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14F87" w14:textId="688114A3"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w:t>
      </w:r>
      <w:r w:rsidR="000936A5">
        <w:rPr>
          <w:rFonts w:ascii="Bookman Old Style" w:hAnsi="Bookman Old Style" w:cs="Arial"/>
          <w:bCs/>
          <w:sz w:val="20"/>
          <w:szCs w:val="20"/>
        </w:rPr>
        <w:t xml:space="preserve">7 </w:t>
      </w:r>
      <w:r w:rsidR="005A2B2B">
        <w:rPr>
          <w:rFonts w:ascii="Bookman Old Style" w:hAnsi="Bookman Old Style" w:cs="Arial"/>
          <w:bCs/>
          <w:sz w:val="20"/>
          <w:szCs w:val="20"/>
        </w:rPr>
        <w:t>ZD</w:t>
      </w:r>
    </w:p>
    <w:p w14:paraId="63B4CC4D" w14:textId="3E964A4B"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r w:rsidR="00EB680C">
        <w:rPr>
          <w:rFonts w:ascii="Bookman Old Style" w:hAnsi="Bookman Old Style" w:cs="Arial"/>
          <w:b/>
          <w:bCs/>
          <w:sz w:val="36"/>
          <w:szCs w:val="36"/>
        </w:rPr>
        <w:t xml:space="preserve"> </w:t>
      </w:r>
    </w:p>
    <w:p w14:paraId="2A0E9325"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uzavřená dle § 2193 a násl. zákona č. 89/2012 Sb., občanský zákoník, v platném znění (dále jen „občanský zákoník“)</w:t>
      </w:r>
    </w:p>
    <w:p w14:paraId="0C2FBEDF" w14:textId="77777777" w:rsidR="00B45C28" w:rsidRPr="0038386E" w:rsidRDefault="00B45C28" w:rsidP="001B409A">
      <w:pPr>
        <w:pStyle w:val="Standardnte"/>
        <w:jc w:val="center"/>
        <w:rPr>
          <w:rFonts w:ascii="Bookman Old Style" w:hAnsi="Bookman Old Style" w:cs="Arial"/>
          <w:bCs/>
          <w:color w:val="auto"/>
        </w:rPr>
      </w:pPr>
    </w:p>
    <w:p w14:paraId="1EBA2EFB"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67A90EF9" w14:textId="77777777" w:rsidR="00B45C28" w:rsidRPr="00EA49F7" w:rsidRDefault="00B45C28" w:rsidP="00A40305">
      <w:pPr>
        <w:pStyle w:val="Standardnte"/>
        <w:jc w:val="both"/>
        <w:rPr>
          <w:rFonts w:ascii="Bookman Old Style" w:hAnsi="Bookman Old Style" w:cs="Arial"/>
          <w:sz w:val="18"/>
          <w:szCs w:val="18"/>
        </w:rPr>
      </w:pPr>
    </w:p>
    <w:p w14:paraId="5BB064B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1267100153"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267100153"/>
    </w:p>
    <w:p w14:paraId="1914766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1856046923"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856046923"/>
    </w:p>
    <w:p w14:paraId="41102B6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245E1FA2"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866949424" w:edGrp="everyone"/>
      <w:r w:rsidRPr="00EA49F7">
        <w:rPr>
          <w:rFonts w:ascii="Bookman Old Style" w:hAnsi="Bookman Old Style"/>
          <w:sz w:val="24"/>
          <w:szCs w:val="24"/>
        </w:rPr>
        <w:t>………………………………………………………….</w:t>
      </w:r>
      <w:permEnd w:id="1866949424"/>
    </w:p>
    <w:p w14:paraId="49F03E14"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577716609" w:edGrp="everyone"/>
      <w:r w:rsidRPr="00EA49F7">
        <w:rPr>
          <w:rFonts w:ascii="Bookman Old Style" w:hAnsi="Bookman Old Style"/>
          <w:sz w:val="24"/>
          <w:szCs w:val="24"/>
        </w:rPr>
        <w:t>…………………………………………………………</w:t>
      </w:r>
      <w:permEnd w:id="577716609"/>
    </w:p>
    <w:p w14:paraId="208A4FE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331902963" w:edGrp="everyone"/>
      <w:r w:rsidRPr="00EA49F7">
        <w:rPr>
          <w:rFonts w:ascii="Bookman Old Style" w:hAnsi="Bookman Old Style"/>
          <w:sz w:val="24"/>
          <w:szCs w:val="24"/>
        </w:rPr>
        <w:t>…………………………………………………………………….</w:t>
      </w:r>
      <w:permEnd w:id="1331902963"/>
    </w:p>
    <w:p w14:paraId="7527DABB"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862412230" w:edGrp="everyone"/>
      <w:r w:rsidRPr="00EA49F7">
        <w:rPr>
          <w:rFonts w:ascii="Bookman Old Style" w:hAnsi="Bookman Old Style"/>
          <w:sz w:val="24"/>
          <w:szCs w:val="24"/>
        </w:rPr>
        <w:t>……………………………………………………………………</w:t>
      </w:r>
      <w:permEnd w:id="862412230"/>
    </w:p>
    <w:p w14:paraId="14FF304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1729507636" w:edGrp="everyone"/>
      <w:r w:rsidRPr="00EA49F7">
        <w:rPr>
          <w:rFonts w:ascii="Bookman Old Style" w:hAnsi="Bookman Old Style"/>
          <w:sz w:val="24"/>
          <w:szCs w:val="24"/>
        </w:rPr>
        <w:t>……………………………………………….</w:t>
      </w:r>
      <w:permEnd w:id="1729507636"/>
    </w:p>
    <w:p w14:paraId="1CEB961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proofErr w:type="spellStart"/>
      <w:proofErr w:type="gramStart"/>
      <w:r w:rsidRPr="00EA49F7">
        <w:rPr>
          <w:rFonts w:ascii="Bookman Old Style" w:hAnsi="Bookman Old Style"/>
          <w:sz w:val="24"/>
          <w:szCs w:val="24"/>
        </w:rPr>
        <w:t>č.účtu</w:t>
      </w:r>
      <w:proofErr w:type="spellEnd"/>
      <w:proofErr w:type="gramEnd"/>
      <w:r w:rsidRPr="00EA49F7">
        <w:rPr>
          <w:rFonts w:ascii="Bookman Old Style" w:hAnsi="Bookman Old Style"/>
          <w:sz w:val="24"/>
          <w:szCs w:val="24"/>
        </w:rPr>
        <w:t xml:space="preserve">: </w:t>
      </w:r>
      <w:permStart w:id="1425147896" w:edGrp="everyone"/>
      <w:r w:rsidRPr="00EA49F7">
        <w:rPr>
          <w:rFonts w:ascii="Bookman Old Style" w:hAnsi="Bookman Old Style"/>
          <w:sz w:val="24"/>
          <w:szCs w:val="24"/>
        </w:rPr>
        <w:t>………………………………………………………………..</w:t>
      </w:r>
      <w:permEnd w:id="1425147896"/>
    </w:p>
    <w:p w14:paraId="14EAC894" w14:textId="77777777" w:rsidR="00B45C28" w:rsidRDefault="00B45C28" w:rsidP="00EA49F7">
      <w:pPr>
        <w:autoSpaceDE/>
        <w:autoSpaceDN/>
        <w:jc w:val="both"/>
        <w:rPr>
          <w:rFonts w:ascii="Bookman Old Style" w:hAnsi="Bookman Old Style"/>
          <w:sz w:val="24"/>
          <w:szCs w:val="24"/>
        </w:rPr>
      </w:pPr>
    </w:p>
    <w:p w14:paraId="0E1D9AC7"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20C782EF" w14:textId="77777777" w:rsidR="00B45C28" w:rsidRDefault="00B45C28" w:rsidP="00EA49F7">
      <w:pPr>
        <w:autoSpaceDE/>
        <w:autoSpaceDN/>
        <w:ind w:left="2832" w:hanging="2112"/>
        <w:jc w:val="both"/>
        <w:rPr>
          <w:rFonts w:ascii="Bookman Old Style" w:hAnsi="Bookman Old Style"/>
          <w:b/>
          <w:sz w:val="24"/>
          <w:szCs w:val="24"/>
        </w:rPr>
      </w:pPr>
    </w:p>
    <w:p w14:paraId="20F6DEF9" w14:textId="77777777" w:rsidR="00B45C28" w:rsidRDefault="00B45C28" w:rsidP="00EA49F7">
      <w:pPr>
        <w:autoSpaceDE/>
        <w:autoSpaceDN/>
        <w:ind w:left="2832" w:hanging="2112"/>
        <w:jc w:val="both"/>
        <w:rPr>
          <w:rFonts w:ascii="Bookman Old Style" w:hAnsi="Bookman Old Style"/>
          <w:b/>
          <w:sz w:val="24"/>
          <w:szCs w:val="24"/>
        </w:rPr>
      </w:pPr>
    </w:p>
    <w:p w14:paraId="39D4A942" w14:textId="77777777" w:rsidR="00B45C28" w:rsidRPr="00EA49F7" w:rsidRDefault="00B45C28" w:rsidP="00EA49F7">
      <w:pPr>
        <w:autoSpaceDE/>
        <w:autoSpaceDN/>
        <w:ind w:left="2832" w:hanging="2112"/>
        <w:jc w:val="both"/>
        <w:rPr>
          <w:rFonts w:ascii="Bookman Old Style" w:hAnsi="Bookman Old Style"/>
          <w:b/>
          <w:sz w:val="24"/>
          <w:szCs w:val="24"/>
        </w:rPr>
      </w:pPr>
    </w:p>
    <w:p w14:paraId="2E6E28A9"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531AB382"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42657372"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90AA17F"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 xml:space="preserve">Zapsaná v obchodním rejstříku vedeného Krajským soudem v Brně, oddíl </w:t>
      </w:r>
      <w:proofErr w:type="spellStart"/>
      <w:r w:rsidRPr="00EA49F7">
        <w:rPr>
          <w:rFonts w:ascii="Bookman Old Style" w:hAnsi="Bookman Old Style"/>
          <w:b/>
          <w:bCs/>
          <w:sz w:val="24"/>
          <w:szCs w:val="24"/>
        </w:rPr>
        <w:t>Pr</w:t>
      </w:r>
      <w:proofErr w:type="spellEnd"/>
      <w:r w:rsidRPr="00EA49F7">
        <w:rPr>
          <w:rFonts w:ascii="Bookman Old Style" w:hAnsi="Bookman Old Style"/>
          <w:b/>
          <w:bCs/>
          <w:sz w:val="24"/>
          <w:szCs w:val="24"/>
        </w:rPr>
        <w:t>, vložka 1446</w:t>
      </w:r>
    </w:p>
    <w:p w14:paraId="37E2711C"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051A0F33"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3C5CAB4"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619F3ACD" w14:textId="77777777" w:rsidR="004047D8" w:rsidRPr="004047D8" w:rsidRDefault="004047D8" w:rsidP="004047D8">
      <w:pPr>
        <w:autoSpaceDE/>
        <w:autoSpaceDN/>
        <w:ind w:left="2127"/>
        <w:jc w:val="both"/>
        <w:rPr>
          <w:rFonts w:ascii="Bookman Old Style" w:hAnsi="Bookman Old Style"/>
          <w:b/>
          <w:sz w:val="24"/>
          <w:szCs w:val="24"/>
        </w:rPr>
      </w:pPr>
      <w:r w:rsidRPr="004047D8">
        <w:rPr>
          <w:rFonts w:ascii="Bookman Old Style" w:hAnsi="Bookman Old Style"/>
          <w:b/>
          <w:sz w:val="24"/>
          <w:szCs w:val="24"/>
        </w:rPr>
        <w:t>Bankovní spojení: Československá obchodní banka, a. s.</w:t>
      </w:r>
    </w:p>
    <w:p w14:paraId="5044B9CF" w14:textId="349FA8CF" w:rsidR="00B45C28" w:rsidRPr="004047D8" w:rsidRDefault="004047D8" w:rsidP="004047D8">
      <w:pPr>
        <w:autoSpaceDE/>
        <w:autoSpaceDN/>
        <w:ind w:left="2127"/>
        <w:jc w:val="both"/>
        <w:rPr>
          <w:rFonts w:ascii="Bookman Old Style" w:hAnsi="Bookman Old Style"/>
          <w:b/>
          <w:sz w:val="24"/>
          <w:szCs w:val="24"/>
        </w:rPr>
      </w:pPr>
      <w:proofErr w:type="spellStart"/>
      <w:proofErr w:type="gramStart"/>
      <w:r w:rsidRPr="004047D8">
        <w:rPr>
          <w:rFonts w:ascii="Bookman Old Style" w:hAnsi="Bookman Old Style"/>
          <w:b/>
          <w:sz w:val="24"/>
          <w:szCs w:val="24"/>
        </w:rPr>
        <w:t>č.účtu</w:t>
      </w:r>
      <w:proofErr w:type="spellEnd"/>
      <w:proofErr w:type="gramEnd"/>
      <w:r w:rsidRPr="004047D8">
        <w:rPr>
          <w:rFonts w:ascii="Bookman Old Style" w:hAnsi="Bookman Old Style"/>
          <w:b/>
          <w:sz w:val="24"/>
          <w:szCs w:val="24"/>
        </w:rPr>
        <w:t>: 333412265/0300</w:t>
      </w:r>
    </w:p>
    <w:p w14:paraId="77991409"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40162F8A" w14:textId="77777777" w:rsidR="00B45C28" w:rsidRDefault="00B45C28" w:rsidP="002E0F6D">
      <w:pPr>
        <w:pStyle w:val="NADPIS"/>
        <w:widowControl/>
        <w:rPr>
          <w:rFonts w:ascii="Bookman Old Style" w:hAnsi="Bookman Old Style" w:cs="Arial"/>
        </w:rPr>
      </w:pPr>
    </w:p>
    <w:p w14:paraId="2E2A84A5" w14:textId="77777777" w:rsidR="00B45C28" w:rsidRPr="002E0F6D" w:rsidRDefault="00B45C28" w:rsidP="002E0F6D">
      <w:pPr>
        <w:pStyle w:val="NADPIS"/>
        <w:rPr>
          <w:rFonts w:ascii="Bookman Old Style" w:hAnsi="Bookman Old Style" w:cs="Arial"/>
          <w:b/>
        </w:rPr>
      </w:pPr>
      <w:r w:rsidRPr="002E0F6D">
        <w:rPr>
          <w:rFonts w:ascii="Bookman Old Style" w:hAnsi="Bookman Old Style" w:cs="Arial"/>
          <w:b/>
        </w:rPr>
        <w:t>Preambule</w:t>
      </w:r>
    </w:p>
    <w:p w14:paraId="302F7AAB" w14:textId="2AF9915B" w:rsidR="00B45C28" w:rsidRDefault="00B45C28" w:rsidP="002E0F6D">
      <w:pPr>
        <w:pStyle w:val="NADPIS"/>
        <w:jc w:val="both"/>
        <w:rPr>
          <w:rFonts w:ascii="Bookman Old Style" w:hAnsi="Bookman Old Style" w:cs="Arial"/>
        </w:rPr>
      </w:pPr>
      <w:r w:rsidRPr="002E0F6D">
        <w:rPr>
          <w:rFonts w:ascii="Bookman Old Style" w:hAnsi="Bookman Old Style" w:cs="Arial"/>
        </w:rPr>
        <w:t>Tato smlouva je uzavřena na základě zadávacího řízení k </w:t>
      </w:r>
      <w:r w:rsidR="00EA1E3D">
        <w:rPr>
          <w:rFonts w:ascii="Bookman Old Style" w:hAnsi="Bookman Old Style" w:cs="Arial"/>
        </w:rPr>
        <w:t>na</w:t>
      </w:r>
      <w:r w:rsidRPr="002E0F6D">
        <w:rPr>
          <w:rFonts w:ascii="Bookman Old Style" w:hAnsi="Bookman Old Style" w:cs="Arial"/>
        </w:rPr>
        <w:t xml:space="preserve">dlimitní veřejné zakázce na dodávky s názvem </w:t>
      </w:r>
      <w:r w:rsidRPr="002E0F6D">
        <w:rPr>
          <w:rFonts w:ascii="Bookman Old Style" w:hAnsi="Bookman Old Style" w:cs="Arial"/>
          <w:b/>
          <w:i/>
        </w:rPr>
        <w:t>„</w:t>
      </w:r>
      <w:r w:rsidR="0007400E" w:rsidRPr="0007400E">
        <w:rPr>
          <w:rFonts w:ascii="Bookman Old Style" w:hAnsi="Bookman Old Style" w:cs="Arial"/>
          <w:b/>
          <w:i/>
        </w:rPr>
        <w:t>Dílčí dodávky reagencií, kontrolního, kalibračního a ostatního materiálu včetně výpůjčky analytické linky a dvou samostatně stojících modulů (biochemický + ISE a imunochemický)</w:t>
      </w:r>
      <w:r w:rsidRPr="002E0F6D">
        <w:rPr>
          <w:rFonts w:ascii="Bookman Old Style" w:hAnsi="Bookman Old Style" w:cs="Arial"/>
          <w:b/>
          <w:i/>
        </w:rPr>
        <w:t xml:space="preserve">“ </w:t>
      </w:r>
      <w:r w:rsidR="0032414A">
        <w:rPr>
          <w:rFonts w:ascii="Bookman Old Style" w:hAnsi="Bookman Old Style" w:cs="Arial"/>
        </w:rPr>
        <w:t>vedené u </w:t>
      </w:r>
      <w:r w:rsidR="00F6461F">
        <w:rPr>
          <w:rFonts w:ascii="Bookman Old Style" w:hAnsi="Bookman Old Style" w:cs="Arial"/>
        </w:rPr>
        <w:t xml:space="preserve">vypůjčitele </w:t>
      </w:r>
      <w:r w:rsidRPr="002E0F6D">
        <w:rPr>
          <w:rFonts w:ascii="Bookman Old Style" w:hAnsi="Bookman Old Style" w:cs="Arial"/>
        </w:rPr>
        <w:t xml:space="preserve">pod evidenčním číslem </w:t>
      </w:r>
      <w:r w:rsidR="0007400E">
        <w:rPr>
          <w:rFonts w:ascii="Bookman Old Style" w:hAnsi="Bookman Old Style" w:cs="Arial"/>
        </w:rPr>
        <w:t>04</w:t>
      </w:r>
      <w:r w:rsidR="005A2B2B">
        <w:rPr>
          <w:rFonts w:ascii="Bookman Old Style" w:hAnsi="Bookman Old Style" w:cs="Arial"/>
        </w:rPr>
        <w:t>/24</w:t>
      </w:r>
      <w:r w:rsidRPr="002E0F6D">
        <w:rPr>
          <w:rFonts w:ascii="Bookman Old Style" w:hAnsi="Bookman Old Style" w:cs="Arial"/>
        </w:rPr>
        <w:t>/VZ</w:t>
      </w:r>
      <w:r w:rsidR="00E66D8E">
        <w:rPr>
          <w:rFonts w:ascii="Bookman Old Style" w:hAnsi="Bookman Old Style" w:cs="Arial"/>
        </w:rPr>
        <w:t xml:space="preserve"> a ve VVZ pod ev. č. Z2024-037676</w:t>
      </w:r>
      <w:r w:rsidRPr="002E0F6D">
        <w:rPr>
          <w:rFonts w:ascii="Bookman Old Style" w:hAnsi="Bookman Old Style" w:cs="Arial"/>
        </w:rPr>
        <w:t>.</w:t>
      </w:r>
    </w:p>
    <w:p w14:paraId="75993731" w14:textId="77777777" w:rsidR="00DD2C2E" w:rsidRDefault="00DD2C2E" w:rsidP="00C6579A">
      <w:pPr>
        <w:pStyle w:val="NADPIS"/>
        <w:jc w:val="both"/>
        <w:rPr>
          <w:rFonts w:ascii="Bookman Old Style" w:hAnsi="Bookman Old Style" w:cs="Arial"/>
        </w:rPr>
      </w:pPr>
    </w:p>
    <w:p w14:paraId="01C1A42C" w14:textId="78D4175A" w:rsidR="00C6579A" w:rsidRDefault="00EA1E3D" w:rsidP="00C6579A">
      <w:pPr>
        <w:pStyle w:val="NADPIS"/>
        <w:jc w:val="both"/>
        <w:rPr>
          <w:rFonts w:ascii="Bookman Old Style" w:hAnsi="Bookman Old Style" w:cs="Arial"/>
        </w:rPr>
      </w:pPr>
      <w:r>
        <w:rPr>
          <w:rFonts w:ascii="Bookman Old Style" w:hAnsi="Bookman Old Style" w:cs="Arial"/>
        </w:rPr>
        <w:t xml:space="preserve">Půjčitel </w:t>
      </w:r>
      <w:r w:rsidRPr="00EA1E3D">
        <w:rPr>
          <w:rFonts w:ascii="Bookman Old Style" w:hAnsi="Bookman Old Style" w:cs="Arial"/>
        </w:rPr>
        <w:t xml:space="preserve">prohlašuje, že si je vědom skutečnosti, že </w:t>
      </w:r>
      <w:r>
        <w:rPr>
          <w:rFonts w:ascii="Bookman Old Style" w:hAnsi="Bookman Old Style" w:cs="Arial"/>
        </w:rPr>
        <w:t>vypůjčitel má zájem</w:t>
      </w:r>
      <w:r w:rsidRPr="00EA1E3D">
        <w:rPr>
          <w:rFonts w:ascii="Bookman Old Style" w:hAnsi="Bookman Old Style" w:cs="Arial"/>
        </w:rPr>
        <w:t xml:space="preserve"> realiz</w:t>
      </w:r>
      <w:r>
        <w:rPr>
          <w:rFonts w:ascii="Bookman Old Style" w:hAnsi="Bookman Old Style" w:cs="Arial"/>
        </w:rPr>
        <w:t xml:space="preserve">ovat </w:t>
      </w:r>
      <w:r w:rsidRPr="00EA1E3D">
        <w:rPr>
          <w:rFonts w:ascii="Bookman Old Style" w:hAnsi="Bookman Old Style" w:cs="Arial"/>
        </w:rPr>
        <w:t xml:space="preserve">předmět </w:t>
      </w:r>
      <w:r>
        <w:rPr>
          <w:rFonts w:ascii="Bookman Old Style" w:hAnsi="Bookman Old Style" w:cs="Arial"/>
        </w:rPr>
        <w:t>této s</w:t>
      </w:r>
      <w:r w:rsidRPr="00EA1E3D">
        <w:rPr>
          <w:rFonts w:ascii="Bookman Old Style" w:hAnsi="Bookman Old Style" w:cs="Arial"/>
        </w:rPr>
        <w:t xml:space="preserve">mlouvy v souladu se zásadami odpovědného zadávání veřejných zakázek. Odpovědné zadávání veřejných zakázek kromě důrazu na čistě ekonomické parametry zohledňuje také související dopady zejména v oblasti </w:t>
      </w:r>
      <w:r w:rsidRPr="00EA1E3D">
        <w:rPr>
          <w:rFonts w:ascii="Bookman Old Style" w:hAnsi="Bookman Old Style" w:cs="Arial"/>
        </w:rPr>
        <w:lastRenderedPageBreak/>
        <w:t xml:space="preserve">zaměstnanosti, sociálních a pracovních práv a </w:t>
      </w:r>
      <w:r w:rsidR="00C6579A">
        <w:rPr>
          <w:rFonts w:ascii="Bookman Old Style" w:hAnsi="Bookman Old Style" w:cs="Arial"/>
        </w:rPr>
        <w:t xml:space="preserve">také </w:t>
      </w:r>
      <w:r w:rsidRPr="00EA1E3D">
        <w:rPr>
          <w:rFonts w:ascii="Bookman Old Style" w:hAnsi="Bookman Old Style" w:cs="Arial"/>
        </w:rPr>
        <w:t xml:space="preserve">životního prostředí. </w:t>
      </w:r>
    </w:p>
    <w:p w14:paraId="6F31E4AE" w14:textId="1D429C2B" w:rsidR="00EA1E3D" w:rsidRPr="00EA1E3D" w:rsidRDefault="00C6579A" w:rsidP="00C6579A">
      <w:pPr>
        <w:pStyle w:val="NADPIS"/>
        <w:jc w:val="both"/>
        <w:rPr>
          <w:rFonts w:ascii="Bookman Old Style" w:hAnsi="Bookman Old Style" w:cs="Arial"/>
        </w:rPr>
      </w:pPr>
      <w:r>
        <w:rPr>
          <w:rFonts w:ascii="Bookman Old Style" w:hAnsi="Bookman Old Style" w:cs="Arial"/>
        </w:rPr>
        <w:t xml:space="preserve">Vypůjčitel proto klade důraz na to, aby půjčitel při své </w:t>
      </w:r>
      <w:r w:rsidR="00BE39D4">
        <w:rPr>
          <w:rFonts w:ascii="Bookman Old Style" w:hAnsi="Bookman Old Style" w:cs="Arial"/>
        </w:rPr>
        <w:t xml:space="preserve">podnikatelské </w:t>
      </w:r>
      <w:r>
        <w:rPr>
          <w:rFonts w:ascii="Bookman Old Style" w:hAnsi="Bookman Old Style" w:cs="Arial"/>
        </w:rPr>
        <w:t xml:space="preserve">činnosti v maximální možné míře </w:t>
      </w:r>
      <w:bookmarkStart w:id="0" w:name="_Hlk61007427"/>
      <w:r w:rsidR="00F61ACB">
        <w:rPr>
          <w:rFonts w:ascii="Bookman Old Style" w:hAnsi="Bookman Old Style" w:cs="Arial"/>
        </w:rPr>
        <w:t xml:space="preserve">naplňoval požadavky z </w:t>
      </w:r>
      <w:r w:rsidRPr="00C6579A">
        <w:rPr>
          <w:rFonts w:ascii="Bookman Old Style" w:hAnsi="Bookman Old Style" w:cs="Arial"/>
        </w:rPr>
        <w:t>usnesení vlády České republiky</w:t>
      </w:r>
      <w:r>
        <w:rPr>
          <w:rFonts w:ascii="Bookman Old Style" w:hAnsi="Bookman Old Style" w:cs="Arial"/>
        </w:rPr>
        <w:t xml:space="preserve"> </w:t>
      </w:r>
      <w:r w:rsidRPr="00C6579A">
        <w:rPr>
          <w:rFonts w:ascii="Bookman Old Style" w:hAnsi="Bookman Old Style" w:cs="Arial"/>
        </w:rPr>
        <w:t>ze dne 24. července 2017 č. 531, o Pravidlech uplatňování odpovědného přístupu při zadávání veřejných zakázek a nákupech státní správy a samosprávy</w:t>
      </w:r>
      <w:r>
        <w:rPr>
          <w:rFonts w:ascii="Bookman Old Style" w:hAnsi="Bookman Old Style" w:cs="Arial"/>
        </w:rPr>
        <w:t xml:space="preserve">, které </w:t>
      </w:r>
      <w:r w:rsidR="00F61ACB">
        <w:rPr>
          <w:rFonts w:ascii="Bookman Old Style" w:hAnsi="Bookman Old Style" w:cs="Arial"/>
        </w:rPr>
        <w:t>zohledňuje sociální</w:t>
      </w:r>
      <w:r w:rsidR="00D863E9">
        <w:rPr>
          <w:rFonts w:ascii="Bookman Old Style" w:hAnsi="Bookman Old Style" w:cs="Arial"/>
        </w:rPr>
        <w:t>,</w:t>
      </w:r>
      <w:r w:rsidR="00F61ACB">
        <w:rPr>
          <w:rFonts w:ascii="Bookman Old Style" w:hAnsi="Bookman Old Style" w:cs="Arial"/>
        </w:rPr>
        <w:t xml:space="preserve"> resp. širší společenské a zejména také enviromentální aspekty směřující k </w:t>
      </w:r>
      <w:r w:rsidR="00F61ACB" w:rsidRPr="00F61ACB">
        <w:rPr>
          <w:rFonts w:ascii="Bookman Old Style" w:hAnsi="Bookman Old Style" w:cs="Arial"/>
        </w:rPr>
        <w:t>prospěchu pro společnost a ekonomiku a minimalizac</w:t>
      </w:r>
      <w:r w:rsidR="00F61ACB">
        <w:rPr>
          <w:rFonts w:ascii="Bookman Old Style" w:hAnsi="Bookman Old Style" w:cs="Arial"/>
        </w:rPr>
        <w:t>i</w:t>
      </w:r>
      <w:r w:rsidR="00F61ACB" w:rsidRPr="00F61ACB">
        <w:rPr>
          <w:rFonts w:ascii="Bookman Old Style" w:hAnsi="Bookman Old Style" w:cs="Arial"/>
        </w:rPr>
        <w:t xml:space="preserve"> negativních dopadů na životní prostředí</w:t>
      </w:r>
      <w:r w:rsidR="00F61ACB">
        <w:rPr>
          <w:rFonts w:ascii="Bookman Old Style" w:hAnsi="Bookman Old Style" w:cs="Arial"/>
        </w:rPr>
        <w:t xml:space="preserve">. </w:t>
      </w:r>
      <w:r w:rsidR="00EA1E3D" w:rsidRPr="00EA1E3D">
        <w:rPr>
          <w:rFonts w:ascii="Bookman Old Style" w:hAnsi="Bookman Old Style" w:cs="Arial"/>
        </w:rPr>
        <w:t>Aspekty odpovědného zadávání veřejných zakázek jsou zohledněny dále v textu této smlouvy.</w:t>
      </w:r>
    </w:p>
    <w:bookmarkEnd w:id="0"/>
    <w:p w14:paraId="681EDFB2" w14:textId="7DF147F4" w:rsidR="00EA1E3D" w:rsidRDefault="00EA1E3D" w:rsidP="00EA1E3D">
      <w:pPr>
        <w:pStyle w:val="NADPIS"/>
        <w:jc w:val="both"/>
        <w:rPr>
          <w:rFonts w:ascii="Bookman Old Style" w:hAnsi="Bookman Old Style" w:cs="Arial"/>
        </w:rPr>
      </w:pPr>
    </w:p>
    <w:p w14:paraId="2F909CBD" w14:textId="77777777" w:rsidR="00661691" w:rsidRPr="00EA1E3D" w:rsidRDefault="00661691" w:rsidP="00EA1E3D">
      <w:pPr>
        <w:pStyle w:val="NADPIS"/>
        <w:jc w:val="both"/>
        <w:rPr>
          <w:rFonts w:ascii="Bookman Old Style" w:hAnsi="Bookman Old Style" w:cs="Arial"/>
        </w:rPr>
      </w:pPr>
    </w:p>
    <w:p w14:paraId="751BCC88" w14:textId="77777777"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46826FBF"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1B8C9254" w14:textId="22257070" w:rsidR="00B45C28" w:rsidRPr="00F6461F" w:rsidRDefault="00B45C28" w:rsidP="00F6461F">
      <w:pPr>
        <w:pStyle w:val="Odstavecseseznamem"/>
        <w:numPr>
          <w:ilvl w:val="0"/>
          <w:numId w:val="1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 xml:space="preserve">Půjčitel se zavazuje přenechat vypůjčiteli do bezplatného užívání následující předmět výpůjčky – </w:t>
      </w:r>
      <w:r w:rsidR="00F6461F">
        <w:rPr>
          <w:rFonts w:ascii="Bookman Old Style" w:hAnsi="Bookman Old Style"/>
          <w:sz w:val="24"/>
          <w:szCs w:val="24"/>
        </w:rPr>
        <w:t xml:space="preserve">níže specifikovaný </w:t>
      </w:r>
      <w:r w:rsidRPr="003C314C">
        <w:rPr>
          <w:rFonts w:ascii="Bookman Old Style" w:hAnsi="Bookman Old Style"/>
          <w:sz w:val="24"/>
          <w:szCs w:val="24"/>
        </w:rPr>
        <w:t>zdravotnický prostředek</w:t>
      </w:r>
      <w:r w:rsidR="00B46A47">
        <w:rPr>
          <w:rFonts w:ascii="Bookman Old Style" w:hAnsi="Bookman Old Style"/>
          <w:sz w:val="24"/>
          <w:szCs w:val="24"/>
        </w:rPr>
        <w:t xml:space="preserve"> resp. </w:t>
      </w:r>
      <w:r w:rsidR="00B45535">
        <w:rPr>
          <w:rFonts w:ascii="Bookman Old Style" w:hAnsi="Bookman Old Style"/>
          <w:sz w:val="24"/>
          <w:szCs w:val="24"/>
        </w:rPr>
        <w:t xml:space="preserve">laboratorní </w:t>
      </w:r>
      <w:r w:rsidR="00B46A47">
        <w:rPr>
          <w:rFonts w:ascii="Bookman Old Style" w:hAnsi="Bookman Old Style"/>
          <w:sz w:val="24"/>
          <w:szCs w:val="24"/>
        </w:rPr>
        <w:t>zařízení</w:t>
      </w:r>
      <w:r w:rsidRPr="003C314C">
        <w:rPr>
          <w:rFonts w:ascii="Bookman Old Style" w:hAnsi="Bookman Old Style"/>
          <w:sz w:val="24"/>
          <w:szCs w:val="24"/>
        </w:rPr>
        <w:t xml:space="preserve"> </w:t>
      </w:r>
      <w:proofErr w:type="gramStart"/>
      <w:r w:rsidRPr="003C314C">
        <w:rPr>
          <w:rFonts w:ascii="Bookman Old Style" w:hAnsi="Bookman Old Style"/>
          <w:sz w:val="24"/>
          <w:szCs w:val="24"/>
        </w:rPr>
        <w:t xml:space="preserve">– </w:t>
      </w:r>
      <w:r w:rsidR="00D362EC">
        <w:rPr>
          <w:rFonts w:ascii="Bookman Old Style" w:hAnsi="Bookman Old Style"/>
          <w:sz w:val="24"/>
          <w:szCs w:val="24"/>
        </w:rPr>
        <w:t xml:space="preserve"> modulární</w:t>
      </w:r>
      <w:proofErr w:type="gramEnd"/>
      <w:r w:rsidR="00D362EC">
        <w:rPr>
          <w:rFonts w:ascii="Bookman Old Style" w:hAnsi="Bookman Old Style"/>
          <w:sz w:val="24"/>
          <w:szCs w:val="24"/>
        </w:rPr>
        <w:t xml:space="preserve"> </w:t>
      </w:r>
      <w:r w:rsidR="00B46A47">
        <w:rPr>
          <w:rFonts w:ascii="Bookman Old Style" w:hAnsi="Bookman Old Style"/>
          <w:sz w:val="24"/>
          <w:szCs w:val="24"/>
        </w:rPr>
        <w:t>analytickou linku</w:t>
      </w:r>
      <w:r w:rsidR="000936A5">
        <w:rPr>
          <w:rFonts w:ascii="Bookman Old Style" w:hAnsi="Bookman Old Style"/>
          <w:sz w:val="24"/>
          <w:szCs w:val="24"/>
        </w:rPr>
        <w:t xml:space="preserve"> včetně dvou samostatně stojících modulů</w:t>
      </w:r>
      <w:r w:rsidR="00221A10">
        <w:rPr>
          <w:rFonts w:ascii="Bookman Old Style" w:hAnsi="Bookman Old Style"/>
          <w:sz w:val="24"/>
          <w:szCs w:val="24"/>
        </w:rPr>
        <w:t xml:space="preserve"> (</w:t>
      </w:r>
      <w:r w:rsidR="00221A10" w:rsidRPr="00221A10">
        <w:rPr>
          <w:rFonts w:ascii="Bookman Old Style" w:hAnsi="Bookman Old Style"/>
          <w:sz w:val="24"/>
          <w:szCs w:val="24"/>
        </w:rPr>
        <w:t>biochemický + ISE a imunochemický</w:t>
      </w:r>
      <w:r w:rsidR="00221A10">
        <w:rPr>
          <w:rFonts w:ascii="Bookman Old Style" w:hAnsi="Bookman Old Style"/>
          <w:sz w:val="24"/>
          <w:szCs w:val="24"/>
        </w:rPr>
        <w:t>)</w:t>
      </w:r>
      <w:r w:rsidR="00F6461F">
        <w:rPr>
          <w:rFonts w:ascii="Bookman Old Style" w:hAnsi="Bookman Old Style"/>
          <w:sz w:val="24"/>
          <w:szCs w:val="24"/>
        </w:rPr>
        <w:t xml:space="preserve"> (dále jen „předmět výpůjčky“)</w:t>
      </w:r>
      <w:r w:rsidR="00F6461F">
        <w:rPr>
          <w:rFonts w:ascii="Bookman Old Style" w:hAnsi="Bookman Old Style"/>
          <w:b/>
          <w:sz w:val="24"/>
          <w:szCs w:val="24"/>
        </w:rPr>
        <w:t>:</w:t>
      </w:r>
    </w:p>
    <w:p w14:paraId="7AD66DEA"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9056" w:type="dxa"/>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7"/>
        <w:gridCol w:w="2444"/>
        <w:gridCol w:w="3689"/>
        <w:gridCol w:w="2126"/>
      </w:tblGrid>
      <w:tr w:rsidR="001132A3" w:rsidRPr="00EA49F7" w14:paraId="3401517E" w14:textId="77777777" w:rsidTr="00167177">
        <w:tc>
          <w:tcPr>
            <w:tcW w:w="797" w:type="dxa"/>
            <w:tcBorders>
              <w:top w:val="single" w:sz="12" w:space="0" w:color="auto"/>
              <w:bottom w:val="double" w:sz="4" w:space="0" w:color="auto"/>
            </w:tcBorders>
            <w:shd w:val="clear" w:color="auto" w:fill="D9D9D9"/>
            <w:vAlign w:val="center"/>
          </w:tcPr>
          <w:p w14:paraId="0F439C34"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Pol.</w:t>
            </w:r>
          </w:p>
        </w:tc>
        <w:tc>
          <w:tcPr>
            <w:tcW w:w="2444" w:type="dxa"/>
            <w:tcBorders>
              <w:top w:val="single" w:sz="12" w:space="0" w:color="auto"/>
              <w:bottom w:val="double" w:sz="4" w:space="0" w:color="auto"/>
            </w:tcBorders>
            <w:shd w:val="clear" w:color="auto" w:fill="D9D9D9"/>
            <w:vAlign w:val="center"/>
          </w:tcPr>
          <w:p w14:paraId="2FCC2379"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689" w:type="dxa"/>
            <w:tcBorders>
              <w:top w:val="single" w:sz="12" w:space="0" w:color="auto"/>
              <w:bottom w:val="double" w:sz="4" w:space="0" w:color="auto"/>
            </w:tcBorders>
            <w:shd w:val="clear" w:color="auto" w:fill="D9D9D9"/>
            <w:vAlign w:val="center"/>
          </w:tcPr>
          <w:p w14:paraId="4579B5B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2126" w:type="dxa"/>
            <w:tcBorders>
              <w:top w:val="single" w:sz="12" w:space="0" w:color="auto"/>
              <w:bottom w:val="double" w:sz="4" w:space="0" w:color="auto"/>
            </w:tcBorders>
            <w:shd w:val="clear" w:color="auto" w:fill="D9D9D9"/>
            <w:vAlign w:val="center"/>
          </w:tcPr>
          <w:p w14:paraId="6A50ACC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1132A3" w:rsidRPr="00EA49F7" w14:paraId="06F3E8D4" w14:textId="77777777" w:rsidTr="00167177">
        <w:trPr>
          <w:trHeight w:val="492"/>
        </w:trPr>
        <w:tc>
          <w:tcPr>
            <w:tcW w:w="797" w:type="dxa"/>
            <w:tcBorders>
              <w:top w:val="double" w:sz="4" w:space="0" w:color="auto"/>
            </w:tcBorders>
            <w:vAlign w:val="center"/>
          </w:tcPr>
          <w:p w14:paraId="31A02AA3"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44" w:type="dxa"/>
            <w:tcBorders>
              <w:top w:val="double" w:sz="4" w:space="0" w:color="auto"/>
            </w:tcBorders>
            <w:vAlign w:val="center"/>
          </w:tcPr>
          <w:p w14:paraId="68907D37" w14:textId="77777777" w:rsidR="001132A3" w:rsidRPr="00F9039D" w:rsidRDefault="001132A3" w:rsidP="00EA49F7">
            <w:pPr>
              <w:pStyle w:val="Standardnte"/>
              <w:rPr>
                <w:rFonts w:ascii="Bookman Old Style" w:hAnsi="Bookman Old Style" w:cs="Arial"/>
                <w:bCs/>
                <w:color w:val="auto"/>
                <w:sz w:val="20"/>
                <w:szCs w:val="20"/>
              </w:rPr>
            </w:pPr>
            <w:permStart w:id="854672923" w:edGrp="everyone"/>
            <w:r>
              <w:rPr>
                <w:rFonts w:ascii="Bookman Old Style" w:hAnsi="Bookman Old Style" w:cs="Arial"/>
                <w:bCs/>
                <w:color w:val="auto"/>
                <w:sz w:val="20"/>
                <w:szCs w:val="20"/>
              </w:rPr>
              <w:t>………………………</w:t>
            </w:r>
            <w:permEnd w:id="854672923"/>
          </w:p>
        </w:tc>
        <w:tc>
          <w:tcPr>
            <w:tcW w:w="3689" w:type="dxa"/>
            <w:tcBorders>
              <w:top w:val="double" w:sz="4" w:space="0" w:color="auto"/>
            </w:tcBorders>
            <w:vAlign w:val="center"/>
          </w:tcPr>
          <w:p w14:paraId="0A208432" w14:textId="658ADF41" w:rsidR="001132A3" w:rsidRPr="00F9039D" w:rsidRDefault="001132A3" w:rsidP="00EA49F7">
            <w:pPr>
              <w:pStyle w:val="Standardnte"/>
              <w:rPr>
                <w:rFonts w:ascii="Bookman Old Style" w:hAnsi="Bookman Old Style" w:cs="Arial"/>
                <w:bCs/>
                <w:color w:val="auto"/>
                <w:sz w:val="20"/>
                <w:szCs w:val="20"/>
              </w:rPr>
            </w:pPr>
            <w:permStart w:id="1055795887" w:edGrp="everyone"/>
            <w:r>
              <w:rPr>
                <w:rFonts w:ascii="Bookman Old Style" w:hAnsi="Bookman Old Style" w:cs="Arial"/>
                <w:bCs/>
                <w:color w:val="auto"/>
                <w:sz w:val="20"/>
                <w:szCs w:val="20"/>
              </w:rPr>
              <w:t>………………………</w:t>
            </w:r>
            <w:permEnd w:id="1055795887"/>
          </w:p>
        </w:tc>
        <w:tc>
          <w:tcPr>
            <w:tcW w:w="2126" w:type="dxa"/>
            <w:tcBorders>
              <w:top w:val="double" w:sz="4" w:space="0" w:color="auto"/>
            </w:tcBorders>
            <w:vAlign w:val="center"/>
          </w:tcPr>
          <w:p w14:paraId="618358D6" w14:textId="3A759AA8" w:rsidR="001132A3" w:rsidRPr="00F9039D" w:rsidRDefault="001132A3" w:rsidP="00F9039D">
            <w:pPr>
              <w:pStyle w:val="Standardnte"/>
              <w:jc w:val="center"/>
              <w:rPr>
                <w:rFonts w:ascii="Bookman Old Style" w:hAnsi="Bookman Old Style" w:cs="Arial"/>
                <w:bCs/>
                <w:color w:val="auto"/>
                <w:sz w:val="20"/>
                <w:szCs w:val="20"/>
              </w:rPr>
            </w:pPr>
            <w:permStart w:id="1085675839" w:edGrp="everyone"/>
            <w:r>
              <w:rPr>
                <w:rFonts w:ascii="Bookman Old Style" w:hAnsi="Bookman Old Style" w:cs="Arial"/>
                <w:bCs/>
                <w:color w:val="auto"/>
                <w:sz w:val="20"/>
                <w:szCs w:val="20"/>
              </w:rPr>
              <w:t>……….</w:t>
            </w:r>
            <w:permEnd w:id="1085675839"/>
          </w:p>
        </w:tc>
      </w:tr>
      <w:tr w:rsidR="001132A3" w:rsidRPr="00EA49F7" w14:paraId="22A5BC8E" w14:textId="77777777" w:rsidTr="00167177">
        <w:trPr>
          <w:trHeight w:val="492"/>
        </w:trPr>
        <w:tc>
          <w:tcPr>
            <w:tcW w:w="797" w:type="dxa"/>
            <w:vAlign w:val="center"/>
          </w:tcPr>
          <w:p w14:paraId="5637D3BF"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44" w:type="dxa"/>
            <w:vAlign w:val="center"/>
          </w:tcPr>
          <w:p w14:paraId="36C33236" w14:textId="6B4290B6" w:rsidR="001132A3" w:rsidRPr="00F9039D" w:rsidRDefault="001132A3" w:rsidP="00EA49F7">
            <w:pPr>
              <w:pStyle w:val="Standardnte"/>
              <w:rPr>
                <w:rFonts w:ascii="Bookman Old Style" w:hAnsi="Bookman Old Style" w:cs="Arial"/>
                <w:bCs/>
                <w:color w:val="auto"/>
                <w:sz w:val="20"/>
                <w:szCs w:val="20"/>
              </w:rPr>
            </w:pPr>
            <w:permStart w:id="376860683" w:edGrp="everyone"/>
            <w:r>
              <w:rPr>
                <w:rFonts w:ascii="Bookman Old Style" w:hAnsi="Bookman Old Style" w:cs="Arial"/>
                <w:bCs/>
                <w:color w:val="auto"/>
                <w:sz w:val="20"/>
                <w:szCs w:val="20"/>
              </w:rPr>
              <w:t>………………………</w:t>
            </w:r>
            <w:permEnd w:id="376860683"/>
          </w:p>
        </w:tc>
        <w:tc>
          <w:tcPr>
            <w:tcW w:w="3689" w:type="dxa"/>
            <w:vAlign w:val="center"/>
          </w:tcPr>
          <w:p w14:paraId="796A03B3" w14:textId="2093923B" w:rsidR="001132A3" w:rsidRPr="00F9039D" w:rsidRDefault="001132A3" w:rsidP="00EA49F7">
            <w:pPr>
              <w:pStyle w:val="Standardnte"/>
              <w:rPr>
                <w:rFonts w:ascii="Bookman Old Style" w:hAnsi="Bookman Old Style" w:cs="Arial"/>
                <w:bCs/>
                <w:color w:val="auto"/>
                <w:sz w:val="20"/>
                <w:szCs w:val="20"/>
              </w:rPr>
            </w:pPr>
            <w:permStart w:id="655520049" w:edGrp="everyone"/>
            <w:r>
              <w:rPr>
                <w:rFonts w:ascii="Bookman Old Style" w:hAnsi="Bookman Old Style" w:cs="Arial"/>
                <w:bCs/>
                <w:color w:val="auto"/>
                <w:sz w:val="20"/>
                <w:szCs w:val="20"/>
              </w:rPr>
              <w:t>………………………</w:t>
            </w:r>
            <w:permEnd w:id="655520049"/>
          </w:p>
        </w:tc>
        <w:tc>
          <w:tcPr>
            <w:tcW w:w="2126" w:type="dxa"/>
            <w:vAlign w:val="center"/>
          </w:tcPr>
          <w:p w14:paraId="38835D79" w14:textId="2D880300" w:rsidR="001132A3" w:rsidRPr="00F9039D" w:rsidRDefault="001132A3" w:rsidP="00F9039D">
            <w:pPr>
              <w:pStyle w:val="Standardnte"/>
              <w:jc w:val="center"/>
              <w:rPr>
                <w:rFonts w:ascii="Bookman Old Style" w:hAnsi="Bookman Old Style" w:cs="Arial"/>
                <w:bCs/>
                <w:color w:val="auto"/>
                <w:sz w:val="20"/>
                <w:szCs w:val="20"/>
              </w:rPr>
            </w:pPr>
            <w:permStart w:id="501169172" w:edGrp="everyone"/>
            <w:r>
              <w:rPr>
                <w:rFonts w:ascii="Bookman Old Style" w:hAnsi="Bookman Old Style" w:cs="Arial"/>
                <w:bCs/>
                <w:color w:val="auto"/>
                <w:sz w:val="20"/>
                <w:szCs w:val="20"/>
              </w:rPr>
              <w:t>……….</w:t>
            </w:r>
            <w:permEnd w:id="501169172"/>
          </w:p>
        </w:tc>
      </w:tr>
      <w:tr w:rsidR="001132A3" w:rsidRPr="00EA49F7" w14:paraId="28FA6F2E" w14:textId="77777777" w:rsidTr="00167177">
        <w:trPr>
          <w:trHeight w:val="492"/>
        </w:trPr>
        <w:tc>
          <w:tcPr>
            <w:tcW w:w="797" w:type="dxa"/>
            <w:vAlign w:val="center"/>
          </w:tcPr>
          <w:p w14:paraId="4B3F6602"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44" w:type="dxa"/>
            <w:vAlign w:val="center"/>
          </w:tcPr>
          <w:p w14:paraId="5A392D12" w14:textId="0B384A61" w:rsidR="001132A3" w:rsidRPr="00F9039D" w:rsidRDefault="001132A3" w:rsidP="00EA49F7">
            <w:pPr>
              <w:pStyle w:val="Standardnte"/>
              <w:rPr>
                <w:rFonts w:ascii="Bookman Old Style" w:hAnsi="Bookman Old Style" w:cs="Arial"/>
                <w:bCs/>
                <w:color w:val="auto"/>
                <w:sz w:val="20"/>
                <w:szCs w:val="20"/>
              </w:rPr>
            </w:pPr>
            <w:permStart w:id="1016479118" w:edGrp="everyone"/>
            <w:r>
              <w:rPr>
                <w:rFonts w:ascii="Bookman Old Style" w:hAnsi="Bookman Old Style" w:cs="Arial"/>
                <w:bCs/>
                <w:color w:val="auto"/>
                <w:sz w:val="20"/>
                <w:szCs w:val="20"/>
              </w:rPr>
              <w:t>………………………</w:t>
            </w:r>
            <w:permEnd w:id="1016479118"/>
          </w:p>
        </w:tc>
        <w:tc>
          <w:tcPr>
            <w:tcW w:w="3689" w:type="dxa"/>
            <w:vAlign w:val="center"/>
          </w:tcPr>
          <w:p w14:paraId="5E82FD47" w14:textId="56B4755F" w:rsidR="001132A3" w:rsidRPr="00F9039D" w:rsidRDefault="001132A3" w:rsidP="00EA49F7">
            <w:pPr>
              <w:pStyle w:val="Standardnte"/>
              <w:rPr>
                <w:rFonts w:ascii="Bookman Old Style" w:hAnsi="Bookman Old Style" w:cs="Arial"/>
                <w:bCs/>
                <w:color w:val="auto"/>
                <w:sz w:val="20"/>
                <w:szCs w:val="20"/>
              </w:rPr>
            </w:pPr>
            <w:permStart w:id="2063083221" w:edGrp="everyone"/>
            <w:r>
              <w:rPr>
                <w:rFonts w:ascii="Bookman Old Style" w:hAnsi="Bookman Old Style" w:cs="Arial"/>
                <w:bCs/>
                <w:color w:val="auto"/>
                <w:sz w:val="20"/>
                <w:szCs w:val="20"/>
              </w:rPr>
              <w:t>………………………</w:t>
            </w:r>
            <w:permEnd w:id="2063083221"/>
          </w:p>
        </w:tc>
        <w:tc>
          <w:tcPr>
            <w:tcW w:w="2126" w:type="dxa"/>
            <w:vAlign w:val="center"/>
          </w:tcPr>
          <w:p w14:paraId="20103628" w14:textId="647E8A8B" w:rsidR="001132A3" w:rsidRPr="00F9039D" w:rsidRDefault="001132A3" w:rsidP="00F9039D">
            <w:pPr>
              <w:pStyle w:val="Standardnte"/>
              <w:jc w:val="center"/>
              <w:rPr>
                <w:rFonts w:ascii="Bookman Old Style" w:hAnsi="Bookman Old Style" w:cs="Arial"/>
                <w:bCs/>
                <w:color w:val="auto"/>
                <w:sz w:val="20"/>
                <w:szCs w:val="20"/>
              </w:rPr>
            </w:pPr>
            <w:permStart w:id="1247558087" w:edGrp="everyone"/>
            <w:r>
              <w:rPr>
                <w:rFonts w:ascii="Bookman Old Style" w:hAnsi="Bookman Old Style" w:cs="Arial"/>
                <w:bCs/>
                <w:color w:val="auto"/>
                <w:sz w:val="20"/>
                <w:szCs w:val="20"/>
              </w:rPr>
              <w:t>……….</w:t>
            </w:r>
            <w:permEnd w:id="1247558087"/>
          </w:p>
        </w:tc>
      </w:tr>
      <w:tr w:rsidR="001132A3" w:rsidRPr="00EA49F7" w14:paraId="3808B8B2" w14:textId="77777777" w:rsidTr="00167177">
        <w:trPr>
          <w:trHeight w:val="492"/>
        </w:trPr>
        <w:tc>
          <w:tcPr>
            <w:tcW w:w="797" w:type="dxa"/>
            <w:vAlign w:val="center"/>
          </w:tcPr>
          <w:p w14:paraId="2A87F89A"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p>
        </w:tc>
        <w:tc>
          <w:tcPr>
            <w:tcW w:w="2444" w:type="dxa"/>
            <w:vAlign w:val="center"/>
          </w:tcPr>
          <w:p w14:paraId="3D58EAF6" w14:textId="1CAE5A1E" w:rsidR="001132A3" w:rsidRPr="00F9039D" w:rsidRDefault="001132A3" w:rsidP="00EA49F7">
            <w:pPr>
              <w:pStyle w:val="Standardnte"/>
              <w:rPr>
                <w:rFonts w:ascii="Bookman Old Style" w:hAnsi="Bookman Old Style" w:cs="Arial"/>
                <w:bCs/>
                <w:color w:val="auto"/>
                <w:sz w:val="20"/>
                <w:szCs w:val="20"/>
              </w:rPr>
            </w:pPr>
            <w:permStart w:id="1268847034" w:edGrp="everyone"/>
            <w:r>
              <w:rPr>
                <w:rFonts w:ascii="Bookman Old Style" w:hAnsi="Bookman Old Style" w:cs="Arial"/>
                <w:bCs/>
                <w:color w:val="auto"/>
                <w:sz w:val="20"/>
                <w:szCs w:val="20"/>
              </w:rPr>
              <w:t>………………………</w:t>
            </w:r>
            <w:permEnd w:id="1268847034"/>
          </w:p>
        </w:tc>
        <w:tc>
          <w:tcPr>
            <w:tcW w:w="3689" w:type="dxa"/>
            <w:vAlign w:val="center"/>
          </w:tcPr>
          <w:p w14:paraId="173AAFFE" w14:textId="5DC0AA88" w:rsidR="001132A3" w:rsidRPr="00F9039D" w:rsidRDefault="001132A3" w:rsidP="00EA49F7">
            <w:pPr>
              <w:pStyle w:val="Standardnte"/>
              <w:rPr>
                <w:rFonts w:ascii="Bookman Old Style" w:hAnsi="Bookman Old Style" w:cs="Arial"/>
                <w:bCs/>
                <w:color w:val="auto"/>
                <w:sz w:val="20"/>
                <w:szCs w:val="20"/>
              </w:rPr>
            </w:pPr>
            <w:permStart w:id="1105400987" w:edGrp="everyone"/>
            <w:r>
              <w:rPr>
                <w:rFonts w:ascii="Bookman Old Style" w:hAnsi="Bookman Old Style" w:cs="Arial"/>
                <w:bCs/>
                <w:color w:val="auto"/>
                <w:sz w:val="20"/>
                <w:szCs w:val="20"/>
              </w:rPr>
              <w:t>………………………</w:t>
            </w:r>
            <w:permEnd w:id="1105400987"/>
          </w:p>
        </w:tc>
        <w:tc>
          <w:tcPr>
            <w:tcW w:w="2126" w:type="dxa"/>
            <w:vAlign w:val="center"/>
          </w:tcPr>
          <w:p w14:paraId="296237F0" w14:textId="1D74EC58" w:rsidR="001132A3" w:rsidRPr="00F9039D" w:rsidRDefault="001132A3" w:rsidP="00F9039D">
            <w:pPr>
              <w:pStyle w:val="Standardnte"/>
              <w:jc w:val="center"/>
              <w:rPr>
                <w:rFonts w:ascii="Bookman Old Style" w:hAnsi="Bookman Old Style" w:cs="Arial"/>
                <w:bCs/>
                <w:color w:val="auto"/>
                <w:sz w:val="20"/>
                <w:szCs w:val="20"/>
              </w:rPr>
            </w:pPr>
            <w:permStart w:id="1224229603" w:edGrp="everyone"/>
            <w:r>
              <w:rPr>
                <w:rFonts w:ascii="Bookman Old Style" w:hAnsi="Bookman Old Style" w:cs="Arial"/>
                <w:bCs/>
                <w:color w:val="auto"/>
                <w:sz w:val="20"/>
                <w:szCs w:val="20"/>
              </w:rPr>
              <w:t>……….</w:t>
            </w:r>
            <w:permEnd w:id="1224229603"/>
          </w:p>
        </w:tc>
      </w:tr>
      <w:tr w:rsidR="001132A3" w:rsidRPr="00EA49F7" w14:paraId="5330DCF3" w14:textId="77777777" w:rsidTr="00167177">
        <w:trPr>
          <w:trHeight w:val="492"/>
        </w:trPr>
        <w:tc>
          <w:tcPr>
            <w:tcW w:w="797" w:type="dxa"/>
            <w:tcBorders>
              <w:bottom w:val="single" w:sz="12" w:space="0" w:color="auto"/>
            </w:tcBorders>
            <w:vAlign w:val="center"/>
          </w:tcPr>
          <w:p w14:paraId="41A25B95"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5.</w:t>
            </w:r>
          </w:p>
        </w:tc>
        <w:tc>
          <w:tcPr>
            <w:tcW w:w="2444" w:type="dxa"/>
            <w:tcBorders>
              <w:bottom w:val="single" w:sz="12" w:space="0" w:color="auto"/>
            </w:tcBorders>
            <w:vAlign w:val="center"/>
          </w:tcPr>
          <w:p w14:paraId="0CA03195" w14:textId="5C7DACA5" w:rsidR="001132A3" w:rsidRPr="00F9039D" w:rsidRDefault="001132A3" w:rsidP="00EA49F7">
            <w:pPr>
              <w:pStyle w:val="Standardnte"/>
              <w:rPr>
                <w:rFonts w:ascii="Bookman Old Style" w:hAnsi="Bookman Old Style" w:cs="Arial"/>
                <w:bCs/>
                <w:color w:val="auto"/>
                <w:sz w:val="20"/>
                <w:szCs w:val="20"/>
              </w:rPr>
            </w:pPr>
            <w:permStart w:id="1790468765" w:edGrp="everyone"/>
            <w:r>
              <w:rPr>
                <w:rFonts w:ascii="Bookman Old Style" w:hAnsi="Bookman Old Style" w:cs="Arial"/>
                <w:bCs/>
                <w:color w:val="auto"/>
                <w:sz w:val="20"/>
                <w:szCs w:val="20"/>
              </w:rPr>
              <w:t>………………………</w:t>
            </w:r>
            <w:permEnd w:id="1790468765"/>
          </w:p>
        </w:tc>
        <w:tc>
          <w:tcPr>
            <w:tcW w:w="3689" w:type="dxa"/>
            <w:tcBorders>
              <w:bottom w:val="single" w:sz="12" w:space="0" w:color="auto"/>
            </w:tcBorders>
            <w:vAlign w:val="center"/>
          </w:tcPr>
          <w:p w14:paraId="789ADB6C" w14:textId="38A4CE95" w:rsidR="001132A3" w:rsidRPr="00F9039D" w:rsidRDefault="001132A3" w:rsidP="00EA49F7">
            <w:pPr>
              <w:pStyle w:val="Standardnte"/>
              <w:rPr>
                <w:rFonts w:ascii="Bookman Old Style" w:hAnsi="Bookman Old Style" w:cs="Arial"/>
                <w:bCs/>
                <w:color w:val="auto"/>
                <w:sz w:val="20"/>
                <w:szCs w:val="20"/>
              </w:rPr>
            </w:pPr>
            <w:permStart w:id="239696383" w:edGrp="everyone"/>
            <w:r>
              <w:rPr>
                <w:rFonts w:ascii="Bookman Old Style" w:hAnsi="Bookman Old Style" w:cs="Arial"/>
                <w:bCs/>
                <w:color w:val="auto"/>
                <w:sz w:val="20"/>
                <w:szCs w:val="20"/>
              </w:rPr>
              <w:t>………………………</w:t>
            </w:r>
            <w:permEnd w:id="239696383"/>
          </w:p>
        </w:tc>
        <w:tc>
          <w:tcPr>
            <w:tcW w:w="2126" w:type="dxa"/>
            <w:tcBorders>
              <w:bottom w:val="single" w:sz="12" w:space="0" w:color="auto"/>
            </w:tcBorders>
            <w:vAlign w:val="center"/>
          </w:tcPr>
          <w:p w14:paraId="30088DB3" w14:textId="0B8FE18D" w:rsidR="001132A3" w:rsidRPr="00F9039D" w:rsidRDefault="001132A3" w:rsidP="00F9039D">
            <w:pPr>
              <w:pStyle w:val="Standardnte"/>
              <w:jc w:val="center"/>
              <w:rPr>
                <w:rFonts w:ascii="Bookman Old Style" w:hAnsi="Bookman Old Style" w:cs="Arial"/>
                <w:bCs/>
                <w:color w:val="auto"/>
                <w:sz w:val="20"/>
                <w:szCs w:val="20"/>
              </w:rPr>
            </w:pPr>
            <w:permStart w:id="463295163" w:edGrp="everyone"/>
            <w:r>
              <w:rPr>
                <w:rFonts w:ascii="Bookman Old Style" w:hAnsi="Bookman Old Style" w:cs="Arial"/>
                <w:bCs/>
                <w:color w:val="auto"/>
                <w:sz w:val="20"/>
                <w:szCs w:val="20"/>
              </w:rPr>
              <w:t>……….</w:t>
            </w:r>
            <w:permEnd w:id="463295163"/>
          </w:p>
        </w:tc>
      </w:tr>
    </w:tbl>
    <w:p w14:paraId="149936B7" w14:textId="77777777" w:rsidR="00B45C28" w:rsidRPr="00EA49F7" w:rsidRDefault="00B45C28" w:rsidP="00A40305">
      <w:pPr>
        <w:pStyle w:val="Standardnte"/>
        <w:ind w:left="426" w:hanging="426"/>
        <w:jc w:val="both"/>
        <w:rPr>
          <w:rFonts w:ascii="Bookman Old Style" w:hAnsi="Bookman Old Style" w:cs="Arial"/>
          <w:color w:val="auto"/>
        </w:rPr>
      </w:pPr>
    </w:p>
    <w:p w14:paraId="54D4B530" w14:textId="5BF32557"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 xml:space="preserve">Specifikace a technický popis předmětu výpůjčky </w:t>
      </w:r>
      <w:r w:rsidR="002B1F31">
        <w:rPr>
          <w:rFonts w:ascii="Bookman Old Style" w:hAnsi="Bookman Old Style" w:cs="Arial"/>
          <w:sz w:val="24"/>
          <w:szCs w:val="24"/>
        </w:rPr>
        <w:t xml:space="preserve">jsou uvedeny </w:t>
      </w:r>
      <w:r>
        <w:rPr>
          <w:rFonts w:ascii="Bookman Old Style" w:hAnsi="Bookman Old Style" w:cs="Arial"/>
          <w:sz w:val="24"/>
          <w:szCs w:val="24"/>
        </w:rPr>
        <w:t>v přílohách č. 1 a č. 2 této smlouvy.</w:t>
      </w:r>
    </w:p>
    <w:p w14:paraId="7F37E0CE" w14:textId="77777777"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 xml:space="preserve">Vypůjčitel je po dobu trvání výpůjčky oprávněn užívat předmět výpůjčky na </w:t>
      </w:r>
      <w:r w:rsidR="00F6461F">
        <w:rPr>
          <w:rFonts w:ascii="Bookman Old Style" w:hAnsi="Bookman Old Style" w:cs="Arial"/>
          <w:sz w:val="24"/>
          <w:szCs w:val="24"/>
        </w:rPr>
        <w:t>oddělení klinických laboratoří a transfúzní služby,</w:t>
      </w:r>
      <w:r w:rsidRPr="0099488D">
        <w:rPr>
          <w:rFonts w:ascii="Bookman Old Style" w:hAnsi="Bookman Old Style" w:cs="Arial"/>
          <w:sz w:val="24"/>
          <w:szCs w:val="24"/>
        </w:rPr>
        <w:t xml:space="preserve"> a to bezúplatně.</w:t>
      </w:r>
    </w:p>
    <w:p w14:paraId="4D0ABBC2" w14:textId="6A11869A" w:rsidR="00890410" w:rsidRDefault="00890410" w:rsidP="00890410">
      <w:pPr>
        <w:pStyle w:val="Odstavecseseznamem"/>
        <w:numPr>
          <w:ilvl w:val="0"/>
          <w:numId w:val="13"/>
        </w:numPr>
        <w:tabs>
          <w:tab w:val="left" w:pos="426"/>
        </w:tabs>
        <w:autoSpaceDE/>
        <w:autoSpaceDN/>
        <w:ind w:left="426"/>
        <w:jc w:val="both"/>
        <w:rPr>
          <w:rFonts w:ascii="Bookman Old Style" w:hAnsi="Bookman Old Style"/>
          <w:sz w:val="24"/>
          <w:szCs w:val="24"/>
        </w:rPr>
      </w:pPr>
      <w:r w:rsidRPr="00E872AB">
        <w:rPr>
          <w:rFonts w:ascii="Bookman Old Style" w:hAnsi="Bookman Old Style"/>
          <w:sz w:val="24"/>
          <w:szCs w:val="24"/>
        </w:rPr>
        <w:t xml:space="preserve">Půjčitel prohlašuje, že předmět výpůjčky splňuje z pohledu kvality všechny příslušné předepsané normy a je v souladu s platnou legislativou pro tuto oblast zejména </w:t>
      </w:r>
    </w:p>
    <w:p w14:paraId="7EDF1FBC"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bookmarkStart w:id="1" w:name="_Hlk114647145"/>
      <w:bookmarkStart w:id="2" w:name="_Toc394651552"/>
      <w:r w:rsidRPr="00EA353A">
        <w:rPr>
          <w:rFonts w:ascii="Bookman Old Style" w:hAnsi="Bookman Old Style" w:cs="Calibri"/>
          <w:bCs/>
          <w:sz w:val="24"/>
          <w:szCs w:val="24"/>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50D15AF8"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 Nařízením Evropského parlamentu a rady (EU) 2017/746 – ze dne 5. dubna 2017 o diagnostických zdravotnických prostředcích in vitro a o zrušení směrnice 98/79/ES a rozhodnutí Komise 2010/227/EU (dále jen „Nařízení č. 2017/</w:t>
      </w:r>
      <w:proofErr w:type="gramStart"/>
      <w:r w:rsidRPr="00EA353A">
        <w:rPr>
          <w:rFonts w:ascii="Bookman Old Style" w:hAnsi="Bookman Old Style" w:cs="Calibri"/>
          <w:bCs/>
          <w:sz w:val="24"/>
          <w:szCs w:val="24"/>
        </w:rPr>
        <w:t>746 – o</w:t>
      </w:r>
      <w:proofErr w:type="gramEnd"/>
      <w:r w:rsidRPr="00EA353A">
        <w:rPr>
          <w:rFonts w:ascii="Bookman Old Style" w:hAnsi="Bookman Old Style" w:cs="Calibri"/>
          <w:bCs/>
          <w:sz w:val="24"/>
          <w:szCs w:val="24"/>
        </w:rPr>
        <w:t xml:space="preserve"> diagnostických zdravotnických prostředcích in vitro“) ve znění Nařízením Evropského parlamentu a rady (EU)</w:t>
      </w:r>
    </w:p>
    <w:p w14:paraId="0A9BB6B0"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sz w:val="24"/>
          <w:szCs w:val="24"/>
        </w:rPr>
        <w:lastRenderedPageBreak/>
        <w:t>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Evropského parlamentu a rady (EU) 2022/112, kterým se mění nařízení (EU) 2017/746“</w:t>
      </w:r>
    </w:p>
    <w:bookmarkEnd w:id="1"/>
    <w:p w14:paraId="12BC2235"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se zákonem č. 375/2022 Sb. o zdravotnických prostředcích a diagnostických zdravotnických prostředcích in vitro v platném znění a jeho případných prováděcích předpisů v platném znění (dále jen „zákon č. 375/2022 Sb.“);</w:t>
      </w:r>
    </w:p>
    <w:p w14:paraId="5678FB6F"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se zákonem č. 102/2001 Sb., o obecné bezpečnosti výrobků, ve znění pozdějších předpisů;</w:t>
      </w:r>
    </w:p>
    <w:p w14:paraId="7A52A34B"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se zákonem 378/2007 o léčivech ve znění pozdějších předpisů</w:t>
      </w:r>
    </w:p>
    <w:p w14:paraId="4F4F6982"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vyhlášky č. 143/2008 Sb. o stanovení bližších požadavků o stanovení jakostí o bezpečnosti lidské krve i jejích složek ve znění pozdějších předpisů</w:t>
      </w:r>
    </w:p>
    <w:p w14:paraId="348F8468"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a </w:t>
      </w:r>
    </w:p>
    <w:p w14:paraId="00D75E01"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 harmonizovanými českými technickými normami a ostatními ČSN vztahujícími se k předmětu smlouvy.</w:t>
      </w:r>
      <w:r w:rsidRPr="00EA353A">
        <w:rPr>
          <w:rFonts w:ascii="Bookman Old Style" w:hAnsi="Bookman Old Style" w:cs="Calibri"/>
          <w:bCs/>
          <w:sz w:val="24"/>
          <w:szCs w:val="24"/>
        </w:rPr>
        <w:tab/>
      </w:r>
    </w:p>
    <w:bookmarkEnd w:id="2"/>
    <w:p w14:paraId="240E888C" w14:textId="77777777" w:rsidR="00B45C28" w:rsidRPr="002245EF"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5C9928C4" w14:textId="77777777" w:rsidR="00B45C28" w:rsidRPr="005D733E"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je výhradním vlastníkem předmětu výpůjčky a je oprávněn jej přenechat vypůjčiteli ve smyslu § 2193 a násl. občanského zákoníku. Půjčitel účetně odepisuje pořizovací hodnotu předmětu výpůjčky.</w:t>
      </w:r>
    </w:p>
    <w:p w14:paraId="7ABDD319" w14:textId="77777777" w:rsidR="00B45C28" w:rsidRPr="00F1410E" w:rsidRDefault="00B45C28" w:rsidP="00F1410E">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5F585580" w14:textId="77777777" w:rsidR="00B45C28" w:rsidRDefault="00B45C28" w:rsidP="00E30564">
      <w:pPr>
        <w:pStyle w:val="Zkladntext3"/>
        <w:jc w:val="center"/>
        <w:rPr>
          <w:rFonts w:ascii="Bookman Old Style" w:hAnsi="Bookman Old Style"/>
          <w:b/>
          <w:sz w:val="26"/>
          <w:szCs w:val="26"/>
        </w:rPr>
      </w:pPr>
    </w:p>
    <w:p w14:paraId="122E9C63" w14:textId="77777777" w:rsidR="00661691" w:rsidRDefault="00661691" w:rsidP="00E30564">
      <w:pPr>
        <w:pStyle w:val="Zkladntext3"/>
        <w:jc w:val="center"/>
        <w:rPr>
          <w:rFonts w:ascii="Bookman Old Style" w:hAnsi="Bookman Old Style"/>
          <w:b/>
          <w:sz w:val="26"/>
          <w:szCs w:val="26"/>
        </w:rPr>
      </w:pPr>
    </w:p>
    <w:p w14:paraId="5AD4ED3C"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359DF98E" w14:textId="1AE365EA" w:rsidR="00B45C28" w:rsidRPr="00E30564" w:rsidRDefault="00AE06C4" w:rsidP="00F6461F">
      <w:pPr>
        <w:pStyle w:val="Standardnte"/>
        <w:jc w:val="center"/>
        <w:rPr>
          <w:rFonts w:ascii="Bookman Old Style" w:hAnsi="Bookman Old Style" w:cs="Arial"/>
          <w:b/>
          <w:bCs/>
          <w:color w:val="auto"/>
          <w:sz w:val="26"/>
          <w:szCs w:val="26"/>
        </w:rPr>
      </w:pPr>
      <w:r>
        <w:rPr>
          <w:rFonts w:ascii="Bookman Old Style" w:hAnsi="Bookman Old Style" w:cs="Arial"/>
          <w:b/>
          <w:bCs/>
          <w:color w:val="auto"/>
          <w:sz w:val="26"/>
          <w:szCs w:val="26"/>
        </w:rPr>
        <w:t>Předá</w:t>
      </w:r>
      <w:r w:rsidR="00B45C28" w:rsidRPr="00E30564">
        <w:rPr>
          <w:rFonts w:ascii="Bookman Old Style" w:hAnsi="Bookman Old Style" w:cs="Arial"/>
          <w:b/>
          <w:bCs/>
          <w:color w:val="auto"/>
          <w:sz w:val="26"/>
          <w:szCs w:val="26"/>
        </w:rPr>
        <w:t xml:space="preserve">ní předmětu výpůjčky, </w:t>
      </w:r>
      <w:r>
        <w:rPr>
          <w:rFonts w:ascii="Bookman Old Style" w:hAnsi="Bookman Old Style" w:cs="Arial"/>
          <w:b/>
          <w:bCs/>
          <w:color w:val="auto"/>
          <w:sz w:val="26"/>
          <w:szCs w:val="26"/>
        </w:rPr>
        <w:t xml:space="preserve">místo předání, </w:t>
      </w:r>
      <w:r w:rsidR="00B45C28" w:rsidRPr="00E30564">
        <w:rPr>
          <w:rFonts w:ascii="Bookman Old Style" w:hAnsi="Bookman Old Style" w:cs="Arial"/>
          <w:b/>
          <w:bCs/>
          <w:color w:val="auto"/>
          <w:sz w:val="26"/>
          <w:szCs w:val="26"/>
        </w:rPr>
        <w:t>kontaktní osoby</w:t>
      </w:r>
    </w:p>
    <w:p w14:paraId="169C996D" w14:textId="6D8925E2" w:rsidR="00902C5B" w:rsidRDefault="00B45C28" w:rsidP="00902C5B">
      <w:pPr>
        <w:pStyle w:val="Standardnte"/>
        <w:numPr>
          <w:ilvl w:val="0"/>
          <w:numId w:val="14"/>
        </w:numPr>
        <w:tabs>
          <w:tab w:val="left" w:pos="426"/>
        </w:tabs>
        <w:ind w:left="426"/>
        <w:jc w:val="both"/>
        <w:rPr>
          <w:rFonts w:ascii="Bookman Old Style" w:hAnsi="Bookman Old Style" w:cs="Arial"/>
        </w:rPr>
      </w:pPr>
      <w:r w:rsidRPr="00902C5B">
        <w:rPr>
          <w:rFonts w:ascii="Bookman Old Style" w:hAnsi="Bookman Old Style" w:cs="Arial"/>
        </w:rPr>
        <w:t>Půjčitel předá předmět výpůjčky pověřenému pracovišti vypůjčitele</w:t>
      </w:r>
      <w:r w:rsidR="00902C5B" w:rsidRPr="00902C5B">
        <w:rPr>
          <w:rFonts w:ascii="Bookman Old Style" w:hAnsi="Bookman Old Style" w:cs="Arial"/>
        </w:rPr>
        <w:t xml:space="preserve"> </w:t>
      </w:r>
      <w:r w:rsidRPr="00902C5B">
        <w:rPr>
          <w:rFonts w:ascii="Bookman Old Style" w:hAnsi="Bookman Old Style" w:cs="Arial"/>
        </w:rPr>
        <w:t xml:space="preserve">do </w:t>
      </w:r>
      <w:r w:rsidR="00A84844" w:rsidRPr="00A800D0">
        <w:rPr>
          <w:rFonts w:ascii="Bookman Old Style" w:hAnsi="Bookman Old Style" w:cs="Arial"/>
          <w:b/>
          <w:bCs/>
        </w:rPr>
        <w:t>12 </w:t>
      </w:r>
      <w:r w:rsidRPr="00A800D0">
        <w:rPr>
          <w:rFonts w:ascii="Bookman Old Style" w:hAnsi="Bookman Old Style" w:cs="Arial"/>
          <w:b/>
          <w:bCs/>
        </w:rPr>
        <w:t>týdnů</w:t>
      </w:r>
      <w:r w:rsidRPr="00902C5B">
        <w:rPr>
          <w:rFonts w:ascii="Bookman Old Style" w:hAnsi="Bookman Old Style" w:cs="Arial"/>
        </w:rPr>
        <w:t xml:space="preserve"> ode dne </w:t>
      </w:r>
      <w:r w:rsidR="00F6461F" w:rsidRPr="00902C5B">
        <w:rPr>
          <w:rFonts w:ascii="Bookman Old Style" w:hAnsi="Bookman Old Style" w:cs="Arial"/>
        </w:rPr>
        <w:t>nabytí účinnosti této smlouvy dle čl. VIII odst. 2</w:t>
      </w:r>
      <w:r w:rsidR="00AE06C4" w:rsidRPr="00902C5B">
        <w:rPr>
          <w:rFonts w:ascii="Bookman Old Style" w:hAnsi="Bookman Old Style" w:cs="Arial"/>
        </w:rPr>
        <w:t xml:space="preserve"> s tím, že</w:t>
      </w:r>
      <w:r w:rsidR="00902C5B" w:rsidRPr="00902C5B">
        <w:rPr>
          <w:rFonts w:ascii="Bookman Old Style" w:hAnsi="Bookman Old Style" w:cs="Arial"/>
        </w:rPr>
        <w:t xml:space="preserve"> realizace výpůjčky (dodávka, montáž, instalace a zprovoznění předmětu výpůjčky) musí být uskutečně</w:t>
      </w:r>
      <w:r w:rsidR="00902C5B">
        <w:rPr>
          <w:rFonts w:ascii="Bookman Old Style" w:hAnsi="Bookman Old Style" w:cs="Arial"/>
        </w:rPr>
        <w:t>na v rámci jednoho týdne a současně</w:t>
      </w:r>
      <w:r w:rsidR="00902C5B" w:rsidRPr="00902C5B">
        <w:rPr>
          <w:rFonts w:ascii="Bookman Old Style" w:hAnsi="Bookman Old Style" w:cs="Arial"/>
        </w:rPr>
        <w:t>, aby neohrozila provoz laboratoře, respektive, aby byl provoz laboratoře omezen pouze minimálně, v</w:t>
      </w:r>
      <w:r w:rsidR="00902C5B">
        <w:rPr>
          <w:rFonts w:ascii="Bookman Old Style" w:hAnsi="Bookman Old Style" w:cs="Arial"/>
        </w:rPr>
        <w:t> </w:t>
      </w:r>
      <w:r w:rsidR="00902C5B" w:rsidRPr="00902C5B">
        <w:rPr>
          <w:rFonts w:ascii="Bookman Old Style" w:hAnsi="Bookman Old Style" w:cs="Arial"/>
        </w:rPr>
        <w:t>chronologii</w:t>
      </w:r>
      <w:r w:rsidR="00902C5B">
        <w:rPr>
          <w:rFonts w:ascii="Bookman Old Style" w:hAnsi="Bookman Old Style" w:cs="Arial"/>
        </w:rPr>
        <w:t xml:space="preserve">: </w:t>
      </w:r>
      <w:r w:rsidR="00902C5B" w:rsidRPr="00902C5B">
        <w:rPr>
          <w:rFonts w:ascii="Bookman Old Style" w:hAnsi="Bookman Old Style" w:cs="Arial"/>
        </w:rPr>
        <w:t>kompletní analytická linka a následně samostatně stojící analyzátory</w:t>
      </w:r>
      <w:r w:rsidR="00171EBF">
        <w:rPr>
          <w:rFonts w:ascii="Bookman Old Style" w:hAnsi="Bookman Old Style" w:cs="Arial"/>
        </w:rPr>
        <w:t>:</w:t>
      </w:r>
      <w:r w:rsidR="00902C5B" w:rsidRPr="00902C5B">
        <w:rPr>
          <w:rFonts w:ascii="Bookman Old Style" w:hAnsi="Bookman Old Style" w:cs="Arial"/>
        </w:rPr>
        <w:t xml:space="preserve"> </w:t>
      </w:r>
    </w:p>
    <w:p w14:paraId="19D6BA6D" w14:textId="1B2A3449" w:rsidR="00171EBF" w:rsidRDefault="00171EBF" w:rsidP="00171EBF">
      <w:pPr>
        <w:pStyle w:val="Standardnte"/>
        <w:numPr>
          <w:ilvl w:val="0"/>
          <w:numId w:val="49"/>
        </w:numPr>
        <w:tabs>
          <w:tab w:val="left" w:pos="426"/>
        </w:tabs>
        <w:jc w:val="both"/>
        <w:rPr>
          <w:rFonts w:ascii="Bookman Old Style" w:hAnsi="Bookman Old Style" w:cs="Arial"/>
        </w:rPr>
      </w:pPr>
      <w:r>
        <w:rPr>
          <w:rFonts w:ascii="Bookman Old Style" w:hAnsi="Bookman Old Style" w:cs="Arial"/>
        </w:rPr>
        <w:t>s</w:t>
      </w:r>
      <w:r w:rsidR="00902C5B" w:rsidRPr="00902C5B">
        <w:rPr>
          <w:rFonts w:ascii="Bookman Old Style" w:hAnsi="Bookman Old Style" w:cs="Arial"/>
        </w:rPr>
        <w:t>oučasná analytická linka</w:t>
      </w:r>
      <w:r w:rsidR="00902C5B">
        <w:rPr>
          <w:rFonts w:ascii="Bookman Old Style" w:hAnsi="Bookman Old Style" w:cs="Arial"/>
        </w:rPr>
        <w:t xml:space="preserve"> (bez samostatně stojících analyzátorů)</w:t>
      </w:r>
      <w:r w:rsidR="00902C5B" w:rsidRPr="00902C5B">
        <w:rPr>
          <w:rFonts w:ascii="Bookman Old Style" w:hAnsi="Bookman Old Style" w:cs="Arial"/>
        </w:rPr>
        <w:t xml:space="preserve"> bude odstraněna nejdříve 2 pracovní dny před zahájením instalace </w:t>
      </w:r>
      <w:r w:rsidR="00902C5B">
        <w:rPr>
          <w:rFonts w:ascii="Bookman Old Style" w:hAnsi="Bookman Old Style" w:cs="Arial"/>
        </w:rPr>
        <w:t xml:space="preserve">analytické </w:t>
      </w:r>
      <w:r w:rsidR="00902C5B" w:rsidRPr="00902C5B">
        <w:rPr>
          <w:rFonts w:ascii="Bookman Old Style" w:hAnsi="Bookman Old Style" w:cs="Arial"/>
        </w:rPr>
        <w:lastRenderedPageBreak/>
        <w:t xml:space="preserve">linky budoucí – odstranění stávající </w:t>
      </w:r>
      <w:r w:rsidR="00902C5B">
        <w:rPr>
          <w:rFonts w:ascii="Bookman Old Style" w:hAnsi="Bookman Old Style" w:cs="Arial"/>
        </w:rPr>
        <w:t xml:space="preserve">analytické </w:t>
      </w:r>
      <w:r w:rsidR="00902C5B" w:rsidRPr="00902C5B">
        <w:rPr>
          <w:rFonts w:ascii="Bookman Old Style" w:hAnsi="Bookman Old Style" w:cs="Arial"/>
        </w:rPr>
        <w:t>linky zajistí s dodavatelem vypůjčitel na základě výzvy půjčitele, předložené vypůjčiteli min. 4 týdny před požadovaným termínem odstranění stávající link</w:t>
      </w:r>
      <w:r w:rsidR="00CB5334">
        <w:rPr>
          <w:rFonts w:ascii="Bookman Old Style" w:hAnsi="Bookman Old Style" w:cs="Arial"/>
        </w:rPr>
        <w:t>y, pokud nebude dohodnuto</w:t>
      </w:r>
      <w:r w:rsidR="00902C5B" w:rsidRPr="00902C5B">
        <w:rPr>
          <w:rFonts w:ascii="Bookman Old Style" w:hAnsi="Bookman Old Style" w:cs="Arial"/>
        </w:rPr>
        <w:t xml:space="preserve">. </w:t>
      </w:r>
    </w:p>
    <w:p w14:paraId="7CA33F06" w14:textId="1CD90AF8" w:rsidR="00902C5B" w:rsidRPr="00171EBF" w:rsidRDefault="007118B7" w:rsidP="00167177">
      <w:pPr>
        <w:pStyle w:val="Standardnte"/>
        <w:numPr>
          <w:ilvl w:val="0"/>
          <w:numId w:val="49"/>
        </w:numPr>
        <w:tabs>
          <w:tab w:val="left" w:pos="426"/>
        </w:tabs>
        <w:jc w:val="both"/>
        <w:rPr>
          <w:rFonts w:ascii="Bookman Old Style" w:hAnsi="Bookman Old Style" w:cs="Arial"/>
        </w:rPr>
      </w:pPr>
      <w:r>
        <w:rPr>
          <w:rFonts w:ascii="Bookman Old Style" w:hAnsi="Bookman Old Style" w:cs="Arial"/>
        </w:rPr>
        <w:t xml:space="preserve">stávající, </w:t>
      </w:r>
      <w:r w:rsidR="00171EBF">
        <w:rPr>
          <w:rFonts w:ascii="Bookman Old Style" w:hAnsi="Bookman Old Style" w:cs="Arial"/>
        </w:rPr>
        <w:t>s</w:t>
      </w:r>
      <w:r w:rsidR="00902C5B" w:rsidRPr="00171EBF">
        <w:rPr>
          <w:rFonts w:ascii="Bookman Old Style" w:hAnsi="Bookman Old Style" w:cs="Arial"/>
        </w:rPr>
        <w:t xml:space="preserve">amostatně stojící analyzátory budou v provozu pro potřeby laboratoře, až do zprovoznění </w:t>
      </w:r>
      <w:r>
        <w:rPr>
          <w:rFonts w:ascii="Bookman Old Style" w:hAnsi="Bookman Old Style" w:cs="Arial"/>
        </w:rPr>
        <w:t>předmětu výpůjčky</w:t>
      </w:r>
      <w:r w:rsidR="00902C5B" w:rsidRPr="00171EBF">
        <w:rPr>
          <w:rFonts w:ascii="Bookman Old Style" w:hAnsi="Bookman Old Style" w:cs="Arial"/>
        </w:rPr>
        <w:t xml:space="preserve"> včetně náležitých verifikací – </w:t>
      </w:r>
      <w:r>
        <w:rPr>
          <w:rFonts w:ascii="Bookman Old Style" w:hAnsi="Bookman Old Style" w:cs="Arial"/>
        </w:rPr>
        <w:t xml:space="preserve">toto </w:t>
      </w:r>
      <w:r w:rsidR="00902C5B" w:rsidRPr="00171EBF">
        <w:rPr>
          <w:rFonts w:ascii="Bookman Old Style" w:hAnsi="Bookman Old Style" w:cs="Arial"/>
        </w:rPr>
        <w:t>zajistí vypůjčitel na základě výzvy půjčitele, předložené vypůjčiteli min. 4 týdny před požadovaným termínem pro odstranění samostatně stojících analyzátorů</w:t>
      </w:r>
      <w:r w:rsidR="00CB5334">
        <w:rPr>
          <w:rFonts w:ascii="Bookman Old Style" w:hAnsi="Bookman Old Style" w:cs="Arial"/>
        </w:rPr>
        <w:t>, pokud nebude dohodnuto jinak</w:t>
      </w:r>
      <w:r w:rsidR="00902C5B" w:rsidRPr="00171EBF">
        <w:rPr>
          <w:rFonts w:ascii="Bookman Old Style" w:hAnsi="Bookman Old Style" w:cs="Arial"/>
        </w:rPr>
        <w:t>.</w:t>
      </w:r>
    </w:p>
    <w:p w14:paraId="5D77D6E3" w14:textId="77777777" w:rsidR="00861F7C" w:rsidRDefault="00AE06C4" w:rsidP="00A800D0">
      <w:pPr>
        <w:pStyle w:val="Standardnte"/>
        <w:tabs>
          <w:tab w:val="left" w:pos="426"/>
        </w:tabs>
        <w:ind w:left="426"/>
        <w:jc w:val="both"/>
        <w:rPr>
          <w:rFonts w:ascii="Bookman Old Style" w:hAnsi="Bookman Old Style" w:cs="Arial"/>
        </w:rPr>
      </w:pPr>
      <w:r>
        <w:rPr>
          <w:rFonts w:ascii="Bookman Old Style" w:hAnsi="Bookman Old Style" w:cs="Arial"/>
        </w:rPr>
        <w:t xml:space="preserve">V návaznosti na instalaci </w:t>
      </w:r>
      <w:r w:rsidR="00902C5B" w:rsidRPr="00902C5B">
        <w:rPr>
          <w:rFonts w:ascii="Bookman Old Style" w:hAnsi="Bookman Old Style" w:cs="Arial"/>
        </w:rPr>
        <w:t xml:space="preserve">proběhne verifikace vybraných metod, ze strany uživatele, za účelem ověření deklarovaných parametrů. Při nesplnění deklarovaných parametrů nedojde k převzetí </w:t>
      </w:r>
      <w:r w:rsidR="00902C5B">
        <w:rPr>
          <w:rFonts w:ascii="Bookman Old Style" w:hAnsi="Bookman Old Style" w:cs="Arial"/>
        </w:rPr>
        <w:t>předmětu výpůjčky</w:t>
      </w:r>
      <w:r w:rsidR="00902C5B" w:rsidRPr="00902C5B">
        <w:rPr>
          <w:rFonts w:ascii="Bookman Old Style" w:hAnsi="Bookman Old Style" w:cs="Arial"/>
        </w:rPr>
        <w:t xml:space="preserve">. Po odstranění stavů, způsobujících neúspěšnou verifikaci, musí být provedena verifikace opakovaně, a to za podmínek uvedených </w:t>
      </w:r>
      <w:r w:rsidR="00902C5B">
        <w:rPr>
          <w:rFonts w:ascii="Bookman Old Style" w:hAnsi="Bookman Old Style" w:cs="Arial"/>
        </w:rPr>
        <w:t xml:space="preserve">v příloze č. 1 této </w:t>
      </w:r>
      <w:proofErr w:type="gramStart"/>
      <w:r w:rsidR="00902C5B">
        <w:rPr>
          <w:rFonts w:ascii="Bookman Old Style" w:hAnsi="Bookman Old Style" w:cs="Arial"/>
        </w:rPr>
        <w:t>smlouvy- v</w:t>
      </w:r>
      <w:proofErr w:type="gramEnd"/>
      <w:r w:rsidR="00902C5B">
        <w:rPr>
          <w:rFonts w:ascii="Bookman Old Style" w:hAnsi="Bookman Old Style" w:cs="Arial"/>
        </w:rPr>
        <w:t xml:space="preserve"> čl. 5 </w:t>
      </w:r>
      <w:r w:rsidR="00902C5B" w:rsidRPr="00902C5B">
        <w:rPr>
          <w:rFonts w:ascii="Bookman Old Style" w:hAnsi="Bookman Old Style" w:cs="Arial"/>
        </w:rPr>
        <w:t>v</w:t>
      </w:r>
      <w:r w:rsidR="00902C5B">
        <w:rPr>
          <w:rFonts w:ascii="Bookman Old Style" w:hAnsi="Bookman Old Style" w:cs="Arial"/>
        </w:rPr>
        <w:t> tabulce v</w:t>
      </w:r>
      <w:r w:rsidR="00902C5B" w:rsidRPr="00902C5B">
        <w:rPr>
          <w:rFonts w:ascii="Bookman Old Style" w:hAnsi="Bookman Old Style" w:cs="Arial"/>
        </w:rPr>
        <w:t xml:space="preserve"> pol. č. 6</w:t>
      </w:r>
      <w:r w:rsidR="00902C5B">
        <w:rPr>
          <w:rFonts w:ascii="Bookman Old Style" w:hAnsi="Bookman Old Style" w:cs="Arial"/>
        </w:rPr>
        <w:t>.</w:t>
      </w:r>
    </w:p>
    <w:p w14:paraId="61439ED5" w14:textId="0DD3C568" w:rsidR="005444F3" w:rsidRDefault="005444F3" w:rsidP="0011699E">
      <w:pPr>
        <w:pStyle w:val="Standardnte"/>
        <w:numPr>
          <w:ilvl w:val="0"/>
          <w:numId w:val="14"/>
        </w:numPr>
        <w:tabs>
          <w:tab w:val="left" w:pos="426"/>
        </w:tabs>
        <w:ind w:left="426"/>
        <w:jc w:val="both"/>
        <w:rPr>
          <w:rFonts w:ascii="Bookman Old Style" w:hAnsi="Bookman Old Style" w:cs="Arial"/>
        </w:rPr>
      </w:pPr>
      <w:r w:rsidRPr="00C65C75">
        <w:rPr>
          <w:rFonts w:ascii="Bookman Old Style" w:hAnsi="Bookman Old Style" w:cs="Arial"/>
        </w:rPr>
        <w:t>V rámci zaškolení pracovníků obsluhy budou také zaškoleni vybraní pracovníci za účelem provádění dalších školení v uživatelském rozsahu (např. nově příchozího personálu) v souladu s ustanovením zákona č. 375/2022 Sb</w:t>
      </w:r>
      <w:r w:rsidR="00FD2CD6">
        <w:rPr>
          <w:rFonts w:ascii="Bookman Old Style" w:hAnsi="Bookman Old Style" w:cs="Arial"/>
        </w:rPr>
        <w:t>.,</w:t>
      </w:r>
      <w:r w:rsidRPr="00C65C75">
        <w:rPr>
          <w:rFonts w:ascii="Bookman Old Style" w:hAnsi="Bookman Old Style" w:cs="Arial"/>
        </w:rPr>
        <w:t xml:space="preserve"> o zdravotnických prostředcích.</w:t>
      </w:r>
      <w:r w:rsidRPr="00C65C75">
        <w:rPr>
          <w:rFonts w:ascii="Bookman Old Style" w:hAnsi="Bookman Old Style" w:cs="Arial"/>
        </w:rPr>
        <w:tab/>
      </w:r>
    </w:p>
    <w:p w14:paraId="56EFECFF" w14:textId="3E030BAE" w:rsidR="00A800D0" w:rsidRDefault="00A800D0" w:rsidP="00A800D0">
      <w:pPr>
        <w:pStyle w:val="Standardnte"/>
        <w:numPr>
          <w:ilvl w:val="0"/>
          <w:numId w:val="14"/>
        </w:numPr>
        <w:tabs>
          <w:tab w:val="left" w:pos="426"/>
        </w:tabs>
        <w:ind w:left="426"/>
        <w:jc w:val="both"/>
        <w:rPr>
          <w:rFonts w:ascii="Bookman Old Style" w:hAnsi="Bookman Old Style" w:cs="Arial"/>
        </w:rPr>
      </w:pPr>
      <w:r>
        <w:rPr>
          <w:rFonts w:ascii="Bookman Old Style" w:hAnsi="Bookman Old Style" w:cs="Arial"/>
        </w:rPr>
        <w:t xml:space="preserve">Veškeré činnosti, uvedené v odst. 1 a 2 výše, musí být uskutečněny ve lhůtě </w:t>
      </w:r>
      <w:r w:rsidRPr="00A800D0">
        <w:rPr>
          <w:rFonts w:ascii="Bookman Old Style" w:hAnsi="Bookman Old Style" w:cs="Arial"/>
          <w:b/>
          <w:bCs/>
        </w:rPr>
        <w:t>12 týdnů</w:t>
      </w:r>
      <w:r>
        <w:rPr>
          <w:rFonts w:ascii="Bookman Old Style" w:hAnsi="Bookman Old Style" w:cs="Arial"/>
        </w:rPr>
        <w:t xml:space="preserve"> ode dne nabytí účinnosti této smlouvy.</w:t>
      </w:r>
    </w:p>
    <w:p w14:paraId="49148EEA" w14:textId="326A30CB" w:rsidR="00B45C28" w:rsidRPr="00590CB2" w:rsidRDefault="00B45C28" w:rsidP="00401EAE">
      <w:pPr>
        <w:pStyle w:val="Standardnte"/>
        <w:numPr>
          <w:ilvl w:val="0"/>
          <w:numId w:val="14"/>
        </w:numPr>
        <w:tabs>
          <w:tab w:val="left" w:pos="426"/>
        </w:tabs>
        <w:ind w:left="426"/>
        <w:jc w:val="both"/>
        <w:rPr>
          <w:rFonts w:ascii="Bookman Old Style" w:hAnsi="Bookman Old Style" w:cs="Arial"/>
        </w:rPr>
      </w:pPr>
      <w:r w:rsidRPr="00EA49F7">
        <w:rPr>
          <w:rFonts w:ascii="Bookman Old Style" w:hAnsi="Bookman Old Style" w:cs="Arial"/>
        </w:rPr>
        <w:t xml:space="preserve">Pověřeným </w:t>
      </w:r>
      <w:r w:rsidRPr="00590CB2">
        <w:rPr>
          <w:rFonts w:ascii="Bookman Old Style" w:hAnsi="Bookman Old Style" w:cs="Arial"/>
        </w:rPr>
        <w:t>pracovištěm vypůjčitele je</w:t>
      </w:r>
      <w:r w:rsidRPr="00590CB2">
        <w:rPr>
          <w:rFonts w:ascii="Bookman Old Style" w:hAnsi="Bookman Old Style" w:cs="Arial"/>
          <w:bCs/>
          <w:color w:val="auto"/>
        </w:rPr>
        <w:t xml:space="preserve"> </w:t>
      </w:r>
      <w:r w:rsidR="00D74321">
        <w:rPr>
          <w:rFonts w:ascii="Bookman Old Style" w:hAnsi="Bookman Old Style" w:cs="Arial"/>
          <w:bCs/>
          <w:color w:val="auto"/>
        </w:rPr>
        <w:t>oddělení klinické biochemie</w:t>
      </w:r>
    </w:p>
    <w:p w14:paraId="34BB75AF" w14:textId="77777777" w:rsidR="00B45C28" w:rsidRPr="00590CB2" w:rsidRDefault="00B45C28" w:rsidP="002C7EC8">
      <w:pPr>
        <w:spacing w:line="360" w:lineRule="auto"/>
        <w:ind w:left="426"/>
        <w:rPr>
          <w:rFonts w:ascii="Bookman Old Style" w:hAnsi="Bookman Old Style" w:cs="Arial"/>
          <w:sz w:val="24"/>
          <w:szCs w:val="24"/>
        </w:rPr>
      </w:pPr>
      <w:r w:rsidRPr="00590CB2">
        <w:rPr>
          <w:rFonts w:ascii="Bookman Old Style" w:hAnsi="Bookman Old Style" w:cs="Arial"/>
          <w:sz w:val="24"/>
          <w:szCs w:val="24"/>
        </w:rPr>
        <w:t xml:space="preserve">- kontaktní osoba za pověřené pracoviště vypůjčitele (vč. tel. čísla): </w:t>
      </w:r>
    </w:p>
    <w:p w14:paraId="169E89C7" w14:textId="18B95490" w:rsidR="00B45C28" w:rsidRDefault="005A2B2B" w:rsidP="001B12A4">
      <w:pPr>
        <w:spacing w:line="360" w:lineRule="auto"/>
        <w:ind w:left="567"/>
        <w:rPr>
          <w:rFonts w:ascii="Bookman Old Style" w:hAnsi="Bookman Old Style" w:cs="Arial"/>
          <w:sz w:val="24"/>
          <w:szCs w:val="24"/>
        </w:rPr>
      </w:pPr>
      <w:permStart w:id="1661367606" w:edGrp="everyone"/>
      <w:r>
        <w:rPr>
          <w:rFonts w:ascii="Bookman Old Style" w:hAnsi="Bookman Old Style" w:cs="Arial"/>
          <w:sz w:val="24"/>
          <w:szCs w:val="24"/>
        </w:rPr>
        <w:t>………………………</w:t>
      </w:r>
      <w:proofErr w:type="gramStart"/>
      <w:r>
        <w:rPr>
          <w:rFonts w:ascii="Bookman Old Style" w:hAnsi="Bookman Old Style" w:cs="Arial"/>
          <w:sz w:val="24"/>
          <w:szCs w:val="24"/>
        </w:rPr>
        <w:t>…….</w:t>
      </w:r>
      <w:proofErr w:type="gramEnd"/>
      <w:r w:rsidR="00B45C28" w:rsidRPr="00590CB2">
        <w:rPr>
          <w:rFonts w:ascii="Bookman Old Style" w:hAnsi="Bookman Old Style" w:cs="Arial"/>
          <w:sz w:val="24"/>
          <w:szCs w:val="24"/>
        </w:rPr>
        <w:t>,</w:t>
      </w:r>
      <w:permEnd w:id="1661367606"/>
      <w:r w:rsidR="00B45C28" w:rsidRPr="00590CB2">
        <w:rPr>
          <w:rFonts w:ascii="Bookman Old Style" w:hAnsi="Bookman Old Style" w:cs="Arial"/>
          <w:sz w:val="24"/>
          <w:szCs w:val="24"/>
        </w:rPr>
        <w:t xml:space="preserve"> </w:t>
      </w:r>
      <w:r w:rsidR="00B45C28" w:rsidRPr="00590CB2">
        <w:rPr>
          <w:rFonts w:ascii="Bookman Old Style" w:hAnsi="Bookman Old Style" w:cs="Arial"/>
          <w:sz w:val="24"/>
          <w:szCs w:val="24"/>
        </w:rPr>
        <w:tab/>
        <w:t xml:space="preserve">tel. </w:t>
      </w:r>
      <w:permStart w:id="2023364845" w:edGrp="everyone"/>
      <w:r>
        <w:rPr>
          <w:rFonts w:ascii="Bookman Old Style" w:hAnsi="Bookman Old Style" w:cs="Arial"/>
          <w:sz w:val="24"/>
          <w:szCs w:val="24"/>
        </w:rPr>
        <w:t>……………………………</w:t>
      </w:r>
      <w:permEnd w:id="2023364845"/>
      <w:r w:rsidR="00B45C28" w:rsidRPr="00590CB2">
        <w:rPr>
          <w:rFonts w:ascii="Bookman Old Style" w:hAnsi="Bookman Old Style" w:cs="Arial"/>
          <w:sz w:val="24"/>
          <w:szCs w:val="24"/>
        </w:rPr>
        <w:t>;</w:t>
      </w:r>
      <w:r w:rsidR="00B45C28" w:rsidRPr="00397502">
        <w:rPr>
          <w:rFonts w:ascii="Bookman Old Style" w:hAnsi="Bookman Old Style" w:cs="Arial"/>
          <w:sz w:val="24"/>
          <w:szCs w:val="24"/>
        </w:rPr>
        <w:t xml:space="preserve"> </w:t>
      </w:r>
      <w:r w:rsidR="00B45C28">
        <w:rPr>
          <w:rFonts w:ascii="Bookman Old Style" w:hAnsi="Bookman Old Style" w:cs="Arial"/>
          <w:sz w:val="24"/>
          <w:szCs w:val="24"/>
        </w:rPr>
        <w:t xml:space="preserve"> </w:t>
      </w:r>
    </w:p>
    <w:p w14:paraId="5B184A8B" w14:textId="7289E2A1" w:rsidR="00B45C28" w:rsidRPr="00397502" w:rsidRDefault="00B45C28" w:rsidP="00397502">
      <w:pPr>
        <w:spacing w:line="360" w:lineRule="auto"/>
        <w:ind w:left="4107" w:firstLine="141"/>
        <w:rPr>
          <w:rFonts w:ascii="Bookman Old Style" w:hAnsi="Bookman Old Style" w:cs="Arial"/>
          <w:sz w:val="24"/>
          <w:szCs w:val="24"/>
        </w:rPr>
      </w:pPr>
      <w:r>
        <w:rPr>
          <w:rFonts w:ascii="Bookman Old Style" w:hAnsi="Bookman Old Style" w:cs="Arial"/>
          <w:sz w:val="24"/>
          <w:szCs w:val="24"/>
        </w:rPr>
        <w:t>email:</w:t>
      </w:r>
      <w:r w:rsidR="00D6640A">
        <w:t xml:space="preserve"> </w:t>
      </w:r>
      <w:permStart w:id="1315319495" w:edGrp="everyone"/>
      <w:r w:rsidR="00D6640A">
        <w:t>……………………………….</w:t>
      </w:r>
      <w:permEnd w:id="1315319495"/>
      <w:r w:rsidR="00D6640A" w:rsidRPr="00397502">
        <w:rPr>
          <w:rFonts w:ascii="Bookman Old Style" w:hAnsi="Bookman Old Style" w:cs="Arial"/>
          <w:sz w:val="24"/>
          <w:szCs w:val="24"/>
        </w:rPr>
        <w:t xml:space="preserve"> </w:t>
      </w:r>
    </w:p>
    <w:p w14:paraId="4DF099A0" w14:textId="77777777" w:rsidR="00B45C28" w:rsidRDefault="00B45C28" w:rsidP="00D96501">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technické oddělení: - </w:t>
      </w:r>
      <w:r w:rsidRPr="00D96501">
        <w:rPr>
          <w:rFonts w:ascii="Bookman Old Style" w:hAnsi="Bookman Old Style" w:cs="Arial"/>
          <w:sz w:val="24"/>
          <w:szCs w:val="24"/>
        </w:rPr>
        <w:t>Ing. Marek Líbal, tel.: +420 566 801 </w:t>
      </w:r>
      <w:r w:rsidR="00D46D8B">
        <w:rPr>
          <w:rFonts w:ascii="Bookman Old Style" w:hAnsi="Bookman Old Style" w:cs="Arial"/>
          <w:sz w:val="24"/>
          <w:szCs w:val="24"/>
        </w:rPr>
        <w:t>597</w:t>
      </w:r>
      <w:r w:rsidRPr="00D96501">
        <w:rPr>
          <w:rFonts w:ascii="Bookman Old Style" w:hAnsi="Bookman Old Style" w:cs="Arial"/>
          <w:sz w:val="24"/>
          <w:szCs w:val="24"/>
        </w:rPr>
        <w:t xml:space="preserve">; </w:t>
      </w:r>
    </w:p>
    <w:p w14:paraId="224274E1" w14:textId="2F3BB5AF" w:rsidR="00D46D8B" w:rsidRDefault="00D46D8B"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Jitka </w:t>
      </w:r>
      <w:r w:rsidR="000A275C">
        <w:rPr>
          <w:rFonts w:ascii="Bookman Old Style" w:hAnsi="Bookman Old Style" w:cs="Arial"/>
          <w:sz w:val="24"/>
          <w:szCs w:val="24"/>
        </w:rPr>
        <w:t>Prokopová</w:t>
      </w:r>
      <w:r>
        <w:rPr>
          <w:rFonts w:ascii="Bookman Old Style" w:hAnsi="Bookman Old Style" w:cs="Arial"/>
          <w:sz w:val="24"/>
          <w:szCs w:val="24"/>
        </w:rPr>
        <w:t>, tel.: +420 566 801 </w:t>
      </w:r>
      <w:r w:rsidR="0002223B">
        <w:rPr>
          <w:rFonts w:ascii="Bookman Old Style" w:hAnsi="Bookman Old Style" w:cs="Arial"/>
          <w:sz w:val="24"/>
          <w:szCs w:val="24"/>
        </w:rPr>
        <w:t>608</w:t>
      </w:r>
      <w:r>
        <w:rPr>
          <w:rFonts w:ascii="Bookman Old Style" w:hAnsi="Bookman Old Style" w:cs="Arial"/>
          <w:sz w:val="24"/>
          <w:szCs w:val="24"/>
        </w:rPr>
        <w:t>;</w:t>
      </w:r>
    </w:p>
    <w:p w14:paraId="7DEB65CE" w14:textId="20B5D65D" w:rsidR="00151CB2" w:rsidRPr="00D96501" w:rsidRDefault="00151CB2"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Anežka Balcarová, tel.: +420 566 801 </w:t>
      </w:r>
      <w:r w:rsidR="0002223B">
        <w:rPr>
          <w:rFonts w:ascii="Bookman Old Style" w:hAnsi="Bookman Old Style" w:cs="Arial"/>
          <w:sz w:val="24"/>
          <w:szCs w:val="24"/>
        </w:rPr>
        <w:t>608</w:t>
      </w:r>
      <w:r>
        <w:rPr>
          <w:rFonts w:ascii="Bookman Old Style" w:hAnsi="Bookman Old Style" w:cs="Arial"/>
          <w:sz w:val="24"/>
          <w:szCs w:val="24"/>
        </w:rPr>
        <w:t>;</w:t>
      </w:r>
    </w:p>
    <w:p w14:paraId="6A8AA8D6" w14:textId="6649DE1E" w:rsidR="00B45C28" w:rsidRPr="00397502" w:rsidRDefault="00B45C28" w:rsidP="00B15B4B">
      <w:pPr>
        <w:spacing w:line="360" w:lineRule="auto"/>
        <w:ind w:left="2978" w:firstLine="141"/>
        <w:rPr>
          <w:rFonts w:ascii="Bookman Old Style" w:hAnsi="Bookman Old Style" w:cs="Arial"/>
          <w:sz w:val="24"/>
          <w:szCs w:val="24"/>
        </w:rPr>
      </w:pPr>
      <w:r w:rsidRPr="00397502">
        <w:rPr>
          <w:rFonts w:ascii="Bookman Old Style" w:hAnsi="Bookman Old Style" w:cs="Arial"/>
          <w:sz w:val="24"/>
          <w:szCs w:val="24"/>
        </w:rPr>
        <w:t xml:space="preserve">email: </w:t>
      </w:r>
      <w:hyperlink r:id="rId8" w:history="1">
        <w:r w:rsidR="00151CB2">
          <w:rPr>
            <w:rStyle w:val="Hypertextovodkaz"/>
            <w:rFonts w:ascii="Bookman Old Style" w:hAnsi="Bookman Old Style" w:cs="Arial"/>
            <w:sz w:val="24"/>
            <w:szCs w:val="24"/>
          </w:rPr>
          <w:t>ozt@nnm.cz</w:t>
        </w:r>
      </w:hyperlink>
      <w:r w:rsidRPr="00397502">
        <w:rPr>
          <w:rFonts w:ascii="Bookman Old Style" w:hAnsi="Bookman Old Style" w:cs="Arial"/>
          <w:sz w:val="24"/>
          <w:szCs w:val="24"/>
        </w:rPr>
        <w:t xml:space="preserve"> </w:t>
      </w:r>
    </w:p>
    <w:p w14:paraId="647C166C" w14:textId="77777777" w:rsidR="00B45C28" w:rsidRPr="00397502"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 xml:space="preserve">- za půjčitele – osoba odpovědná za </w:t>
      </w:r>
      <w:proofErr w:type="gramStart"/>
      <w:r w:rsidRPr="00397502">
        <w:rPr>
          <w:rFonts w:ascii="Bookman Old Style" w:hAnsi="Bookman Old Style" w:cs="Arial"/>
          <w:sz w:val="24"/>
          <w:szCs w:val="24"/>
        </w:rPr>
        <w:t>instalaci:</w:t>
      </w:r>
      <w:permStart w:id="156719533" w:edGrp="everyone"/>
      <w:r w:rsidRPr="00397502">
        <w:rPr>
          <w:rFonts w:ascii="Bookman Old Style" w:hAnsi="Bookman Old Style" w:cs="Arial"/>
          <w:sz w:val="24"/>
          <w:szCs w:val="24"/>
        </w:rPr>
        <w:t>…</w:t>
      </w:r>
      <w:proofErr w:type="gramEnd"/>
      <w:r w:rsidRPr="00397502">
        <w:rPr>
          <w:rFonts w:ascii="Bookman Old Style" w:hAnsi="Bookman Old Style" w:cs="Arial"/>
          <w:sz w:val="24"/>
          <w:szCs w:val="24"/>
        </w:rPr>
        <w:t>…………………........................</w:t>
      </w:r>
      <w:permEnd w:id="156719533"/>
    </w:p>
    <w:p w14:paraId="077510AB" w14:textId="77777777"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310D2506" w14:textId="77777777" w:rsidR="00B45C28" w:rsidRPr="00397502" w:rsidRDefault="00B45C28" w:rsidP="00A06EB7">
      <w:pPr>
        <w:ind w:left="425"/>
        <w:rPr>
          <w:rFonts w:ascii="Bookman Old Style" w:hAnsi="Bookman Old Style" w:cs="Arial"/>
        </w:rPr>
      </w:pPr>
    </w:p>
    <w:p w14:paraId="605213CC" w14:textId="77777777"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za půjčitele – osoba odpovědná za servis, PBTK: </w:t>
      </w:r>
      <w:permStart w:id="1813542322" w:edGrp="everyone"/>
      <w:r w:rsidRPr="00397502">
        <w:rPr>
          <w:rFonts w:ascii="Bookman Old Style" w:hAnsi="Bookman Old Style" w:cs="Arial"/>
          <w:sz w:val="24"/>
          <w:szCs w:val="24"/>
        </w:rPr>
        <w:t>…………………………………</w:t>
      </w:r>
      <w:permEnd w:id="1813542322"/>
    </w:p>
    <w:p w14:paraId="47CE50ED" w14:textId="77777777"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51036971" w14:textId="77777777" w:rsidR="00B45C28" w:rsidRDefault="00B45C28" w:rsidP="001B409A">
      <w:pPr>
        <w:pStyle w:val="Standardnte"/>
        <w:jc w:val="both"/>
        <w:rPr>
          <w:rFonts w:ascii="Bookman Old Style" w:hAnsi="Bookman Old Style" w:cs="Arial"/>
        </w:rPr>
      </w:pPr>
    </w:p>
    <w:p w14:paraId="1E9ABD54" w14:textId="77777777" w:rsidR="00661691" w:rsidRDefault="00661691" w:rsidP="00E30564">
      <w:pPr>
        <w:pStyle w:val="Zkladntext3"/>
        <w:jc w:val="center"/>
        <w:rPr>
          <w:rFonts w:ascii="Bookman Old Style" w:hAnsi="Bookman Old Style"/>
          <w:b/>
          <w:sz w:val="26"/>
        </w:rPr>
      </w:pPr>
    </w:p>
    <w:p w14:paraId="0AF0E99F" w14:textId="213237FE"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573F3CDF" w14:textId="77777777"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 a dodání výpůjčky</w:t>
      </w:r>
    </w:p>
    <w:p w14:paraId="4DAA257F" w14:textId="77777777" w:rsidR="00B45C28" w:rsidRPr="0038386E" w:rsidRDefault="00B45C28" w:rsidP="009B10AC">
      <w:pPr>
        <w:pStyle w:val="Standardnte"/>
        <w:numPr>
          <w:ilvl w:val="0"/>
          <w:numId w:val="1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Výpůjčka se sjednává na dobu použitelnosti předmětu výpůjčky.</w:t>
      </w:r>
    </w:p>
    <w:p w14:paraId="136D4DCF" w14:textId="4F98EE3A" w:rsidR="00B45C28" w:rsidRPr="00377507" w:rsidRDefault="00B45C28" w:rsidP="00F22739">
      <w:pPr>
        <w:pStyle w:val="Standardnte"/>
        <w:numPr>
          <w:ilvl w:val="0"/>
          <w:numId w:val="15"/>
        </w:numPr>
        <w:tabs>
          <w:tab w:val="left" w:pos="426"/>
        </w:tabs>
        <w:ind w:left="426"/>
        <w:jc w:val="both"/>
        <w:rPr>
          <w:rFonts w:ascii="Bookman Old Style" w:hAnsi="Bookman Old Style" w:cs="Arial"/>
        </w:rPr>
      </w:pPr>
      <w:r w:rsidRPr="0038386E">
        <w:rPr>
          <w:rFonts w:ascii="Bookman Old Style" w:hAnsi="Bookman Old Style" w:cs="Arial"/>
          <w:color w:val="auto"/>
        </w:rPr>
        <w:t xml:space="preserve">Půjčitel je povinen vyzvat vypůjčitele k převzetí výpůjčky </w:t>
      </w:r>
      <w:r w:rsidR="00CB5334">
        <w:rPr>
          <w:rFonts w:ascii="Bookman Old Style" w:hAnsi="Bookman Old Style" w:cs="Arial"/>
          <w:color w:val="auto"/>
        </w:rPr>
        <w:t>ve lhůtách, uvedených výše v čl. II odst. 1</w:t>
      </w:r>
      <w:r w:rsidRPr="0038386E">
        <w:rPr>
          <w:rFonts w:ascii="Bookman Old Style" w:hAnsi="Bookman Old Style" w:cs="Arial"/>
          <w:color w:val="auto"/>
        </w:rPr>
        <w:t xml:space="preserve">. Kontaktní </w:t>
      </w:r>
      <w:r w:rsidRPr="00EA49F7">
        <w:rPr>
          <w:rFonts w:ascii="Bookman Old Style" w:hAnsi="Bookman Old Style" w:cs="Arial"/>
        </w:rPr>
        <w:t xml:space="preserve">osobou </w:t>
      </w:r>
      <w:r w:rsidR="00CA6752">
        <w:rPr>
          <w:rFonts w:ascii="Bookman Old Style" w:hAnsi="Bookman Old Style" w:cs="Arial"/>
        </w:rPr>
        <w:t>je pracovník technického oddělení vypůjčitele (viz kontaktní údaje výše).</w:t>
      </w:r>
    </w:p>
    <w:p w14:paraId="634EBB6A" w14:textId="6C8AA020" w:rsidR="00B45C28" w:rsidRPr="00377507" w:rsidRDefault="00B45C28" w:rsidP="00377507">
      <w:pPr>
        <w:pStyle w:val="Standardnte"/>
        <w:numPr>
          <w:ilvl w:val="0"/>
          <w:numId w:val="15"/>
        </w:numPr>
        <w:tabs>
          <w:tab w:val="left" w:pos="426"/>
        </w:tabs>
        <w:ind w:left="426"/>
        <w:jc w:val="both"/>
        <w:rPr>
          <w:rFonts w:ascii="Bookman Old Style" w:hAnsi="Bookman Old Style" w:cs="Arial"/>
          <w:color w:val="auto"/>
        </w:rPr>
      </w:pPr>
      <w:r w:rsidRPr="00377507">
        <w:rPr>
          <w:rFonts w:ascii="Bookman Old Style" w:hAnsi="Bookman Old Style" w:cs="Arial"/>
          <w:color w:val="auto"/>
        </w:rPr>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půjčitelem dodržována pravidla vypůjčitele uvedená v příloze č. </w:t>
      </w:r>
      <w:r w:rsidR="00032709">
        <w:rPr>
          <w:rFonts w:ascii="Bookman Old Style" w:hAnsi="Bookman Old Style" w:cs="Arial"/>
          <w:color w:val="auto"/>
        </w:rPr>
        <w:t xml:space="preserve">6 </w:t>
      </w:r>
      <w:r w:rsidR="0046544A">
        <w:rPr>
          <w:rFonts w:ascii="Bookman Old Style" w:hAnsi="Bookman Old Style" w:cs="Arial"/>
          <w:color w:val="auto"/>
        </w:rPr>
        <w:t xml:space="preserve">a č. </w:t>
      </w:r>
      <w:r w:rsidR="00032709">
        <w:rPr>
          <w:rFonts w:ascii="Bookman Old Style" w:hAnsi="Bookman Old Style" w:cs="Arial"/>
          <w:color w:val="auto"/>
        </w:rPr>
        <w:t xml:space="preserve">7 </w:t>
      </w:r>
      <w:r w:rsidR="0046544A">
        <w:rPr>
          <w:rFonts w:ascii="Bookman Old Style" w:hAnsi="Bookman Old Style" w:cs="Arial"/>
          <w:color w:val="auto"/>
        </w:rPr>
        <w:t>této smlouvy.</w:t>
      </w:r>
    </w:p>
    <w:p w14:paraId="5E78BAB5" w14:textId="77777777" w:rsidR="00B45C28" w:rsidRDefault="00B45C28" w:rsidP="00136332">
      <w:pPr>
        <w:pStyle w:val="Standardnte"/>
        <w:numPr>
          <w:ilvl w:val="0"/>
          <w:numId w:val="15"/>
        </w:numPr>
        <w:tabs>
          <w:tab w:val="left" w:pos="426"/>
        </w:tabs>
        <w:ind w:left="426"/>
        <w:jc w:val="both"/>
        <w:rPr>
          <w:rFonts w:ascii="Bookman Old Style" w:hAnsi="Bookman Old Style" w:cs="Arial"/>
        </w:rPr>
      </w:pPr>
      <w:r w:rsidRPr="00136332">
        <w:rPr>
          <w:rFonts w:ascii="Bookman Old Style" w:hAnsi="Bookman Old Style" w:cs="Arial"/>
        </w:rPr>
        <w:lastRenderedPageBreak/>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589F8C7E" w14:textId="77777777" w:rsidR="00B45C28" w:rsidRDefault="00B45C28" w:rsidP="00B94238">
      <w:pPr>
        <w:pStyle w:val="Standardnte"/>
        <w:numPr>
          <w:ilvl w:val="0"/>
          <w:numId w:val="15"/>
        </w:numPr>
        <w:tabs>
          <w:tab w:val="left" w:pos="426"/>
        </w:tabs>
        <w:ind w:left="426"/>
        <w:jc w:val="both"/>
        <w:rPr>
          <w:rFonts w:ascii="Bookman Old Style" w:hAnsi="Bookman Old Style" w:cs="Arial"/>
        </w:rPr>
      </w:pPr>
      <w:r w:rsidRPr="003932C7">
        <w:rPr>
          <w:rFonts w:ascii="Bookman Old Style" w:hAnsi="Bookman Old Style" w:cs="Arial"/>
          <w:u w:val="single"/>
        </w:rPr>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7BDD9656"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7EDD55E7"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0C357815"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5FF83D5C" w14:textId="77777777" w:rsidR="00B45C28" w:rsidRDefault="00B45C28" w:rsidP="00B94238">
      <w:pPr>
        <w:pStyle w:val="Standardnte"/>
        <w:numPr>
          <w:ilvl w:val="0"/>
          <w:numId w:val="15"/>
        </w:numPr>
        <w:tabs>
          <w:tab w:val="left" w:pos="426"/>
        </w:tabs>
        <w:ind w:left="426"/>
        <w:jc w:val="both"/>
        <w:rPr>
          <w:rFonts w:ascii="Bookman Old Style" w:hAnsi="Bookman Old Style" w:cs="Arial"/>
        </w:rPr>
      </w:pPr>
      <w:r w:rsidRPr="003932C7">
        <w:rPr>
          <w:rFonts w:ascii="Bookman Old Style" w:hAnsi="Bookman Old Style" w:cs="Arial"/>
          <w:color w:val="auto"/>
          <w:u w:val="single"/>
        </w:rPr>
        <w:t>Vypůjčitel</w:t>
      </w:r>
      <w:r w:rsidRPr="00EA49F7">
        <w:rPr>
          <w:rFonts w:ascii="Bookman Old Style" w:hAnsi="Bookman Old Style" w:cs="Arial"/>
        </w:rPr>
        <w:t xml:space="preserve"> je oprávněn písemně vypovědět tuto smlouvu</w:t>
      </w:r>
      <w:r>
        <w:rPr>
          <w:rFonts w:ascii="Bookman Old Style" w:hAnsi="Bookman Old Style" w:cs="Arial"/>
        </w:rPr>
        <w:t>:</w:t>
      </w:r>
    </w:p>
    <w:p w14:paraId="5156E609" w14:textId="1D2DEAA2" w:rsidR="00B45C28" w:rsidRDefault="00B45C28" w:rsidP="00B94238">
      <w:pPr>
        <w:pStyle w:val="Standardnte"/>
        <w:numPr>
          <w:ilvl w:val="0"/>
          <w:numId w:val="32"/>
        </w:numPr>
        <w:tabs>
          <w:tab w:val="left" w:pos="426"/>
        </w:tabs>
        <w:spacing w:before="120" w:after="120"/>
        <w:jc w:val="both"/>
        <w:rPr>
          <w:rFonts w:ascii="Bookman Old Style" w:hAnsi="Bookman Old Style" w:cs="Arial"/>
        </w:rPr>
      </w:pPr>
      <w:r w:rsidRPr="00136332">
        <w:rPr>
          <w:rFonts w:ascii="Bookman Old Style" w:hAnsi="Bookman Old Style" w:cs="Arial"/>
        </w:rPr>
        <w:t xml:space="preserve">pokud </w:t>
      </w:r>
      <w:r>
        <w:rPr>
          <w:rFonts w:ascii="Bookman Old Style" w:hAnsi="Bookman Old Style" w:cs="Arial"/>
        </w:rPr>
        <w:t>půjčitel nesplní podmínky a povinnosti dle č. IV. této smlouvy,</w:t>
      </w:r>
    </w:p>
    <w:p w14:paraId="0DC3CB87" w14:textId="77777777" w:rsidR="00B45C28" w:rsidRDefault="00B45C28" w:rsidP="00B94238">
      <w:pPr>
        <w:pStyle w:val="Standardnte"/>
        <w:numPr>
          <w:ilvl w:val="0"/>
          <w:numId w:val="32"/>
        </w:numPr>
        <w:tabs>
          <w:tab w:val="left" w:pos="426"/>
        </w:tabs>
        <w:spacing w:before="120" w:after="120"/>
        <w:jc w:val="both"/>
        <w:rPr>
          <w:rFonts w:ascii="Bookman Old Style" w:hAnsi="Bookman Old Style" w:cs="Arial"/>
        </w:rPr>
      </w:pPr>
      <w:r>
        <w:rPr>
          <w:rFonts w:ascii="Bookman Old Style" w:hAnsi="Bookman Old Style" w:cs="Arial"/>
        </w:rPr>
        <w:t>i bez uvedení důvodu.</w:t>
      </w:r>
    </w:p>
    <w:p w14:paraId="2B63AEDE" w14:textId="77777777" w:rsidR="00B45C28" w:rsidRDefault="00B45C28" w:rsidP="00096FDC">
      <w:pPr>
        <w:pStyle w:val="Standardnte"/>
        <w:tabs>
          <w:tab w:val="left" w:pos="426"/>
        </w:tabs>
        <w:ind w:left="425"/>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půjčiteli. Smlouva zaniká uplynutím výpověd</w:t>
      </w:r>
      <w:r w:rsidRPr="00136332">
        <w:rPr>
          <w:rFonts w:ascii="Bookman Old Style" w:hAnsi="Bookman Old Style" w:cs="Arial"/>
        </w:rPr>
        <w:t>ní doby.</w:t>
      </w:r>
    </w:p>
    <w:p w14:paraId="4E616D55" w14:textId="77777777" w:rsidR="00B45C28" w:rsidRPr="00096FDC" w:rsidRDefault="00B45C28" w:rsidP="00096FDC">
      <w:pPr>
        <w:pStyle w:val="Standardnte"/>
        <w:numPr>
          <w:ilvl w:val="0"/>
          <w:numId w:val="15"/>
        </w:numPr>
        <w:tabs>
          <w:tab w:val="left" w:pos="426"/>
        </w:tabs>
        <w:ind w:left="425"/>
        <w:jc w:val="both"/>
        <w:rPr>
          <w:rFonts w:ascii="Bookman Old Style" w:hAnsi="Bookman Old Style" w:cs="Arial"/>
        </w:rPr>
      </w:pPr>
      <w:r w:rsidRPr="00096FDC">
        <w:rPr>
          <w:rFonts w:ascii="Bookman Old Style" w:hAnsi="Bookman Old Style" w:cs="Arial"/>
        </w:rPr>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0AAC2ADA" w14:textId="058EF7D6" w:rsidR="00B45C28" w:rsidRPr="00096FDC" w:rsidRDefault="00B45C28" w:rsidP="00096FDC">
      <w:pPr>
        <w:pStyle w:val="Standardnte"/>
        <w:numPr>
          <w:ilvl w:val="0"/>
          <w:numId w:val="15"/>
        </w:numPr>
        <w:tabs>
          <w:tab w:val="left" w:pos="426"/>
        </w:tabs>
        <w:ind w:left="425"/>
        <w:jc w:val="both"/>
        <w:rPr>
          <w:rFonts w:ascii="Bookman Old Style" w:hAnsi="Bookman Old Style" w:cs="Arial"/>
          <w:color w:val="auto"/>
        </w:rPr>
      </w:pPr>
      <w:r w:rsidRPr="00096FDC">
        <w:rPr>
          <w:rFonts w:ascii="Bookman Old Style" w:hAnsi="Bookman Old Style" w:cs="Arial"/>
          <w:color w:val="auto"/>
        </w:rPr>
        <w:t xml:space="preserve">Smlouvu lze </w:t>
      </w:r>
      <w:r w:rsidR="00032709">
        <w:rPr>
          <w:rFonts w:ascii="Bookman Old Style" w:hAnsi="Bookman Old Style" w:cs="Arial"/>
          <w:color w:val="auto"/>
        </w:rPr>
        <w:t>ukončit</w:t>
      </w:r>
      <w:r w:rsidR="00032709" w:rsidRPr="00096FDC">
        <w:rPr>
          <w:rFonts w:ascii="Bookman Old Style" w:hAnsi="Bookman Old Style" w:cs="Arial"/>
          <w:color w:val="auto"/>
        </w:rPr>
        <w:t xml:space="preserve"> </w:t>
      </w:r>
      <w:r w:rsidRPr="00096FDC">
        <w:rPr>
          <w:rFonts w:ascii="Bookman Old Style" w:hAnsi="Bookman Old Style" w:cs="Arial"/>
          <w:color w:val="auto"/>
        </w:rPr>
        <w:t>i</w:t>
      </w:r>
      <w:r w:rsidR="00032709">
        <w:rPr>
          <w:rFonts w:ascii="Bookman Old Style" w:hAnsi="Bookman Old Style" w:cs="Arial"/>
          <w:color w:val="auto"/>
        </w:rPr>
        <w:t xml:space="preserve"> písemnou</w:t>
      </w:r>
      <w:r w:rsidRPr="00096FDC">
        <w:rPr>
          <w:rFonts w:ascii="Bookman Old Style" w:hAnsi="Bookman Old Style" w:cs="Arial"/>
          <w:color w:val="auto"/>
        </w:rPr>
        <w:t xml:space="preserve"> dohodou smluvních stran.</w:t>
      </w:r>
    </w:p>
    <w:p w14:paraId="09F49FED" w14:textId="77777777" w:rsidR="00B45C28" w:rsidRDefault="00B45C28" w:rsidP="00B94238">
      <w:pPr>
        <w:pStyle w:val="Standardnte"/>
        <w:tabs>
          <w:tab w:val="left" w:pos="426"/>
        </w:tabs>
        <w:ind w:left="426"/>
        <w:jc w:val="both"/>
        <w:rPr>
          <w:rFonts w:ascii="Bookman Old Style" w:hAnsi="Bookman Old Style" w:cs="Arial"/>
        </w:rPr>
      </w:pPr>
    </w:p>
    <w:p w14:paraId="7E2E35B3" w14:textId="77777777" w:rsidR="00661691" w:rsidRPr="00136332" w:rsidRDefault="00661691" w:rsidP="00B94238">
      <w:pPr>
        <w:pStyle w:val="Standardnte"/>
        <w:tabs>
          <w:tab w:val="left" w:pos="426"/>
        </w:tabs>
        <w:ind w:left="426"/>
        <w:jc w:val="both"/>
        <w:rPr>
          <w:rFonts w:ascii="Bookman Old Style" w:hAnsi="Bookman Old Style" w:cs="Arial"/>
        </w:rPr>
      </w:pPr>
    </w:p>
    <w:p w14:paraId="2F198D04"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02439CF0"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47BC672D" w14:textId="77777777" w:rsidR="00B45C28" w:rsidRPr="00541148" w:rsidRDefault="00B45C28" w:rsidP="00B94B2B">
      <w:pPr>
        <w:pStyle w:val="Standardnte"/>
        <w:numPr>
          <w:ilvl w:val="0"/>
          <w:numId w:val="16"/>
        </w:numPr>
        <w:tabs>
          <w:tab w:val="left" w:pos="426"/>
        </w:tabs>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21CF0E94" w14:textId="5242C524"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4A7E0F">
        <w:rPr>
          <w:rFonts w:ascii="Bookman Old Style" w:hAnsi="Bookman Old Style"/>
        </w:rPr>
        <w:t>375/2022</w:t>
      </w:r>
      <w:r>
        <w:rPr>
          <w:rFonts w:ascii="Bookman Old Style" w:hAnsi="Bookman Old Style"/>
        </w:rPr>
        <w:t xml:space="preserve"> Sb.;</w:t>
      </w:r>
    </w:p>
    <w:p w14:paraId="1F6F0674" w14:textId="77777777"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předat vypůjčiteli předmět výpůjčky i s příslušenstvím ve stavu způsobilém k řádnému užívání, včetně aplikace požadovaných metod, provedené vstupní validace přístroje po instalaci a včetně vystavení validačního protokolu</w:t>
      </w:r>
      <w:r>
        <w:rPr>
          <w:rFonts w:ascii="Bookman Old Style" w:hAnsi="Bookman Old Style" w:cs="Arial"/>
          <w:bCs/>
        </w:rPr>
        <w:t>;</w:t>
      </w:r>
    </w:p>
    <w:p w14:paraId="7BC6E005" w14:textId="77777777" w:rsidR="00032709" w:rsidRPr="00032709" w:rsidRDefault="00032709" w:rsidP="00936EAD">
      <w:pPr>
        <w:pStyle w:val="Standardnte"/>
        <w:numPr>
          <w:ilvl w:val="1"/>
          <w:numId w:val="20"/>
        </w:numPr>
        <w:tabs>
          <w:tab w:val="clear" w:pos="1440"/>
        </w:tabs>
        <w:ind w:left="709" w:hanging="283"/>
        <w:jc w:val="both"/>
        <w:rPr>
          <w:rFonts w:ascii="Bookman Old Style" w:hAnsi="Bookman Old Style" w:cs="Arial"/>
          <w:bCs/>
        </w:rPr>
      </w:pPr>
      <w:r w:rsidRPr="00032709">
        <w:rPr>
          <w:rFonts w:ascii="Bookman Old Style" w:hAnsi="Bookman Old Style" w:cs="Arial"/>
          <w:bCs/>
        </w:rPr>
        <w:t xml:space="preserve">instruovat vypůjčitele o řádném užívání předmětu výpůjčky (obsluha, nastavení, kalibrace, požadavky na pravidelnou údržbu atd.); Vzor Zápisu o provedení instruktáže o zacházení se zdravotnickým prostředkem viz </w:t>
      </w:r>
      <w:r w:rsidRPr="00633300">
        <w:rPr>
          <w:rFonts w:ascii="Bookman Old Style" w:hAnsi="Bookman Old Style" w:cs="Arial"/>
          <w:bCs/>
        </w:rPr>
        <w:t>příloha č. 4 této smlouvy</w:t>
      </w:r>
      <w:r w:rsidRPr="00032709">
        <w:rPr>
          <w:rFonts w:ascii="Bookman Old Style" w:hAnsi="Bookman Old Style" w:cs="Arial"/>
          <w:bCs/>
        </w:rPr>
        <w:t>.</w:t>
      </w:r>
    </w:p>
    <w:p w14:paraId="0F956A5D" w14:textId="77777777"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dostupnost servisu 7 dní v týdnu;</w:t>
      </w:r>
    </w:p>
    <w:p w14:paraId="721E18F9" w14:textId="77777777"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v rámci pravidelné servisní prohlídky vždy vystavit a předat validační protokol vypůjčiteli</w:t>
      </w:r>
      <w:r w:rsidR="00207EBA">
        <w:rPr>
          <w:rFonts w:ascii="Bookman Old Style" w:hAnsi="Bookman Old Style" w:cs="Arial"/>
          <w:bCs/>
        </w:rPr>
        <w:t>;</w:t>
      </w:r>
    </w:p>
    <w:p w14:paraId="041BF6DD" w14:textId="5C16C07A" w:rsidR="00F81C83" w:rsidRPr="00F81C83" w:rsidRDefault="00F81C83" w:rsidP="00C65C75">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 xml:space="preserve">po celou dobu výpůjčky </w:t>
      </w:r>
      <w:r w:rsidRPr="00F81C83">
        <w:rPr>
          <w:rFonts w:ascii="Bookman Old Style" w:hAnsi="Bookman Old Style" w:cs="Arial"/>
          <w:bCs/>
        </w:rPr>
        <w:t xml:space="preserve">provádět </w:t>
      </w:r>
      <w:r w:rsidR="004B4A94">
        <w:rPr>
          <w:rFonts w:ascii="Bookman Old Style" w:hAnsi="Bookman Old Style" w:cs="Arial"/>
          <w:bCs/>
        </w:rPr>
        <w:t xml:space="preserve">zdarma </w:t>
      </w:r>
      <w:r w:rsidRPr="00F81C83">
        <w:rPr>
          <w:rFonts w:ascii="Bookman Old Style" w:hAnsi="Bookman Old Style" w:cs="Arial"/>
          <w:bCs/>
        </w:rPr>
        <w:t>pravidelné softwarové upgrady při každém novém softwarovém upgradu v rámci funkcionality zdravotnických prostředků, a to vždy na nejnovější komerčně dostupnou verzi</w:t>
      </w:r>
      <w:r>
        <w:rPr>
          <w:rFonts w:ascii="Bookman Old Style" w:hAnsi="Bookman Old Style" w:cs="Arial"/>
          <w:bCs/>
        </w:rPr>
        <w:t xml:space="preserve"> dle související platné legislativy uvedené v příloze č. 1 této smlouvy </w:t>
      </w:r>
    </w:p>
    <w:p w14:paraId="07B0EDBA" w14:textId="74DC44E8" w:rsidR="0046544A" w:rsidRDefault="0046544A"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 xml:space="preserve">při plnění předmětu této smlouvy dodržovat pravidla vypůjčitele uvedená v příloze </w:t>
      </w:r>
      <w:r w:rsidRPr="00633300">
        <w:rPr>
          <w:rFonts w:ascii="Bookman Old Style" w:hAnsi="Bookman Old Style" w:cs="Arial"/>
          <w:bCs/>
        </w:rPr>
        <w:t xml:space="preserve">č. </w:t>
      </w:r>
      <w:r w:rsidR="00032709" w:rsidRPr="00633300">
        <w:rPr>
          <w:rFonts w:ascii="Bookman Old Style" w:hAnsi="Bookman Old Style" w:cs="Arial"/>
          <w:bCs/>
        </w:rPr>
        <w:t xml:space="preserve">6 </w:t>
      </w:r>
      <w:r w:rsidRPr="00633300">
        <w:rPr>
          <w:rFonts w:ascii="Bookman Old Style" w:hAnsi="Bookman Old Style" w:cs="Arial"/>
          <w:bCs/>
        </w:rPr>
        <w:t xml:space="preserve">a č. </w:t>
      </w:r>
      <w:r w:rsidR="00032709" w:rsidRPr="00633300">
        <w:rPr>
          <w:rFonts w:ascii="Bookman Old Style" w:hAnsi="Bookman Old Style" w:cs="Arial"/>
          <w:bCs/>
        </w:rPr>
        <w:t xml:space="preserve">7 </w:t>
      </w:r>
      <w:r w:rsidRPr="00633300">
        <w:rPr>
          <w:rFonts w:ascii="Bookman Old Style" w:hAnsi="Bookman Old Style" w:cs="Arial"/>
          <w:bCs/>
        </w:rPr>
        <w:t>této smlouvy.</w:t>
      </w:r>
    </w:p>
    <w:p w14:paraId="10610417" w14:textId="77777777" w:rsidR="00A12B0B" w:rsidRPr="00B94B2B" w:rsidRDefault="00A12B0B" w:rsidP="00C65A6A">
      <w:pPr>
        <w:pStyle w:val="Standardnte"/>
        <w:numPr>
          <w:ilvl w:val="1"/>
          <w:numId w:val="20"/>
        </w:numPr>
        <w:tabs>
          <w:tab w:val="clear" w:pos="1440"/>
        </w:tabs>
        <w:ind w:left="709" w:hanging="283"/>
        <w:jc w:val="both"/>
        <w:rPr>
          <w:rFonts w:ascii="Bookman Old Style" w:hAnsi="Bookman Old Style" w:cs="Arial"/>
          <w:bCs/>
        </w:rPr>
      </w:pPr>
    </w:p>
    <w:p w14:paraId="299CAB99" w14:textId="77777777" w:rsidR="00B45C28" w:rsidRPr="00410C0C" w:rsidRDefault="00B45C28" w:rsidP="00F22739">
      <w:pPr>
        <w:pStyle w:val="Standardnte"/>
        <w:numPr>
          <w:ilvl w:val="0"/>
          <w:numId w:val="16"/>
        </w:numPr>
        <w:tabs>
          <w:tab w:val="left" w:pos="426"/>
        </w:tabs>
        <w:ind w:left="426"/>
        <w:jc w:val="both"/>
        <w:rPr>
          <w:rFonts w:ascii="Bookman Old Style" w:hAnsi="Bookman Old Style" w:cs="Arial"/>
          <w:u w:val="single"/>
        </w:rPr>
      </w:pPr>
      <w:r w:rsidRPr="00410C0C">
        <w:rPr>
          <w:rFonts w:ascii="Bookman Old Style" w:hAnsi="Bookman Old Style" w:cs="Arial"/>
          <w:u w:val="single"/>
        </w:rPr>
        <w:lastRenderedPageBreak/>
        <w:t>Půjčitel se zavazuje, že spolu s předmětem výpůjčky předá vypůjčiteli:</w:t>
      </w:r>
    </w:p>
    <w:p w14:paraId="7A6FDACE" w14:textId="77777777" w:rsidR="00B45C28" w:rsidRPr="00EA49F7" w:rsidRDefault="00B45C28" w:rsidP="009B10AC">
      <w:pPr>
        <w:pStyle w:val="Standardnte"/>
        <w:numPr>
          <w:ilvl w:val="0"/>
          <w:numId w:val="21"/>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w:t>
      </w:r>
      <w:proofErr w:type="gramStart"/>
      <w:r w:rsidRPr="00EA49F7">
        <w:rPr>
          <w:rFonts w:ascii="Bookman Old Style" w:hAnsi="Bookman Old Style" w:cs="Arial"/>
        </w:rPr>
        <w:t>jazyce</w:t>
      </w:r>
      <w:r>
        <w:rPr>
          <w:rFonts w:ascii="Bookman Old Style" w:hAnsi="Bookman Old Style" w:cs="Arial"/>
        </w:rPr>
        <w:t xml:space="preserve"> - v</w:t>
      </w:r>
      <w:proofErr w:type="gramEnd"/>
      <w:r>
        <w:rPr>
          <w:rFonts w:ascii="Bookman Old Style" w:hAnsi="Bookman Old Style" w:cs="Arial"/>
        </w:rPr>
        <w:t> tištěné i </w:t>
      </w:r>
      <w:r w:rsidRPr="00EA49F7">
        <w:rPr>
          <w:rFonts w:ascii="Bookman Old Style" w:hAnsi="Bookman Old Style" w:cs="Arial"/>
        </w:rPr>
        <w:t>elektronické podobě;</w:t>
      </w:r>
    </w:p>
    <w:p w14:paraId="302A02F4" w14:textId="3E35A346" w:rsidR="00B45C28" w:rsidRDefault="00B45C28" w:rsidP="00410C0C">
      <w:pPr>
        <w:pStyle w:val="Standardnte"/>
        <w:numPr>
          <w:ilvl w:val="0"/>
          <w:numId w:val="21"/>
        </w:numPr>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 xml:space="preserve">ména dle zákona č. </w:t>
      </w:r>
      <w:r w:rsidR="004A7E0F">
        <w:rPr>
          <w:rFonts w:ascii="Bookman Old Style" w:hAnsi="Bookman Old Style" w:cs="Arial"/>
        </w:rPr>
        <w:t>375/2022</w:t>
      </w:r>
      <w:r>
        <w:rPr>
          <w:rFonts w:ascii="Bookman Old Style" w:hAnsi="Bookman Old Style" w:cs="Arial"/>
        </w:rPr>
        <w:t xml:space="preserve"> Sb.;</w:t>
      </w:r>
    </w:p>
    <w:p w14:paraId="56C016B1" w14:textId="75E4EBA6" w:rsidR="00B45C28" w:rsidRPr="00936EAD" w:rsidRDefault="00B45C28" w:rsidP="00410C0C">
      <w:pPr>
        <w:pStyle w:val="Standardnte"/>
        <w:numPr>
          <w:ilvl w:val="0"/>
          <w:numId w:val="21"/>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 xml:space="preserve">s uvedením zařazení do třídy </w:t>
      </w:r>
      <w:proofErr w:type="gramStart"/>
      <w:r w:rsidRPr="00EA49F7">
        <w:rPr>
          <w:rFonts w:ascii="Bookman Old Style" w:hAnsi="Bookman Old Style" w:cs="Arial"/>
          <w:bCs/>
          <w:color w:val="auto"/>
        </w:rPr>
        <w:t>ZP</w:t>
      </w:r>
      <w:r>
        <w:rPr>
          <w:rFonts w:ascii="Bookman Old Style" w:hAnsi="Bookman Old Style" w:cs="Arial"/>
          <w:bCs/>
          <w:color w:val="auto"/>
        </w:rPr>
        <w:t xml:space="preserve"> - </w:t>
      </w:r>
      <w:r>
        <w:rPr>
          <w:rFonts w:ascii="Bookman Old Style" w:hAnsi="Bookman Old Style" w:cs="Arial"/>
        </w:rPr>
        <w:t>v</w:t>
      </w:r>
      <w:proofErr w:type="gramEnd"/>
      <w:r>
        <w:rPr>
          <w:rFonts w:ascii="Bookman Old Style" w:hAnsi="Bookman Old Style" w:cs="Arial"/>
        </w:rPr>
        <w:t>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29C8E491" w14:textId="77777777" w:rsidR="00B45C28" w:rsidRDefault="00B45C28" w:rsidP="00142198">
      <w:pPr>
        <w:pStyle w:val="Standardnte"/>
        <w:numPr>
          <w:ilvl w:val="0"/>
          <w:numId w:val="16"/>
        </w:numPr>
        <w:tabs>
          <w:tab w:val="left" w:pos="426"/>
        </w:tabs>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1AF564B2" w14:textId="37C0D624" w:rsidR="00B45C28" w:rsidRPr="00EA49F7" w:rsidRDefault="00B45C28" w:rsidP="00F22739">
      <w:pPr>
        <w:pStyle w:val="Standardnte"/>
        <w:numPr>
          <w:ilvl w:val="0"/>
          <w:numId w:val="1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bude půjčitelem a kontaktní (příp. jinou pověřenou) osobou vypůjčitele 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032709">
        <w:rPr>
          <w:rFonts w:ascii="Bookman Old Style" w:hAnsi="Bookman Old Style" w:cs="Arial"/>
          <w:color w:val="auto"/>
        </w:rPr>
        <w:t>5</w:t>
      </w:r>
      <w:r w:rsidR="00032709" w:rsidRPr="00EA49F7">
        <w:rPr>
          <w:rFonts w:ascii="Bookman Old Style" w:hAnsi="Bookman Old Style" w:cs="Arial"/>
          <w:color w:val="auto"/>
        </w:rPr>
        <w:t xml:space="preserve"> </w:t>
      </w:r>
      <w:r w:rsidRPr="00EA49F7">
        <w:rPr>
          <w:rFonts w:ascii="Bookman Old Style" w:hAnsi="Bookman Old Style" w:cs="Arial"/>
          <w:color w:val="auto"/>
        </w:rPr>
        <w:t>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5324C838" w14:textId="33F11A62" w:rsidR="00B45C28" w:rsidRDefault="00B45C28" w:rsidP="00F22739">
      <w:pPr>
        <w:pStyle w:val="Standardnte"/>
        <w:numPr>
          <w:ilvl w:val="0"/>
          <w:numId w:val="16"/>
        </w:numPr>
        <w:tabs>
          <w:tab w:val="left" w:pos="426"/>
        </w:tabs>
        <w:ind w:left="426"/>
        <w:jc w:val="both"/>
        <w:rPr>
          <w:rFonts w:ascii="Bookman Old Style" w:hAnsi="Bookman Old Style" w:cs="Arial"/>
          <w:color w:val="auto"/>
        </w:rPr>
      </w:pPr>
      <w:r w:rsidRPr="00EA49F7">
        <w:rPr>
          <w:rFonts w:ascii="Bookman Old Style" w:hAnsi="Bookman Old Style" w:cs="Arial"/>
          <w:color w:val="auto"/>
        </w:rPr>
        <w:t>Půjčitel se zavazuje vypůjčiteli dodávat spotřební materiál potřebný pro řádné užívání předmětu výpůjčky v sortimentu a cenách dle</w:t>
      </w:r>
      <w:r>
        <w:rPr>
          <w:rFonts w:ascii="Bookman Old Style" w:hAnsi="Bookman Old Style" w:cs="Arial"/>
          <w:color w:val="auto"/>
        </w:rPr>
        <w:t xml:space="preserve"> kupní smlouvy, uzavřené s půjčitelem, vztahující se k </w:t>
      </w:r>
      <w:r w:rsidR="00B45535">
        <w:rPr>
          <w:rFonts w:ascii="Bookman Old Style" w:hAnsi="Bookman Old Style" w:cs="Arial"/>
          <w:color w:val="auto"/>
        </w:rPr>
        <w:t xml:space="preserve">nadlimitní </w:t>
      </w:r>
      <w:r>
        <w:rPr>
          <w:rFonts w:ascii="Bookman Old Style" w:hAnsi="Bookman Old Style" w:cs="Arial"/>
          <w:color w:val="auto"/>
        </w:rPr>
        <w:t xml:space="preserve">veřejné </w:t>
      </w:r>
      <w:r w:rsidRPr="00EA49F7">
        <w:rPr>
          <w:rFonts w:ascii="Bookman Old Style" w:hAnsi="Bookman Old Style" w:cs="Arial"/>
          <w:color w:val="auto"/>
        </w:rPr>
        <w:t>zakáz</w:t>
      </w:r>
      <w:r>
        <w:rPr>
          <w:rFonts w:ascii="Bookman Old Style" w:hAnsi="Bookman Old Style" w:cs="Arial"/>
          <w:color w:val="auto"/>
        </w:rPr>
        <w:t>ce</w:t>
      </w:r>
      <w:r w:rsidRPr="00EA49F7">
        <w:rPr>
          <w:rFonts w:ascii="Bookman Old Style" w:hAnsi="Bookman Old Style" w:cs="Arial"/>
          <w:color w:val="auto"/>
        </w:rPr>
        <w:t xml:space="preserve"> </w:t>
      </w:r>
      <w:r>
        <w:rPr>
          <w:rFonts w:ascii="Bookman Old Style" w:hAnsi="Bookman Old Style" w:cs="Arial"/>
          <w:color w:val="auto"/>
        </w:rPr>
        <w:t xml:space="preserve">s </w:t>
      </w:r>
      <w:r w:rsidRPr="00EA49F7">
        <w:rPr>
          <w:rFonts w:ascii="Bookman Old Style" w:hAnsi="Bookman Old Style" w:cs="Arial"/>
          <w:color w:val="auto"/>
        </w:rPr>
        <w:t xml:space="preserve">názvem </w:t>
      </w:r>
      <w:r w:rsidRPr="00C96FA5">
        <w:rPr>
          <w:rFonts w:ascii="Bookman Old Style" w:hAnsi="Bookman Old Style" w:cs="Arial"/>
          <w:b/>
          <w:bCs/>
          <w:color w:val="auto"/>
        </w:rPr>
        <w:t>„</w:t>
      </w:r>
      <w:r w:rsidR="0007400E" w:rsidRPr="00C96FA5">
        <w:rPr>
          <w:rFonts w:ascii="Bookman Old Style" w:hAnsi="Bookman Old Style" w:cs="Arial"/>
          <w:b/>
          <w:bCs/>
          <w:color w:val="auto"/>
        </w:rPr>
        <w:t>Dílčí dodávky reagencií, kontrolního, kalibračního a ostatního materiálu včetně výpůjčky analytické linky a dvou samostatně stojících modulů (biochemický + ISE a imunochemický)</w:t>
      </w:r>
      <w:r w:rsidRPr="00C96FA5">
        <w:rPr>
          <w:rFonts w:ascii="Bookman Old Style" w:hAnsi="Bookman Old Style" w:cs="Arial"/>
          <w:b/>
          <w:bCs/>
          <w:color w:val="auto"/>
        </w:rPr>
        <w:t>“</w:t>
      </w:r>
      <w:r>
        <w:rPr>
          <w:rFonts w:ascii="Bookman Old Style" w:hAnsi="Bookman Old Style" w:cs="Arial"/>
          <w:color w:val="auto"/>
        </w:rPr>
        <w:t xml:space="preserve"> ev. č. </w:t>
      </w:r>
      <w:r w:rsidR="0007400E">
        <w:rPr>
          <w:rFonts w:ascii="Bookman Old Style" w:hAnsi="Bookman Old Style" w:cs="Arial"/>
          <w:color w:val="auto"/>
        </w:rPr>
        <w:t>04</w:t>
      </w:r>
      <w:r w:rsidR="00633300">
        <w:rPr>
          <w:rFonts w:ascii="Bookman Old Style" w:hAnsi="Bookman Old Style" w:cs="Arial"/>
          <w:color w:val="auto"/>
        </w:rPr>
        <w:t>/24</w:t>
      </w:r>
      <w:r>
        <w:rPr>
          <w:rFonts w:ascii="Bookman Old Style" w:hAnsi="Bookman Old Style" w:cs="Arial"/>
          <w:color w:val="auto"/>
        </w:rPr>
        <w:t>/VZ.</w:t>
      </w:r>
    </w:p>
    <w:p w14:paraId="4F720B17" w14:textId="0A292877" w:rsidR="00EA1E3D" w:rsidRPr="00936EAD" w:rsidRDefault="00D16405" w:rsidP="00F22739">
      <w:pPr>
        <w:pStyle w:val="Standardnte"/>
        <w:numPr>
          <w:ilvl w:val="0"/>
          <w:numId w:val="16"/>
        </w:numPr>
        <w:tabs>
          <w:tab w:val="left" w:pos="426"/>
        </w:tabs>
        <w:ind w:left="426"/>
        <w:jc w:val="both"/>
        <w:rPr>
          <w:rFonts w:ascii="Bookman Old Style" w:hAnsi="Bookman Old Style" w:cs="Arial"/>
          <w:color w:val="auto"/>
          <w:u w:val="single"/>
        </w:rPr>
      </w:pPr>
      <w:bookmarkStart w:id="3" w:name="_Hlk61258039"/>
      <w:r w:rsidRPr="00936EAD">
        <w:rPr>
          <w:rFonts w:ascii="Bookman Old Style" w:hAnsi="Bookman Old Style" w:cs="Arial"/>
          <w:color w:val="auto"/>
          <w:u w:val="single"/>
        </w:rPr>
        <w:t>Aspekty odpovědného zadávání</w:t>
      </w:r>
    </w:p>
    <w:p w14:paraId="2EE6A352" w14:textId="4CF842C9" w:rsidR="00EA1E3D" w:rsidRDefault="00D16405"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t>Půjčitel</w:t>
      </w:r>
      <w:r w:rsidR="00EA1E3D" w:rsidRPr="00EA1E3D">
        <w:rPr>
          <w:rFonts w:ascii="Bookman Old Style" w:hAnsi="Bookman Old Style" w:cs="Arial"/>
          <w:color w:val="auto"/>
        </w:rPr>
        <w:t xml:space="preserve"> se zavazuje, že při plnění předmětu </w:t>
      </w:r>
      <w:r>
        <w:rPr>
          <w:rFonts w:ascii="Bookman Old Style" w:hAnsi="Bookman Old Style" w:cs="Arial"/>
          <w:color w:val="auto"/>
        </w:rPr>
        <w:t>s</w:t>
      </w:r>
      <w:r w:rsidR="00EA1E3D" w:rsidRPr="00EA1E3D">
        <w:rPr>
          <w:rFonts w:ascii="Bookman Old Style" w:hAnsi="Bookman Old Style" w:cs="Arial"/>
          <w:color w:val="auto"/>
        </w:rPr>
        <w:t>mlouvy bude dbát o dodržování důstojných pracovních podmínek osob, které se na jejím plnění budou podílet. P</w:t>
      </w:r>
      <w:r>
        <w:rPr>
          <w:rFonts w:ascii="Bookman Old Style" w:hAnsi="Bookman Old Style" w:cs="Arial"/>
          <w:color w:val="auto"/>
        </w:rPr>
        <w:t xml:space="preserve">ůjčitel </w:t>
      </w:r>
      <w:r w:rsidR="00EA1E3D" w:rsidRPr="00EA1E3D">
        <w:rPr>
          <w:rFonts w:ascii="Bookman Old Style" w:hAnsi="Bookman Old Style" w:cs="Arial"/>
          <w:color w:val="auto"/>
        </w:rPr>
        <w:t xml:space="preserve">se proto zavazuje po celou dobu trvání smluvního vztahu založeného </w:t>
      </w:r>
      <w:r>
        <w:rPr>
          <w:rFonts w:ascii="Bookman Old Style" w:hAnsi="Bookman Old Style" w:cs="Arial"/>
          <w:color w:val="auto"/>
        </w:rPr>
        <w:t>s</w:t>
      </w:r>
      <w:r w:rsidR="00EA1E3D" w:rsidRPr="00EA1E3D">
        <w:rPr>
          <w:rFonts w:ascii="Bookman Old Style" w:hAnsi="Bookman Old Style" w:cs="Arial"/>
          <w:color w:val="auto"/>
        </w:rPr>
        <w:t xml:space="preserve">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P</w:t>
      </w:r>
      <w:r>
        <w:rPr>
          <w:rFonts w:ascii="Bookman Old Style" w:hAnsi="Bookman Old Style" w:cs="Arial"/>
          <w:color w:val="auto"/>
        </w:rPr>
        <w:t>ůjčitel</w:t>
      </w:r>
      <w:r w:rsidR="00EA1E3D" w:rsidRPr="00EA1E3D">
        <w:rPr>
          <w:rFonts w:ascii="Bookman Old Style" w:hAnsi="Bookman Old Style" w:cs="Arial"/>
          <w:color w:val="auto"/>
        </w:rPr>
        <w:t xml:space="preserve"> se také zavazuje zajistit, že všechny osoby, které se na plnění předmětu </w:t>
      </w:r>
      <w:r>
        <w:rPr>
          <w:rFonts w:ascii="Bookman Old Style" w:hAnsi="Bookman Old Style" w:cs="Arial"/>
          <w:color w:val="auto"/>
        </w:rPr>
        <w:t>s</w:t>
      </w:r>
      <w:r w:rsidR="00EA1E3D" w:rsidRPr="00EA1E3D">
        <w:rPr>
          <w:rFonts w:ascii="Bookman Old Style" w:hAnsi="Bookman Old Style" w:cs="Arial"/>
          <w:color w:val="auto"/>
        </w:rPr>
        <w:t xml:space="preserve">mlouvy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jsou vedeny v příslušných registrech, jako například v registru pojištěnců ČSSZ, a mají příslušná povolení k pobytu v ČR. P</w:t>
      </w:r>
      <w:r>
        <w:rPr>
          <w:rFonts w:ascii="Bookman Old Style" w:hAnsi="Bookman Old Style" w:cs="Arial"/>
          <w:color w:val="auto"/>
        </w:rPr>
        <w:t>ůjčitel</w:t>
      </w:r>
      <w:r w:rsidR="00EA1E3D" w:rsidRPr="00EA1E3D">
        <w:rPr>
          <w:rFonts w:ascii="Bookman Old Style" w:hAnsi="Bookman Old Style" w:cs="Arial"/>
          <w:color w:val="auto"/>
        </w:rPr>
        <w:t xml:space="preserve"> je dále povinen zajistit, že všechny osoby,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budou proškoleny z problematiky BOZP a že jsou vybaveny osobními ochrannými pracovními prostředky dle účinné legislativy.</w:t>
      </w:r>
    </w:p>
    <w:p w14:paraId="6B26F195" w14:textId="129752DA" w:rsidR="005F3189" w:rsidRDefault="005F3189"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při své činnosti v maximální míře naplňovat</w:t>
      </w:r>
      <w:r w:rsidRPr="005F3189">
        <w:rPr>
          <w:rFonts w:ascii="Bookman Old Style" w:hAnsi="Bookman Old Style" w:cs="Arial"/>
          <w:color w:val="auto"/>
        </w:rPr>
        <w:t xml:space="preserve"> požadavky</w:t>
      </w:r>
      <w:r>
        <w:rPr>
          <w:rFonts w:ascii="Bookman Old Style" w:hAnsi="Bookman Old Style" w:cs="Arial"/>
          <w:color w:val="auto"/>
        </w:rPr>
        <w:t>, vyplývající</w:t>
      </w:r>
      <w:r w:rsidRPr="005F3189">
        <w:rPr>
          <w:rFonts w:ascii="Bookman Old Style" w:hAnsi="Bookman Old Style" w:cs="Arial"/>
          <w:color w:val="auto"/>
        </w:rPr>
        <w:t xml:space="preserve"> z usnesení vlády České republiky ze dne 24. července 2017 č. 531, o Pravidlech uplatňování odpovědného přístupu při zadávání veřejných zakázek a nákupech státní správy a samosprávy, které zohledňuje </w:t>
      </w:r>
      <w:proofErr w:type="gramStart"/>
      <w:r w:rsidRPr="005F3189">
        <w:rPr>
          <w:rFonts w:ascii="Bookman Old Style" w:hAnsi="Bookman Old Style" w:cs="Arial"/>
          <w:color w:val="auto"/>
        </w:rPr>
        <w:t>sociální</w:t>
      </w:r>
      <w:proofErr w:type="gramEnd"/>
      <w:r w:rsidRPr="005F3189">
        <w:rPr>
          <w:rFonts w:ascii="Bookman Old Style" w:hAnsi="Bookman Old Style" w:cs="Arial"/>
          <w:color w:val="auto"/>
        </w:rPr>
        <w:t xml:space="preserve"> resp. širší společenské a zejména také enviromentální aspekty směřující k </w:t>
      </w:r>
      <w:r w:rsidRPr="005F3189">
        <w:rPr>
          <w:rFonts w:ascii="Bookman Old Style" w:hAnsi="Bookman Old Style" w:cs="Arial"/>
          <w:color w:val="auto"/>
        </w:rPr>
        <w:lastRenderedPageBreak/>
        <w:t xml:space="preserve">prospěchu pro společnost a ekonomiku a minimalizaci negativních dopadů na životní prostředí. </w:t>
      </w:r>
    </w:p>
    <w:p w14:paraId="52522A8B" w14:textId="48BC8B85" w:rsidR="00C27EC6" w:rsidRDefault="00C27EC6"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kdykoliv v průběhu plnění poskytnout vypůjčiteli na základ</w:t>
      </w:r>
      <w:r w:rsidR="00C4220B">
        <w:rPr>
          <w:rFonts w:ascii="Bookman Old Style" w:hAnsi="Bookman Old Style" w:cs="Arial"/>
          <w:color w:val="auto"/>
        </w:rPr>
        <w:t>ě</w:t>
      </w:r>
      <w:r>
        <w:rPr>
          <w:rFonts w:ascii="Bookman Old Style" w:hAnsi="Bookman Old Style" w:cs="Arial"/>
          <w:color w:val="auto"/>
        </w:rPr>
        <w:t xml:space="preserve"> jeho žádosti doklady a údaje týkající se jeho činnosti ve smyslu naplňování sociálních a enviromentálních aspektů odpovědného zadávání.</w:t>
      </w:r>
    </w:p>
    <w:bookmarkEnd w:id="3"/>
    <w:p w14:paraId="222233B6" w14:textId="77777777" w:rsidR="00C27EC6" w:rsidRPr="00EA1E3D" w:rsidRDefault="00C27EC6" w:rsidP="00936EAD">
      <w:pPr>
        <w:pStyle w:val="Standardnte"/>
        <w:tabs>
          <w:tab w:val="left" w:pos="426"/>
        </w:tabs>
        <w:jc w:val="both"/>
        <w:rPr>
          <w:rFonts w:ascii="Bookman Old Style" w:hAnsi="Bookman Old Style" w:cs="Arial"/>
          <w:color w:val="auto"/>
        </w:rPr>
      </w:pPr>
    </w:p>
    <w:p w14:paraId="2371996C" w14:textId="77777777" w:rsidR="00F830E9" w:rsidRDefault="00F830E9" w:rsidP="00737384">
      <w:pPr>
        <w:pStyle w:val="Zkladntext3"/>
        <w:jc w:val="center"/>
        <w:rPr>
          <w:rFonts w:ascii="Bookman Old Style" w:hAnsi="Bookman Old Style"/>
          <w:b/>
          <w:sz w:val="26"/>
          <w:szCs w:val="26"/>
        </w:rPr>
      </w:pPr>
    </w:p>
    <w:p w14:paraId="43376BD6" w14:textId="242B1281"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4030D6A5"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2A273543" w14:textId="77777777" w:rsidR="00B45C28" w:rsidRPr="00392948" w:rsidRDefault="00B45C28" w:rsidP="00BE63C9">
      <w:pPr>
        <w:pStyle w:val="Standardnte"/>
        <w:numPr>
          <w:ilvl w:val="0"/>
          <w:numId w:val="27"/>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14:paraId="3D330928" w14:textId="77777777" w:rsidR="00B45C28" w:rsidRDefault="00B45C28" w:rsidP="00BE63C9">
      <w:pPr>
        <w:pStyle w:val="Standardnte"/>
        <w:numPr>
          <w:ilvl w:val="0"/>
          <w:numId w:val="26"/>
        </w:numPr>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69F317C0"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2DE300E2"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78A5B9A9"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08D08740"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42E169A8" w14:textId="7AED74D0"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5C9F2FD7"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nezajišťovat servis a opravy prostřednictvím jiného </w:t>
      </w:r>
      <w:proofErr w:type="gramStart"/>
      <w:r w:rsidRPr="00BE63C9">
        <w:rPr>
          <w:rFonts w:ascii="Bookman Old Style" w:hAnsi="Bookman Old Style" w:cs="Arial"/>
        </w:rPr>
        <w:t>subjektu,</w:t>
      </w:r>
      <w:proofErr w:type="gramEnd"/>
      <w:r w:rsidRPr="00BE63C9">
        <w:rPr>
          <w:rFonts w:ascii="Bookman Old Style" w:hAnsi="Bookman Old Style" w:cs="Arial"/>
        </w:rPr>
        <w:t xml:space="preserve"> než prostřednictvím půjčitele.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1FB34D4"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předložit předmět výpůjčky půjčiteli k provedení inventarizace majetku půjčitele</w:t>
      </w:r>
      <w:r>
        <w:rPr>
          <w:rFonts w:ascii="Bookman Old Style" w:hAnsi="Bookman Old Style" w:cs="Arial"/>
        </w:rPr>
        <w:t>;</w:t>
      </w:r>
    </w:p>
    <w:p w14:paraId="7D268E2A" w14:textId="77777777" w:rsidR="00B45C28" w:rsidRPr="00BE63C9" w:rsidRDefault="00B45C28" w:rsidP="00BE63C9">
      <w:pPr>
        <w:pStyle w:val="Standardnte"/>
        <w:numPr>
          <w:ilvl w:val="0"/>
          <w:numId w:val="26"/>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v jakém jej převzal s přihlédnutím k obvyklému opotřeben</w:t>
      </w:r>
      <w:r>
        <w:rPr>
          <w:rFonts w:ascii="Bookman Old Style" w:hAnsi="Bookman Old Style" w:cs="Arial"/>
        </w:rPr>
        <w:t>í;</w:t>
      </w:r>
    </w:p>
    <w:p w14:paraId="4B28E9B4"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nahradit půjčiteli škodu v případě poškození předmětu výpůjčky, které vzniklo užíváním v rozporu s návodem k použití, nebo v rozporu s instruktáží o použití předmětu výpůjčky, anebo vzniklého jiným zaviněným jednáním, a dále v případě zničení nebo ztráty předmětu výpůjčky.</w:t>
      </w:r>
    </w:p>
    <w:p w14:paraId="6EB0105D" w14:textId="77777777" w:rsidR="00B45C28"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7370B319" w14:textId="77777777"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593B4E7" w14:textId="77777777" w:rsidR="00B45C28" w:rsidRDefault="00B45C28" w:rsidP="00BE63C9">
      <w:pPr>
        <w:pStyle w:val="Standardnte"/>
        <w:numPr>
          <w:ilvl w:val="0"/>
          <w:numId w:val="27"/>
        </w:numPr>
        <w:tabs>
          <w:tab w:val="left" w:pos="426"/>
        </w:tabs>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4E8FCE45" w14:textId="77777777" w:rsidR="00B45C28" w:rsidRPr="00BE63C9"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 xml:space="preserve">Vypůjčitel je povinen v rámci používání předmětu výpůjčky používat pouze provozních materiálů určených a schválených výrobcem (po vzájemné dohodě obou smluvních stran lze používat i jiné), určit pracovníky zodpovědné za </w:t>
      </w:r>
      <w:r>
        <w:rPr>
          <w:rFonts w:ascii="Bookman Old Style" w:hAnsi="Bookman Old Style" w:cs="Arial"/>
        </w:rPr>
        <w:lastRenderedPageBreak/>
        <w:t>provoz předmětu výpůjčky a umožnit půjčiteli na jeho vyžádání přístup za účelem výkonu servisu a ověření stavu zařízení.</w:t>
      </w:r>
    </w:p>
    <w:p w14:paraId="65C7A300" w14:textId="77777777" w:rsidR="00032709" w:rsidRPr="00BE1D89" w:rsidRDefault="00032709" w:rsidP="00032709">
      <w:pPr>
        <w:pStyle w:val="Standardnte"/>
        <w:numPr>
          <w:ilvl w:val="0"/>
          <w:numId w:val="27"/>
        </w:numPr>
        <w:tabs>
          <w:tab w:val="left" w:pos="426"/>
        </w:tabs>
        <w:ind w:left="426"/>
        <w:jc w:val="both"/>
        <w:rPr>
          <w:rFonts w:ascii="Bookman Old Style" w:hAnsi="Bookman Old Style" w:cs="Arial"/>
        </w:rPr>
      </w:pPr>
      <w:r w:rsidRPr="00BE1D89">
        <w:rPr>
          <w:rFonts w:ascii="Bookman Old Style" w:hAnsi="Bookman Old Style" w:cs="Arial"/>
        </w:rPr>
        <w:t xml:space="preserve">Podpisem </w:t>
      </w:r>
      <w:r>
        <w:rPr>
          <w:rFonts w:ascii="Bookman Old Style" w:hAnsi="Bookman Old Style" w:cs="Arial"/>
        </w:rPr>
        <w:t xml:space="preserve">Zápisu o provedení instruktáže </w:t>
      </w:r>
      <w:r w:rsidRPr="00BE1D89">
        <w:rPr>
          <w:rFonts w:ascii="Bookman Old Style" w:hAnsi="Bookman Old Style" w:cs="Arial"/>
        </w:rPr>
        <w:t xml:space="preserve">o </w:t>
      </w:r>
      <w:r>
        <w:rPr>
          <w:rFonts w:ascii="Bookman Old Style" w:hAnsi="Bookman Old Style" w:cs="Arial"/>
        </w:rPr>
        <w:t xml:space="preserve">zacházení se zdravotnickým prostředkem </w:t>
      </w:r>
      <w:r w:rsidRPr="00BE1D89">
        <w:rPr>
          <w:rFonts w:ascii="Bookman Old Style" w:hAnsi="Bookman Old Style" w:cs="Arial"/>
        </w:rPr>
        <w:t>vypůjčitel stvr</w:t>
      </w:r>
      <w:r>
        <w:rPr>
          <w:rFonts w:ascii="Bookman Old Style" w:hAnsi="Bookman Old Style" w:cs="Arial"/>
        </w:rPr>
        <w:t>dí</w:t>
      </w:r>
      <w:r w:rsidRPr="00BE1D89">
        <w:rPr>
          <w:rFonts w:ascii="Bookman Old Style" w:hAnsi="Bookman Old Style" w:cs="Arial"/>
        </w:rPr>
        <w:t>, že se seznámil s technickým stavem předmětu výpůjčky a že byl seznámen s požadavky na jeho obsluhu a údržbu.</w:t>
      </w:r>
    </w:p>
    <w:p w14:paraId="511D23D1" w14:textId="77777777" w:rsidR="00DF246F" w:rsidRDefault="00DF246F" w:rsidP="00503133">
      <w:pPr>
        <w:pStyle w:val="Zkladntext3"/>
        <w:spacing w:after="0"/>
        <w:jc w:val="center"/>
        <w:rPr>
          <w:rFonts w:ascii="Bookman Old Style" w:hAnsi="Bookman Old Style"/>
          <w:b/>
          <w:sz w:val="26"/>
          <w:szCs w:val="26"/>
        </w:rPr>
      </w:pPr>
    </w:p>
    <w:p w14:paraId="19F1C4DA" w14:textId="77777777" w:rsidR="00F830E9" w:rsidRDefault="00F830E9" w:rsidP="00503133">
      <w:pPr>
        <w:pStyle w:val="Zkladntext3"/>
        <w:spacing w:after="0"/>
        <w:jc w:val="center"/>
        <w:rPr>
          <w:rFonts w:ascii="Bookman Old Style" w:hAnsi="Bookman Old Style"/>
          <w:b/>
          <w:sz w:val="26"/>
          <w:szCs w:val="26"/>
        </w:rPr>
      </w:pPr>
    </w:p>
    <w:p w14:paraId="52ABD929" w14:textId="77777777" w:rsidR="00F830E9" w:rsidRDefault="00F830E9" w:rsidP="00503133">
      <w:pPr>
        <w:pStyle w:val="Zkladntext3"/>
        <w:spacing w:after="0"/>
        <w:jc w:val="center"/>
        <w:rPr>
          <w:rFonts w:ascii="Bookman Old Style" w:hAnsi="Bookman Old Style"/>
          <w:b/>
          <w:sz w:val="26"/>
          <w:szCs w:val="26"/>
        </w:rPr>
      </w:pPr>
    </w:p>
    <w:p w14:paraId="7041DDDF" w14:textId="6B19AA6C"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29E9B1F8"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6532BC7B" w14:textId="579ED526" w:rsidR="00B45C28" w:rsidRPr="00EA49F7" w:rsidRDefault="00A05EF4" w:rsidP="00136332">
      <w:pPr>
        <w:pStyle w:val="Standardnte"/>
        <w:numPr>
          <w:ilvl w:val="0"/>
          <w:numId w:val="28"/>
        </w:numPr>
        <w:tabs>
          <w:tab w:val="left" w:pos="426"/>
        </w:tabs>
        <w:ind w:left="426"/>
        <w:jc w:val="both"/>
        <w:rPr>
          <w:rFonts w:ascii="Bookman Old Style" w:hAnsi="Bookman Old Style" w:cs="Arial"/>
          <w:color w:val="auto"/>
        </w:rPr>
      </w:pPr>
      <w:r>
        <w:rPr>
          <w:rFonts w:ascii="Bookman Old Style" w:hAnsi="Bookman Old Style" w:cs="Arial"/>
          <w:color w:val="auto"/>
        </w:rPr>
        <w:t>P</w:t>
      </w:r>
      <w:r w:rsidR="00B45C28" w:rsidRPr="00EA49F7">
        <w:rPr>
          <w:rFonts w:ascii="Bookman Old Style" w:hAnsi="Bookman Old Style" w:cs="Arial"/>
          <w:color w:val="auto"/>
        </w:rPr>
        <w:t xml:space="preserve">o celou dobu výpůjčky </w:t>
      </w:r>
      <w:r>
        <w:rPr>
          <w:rFonts w:ascii="Bookman Old Style" w:hAnsi="Bookman Old Style" w:cs="Arial"/>
          <w:color w:val="auto"/>
        </w:rPr>
        <w:t xml:space="preserve">se půjčitel zavazuje </w:t>
      </w:r>
      <w:r w:rsidR="00B45C28" w:rsidRPr="00EA49F7">
        <w:rPr>
          <w:rFonts w:ascii="Bookman Old Style" w:hAnsi="Bookman Old Style" w:cs="Arial"/>
          <w:color w:val="auto"/>
        </w:rPr>
        <w:t>poskytovat vypůjčiteli k předmětu výpůjčky tyto následné služby:</w:t>
      </w:r>
    </w:p>
    <w:p w14:paraId="6675A3BB" w14:textId="77777777" w:rsidR="00B45C28" w:rsidRDefault="00B45C28" w:rsidP="00261DC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06"/>
        <w:gridCol w:w="2124"/>
        <w:gridCol w:w="2127"/>
        <w:gridCol w:w="2141"/>
      </w:tblGrid>
      <w:tr w:rsidR="00B45C28" w:rsidRPr="00EA49F7" w14:paraId="7376CAF0" w14:textId="77777777" w:rsidTr="00F9039D">
        <w:tc>
          <w:tcPr>
            <w:tcW w:w="2552" w:type="dxa"/>
            <w:tcBorders>
              <w:top w:val="single" w:sz="12" w:space="0" w:color="auto"/>
              <w:bottom w:val="double" w:sz="4" w:space="0" w:color="auto"/>
            </w:tcBorders>
            <w:shd w:val="clear" w:color="auto" w:fill="D9D9D9"/>
            <w:vAlign w:val="center"/>
          </w:tcPr>
          <w:p w14:paraId="4A17301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62" w:type="dxa"/>
            <w:tcBorders>
              <w:top w:val="single" w:sz="12" w:space="0" w:color="auto"/>
              <w:bottom w:val="double" w:sz="4" w:space="0" w:color="auto"/>
            </w:tcBorders>
            <w:shd w:val="clear" w:color="auto" w:fill="D9D9D9"/>
            <w:vAlign w:val="center"/>
          </w:tcPr>
          <w:p w14:paraId="769D0FE3"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62" w:type="dxa"/>
            <w:tcBorders>
              <w:top w:val="single" w:sz="12" w:space="0" w:color="auto"/>
              <w:bottom w:val="double" w:sz="4" w:space="0" w:color="auto"/>
            </w:tcBorders>
            <w:shd w:val="clear" w:color="auto" w:fill="D9D9D9"/>
            <w:vAlign w:val="center"/>
          </w:tcPr>
          <w:p w14:paraId="02776B62"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62" w:type="dxa"/>
            <w:tcBorders>
              <w:top w:val="single" w:sz="12" w:space="0" w:color="auto"/>
              <w:bottom w:val="double" w:sz="4" w:space="0" w:color="auto"/>
            </w:tcBorders>
            <w:shd w:val="clear" w:color="auto" w:fill="D9D9D9"/>
            <w:vAlign w:val="center"/>
          </w:tcPr>
          <w:p w14:paraId="3A5F4214"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7C17027A" w14:textId="77777777" w:rsidTr="00F9039D">
        <w:trPr>
          <w:trHeight w:val="492"/>
        </w:trPr>
        <w:tc>
          <w:tcPr>
            <w:tcW w:w="2552" w:type="dxa"/>
            <w:tcBorders>
              <w:top w:val="double" w:sz="4" w:space="0" w:color="auto"/>
            </w:tcBorders>
            <w:vAlign w:val="center"/>
          </w:tcPr>
          <w:p w14:paraId="2F544995"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PBTK, validace*</w:t>
            </w:r>
          </w:p>
        </w:tc>
        <w:tc>
          <w:tcPr>
            <w:tcW w:w="2162" w:type="dxa"/>
            <w:tcBorders>
              <w:top w:val="double" w:sz="4" w:space="0" w:color="auto"/>
            </w:tcBorders>
            <w:vAlign w:val="center"/>
          </w:tcPr>
          <w:p w14:paraId="4F979E4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06A0497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4E2EFFC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AD03965" w14:textId="77777777" w:rsidTr="00F9039D">
        <w:trPr>
          <w:trHeight w:val="492"/>
        </w:trPr>
        <w:tc>
          <w:tcPr>
            <w:tcW w:w="2552" w:type="dxa"/>
            <w:vAlign w:val="center"/>
          </w:tcPr>
          <w:p w14:paraId="19C701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62" w:type="dxa"/>
            <w:vAlign w:val="center"/>
          </w:tcPr>
          <w:p w14:paraId="028AA280"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1B88B7B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66FC5ED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7E71AFA" w14:textId="77777777" w:rsidTr="00F9039D">
        <w:trPr>
          <w:trHeight w:val="492"/>
        </w:trPr>
        <w:tc>
          <w:tcPr>
            <w:tcW w:w="2552" w:type="dxa"/>
            <w:vAlign w:val="center"/>
          </w:tcPr>
          <w:p w14:paraId="2136D439"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62" w:type="dxa"/>
            <w:vAlign w:val="center"/>
          </w:tcPr>
          <w:p w14:paraId="4F78645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58AE9BC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3D9AD4EB"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6AE719E2" w14:textId="77777777" w:rsidTr="00F9039D">
        <w:trPr>
          <w:trHeight w:val="492"/>
        </w:trPr>
        <w:tc>
          <w:tcPr>
            <w:tcW w:w="2552" w:type="dxa"/>
            <w:tcBorders>
              <w:bottom w:val="single" w:sz="12" w:space="0" w:color="auto"/>
            </w:tcBorders>
            <w:vAlign w:val="center"/>
          </w:tcPr>
          <w:p w14:paraId="7802E0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62" w:type="dxa"/>
            <w:tcBorders>
              <w:bottom w:val="single" w:sz="12" w:space="0" w:color="auto"/>
            </w:tcBorders>
            <w:vAlign w:val="center"/>
          </w:tcPr>
          <w:p w14:paraId="2164EBE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tcBorders>
              <w:bottom w:val="single" w:sz="12" w:space="0" w:color="auto"/>
            </w:tcBorders>
            <w:vAlign w:val="center"/>
          </w:tcPr>
          <w:p w14:paraId="37BBD53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bottom w:val="single" w:sz="12" w:space="0" w:color="auto"/>
            </w:tcBorders>
            <w:vAlign w:val="center"/>
          </w:tcPr>
          <w:p w14:paraId="3BEF6AF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3ED8EDFC" w14:textId="60C55A98" w:rsidR="00B45C28" w:rsidRDefault="00B45C28" w:rsidP="003A3CFB">
      <w:pPr>
        <w:pStyle w:val="Standardnte"/>
        <w:ind w:left="851" w:hanging="284"/>
        <w:jc w:val="both"/>
        <w:rPr>
          <w:rFonts w:ascii="Bookman Old Style" w:hAnsi="Bookman Old Style" w:cs="Arial"/>
          <w:color w:val="auto"/>
        </w:rPr>
      </w:pPr>
      <w:r w:rsidRPr="00551F89">
        <w:rPr>
          <w:rFonts w:ascii="Bookman Old Style" w:hAnsi="Bookman Old Style" w:cs="Arial"/>
          <w:color w:val="auto"/>
        </w:rPr>
        <w:t>*</w:t>
      </w:r>
      <w:r>
        <w:rPr>
          <w:rFonts w:ascii="Bookman Old Style" w:hAnsi="Bookman Old Style" w:cs="Arial"/>
          <w:color w:val="auto"/>
        </w:rPr>
        <w:t xml:space="preserve"> PBTK = periodické bezpečnostně technické kontroly na předmětu výpůjčky ve smyslu zákona č. </w:t>
      </w:r>
      <w:r w:rsidR="004A7E0F">
        <w:rPr>
          <w:rFonts w:ascii="Bookman Old Style" w:hAnsi="Bookman Old Style" w:cs="Arial"/>
          <w:color w:val="auto"/>
        </w:rPr>
        <w:t>375/2022</w:t>
      </w:r>
      <w:r>
        <w:rPr>
          <w:rFonts w:ascii="Bookman Old Style" w:hAnsi="Bookman Old Style" w:cs="Arial"/>
          <w:color w:val="auto"/>
        </w:rPr>
        <w:t xml:space="preserve"> Sb.</w:t>
      </w:r>
      <w:r w:rsidR="0060585D">
        <w:rPr>
          <w:rFonts w:ascii="Bookman Old Style" w:hAnsi="Bookman Old Style" w:cs="Arial"/>
          <w:color w:val="auto"/>
        </w:rPr>
        <w:t xml:space="preserve"> včetně elektrické kontroly</w:t>
      </w:r>
      <w:r>
        <w:rPr>
          <w:rFonts w:ascii="Bookman Old Style" w:hAnsi="Bookman Old Style" w:cs="Arial"/>
          <w:color w:val="auto"/>
        </w:rPr>
        <w:t xml:space="preserve">, </w:t>
      </w:r>
    </w:p>
    <w:p w14:paraId="0C438E6F" w14:textId="61FFE083"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 xml:space="preserve">** v případě poruchy předmětu výpůjčky bude nástup na opravu do </w:t>
      </w:r>
      <w:r>
        <w:rPr>
          <w:rFonts w:ascii="Bookman Old Style" w:hAnsi="Bookman Old Style" w:cs="Arial"/>
          <w:color w:val="auto"/>
        </w:rPr>
        <w:t>24</w:t>
      </w:r>
      <w:r w:rsidRPr="001A64B4">
        <w:rPr>
          <w:rFonts w:ascii="Bookman Old Style" w:hAnsi="Bookman Old Style" w:cs="Arial"/>
          <w:color w:val="auto"/>
        </w:rPr>
        <w:t xml:space="preserve"> hodin</w:t>
      </w:r>
      <w:r w:rsidR="00F830E9">
        <w:rPr>
          <w:rFonts w:ascii="Bookman Old Style" w:hAnsi="Bookman Old Style" w:cs="Arial"/>
          <w:color w:val="auto"/>
        </w:rPr>
        <w:t xml:space="preserve"> (1 den)</w:t>
      </w:r>
      <w:r w:rsidRPr="001A64B4">
        <w:rPr>
          <w:rFonts w:ascii="Bookman Old Style" w:hAnsi="Bookman Old Style" w:cs="Arial"/>
          <w:color w:val="auto"/>
        </w:rPr>
        <w:t xml:space="preserve"> od nahlášení; dostupnost servisu </w:t>
      </w:r>
      <w:r>
        <w:rPr>
          <w:rFonts w:ascii="Bookman Old Style" w:hAnsi="Bookman Old Style" w:cs="Arial"/>
          <w:color w:val="auto"/>
        </w:rPr>
        <w:t>7 dní v týdnu</w:t>
      </w:r>
      <w:r w:rsidRPr="001A64B4">
        <w:rPr>
          <w:rFonts w:ascii="Bookman Old Style" w:hAnsi="Bookman Old Style" w:cs="Arial"/>
          <w:color w:val="auto"/>
        </w:rPr>
        <w:t xml:space="preserve">. </w:t>
      </w:r>
    </w:p>
    <w:p w14:paraId="16BBEA61" w14:textId="292551A0"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w:t>
      </w:r>
      <w:r w:rsidRPr="001A64B4">
        <w:rPr>
          <w:rFonts w:ascii="Bookman Old Style" w:hAnsi="Bookman Old Style" w:cs="Arial"/>
          <w:color w:val="auto"/>
        </w:rPr>
        <w:tab/>
        <w:t xml:space="preserve">max. lhůta na odstranění závady od nástupu na opravu bez potřeby dodání náhradních dílů (dále jen „ND“) – </w:t>
      </w:r>
      <w:r w:rsidR="00B34EDB">
        <w:rPr>
          <w:rFonts w:ascii="Bookman Old Style" w:hAnsi="Bookman Old Style" w:cs="Arial"/>
          <w:color w:val="auto"/>
        </w:rPr>
        <w:t>24 hodin</w:t>
      </w:r>
      <w:r>
        <w:rPr>
          <w:rFonts w:ascii="Bookman Old Style" w:hAnsi="Bookman Old Style" w:cs="Arial"/>
          <w:color w:val="auto"/>
        </w:rPr>
        <w:t xml:space="preserve"> </w:t>
      </w:r>
      <w:r w:rsidR="00F830E9">
        <w:rPr>
          <w:rFonts w:ascii="Bookman Old Style" w:hAnsi="Bookman Old Style" w:cs="Arial"/>
          <w:color w:val="auto"/>
        </w:rPr>
        <w:t xml:space="preserve">(1 den) </w:t>
      </w:r>
      <w:r w:rsidRPr="001A64B4">
        <w:rPr>
          <w:rFonts w:ascii="Bookman Old Style" w:hAnsi="Bookman Old Style" w:cs="Arial"/>
          <w:color w:val="auto"/>
        </w:rPr>
        <w:t>od nástupu na opravu;</w:t>
      </w:r>
    </w:p>
    <w:p w14:paraId="421B4B9A" w14:textId="5F7E7D9B"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w:t>
      </w:r>
      <w:r w:rsidRPr="001A64B4">
        <w:rPr>
          <w:rFonts w:ascii="Bookman Old Style" w:hAnsi="Bookman Old Style" w:cs="Arial"/>
          <w:color w:val="auto"/>
        </w:rPr>
        <w:tab/>
        <w:t xml:space="preserve">max. lhůta na odstranění závady od nástupu na opravu při potřebě dodání ND pro zprovoznění ZP – </w:t>
      </w:r>
      <w:r>
        <w:rPr>
          <w:rFonts w:ascii="Bookman Old Style" w:hAnsi="Bookman Old Style" w:cs="Arial"/>
          <w:color w:val="auto"/>
        </w:rPr>
        <w:t>3</w:t>
      </w:r>
      <w:r w:rsidRPr="001A64B4">
        <w:rPr>
          <w:rFonts w:ascii="Bookman Old Style" w:hAnsi="Bookman Old Style" w:cs="Arial"/>
          <w:color w:val="auto"/>
        </w:rPr>
        <w:t xml:space="preserve"> pracovní dn</w:t>
      </w:r>
      <w:r>
        <w:rPr>
          <w:rFonts w:ascii="Bookman Old Style" w:hAnsi="Bookman Old Style" w:cs="Arial"/>
          <w:color w:val="auto"/>
        </w:rPr>
        <w:t>y</w:t>
      </w:r>
      <w:r w:rsidRPr="001A64B4">
        <w:rPr>
          <w:rFonts w:ascii="Bookman Old Style" w:hAnsi="Bookman Old Style" w:cs="Arial"/>
          <w:color w:val="auto"/>
        </w:rPr>
        <w:t xml:space="preserve"> od nástupu na opravu;</w:t>
      </w:r>
    </w:p>
    <w:p w14:paraId="75624292" w14:textId="77777777" w:rsidR="001A64B4" w:rsidRDefault="001A64B4" w:rsidP="00B22E90">
      <w:pPr>
        <w:pStyle w:val="Standardnte"/>
        <w:tabs>
          <w:tab w:val="left" w:pos="426"/>
        </w:tabs>
        <w:jc w:val="both"/>
        <w:rPr>
          <w:rFonts w:ascii="Bookman Old Style" w:hAnsi="Bookman Old Style" w:cs="Arial"/>
          <w:color w:val="auto"/>
        </w:rPr>
      </w:pPr>
    </w:p>
    <w:p w14:paraId="5176CCE1" w14:textId="60B584B9" w:rsidR="00B45C28" w:rsidRDefault="001A64B4" w:rsidP="00936EAD">
      <w:pPr>
        <w:pStyle w:val="Standardnte"/>
        <w:tabs>
          <w:tab w:val="left" w:pos="426"/>
        </w:tabs>
        <w:ind w:left="426"/>
        <w:jc w:val="both"/>
        <w:rPr>
          <w:rFonts w:ascii="Bookman Old Style" w:hAnsi="Bookman Old Style" w:cs="Arial"/>
        </w:rPr>
      </w:pPr>
      <w:r w:rsidRPr="001A64B4">
        <w:rPr>
          <w:rFonts w:ascii="Bookman Old Style" w:hAnsi="Bookman Old Style" w:cs="Arial"/>
          <w:color w:val="auto"/>
        </w:rPr>
        <w:t xml:space="preserve">V případě, že nebude oprava provedena ve shora uvedených lhůtách, půjčitel ve vhodných případech zapůjčí vypůjčiteli po předchozí dohodě na dobu opravy jiné zařízení (případně jeho část) odpovídající kvality. </w:t>
      </w:r>
    </w:p>
    <w:p w14:paraId="559EADBA" w14:textId="494FB65D" w:rsidR="00B45C28" w:rsidRPr="004A7E0F" w:rsidRDefault="00B45C28" w:rsidP="004A7E0F">
      <w:pPr>
        <w:pStyle w:val="Standardnte"/>
        <w:numPr>
          <w:ilvl w:val="0"/>
          <w:numId w:val="28"/>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 xml:space="preserve">pak včetně smyslu zák. č. </w:t>
      </w:r>
      <w:r w:rsidR="004A7E0F">
        <w:rPr>
          <w:rFonts w:ascii="Bookman Old Style" w:hAnsi="Bookman Old Style" w:cs="Arial"/>
          <w:color w:val="auto"/>
        </w:rPr>
        <w:t>375/2022</w:t>
      </w:r>
      <w:r w:rsidRPr="004A7E0F">
        <w:rPr>
          <w:rFonts w:ascii="Bookman Old Style" w:hAnsi="Bookman Old Style" w:cs="Arial"/>
          <w:color w:val="auto"/>
        </w:rPr>
        <w:t xml:space="preserve"> Sb., ve znění pozdějších předpisů. Tím je míněno, mimo jiné, že:</w:t>
      </w:r>
    </w:p>
    <w:p w14:paraId="437B982E"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7789EDDB"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dostatečnou kapacitu materiální i odbornou, aby mohl řádně dostát svým závazkům.</w:t>
      </w:r>
    </w:p>
    <w:p w14:paraId="0176DFE7" w14:textId="77777777" w:rsidR="00B45C28" w:rsidRPr="00EA49F7" w:rsidRDefault="00B45C28" w:rsidP="00740EDA">
      <w:pPr>
        <w:pStyle w:val="Standardnte"/>
        <w:numPr>
          <w:ilvl w:val="0"/>
          <w:numId w:val="28"/>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48783F6A" w14:textId="77777777" w:rsidR="00B45C28" w:rsidRPr="00F830E9"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 xml:space="preserve">oprávněnou k dané činnosti. Půjčitel přejímá na sebe </w:t>
      </w:r>
      <w:r w:rsidRPr="00F830E9">
        <w:rPr>
          <w:rFonts w:ascii="Bookman Old Style" w:hAnsi="Bookman Old Style" w:cs="Arial"/>
          <w:color w:val="auto"/>
        </w:rPr>
        <w:t>odpovědnost za provedení činností třetí osobou.</w:t>
      </w:r>
    </w:p>
    <w:p w14:paraId="7BF1C9A7" w14:textId="559DBEA8" w:rsidR="00F830E9" w:rsidRPr="00F830E9" w:rsidRDefault="00F830E9" w:rsidP="00F830E9">
      <w:pPr>
        <w:pStyle w:val="Standardnte"/>
        <w:numPr>
          <w:ilvl w:val="0"/>
          <w:numId w:val="28"/>
        </w:numPr>
        <w:tabs>
          <w:tab w:val="left" w:pos="426"/>
        </w:tabs>
        <w:spacing w:after="120"/>
        <w:ind w:left="426"/>
        <w:jc w:val="both"/>
        <w:rPr>
          <w:rFonts w:ascii="Bookman Old Style" w:hAnsi="Bookman Old Style"/>
        </w:rPr>
      </w:pPr>
      <w:r w:rsidRPr="00F830E9">
        <w:rPr>
          <w:rFonts w:ascii="Bookman Old Style" w:hAnsi="Bookman Old Style"/>
        </w:rPr>
        <w:lastRenderedPageBreak/>
        <w:t>Při nedodržení lhůt ze strany půjčitele</w:t>
      </w:r>
      <w:r>
        <w:rPr>
          <w:rFonts w:ascii="Bookman Old Style" w:hAnsi="Bookman Old Style"/>
          <w:b/>
        </w:rPr>
        <w:t xml:space="preserve"> </w:t>
      </w:r>
      <w:r w:rsidRPr="00B87091">
        <w:rPr>
          <w:rFonts w:ascii="Bookman Old Style" w:hAnsi="Bookman Old Style"/>
          <w:bCs/>
        </w:rPr>
        <w:t>dle odst. 1 tohoto článku</w:t>
      </w:r>
      <w:r w:rsidRPr="00F830E9">
        <w:rPr>
          <w:rFonts w:ascii="Bookman Old Style" w:hAnsi="Bookman Old Style"/>
        </w:rPr>
        <w:t xml:space="preserve"> a zároveň za předpokladu, že půjčitel nezajistí zapůjčení náhradního zdravotnického prostředku event. jeho části dle předchozího odstavce, je vypůjčitel oprávněn vymáhat na půjčiteli smluvní pokutu ve výši 1 000 Kč za každý započatý den prodlení.</w:t>
      </w:r>
    </w:p>
    <w:p w14:paraId="4C8EB190" w14:textId="77777777" w:rsidR="00B75B65" w:rsidRDefault="00B75B65" w:rsidP="00A40305">
      <w:pPr>
        <w:pStyle w:val="Standardnte"/>
        <w:ind w:left="426"/>
        <w:jc w:val="both"/>
        <w:rPr>
          <w:rFonts w:ascii="Bookman Old Style" w:hAnsi="Bookman Old Style" w:cs="Arial"/>
          <w:color w:val="auto"/>
        </w:rPr>
      </w:pPr>
    </w:p>
    <w:p w14:paraId="65F49B40" w14:textId="2DA6B97A"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73F4DD02"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49B1AF98" w14:textId="3B0FDC71"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průběhu plnění předmětu této smlouvy může </w:t>
      </w:r>
      <w:r>
        <w:rPr>
          <w:rFonts w:ascii="Bookman Old Style" w:hAnsi="Bookman Old Style"/>
          <w:sz w:val="24"/>
          <w:szCs w:val="24"/>
        </w:rPr>
        <w:t>půjčitel</w:t>
      </w:r>
      <w:r w:rsidRPr="00633300">
        <w:rPr>
          <w:rFonts w:ascii="Bookman Old Style" w:hAnsi="Bookman Old Style"/>
          <w:sz w:val="24"/>
          <w:szCs w:val="24"/>
        </w:rPr>
        <w:t xml:space="preserve"> přijít do styku s důvěrnými informacemi týkající se </w:t>
      </w:r>
      <w:r>
        <w:rPr>
          <w:rFonts w:ascii="Bookman Old Style" w:hAnsi="Bookman Old Style"/>
          <w:sz w:val="24"/>
          <w:szCs w:val="24"/>
        </w:rPr>
        <w:t>vypůjčitele</w:t>
      </w:r>
      <w:r w:rsidRPr="00633300">
        <w:rPr>
          <w:rFonts w:ascii="Bookman Old Style" w:hAnsi="Bookman Old Style"/>
          <w:sz w:val="24"/>
          <w:szCs w:val="24"/>
        </w:rPr>
        <w:t>, jeho zaměstnanců či pacientů</w:t>
      </w:r>
    </w:p>
    <w:p w14:paraId="40AA4225" w14:textId="6FDCAAEC"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mající povahu osobních údajů identifikovatelných fyzických osob, obchodních údajů, či údajů o jiných právních a faktických vztazích </w:t>
      </w:r>
      <w:r>
        <w:rPr>
          <w:rFonts w:ascii="Bookman Old Style" w:hAnsi="Bookman Old Style" w:cs="Arial"/>
          <w:sz w:val="24"/>
          <w:szCs w:val="24"/>
          <w:lang w:bidi="cs-CZ"/>
        </w:rPr>
        <w:t>vypůjčitele</w:t>
      </w:r>
      <w:r w:rsidRPr="00633300">
        <w:rPr>
          <w:rFonts w:ascii="Bookman Old Style" w:hAnsi="Bookman Old Style" w:cs="Arial"/>
          <w:sz w:val="24"/>
          <w:szCs w:val="24"/>
          <w:lang w:bidi="cs-CZ"/>
        </w:rPr>
        <w:t>,</w:t>
      </w:r>
    </w:p>
    <w:p w14:paraId="5EB85CCE" w14:textId="75C9B9B9"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které </w:t>
      </w:r>
      <w:r>
        <w:rPr>
          <w:rFonts w:ascii="Bookman Old Style" w:hAnsi="Bookman Old Style" w:cs="Arial"/>
          <w:sz w:val="24"/>
          <w:szCs w:val="24"/>
          <w:lang w:bidi="cs-CZ"/>
        </w:rPr>
        <w:t>půjčitel</w:t>
      </w:r>
      <w:r w:rsidRPr="00633300">
        <w:rPr>
          <w:rFonts w:ascii="Bookman Old Style" w:hAnsi="Bookman Old Style" w:cs="Arial"/>
          <w:sz w:val="24"/>
          <w:szCs w:val="24"/>
          <w:lang w:bidi="cs-CZ"/>
        </w:rPr>
        <w:t xml:space="preserve"> obdržel či obdrží, a to ať již písemně, ústně, v elektronické či jiné formě, a to na jakémkoli nosiči, na němž takováto informace může být nahrána nebo uložena.</w:t>
      </w:r>
    </w:p>
    <w:p w14:paraId="61CD4318"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1A93DE04" w14:textId="057E14F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případě pochybností sdělí </w:t>
      </w:r>
      <w:r>
        <w:rPr>
          <w:rFonts w:ascii="Bookman Old Style" w:hAnsi="Bookman Old Style"/>
          <w:sz w:val="24"/>
          <w:szCs w:val="24"/>
        </w:rPr>
        <w:t>vypůjčitel</w:t>
      </w:r>
      <w:r w:rsidRPr="00633300">
        <w:rPr>
          <w:rFonts w:ascii="Bookman Old Style" w:hAnsi="Bookman Old Style"/>
          <w:sz w:val="24"/>
          <w:szCs w:val="24"/>
        </w:rPr>
        <w:t xml:space="preserve"> na žádost p</w:t>
      </w:r>
      <w:r>
        <w:rPr>
          <w:rFonts w:ascii="Bookman Old Style" w:hAnsi="Bookman Old Style"/>
          <w:sz w:val="24"/>
          <w:szCs w:val="24"/>
        </w:rPr>
        <w:t>ůjčitele</w:t>
      </w:r>
      <w:r w:rsidRPr="00633300">
        <w:rPr>
          <w:rFonts w:ascii="Bookman Old Style" w:hAnsi="Bookman Old Style"/>
          <w:sz w:val="24"/>
          <w:szCs w:val="24"/>
        </w:rPr>
        <w:t xml:space="preserve">, zda informaci považuje za důvěrnou. Nepožádal-li </w:t>
      </w:r>
      <w:r>
        <w:rPr>
          <w:rFonts w:ascii="Bookman Old Style" w:hAnsi="Bookman Old Style"/>
          <w:sz w:val="24"/>
          <w:szCs w:val="24"/>
        </w:rPr>
        <w:t>půjčitel</w:t>
      </w:r>
      <w:r w:rsidRPr="00633300">
        <w:rPr>
          <w:rFonts w:ascii="Bookman Old Style" w:hAnsi="Bookman Old Style"/>
          <w:sz w:val="24"/>
          <w:szCs w:val="24"/>
        </w:rPr>
        <w:t xml:space="preserve"> o toto sdělení, má se v případě pochybností za to, že informace je důvěrná.</w:t>
      </w:r>
    </w:p>
    <w:p w14:paraId="35B90151" w14:textId="17230934"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Pr>
          <w:rFonts w:ascii="Bookman Old Style" w:hAnsi="Bookman Old Style"/>
          <w:sz w:val="24"/>
          <w:szCs w:val="24"/>
        </w:rPr>
        <w:t>Půjčitel</w:t>
      </w:r>
      <w:r w:rsidRPr="00633300">
        <w:rPr>
          <w:rFonts w:ascii="Bookman Old Style" w:hAnsi="Bookman Old Style"/>
          <w:sz w:val="24"/>
          <w:szCs w:val="24"/>
        </w:rPr>
        <w:t xml:space="preserve"> zajistí zachování mlčenlivosti o veškerých důvěrných informacích a zajistí přenesení povinnosti mlčenlivosti v plném rozsahu této smlouvy na své zaměstnance i jakékoli další osoby v právním či faktickém vztahu k </w:t>
      </w:r>
      <w:r>
        <w:rPr>
          <w:rFonts w:ascii="Bookman Old Style" w:hAnsi="Bookman Old Style"/>
          <w:sz w:val="24"/>
          <w:szCs w:val="24"/>
        </w:rPr>
        <w:t>vypůjčiteli</w:t>
      </w:r>
      <w:r w:rsidRPr="00633300">
        <w:rPr>
          <w:rFonts w:ascii="Bookman Old Style" w:hAnsi="Bookman Old Style"/>
          <w:sz w:val="24"/>
          <w:szCs w:val="24"/>
        </w:rPr>
        <w:t>, které se budou na realizaci předmětu smlouvy podílet. To platí i pro ostatní povinnosti uložené touto smlouvou.</w:t>
      </w:r>
    </w:p>
    <w:p w14:paraId="15744D4E" w14:textId="1A9CA89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29C66AC0" w14:textId="23E5C9EC" w:rsidR="00633300" w:rsidRPr="00633300" w:rsidRDefault="00633300" w:rsidP="00633300">
      <w:pPr>
        <w:numPr>
          <w:ilvl w:val="0"/>
          <w:numId w:val="45"/>
        </w:numPr>
        <w:suppressAutoHyphens/>
        <w:autoSpaceDE/>
        <w:autoSpaceDN/>
        <w:spacing w:before="120" w:after="120"/>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prohlašuje, že v předmětu </w:t>
      </w:r>
      <w:r>
        <w:rPr>
          <w:rFonts w:ascii="Bookman Old Style" w:hAnsi="Bookman Old Style"/>
          <w:sz w:val="24"/>
          <w:szCs w:val="24"/>
        </w:rPr>
        <w:t>výpůjčky</w:t>
      </w:r>
      <w:r w:rsidRPr="00633300">
        <w:rPr>
          <w:rFonts w:ascii="Bookman Old Style" w:hAnsi="Bookman Old Style"/>
          <w:sz w:val="24"/>
          <w:szCs w:val="24"/>
        </w:rPr>
        <w:t xml:space="preserve">: </w:t>
      </w:r>
    </w:p>
    <w:p w14:paraId="3BFA112E" w14:textId="3C651249" w:rsidR="00633300" w:rsidRPr="00633300" w:rsidRDefault="00633300" w:rsidP="00633300">
      <w:pPr>
        <w:tabs>
          <w:tab w:val="left" w:pos="426"/>
        </w:tabs>
        <w:autoSpaceDE/>
        <w:autoSpaceDN/>
        <w:ind w:left="426"/>
        <w:jc w:val="both"/>
        <w:rPr>
          <w:rFonts w:ascii="Bookman Old Style" w:hAnsi="Bookman Old Style"/>
          <w:sz w:val="24"/>
          <w:szCs w:val="24"/>
        </w:rPr>
      </w:pPr>
      <w:r w:rsidRPr="00633300">
        <w:rPr>
          <w:rFonts w:ascii="Bookman Old Style" w:hAnsi="Bookman Old Style"/>
          <w:sz w:val="24"/>
          <w:szCs w:val="24"/>
        </w:rPr>
        <w:fldChar w:fldCharType="begin">
          <w:ffData>
            <w:name w:val=""/>
            <w:enabled/>
            <w:calcOnExit w:val="0"/>
            <w:checkBox>
              <w:sizeAuto/>
              <w:default w:val="0"/>
            </w:checkBox>
          </w:ffData>
        </w:fldChar>
      </w:r>
      <w:r w:rsidRPr="00633300">
        <w:rPr>
          <w:rFonts w:ascii="Bookman Old Style" w:hAnsi="Bookman Old Style"/>
          <w:sz w:val="24"/>
          <w:szCs w:val="24"/>
        </w:rPr>
        <w:instrText xml:space="preserve"> FORMCHECKBOX </w:instrText>
      </w:r>
      <w:r w:rsidR="00000000">
        <w:rPr>
          <w:rFonts w:ascii="Bookman Old Style" w:hAnsi="Bookman Old Style"/>
          <w:sz w:val="24"/>
          <w:szCs w:val="24"/>
        </w:rPr>
      </w:r>
      <w:r w:rsidR="00000000">
        <w:rPr>
          <w:rFonts w:ascii="Bookman Old Style" w:hAnsi="Bookman Old Style"/>
          <w:sz w:val="24"/>
          <w:szCs w:val="24"/>
        </w:rPr>
        <w:fldChar w:fldCharType="separate"/>
      </w:r>
      <w:r w:rsidRPr="00633300">
        <w:rPr>
          <w:rFonts w:ascii="Bookman Old Style" w:hAnsi="Bookman Old Style"/>
          <w:sz w:val="24"/>
          <w:szCs w:val="24"/>
        </w:rPr>
        <w:fldChar w:fldCharType="end"/>
      </w:r>
      <w:r w:rsidRPr="00633300">
        <w:rPr>
          <w:rFonts w:ascii="Bookman Old Style" w:hAnsi="Bookman Old Style"/>
          <w:sz w:val="24"/>
          <w:szCs w:val="24"/>
        </w:rPr>
        <w:t xml:space="preserve"> jsou uchovávány osobní údaje a údaje zvláštní kategorie </w:t>
      </w:r>
      <w:r w:rsidR="00900750">
        <w:rPr>
          <w:rFonts w:ascii="Bookman Old Style" w:hAnsi="Bookman Old Style"/>
          <w:sz w:val="24"/>
          <w:szCs w:val="24"/>
        </w:rPr>
        <w:t>vypůjčitele</w:t>
      </w:r>
      <w:r w:rsidRPr="00633300">
        <w:rPr>
          <w:rFonts w:ascii="Bookman Old Style" w:hAnsi="Bookman Old Style"/>
          <w:sz w:val="24"/>
          <w:szCs w:val="24"/>
        </w:rPr>
        <w:t>, jeho zaměstnanců či pacientů.</w:t>
      </w:r>
    </w:p>
    <w:p w14:paraId="0371EBDB" w14:textId="77777777" w:rsidR="00633300" w:rsidRPr="00633300" w:rsidRDefault="00633300" w:rsidP="00633300">
      <w:pPr>
        <w:tabs>
          <w:tab w:val="left" w:pos="426"/>
        </w:tabs>
        <w:autoSpaceDE/>
        <w:autoSpaceDN/>
        <w:ind w:left="426"/>
        <w:jc w:val="both"/>
        <w:rPr>
          <w:rFonts w:ascii="Bookman Old Style" w:hAnsi="Bookman Old Style"/>
          <w:sz w:val="24"/>
          <w:szCs w:val="24"/>
        </w:rPr>
      </w:pPr>
      <w:r w:rsidRPr="00633300">
        <w:rPr>
          <w:rFonts w:ascii="Bookman Old Style" w:hAnsi="Bookman Old Style"/>
          <w:sz w:val="24"/>
          <w:szCs w:val="24"/>
        </w:rPr>
        <w:t xml:space="preserve">     </w:t>
      </w:r>
    </w:p>
    <w:p w14:paraId="4471D161" w14:textId="77777777" w:rsidR="00633300" w:rsidRPr="00633300" w:rsidRDefault="00633300" w:rsidP="00633300">
      <w:pPr>
        <w:tabs>
          <w:tab w:val="left" w:pos="426"/>
        </w:tabs>
        <w:autoSpaceDE/>
        <w:autoSpaceDN/>
        <w:spacing w:after="120"/>
        <w:ind w:left="425"/>
        <w:jc w:val="both"/>
        <w:rPr>
          <w:rFonts w:ascii="Bookman Old Style" w:hAnsi="Bookman Old Style"/>
          <w:sz w:val="24"/>
          <w:szCs w:val="24"/>
        </w:rPr>
      </w:pPr>
      <w:r w:rsidRPr="00633300">
        <w:rPr>
          <w:rFonts w:ascii="Bookman Old Style" w:hAnsi="Bookman Old Style"/>
          <w:sz w:val="24"/>
          <w:szCs w:val="24"/>
        </w:rPr>
        <w:t xml:space="preserve">         </w:t>
      </w:r>
      <w:r w:rsidRPr="00633300">
        <w:rPr>
          <w:rFonts w:ascii="Bookman Old Style" w:hAnsi="Bookman Old Style"/>
          <w:sz w:val="24"/>
          <w:szCs w:val="24"/>
        </w:rPr>
        <w:fldChar w:fldCharType="begin">
          <w:ffData>
            <w:name w:val=""/>
            <w:enabled/>
            <w:calcOnExit w:val="0"/>
            <w:checkBox>
              <w:sizeAuto/>
              <w:default w:val="0"/>
            </w:checkBox>
          </w:ffData>
        </w:fldChar>
      </w:r>
      <w:r w:rsidRPr="00633300">
        <w:rPr>
          <w:rFonts w:ascii="Bookman Old Style" w:hAnsi="Bookman Old Style"/>
          <w:sz w:val="24"/>
          <w:szCs w:val="24"/>
        </w:rPr>
        <w:instrText xml:space="preserve"> FORMCHECKBOX </w:instrText>
      </w:r>
      <w:r w:rsidR="00000000">
        <w:rPr>
          <w:rFonts w:ascii="Bookman Old Style" w:hAnsi="Bookman Old Style"/>
          <w:sz w:val="24"/>
          <w:szCs w:val="24"/>
        </w:rPr>
      </w:r>
      <w:r w:rsidR="00000000">
        <w:rPr>
          <w:rFonts w:ascii="Bookman Old Style" w:hAnsi="Bookman Old Style"/>
          <w:sz w:val="24"/>
          <w:szCs w:val="24"/>
        </w:rPr>
        <w:fldChar w:fldCharType="separate"/>
      </w:r>
      <w:r w:rsidRPr="00633300">
        <w:rPr>
          <w:rFonts w:ascii="Bookman Old Style" w:hAnsi="Bookman Old Style"/>
          <w:sz w:val="24"/>
          <w:szCs w:val="24"/>
        </w:rPr>
        <w:fldChar w:fldCharType="end"/>
      </w:r>
      <w:r w:rsidRPr="00633300">
        <w:rPr>
          <w:rFonts w:ascii="Bookman Old Style" w:hAnsi="Bookman Old Style"/>
          <w:sz w:val="24"/>
          <w:szCs w:val="24"/>
        </w:rPr>
        <w:t xml:space="preserve"> Jméno, příjmení, rodné číslo</w:t>
      </w:r>
    </w:p>
    <w:p w14:paraId="5D7A3F24" w14:textId="77777777" w:rsidR="00633300" w:rsidRPr="00633300" w:rsidRDefault="00633300" w:rsidP="00633300">
      <w:pPr>
        <w:tabs>
          <w:tab w:val="left" w:pos="426"/>
        </w:tabs>
        <w:autoSpaceDE/>
        <w:autoSpaceDN/>
        <w:spacing w:after="120"/>
        <w:ind w:left="425"/>
        <w:jc w:val="both"/>
        <w:rPr>
          <w:rFonts w:ascii="Bookman Old Style" w:hAnsi="Bookman Old Style"/>
          <w:sz w:val="24"/>
          <w:szCs w:val="24"/>
        </w:rPr>
      </w:pPr>
      <w:r w:rsidRPr="00633300">
        <w:rPr>
          <w:rFonts w:ascii="Bookman Old Style" w:hAnsi="Bookman Old Style"/>
          <w:sz w:val="24"/>
          <w:szCs w:val="24"/>
        </w:rPr>
        <w:t xml:space="preserve">         </w:t>
      </w:r>
      <w:r w:rsidRPr="00633300">
        <w:rPr>
          <w:rFonts w:ascii="Bookman Old Style" w:hAnsi="Bookman Old Style"/>
          <w:sz w:val="24"/>
          <w:szCs w:val="24"/>
        </w:rPr>
        <w:fldChar w:fldCharType="begin">
          <w:ffData>
            <w:name w:val="Zaškrtávací1"/>
            <w:enabled/>
            <w:calcOnExit w:val="0"/>
            <w:checkBox>
              <w:sizeAuto/>
              <w:default w:val="0"/>
            </w:checkBox>
          </w:ffData>
        </w:fldChar>
      </w:r>
      <w:r w:rsidRPr="00633300">
        <w:rPr>
          <w:rFonts w:ascii="Bookman Old Style" w:hAnsi="Bookman Old Style"/>
          <w:sz w:val="24"/>
          <w:szCs w:val="24"/>
        </w:rPr>
        <w:instrText xml:space="preserve"> FORMCHECKBOX </w:instrText>
      </w:r>
      <w:r w:rsidR="00000000">
        <w:rPr>
          <w:rFonts w:ascii="Bookman Old Style" w:hAnsi="Bookman Old Style"/>
          <w:sz w:val="24"/>
          <w:szCs w:val="24"/>
        </w:rPr>
      </w:r>
      <w:r w:rsidR="00000000">
        <w:rPr>
          <w:rFonts w:ascii="Bookman Old Style" w:hAnsi="Bookman Old Style"/>
          <w:sz w:val="24"/>
          <w:szCs w:val="24"/>
        </w:rPr>
        <w:fldChar w:fldCharType="separate"/>
      </w:r>
      <w:r w:rsidRPr="00633300">
        <w:rPr>
          <w:rFonts w:ascii="Bookman Old Style" w:hAnsi="Bookman Old Style"/>
          <w:sz w:val="24"/>
          <w:szCs w:val="24"/>
        </w:rPr>
        <w:fldChar w:fldCharType="end"/>
      </w:r>
      <w:r w:rsidRPr="00633300">
        <w:rPr>
          <w:rFonts w:ascii="Bookman Old Style" w:hAnsi="Bookman Old Style"/>
          <w:sz w:val="24"/>
          <w:szCs w:val="24"/>
        </w:rPr>
        <w:t xml:space="preserve"> Údaje o zdravotním stavu</w:t>
      </w:r>
    </w:p>
    <w:p w14:paraId="35D53E2B" w14:textId="77777777" w:rsidR="00633300" w:rsidRPr="00633300" w:rsidRDefault="00633300" w:rsidP="00633300">
      <w:pPr>
        <w:tabs>
          <w:tab w:val="left" w:pos="426"/>
        </w:tabs>
        <w:autoSpaceDE/>
        <w:autoSpaceDN/>
        <w:spacing w:after="120"/>
        <w:ind w:left="425"/>
        <w:rPr>
          <w:rFonts w:ascii="Bookman Old Style" w:hAnsi="Bookman Old Style"/>
          <w:sz w:val="24"/>
          <w:szCs w:val="24"/>
        </w:rPr>
      </w:pPr>
      <w:r w:rsidRPr="00633300">
        <w:rPr>
          <w:rFonts w:ascii="Bookman Old Style" w:hAnsi="Bookman Old Style"/>
          <w:sz w:val="24"/>
          <w:szCs w:val="24"/>
        </w:rPr>
        <w:t xml:space="preserve">         </w:t>
      </w:r>
      <w:r w:rsidRPr="00633300">
        <w:rPr>
          <w:rFonts w:ascii="Bookman Old Style" w:hAnsi="Bookman Old Style"/>
          <w:sz w:val="24"/>
          <w:szCs w:val="24"/>
        </w:rPr>
        <w:fldChar w:fldCharType="begin">
          <w:ffData>
            <w:name w:val="Zaškrtávací1"/>
            <w:enabled/>
            <w:calcOnExit w:val="0"/>
            <w:checkBox>
              <w:sizeAuto/>
              <w:default w:val="0"/>
            </w:checkBox>
          </w:ffData>
        </w:fldChar>
      </w:r>
      <w:r w:rsidRPr="00633300">
        <w:rPr>
          <w:rFonts w:ascii="Bookman Old Style" w:hAnsi="Bookman Old Style"/>
          <w:sz w:val="24"/>
          <w:szCs w:val="24"/>
        </w:rPr>
        <w:instrText xml:space="preserve"> FORMCHECKBOX </w:instrText>
      </w:r>
      <w:r w:rsidR="00000000">
        <w:rPr>
          <w:rFonts w:ascii="Bookman Old Style" w:hAnsi="Bookman Old Style"/>
          <w:sz w:val="24"/>
          <w:szCs w:val="24"/>
        </w:rPr>
      </w:r>
      <w:r w:rsidR="00000000">
        <w:rPr>
          <w:rFonts w:ascii="Bookman Old Style" w:hAnsi="Bookman Old Style"/>
          <w:sz w:val="24"/>
          <w:szCs w:val="24"/>
        </w:rPr>
        <w:fldChar w:fldCharType="separate"/>
      </w:r>
      <w:r w:rsidRPr="00633300">
        <w:rPr>
          <w:rFonts w:ascii="Bookman Old Style" w:hAnsi="Bookman Old Style"/>
          <w:sz w:val="24"/>
          <w:szCs w:val="24"/>
        </w:rPr>
        <w:fldChar w:fldCharType="end"/>
      </w:r>
      <w:r w:rsidRPr="00633300">
        <w:rPr>
          <w:rFonts w:ascii="Bookman Old Style" w:hAnsi="Bookman Old Style"/>
          <w:sz w:val="24"/>
          <w:szCs w:val="24"/>
        </w:rPr>
        <w:t xml:space="preserve"> Jiné: </w:t>
      </w:r>
      <w:permStart w:id="1037988459" w:edGrp="everyone"/>
      <w:r w:rsidRPr="00633300">
        <w:rPr>
          <w:rFonts w:ascii="Bookman Old Style" w:hAnsi="Bookman Old Style"/>
          <w:sz w:val="24"/>
          <w:szCs w:val="24"/>
        </w:rPr>
        <w:t>…………………………………………………………………</w:t>
      </w:r>
      <w:permEnd w:id="1037988459"/>
    </w:p>
    <w:p w14:paraId="50BEB549" w14:textId="77777777" w:rsidR="00633300" w:rsidRPr="00633300" w:rsidRDefault="00633300" w:rsidP="00633300">
      <w:pPr>
        <w:tabs>
          <w:tab w:val="left" w:pos="426"/>
        </w:tabs>
        <w:autoSpaceDE/>
        <w:autoSpaceDN/>
        <w:ind w:left="426"/>
        <w:jc w:val="both"/>
        <w:rPr>
          <w:rFonts w:ascii="Bookman Old Style" w:hAnsi="Bookman Old Style"/>
          <w:sz w:val="24"/>
          <w:szCs w:val="24"/>
        </w:rPr>
      </w:pPr>
    </w:p>
    <w:p w14:paraId="3F3D9E2A" w14:textId="660B9D9B" w:rsidR="00633300" w:rsidRPr="00633300" w:rsidRDefault="00633300" w:rsidP="00633300">
      <w:pPr>
        <w:tabs>
          <w:tab w:val="left" w:pos="426"/>
        </w:tabs>
        <w:autoSpaceDE/>
        <w:autoSpaceDN/>
        <w:ind w:left="426"/>
        <w:jc w:val="both"/>
        <w:rPr>
          <w:rFonts w:ascii="Bookman Old Style" w:hAnsi="Bookman Old Style"/>
          <w:sz w:val="24"/>
          <w:szCs w:val="24"/>
        </w:rPr>
      </w:pPr>
      <w:r w:rsidRPr="00633300">
        <w:rPr>
          <w:rFonts w:ascii="Bookman Old Style" w:hAnsi="Bookman Old Style"/>
          <w:sz w:val="24"/>
          <w:szCs w:val="24"/>
        </w:rPr>
        <w:lastRenderedPageBreak/>
        <w:fldChar w:fldCharType="begin">
          <w:ffData>
            <w:name w:val="Zaškrtávací1"/>
            <w:enabled/>
            <w:calcOnExit w:val="0"/>
            <w:checkBox>
              <w:sizeAuto/>
              <w:default w:val="0"/>
            </w:checkBox>
          </w:ffData>
        </w:fldChar>
      </w:r>
      <w:bookmarkStart w:id="4" w:name="Zaškrtávací1"/>
      <w:r w:rsidRPr="00633300">
        <w:rPr>
          <w:rFonts w:ascii="Bookman Old Style" w:hAnsi="Bookman Old Style"/>
          <w:sz w:val="24"/>
          <w:szCs w:val="24"/>
        </w:rPr>
        <w:instrText xml:space="preserve"> FORMCHECKBOX </w:instrText>
      </w:r>
      <w:r w:rsidR="00000000">
        <w:rPr>
          <w:rFonts w:ascii="Bookman Old Style" w:hAnsi="Bookman Old Style"/>
          <w:sz w:val="24"/>
          <w:szCs w:val="24"/>
        </w:rPr>
      </w:r>
      <w:r w:rsidR="00000000">
        <w:rPr>
          <w:rFonts w:ascii="Bookman Old Style" w:hAnsi="Bookman Old Style"/>
          <w:sz w:val="24"/>
          <w:szCs w:val="24"/>
        </w:rPr>
        <w:fldChar w:fldCharType="separate"/>
      </w:r>
      <w:r w:rsidRPr="00633300">
        <w:rPr>
          <w:rFonts w:ascii="Bookman Old Style" w:hAnsi="Bookman Old Style"/>
          <w:sz w:val="24"/>
          <w:szCs w:val="24"/>
        </w:rPr>
        <w:fldChar w:fldCharType="end"/>
      </w:r>
      <w:bookmarkEnd w:id="4"/>
      <w:r w:rsidRPr="00633300">
        <w:rPr>
          <w:rFonts w:ascii="Bookman Old Style" w:hAnsi="Bookman Old Style"/>
          <w:sz w:val="24"/>
          <w:szCs w:val="24"/>
        </w:rPr>
        <w:t xml:space="preserve"> nejsou uchovávány osobní údaje a údaje zvláštní kategorie </w:t>
      </w:r>
      <w:r w:rsidR="00900750">
        <w:rPr>
          <w:rFonts w:ascii="Bookman Old Style" w:hAnsi="Bookman Old Style"/>
          <w:sz w:val="24"/>
          <w:szCs w:val="24"/>
        </w:rPr>
        <w:t>vypůjčitele</w:t>
      </w:r>
      <w:r w:rsidRPr="00633300">
        <w:rPr>
          <w:rFonts w:ascii="Bookman Old Style" w:hAnsi="Bookman Old Style"/>
          <w:sz w:val="24"/>
          <w:szCs w:val="24"/>
        </w:rPr>
        <w:t xml:space="preserve">, jeho zaměstnanců či pacientů. </w:t>
      </w:r>
    </w:p>
    <w:p w14:paraId="39E999A2" w14:textId="71CBEEC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sidRPr="00633300">
        <w:rPr>
          <w:rFonts w:ascii="Bookman Old Style" w:hAnsi="Bookman Old Style"/>
          <w:sz w:val="24"/>
          <w:szCs w:val="22"/>
        </w:rPr>
        <w:t xml:space="preserve">V případě, že je předmětem </w:t>
      </w:r>
      <w:r w:rsidR="00900750">
        <w:rPr>
          <w:rFonts w:ascii="Bookman Old Style" w:hAnsi="Bookman Old Style"/>
          <w:sz w:val="24"/>
          <w:szCs w:val="22"/>
        </w:rPr>
        <w:t>výpůjčky</w:t>
      </w:r>
      <w:r w:rsidRPr="00633300">
        <w:rPr>
          <w:rFonts w:ascii="Bookman Old Style" w:hAnsi="Bookman Old Style"/>
          <w:sz w:val="24"/>
          <w:szCs w:val="22"/>
        </w:rPr>
        <w:t xml:space="preserve"> počítačové vybavení uchovávající jakékoliv osobní údaje a údaje zvláštní kategorie, je </w:t>
      </w:r>
      <w:r w:rsidR="00900750">
        <w:rPr>
          <w:rFonts w:ascii="Bookman Old Style" w:hAnsi="Bookman Old Style"/>
          <w:sz w:val="24"/>
          <w:szCs w:val="22"/>
        </w:rPr>
        <w:t>půjčitel</w:t>
      </w:r>
      <w:r w:rsidRPr="00633300">
        <w:rPr>
          <w:rFonts w:ascii="Bookman Old Style" w:hAnsi="Bookman Old Style"/>
          <w:sz w:val="24"/>
          <w:szCs w:val="22"/>
        </w:rPr>
        <w:t xml:space="preserve"> povinen </w:t>
      </w:r>
      <w:r w:rsidR="00900750">
        <w:rPr>
          <w:rFonts w:ascii="Bookman Old Style" w:hAnsi="Bookman Old Style"/>
          <w:sz w:val="24"/>
          <w:szCs w:val="22"/>
        </w:rPr>
        <w:t>vypůjčitele</w:t>
      </w:r>
      <w:r w:rsidRPr="00633300">
        <w:rPr>
          <w:rFonts w:ascii="Bookman Old Style" w:hAnsi="Bookman Old Style"/>
          <w:sz w:val="24"/>
          <w:szCs w:val="22"/>
        </w:rPr>
        <w:t xml:space="preserve"> na tuto skutečnost upozornit a zajistit zabezpečení proti neoprávněnému přístupu vhodnými prostředky (PIN, přihlašovací údaje apod.) Tyto údaje současně předá </w:t>
      </w:r>
      <w:r w:rsidR="00900750">
        <w:rPr>
          <w:rFonts w:ascii="Bookman Old Style" w:hAnsi="Bookman Old Style"/>
          <w:sz w:val="24"/>
          <w:szCs w:val="22"/>
        </w:rPr>
        <w:t>vypůjčiteli</w:t>
      </w:r>
      <w:r w:rsidRPr="00633300">
        <w:rPr>
          <w:rFonts w:ascii="Bookman Old Style" w:hAnsi="Bookman Old Style"/>
          <w:sz w:val="24"/>
          <w:szCs w:val="22"/>
        </w:rPr>
        <w:t xml:space="preserve"> při převzetí </w:t>
      </w:r>
      <w:r w:rsidR="00900750">
        <w:rPr>
          <w:rFonts w:ascii="Bookman Old Style" w:hAnsi="Bookman Old Style"/>
          <w:sz w:val="24"/>
          <w:szCs w:val="22"/>
        </w:rPr>
        <w:t>předmětu výpůjčky</w:t>
      </w:r>
      <w:r w:rsidRPr="00633300">
        <w:rPr>
          <w:rFonts w:ascii="Bookman Old Style" w:hAnsi="Bookman Old Style"/>
          <w:sz w:val="24"/>
          <w:szCs w:val="22"/>
        </w:rPr>
        <w:t>.</w:t>
      </w:r>
    </w:p>
    <w:p w14:paraId="51B7B6AA" w14:textId="2C0FC0E4" w:rsidR="00633300" w:rsidRPr="00633300" w:rsidRDefault="0090075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Pr>
          <w:rFonts w:ascii="Bookman Old Style" w:hAnsi="Bookman Old Style"/>
          <w:sz w:val="24"/>
          <w:szCs w:val="22"/>
        </w:rPr>
        <w:t>Vypůjčitel</w:t>
      </w:r>
      <w:r w:rsidR="00633300" w:rsidRPr="00633300">
        <w:rPr>
          <w:rFonts w:ascii="Bookman Old Style" w:hAnsi="Bookman Old Style"/>
          <w:sz w:val="24"/>
          <w:szCs w:val="22"/>
        </w:rPr>
        <w:t xml:space="preserve"> prohlašuje, že v souvislosti se zajištěním servisních služeb poskytovaných</w:t>
      </w:r>
      <w:r>
        <w:rPr>
          <w:rFonts w:ascii="Bookman Old Style" w:hAnsi="Bookman Old Style"/>
          <w:sz w:val="24"/>
          <w:szCs w:val="22"/>
        </w:rPr>
        <w:t xml:space="preserve"> půjčitelem</w:t>
      </w:r>
      <w:r w:rsidR="00633300" w:rsidRPr="00633300">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w:t>
      </w:r>
      <w:r>
        <w:rPr>
          <w:rFonts w:ascii="Bookman Old Style" w:hAnsi="Bookman Old Style"/>
          <w:sz w:val="24"/>
          <w:szCs w:val="22"/>
        </w:rPr>
        <w:t>půjčitel</w:t>
      </w:r>
      <w:r w:rsidR="00633300" w:rsidRPr="00633300">
        <w:rPr>
          <w:rFonts w:ascii="Bookman Old Style" w:hAnsi="Bookman Old Style"/>
          <w:sz w:val="24"/>
          <w:szCs w:val="22"/>
        </w:rPr>
        <w:t xml:space="preserve"> povinen na tuto skutečnost </w:t>
      </w:r>
      <w:r>
        <w:rPr>
          <w:rFonts w:ascii="Bookman Old Style" w:hAnsi="Bookman Old Style"/>
          <w:sz w:val="24"/>
          <w:szCs w:val="22"/>
        </w:rPr>
        <w:t>vypůjčitele</w:t>
      </w:r>
      <w:r w:rsidR="00633300" w:rsidRPr="00633300">
        <w:rPr>
          <w:rFonts w:ascii="Bookman Old Style" w:hAnsi="Bookman Old Style"/>
          <w:sz w:val="24"/>
          <w:szCs w:val="22"/>
        </w:rPr>
        <w:t xml:space="preserve"> upozornit a uzavřít bez zbytečného odkladu zpracovatelskou smlouvu. V případě potřeby vzdáleného přístupu k informačním a komunikačním systémům, zdravotnickým prostředkům a informacím </w:t>
      </w:r>
      <w:r w:rsidR="00475961">
        <w:rPr>
          <w:rFonts w:ascii="Bookman Old Style" w:hAnsi="Bookman Old Style"/>
          <w:sz w:val="24"/>
          <w:szCs w:val="22"/>
        </w:rPr>
        <w:t>vypůjčitele</w:t>
      </w:r>
      <w:r w:rsidR="00633300" w:rsidRPr="00633300">
        <w:rPr>
          <w:rFonts w:ascii="Bookman Old Style" w:hAnsi="Bookman Old Style"/>
          <w:sz w:val="24"/>
          <w:szCs w:val="22"/>
        </w:rPr>
        <w:t>, je p</w:t>
      </w:r>
      <w:r w:rsidR="00475961">
        <w:rPr>
          <w:rFonts w:ascii="Bookman Old Style" w:hAnsi="Bookman Old Style"/>
          <w:sz w:val="24"/>
          <w:szCs w:val="22"/>
        </w:rPr>
        <w:t>ůjčitel</w:t>
      </w:r>
      <w:r w:rsidR="00633300" w:rsidRPr="00633300">
        <w:rPr>
          <w:rFonts w:ascii="Bookman Old Style" w:hAnsi="Bookman Old Style"/>
          <w:sz w:val="24"/>
          <w:szCs w:val="22"/>
        </w:rPr>
        <w:t xml:space="preserve"> povinen dodržovat Pravidla pro zřízení a používání vzdáleného přístupu do počítačové sítě Nemocnice Nové Město na Moravě, příspěvková organizace (viz Příloha 7 této smlouvy).</w:t>
      </w:r>
    </w:p>
    <w:p w14:paraId="0FE7774B"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Ustanovení tohoto článku se vztahují jak na období platnosti této smlouvy, tak na období po jejím ukončení.</w:t>
      </w:r>
    </w:p>
    <w:p w14:paraId="602DF824" w14:textId="77777777" w:rsidR="00AA5990" w:rsidRDefault="00AA5990" w:rsidP="00A40305">
      <w:pPr>
        <w:pStyle w:val="Standardnte"/>
        <w:ind w:left="426"/>
        <w:jc w:val="both"/>
        <w:rPr>
          <w:rFonts w:ascii="Bookman Old Style" w:hAnsi="Bookman Old Style" w:cs="Arial"/>
          <w:color w:val="auto"/>
        </w:rPr>
      </w:pPr>
    </w:p>
    <w:p w14:paraId="19794D84" w14:textId="77777777" w:rsidR="00661691" w:rsidRDefault="00661691" w:rsidP="008A60C2">
      <w:pPr>
        <w:pStyle w:val="Zkladntext3"/>
        <w:spacing w:after="0"/>
        <w:jc w:val="center"/>
        <w:rPr>
          <w:rFonts w:ascii="Bookman Old Style" w:hAnsi="Bookman Old Style"/>
          <w:b/>
          <w:sz w:val="26"/>
          <w:szCs w:val="26"/>
        </w:rPr>
      </w:pPr>
    </w:p>
    <w:p w14:paraId="5E955591" w14:textId="4DCF017F"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t>Čl. V</w:t>
      </w:r>
      <w:r>
        <w:rPr>
          <w:rFonts w:ascii="Bookman Old Style" w:hAnsi="Bookman Old Style"/>
          <w:b/>
          <w:sz w:val="26"/>
          <w:szCs w:val="26"/>
        </w:rPr>
        <w:t>I</w:t>
      </w:r>
      <w:r w:rsidRPr="00792CC3">
        <w:rPr>
          <w:rFonts w:ascii="Bookman Old Style" w:hAnsi="Bookman Old Style"/>
          <w:b/>
          <w:sz w:val="26"/>
          <w:szCs w:val="26"/>
        </w:rPr>
        <w:t>I</w:t>
      </w:r>
      <w:r w:rsidR="0084093F">
        <w:rPr>
          <w:rFonts w:ascii="Bookman Old Style" w:hAnsi="Bookman Old Style"/>
          <w:b/>
          <w:sz w:val="26"/>
          <w:szCs w:val="26"/>
        </w:rPr>
        <w:t>I</w:t>
      </w:r>
      <w:r w:rsidRPr="00792CC3">
        <w:rPr>
          <w:rFonts w:ascii="Bookman Old Style" w:hAnsi="Bookman Old Style"/>
          <w:b/>
          <w:sz w:val="26"/>
          <w:szCs w:val="26"/>
        </w:rPr>
        <w:t>.</w:t>
      </w:r>
    </w:p>
    <w:p w14:paraId="2200895F"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09A2D85B" w14:textId="347AC775" w:rsidR="00B45C28"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w:t>
      </w:r>
      <w:r w:rsidR="00B75B65">
        <w:rPr>
          <w:rFonts w:ascii="Bookman Old Style" w:hAnsi="Bookman Old Style" w:cs="Arial"/>
          <w:color w:val="auto"/>
        </w:rPr>
        <w:t xml:space="preserve">nadlimitní </w:t>
      </w:r>
      <w:r>
        <w:rPr>
          <w:rFonts w:ascii="Bookman Old Style" w:hAnsi="Bookman Old Style" w:cs="Arial"/>
          <w:color w:val="auto"/>
        </w:rPr>
        <w:t xml:space="preserve">veřejné zakázky na dodávky </w:t>
      </w:r>
      <w:r w:rsidRPr="00C96FA5">
        <w:rPr>
          <w:rFonts w:ascii="Bookman Old Style" w:hAnsi="Bookman Old Style" w:cs="Arial"/>
          <w:b/>
          <w:bCs/>
          <w:color w:val="auto"/>
        </w:rPr>
        <w:t>„</w:t>
      </w:r>
      <w:r w:rsidR="0007400E" w:rsidRPr="00C96FA5">
        <w:rPr>
          <w:rFonts w:ascii="Bookman Old Style" w:hAnsi="Bookman Old Style" w:cs="Arial"/>
          <w:b/>
          <w:bCs/>
          <w:color w:val="auto"/>
        </w:rPr>
        <w:t>Dílčí dodávky reagencií, kontrolního, kalibračního a ostatního materiálu včetně výpůjčky analytické linky a dvou samostatně stojících modulů (biochemický + ISE a imunochemický)</w:t>
      </w:r>
      <w:r w:rsidRPr="00C96FA5">
        <w:rPr>
          <w:rFonts w:ascii="Bookman Old Style" w:hAnsi="Bookman Old Style" w:cs="Arial"/>
          <w:b/>
          <w:bCs/>
          <w:color w:val="auto"/>
        </w:rPr>
        <w:t>“</w:t>
      </w:r>
      <w:r>
        <w:rPr>
          <w:rFonts w:ascii="Bookman Old Style" w:hAnsi="Bookman Old Style" w:cs="Arial"/>
          <w:color w:val="auto"/>
        </w:rPr>
        <w:t xml:space="preserve"> vedené u vypůjčitele pod ev. č. </w:t>
      </w:r>
      <w:r w:rsidR="00475961">
        <w:rPr>
          <w:rFonts w:ascii="Bookman Old Style" w:hAnsi="Bookman Old Style" w:cs="Arial"/>
          <w:color w:val="auto"/>
        </w:rPr>
        <w:t>0</w:t>
      </w:r>
      <w:r w:rsidR="0007400E">
        <w:rPr>
          <w:rFonts w:ascii="Bookman Old Style" w:hAnsi="Bookman Old Style" w:cs="Arial"/>
          <w:color w:val="auto"/>
        </w:rPr>
        <w:t>4/</w:t>
      </w:r>
      <w:r w:rsidR="00475961">
        <w:rPr>
          <w:rFonts w:ascii="Bookman Old Style" w:hAnsi="Bookman Old Style" w:cs="Arial"/>
          <w:color w:val="auto"/>
        </w:rPr>
        <w:t>24</w:t>
      </w:r>
      <w:r>
        <w:rPr>
          <w:rFonts w:ascii="Bookman Old Style" w:hAnsi="Bookman Old Style" w:cs="Arial"/>
          <w:color w:val="auto"/>
        </w:rPr>
        <w:t xml:space="preserve">/VZ. </w:t>
      </w:r>
      <w:r>
        <w:rPr>
          <w:rFonts w:ascii="Bookman Old Style" w:hAnsi="Bookman Old Style" w:cs="Arial"/>
        </w:rPr>
        <w:t>Kupní smlouva na dodávky reagencií</w:t>
      </w:r>
      <w:r w:rsidR="00C75DD9">
        <w:rPr>
          <w:rFonts w:ascii="Bookman Old Style" w:hAnsi="Bookman Old Style" w:cs="Arial"/>
        </w:rPr>
        <w:t>, kontrolního, kalibračního a ostatního</w:t>
      </w:r>
      <w:r>
        <w:rPr>
          <w:rFonts w:ascii="Bookman Old Style" w:hAnsi="Bookman Old Style" w:cs="Arial"/>
        </w:rPr>
        <w:t xml:space="preserve"> materiálu je</w:t>
      </w:r>
      <w:r w:rsidR="0084093F">
        <w:rPr>
          <w:rFonts w:ascii="Bookman Old Style" w:hAnsi="Bookman Old Style" w:cs="Arial"/>
        </w:rPr>
        <w:t xml:space="preserve"> s půjčitelem</w:t>
      </w:r>
      <w:r>
        <w:rPr>
          <w:rFonts w:ascii="Bookman Old Style" w:hAnsi="Bookman Old Style" w:cs="Arial"/>
        </w:rPr>
        <w:t xml:space="preserve"> uzavírána současně s touto smlouvou o výpůjčce.</w:t>
      </w:r>
    </w:p>
    <w:p w14:paraId="4752E28A" w14:textId="77777777" w:rsidR="00DB0EE7" w:rsidRDefault="00B45C28" w:rsidP="00DB0EE7">
      <w:pPr>
        <w:pStyle w:val="Odstavecseseznamem"/>
        <w:numPr>
          <w:ilvl w:val="0"/>
          <w:numId w:val="30"/>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51C9ACE9" w14:textId="01DE03E4" w:rsid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P</w:t>
      </w:r>
      <w:r w:rsidR="00D863E9">
        <w:rPr>
          <w:rFonts w:ascii="Bookman Old Style" w:hAnsi="Bookman Old Style" w:cs="Arial"/>
        </w:rPr>
        <w:t>ůjčitel</w:t>
      </w:r>
      <w:r w:rsidRPr="00DB0EE7">
        <w:rPr>
          <w:rFonts w:ascii="Bookman Old Style" w:hAnsi="Bookman Old Style" w:cs="Arial"/>
        </w:rPr>
        <w:t xml:space="preserve"> výslovně souhlasí se zveřejněním celého textu této smlouvy v informačním systému veřejné správy – Registru smluv. </w:t>
      </w:r>
    </w:p>
    <w:p w14:paraId="40FB4C3F" w14:textId="21C15BEC" w:rsidR="00DB0EE7" w:rsidRP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D863E9">
        <w:rPr>
          <w:rFonts w:ascii="Bookman Old Style" w:hAnsi="Bookman Old Style" w:cs="Arial"/>
        </w:rPr>
        <w:t>vypůjčitel</w:t>
      </w:r>
      <w:r w:rsidRPr="00DB0EE7">
        <w:rPr>
          <w:rFonts w:ascii="Bookman Old Style" w:hAnsi="Bookman Old Style" w:cs="Arial"/>
        </w:rPr>
        <w:t xml:space="preserve"> a splnění této povinnosti doloží </w:t>
      </w:r>
      <w:r w:rsidR="00D863E9">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0368AB12" w14:textId="77777777"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w:t>
      </w:r>
      <w:r w:rsidRPr="00B61E09">
        <w:rPr>
          <w:rFonts w:ascii="Bookman Old Style" w:hAnsi="Bookman Old Style" w:cs="Arial"/>
        </w:rPr>
        <w:lastRenderedPageBreak/>
        <w:t>zakázky, na kterou s ním zadavatel uzavřel smlouvu, a že se zejména ve vztahu k ostatním účastníkům nedopustil žádného jednání narušujícího hospodářskou soutěž.</w:t>
      </w:r>
    </w:p>
    <w:p w14:paraId="61778DDB" w14:textId="777777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0D33DC">
        <w:rPr>
          <w:rFonts w:ascii="Bookman Old Style" w:hAnsi="Bookman Old Style" w:cs="Arial"/>
          <w:color w:val="auto"/>
        </w:rPr>
        <w:tab/>
      </w:r>
    </w:p>
    <w:p w14:paraId="4289ECDD" w14:textId="777777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4050C01D" w14:textId="204744FE" w:rsidR="00B45C28" w:rsidRPr="000D33DC" w:rsidRDefault="00B45C28" w:rsidP="00B61E09">
      <w:pPr>
        <w:pStyle w:val="Standardnte"/>
        <w:numPr>
          <w:ilvl w:val="0"/>
          <w:numId w:val="30"/>
        </w:numPr>
        <w:tabs>
          <w:tab w:val="left" w:pos="426"/>
        </w:tabs>
        <w:spacing w:before="120" w:after="120"/>
        <w:ind w:left="426" w:hanging="568"/>
        <w:jc w:val="both"/>
        <w:rPr>
          <w:rFonts w:ascii="Bookman Old Style" w:hAnsi="Bookman Old Style" w:cs="Arial"/>
          <w:color w:val="auto"/>
        </w:rPr>
      </w:pPr>
      <w:r w:rsidRPr="000D33DC">
        <w:rPr>
          <w:rFonts w:ascii="Bookman Old Style" w:hAnsi="Bookman Old Style" w:cs="Arial"/>
          <w:color w:val="auto"/>
        </w:rPr>
        <w:t>P</w:t>
      </w:r>
      <w:r w:rsidRPr="000D33DC">
        <w:rPr>
          <w:rFonts w:ascii="Bookman Old Style" w:hAnsi="Bookman Old Style" w:cs="Arial"/>
        </w:rPr>
        <w:t>ůjčitel a jeho zaměstnanci se zavazují k zajištění ochrany informací, citlivých dat a osobních údajů</w:t>
      </w:r>
      <w:r w:rsidRPr="000D33DC">
        <w:rPr>
          <w:rFonts w:ascii="Bookman Old Style" w:hAnsi="Bookman Old Style" w:cs="Arial"/>
          <w:color w:val="auto"/>
        </w:rPr>
        <w:t xml:space="preserve"> </w:t>
      </w:r>
      <w:r w:rsidRPr="000D33DC">
        <w:rPr>
          <w:rFonts w:ascii="Bookman Old Style" w:hAnsi="Bookman Old Style" w:cs="Arial"/>
        </w:rPr>
        <w:t xml:space="preserve">vypůjčitele nebo jeho pacientů, se kterými při plnění této smlouvy přijde do styku. Půjčitel se zavazuje k zabezpečení mlčenlivosti všech jeho zaměstnanců o těchto údajích i o dalších bezpečnostních opatřeních, vedoucí k ochraně těchto údajů, aby zabránili jakémukoli zneužití dat a osobních údajů. Smluvní strany se zavazují k dodržení veškerých ujednání tohoto článku smlouvy i po ukončení účinnosti tohoto smluvního vztahu. Tento závazek o mlčenlivosti podléhá požadavkům zákona č. </w:t>
      </w:r>
      <w:r w:rsidR="00B84DBA">
        <w:rPr>
          <w:rFonts w:ascii="Bookman Old Style" w:hAnsi="Bookman Old Style" w:cs="Arial"/>
        </w:rPr>
        <w:t>110/2019</w:t>
      </w:r>
      <w:r w:rsidRPr="000D33DC">
        <w:rPr>
          <w:rFonts w:ascii="Bookman Old Style" w:hAnsi="Bookman Old Style" w:cs="Arial"/>
        </w:rPr>
        <w:t> Sb.,</w:t>
      </w:r>
      <w:r w:rsidRPr="000D33DC">
        <w:rPr>
          <w:rFonts w:ascii="Bookman Old Style" w:hAnsi="Bookman Old Style" w:cs="Arial"/>
          <w:color w:val="auto"/>
        </w:rPr>
        <w:t xml:space="preserve"> o </w:t>
      </w:r>
      <w:r w:rsidR="00B84DBA">
        <w:rPr>
          <w:rFonts w:ascii="Bookman Old Style" w:hAnsi="Bookman Old Style" w:cs="Arial"/>
          <w:color w:val="auto"/>
        </w:rPr>
        <w:t>zpracování osobních údajů</w:t>
      </w:r>
      <w:r>
        <w:rPr>
          <w:rFonts w:ascii="Bookman Old Style" w:hAnsi="Bookman Old Style" w:cs="Arial"/>
          <w:color w:val="auto"/>
        </w:rPr>
        <w:t xml:space="preserve">, </w:t>
      </w:r>
      <w:r w:rsidRPr="00E872AB">
        <w:rPr>
          <w:rFonts w:ascii="Bookman Old Style" w:hAnsi="Bookman Old Style"/>
        </w:rPr>
        <w:t>ve znění pozdějších předpisů</w:t>
      </w:r>
      <w:r w:rsidRPr="000D33DC">
        <w:rPr>
          <w:rFonts w:ascii="Bookman Old Style" w:hAnsi="Bookman Old Style" w:cs="Arial"/>
          <w:color w:val="auto"/>
        </w:rPr>
        <w:t xml:space="preserve">, </w:t>
      </w:r>
      <w:r w:rsidRPr="000D33DC">
        <w:rPr>
          <w:rFonts w:ascii="Bookman Old Style" w:hAnsi="Bookman Old Style" w:cs="Arial"/>
        </w:rPr>
        <w:t>zákona č.</w:t>
      </w:r>
      <w:r>
        <w:rPr>
          <w:rFonts w:ascii="Bookman Old Style" w:hAnsi="Bookman Old Style" w:cs="Arial"/>
        </w:rPr>
        <w:t> </w:t>
      </w:r>
      <w:r w:rsidRPr="000D33DC">
        <w:rPr>
          <w:rFonts w:ascii="Bookman Old Style" w:hAnsi="Bookman Old Style" w:cs="Arial"/>
        </w:rPr>
        <w:t>372/2011</w:t>
      </w:r>
      <w:r w:rsidRPr="000D33DC">
        <w:rPr>
          <w:rFonts w:ascii="Bookman Old Style" w:hAnsi="Bookman Old Style" w:cs="Arial"/>
          <w:color w:val="auto"/>
        </w:rPr>
        <w:t xml:space="preserve"> Sb., zákon o </w:t>
      </w:r>
      <w:r>
        <w:rPr>
          <w:rFonts w:ascii="Bookman Old Style" w:hAnsi="Bookman Old Style" w:cs="Arial"/>
          <w:color w:val="auto"/>
        </w:rPr>
        <w:t xml:space="preserve">zdravotních službách </w:t>
      </w:r>
      <w:r w:rsidRPr="004A5A3D">
        <w:rPr>
          <w:rFonts w:ascii="Bookman Old Style" w:hAnsi="Bookman Old Style" w:cs="Arial"/>
          <w:color w:val="auto"/>
        </w:rPr>
        <w:t>a</w:t>
      </w:r>
      <w:r>
        <w:rPr>
          <w:rFonts w:ascii="Bookman Old Style" w:hAnsi="Bookman Old Style" w:cs="Arial"/>
          <w:color w:val="auto"/>
        </w:rPr>
        <w:t> </w:t>
      </w:r>
      <w:r w:rsidRPr="004A5A3D">
        <w:rPr>
          <w:rFonts w:ascii="Bookman Old Style" w:hAnsi="Bookman Old Style" w:cs="Arial"/>
          <w:color w:val="auto"/>
        </w:rPr>
        <w:t>podmínkách jejich poskytování</w:t>
      </w:r>
      <w:r>
        <w:rPr>
          <w:rFonts w:ascii="Bookman Old Style" w:hAnsi="Bookman Old Style" w:cs="Arial"/>
          <w:color w:val="auto"/>
        </w:rPr>
        <w:t xml:space="preserve">, </w:t>
      </w:r>
      <w:r w:rsidRPr="00E872AB">
        <w:rPr>
          <w:rFonts w:ascii="Bookman Old Style" w:hAnsi="Bookman Old Style"/>
        </w:rPr>
        <w:t>ve znění pozdějších předpisů</w:t>
      </w:r>
      <w:r>
        <w:rPr>
          <w:rFonts w:ascii="Bookman Old Style" w:hAnsi="Bookman Old Style" w:cs="Arial"/>
          <w:color w:val="auto"/>
        </w:rPr>
        <w:t>, zákona č. </w:t>
      </w:r>
      <w:r w:rsidRPr="000D33DC">
        <w:rPr>
          <w:rFonts w:ascii="Bookman Old Style" w:hAnsi="Bookman Old Style" w:cs="Arial"/>
          <w:color w:val="auto"/>
        </w:rPr>
        <w:t>373/2011 Sb., o specifických zdravotních službách </w:t>
      </w:r>
      <w:r w:rsidRPr="00E872AB">
        <w:rPr>
          <w:rFonts w:ascii="Bookman Old Style" w:hAnsi="Bookman Old Style"/>
        </w:rPr>
        <w:t>ve znění pozdějších předpisů</w:t>
      </w:r>
      <w:r w:rsidRPr="000D33DC">
        <w:rPr>
          <w:rFonts w:ascii="Bookman Old Style" w:hAnsi="Bookman Old Style" w:cs="Arial"/>
        </w:rPr>
        <w:t xml:space="preserve"> a vyhlášky č. </w:t>
      </w:r>
      <w:r w:rsidRPr="000D33DC">
        <w:rPr>
          <w:rFonts w:ascii="Bookman Old Style" w:hAnsi="Bookman Old Style" w:cs="Arial"/>
          <w:color w:val="auto"/>
        </w:rPr>
        <w:t> 98/2012 Sb. o zdravotnické dokumentaci.  </w:t>
      </w:r>
    </w:p>
    <w:p w14:paraId="74E6EC9A" w14:textId="77777777" w:rsidR="00B45C28" w:rsidRPr="00B61E09" w:rsidRDefault="00B45C28" w:rsidP="00B61E09">
      <w:pPr>
        <w:pStyle w:val="Odstavecseseznamem"/>
        <w:numPr>
          <w:ilvl w:val="0"/>
          <w:numId w:val="30"/>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5A0FC881" w14:textId="5C005E0D" w:rsidR="00B45C28" w:rsidRDefault="00B45C28" w:rsidP="00740EDA">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A12B0B">
        <w:rPr>
          <w:rFonts w:ascii="Bookman Old Style" w:hAnsi="Bookman Old Style" w:cs="Arial"/>
          <w:color w:val="auto"/>
        </w:rPr>
        <w:t xml:space="preserve">1310/24/2024/RK </w:t>
      </w:r>
      <w:r w:rsidRPr="00475F1D">
        <w:rPr>
          <w:rFonts w:ascii="Bookman Old Style" w:hAnsi="Bookman Old Style" w:cs="Arial"/>
          <w:color w:val="auto"/>
        </w:rPr>
        <w:t xml:space="preserve">ze dne </w:t>
      </w:r>
      <w:r w:rsidR="00A12B0B">
        <w:rPr>
          <w:rFonts w:ascii="Bookman Old Style" w:hAnsi="Bookman Old Style" w:cs="Arial"/>
          <w:color w:val="auto"/>
        </w:rPr>
        <w:t>30.7.2024.</w:t>
      </w:r>
    </w:p>
    <w:p w14:paraId="2A8BE0BF" w14:textId="77777777" w:rsidR="00B45C28"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792CC3">
        <w:rPr>
          <w:rFonts w:ascii="Bookman Old Style" w:hAnsi="Bookman Old Style" w:cs="Arial"/>
          <w:color w:val="auto"/>
        </w:rPr>
        <w:t>Tato smlouva je vyhotovena ve dvou stejno</w:t>
      </w:r>
      <w:r>
        <w:rPr>
          <w:rFonts w:ascii="Bookman Old Style" w:hAnsi="Bookman Old Style" w:cs="Arial"/>
          <w:color w:val="auto"/>
        </w:rPr>
        <w:t>pisech s platností originálu, z </w:t>
      </w:r>
      <w:r w:rsidRPr="00792CC3">
        <w:rPr>
          <w:rFonts w:ascii="Bookman Old Style" w:hAnsi="Bookman Old Style" w:cs="Arial"/>
          <w:color w:val="auto"/>
        </w:rPr>
        <w:t xml:space="preserve">nichž každá ze </w:t>
      </w:r>
      <w:r>
        <w:rPr>
          <w:rFonts w:ascii="Bookman Old Style" w:hAnsi="Bookman Old Style" w:cs="Arial"/>
          <w:color w:val="auto"/>
        </w:rPr>
        <w:t xml:space="preserve">smluvních </w:t>
      </w:r>
      <w:r w:rsidRPr="00792CC3">
        <w:rPr>
          <w:rFonts w:ascii="Bookman Old Style" w:hAnsi="Bookman Old Style" w:cs="Arial"/>
          <w:color w:val="auto"/>
        </w:rPr>
        <w:t>stran obdrží jedno vyhotovení.</w:t>
      </w:r>
    </w:p>
    <w:p w14:paraId="528A2C06" w14:textId="7122DABF" w:rsidR="00C3466A" w:rsidRPr="00C3466A" w:rsidRDefault="00C3466A"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rPr>
        <w:t>Nedílnou součástí této smlouvy jsou přílohy:</w:t>
      </w:r>
    </w:p>
    <w:p w14:paraId="2A29EE17" w14:textId="765CA649" w:rsidR="00C3466A" w:rsidRPr="00C3466A" w:rsidRDefault="00C3466A" w:rsidP="00C3466A">
      <w:pPr>
        <w:autoSpaceDE/>
        <w:autoSpaceDN/>
        <w:ind w:left="2268" w:hanging="1842"/>
        <w:rPr>
          <w:rFonts w:ascii="Bookman Old Style" w:hAnsi="Bookman Old Style" w:cs="Arial"/>
          <w:sz w:val="24"/>
          <w:szCs w:val="24"/>
        </w:rPr>
      </w:pPr>
      <w:r w:rsidRPr="00C3466A">
        <w:rPr>
          <w:rFonts w:ascii="Bookman Old Style" w:hAnsi="Bookman Old Style" w:cs="Arial"/>
          <w:sz w:val="24"/>
          <w:szCs w:val="24"/>
        </w:rPr>
        <w:t xml:space="preserve">Příloha č. 1 - </w:t>
      </w:r>
      <w:r w:rsidRPr="00C3466A">
        <w:rPr>
          <w:rFonts w:ascii="Bookman Old Style" w:hAnsi="Bookman Old Style" w:cs="Arial"/>
          <w:sz w:val="24"/>
          <w:szCs w:val="24"/>
        </w:rPr>
        <w:tab/>
      </w:r>
      <w:r w:rsidR="00E604E9" w:rsidRPr="00E604E9">
        <w:rPr>
          <w:rFonts w:ascii="Bookman Old Style" w:hAnsi="Bookman Old Style" w:cs="Arial"/>
          <w:iCs/>
          <w:sz w:val="24"/>
          <w:szCs w:val="24"/>
        </w:rPr>
        <w:t>Technická specifikace předmětu plnění – požadavky na výpůjčku analytické linky a dvou samostatně stojících modulů (biochemický + ISE a imunochemický)</w:t>
      </w:r>
    </w:p>
    <w:p w14:paraId="259FA99F" w14:textId="77777777" w:rsidR="00C3466A" w:rsidRPr="00C3466A" w:rsidRDefault="00C3466A" w:rsidP="00C3466A">
      <w:pPr>
        <w:autoSpaceDE/>
        <w:autoSpaceDN/>
        <w:ind w:left="2268" w:hanging="1842"/>
        <w:rPr>
          <w:rFonts w:ascii="Bookman Old Style" w:hAnsi="Bookman Old Style" w:cs="Arial"/>
          <w:sz w:val="24"/>
          <w:szCs w:val="24"/>
        </w:rPr>
      </w:pPr>
      <w:r w:rsidRPr="00C3466A">
        <w:rPr>
          <w:rFonts w:ascii="Bookman Old Style" w:hAnsi="Bookman Old Style" w:cs="Arial"/>
          <w:sz w:val="24"/>
          <w:szCs w:val="24"/>
        </w:rPr>
        <w:t xml:space="preserve">Příloha č. 2 - </w:t>
      </w:r>
      <w:r w:rsidRPr="00C3466A">
        <w:rPr>
          <w:rFonts w:ascii="Bookman Old Style" w:hAnsi="Bookman Old Style" w:cs="Arial"/>
          <w:sz w:val="24"/>
          <w:szCs w:val="24"/>
        </w:rPr>
        <w:tab/>
        <w:t>Technický popis předmětu výpůjčky</w:t>
      </w:r>
    </w:p>
    <w:p w14:paraId="793AF440" w14:textId="63148877" w:rsidR="00C3466A" w:rsidRPr="00C3466A" w:rsidRDefault="00C3466A" w:rsidP="00C3466A">
      <w:pPr>
        <w:autoSpaceDE/>
        <w:autoSpaceDN/>
        <w:ind w:left="2268" w:hanging="1842"/>
        <w:rPr>
          <w:rFonts w:ascii="Bookman Old Style" w:hAnsi="Bookman Old Style" w:cs="Arial"/>
          <w:sz w:val="24"/>
          <w:szCs w:val="24"/>
        </w:rPr>
      </w:pPr>
      <w:r w:rsidRPr="00C3466A">
        <w:rPr>
          <w:rFonts w:ascii="Bookman Old Style" w:hAnsi="Bookman Old Style" w:cs="Arial"/>
          <w:sz w:val="24"/>
          <w:szCs w:val="24"/>
        </w:rPr>
        <w:t>Příloha č. 3-</w:t>
      </w:r>
      <w:r w:rsidRPr="00C3466A">
        <w:rPr>
          <w:rFonts w:ascii="Bookman Old Style" w:hAnsi="Bookman Old Style" w:cs="Arial"/>
          <w:sz w:val="24"/>
          <w:szCs w:val="24"/>
        </w:rPr>
        <w:tab/>
        <w:t>Autorizace od výrobce (případně jiný odpovídající doklad)</w:t>
      </w:r>
    </w:p>
    <w:p w14:paraId="65B943FE" w14:textId="77777777" w:rsidR="00C3466A" w:rsidRPr="00C3466A" w:rsidRDefault="00C3466A" w:rsidP="00C3466A">
      <w:pPr>
        <w:autoSpaceDE/>
        <w:autoSpaceDN/>
        <w:ind w:left="2268" w:hanging="1842"/>
        <w:rPr>
          <w:rFonts w:ascii="Bookman Old Style" w:hAnsi="Bookman Old Style" w:cs="Arial"/>
          <w:sz w:val="24"/>
          <w:szCs w:val="24"/>
        </w:rPr>
      </w:pPr>
      <w:r w:rsidRPr="00C3466A">
        <w:rPr>
          <w:rFonts w:ascii="Bookman Old Style" w:hAnsi="Bookman Old Style" w:cs="Arial"/>
          <w:sz w:val="24"/>
          <w:szCs w:val="24"/>
        </w:rPr>
        <w:lastRenderedPageBreak/>
        <w:t>Příloha č. 4 -</w:t>
      </w:r>
      <w:r w:rsidRPr="00C3466A">
        <w:rPr>
          <w:rFonts w:ascii="Bookman Old Style" w:hAnsi="Bookman Old Style" w:cs="Arial"/>
          <w:sz w:val="24"/>
          <w:szCs w:val="24"/>
        </w:rPr>
        <w:tab/>
        <w:t>Zápis o provedení instruktáže o zacházení se zdravotnickým prostředkem (vzor)</w:t>
      </w:r>
    </w:p>
    <w:p w14:paraId="0F725426" w14:textId="77777777" w:rsidR="00C3466A" w:rsidRPr="00C3466A" w:rsidRDefault="00C3466A" w:rsidP="00C3466A">
      <w:pPr>
        <w:autoSpaceDE/>
        <w:autoSpaceDN/>
        <w:ind w:left="2268" w:hanging="1842"/>
        <w:rPr>
          <w:rFonts w:ascii="Bookman Old Style" w:hAnsi="Bookman Old Style" w:cs="Arial"/>
          <w:sz w:val="24"/>
          <w:szCs w:val="24"/>
        </w:rPr>
      </w:pPr>
      <w:r w:rsidRPr="00C3466A">
        <w:rPr>
          <w:rFonts w:ascii="Bookman Old Style" w:hAnsi="Bookman Old Style" w:cs="Arial"/>
          <w:sz w:val="24"/>
          <w:szCs w:val="24"/>
        </w:rPr>
        <w:t xml:space="preserve">Příloha č. 5 - </w:t>
      </w:r>
      <w:r w:rsidRPr="00C3466A">
        <w:rPr>
          <w:rFonts w:ascii="Bookman Old Style" w:hAnsi="Bookman Old Style" w:cs="Arial"/>
          <w:sz w:val="24"/>
          <w:szCs w:val="24"/>
        </w:rPr>
        <w:tab/>
        <w:t>Protokol o převzetí výpůjčky zpět půjčitelem (vzor)</w:t>
      </w:r>
    </w:p>
    <w:p w14:paraId="3012E65C" w14:textId="77777777" w:rsidR="00C3466A" w:rsidRPr="00C3466A" w:rsidRDefault="00C3466A" w:rsidP="00C3466A">
      <w:pPr>
        <w:autoSpaceDE/>
        <w:autoSpaceDN/>
        <w:ind w:left="2268" w:hanging="1842"/>
        <w:rPr>
          <w:rFonts w:ascii="Bookman Old Style" w:hAnsi="Bookman Old Style" w:cs="Arial"/>
          <w:sz w:val="24"/>
          <w:szCs w:val="24"/>
        </w:rPr>
      </w:pPr>
      <w:r w:rsidRPr="00C3466A">
        <w:rPr>
          <w:rFonts w:ascii="Bookman Old Style" w:hAnsi="Bookman Old Style" w:cs="Arial"/>
          <w:sz w:val="24"/>
          <w:szCs w:val="24"/>
        </w:rPr>
        <w:t>Příloha č. 6 -</w:t>
      </w:r>
      <w:r w:rsidRPr="00C3466A">
        <w:rPr>
          <w:rFonts w:ascii="Bookman Old Style" w:hAnsi="Bookman Old Style" w:cs="Arial"/>
          <w:sz w:val="24"/>
          <w:szCs w:val="24"/>
        </w:rPr>
        <w:tab/>
        <w:t>Pravidla součinnosti s úsekem informatiky vypůjčitele</w:t>
      </w:r>
    </w:p>
    <w:p w14:paraId="601C25DF" w14:textId="77777777" w:rsidR="00C3466A" w:rsidRPr="00C3466A" w:rsidRDefault="00C3466A" w:rsidP="00C3466A">
      <w:pPr>
        <w:autoSpaceDE/>
        <w:autoSpaceDN/>
        <w:ind w:left="2268" w:hanging="1842"/>
        <w:rPr>
          <w:rFonts w:ascii="Bookman Old Style" w:hAnsi="Bookman Old Style" w:cs="Arial"/>
          <w:sz w:val="24"/>
          <w:szCs w:val="24"/>
        </w:rPr>
      </w:pPr>
      <w:r w:rsidRPr="00C3466A">
        <w:rPr>
          <w:rFonts w:ascii="Bookman Old Style" w:hAnsi="Bookman Old Style" w:cs="Arial"/>
          <w:sz w:val="24"/>
          <w:szCs w:val="24"/>
        </w:rPr>
        <w:t xml:space="preserve">Příloha č. 7 - </w:t>
      </w:r>
      <w:r w:rsidRPr="00C3466A">
        <w:rPr>
          <w:rFonts w:ascii="Bookman Old Style" w:hAnsi="Bookman Old Style" w:cs="Arial"/>
          <w:sz w:val="24"/>
          <w:szCs w:val="24"/>
        </w:rPr>
        <w:tab/>
        <w:t xml:space="preserve">Pravidla pro zřízení a používání vzdáleného přístupu do počítačové sítě Nemocnice Nové Město na Moravě, příspěvková organizace </w:t>
      </w:r>
    </w:p>
    <w:p w14:paraId="59627FAC" w14:textId="77777777" w:rsidR="00C3466A" w:rsidRPr="00792CC3" w:rsidRDefault="00C3466A" w:rsidP="00C3466A">
      <w:pPr>
        <w:pStyle w:val="Standardnte"/>
        <w:tabs>
          <w:tab w:val="left" w:pos="426"/>
        </w:tabs>
        <w:spacing w:before="120" w:after="120"/>
        <w:ind w:left="426"/>
        <w:jc w:val="both"/>
        <w:rPr>
          <w:rFonts w:ascii="Bookman Old Style" w:hAnsi="Bookman Old Style" w:cs="Arial"/>
          <w:color w:val="auto"/>
        </w:rPr>
      </w:pPr>
    </w:p>
    <w:p w14:paraId="5339B7BB" w14:textId="77777777" w:rsidR="005D298C" w:rsidRDefault="005D298C" w:rsidP="001B409A">
      <w:pPr>
        <w:pStyle w:val="Standardnte"/>
        <w:jc w:val="both"/>
        <w:rPr>
          <w:rFonts w:ascii="Bookman Old Style" w:hAnsi="Bookman Old Style" w:cs="Arial"/>
          <w:bCs/>
          <w:color w:val="auto"/>
        </w:rPr>
      </w:pPr>
    </w:p>
    <w:p w14:paraId="684A718C" w14:textId="77777777" w:rsidR="005D298C" w:rsidRDefault="005D298C" w:rsidP="001B409A">
      <w:pPr>
        <w:pStyle w:val="Standardnte"/>
        <w:jc w:val="both"/>
        <w:rPr>
          <w:rFonts w:ascii="Bookman Old Style" w:hAnsi="Bookman Old Style" w:cs="Arial"/>
          <w:bCs/>
          <w:color w:val="auto"/>
        </w:rPr>
      </w:pPr>
    </w:p>
    <w:p w14:paraId="0AF3084A"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1781739068" w:edGrp="everyone"/>
      <w:r>
        <w:rPr>
          <w:rFonts w:ascii="Bookman Old Style" w:hAnsi="Bookman Old Style" w:cs="Arial"/>
          <w:bCs/>
          <w:color w:val="auto"/>
        </w:rPr>
        <w:t>…………………………</w:t>
      </w:r>
      <w:proofErr w:type="gramStart"/>
      <w:r>
        <w:rPr>
          <w:rFonts w:ascii="Bookman Old Style" w:hAnsi="Bookman Old Style" w:cs="Arial"/>
          <w:bCs/>
          <w:color w:val="auto"/>
        </w:rPr>
        <w:t>……</w:t>
      </w:r>
      <w:permEnd w:id="1781739068"/>
      <w:r>
        <w:rPr>
          <w:rFonts w:ascii="Bookman Old Style" w:hAnsi="Bookman Old Style" w:cs="Arial"/>
          <w:bCs/>
          <w:color w:val="auto"/>
        </w:rPr>
        <w:t>.</w:t>
      </w:r>
      <w:proofErr w:type="gramEnd"/>
      <w:r>
        <w:rPr>
          <w:rFonts w:ascii="Bookman Old Style" w:hAnsi="Bookman Old Style" w:cs="Arial"/>
          <w:bCs/>
          <w:color w:val="auto"/>
        </w:rPr>
        <w:t>dne</w:t>
      </w:r>
      <w:permStart w:id="46007392" w:edGrp="everyone"/>
      <w:r>
        <w:rPr>
          <w:rFonts w:ascii="Bookman Old Style" w:hAnsi="Bookman Old Style" w:cs="Arial"/>
          <w:bCs/>
          <w:color w:val="auto"/>
        </w:rPr>
        <w:t>……….</w:t>
      </w:r>
      <w:permEnd w:id="46007392"/>
      <w:r w:rsidRPr="00EA49F7">
        <w:rPr>
          <w:rFonts w:ascii="Bookman Old Style" w:hAnsi="Bookman Old Style" w:cs="Arial"/>
          <w:color w:val="auto"/>
        </w:rPr>
        <w:tab/>
      </w:r>
      <w:r w:rsidRPr="00EA49F7">
        <w:rPr>
          <w:rFonts w:ascii="Bookman Old Style" w:hAnsi="Bookman Old Style" w:cs="Arial"/>
          <w:color w:val="auto"/>
        </w:rPr>
        <w:tab/>
      </w:r>
    </w:p>
    <w:p w14:paraId="2891BF19" w14:textId="77777777" w:rsidR="005D298C" w:rsidRDefault="005D298C" w:rsidP="00A40305">
      <w:pPr>
        <w:autoSpaceDE/>
        <w:autoSpaceDN/>
        <w:rPr>
          <w:rFonts w:ascii="Bookman Old Style" w:hAnsi="Bookman Old Style" w:cs="Arial"/>
          <w:sz w:val="24"/>
          <w:szCs w:val="24"/>
          <w:u w:val="single"/>
        </w:rPr>
      </w:pPr>
    </w:p>
    <w:p w14:paraId="7A5CEF1B"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5A4DD485" w14:textId="77777777" w:rsidR="00B45C28" w:rsidRDefault="00B45C28" w:rsidP="00A40305">
      <w:pPr>
        <w:autoSpaceDE/>
        <w:autoSpaceDN/>
        <w:rPr>
          <w:rFonts w:ascii="Bookman Old Style" w:hAnsi="Bookman Old Style" w:cs="Arial"/>
          <w:sz w:val="24"/>
          <w:szCs w:val="24"/>
          <w:u w:val="single"/>
        </w:rPr>
      </w:pPr>
    </w:p>
    <w:p w14:paraId="76DED9F0" w14:textId="77777777" w:rsidR="005D298C" w:rsidRDefault="005D298C" w:rsidP="00A40305">
      <w:pPr>
        <w:autoSpaceDE/>
        <w:autoSpaceDN/>
        <w:rPr>
          <w:rFonts w:ascii="Bookman Old Style" w:hAnsi="Bookman Old Style" w:cs="Arial"/>
          <w:sz w:val="24"/>
          <w:szCs w:val="24"/>
          <w:u w:val="single"/>
        </w:rPr>
      </w:pPr>
    </w:p>
    <w:p w14:paraId="5E5BD468" w14:textId="77777777" w:rsidR="008A60C2" w:rsidRDefault="008A60C2" w:rsidP="00A40305">
      <w:pPr>
        <w:autoSpaceDE/>
        <w:autoSpaceDN/>
        <w:rPr>
          <w:rFonts w:ascii="Bookman Old Style" w:hAnsi="Bookman Old Style" w:cs="Arial"/>
          <w:sz w:val="24"/>
          <w:szCs w:val="24"/>
          <w:u w:val="single"/>
        </w:rPr>
      </w:pPr>
    </w:p>
    <w:p w14:paraId="03F07C51" w14:textId="77777777" w:rsidR="008A60C2" w:rsidRDefault="008A60C2" w:rsidP="00A40305">
      <w:pPr>
        <w:autoSpaceDE/>
        <w:autoSpaceDN/>
        <w:rPr>
          <w:rFonts w:ascii="Bookman Old Style" w:hAnsi="Bookman Old Style" w:cs="Arial"/>
          <w:sz w:val="24"/>
          <w:szCs w:val="24"/>
          <w:u w:val="single"/>
        </w:rPr>
      </w:pPr>
    </w:p>
    <w:p w14:paraId="3BDDDD6F"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4984B308"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1575638574" w:edGrp="everyone"/>
      <w:r>
        <w:rPr>
          <w:rFonts w:ascii="Bookman Old Style" w:hAnsi="Bookman Old Style" w:cs="Arial"/>
          <w:sz w:val="24"/>
          <w:szCs w:val="24"/>
        </w:rPr>
        <w:t>(jméno, příjmení, razítko a podpis)</w:t>
      </w:r>
      <w:permEnd w:id="1575638574"/>
    </w:p>
    <w:p w14:paraId="02D50D3B"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4269434F" w14:textId="77777777" w:rsidR="00B45C28" w:rsidRDefault="00B45C28" w:rsidP="00A40305">
      <w:pPr>
        <w:autoSpaceDE/>
        <w:autoSpaceDN/>
        <w:rPr>
          <w:rFonts w:ascii="Bookman Old Style" w:hAnsi="Bookman Old Style" w:cs="Arial"/>
          <w:u w:val="single"/>
        </w:rPr>
      </w:pPr>
    </w:p>
    <w:p w14:paraId="5798618E" w14:textId="77777777" w:rsidR="0032414A" w:rsidRPr="0032414A" w:rsidRDefault="0032414A" w:rsidP="0032414A">
      <w:pPr>
        <w:autoSpaceDE/>
        <w:autoSpaceDN/>
        <w:ind w:left="1701" w:hanging="1701"/>
        <w:rPr>
          <w:rFonts w:ascii="Bookman Old Style" w:hAnsi="Bookman Old Style" w:cs="Arial"/>
        </w:rPr>
      </w:pPr>
    </w:p>
    <w:p w14:paraId="0BE35FED" w14:textId="77777777"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br w:type="page"/>
      </w:r>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14:paraId="2CE3CAAF" w14:textId="77777777" w:rsidR="00B45C28" w:rsidRDefault="00B45C28" w:rsidP="00831E25">
      <w:pPr>
        <w:suppressAutoHyphens/>
        <w:autoSpaceDE/>
        <w:autoSpaceDN/>
        <w:rPr>
          <w:rFonts w:ascii="Bookman Old Style" w:hAnsi="Bookman Old Style"/>
          <w:color w:val="000000"/>
          <w:sz w:val="21"/>
          <w:szCs w:val="21"/>
          <w:lang w:eastAsia="ar-SA"/>
        </w:rPr>
      </w:pPr>
    </w:p>
    <w:p w14:paraId="39E36F45" w14:textId="599EA114" w:rsidR="00B45C28" w:rsidRPr="000215EB" w:rsidRDefault="00B45C28" w:rsidP="00AF3F43">
      <w:pPr>
        <w:autoSpaceDE/>
        <w:autoSpaceDN/>
        <w:ind w:left="1701" w:hanging="1701"/>
        <w:rPr>
          <w:rFonts w:ascii="Bookman Old Style" w:hAnsi="Bookman Old Style" w:cs="Arial"/>
        </w:rPr>
      </w:pPr>
      <w:r w:rsidRPr="000215EB">
        <w:rPr>
          <w:rFonts w:ascii="Bookman Old Style" w:hAnsi="Bookman Old Style" w:cs="Arial"/>
          <w:iCs/>
        </w:rPr>
        <w:t xml:space="preserve">Technická specifikace předmětu plnění – požadavky na výpůjčku </w:t>
      </w:r>
      <w:r w:rsidR="003D6029">
        <w:rPr>
          <w:rFonts w:ascii="Bookman Old Style" w:hAnsi="Bookman Old Style" w:cs="Arial"/>
          <w:iCs/>
        </w:rPr>
        <w:t xml:space="preserve">modulární </w:t>
      </w:r>
      <w:r w:rsidR="00B75B65">
        <w:rPr>
          <w:rFonts w:ascii="Bookman Old Style" w:hAnsi="Bookman Old Style" w:cs="Arial"/>
          <w:iCs/>
        </w:rPr>
        <w:t>analytické linky</w:t>
      </w:r>
      <w:r>
        <w:rPr>
          <w:rFonts w:ascii="Bookman Old Style" w:hAnsi="Bookman Old Style" w:cs="Arial"/>
          <w:iCs/>
        </w:rPr>
        <w:t xml:space="preserve"> </w:t>
      </w:r>
    </w:p>
    <w:p w14:paraId="65307FC8" w14:textId="4F5502D5" w:rsidR="00B45C28" w:rsidRPr="000215EB" w:rsidRDefault="00B45C28" w:rsidP="00AF3F43">
      <w:pPr>
        <w:suppressAutoHyphens/>
        <w:autoSpaceDE/>
        <w:autoSpaceDN/>
        <w:rPr>
          <w:rFonts w:ascii="Bookman Old Style" w:hAnsi="Bookman Old Style"/>
          <w:i/>
          <w:color w:val="000000"/>
          <w:lang w:eastAsia="ar-SA"/>
        </w:rPr>
      </w:pPr>
      <w:r w:rsidRPr="000215EB">
        <w:rPr>
          <w:rFonts w:ascii="Bookman Old Style" w:hAnsi="Bookman Old Style"/>
          <w:i/>
          <w:color w:val="000000"/>
          <w:lang w:eastAsia="ar-SA"/>
        </w:rPr>
        <w:t xml:space="preserve"> (vyplněná příloha č. </w:t>
      </w:r>
      <w:r w:rsidR="002B1F31">
        <w:rPr>
          <w:rFonts w:ascii="Bookman Old Style" w:hAnsi="Bookman Old Style"/>
          <w:i/>
          <w:color w:val="000000"/>
          <w:lang w:eastAsia="ar-SA"/>
        </w:rPr>
        <w:t xml:space="preserve">4 </w:t>
      </w:r>
      <w:r w:rsidR="00576D5C">
        <w:rPr>
          <w:rFonts w:ascii="Bookman Old Style" w:hAnsi="Bookman Old Style"/>
          <w:i/>
          <w:color w:val="000000"/>
          <w:lang w:eastAsia="ar-SA"/>
        </w:rPr>
        <w:t>ZD</w:t>
      </w:r>
      <w:r w:rsidRPr="000215EB">
        <w:rPr>
          <w:rFonts w:ascii="Bookman Old Style" w:hAnsi="Bookman Old Style"/>
          <w:i/>
          <w:color w:val="000000"/>
          <w:lang w:eastAsia="ar-SA"/>
        </w:rPr>
        <w:t>)</w:t>
      </w:r>
    </w:p>
    <w:p w14:paraId="10A314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5B45A60B"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9FFD3FB"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067411D0" w14:textId="77777777" w:rsidR="00B45C28" w:rsidRPr="00F36A01" w:rsidRDefault="00B45C28" w:rsidP="00A77A83">
      <w:pPr>
        <w:autoSpaceDE/>
        <w:autoSpaceDN/>
        <w:rPr>
          <w:rFonts w:ascii="Bookman Old Style" w:hAnsi="Bookman Old Style" w:cs="Arial"/>
        </w:rPr>
      </w:pPr>
    </w:p>
    <w:p w14:paraId="2DDC12EF"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6ECF2167" w14:textId="2AFE9181" w:rsidR="00B45C28" w:rsidRDefault="00B45C28" w:rsidP="00A77A83">
      <w:pPr>
        <w:autoSpaceDE/>
        <w:autoSpaceDN/>
        <w:rPr>
          <w:rFonts w:ascii="Bookman Old Style" w:hAnsi="Bookman Old Style" w:cs="Arial"/>
          <w:i/>
        </w:rPr>
      </w:pPr>
      <w:r w:rsidRPr="00F36A01">
        <w:rPr>
          <w:rFonts w:ascii="Bookman Old Style" w:hAnsi="Bookman Old Style" w:cs="Arial"/>
          <w:i/>
        </w:rPr>
        <w:t xml:space="preserve">(vytvoří </w:t>
      </w:r>
      <w:r w:rsidR="00D863E9">
        <w:rPr>
          <w:rFonts w:ascii="Bookman Old Style" w:hAnsi="Bookman Old Style" w:cs="Arial"/>
          <w:i/>
        </w:rPr>
        <w:t xml:space="preserve">půjčitel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552F72DC" w14:textId="2954822E" w:rsidR="00032709" w:rsidRDefault="00032709" w:rsidP="00032709">
      <w:pPr>
        <w:autoSpaceDE/>
        <w:autoSpaceDN/>
        <w:rPr>
          <w:rFonts w:ascii="Bookman Old Style" w:hAnsi="Bookman Old Style" w:cs="Arial"/>
          <w:u w:val="single"/>
        </w:rPr>
      </w:pPr>
      <w:r>
        <w:rPr>
          <w:rFonts w:ascii="Bookman Old Style" w:hAnsi="Bookman Old Style" w:cs="Arial"/>
          <w:u w:val="single"/>
        </w:rPr>
        <w:t>_________________________________________________________________________________________</w:t>
      </w:r>
    </w:p>
    <w:p w14:paraId="0683F3EA" w14:textId="77777777" w:rsidR="00032709" w:rsidRDefault="00032709" w:rsidP="00032709">
      <w:pPr>
        <w:autoSpaceDE/>
        <w:autoSpaceDN/>
        <w:rPr>
          <w:rFonts w:ascii="Bookman Old Style" w:hAnsi="Bookman Old Style" w:cs="Arial"/>
          <w:u w:val="single"/>
        </w:rPr>
      </w:pPr>
    </w:p>
    <w:p w14:paraId="18564102" w14:textId="34CBB8F9" w:rsidR="00032709" w:rsidRPr="00F36A01" w:rsidRDefault="00032709" w:rsidP="00032709">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4008B076" w14:textId="77777777" w:rsidR="00032709" w:rsidRPr="00F36A01" w:rsidRDefault="00032709" w:rsidP="00032709">
      <w:pPr>
        <w:autoSpaceDE/>
        <w:autoSpaceDN/>
        <w:rPr>
          <w:rFonts w:ascii="Bookman Old Style" w:hAnsi="Bookman Old Style" w:cs="Arial"/>
        </w:rPr>
      </w:pPr>
    </w:p>
    <w:p w14:paraId="28666454" w14:textId="77777777" w:rsidR="00032709" w:rsidRDefault="00032709" w:rsidP="00032709">
      <w:pPr>
        <w:autoSpaceDE/>
        <w:autoSpaceDN/>
        <w:rPr>
          <w:rFonts w:ascii="Bookman Old Style" w:hAnsi="Bookman Old Style" w:cs="Arial"/>
          <w:i/>
        </w:rPr>
      </w:pPr>
      <w:r>
        <w:rPr>
          <w:rFonts w:ascii="Bookman Old Style" w:hAnsi="Bookman Old Style" w:cs="Arial"/>
        </w:rPr>
        <w:t>Autorizace výrobce nebo jiný adekvátní doklad</w:t>
      </w:r>
    </w:p>
    <w:p w14:paraId="7B23AC99" w14:textId="0731063A" w:rsidR="00032709" w:rsidRDefault="00032709" w:rsidP="00032709">
      <w:pPr>
        <w:autoSpaceDE/>
        <w:autoSpaceDN/>
        <w:rPr>
          <w:rFonts w:ascii="Bookman Old Style" w:hAnsi="Bookman Old Style" w:cs="Arial"/>
          <w:i/>
        </w:rPr>
      </w:pPr>
      <w:r w:rsidRPr="00F36A01">
        <w:rPr>
          <w:rFonts w:ascii="Bookman Old Style" w:hAnsi="Bookman Old Style" w:cs="Arial"/>
          <w:i/>
        </w:rPr>
        <w:t xml:space="preserve">(vytvoří </w:t>
      </w:r>
      <w:r>
        <w:rPr>
          <w:rFonts w:ascii="Bookman Old Style" w:hAnsi="Bookman Old Style" w:cs="Arial"/>
          <w:i/>
        </w:rPr>
        <w:t>půjčitel</w:t>
      </w:r>
      <w:r w:rsidRPr="00F36A01">
        <w:rPr>
          <w:rFonts w:ascii="Bookman Old Style" w:hAnsi="Bookman Old Style" w:cs="Arial"/>
          <w:i/>
        </w:rPr>
        <w:t xml:space="preserve"> v souladu se zadávacími podmínkami</w:t>
      </w:r>
      <w:r>
        <w:rPr>
          <w:rFonts w:ascii="Bookman Old Style" w:hAnsi="Bookman Old Style" w:cs="Arial"/>
          <w:i/>
        </w:rPr>
        <w:t xml:space="preserve"> k předmětné veřejné zakázce- čl. </w:t>
      </w:r>
      <w:r w:rsidR="00D569F0">
        <w:rPr>
          <w:rFonts w:ascii="Bookman Old Style" w:hAnsi="Bookman Old Style" w:cs="Arial"/>
          <w:i/>
        </w:rPr>
        <w:t>11 ZD)</w:t>
      </w:r>
    </w:p>
    <w:p w14:paraId="33EE39E2" w14:textId="77777777" w:rsidR="00032709" w:rsidRDefault="00032709" w:rsidP="00A77A83">
      <w:pPr>
        <w:autoSpaceDE/>
        <w:autoSpaceDN/>
        <w:rPr>
          <w:rFonts w:ascii="Bookman Old Style" w:hAnsi="Bookman Old Style" w:cs="Arial"/>
          <w:i/>
        </w:rPr>
      </w:pPr>
    </w:p>
    <w:p w14:paraId="1B4170AB" w14:textId="77777777" w:rsidR="00B45C28" w:rsidRDefault="00B45C28" w:rsidP="00A77A83">
      <w:pPr>
        <w:autoSpaceDE/>
        <w:autoSpaceDN/>
        <w:rPr>
          <w:rFonts w:ascii="Bookman Old Style" w:hAnsi="Bookman Old Style" w:cs="Arial"/>
          <w:i/>
        </w:rPr>
      </w:pPr>
    </w:p>
    <w:p w14:paraId="388C1A87" w14:textId="77777777" w:rsidR="00DA781B" w:rsidRDefault="00DA781B" w:rsidP="005F0B13">
      <w:pPr>
        <w:autoSpaceDE/>
        <w:autoSpaceDN/>
        <w:rPr>
          <w:rFonts w:ascii="Bookman Old Style" w:hAnsi="Bookman Old Style" w:cs="Arial"/>
          <w:u w:val="single"/>
        </w:rPr>
        <w:sectPr w:rsidR="00DA781B" w:rsidSect="00B066B9">
          <w:footerReference w:type="default" r:id="rId9"/>
          <w:pgSz w:w="11906" w:h="16838"/>
          <w:pgMar w:top="1418" w:right="1134" w:bottom="1361" w:left="1276" w:header="709" w:footer="709" w:gutter="0"/>
          <w:cols w:space="708"/>
          <w:docGrid w:linePitch="360"/>
        </w:sectPr>
      </w:pPr>
    </w:p>
    <w:p w14:paraId="71E26EAD" w14:textId="0BAA5632"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 xml:space="preserve">č. </w:t>
      </w:r>
      <w:r w:rsidR="00032709">
        <w:rPr>
          <w:rFonts w:ascii="Bookman Old Style" w:hAnsi="Bookman Old Style" w:cs="Arial"/>
          <w:u w:val="single"/>
        </w:rPr>
        <w:t>4</w:t>
      </w:r>
    </w:p>
    <w:p w14:paraId="16BCE78C" w14:textId="77777777" w:rsidR="00B45C28" w:rsidRPr="00A04CA9" w:rsidRDefault="00B45C28" w:rsidP="00A40305">
      <w:pPr>
        <w:spacing w:before="120" w:after="120"/>
        <w:jc w:val="center"/>
        <w:rPr>
          <w:rFonts w:ascii="Bookman Old Style" w:hAnsi="Bookman Old Style" w:cs="Arial"/>
          <w:caps/>
          <w:sz w:val="28"/>
          <w:szCs w:val="28"/>
        </w:rPr>
      </w:pPr>
      <w:bookmarkStart w:id="5"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87017C">
        <w:rPr>
          <w:rFonts w:ascii="Bookman Old Style" w:hAnsi="Bookman Old Style" w:cs="Arial"/>
          <w:caps/>
          <w:sz w:val="28"/>
          <w:szCs w:val="28"/>
        </w:rPr>
        <w:t xml:space="preserve"> </w:t>
      </w:r>
      <w:r w:rsidR="0087017C">
        <w:rPr>
          <w:rFonts w:ascii="Bookman Old Style" w:hAnsi="Bookman Old Style" w:cs="Arial"/>
          <w:sz w:val="28"/>
          <w:szCs w:val="28"/>
        </w:rPr>
        <w:t>vzor</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4D2008E9" w14:textId="77777777" w:rsidTr="00C7528D">
        <w:trPr>
          <w:trHeight w:hRule="exact" w:val="526"/>
        </w:trPr>
        <w:tc>
          <w:tcPr>
            <w:tcW w:w="2943" w:type="dxa"/>
            <w:tcMar>
              <w:top w:w="0" w:type="dxa"/>
              <w:left w:w="108" w:type="dxa"/>
              <w:bottom w:w="0" w:type="dxa"/>
              <w:right w:w="108" w:type="dxa"/>
            </w:tcMar>
            <w:vAlign w:val="center"/>
          </w:tcPr>
          <w:p w14:paraId="680BB3B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23FA1C65"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 xml:space="preserve">Nemocnice Nové Město na Moravě, příspěvková organizace, Žďárská 610, 592 </w:t>
            </w:r>
            <w:proofErr w:type="gramStart"/>
            <w:r>
              <w:rPr>
                <w:rFonts w:ascii="Bookman Old Style" w:hAnsi="Bookman Old Style" w:cs="Arial"/>
              </w:rPr>
              <w:t>31  Nové</w:t>
            </w:r>
            <w:proofErr w:type="gramEnd"/>
            <w:r>
              <w:rPr>
                <w:rFonts w:ascii="Bookman Old Style" w:hAnsi="Bookman Old Style" w:cs="Arial"/>
              </w:rPr>
              <w:t xml:space="preserve">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4FC410B0" w14:textId="77777777" w:rsidTr="00C7528D">
        <w:trPr>
          <w:trHeight w:hRule="exact" w:val="340"/>
        </w:trPr>
        <w:tc>
          <w:tcPr>
            <w:tcW w:w="2943" w:type="dxa"/>
            <w:tcMar>
              <w:top w:w="0" w:type="dxa"/>
              <w:left w:w="108" w:type="dxa"/>
              <w:bottom w:w="0" w:type="dxa"/>
              <w:right w:w="108" w:type="dxa"/>
            </w:tcMar>
            <w:vAlign w:val="center"/>
          </w:tcPr>
          <w:p w14:paraId="6102B1A7"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F6639CC"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990488824"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990488824"/>
          </w:p>
        </w:tc>
      </w:tr>
      <w:tr w:rsidR="00B45C28" w:rsidRPr="00EA49F7" w14:paraId="5F58BC58" w14:textId="77777777" w:rsidTr="00C7528D">
        <w:trPr>
          <w:trHeight w:hRule="exact" w:val="340"/>
        </w:trPr>
        <w:tc>
          <w:tcPr>
            <w:tcW w:w="2943" w:type="dxa"/>
            <w:tcMar>
              <w:top w:w="0" w:type="dxa"/>
              <w:left w:w="108" w:type="dxa"/>
              <w:bottom w:w="0" w:type="dxa"/>
              <w:right w:w="108" w:type="dxa"/>
            </w:tcMar>
            <w:vAlign w:val="center"/>
          </w:tcPr>
          <w:p w14:paraId="2FC11804"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1DC31065"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8527774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85277746"/>
          </w:p>
        </w:tc>
      </w:tr>
      <w:tr w:rsidR="00B45C28" w:rsidRPr="00EA49F7" w14:paraId="3E67CE76" w14:textId="77777777" w:rsidTr="00E3790E">
        <w:trPr>
          <w:trHeight w:hRule="exact" w:val="363"/>
        </w:trPr>
        <w:tc>
          <w:tcPr>
            <w:tcW w:w="2943" w:type="dxa"/>
            <w:tcMar>
              <w:top w:w="0" w:type="dxa"/>
              <w:left w:w="108" w:type="dxa"/>
              <w:bottom w:w="0" w:type="dxa"/>
              <w:right w:w="108" w:type="dxa"/>
            </w:tcMar>
            <w:vAlign w:val="center"/>
          </w:tcPr>
          <w:p w14:paraId="6A3E6B03" w14:textId="6B752007" w:rsidR="00B45C28" w:rsidRPr="00EA49F7" w:rsidRDefault="00B45C28" w:rsidP="00E3790E">
            <w:pPr>
              <w:rPr>
                <w:rFonts w:ascii="Bookman Old Style" w:hAnsi="Bookman Old Style" w:cs="Arial"/>
              </w:rPr>
            </w:pPr>
            <w:r w:rsidRPr="00EA49F7">
              <w:rPr>
                <w:rFonts w:ascii="Bookman Old Style" w:hAnsi="Bookman Old Style" w:cs="Arial"/>
              </w:rPr>
              <w:t>Školitel</w:t>
            </w:r>
            <w:r w:rsidR="0060585D">
              <w:rPr>
                <w:rFonts w:ascii="Bookman Old Style" w:hAnsi="Bookman Old Style" w:cs="Arial"/>
              </w:rPr>
              <w:t>, firma</w:t>
            </w:r>
            <w:r w:rsidRPr="00EA49F7">
              <w:rPr>
                <w:rFonts w:ascii="Bookman Old Style" w:hAnsi="Bookman Old Style" w:cs="Arial"/>
              </w:rPr>
              <w:t>:</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79C3345" w14:textId="175701CC"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192567875" w:edGrp="everyone"/>
            <w:r w:rsidRPr="00EA49F7">
              <w:rPr>
                <w:rFonts w:ascii="Bookman Old Style" w:hAnsi="Bookman Old Style" w:cs="Arial"/>
              </w:rPr>
              <w:t> </w:t>
            </w:r>
            <w:r w:rsidR="00E3790E">
              <w:rPr>
                <w:rFonts w:ascii="Bookman Old Style" w:hAnsi="Bookman Old Style" w:cs="Arial"/>
              </w:rPr>
              <w:t>°</w:t>
            </w:r>
            <w:r w:rsidRPr="00EA49F7">
              <w:rPr>
                <w:rFonts w:ascii="Bookman Old Style" w:hAnsi="Bookman Old Style" w:cs="Arial"/>
              </w:rPr>
              <w:t> </w:t>
            </w:r>
            <w:permEnd w:id="1192567875"/>
          </w:p>
        </w:tc>
      </w:tr>
    </w:tbl>
    <w:p w14:paraId="2F684A07" w14:textId="6D5729C1"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 </w:t>
      </w:r>
      <w:r w:rsidR="004A7E0F">
        <w:rPr>
          <w:rFonts w:ascii="Bookman Old Style" w:hAnsi="Bookman Old Style"/>
        </w:rPr>
        <w:t xml:space="preserve">375/2022 </w:t>
      </w:r>
      <w:r w:rsidRPr="00EA49F7">
        <w:rPr>
          <w:rFonts w:ascii="Bookman Old Style" w:hAnsi="Bookman Old Style"/>
        </w:rPr>
        <w:t xml:space="preserve">Sb. </w:t>
      </w:r>
      <w:r w:rsidR="004A7E0F" w:rsidRPr="004A7E0F">
        <w:rPr>
          <w:rFonts w:ascii="Bookman Old Style" w:hAnsi="Bookman Old Style"/>
        </w:rPr>
        <w:t xml:space="preserve">o zdravotnických prostředcích a diagnostických zdravotnických prostředcích in vitro </w:t>
      </w:r>
      <w:r>
        <w:rPr>
          <w:rFonts w:ascii="Bookman Old Style" w:hAnsi="Bookman Old Style"/>
        </w:rPr>
        <w:t xml:space="preserve">ve znění pozdějších předpisů (dále jen </w:t>
      </w:r>
      <w:r w:rsidRPr="0043246C">
        <w:rPr>
          <w:rFonts w:ascii="Bookman Old Style" w:hAnsi="Bookman Old Style"/>
          <w:b/>
        </w:rPr>
        <w:t xml:space="preserve">„zákon č. </w:t>
      </w:r>
      <w:r w:rsidR="004A7E0F">
        <w:rPr>
          <w:rFonts w:ascii="Bookman Old Style" w:hAnsi="Bookman Old Style"/>
          <w:b/>
        </w:rPr>
        <w:t>375/2022</w:t>
      </w:r>
      <w:r w:rsidRPr="0043246C">
        <w:rPr>
          <w:rFonts w:ascii="Bookman Old Style" w:hAnsi="Bookman Old Style"/>
          <w:b/>
        </w:rPr>
        <w:t>“</w:t>
      </w:r>
      <w:r>
        <w:rPr>
          <w:rFonts w:ascii="Bookman Old Style" w:hAnsi="Bookman Old Style"/>
        </w:rPr>
        <w:t>)</w:t>
      </w:r>
      <w:r w:rsidRPr="00EA49F7">
        <w:rPr>
          <w:rFonts w:ascii="Bookman Old Style" w:hAnsi="Bookman Old Style"/>
        </w:rPr>
        <w:t xml:space="preserve"> a jeho používání v souladu s návodem k použití.</w:t>
      </w:r>
    </w:p>
    <w:p w14:paraId="4EECBB1E" w14:textId="77777777" w:rsidR="00B45C28" w:rsidRPr="00C7528D" w:rsidRDefault="00B45C28" w:rsidP="00A40305">
      <w:pPr>
        <w:jc w:val="both"/>
        <w:rPr>
          <w:rFonts w:ascii="Bookman Old Style" w:hAnsi="Bookman Old Style"/>
          <w:sz w:val="8"/>
          <w:szCs w:val="8"/>
        </w:rPr>
      </w:pPr>
    </w:p>
    <w:p w14:paraId="6AD36029"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4A1D052C"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565C41A0"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2C4E6C65"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57A12D4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5D535E7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625C4C0E"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09DE97D8"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3B73FC61" w14:textId="77777777" w:rsidR="00B45C28" w:rsidRPr="00C7528D" w:rsidRDefault="00B45C28" w:rsidP="00A40305">
      <w:pPr>
        <w:jc w:val="both"/>
        <w:rPr>
          <w:rFonts w:ascii="Bookman Old Style" w:hAnsi="Bookman Old Style"/>
          <w:sz w:val="8"/>
          <w:szCs w:val="8"/>
        </w:rPr>
      </w:pPr>
    </w:p>
    <w:p w14:paraId="6BA5F6F1"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58FF765B" w14:textId="77777777" w:rsidR="00B45C28" w:rsidRPr="00C7528D" w:rsidRDefault="00B45C28" w:rsidP="00A40305">
      <w:pPr>
        <w:jc w:val="both"/>
        <w:rPr>
          <w:rFonts w:ascii="Bookman Old Style" w:hAnsi="Bookman Old Style"/>
          <w:sz w:val="8"/>
          <w:szCs w:val="8"/>
        </w:rPr>
      </w:pPr>
    </w:p>
    <w:p w14:paraId="5B6C762C"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6AFE4C2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38BC49A9" w14:textId="6C15044D" w:rsidR="00B45C28"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w:t>
      </w:r>
      <w:r w:rsidR="00B11B11">
        <w:rPr>
          <w:rFonts w:ascii="Bookman Old Style" w:hAnsi="Bookman Old Style"/>
        </w:rPr>
        <w:t xml:space="preserve">bezpečném </w:t>
      </w:r>
      <w:r w:rsidRPr="00EA49F7">
        <w:rPr>
          <w:rFonts w:ascii="Bookman Old Style" w:hAnsi="Bookman Old Style"/>
        </w:rPr>
        <w:t>používání</w:t>
      </w:r>
      <w:r w:rsidR="00B11B11">
        <w:rPr>
          <w:rFonts w:ascii="Bookman Old Style" w:hAnsi="Bookman Old Style"/>
        </w:rPr>
        <w:t xml:space="preserve"> podle pokynů výrobce</w:t>
      </w:r>
      <w:r w:rsidRPr="00EA49F7">
        <w:rPr>
          <w:rFonts w:ascii="Bookman Old Style" w:hAnsi="Bookman Old Style"/>
        </w:rPr>
        <w:t xml:space="preserve">. </w:t>
      </w:r>
    </w:p>
    <w:p w14:paraId="2A62BBF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28D228A8" w14:textId="1274EC32"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4A7E0F">
        <w:rPr>
          <w:rFonts w:ascii="Bookman Old Style" w:hAnsi="Bookman Old Style"/>
        </w:rPr>
        <w:t>375/2022</w:t>
      </w:r>
      <w:r w:rsidRPr="00EA49F7">
        <w:rPr>
          <w:rFonts w:ascii="Bookman Old Style" w:hAnsi="Bookman Old Style"/>
        </w:rPr>
        <w:t xml:space="preserve"> Sb., v platném znění.</w:t>
      </w:r>
    </w:p>
    <w:p w14:paraId="216E8FC6" w14:textId="2BD816B8" w:rsidR="00B45C28" w:rsidRPr="00C7528D" w:rsidRDefault="00A548F2" w:rsidP="00C7528D">
      <w:pPr>
        <w:jc w:val="both"/>
        <w:rPr>
          <w:rFonts w:ascii="Bookman Old Style" w:hAnsi="Bookman Old Style"/>
          <w:b/>
        </w:rPr>
      </w:pPr>
      <w:r w:rsidRPr="00A548F2">
        <w:rPr>
          <w:rFonts w:ascii="Bookman Old Style" w:hAnsi="Bookman Old Style"/>
          <w:b/>
        </w:rPr>
        <w:t>Osoby, které absolvovaly instruktáž od školitele (viz výše) a jsou tímto pověřeni k provádění odborné instruktáže dalších uživatelů ZP v souladu s ustanovením zákona</w:t>
      </w:r>
      <w:r w:rsidR="00B45C28" w:rsidRPr="00C7528D">
        <w:rPr>
          <w:rFonts w:ascii="Bookman Old Style" w:hAnsi="Bookman Old Style"/>
          <w:b/>
        </w:rPr>
        <w:t>:</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76882DE0"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298E5122"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53CB53A7"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A55006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69FCC42F"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20FF205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3D9D4DFD"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154D1C6" w14:textId="77777777" w:rsidR="00B45C28" w:rsidRPr="00EA49F7" w:rsidRDefault="00B45C28" w:rsidP="00CA0EEF">
            <w:pPr>
              <w:rPr>
                <w:rFonts w:ascii="Bookman Old Style" w:hAnsi="Bookman Old Style" w:cs="Arial"/>
                <w:bCs/>
              </w:rPr>
            </w:pPr>
            <w:permStart w:id="167263746" w:edGrp="everyone" w:colFirst="1" w:colLast="1"/>
            <w:permStart w:id="435557267" w:edGrp="everyone" w:colFirst="2" w:colLast="2"/>
            <w:permStart w:id="1575757818"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E008C3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611154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869BD61" w14:textId="77777777" w:rsidR="00B45C28" w:rsidRPr="00EA49F7" w:rsidRDefault="00B45C28" w:rsidP="00CA0EEF">
            <w:pPr>
              <w:rPr>
                <w:rFonts w:ascii="Bookman Old Style" w:hAnsi="Bookman Old Style"/>
              </w:rPr>
            </w:pPr>
            <w:bookmarkStart w:id="6"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6"/>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B92E664" w14:textId="77777777" w:rsidR="00B45C28" w:rsidRPr="00EA49F7" w:rsidRDefault="00B45C28" w:rsidP="00CA0EEF">
            <w:pPr>
              <w:rPr>
                <w:rFonts w:ascii="Bookman Old Style" w:hAnsi="Bookman Old Style" w:cs="Arial"/>
              </w:rPr>
            </w:pPr>
          </w:p>
        </w:tc>
      </w:tr>
      <w:tr w:rsidR="00B45C28" w:rsidRPr="00EA49F7" w14:paraId="0FED92BB"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56C5BD93" w14:textId="77777777" w:rsidR="00B45C28" w:rsidRPr="00EA49F7" w:rsidRDefault="00B45C28" w:rsidP="00CA0EEF">
            <w:pPr>
              <w:rPr>
                <w:rFonts w:ascii="Bookman Old Style" w:hAnsi="Bookman Old Style" w:cs="Arial"/>
                <w:bCs/>
              </w:rPr>
            </w:pPr>
            <w:permStart w:id="31289381" w:edGrp="everyone" w:colFirst="1" w:colLast="1"/>
            <w:permStart w:id="693053082" w:edGrp="everyone" w:colFirst="2" w:colLast="2"/>
            <w:permStart w:id="425033720" w:edGrp="everyone" w:colFirst="3" w:colLast="3"/>
            <w:permEnd w:id="167263746"/>
            <w:permEnd w:id="435557267"/>
            <w:permEnd w:id="1575757818"/>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B0681F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3B60C6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A075D95"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479DE882" w14:textId="77777777" w:rsidR="00B45C28" w:rsidRPr="00EA49F7" w:rsidRDefault="00B45C28" w:rsidP="00CA0EEF">
            <w:pPr>
              <w:rPr>
                <w:rFonts w:ascii="Bookman Old Style" w:hAnsi="Bookman Old Style" w:cs="Arial"/>
              </w:rPr>
            </w:pPr>
          </w:p>
        </w:tc>
      </w:tr>
    </w:tbl>
    <w:permEnd w:id="31289381"/>
    <w:permEnd w:id="693053082"/>
    <w:permEnd w:id="425033720"/>
    <w:p w14:paraId="300F8B3A"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09AE66D4" w14:textId="77777777" w:rsidR="00A548F2" w:rsidRPr="00C7528D" w:rsidRDefault="00A548F2" w:rsidP="00A548F2">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A548F2" w:rsidRPr="00EA49F7" w14:paraId="4F377D64" w14:textId="77777777" w:rsidTr="00AE1E2F">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02AB86DF" w14:textId="77777777" w:rsidR="00A548F2" w:rsidRPr="00EA49F7" w:rsidRDefault="00A548F2" w:rsidP="00AE1E2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961C0CD" w14:textId="77777777" w:rsidR="00A548F2" w:rsidRPr="00EA49F7" w:rsidRDefault="00A548F2" w:rsidP="00AE1E2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062E3D43" w14:textId="77777777" w:rsidR="00A548F2" w:rsidRPr="00EA49F7" w:rsidRDefault="00A548F2" w:rsidP="00AE1E2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6F0F412" w14:textId="77777777" w:rsidR="00A548F2" w:rsidRPr="00EA49F7" w:rsidRDefault="00A548F2" w:rsidP="00AE1E2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54D01EB9" w14:textId="77777777" w:rsidR="00A548F2" w:rsidRPr="00EA49F7" w:rsidRDefault="00A548F2" w:rsidP="00AE1E2F">
            <w:pPr>
              <w:rPr>
                <w:rFonts w:ascii="Bookman Old Style" w:hAnsi="Bookman Old Style" w:cs="Arial"/>
                <w:bCs/>
              </w:rPr>
            </w:pPr>
            <w:r w:rsidRPr="00EA49F7">
              <w:rPr>
                <w:rFonts w:ascii="Bookman Old Style" w:hAnsi="Bookman Old Style" w:cs="Arial"/>
                <w:bCs/>
              </w:rPr>
              <w:t>Podpis</w:t>
            </w:r>
          </w:p>
        </w:tc>
      </w:tr>
      <w:tr w:rsidR="00A548F2" w:rsidRPr="00EA49F7" w14:paraId="50872360" w14:textId="77777777" w:rsidTr="00AE1E2F">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1ED24B88" w14:textId="77777777" w:rsidR="00A548F2" w:rsidRPr="00EA49F7" w:rsidRDefault="00A548F2" w:rsidP="00AE1E2F">
            <w:pPr>
              <w:rPr>
                <w:rFonts w:ascii="Bookman Old Style" w:hAnsi="Bookman Old Style" w:cs="Arial"/>
                <w:bCs/>
              </w:rPr>
            </w:pPr>
            <w:permStart w:id="804090531" w:edGrp="everyone" w:colFirst="1" w:colLast="1"/>
            <w:permStart w:id="1476288697" w:edGrp="everyone" w:colFirst="2" w:colLast="2"/>
            <w:permStart w:id="739008939"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4A870F5" w14:textId="77777777" w:rsidR="00A548F2" w:rsidRPr="00EA49F7" w:rsidRDefault="00A548F2" w:rsidP="00AE1E2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D022498" w14:textId="77777777" w:rsidR="00A548F2" w:rsidRPr="00EA49F7" w:rsidRDefault="00A548F2" w:rsidP="00AE1E2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642C0E5" w14:textId="77777777" w:rsidR="00A548F2" w:rsidRPr="00EA49F7" w:rsidRDefault="00A548F2" w:rsidP="00AE1E2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9EEFDB0" w14:textId="77777777" w:rsidR="00A548F2" w:rsidRPr="00EA49F7" w:rsidRDefault="00A548F2" w:rsidP="00AE1E2F">
            <w:pPr>
              <w:rPr>
                <w:rFonts w:ascii="Bookman Old Style" w:hAnsi="Bookman Old Style" w:cs="Arial"/>
              </w:rPr>
            </w:pPr>
          </w:p>
        </w:tc>
      </w:tr>
      <w:tr w:rsidR="00A548F2" w:rsidRPr="00EA49F7" w14:paraId="569C6F1E" w14:textId="77777777" w:rsidTr="00AE1E2F">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B64FCEE" w14:textId="77777777" w:rsidR="00A548F2" w:rsidRPr="00EA49F7" w:rsidRDefault="00A548F2" w:rsidP="00AE1E2F">
            <w:pPr>
              <w:rPr>
                <w:rFonts w:ascii="Bookman Old Style" w:hAnsi="Bookman Old Style" w:cs="Arial"/>
                <w:bCs/>
              </w:rPr>
            </w:pPr>
            <w:permStart w:id="1417347724" w:edGrp="everyone" w:colFirst="1" w:colLast="1"/>
            <w:permStart w:id="275917426" w:edGrp="everyone" w:colFirst="2" w:colLast="2"/>
            <w:permStart w:id="1010043782" w:edGrp="everyone" w:colFirst="3" w:colLast="3"/>
            <w:permEnd w:id="804090531"/>
            <w:permEnd w:id="1476288697"/>
            <w:permEnd w:id="739008939"/>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1C48153F" w14:textId="77777777" w:rsidR="00A548F2" w:rsidRPr="00EA49F7" w:rsidRDefault="00A548F2" w:rsidP="00AE1E2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463E330" w14:textId="77777777" w:rsidR="00A548F2" w:rsidRPr="00EA49F7" w:rsidRDefault="00A548F2" w:rsidP="00AE1E2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70F5EFC" w14:textId="77777777" w:rsidR="00A548F2" w:rsidRPr="00EA49F7" w:rsidRDefault="00A548F2" w:rsidP="00AE1E2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3BBCC62" w14:textId="77777777" w:rsidR="00A548F2" w:rsidRPr="00EA49F7" w:rsidRDefault="00A548F2" w:rsidP="00AE1E2F">
            <w:pPr>
              <w:rPr>
                <w:rFonts w:ascii="Bookman Old Style" w:hAnsi="Bookman Old Style" w:cs="Arial"/>
              </w:rPr>
            </w:pPr>
          </w:p>
        </w:tc>
      </w:tr>
    </w:tbl>
    <w:permEnd w:id="1417347724"/>
    <w:permEnd w:id="275917426"/>
    <w:permEnd w:id="1010043782"/>
    <w:p w14:paraId="0B445002" w14:textId="3094630A" w:rsidR="0032414A" w:rsidRDefault="00A548F2" w:rsidP="00A40305">
      <w:pPr>
        <w:spacing w:before="40"/>
        <w:ind w:left="-113"/>
        <w:jc w:val="both"/>
        <w:rPr>
          <w:rFonts w:ascii="Bookman Old Style" w:hAnsi="Bookman Old Style"/>
        </w:rPr>
      </w:pPr>
      <w:r w:rsidRPr="00EA49F7">
        <w:rPr>
          <w:rFonts w:ascii="Bookman Old Style" w:hAnsi="Bookman Old Style"/>
          <w:sz w:val="16"/>
          <w:szCs w:val="16"/>
        </w:rPr>
        <w:t>Nevyplněné řádky proškrtněte</w:t>
      </w:r>
    </w:p>
    <w:p w14:paraId="56BE0749" w14:textId="6BE8CBDE" w:rsidR="00E3790E"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roofErr w:type="gramStart"/>
      <w:r w:rsidRPr="0032414A">
        <w:rPr>
          <w:rFonts w:ascii="Bookman Old Style" w:hAnsi="Bookman Old Style"/>
        </w:rPr>
        <w:t>):…</w:t>
      </w:r>
      <w:proofErr w:type="gramEnd"/>
      <w:r w:rsidRPr="0032414A">
        <w:rPr>
          <w:rFonts w:ascii="Bookman Old Style" w:hAnsi="Bookman Old Style"/>
        </w:rPr>
        <w:t>………………………………………………………….</w:t>
      </w:r>
    </w:p>
    <w:p w14:paraId="5CE1F397" w14:textId="70DB3994" w:rsidR="00E3790E" w:rsidRDefault="00E3790E">
      <w:pPr>
        <w:autoSpaceDE/>
        <w:autoSpaceDN/>
        <w:rPr>
          <w:rFonts w:ascii="Bookman Old Style" w:hAnsi="Bookman Old Style"/>
        </w:rPr>
      </w:pPr>
      <w:r>
        <w:rPr>
          <w:rFonts w:ascii="Bookman Old Style" w:hAnsi="Bookman Old Style"/>
        </w:rPr>
        <w:br w:type="page"/>
      </w:r>
    </w:p>
    <w:bookmarkEnd w:id="5"/>
    <w:p w14:paraId="46EEE47D" w14:textId="47B1D0F6"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lastRenderedPageBreak/>
        <w:t>Příloha</w:t>
      </w:r>
      <w:r>
        <w:rPr>
          <w:rFonts w:ascii="Bookman Old Style" w:hAnsi="Bookman Old Style" w:cs="Arial"/>
          <w:u w:val="single"/>
        </w:rPr>
        <w:t xml:space="preserve"> č. </w:t>
      </w:r>
      <w:r w:rsidR="00032709">
        <w:rPr>
          <w:rFonts w:ascii="Bookman Old Style" w:hAnsi="Bookman Old Style" w:cs="Arial"/>
          <w:u w:val="single"/>
        </w:rPr>
        <w:t>5</w:t>
      </w:r>
    </w:p>
    <w:p w14:paraId="55C0583D"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4F060B47" w14:textId="77777777" w:rsidR="00B45C28" w:rsidRPr="00EA49F7" w:rsidRDefault="00B45C28" w:rsidP="00A40305">
      <w:pPr>
        <w:jc w:val="center"/>
        <w:rPr>
          <w:rFonts w:ascii="Bookman Old Style" w:hAnsi="Bookman Old Style" w:cs="Arial"/>
          <w:sz w:val="28"/>
          <w:szCs w:val="28"/>
        </w:rPr>
      </w:pPr>
    </w:p>
    <w:p w14:paraId="35EB8AF2"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14767174" w:edGrp="everyone"/>
      <w:r w:rsidRPr="00CA0EEF">
        <w:rPr>
          <w:rFonts w:ascii="Bookman Old Style" w:hAnsi="Bookman Old Style" w:cs="Arial"/>
        </w:rPr>
        <w:t>…………………………………………………</w:t>
      </w:r>
      <w:permEnd w:id="114767174"/>
      <w:r w:rsidRPr="00CA0EEF">
        <w:rPr>
          <w:rFonts w:ascii="Bookman Old Style" w:hAnsi="Bookman Old Style" w:cs="Arial"/>
        </w:rPr>
        <w:t xml:space="preserve">ze dne </w:t>
      </w:r>
      <w:permStart w:id="1567164918" w:edGrp="everyone"/>
      <w:r w:rsidRPr="00CA0EEF">
        <w:rPr>
          <w:rFonts w:ascii="Bookman Old Style" w:hAnsi="Bookman Old Style" w:cs="Arial"/>
        </w:rPr>
        <w:t>…………………………</w:t>
      </w:r>
    </w:p>
    <w:permEnd w:id="1567164918"/>
    <w:p w14:paraId="283E2BD3"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gramStart"/>
      <w:r>
        <w:rPr>
          <w:rFonts w:ascii="Bookman Old Style" w:hAnsi="Bookman Old Style" w:cs="Arial"/>
        </w:rPr>
        <w:t>Vypůjčitel</w:t>
      </w:r>
      <w:permStart w:id="529612317" w:edGrp="everyone"/>
      <w:r>
        <w:rPr>
          <w:rFonts w:ascii="Bookman Old Style" w:hAnsi="Bookman Old Style" w:cs="Arial"/>
        </w:rPr>
        <w:t>:…</w:t>
      </w:r>
      <w:proofErr w:type="gramEnd"/>
      <w:r>
        <w:rPr>
          <w:rFonts w:ascii="Bookman Old Style" w:hAnsi="Bookman Old Style" w:cs="Arial"/>
        </w:rPr>
        <w:t>…………………………………………………………………………………………………..</w:t>
      </w:r>
    </w:p>
    <w:permEnd w:id="529612317"/>
    <w:p w14:paraId="7424032F"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249B117F"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gramStart"/>
      <w:r>
        <w:rPr>
          <w:rFonts w:ascii="Bookman Old Style" w:hAnsi="Bookman Old Style" w:cs="Arial"/>
        </w:rPr>
        <w:t>Půjčitel:</w:t>
      </w:r>
      <w:permStart w:id="1680286347" w:edGrp="everyone"/>
      <w:r>
        <w:rPr>
          <w:rFonts w:ascii="Bookman Old Style" w:hAnsi="Bookman Old Style" w:cs="Arial"/>
        </w:rPr>
        <w:t>…</w:t>
      </w:r>
      <w:proofErr w:type="gramEnd"/>
      <w:r>
        <w:rPr>
          <w:rFonts w:ascii="Bookman Old Style" w:hAnsi="Bookman Old Style" w:cs="Arial"/>
        </w:rPr>
        <w:t>…………………………………………………………………………………………………..</w:t>
      </w:r>
      <w:permEnd w:id="1680286347"/>
    </w:p>
    <w:p w14:paraId="6BFAEC82"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145019FC"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307836507" w:edGrp="everyone"/>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307836507"/>
    <w:p w14:paraId="60019B9B" w14:textId="77777777" w:rsidR="00B45C28" w:rsidRPr="00EA49F7" w:rsidRDefault="00B45C28" w:rsidP="00A40305">
      <w:pPr>
        <w:spacing w:before="200"/>
        <w:ind w:left="357" w:firstLine="351"/>
        <w:rPr>
          <w:rFonts w:ascii="Bookman Old Style" w:hAnsi="Bookman Old Style"/>
        </w:rPr>
      </w:pPr>
      <w:proofErr w:type="gramStart"/>
      <w:r>
        <w:rPr>
          <w:rFonts w:ascii="Bookman Old Style" w:hAnsi="Bookman Old Style" w:cs="Arial"/>
        </w:rPr>
        <w:t>Výrobce:</w:t>
      </w:r>
      <w:permStart w:id="391400366" w:edGrp="everyone"/>
      <w:r>
        <w:rPr>
          <w:rFonts w:ascii="Bookman Old Style" w:hAnsi="Bookman Old Style" w:cs="Arial"/>
        </w:rPr>
        <w:t>…</w:t>
      </w:r>
      <w:proofErr w:type="gramEnd"/>
      <w:r>
        <w:rPr>
          <w:rFonts w:ascii="Bookman Old Style" w:hAnsi="Bookman Old Style" w:cs="Arial"/>
        </w:rPr>
        <w:t>……………………………………………….</w:t>
      </w:r>
      <w:permEnd w:id="391400366"/>
      <w:r w:rsidRPr="00EA49F7">
        <w:rPr>
          <w:rFonts w:ascii="Bookman Old Style" w:hAnsi="Bookman Old Style" w:cs="Arial"/>
        </w:rPr>
        <w:t>V</w:t>
      </w:r>
      <w:r>
        <w:rPr>
          <w:rFonts w:ascii="Bookman Old Style" w:hAnsi="Bookman Old Style" w:cs="Arial"/>
        </w:rPr>
        <w:t>ýr. č.:</w:t>
      </w:r>
      <w:permStart w:id="1994007613" w:edGrp="everyone"/>
      <w:r w:rsidRPr="00EA49F7">
        <w:rPr>
          <w:rFonts w:ascii="Bookman Old Style" w:hAnsi="Bookman Old Style" w:cs="Arial"/>
        </w:rPr>
        <w:t>……………………………………..</w:t>
      </w:r>
      <w:permEnd w:id="1994007613"/>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8BB78F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1197101910" w:edGrp="everyone"/>
      <w:r w:rsidRPr="00EA49F7">
        <w:rPr>
          <w:rFonts w:ascii="Bookman Old Style" w:hAnsi="Bookman Old Style" w:cs="Arial"/>
        </w:rPr>
        <w:t xml:space="preserve"> …………………………………………………………………………</w:t>
      </w:r>
      <w:proofErr w:type="gramStart"/>
      <w:r w:rsidRPr="00EA49F7">
        <w:rPr>
          <w:rFonts w:ascii="Bookman Old Style" w:hAnsi="Bookman Old Style" w:cs="Arial"/>
        </w:rPr>
        <w:t>…….</w:t>
      </w:r>
      <w:proofErr w:type="gramEnd"/>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197101910"/>
    <w:p w14:paraId="0B1BF4D9"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642088415" w:edGrp="everyone"/>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642088415"/>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4A8CD1E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75D065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66C95B19"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619008279"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55B8B4F5"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2A0303E8"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619008279"/>
    <w:p w14:paraId="50B99A25"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7B5B667D" w14:textId="77777777" w:rsidR="0090700E" w:rsidRDefault="0090700E" w:rsidP="0090700E">
      <w:pPr>
        <w:rPr>
          <w:rFonts w:ascii="Bookman Old Style" w:hAnsi="Bookman Old Style" w:cs="Arial"/>
          <w:u w:val="single"/>
        </w:rPr>
      </w:pPr>
    </w:p>
    <w:p w14:paraId="7C77BC92"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188A344A"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904A91E"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12D89A26"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1A9E6AC4"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4A729534" w14:textId="77777777" w:rsidR="0090700E" w:rsidRDefault="0090700E" w:rsidP="0090700E">
      <w:pPr>
        <w:rPr>
          <w:rFonts w:ascii="Bookman Old Style" w:hAnsi="Bookman Old Style" w:cs="Arial"/>
        </w:rPr>
      </w:pPr>
    </w:p>
    <w:p w14:paraId="28D2C7FB" w14:textId="77777777" w:rsidR="0090700E" w:rsidRDefault="0090700E" w:rsidP="0090700E">
      <w:pPr>
        <w:rPr>
          <w:rFonts w:ascii="Bookman Old Style" w:hAnsi="Bookman Old Style" w:cs="Arial"/>
        </w:rPr>
      </w:pPr>
    </w:p>
    <w:p w14:paraId="394EA4BA" w14:textId="77777777" w:rsidR="0090700E" w:rsidRDefault="0090700E" w:rsidP="0090700E">
      <w:pPr>
        <w:rPr>
          <w:rFonts w:ascii="Bookman Old Style" w:hAnsi="Bookman Old Style" w:cs="Arial"/>
        </w:rPr>
      </w:pPr>
    </w:p>
    <w:p w14:paraId="1912446C"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xml:space="preserve">, </w:t>
      </w:r>
      <w:proofErr w:type="gramStart"/>
      <w:r w:rsidRPr="00EA49F7">
        <w:rPr>
          <w:rFonts w:ascii="Bookman Old Style" w:hAnsi="Bookman Old Style" w:cs="Arial"/>
        </w:rPr>
        <w:t>dne:</w:t>
      </w:r>
      <w:r>
        <w:rPr>
          <w:rFonts w:ascii="Bookman Old Style" w:hAnsi="Bookman Old Style" w:cs="Arial"/>
        </w:rPr>
        <w:t>…</w:t>
      </w:r>
      <w:proofErr w:type="gramEnd"/>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368907131" w:edGrp="everyone"/>
      <w:r>
        <w:rPr>
          <w:rFonts w:ascii="Bookman Old Style" w:hAnsi="Bookman Old Style" w:cs="Arial"/>
        </w:rPr>
        <w:t>……………………………</w:t>
      </w:r>
      <w:permEnd w:id="368907131"/>
      <w:r>
        <w:rPr>
          <w:rFonts w:ascii="Bookman Old Style" w:hAnsi="Bookman Old Style" w:cs="Arial"/>
        </w:rPr>
        <w:t xml:space="preserve">, </w:t>
      </w:r>
      <w:proofErr w:type="gramStart"/>
      <w:r>
        <w:rPr>
          <w:rFonts w:ascii="Bookman Old Style" w:hAnsi="Bookman Old Style" w:cs="Arial"/>
        </w:rPr>
        <w:t>dne:</w:t>
      </w:r>
      <w:permStart w:id="178206126" w:edGrp="everyone"/>
      <w:r>
        <w:rPr>
          <w:rFonts w:ascii="Bookman Old Style" w:hAnsi="Bookman Old Style" w:cs="Arial"/>
        </w:rPr>
        <w:t>…</w:t>
      </w:r>
      <w:proofErr w:type="gramEnd"/>
      <w:r>
        <w:rPr>
          <w:rFonts w:ascii="Bookman Old Style" w:hAnsi="Bookman Old Style" w:cs="Arial"/>
        </w:rPr>
        <w:t>……</w:t>
      </w:r>
      <w:permEnd w:id="178206126"/>
    </w:p>
    <w:p w14:paraId="6CD79655" w14:textId="77777777" w:rsidR="0090700E" w:rsidRDefault="0090700E" w:rsidP="0090700E">
      <w:pPr>
        <w:ind w:left="709" w:hanging="709"/>
        <w:rPr>
          <w:rFonts w:ascii="Bookman Old Style" w:hAnsi="Bookman Old Style" w:cs="Arial"/>
        </w:rPr>
      </w:pPr>
    </w:p>
    <w:p w14:paraId="25AF3670" w14:textId="77777777" w:rsidR="0090700E" w:rsidRDefault="0090700E" w:rsidP="0090700E">
      <w:pPr>
        <w:ind w:left="709" w:hanging="709"/>
        <w:rPr>
          <w:rFonts w:ascii="Bookman Old Style" w:hAnsi="Bookman Old Style" w:cs="Arial"/>
        </w:rPr>
      </w:pPr>
    </w:p>
    <w:p w14:paraId="4DC82E65" w14:textId="77777777" w:rsidR="00A04CA9" w:rsidRDefault="00A04CA9" w:rsidP="0090700E">
      <w:pPr>
        <w:ind w:left="709" w:hanging="709"/>
        <w:rPr>
          <w:rFonts w:ascii="Bookman Old Style" w:hAnsi="Bookman Old Style" w:cs="Arial"/>
        </w:rPr>
      </w:pPr>
    </w:p>
    <w:p w14:paraId="13A8AC04" w14:textId="77777777" w:rsidR="0090700E" w:rsidRDefault="0090700E" w:rsidP="0090700E">
      <w:pPr>
        <w:ind w:left="709" w:hanging="709"/>
        <w:rPr>
          <w:rFonts w:ascii="Bookman Old Style" w:hAnsi="Bookman Old Style" w:cs="Arial"/>
        </w:rPr>
      </w:pPr>
    </w:p>
    <w:p w14:paraId="48DBC854" w14:textId="77777777" w:rsidR="00B45C28" w:rsidRPr="00EA49F7" w:rsidRDefault="00B45C28" w:rsidP="0090700E">
      <w:pPr>
        <w:ind w:left="709" w:hanging="709"/>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  </w:t>
      </w:r>
      <w:r w:rsidR="0090700E">
        <w:rPr>
          <w:rFonts w:ascii="Bookman Old Style" w:hAnsi="Bookman Old Style" w:cs="Arial"/>
        </w:rPr>
        <w:t>oprávněná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403844272"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403844272"/>
    </w:p>
    <w:p w14:paraId="32A1252B"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669329651" w:edGrp="everyone"/>
      <w:r>
        <w:rPr>
          <w:rFonts w:ascii="Bookman Old Style" w:hAnsi="Bookman Old Style" w:cs="Arial"/>
        </w:rPr>
        <w:t>j</w:t>
      </w:r>
      <w:r w:rsidRPr="00EA49F7">
        <w:rPr>
          <w:rFonts w:ascii="Bookman Old Style" w:hAnsi="Bookman Old Style" w:cs="Arial"/>
        </w:rPr>
        <w:t>méno, příjmení, podpis, razítko</w:t>
      </w:r>
      <w:permEnd w:id="669329651"/>
    </w:p>
    <w:p w14:paraId="6B1BB69D" w14:textId="77777777" w:rsidR="0032414A" w:rsidRDefault="0032414A" w:rsidP="00541148">
      <w:pPr>
        <w:rPr>
          <w:rFonts w:ascii="Bookman Old Style" w:hAnsi="Bookman Old Style" w:cs="Arial"/>
        </w:rPr>
      </w:pPr>
    </w:p>
    <w:p w14:paraId="3456D81A" w14:textId="77777777" w:rsidR="00AD129A" w:rsidRDefault="00AD129A" w:rsidP="00541148">
      <w:pPr>
        <w:rPr>
          <w:rFonts w:ascii="Bookman Old Style" w:hAnsi="Bookman Old Style" w:cs="Arial"/>
        </w:rPr>
        <w:sectPr w:rsidR="00AD129A" w:rsidSect="00B066B9">
          <w:headerReference w:type="default" r:id="rId10"/>
          <w:footerReference w:type="default" r:id="rId11"/>
          <w:pgSz w:w="11906" w:h="16838"/>
          <w:pgMar w:top="1418" w:right="1134" w:bottom="1361" w:left="1276" w:header="709" w:footer="709" w:gutter="0"/>
          <w:cols w:space="708"/>
          <w:docGrid w:linePitch="360"/>
        </w:sectPr>
      </w:pPr>
    </w:p>
    <w:p w14:paraId="3954600D" w14:textId="42CBE1CF" w:rsidR="0032414A" w:rsidRPr="00EF27DF" w:rsidRDefault="0032414A" w:rsidP="0032414A">
      <w:pPr>
        <w:pStyle w:val="Zkladntext2"/>
        <w:rPr>
          <w:rFonts w:ascii="Bookman Old Style" w:hAnsi="Bookman Old Style"/>
        </w:rPr>
      </w:pPr>
      <w:r w:rsidRPr="00EF27DF">
        <w:rPr>
          <w:rFonts w:ascii="Bookman Old Style" w:hAnsi="Bookman Old Style"/>
        </w:rPr>
        <w:lastRenderedPageBreak/>
        <w:t>Příloha č.</w:t>
      </w:r>
      <w:r>
        <w:rPr>
          <w:rFonts w:ascii="Bookman Old Style" w:hAnsi="Bookman Old Style"/>
        </w:rPr>
        <w:t xml:space="preserve"> </w:t>
      </w:r>
      <w:r w:rsidR="00032709">
        <w:rPr>
          <w:rFonts w:ascii="Bookman Old Style" w:hAnsi="Bookman Old Style"/>
        </w:rPr>
        <w:t>6</w:t>
      </w:r>
      <w:r w:rsidR="00032709"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14:paraId="74F5AA16" w14:textId="77777777" w:rsidR="0032414A" w:rsidRPr="00EF27DF" w:rsidRDefault="0032414A" w:rsidP="0032414A">
      <w:pPr>
        <w:jc w:val="both"/>
        <w:rPr>
          <w:rFonts w:ascii="Bookman Old Style" w:hAnsi="Bookman Old Style"/>
        </w:rPr>
      </w:pPr>
    </w:p>
    <w:p w14:paraId="0F8B0641" w14:textId="77777777" w:rsidR="0032414A" w:rsidRPr="00EF27DF" w:rsidRDefault="0032414A" w:rsidP="0032414A">
      <w:pPr>
        <w:jc w:val="both"/>
        <w:rPr>
          <w:rFonts w:ascii="Bookman Old Style" w:hAnsi="Bookman Old Style"/>
        </w:rPr>
      </w:pPr>
    </w:p>
    <w:p w14:paraId="637BB39E" w14:textId="77777777"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14:paraId="1BA6A398" w14:textId="77777777" w:rsidR="0032414A" w:rsidRPr="00EF27DF" w:rsidRDefault="0032414A" w:rsidP="0032414A">
      <w:pPr>
        <w:jc w:val="both"/>
        <w:rPr>
          <w:color w:val="000000"/>
          <w:spacing w:val="16"/>
        </w:rPr>
      </w:pPr>
    </w:p>
    <w:p w14:paraId="62DEC6F9" w14:textId="0A866C8D"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o realizaci předmětu</w:t>
      </w:r>
      <w:r w:rsidR="00A12B0B">
        <w:rPr>
          <w:rFonts w:ascii="Bookman Old Style" w:hAnsi="Bookman Old Style"/>
          <w:iCs/>
        </w:rPr>
        <w:t xml:space="preserve"> </w:t>
      </w:r>
      <w:r w:rsidRPr="00EF27DF">
        <w:rPr>
          <w:rFonts w:ascii="Bookman Old Style" w:hAnsi="Bookman Old Style"/>
          <w:iCs/>
        </w:rPr>
        <w:t>smlouvy</w:t>
      </w:r>
      <w:r w:rsidR="00A12B0B">
        <w:rPr>
          <w:rFonts w:ascii="Bookman Old Style" w:hAnsi="Bookman Old Style"/>
          <w:iCs/>
        </w:rPr>
        <w:t>,</w:t>
      </w:r>
      <w:r w:rsidRPr="00EF27DF">
        <w:rPr>
          <w:rFonts w:ascii="Bookman Old Style" w:hAnsi="Bookman Old Style"/>
          <w:iCs/>
        </w:rPr>
        <w:t xml:space="preserve">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r w:rsidR="0084577F">
        <w:rPr>
          <w:rFonts w:ascii="Bookman Old Style" w:hAnsi="Bookman Old Style"/>
          <w:i/>
          <w:iCs/>
        </w:rPr>
        <w:t>půjčitelem</w:t>
      </w:r>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1784269C"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14:paraId="43C9F494" w14:textId="61FF20F5"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r w:rsidR="0084577F">
        <w:rPr>
          <w:rFonts w:ascii="Bookman Old Style" w:hAnsi="Bookman Old Style"/>
          <w:i/>
          <w:iCs/>
        </w:rPr>
        <w:t xml:space="preserve">půjčitelem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2" w:history="1">
        <w:r w:rsidR="00A12B0B" w:rsidRPr="00104C0C">
          <w:rPr>
            <w:rStyle w:val="Hypertextovodkaz"/>
            <w:rFonts w:ascii="Bookman Old Style" w:hAnsi="Bookman Old Style"/>
            <w:iCs/>
          </w:rPr>
          <w:t>it@nnm.cz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14:paraId="35B8BDAA" w14:textId="77777777" w:rsidR="0032414A" w:rsidRPr="00EF27DF" w:rsidRDefault="0032414A" w:rsidP="0032414A">
      <w:pPr>
        <w:jc w:val="both"/>
        <w:rPr>
          <w:rFonts w:ascii="Bookman Old Style" w:hAnsi="Bookman Old Style"/>
          <w:iCs/>
        </w:rPr>
      </w:pPr>
    </w:p>
    <w:p w14:paraId="0B50EBD1" w14:textId="77777777"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3A736839" w14:textId="77777777" w:rsidR="0032414A" w:rsidRPr="00EF27DF" w:rsidRDefault="0032414A" w:rsidP="0032414A">
      <w:pPr>
        <w:jc w:val="both"/>
        <w:rPr>
          <w:rFonts w:ascii="Bookman Old Style" w:hAnsi="Bookman Old Style"/>
          <w:iCs/>
        </w:rPr>
      </w:pPr>
    </w:p>
    <w:p w14:paraId="78722E7E" w14:textId="7D0C1869"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84577F">
        <w:rPr>
          <w:rFonts w:ascii="Bookman Old Style" w:hAnsi="Bookman Old Style"/>
          <w:i/>
          <w:iCs/>
        </w:rPr>
        <w:t>půjčitel</w:t>
      </w:r>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4F6E852B" w14:textId="77777777" w:rsidR="0032414A" w:rsidRPr="00EF27DF" w:rsidRDefault="0032414A" w:rsidP="0032414A">
      <w:pPr>
        <w:jc w:val="both"/>
        <w:rPr>
          <w:rFonts w:ascii="Bookman Old Style" w:hAnsi="Bookman Old Style"/>
          <w:iCs/>
        </w:rPr>
      </w:pPr>
    </w:p>
    <w:p w14:paraId="5DF7A3F4"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r w:rsidR="0084577F">
        <w:rPr>
          <w:rFonts w:ascii="Bookman Old Style" w:hAnsi="Bookman Old Style"/>
          <w:i/>
          <w:iCs/>
        </w:rPr>
        <w:t xml:space="preserve">půjčiteli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14:paraId="00599F9C" w14:textId="77777777" w:rsidR="0032414A" w:rsidRPr="00EF27DF" w:rsidRDefault="0032414A" w:rsidP="0032414A">
      <w:pPr>
        <w:jc w:val="both"/>
        <w:rPr>
          <w:rFonts w:ascii="Verdana" w:hAnsi="Verdana"/>
          <w:b/>
          <w:iCs/>
        </w:rPr>
      </w:pPr>
    </w:p>
    <w:p w14:paraId="094CE098" w14:textId="77777777" w:rsidR="0032414A" w:rsidRPr="00EF27DF" w:rsidRDefault="0032414A" w:rsidP="0032414A">
      <w:pPr>
        <w:jc w:val="both"/>
        <w:rPr>
          <w:bCs/>
          <w:color w:val="FF0000"/>
        </w:rPr>
      </w:pPr>
    </w:p>
    <w:p w14:paraId="6550CE2E" w14:textId="77777777" w:rsidR="0032414A" w:rsidRPr="00EF27DF" w:rsidRDefault="0032414A" w:rsidP="0032414A">
      <w:pPr>
        <w:jc w:val="both"/>
        <w:rPr>
          <w:bCs/>
          <w:color w:val="000000"/>
        </w:rPr>
      </w:pPr>
    </w:p>
    <w:p w14:paraId="6802B44F" w14:textId="77777777" w:rsidR="0032414A" w:rsidRPr="00EF27DF" w:rsidRDefault="0032414A" w:rsidP="0032414A">
      <w:pPr>
        <w:jc w:val="both"/>
        <w:sectPr w:rsidR="0032414A" w:rsidRPr="00EF27DF" w:rsidSect="00B066B9">
          <w:pgSz w:w="11906" w:h="16838"/>
          <w:pgMar w:top="1417" w:right="1417" w:bottom="1417" w:left="1417" w:header="708" w:footer="708" w:gutter="0"/>
          <w:cols w:space="708"/>
          <w:titlePg/>
          <w:docGrid w:linePitch="360"/>
        </w:sectPr>
      </w:pPr>
    </w:p>
    <w:p w14:paraId="4ACC240C" w14:textId="28CD0196"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 xml:space="preserve">Příloha č. </w:t>
      </w:r>
      <w:r w:rsidR="00032709">
        <w:rPr>
          <w:rFonts w:ascii="Bookman Old Style" w:hAnsi="Bookman Old Style"/>
        </w:rPr>
        <w:t xml:space="preserve">7 </w:t>
      </w:r>
      <w:r w:rsidR="0084577F">
        <w:rPr>
          <w:rFonts w:ascii="Bookman Old Style" w:hAnsi="Bookman Old Style"/>
        </w:rPr>
        <w:t>smlouvy o výpůjčce</w:t>
      </w:r>
    </w:p>
    <w:p w14:paraId="59D5E5A0" w14:textId="77777777" w:rsidR="00B75B65"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p>
    <w:p w14:paraId="0683C339" w14:textId="06007003" w:rsidR="00B75B65" w:rsidRPr="00EF27DF"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w:t>
      </w:r>
      <w:r>
        <w:rPr>
          <w:rFonts w:ascii="Bookman Old Style" w:hAnsi="Bookman Old Style"/>
          <w:b/>
          <w:color w:val="000000"/>
          <w:spacing w:val="16"/>
          <w:u w:val="single"/>
        </w:rPr>
        <w:t>Vypůjčitele</w:t>
      </w:r>
    </w:p>
    <w:p w14:paraId="07E520F3" w14:textId="77777777" w:rsidR="00B75B65" w:rsidRDefault="00B75B65" w:rsidP="00B75B65">
      <w:pPr>
        <w:rPr>
          <w:rFonts w:ascii="Bookman Old Style" w:hAnsi="Bookman Old Style"/>
        </w:rPr>
      </w:pPr>
    </w:p>
    <w:p w14:paraId="7C2DC970" w14:textId="77777777" w:rsidR="00B75B65" w:rsidRPr="00EF27DF" w:rsidRDefault="00B75B65" w:rsidP="00B75B65">
      <w:pPr>
        <w:rPr>
          <w:rFonts w:ascii="Bookman Old Style" w:hAnsi="Bookman Old Style"/>
        </w:rPr>
      </w:pPr>
    </w:p>
    <w:p w14:paraId="0395D29D"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umožní vzdálený přístup/připojení do své počítačové sítě nebo její části </w:t>
      </w:r>
      <w:r>
        <w:rPr>
          <w:rFonts w:ascii="Bookman Old Style" w:hAnsi="Bookman Old Style"/>
          <w:i/>
        </w:rPr>
        <w:t xml:space="preserve">půjčiteli </w:t>
      </w:r>
      <w:r w:rsidRPr="00EF27DF">
        <w:rPr>
          <w:rFonts w:ascii="Bookman Old Style" w:hAnsi="Bookman Old Style"/>
        </w:rPr>
        <w:t xml:space="preserve">tak, aby mohl </w:t>
      </w:r>
      <w:r>
        <w:rPr>
          <w:rFonts w:ascii="Bookman Old Style" w:hAnsi="Bookman Old Style"/>
          <w:i/>
        </w:rPr>
        <w:t>půjčitel</w:t>
      </w:r>
      <w:r w:rsidRPr="00EF27DF">
        <w:rPr>
          <w:rFonts w:ascii="Bookman Old Style" w:hAnsi="Bookman Old Style"/>
        </w:rPr>
        <w:t xml:space="preserve"> vykonávat veškeré smluvní či </w:t>
      </w:r>
      <w:r>
        <w:rPr>
          <w:rFonts w:ascii="Bookman Old Style" w:hAnsi="Bookman Old Style"/>
          <w:i/>
        </w:rPr>
        <w:t>vypůjčitelem</w:t>
      </w:r>
      <w:r w:rsidRPr="00EF27DF">
        <w:rPr>
          <w:rFonts w:ascii="Bookman Old Style" w:hAnsi="Bookman Old Style"/>
        </w:rPr>
        <w:t xml:space="preserve"> prokazatelně vyžádané/objednané služby (dále jen „služba“).</w:t>
      </w:r>
    </w:p>
    <w:p w14:paraId="25BD8D81" w14:textId="77777777" w:rsidR="00B75B65" w:rsidRPr="00EF27DF" w:rsidRDefault="00B75B65" w:rsidP="00B75B65">
      <w:pPr>
        <w:tabs>
          <w:tab w:val="num" w:pos="426"/>
        </w:tabs>
        <w:ind w:left="426"/>
        <w:jc w:val="both"/>
        <w:rPr>
          <w:rFonts w:ascii="Bookman Old Style" w:hAnsi="Bookman Old Style"/>
        </w:rPr>
      </w:pPr>
    </w:p>
    <w:p w14:paraId="73EA57BD"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zřídí vzdálený přístup pro </w:t>
      </w:r>
      <w:r>
        <w:rPr>
          <w:rFonts w:ascii="Bookman Old Style" w:hAnsi="Bookman Old Style"/>
          <w:i/>
        </w:rPr>
        <w:t>půjčitele</w:t>
      </w:r>
      <w:r w:rsidRPr="00EF27DF">
        <w:rPr>
          <w:rFonts w:ascii="Bookman Old Style" w:hAnsi="Bookman Old Style"/>
        </w:rPr>
        <w:t xml:space="preserve"> na dobu a v rozsahu nezbytně nutnou k plnění závazků vyplývajících z této smlouvy.</w:t>
      </w:r>
    </w:p>
    <w:p w14:paraId="0034F19D" w14:textId="77777777" w:rsidR="00B75B65" w:rsidRDefault="00B75B65" w:rsidP="00B75B65">
      <w:pPr>
        <w:jc w:val="both"/>
        <w:rPr>
          <w:rFonts w:ascii="Bookman Old Style" w:hAnsi="Bookman Old Style"/>
        </w:rPr>
      </w:pPr>
    </w:p>
    <w:p w14:paraId="0A25C29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Tech</w:t>
      </w:r>
      <w:r>
        <w:rPr>
          <w:rFonts w:ascii="Bookman Old Style" w:hAnsi="Bookman Old Style"/>
        </w:rPr>
        <w:t>nologie a</w:t>
      </w:r>
      <w:r w:rsidRPr="00EF27DF">
        <w:rPr>
          <w:rFonts w:ascii="Bookman Old Style" w:hAnsi="Bookman Old Style"/>
        </w:rPr>
        <w:t xml:space="preserve"> </w:t>
      </w:r>
      <w:r>
        <w:rPr>
          <w:rFonts w:ascii="Bookman Old Style" w:hAnsi="Bookman Old Style"/>
        </w:rPr>
        <w:t xml:space="preserve">parametry </w:t>
      </w:r>
      <w:r w:rsidRPr="00EF27DF">
        <w:rPr>
          <w:rFonts w:ascii="Bookman Old Style" w:hAnsi="Bookman Old Style"/>
        </w:rPr>
        <w:t xml:space="preserve">vzdáleného připojení </w:t>
      </w:r>
      <w:r>
        <w:rPr>
          <w:rFonts w:ascii="Bookman Old Style" w:hAnsi="Bookman Old Style"/>
        </w:rPr>
        <w:t xml:space="preserve">budou </w:t>
      </w:r>
      <w:r w:rsidRPr="00EF27DF">
        <w:rPr>
          <w:rFonts w:ascii="Bookman Old Style" w:hAnsi="Bookman Old Style"/>
        </w:rPr>
        <w:t xml:space="preserve">dohodnuty </w:t>
      </w:r>
      <w:r>
        <w:rPr>
          <w:rFonts w:ascii="Bookman Old Style" w:hAnsi="Bookman Old Style"/>
        </w:rPr>
        <w:t xml:space="preserve">v rámci instalace/implementace předmětu plnění a musí být známy min. 14 kalendářních dnů před tím, než bude </w:t>
      </w:r>
      <w:r>
        <w:rPr>
          <w:rFonts w:ascii="Bookman Old Style" w:hAnsi="Bookman Old Style"/>
          <w:i/>
        </w:rPr>
        <w:t>půjčitel</w:t>
      </w:r>
      <w:r>
        <w:rPr>
          <w:rFonts w:ascii="Bookman Old Style" w:hAnsi="Bookman Old Style"/>
        </w:rPr>
        <w:t xml:space="preserve"> připojení potřebovat využívat.</w:t>
      </w:r>
      <w:r w:rsidRPr="00EF27DF">
        <w:rPr>
          <w:rFonts w:ascii="Bookman Old Style" w:hAnsi="Bookman Old Style"/>
        </w:rPr>
        <w:t xml:space="preserve"> </w:t>
      </w:r>
      <w:r>
        <w:rPr>
          <w:rFonts w:ascii="Bookman Old Style" w:hAnsi="Bookman Old Style"/>
        </w:rPr>
        <w:t xml:space="preserve">Zřízení přístupu a předání </w:t>
      </w:r>
      <w:r w:rsidRPr="00EF27DF">
        <w:rPr>
          <w:rFonts w:ascii="Bookman Old Style" w:hAnsi="Bookman Old Style"/>
        </w:rPr>
        <w:t xml:space="preserve">přístupových </w:t>
      </w:r>
      <w:r>
        <w:rPr>
          <w:rFonts w:ascii="Bookman Old Style" w:hAnsi="Bookman Old Style"/>
        </w:rPr>
        <w:t>údajů</w:t>
      </w:r>
      <w:r w:rsidRPr="00EF27DF">
        <w:rPr>
          <w:rFonts w:ascii="Bookman Old Style" w:hAnsi="Bookman Old Style"/>
        </w:rPr>
        <w:t xml:space="preserve"> zajistí zaměstnanec úseku informatiky </w:t>
      </w:r>
      <w:r>
        <w:rPr>
          <w:rFonts w:ascii="Bookman Old Style" w:hAnsi="Bookman Old Style"/>
          <w:i/>
        </w:rPr>
        <w:t>vypůjčitele</w:t>
      </w:r>
      <w:r w:rsidRPr="00EF27DF">
        <w:rPr>
          <w:rFonts w:ascii="Bookman Old Style" w:hAnsi="Bookman Old Style"/>
        </w:rPr>
        <w:t>.</w:t>
      </w:r>
    </w:p>
    <w:p w14:paraId="65A606CC"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2D5FAB53"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se zavazuje zajistit, že osoby, ji</w:t>
      </w:r>
      <w:r>
        <w:rPr>
          <w:rFonts w:ascii="Bookman Old Style" w:hAnsi="Bookman Old Style"/>
        </w:rPr>
        <w:t xml:space="preserve">m pověřené k vykonávání služeb </w:t>
      </w:r>
      <w:r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Pr>
          <w:rFonts w:ascii="Bookman Old Style" w:hAnsi="Bookman Old Style"/>
        </w:rPr>
        <w:t>.</w:t>
      </w:r>
      <w:r w:rsidRPr="00EF27DF" w:rsidDel="005B7291">
        <w:rPr>
          <w:rFonts w:ascii="Bookman Old Style" w:hAnsi="Bookman Old Style"/>
        </w:rPr>
        <w:t xml:space="preserve"> </w:t>
      </w:r>
      <w:r>
        <w:rPr>
          <w:rFonts w:ascii="Bookman Old Style" w:hAnsi="Bookman Old Style"/>
        </w:rPr>
        <w:t xml:space="preserve">  </w:t>
      </w:r>
    </w:p>
    <w:p w14:paraId="4A3C56EF" w14:textId="77777777" w:rsidR="00B75B65" w:rsidRPr="00EF27DF" w:rsidRDefault="00B75B65" w:rsidP="00B75B65">
      <w:pPr>
        <w:ind w:left="1080"/>
        <w:jc w:val="both"/>
        <w:rPr>
          <w:rFonts w:ascii="Bookman Old Style" w:hAnsi="Bookman Old Style"/>
        </w:rPr>
      </w:pPr>
    </w:p>
    <w:p w14:paraId="07DFE91E"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je povinen vždy předem zajistit, že nedojde k nepředpokládanému narušení chodu počítačové sítě</w:t>
      </w:r>
      <w:r>
        <w:rPr>
          <w:rFonts w:ascii="Bookman Old Style" w:hAnsi="Bookman Old Style"/>
        </w:rPr>
        <w:t>, i</w:t>
      </w:r>
      <w:r w:rsidRPr="00EF27DF">
        <w:rPr>
          <w:rFonts w:ascii="Bookman Old Style" w:hAnsi="Bookman Old Style"/>
        </w:rPr>
        <w:t>nformační</w:t>
      </w:r>
      <w:r>
        <w:rPr>
          <w:rFonts w:ascii="Bookman Old Style" w:hAnsi="Bookman Old Style"/>
        </w:rPr>
        <w:t>c</w:t>
      </w:r>
      <w:r w:rsidRPr="00EF27DF">
        <w:rPr>
          <w:rFonts w:ascii="Bookman Old Style" w:hAnsi="Bookman Old Style"/>
        </w:rPr>
        <w:t>h systém</w:t>
      </w:r>
      <w:r>
        <w:rPr>
          <w:rFonts w:ascii="Bookman Old Style" w:hAnsi="Bookman Old Style"/>
        </w:rPr>
        <w:t xml:space="preserve">ů a </w:t>
      </w:r>
      <w:r w:rsidRPr="00EF27DF">
        <w:rPr>
          <w:rFonts w:ascii="Bookman Old Style" w:hAnsi="Bookman Old Style"/>
        </w:rPr>
        <w:t xml:space="preserve">jiných služeb v síti </w:t>
      </w:r>
      <w:r>
        <w:rPr>
          <w:rFonts w:ascii="Bookman Old Style" w:hAnsi="Bookman Old Style"/>
          <w:i/>
        </w:rPr>
        <w:t xml:space="preserve">vypůjčitele, </w:t>
      </w:r>
      <w:r w:rsidRPr="00EF27DF">
        <w:rPr>
          <w:rFonts w:ascii="Bookman Old Style" w:hAnsi="Bookman Old Style"/>
        </w:rPr>
        <w:t xml:space="preserve">jakožto i řádného chodu serverů, počítačů a dalších HW komponent sítě. V případě porušení této povinnosti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požadovat náhradu způsobené škody. </w:t>
      </w:r>
    </w:p>
    <w:p w14:paraId="33FED2A8" w14:textId="77777777" w:rsidR="00B75B65" w:rsidRPr="00EF27DF" w:rsidRDefault="00B75B65" w:rsidP="00B75B65">
      <w:pPr>
        <w:tabs>
          <w:tab w:val="num" w:pos="426"/>
        </w:tabs>
        <w:jc w:val="both"/>
        <w:rPr>
          <w:rFonts w:ascii="Bookman Old Style" w:hAnsi="Bookman Old Style"/>
        </w:rPr>
      </w:pPr>
    </w:p>
    <w:p w14:paraId="51E437B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 službu vzdáleného přístupu dočasně pozastavit či omezit bez udání důvodu. V tomto </w:t>
      </w:r>
      <w:r>
        <w:rPr>
          <w:rFonts w:ascii="Bookman Old Style" w:hAnsi="Bookman Old Style"/>
        </w:rPr>
        <w:t>případě bude o </w:t>
      </w:r>
      <w:r w:rsidRPr="00EF27DF">
        <w:rPr>
          <w:rFonts w:ascii="Bookman Old Style" w:hAnsi="Bookman Old Style"/>
        </w:rPr>
        <w:t xml:space="preserve">rozhodnutí </w:t>
      </w:r>
      <w:r>
        <w:rPr>
          <w:rFonts w:ascii="Bookman Old Style" w:hAnsi="Bookman Old Style"/>
          <w:i/>
        </w:rPr>
        <w:t>vypůjčitele půjčitel</w:t>
      </w:r>
      <w:r w:rsidRPr="00EF27DF">
        <w:rPr>
          <w:rFonts w:ascii="Bookman Old Style" w:hAnsi="Bookman Old Style"/>
        </w:rPr>
        <w:t xml:space="preserve"> neprodleně informován telefonicky a následně obdrží písemné oznámení. </w:t>
      </w:r>
    </w:p>
    <w:p w14:paraId="3B397823" w14:textId="77777777" w:rsidR="00B75B65" w:rsidRDefault="00B75B65" w:rsidP="00B75B65">
      <w:pPr>
        <w:jc w:val="both"/>
        <w:rPr>
          <w:rFonts w:ascii="Bookman Old Style" w:hAnsi="Bookman Old Style"/>
        </w:rPr>
      </w:pPr>
    </w:p>
    <w:p w14:paraId="26C2B3B4"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w:t>
      </w:r>
      <w:r>
        <w:rPr>
          <w:rFonts w:ascii="Bookman Old Style" w:hAnsi="Bookman Old Style"/>
        </w:rPr>
        <w:t xml:space="preserve"> změnit technologii vzdáleného přístupu či přístupové </w:t>
      </w:r>
      <w:proofErr w:type="gramStart"/>
      <w:r>
        <w:rPr>
          <w:rFonts w:ascii="Bookman Old Style" w:hAnsi="Bookman Old Style"/>
        </w:rPr>
        <w:t>údaje</w:t>
      </w:r>
      <w:proofErr w:type="gramEnd"/>
      <w:r>
        <w:rPr>
          <w:rFonts w:ascii="Bookman Old Style" w:hAnsi="Bookman Old Style"/>
        </w:rPr>
        <w:t xml:space="preserve"> a to po dohodě s</w:t>
      </w:r>
      <w:r>
        <w:rPr>
          <w:rFonts w:ascii="Bookman Old Style" w:hAnsi="Bookman Old Style"/>
          <w:i/>
        </w:rPr>
        <w:t> půjčitelem.</w:t>
      </w:r>
      <w:r w:rsidRPr="00EF27DF">
        <w:rPr>
          <w:rFonts w:ascii="Bookman Old Style" w:hAnsi="Bookman Old Style"/>
        </w:rPr>
        <w:t xml:space="preserve"> </w:t>
      </w:r>
      <w:r>
        <w:rPr>
          <w:rFonts w:ascii="Bookman Old Style" w:hAnsi="Bookman Old Style"/>
        </w:rPr>
        <w:t xml:space="preserve">O totéž může v průběhu trvání této smlouvy požádat i </w:t>
      </w:r>
      <w:r>
        <w:rPr>
          <w:rFonts w:ascii="Bookman Old Style" w:hAnsi="Bookman Old Style"/>
          <w:i/>
        </w:rPr>
        <w:t>půjčitel.</w:t>
      </w:r>
    </w:p>
    <w:p w14:paraId="1674C3D4" w14:textId="77777777" w:rsidR="00B75B65" w:rsidRPr="00EF27DF" w:rsidRDefault="00B75B65" w:rsidP="00B75B65">
      <w:pPr>
        <w:tabs>
          <w:tab w:val="num" w:pos="426"/>
        </w:tabs>
        <w:ind w:left="426" w:hanging="360"/>
        <w:jc w:val="both"/>
        <w:rPr>
          <w:rFonts w:ascii="Bookman Old Style" w:hAnsi="Bookman Old Style"/>
        </w:rPr>
      </w:pPr>
    </w:p>
    <w:p w14:paraId="188961C7"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Pr>
          <w:rFonts w:ascii="Bookman Old Style" w:hAnsi="Bookman Old Style"/>
          <w:i/>
        </w:rPr>
        <w:t xml:space="preserve">vypůjčitel </w:t>
      </w:r>
      <w:r w:rsidRPr="00EF27DF">
        <w:rPr>
          <w:rFonts w:ascii="Bookman Old Style" w:hAnsi="Bookman Old Style"/>
        </w:rPr>
        <w:t xml:space="preserve">zjistí použití vzdáleného přístupu v rozporu s těmito pravidly,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r>
        <w:rPr>
          <w:rFonts w:ascii="Bookman Old Style" w:hAnsi="Bookman Old Style"/>
          <w:i/>
        </w:rPr>
        <w:t>půjčiteli</w:t>
      </w:r>
      <w:r w:rsidRPr="00EF27DF">
        <w:rPr>
          <w:rFonts w:ascii="Bookman Old Style" w:hAnsi="Bookman Old Style"/>
          <w:i/>
        </w:rPr>
        <w:t xml:space="preserve"> </w:t>
      </w:r>
      <w:r w:rsidRPr="00EF27DF">
        <w:rPr>
          <w:rFonts w:ascii="Bookman Old Style" w:hAnsi="Bookman Old Style"/>
        </w:rPr>
        <w:t xml:space="preserve">zcela zrušit. O tomto rozhodnutí </w:t>
      </w:r>
      <w:r>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půjčitel</w:t>
      </w:r>
      <w:r w:rsidRPr="00EF27DF">
        <w:rPr>
          <w:rFonts w:ascii="Bookman Old Style" w:hAnsi="Bookman Old Style"/>
        </w:rPr>
        <w:t xml:space="preserve"> neprodleně informován telefonicky a následně obdrží písemné oznámení.</w:t>
      </w:r>
    </w:p>
    <w:p w14:paraId="6978C6E3" w14:textId="77777777" w:rsidR="00B75B65" w:rsidRPr="00EF27DF" w:rsidRDefault="00B75B65" w:rsidP="00B75B65">
      <w:pPr>
        <w:tabs>
          <w:tab w:val="num" w:pos="426"/>
        </w:tabs>
        <w:ind w:left="426" w:hanging="360"/>
        <w:jc w:val="both"/>
        <w:rPr>
          <w:rFonts w:ascii="Bookman Old Style" w:hAnsi="Bookman Old Style"/>
        </w:rPr>
      </w:pPr>
    </w:p>
    <w:p w14:paraId="5972EA20"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288CAA8A"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37772C9A" w14:textId="77777777" w:rsidR="00B75B65" w:rsidRDefault="00B75B65" w:rsidP="00B75B65">
      <w:pPr>
        <w:jc w:val="both"/>
        <w:rPr>
          <w:rFonts w:ascii="Bookman Old Style" w:hAnsi="Bookman Old Style"/>
          <w:b/>
        </w:rPr>
      </w:pPr>
      <w:r w:rsidRPr="00EF27DF">
        <w:rPr>
          <w:rFonts w:ascii="Bookman Old Style" w:hAnsi="Bookman Old Style"/>
          <w:b/>
        </w:rPr>
        <w:t xml:space="preserve">              </w:t>
      </w:r>
    </w:p>
    <w:p w14:paraId="71F6D9D2"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B75B65" w:rsidRPr="00EF27DF" w14:paraId="6876A537" w14:textId="77777777" w:rsidTr="003F3C8F">
        <w:trPr>
          <w:trHeight w:val="379"/>
        </w:trPr>
        <w:tc>
          <w:tcPr>
            <w:tcW w:w="3108" w:type="dxa"/>
            <w:shd w:val="clear" w:color="auto" w:fill="C0C0C0"/>
          </w:tcPr>
          <w:p w14:paraId="260F513D" w14:textId="77777777" w:rsidR="00B75B65" w:rsidRPr="00800B7C" w:rsidRDefault="00B75B65" w:rsidP="003F3C8F">
            <w:pPr>
              <w:jc w:val="center"/>
              <w:rPr>
                <w:rFonts w:ascii="Bookman Old Style" w:hAnsi="Bookman Old Style"/>
                <w:bCs/>
              </w:rPr>
            </w:pPr>
            <w:r w:rsidRPr="00800B7C">
              <w:rPr>
                <w:rFonts w:ascii="Bookman Old Style" w:hAnsi="Bookman Old Style"/>
                <w:bCs/>
              </w:rPr>
              <w:t>Jméno</w:t>
            </w:r>
          </w:p>
        </w:tc>
        <w:tc>
          <w:tcPr>
            <w:tcW w:w="1800" w:type="dxa"/>
            <w:shd w:val="clear" w:color="auto" w:fill="C0C0C0"/>
          </w:tcPr>
          <w:p w14:paraId="34AC660E" w14:textId="77777777" w:rsidR="00B75B65" w:rsidRPr="00800B7C" w:rsidRDefault="00B75B65" w:rsidP="003F3C8F">
            <w:pPr>
              <w:jc w:val="center"/>
              <w:rPr>
                <w:rFonts w:ascii="Bookman Old Style" w:hAnsi="Bookman Old Style"/>
                <w:bCs/>
              </w:rPr>
            </w:pPr>
            <w:r w:rsidRPr="00800B7C">
              <w:rPr>
                <w:rFonts w:ascii="Bookman Old Style" w:hAnsi="Bookman Old Style"/>
                <w:bCs/>
              </w:rPr>
              <w:t>Pozice</w:t>
            </w:r>
          </w:p>
        </w:tc>
        <w:tc>
          <w:tcPr>
            <w:tcW w:w="1620" w:type="dxa"/>
            <w:shd w:val="clear" w:color="auto" w:fill="C0C0C0"/>
          </w:tcPr>
          <w:p w14:paraId="54D3F935" w14:textId="77777777" w:rsidR="00B75B65" w:rsidRPr="00800B7C" w:rsidRDefault="00B75B65" w:rsidP="003F3C8F">
            <w:pPr>
              <w:jc w:val="center"/>
              <w:rPr>
                <w:rFonts w:ascii="Bookman Old Style" w:hAnsi="Bookman Old Style"/>
                <w:bCs/>
              </w:rPr>
            </w:pPr>
            <w:r w:rsidRPr="00800B7C">
              <w:rPr>
                <w:rFonts w:ascii="Bookman Old Style" w:hAnsi="Bookman Old Style"/>
                <w:bCs/>
              </w:rPr>
              <w:t>Telefon</w:t>
            </w:r>
          </w:p>
        </w:tc>
        <w:tc>
          <w:tcPr>
            <w:tcW w:w="2520" w:type="dxa"/>
            <w:shd w:val="clear" w:color="auto" w:fill="C0C0C0"/>
          </w:tcPr>
          <w:p w14:paraId="630C4317" w14:textId="77777777" w:rsidR="00B75B65" w:rsidRPr="00800B7C" w:rsidRDefault="00B75B65" w:rsidP="003F3C8F">
            <w:pPr>
              <w:jc w:val="center"/>
              <w:rPr>
                <w:rFonts w:ascii="Bookman Old Style" w:hAnsi="Bookman Old Style"/>
                <w:bCs/>
              </w:rPr>
            </w:pPr>
            <w:r w:rsidRPr="00800B7C">
              <w:rPr>
                <w:rFonts w:ascii="Bookman Old Style" w:hAnsi="Bookman Old Style"/>
                <w:bCs/>
              </w:rPr>
              <w:t>Email</w:t>
            </w:r>
          </w:p>
        </w:tc>
      </w:tr>
      <w:tr w:rsidR="00800B7C" w14:paraId="5984BBB2" w14:textId="77777777" w:rsidTr="00800B7C">
        <w:trPr>
          <w:trHeight w:val="379"/>
        </w:trPr>
        <w:tc>
          <w:tcPr>
            <w:tcW w:w="3108" w:type="dxa"/>
            <w:shd w:val="clear" w:color="auto" w:fill="C0C0C0"/>
          </w:tcPr>
          <w:p w14:paraId="0E487290" w14:textId="77777777" w:rsidR="00800B7C" w:rsidRPr="00800B7C" w:rsidRDefault="00800B7C" w:rsidP="00816AA6">
            <w:pPr>
              <w:rPr>
                <w:rFonts w:ascii="Bookman Old Style" w:hAnsi="Bookman Old Style"/>
                <w:bCs/>
              </w:rPr>
            </w:pPr>
            <w:r w:rsidRPr="00800B7C">
              <w:rPr>
                <w:rFonts w:ascii="Bookman Old Style" w:hAnsi="Bookman Old Style"/>
                <w:bCs/>
              </w:rPr>
              <w:t>Jakub Topinka</w:t>
            </w:r>
          </w:p>
        </w:tc>
        <w:tc>
          <w:tcPr>
            <w:tcW w:w="1800" w:type="dxa"/>
            <w:shd w:val="clear" w:color="auto" w:fill="C0C0C0"/>
          </w:tcPr>
          <w:p w14:paraId="0C5FC62C"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514240E1"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75BFC8BC" w14:textId="77777777" w:rsidR="00800B7C" w:rsidRPr="00800B7C" w:rsidRDefault="00800B7C" w:rsidP="00800B7C">
            <w:pPr>
              <w:jc w:val="center"/>
              <w:rPr>
                <w:rFonts w:ascii="Bookman Old Style" w:hAnsi="Bookman Old Style"/>
                <w:bCs/>
              </w:rPr>
            </w:pPr>
            <w:hyperlink r:id="rId13" w:history="1">
              <w:r w:rsidRPr="00800B7C">
                <w:rPr>
                  <w:rStyle w:val="Hypertextovodkaz"/>
                  <w:rFonts w:ascii="Bookman Old Style" w:hAnsi="Bookman Old Style"/>
                  <w:bCs/>
                </w:rPr>
                <w:t>it@nnm.cz</w:t>
              </w:r>
            </w:hyperlink>
          </w:p>
        </w:tc>
      </w:tr>
      <w:tr w:rsidR="00800B7C" w14:paraId="1C2A2D7A" w14:textId="77777777" w:rsidTr="00800B7C">
        <w:trPr>
          <w:trHeight w:val="379"/>
        </w:trPr>
        <w:tc>
          <w:tcPr>
            <w:tcW w:w="3108" w:type="dxa"/>
            <w:shd w:val="clear" w:color="auto" w:fill="C0C0C0"/>
          </w:tcPr>
          <w:p w14:paraId="54218EFA" w14:textId="77777777" w:rsidR="00800B7C" w:rsidRPr="00800B7C" w:rsidRDefault="00800B7C" w:rsidP="00816AA6">
            <w:pPr>
              <w:rPr>
                <w:rFonts w:ascii="Bookman Old Style" w:hAnsi="Bookman Old Style"/>
                <w:bCs/>
              </w:rPr>
            </w:pPr>
            <w:r w:rsidRPr="00800B7C">
              <w:rPr>
                <w:rFonts w:ascii="Bookman Old Style" w:hAnsi="Bookman Old Style"/>
                <w:bCs/>
              </w:rPr>
              <w:t>David Houser</w:t>
            </w:r>
          </w:p>
        </w:tc>
        <w:tc>
          <w:tcPr>
            <w:tcW w:w="1800" w:type="dxa"/>
            <w:shd w:val="clear" w:color="auto" w:fill="C0C0C0"/>
          </w:tcPr>
          <w:p w14:paraId="2676FB91"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3D9DAEFC"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4ED40F" w14:textId="77777777" w:rsidR="00800B7C" w:rsidRPr="00800B7C" w:rsidRDefault="00800B7C" w:rsidP="00800B7C">
            <w:pPr>
              <w:jc w:val="center"/>
              <w:rPr>
                <w:rFonts w:ascii="Bookman Old Style" w:hAnsi="Bookman Old Style"/>
                <w:bCs/>
              </w:rPr>
            </w:pPr>
            <w:hyperlink r:id="rId14" w:history="1">
              <w:r w:rsidRPr="00800B7C">
                <w:rPr>
                  <w:rStyle w:val="Hypertextovodkaz"/>
                  <w:rFonts w:ascii="Bookman Old Style" w:hAnsi="Bookman Old Style"/>
                  <w:bCs/>
                </w:rPr>
                <w:t>it@nnm.cz</w:t>
              </w:r>
            </w:hyperlink>
          </w:p>
        </w:tc>
      </w:tr>
      <w:tr w:rsidR="00800B7C" w14:paraId="266FDE4E" w14:textId="77777777" w:rsidTr="00800B7C">
        <w:trPr>
          <w:trHeight w:val="379"/>
        </w:trPr>
        <w:tc>
          <w:tcPr>
            <w:tcW w:w="3108" w:type="dxa"/>
            <w:shd w:val="clear" w:color="auto" w:fill="C0C0C0"/>
          </w:tcPr>
          <w:p w14:paraId="191F559F" w14:textId="77777777" w:rsidR="00800B7C" w:rsidRPr="00800B7C" w:rsidRDefault="00800B7C" w:rsidP="00816AA6">
            <w:pPr>
              <w:rPr>
                <w:rFonts w:ascii="Bookman Old Style" w:hAnsi="Bookman Old Style"/>
                <w:bCs/>
              </w:rPr>
            </w:pPr>
            <w:r w:rsidRPr="00800B7C">
              <w:rPr>
                <w:rFonts w:ascii="Bookman Old Style" w:hAnsi="Bookman Old Style"/>
                <w:bCs/>
              </w:rPr>
              <w:t>David Lukeš</w:t>
            </w:r>
          </w:p>
        </w:tc>
        <w:tc>
          <w:tcPr>
            <w:tcW w:w="1800" w:type="dxa"/>
            <w:shd w:val="clear" w:color="auto" w:fill="C0C0C0"/>
          </w:tcPr>
          <w:p w14:paraId="6224865B"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2E4349D8"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674B5D0" w14:textId="77777777" w:rsidR="00800B7C" w:rsidRPr="00800B7C" w:rsidRDefault="00800B7C" w:rsidP="00800B7C">
            <w:pPr>
              <w:jc w:val="center"/>
              <w:rPr>
                <w:rFonts w:ascii="Bookman Old Style" w:hAnsi="Bookman Old Style"/>
                <w:bCs/>
              </w:rPr>
            </w:pPr>
            <w:hyperlink r:id="rId15" w:history="1">
              <w:r w:rsidRPr="00800B7C">
                <w:rPr>
                  <w:rStyle w:val="Hypertextovodkaz"/>
                  <w:rFonts w:ascii="Bookman Old Style" w:hAnsi="Bookman Old Style"/>
                  <w:bCs/>
                </w:rPr>
                <w:t>it@nnm.cz</w:t>
              </w:r>
            </w:hyperlink>
          </w:p>
        </w:tc>
      </w:tr>
      <w:tr w:rsidR="00800B7C" w14:paraId="40FC8563" w14:textId="77777777" w:rsidTr="00800B7C">
        <w:trPr>
          <w:trHeight w:val="379"/>
        </w:trPr>
        <w:tc>
          <w:tcPr>
            <w:tcW w:w="3108" w:type="dxa"/>
            <w:shd w:val="clear" w:color="auto" w:fill="C0C0C0"/>
          </w:tcPr>
          <w:p w14:paraId="2CB025D6" w14:textId="77777777" w:rsidR="00800B7C" w:rsidRPr="00800B7C" w:rsidRDefault="00800B7C" w:rsidP="00816AA6">
            <w:pPr>
              <w:rPr>
                <w:rFonts w:ascii="Bookman Old Style" w:hAnsi="Bookman Old Style"/>
                <w:bCs/>
              </w:rPr>
            </w:pPr>
            <w:r w:rsidRPr="00800B7C">
              <w:rPr>
                <w:rFonts w:ascii="Bookman Old Style" w:hAnsi="Bookman Old Style"/>
                <w:bCs/>
              </w:rPr>
              <w:t>Marek Vala</w:t>
            </w:r>
          </w:p>
        </w:tc>
        <w:tc>
          <w:tcPr>
            <w:tcW w:w="1800" w:type="dxa"/>
            <w:shd w:val="clear" w:color="auto" w:fill="C0C0C0"/>
          </w:tcPr>
          <w:p w14:paraId="7CA851DD"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6059844B"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351892" w14:textId="77777777" w:rsidR="00800B7C" w:rsidRPr="00800B7C" w:rsidRDefault="00800B7C" w:rsidP="00800B7C">
            <w:pPr>
              <w:jc w:val="center"/>
              <w:rPr>
                <w:rFonts w:ascii="Bookman Old Style" w:hAnsi="Bookman Old Style"/>
                <w:bCs/>
              </w:rPr>
            </w:pPr>
            <w:hyperlink r:id="rId16" w:history="1">
              <w:r w:rsidRPr="00800B7C">
                <w:rPr>
                  <w:rStyle w:val="Hypertextovodkaz"/>
                  <w:rFonts w:ascii="Bookman Old Style" w:hAnsi="Bookman Old Style"/>
                  <w:bCs/>
                </w:rPr>
                <w:t>it@nnm.cz</w:t>
              </w:r>
            </w:hyperlink>
          </w:p>
        </w:tc>
      </w:tr>
    </w:tbl>
    <w:p w14:paraId="40DAF0B9"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půjčitele</w:t>
      </w:r>
    </w:p>
    <w:tbl>
      <w:tblPr>
        <w:tblW w:w="0" w:type="auto"/>
        <w:tblInd w:w="828" w:type="dxa"/>
        <w:tblLook w:val="01E0" w:firstRow="1" w:lastRow="1" w:firstColumn="1" w:lastColumn="1" w:noHBand="0" w:noVBand="0"/>
      </w:tblPr>
      <w:tblGrid>
        <w:gridCol w:w="2520"/>
        <w:gridCol w:w="1800"/>
        <w:gridCol w:w="1620"/>
        <w:gridCol w:w="2520"/>
      </w:tblGrid>
      <w:tr w:rsidR="00B75B65" w:rsidRPr="00EF27DF" w14:paraId="729629BC" w14:textId="77777777" w:rsidTr="003F3C8F">
        <w:trPr>
          <w:trHeight w:val="390"/>
        </w:trPr>
        <w:tc>
          <w:tcPr>
            <w:tcW w:w="2520" w:type="dxa"/>
            <w:shd w:val="clear" w:color="auto" w:fill="C0C0C0"/>
          </w:tcPr>
          <w:p w14:paraId="2A51AFCB" w14:textId="77777777" w:rsidR="00B75B65" w:rsidRPr="00EF27DF" w:rsidRDefault="00B75B65" w:rsidP="003F3C8F">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1AD1B645" w14:textId="77777777" w:rsidR="00B75B65" w:rsidRPr="00EF27DF" w:rsidRDefault="00B75B65" w:rsidP="003F3C8F">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7A4A3F64" w14:textId="77777777" w:rsidR="00B75B65" w:rsidRPr="00EF27DF" w:rsidRDefault="00B75B65" w:rsidP="003F3C8F">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0D6EE6BA" w14:textId="77777777" w:rsidR="00B75B65" w:rsidRPr="00EF27DF" w:rsidRDefault="00B75B65" w:rsidP="003F3C8F">
            <w:pPr>
              <w:jc w:val="center"/>
              <w:rPr>
                <w:rFonts w:ascii="Bookman Old Style" w:hAnsi="Bookman Old Style"/>
                <w:b/>
              </w:rPr>
            </w:pPr>
            <w:r w:rsidRPr="00EF27DF">
              <w:rPr>
                <w:rFonts w:ascii="Bookman Old Style" w:hAnsi="Bookman Old Style"/>
                <w:b/>
              </w:rPr>
              <w:t>Email</w:t>
            </w:r>
          </w:p>
        </w:tc>
      </w:tr>
      <w:tr w:rsidR="00B75B65" w:rsidRPr="00EF27DF" w14:paraId="09BA0E69" w14:textId="77777777" w:rsidTr="003F3C8F">
        <w:tc>
          <w:tcPr>
            <w:tcW w:w="2520" w:type="dxa"/>
          </w:tcPr>
          <w:p w14:paraId="05CC0C09" w14:textId="77777777" w:rsidR="00B75B65" w:rsidRPr="00EF27DF" w:rsidRDefault="00B75B65" w:rsidP="003F3C8F">
            <w:pPr>
              <w:jc w:val="both"/>
              <w:rPr>
                <w:rFonts w:ascii="Bookman Old Style" w:hAnsi="Bookman Old Style"/>
              </w:rPr>
            </w:pPr>
            <w:permStart w:id="1076709992" w:edGrp="everyone"/>
            <w:r w:rsidRPr="00EF27DF">
              <w:rPr>
                <w:rFonts w:ascii="Bookman Old Style" w:hAnsi="Bookman Old Style"/>
              </w:rPr>
              <w:t>…………………..</w:t>
            </w:r>
            <w:permEnd w:id="1076709992"/>
          </w:p>
        </w:tc>
        <w:tc>
          <w:tcPr>
            <w:tcW w:w="1800" w:type="dxa"/>
          </w:tcPr>
          <w:p w14:paraId="7FF656C2" w14:textId="77777777" w:rsidR="00B75B65" w:rsidRPr="00EF27DF" w:rsidRDefault="00B75B65" w:rsidP="003F3C8F">
            <w:pPr>
              <w:jc w:val="both"/>
              <w:rPr>
                <w:rFonts w:ascii="Bookman Old Style" w:hAnsi="Bookman Old Style"/>
              </w:rPr>
            </w:pPr>
            <w:permStart w:id="448282945" w:edGrp="everyone"/>
            <w:r w:rsidRPr="00EF27DF">
              <w:rPr>
                <w:rFonts w:ascii="Bookman Old Style" w:hAnsi="Bookman Old Style"/>
              </w:rPr>
              <w:t>………….</w:t>
            </w:r>
            <w:permEnd w:id="448282945"/>
          </w:p>
        </w:tc>
        <w:tc>
          <w:tcPr>
            <w:tcW w:w="1620" w:type="dxa"/>
          </w:tcPr>
          <w:p w14:paraId="286B5819" w14:textId="77777777" w:rsidR="00B75B65" w:rsidRPr="00EF27DF" w:rsidRDefault="00B75B65" w:rsidP="003F3C8F">
            <w:pPr>
              <w:jc w:val="both"/>
              <w:rPr>
                <w:rFonts w:ascii="Bookman Old Style" w:hAnsi="Bookman Old Style"/>
              </w:rPr>
            </w:pPr>
            <w:permStart w:id="1763130444" w:edGrp="everyone"/>
            <w:r w:rsidRPr="00EF27DF">
              <w:rPr>
                <w:rFonts w:ascii="Bookman Old Style" w:hAnsi="Bookman Old Style"/>
              </w:rPr>
              <w:t>………</w:t>
            </w:r>
            <w:permEnd w:id="1763130444"/>
          </w:p>
        </w:tc>
        <w:tc>
          <w:tcPr>
            <w:tcW w:w="2520" w:type="dxa"/>
          </w:tcPr>
          <w:p w14:paraId="391F883B" w14:textId="77777777" w:rsidR="00B75B65" w:rsidRPr="00EF27DF" w:rsidRDefault="00B75B65" w:rsidP="003F3C8F">
            <w:pPr>
              <w:jc w:val="both"/>
              <w:rPr>
                <w:rFonts w:ascii="Bookman Old Style" w:hAnsi="Bookman Old Style"/>
              </w:rPr>
            </w:pPr>
            <w:permStart w:id="324560989" w:edGrp="everyone"/>
            <w:r w:rsidRPr="00EF27DF">
              <w:rPr>
                <w:rFonts w:ascii="Bookman Old Style" w:hAnsi="Bookman Old Style"/>
              </w:rPr>
              <w:t>………….</w:t>
            </w:r>
            <w:permEnd w:id="324560989"/>
          </w:p>
        </w:tc>
      </w:tr>
      <w:tr w:rsidR="00800B7C" w:rsidRPr="00EF27DF" w14:paraId="7ADCDD5F" w14:textId="77777777" w:rsidTr="003F3C8F">
        <w:tc>
          <w:tcPr>
            <w:tcW w:w="2520" w:type="dxa"/>
          </w:tcPr>
          <w:p w14:paraId="41C796DB" w14:textId="20197F0C" w:rsidR="00800B7C" w:rsidRPr="00EF27DF" w:rsidRDefault="00800B7C" w:rsidP="00800B7C">
            <w:pPr>
              <w:jc w:val="both"/>
              <w:rPr>
                <w:rFonts w:ascii="Bookman Old Style" w:hAnsi="Bookman Old Style"/>
              </w:rPr>
            </w:pPr>
            <w:permStart w:id="63000314" w:edGrp="everyone"/>
            <w:r w:rsidRPr="00EF27DF">
              <w:rPr>
                <w:rFonts w:ascii="Bookman Old Style" w:hAnsi="Bookman Old Style"/>
              </w:rPr>
              <w:t>…………………..</w:t>
            </w:r>
            <w:permEnd w:id="63000314"/>
          </w:p>
        </w:tc>
        <w:tc>
          <w:tcPr>
            <w:tcW w:w="1800" w:type="dxa"/>
          </w:tcPr>
          <w:p w14:paraId="20F318B1" w14:textId="0B4F6B9C" w:rsidR="00800B7C" w:rsidRPr="00EF27DF" w:rsidRDefault="00800B7C" w:rsidP="00800B7C">
            <w:pPr>
              <w:jc w:val="both"/>
              <w:rPr>
                <w:rFonts w:ascii="Bookman Old Style" w:hAnsi="Bookman Old Style"/>
              </w:rPr>
            </w:pPr>
            <w:permStart w:id="1886543403" w:edGrp="everyone"/>
            <w:r w:rsidRPr="00EF27DF">
              <w:rPr>
                <w:rFonts w:ascii="Bookman Old Style" w:hAnsi="Bookman Old Style"/>
              </w:rPr>
              <w:t>………….</w:t>
            </w:r>
            <w:permEnd w:id="1886543403"/>
          </w:p>
        </w:tc>
        <w:tc>
          <w:tcPr>
            <w:tcW w:w="1620" w:type="dxa"/>
          </w:tcPr>
          <w:p w14:paraId="2906FC91" w14:textId="3D9E02F9" w:rsidR="00800B7C" w:rsidRPr="00EF27DF" w:rsidRDefault="00800B7C" w:rsidP="00800B7C">
            <w:pPr>
              <w:jc w:val="both"/>
              <w:rPr>
                <w:rFonts w:ascii="Bookman Old Style" w:hAnsi="Bookman Old Style"/>
              </w:rPr>
            </w:pPr>
            <w:permStart w:id="1284647269" w:edGrp="everyone"/>
            <w:r w:rsidRPr="00EF27DF">
              <w:rPr>
                <w:rFonts w:ascii="Bookman Old Style" w:hAnsi="Bookman Old Style"/>
              </w:rPr>
              <w:t>………</w:t>
            </w:r>
            <w:permEnd w:id="1284647269"/>
          </w:p>
        </w:tc>
        <w:tc>
          <w:tcPr>
            <w:tcW w:w="2520" w:type="dxa"/>
          </w:tcPr>
          <w:p w14:paraId="0C141E58" w14:textId="2D25820C" w:rsidR="00800B7C" w:rsidRPr="00EF27DF" w:rsidRDefault="00800B7C" w:rsidP="00800B7C">
            <w:pPr>
              <w:jc w:val="both"/>
              <w:rPr>
                <w:rFonts w:ascii="Bookman Old Style" w:hAnsi="Bookman Old Style"/>
              </w:rPr>
            </w:pPr>
            <w:permStart w:id="925594916" w:edGrp="everyone"/>
            <w:r w:rsidRPr="00EF27DF">
              <w:rPr>
                <w:rFonts w:ascii="Bookman Old Style" w:hAnsi="Bookman Old Style"/>
              </w:rPr>
              <w:t>………….</w:t>
            </w:r>
            <w:permEnd w:id="925594916"/>
          </w:p>
        </w:tc>
      </w:tr>
      <w:tr w:rsidR="00800B7C" w:rsidRPr="00EF27DF" w14:paraId="576FB0A8" w14:textId="77777777" w:rsidTr="003F3C8F">
        <w:tc>
          <w:tcPr>
            <w:tcW w:w="2520" w:type="dxa"/>
          </w:tcPr>
          <w:p w14:paraId="062589B0" w14:textId="7AE13EA1" w:rsidR="00800B7C" w:rsidRPr="00EF27DF" w:rsidRDefault="00800B7C" w:rsidP="00800B7C">
            <w:pPr>
              <w:jc w:val="both"/>
              <w:rPr>
                <w:rFonts w:ascii="Bookman Old Style" w:hAnsi="Bookman Old Style"/>
              </w:rPr>
            </w:pPr>
            <w:permStart w:id="305160395" w:edGrp="everyone"/>
            <w:r w:rsidRPr="00EF27DF">
              <w:rPr>
                <w:rFonts w:ascii="Bookman Old Style" w:hAnsi="Bookman Old Style"/>
              </w:rPr>
              <w:t>…………………..</w:t>
            </w:r>
            <w:permEnd w:id="305160395"/>
          </w:p>
        </w:tc>
        <w:tc>
          <w:tcPr>
            <w:tcW w:w="1800" w:type="dxa"/>
          </w:tcPr>
          <w:p w14:paraId="691FE84C" w14:textId="29CD1BD3" w:rsidR="00800B7C" w:rsidRPr="00EF27DF" w:rsidRDefault="00800B7C" w:rsidP="00800B7C">
            <w:pPr>
              <w:jc w:val="both"/>
              <w:rPr>
                <w:rFonts w:ascii="Bookman Old Style" w:hAnsi="Bookman Old Style"/>
              </w:rPr>
            </w:pPr>
            <w:permStart w:id="2032893653" w:edGrp="everyone"/>
            <w:r w:rsidRPr="00EF27DF">
              <w:rPr>
                <w:rFonts w:ascii="Bookman Old Style" w:hAnsi="Bookman Old Style"/>
              </w:rPr>
              <w:t>………….</w:t>
            </w:r>
            <w:permEnd w:id="2032893653"/>
          </w:p>
        </w:tc>
        <w:tc>
          <w:tcPr>
            <w:tcW w:w="1620" w:type="dxa"/>
          </w:tcPr>
          <w:p w14:paraId="081F90C4" w14:textId="32C44EB4" w:rsidR="00800B7C" w:rsidRPr="00EF27DF" w:rsidRDefault="00800B7C" w:rsidP="00800B7C">
            <w:pPr>
              <w:jc w:val="both"/>
              <w:rPr>
                <w:rFonts w:ascii="Bookman Old Style" w:hAnsi="Bookman Old Style"/>
              </w:rPr>
            </w:pPr>
            <w:permStart w:id="8550381" w:edGrp="everyone"/>
            <w:r w:rsidRPr="00EF27DF">
              <w:rPr>
                <w:rFonts w:ascii="Bookman Old Style" w:hAnsi="Bookman Old Style"/>
              </w:rPr>
              <w:t>………</w:t>
            </w:r>
            <w:permEnd w:id="8550381"/>
          </w:p>
        </w:tc>
        <w:tc>
          <w:tcPr>
            <w:tcW w:w="2520" w:type="dxa"/>
          </w:tcPr>
          <w:p w14:paraId="3E016AEC" w14:textId="17A82737" w:rsidR="00800B7C" w:rsidRPr="00EF27DF" w:rsidRDefault="00800B7C" w:rsidP="00800B7C">
            <w:pPr>
              <w:jc w:val="both"/>
              <w:rPr>
                <w:rFonts w:ascii="Bookman Old Style" w:hAnsi="Bookman Old Style"/>
              </w:rPr>
            </w:pPr>
            <w:permStart w:id="1874550042" w:edGrp="everyone"/>
            <w:r w:rsidRPr="00EF27DF">
              <w:rPr>
                <w:rFonts w:ascii="Bookman Old Style" w:hAnsi="Bookman Old Style"/>
              </w:rPr>
              <w:t>………….</w:t>
            </w:r>
            <w:permEnd w:id="1874550042"/>
          </w:p>
        </w:tc>
      </w:tr>
    </w:tbl>
    <w:p w14:paraId="5530B2BD" w14:textId="77777777" w:rsidR="00585B88" w:rsidRDefault="00585B88" w:rsidP="00541148">
      <w:pPr>
        <w:rPr>
          <w:rFonts w:ascii="Bookman Old Style" w:hAnsi="Bookman Old Style" w:cs="Arial"/>
        </w:rPr>
      </w:pPr>
    </w:p>
    <w:sectPr w:rsidR="00585B88" w:rsidSect="00B066B9">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08A65" w14:textId="77777777" w:rsidR="00232E1E" w:rsidRDefault="00232E1E" w:rsidP="0019702F">
      <w:r>
        <w:separator/>
      </w:r>
    </w:p>
  </w:endnote>
  <w:endnote w:type="continuationSeparator" w:id="0">
    <w:p w14:paraId="45BFAB2F" w14:textId="77777777" w:rsidR="00232E1E" w:rsidRDefault="00232E1E"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903756"/>
      <w:docPartObj>
        <w:docPartGallery w:val="Page Numbers (Bottom of Page)"/>
        <w:docPartUnique/>
      </w:docPartObj>
    </w:sdtPr>
    <w:sdtContent>
      <w:p w14:paraId="2DAFAD5E" w14:textId="7B719A6C" w:rsidR="00D56EDB" w:rsidRDefault="00D56EDB">
        <w:pPr>
          <w:pStyle w:val="Zpat"/>
          <w:jc w:val="center"/>
        </w:pPr>
        <w:r>
          <w:fldChar w:fldCharType="begin"/>
        </w:r>
        <w:r>
          <w:instrText>PAGE   \* MERGEFORMAT</w:instrText>
        </w:r>
        <w:r>
          <w:fldChar w:fldCharType="separate"/>
        </w:r>
        <w:r w:rsidR="00EB680C">
          <w:rPr>
            <w:noProof/>
          </w:rPr>
          <w:t>1</w:t>
        </w:r>
        <w:r>
          <w:fldChar w:fldCharType="end"/>
        </w:r>
      </w:p>
    </w:sdtContent>
  </w:sdt>
  <w:p w14:paraId="479AA818" w14:textId="77777777" w:rsidR="00D56EDB" w:rsidRPr="00DA781B" w:rsidRDefault="00D56EDB" w:rsidP="00DA78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EDD42" w14:textId="77777777" w:rsidR="00D56EDB" w:rsidRPr="00DA781B" w:rsidRDefault="00D56EDB" w:rsidP="00DA78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68663" w14:textId="77777777" w:rsidR="00232E1E" w:rsidRDefault="00232E1E" w:rsidP="0019702F">
      <w:r>
        <w:separator/>
      </w:r>
    </w:p>
  </w:footnote>
  <w:footnote w:type="continuationSeparator" w:id="0">
    <w:p w14:paraId="5A619EDE" w14:textId="77777777" w:rsidR="00232E1E" w:rsidRDefault="00232E1E" w:rsidP="0019702F">
      <w:r>
        <w:continuationSeparator/>
      </w:r>
    </w:p>
  </w:footnote>
  <w:footnote w:id="1">
    <w:p w14:paraId="494733EB" w14:textId="77777777" w:rsidR="00D56EDB" w:rsidRDefault="00D56EDB">
      <w:pPr>
        <w:pStyle w:val="Textpoznpodarou"/>
      </w:pPr>
      <w:r>
        <w:rPr>
          <w:rStyle w:val="Znakapoznpodarou"/>
        </w:rPr>
        <w:footnoteRef/>
      </w:r>
      <w:r>
        <w:t xml:space="preserve"> bude vyplněno až při předání přístroje</w:t>
      </w:r>
    </w:p>
  </w:footnote>
  <w:footnote w:id="2">
    <w:p w14:paraId="4B9F924A" w14:textId="77777777" w:rsidR="00D56EDB" w:rsidRDefault="00D56EDB">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28E85" w14:textId="77777777" w:rsidR="00D56EDB" w:rsidRDefault="00D56E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D76CC4B6"/>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2EC492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15:restartNumberingAfterBreak="0">
    <w:nsid w:val="03E110E1"/>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67D2B3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A3543FD"/>
    <w:multiLevelType w:val="multilevel"/>
    <w:tmpl w:val="F69C8A90"/>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720"/>
        </w:tabs>
        <w:ind w:left="720" w:hanging="72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0AC83FD4"/>
    <w:multiLevelType w:val="hybridMultilevel"/>
    <w:tmpl w:val="B41E76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03448FB"/>
    <w:multiLevelType w:val="multilevel"/>
    <w:tmpl w:val="6EF4ED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110D489A"/>
    <w:multiLevelType w:val="hybridMultilevel"/>
    <w:tmpl w:val="C538717A"/>
    <w:lvl w:ilvl="0" w:tplc="31F62D64">
      <w:start w:val="1"/>
      <w:numFmt w:val="bullet"/>
      <w:lvlText w:val="-"/>
      <w:lvlJc w:val="left"/>
      <w:pPr>
        <w:ind w:left="720" w:hanging="360"/>
      </w:pPr>
      <w:rPr>
        <w:rFonts w:ascii="Bookman Old Style" w:eastAsia="Times New Roman" w:hAnsi="Bookman Old Styl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8E14B9"/>
    <w:multiLevelType w:val="hybridMultilevel"/>
    <w:tmpl w:val="4EFA49D0"/>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E26FCF"/>
    <w:multiLevelType w:val="hybridMultilevel"/>
    <w:tmpl w:val="4220597E"/>
    <w:lvl w:ilvl="0" w:tplc="0BF299B6">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13"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1F2804B3"/>
    <w:multiLevelType w:val="multilevel"/>
    <w:tmpl w:val="F7260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144705"/>
    <w:multiLevelType w:val="hybridMultilevel"/>
    <w:tmpl w:val="7BCCBF3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86B280C"/>
    <w:multiLevelType w:val="multilevel"/>
    <w:tmpl w:val="9578B75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bCs/>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23"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3E7E1668"/>
    <w:multiLevelType w:val="multilevel"/>
    <w:tmpl w:val="343EBAB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6" w15:restartNumberingAfterBreak="0">
    <w:nsid w:val="3F556C3E"/>
    <w:multiLevelType w:val="multilevel"/>
    <w:tmpl w:val="7BB8AB06"/>
    <w:lvl w:ilvl="0">
      <w:start w:val="1"/>
      <w:numFmt w:val="decimal"/>
      <w:lvlText w:val="%1."/>
      <w:lvlJc w:val="left"/>
      <w:pPr>
        <w:ind w:left="720" w:hanging="360"/>
      </w:pPr>
      <w:rPr>
        <w:rFonts w:ascii="Bookman Old Style" w:hAnsi="Bookman Old Style" w:cs="Arial"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414D59F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41663AA0"/>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9" w15:restartNumberingAfterBreak="0">
    <w:nsid w:val="448A1A98"/>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34" w15:restartNumberingAfterBreak="0">
    <w:nsid w:val="52BC3EAE"/>
    <w:multiLevelType w:val="hybridMultilevel"/>
    <w:tmpl w:val="BACA60D6"/>
    <w:lvl w:ilvl="0" w:tplc="E7A894B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2C400FA"/>
    <w:multiLevelType w:val="hybridMultilevel"/>
    <w:tmpl w:val="C9C2B618"/>
    <w:lvl w:ilvl="0" w:tplc="CD54CA0C">
      <w:numFmt w:val="bullet"/>
      <w:lvlText w:val="-"/>
      <w:lvlJc w:val="left"/>
      <w:pPr>
        <w:ind w:left="786" w:hanging="360"/>
      </w:pPr>
      <w:rPr>
        <w:rFonts w:ascii="Bookman Old Style" w:eastAsia="Times New Roman" w:hAnsi="Bookman Old Style"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56431569"/>
    <w:multiLevelType w:val="hybridMultilevel"/>
    <w:tmpl w:val="5EF07268"/>
    <w:lvl w:ilvl="0" w:tplc="7CA42816">
      <w:start w:val="6"/>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7" w15:restartNumberingAfterBreak="0">
    <w:nsid w:val="5B0226B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8" w15:restartNumberingAfterBreak="0">
    <w:nsid w:val="5B8F37DE"/>
    <w:multiLevelType w:val="multilevel"/>
    <w:tmpl w:val="5DECC10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5E6463D7"/>
    <w:multiLevelType w:val="hybridMultilevel"/>
    <w:tmpl w:val="7BE20A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E6A5C7E"/>
    <w:multiLevelType w:val="hybridMultilevel"/>
    <w:tmpl w:val="0F488DB2"/>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3" w15:restartNumberingAfterBreak="0">
    <w:nsid w:val="722715B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46"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7" w15:restartNumberingAfterBreak="0">
    <w:nsid w:val="7B8026B7"/>
    <w:multiLevelType w:val="hybridMultilevel"/>
    <w:tmpl w:val="152C7F18"/>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8" w15:restartNumberingAfterBreak="0">
    <w:nsid w:val="7E0256C0"/>
    <w:multiLevelType w:val="multilevel"/>
    <w:tmpl w:val="4DB8E3D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318388370">
    <w:abstractNumId w:val="6"/>
  </w:num>
  <w:num w:numId="2" w16cid:durableId="820191973">
    <w:abstractNumId w:val="9"/>
  </w:num>
  <w:num w:numId="3" w16cid:durableId="1561331085">
    <w:abstractNumId w:val="38"/>
  </w:num>
  <w:num w:numId="4" w16cid:durableId="926424993">
    <w:abstractNumId w:val="48"/>
  </w:num>
  <w:num w:numId="5" w16cid:durableId="130946515">
    <w:abstractNumId w:val="24"/>
  </w:num>
  <w:num w:numId="6" w16cid:durableId="1816599449">
    <w:abstractNumId w:val="33"/>
  </w:num>
  <w:num w:numId="7" w16cid:durableId="472868559">
    <w:abstractNumId w:val="22"/>
  </w:num>
  <w:num w:numId="8" w16cid:durableId="522476928">
    <w:abstractNumId w:val="8"/>
  </w:num>
  <w:num w:numId="9" w16cid:durableId="145840362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8137659">
    <w:abstractNumId w:val="44"/>
  </w:num>
  <w:num w:numId="11" w16cid:durableId="1625560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3736232">
    <w:abstractNumId w:val="36"/>
  </w:num>
  <w:num w:numId="13" w16cid:durableId="1283880045">
    <w:abstractNumId w:val="46"/>
  </w:num>
  <w:num w:numId="14" w16cid:durableId="1161652530">
    <w:abstractNumId w:val="32"/>
  </w:num>
  <w:num w:numId="15" w16cid:durableId="240067940">
    <w:abstractNumId w:val="21"/>
  </w:num>
  <w:num w:numId="16" w16cid:durableId="1519463962">
    <w:abstractNumId w:val="3"/>
  </w:num>
  <w:num w:numId="17" w16cid:durableId="800195282">
    <w:abstractNumId w:val="41"/>
  </w:num>
  <w:num w:numId="18" w16cid:durableId="1953004545">
    <w:abstractNumId w:val="11"/>
  </w:num>
  <w:num w:numId="19" w16cid:durableId="279259925">
    <w:abstractNumId w:val="34"/>
  </w:num>
  <w:num w:numId="20" w16cid:durableId="1537768154">
    <w:abstractNumId w:val="31"/>
  </w:num>
  <w:num w:numId="21" w16cid:durableId="1822191533">
    <w:abstractNumId w:val="13"/>
  </w:num>
  <w:num w:numId="22" w16cid:durableId="18504852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8135177">
    <w:abstractNumId w:val="43"/>
  </w:num>
  <w:num w:numId="24" w16cid:durableId="1641230691">
    <w:abstractNumId w:val="4"/>
  </w:num>
  <w:num w:numId="25" w16cid:durableId="1656756452">
    <w:abstractNumId w:val="2"/>
  </w:num>
  <w:num w:numId="26" w16cid:durableId="890312539">
    <w:abstractNumId w:val="19"/>
  </w:num>
  <w:num w:numId="27" w16cid:durableId="965165530">
    <w:abstractNumId w:val="5"/>
  </w:num>
  <w:num w:numId="28" w16cid:durableId="520053499">
    <w:abstractNumId w:val="18"/>
  </w:num>
  <w:num w:numId="29" w16cid:durableId="1116413371">
    <w:abstractNumId w:val="45"/>
  </w:num>
  <w:num w:numId="30" w16cid:durableId="1638611184">
    <w:abstractNumId w:val="23"/>
  </w:num>
  <w:num w:numId="31" w16cid:durableId="529997995">
    <w:abstractNumId w:val="25"/>
  </w:num>
  <w:num w:numId="32" w16cid:durableId="907111184">
    <w:abstractNumId w:val="42"/>
  </w:num>
  <w:num w:numId="33" w16cid:durableId="887955541">
    <w:abstractNumId w:val="37"/>
  </w:num>
  <w:num w:numId="34" w16cid:durableId="120923820">
    <w:abstractNumId w:val="28"/>
  </w:num>
  <w:num w:numId="35" w16cid:durableId="21305150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8651037">
    <w:abstractNumId w:val="14"/>
  </w:num>
  <w:num w:numId="37" w16cid:durableId="857742355">
    <w:abstractNumId w:val="17"/>
  </w:num>
  <w:num w:numId="38" w16cid:durableId="822893152">
    <w:abstractNumId w:val="29"/>
  </w:num>
  <w:num w:numId="39" w16cid:durableId="1759517360">
    <w:abstractNumId w:val="0"/>
  </w:num>
  <w:num w:numId="40" w16cid:durableId="298844539">
    <w:abstractNumId w:val="27"/>
  </w:num>
  <w:num w:numId="41" w16cid:durableId="1528568564">
    <w:abstractNumId w:val="1"/>
  </w:num>
  <w:num w:numId="42" w16cid:durableId="1500385081">
    <w:abstractNumId w:val="20"/>
  </w:num>
  <w:num w:numId="43" w16cid:durableId="1979994750">
    <w:abstractNumId w:val="30"/>
  </w:num>
  <w:num w:numId="44" w16cid:durableId="230165664">
    <w:abstractNumId w:val="39"/>
  </w:num>
  <w:num w:numId="45" w16cid:durableId="1573810664">
    <w:abstractNumId w:val="16"/>
  </w:num>
  <w:num w:numId="46" w16cid:durableId="1526871449">
    <w:abstractNumId w:val="15"/>
  </w:num>
  <w:num w:numId="47" w16cid:durableId="624888212">
    <w:abstractNumId w:val="10"/>
  </w:num>
  <w:num w:numId="48" w16cid:durableId="1589533375">
    <w:abstractNumId w:val="40"/>
  </w:num>
  <w:num w:numId="49" w16cid:durableId="141973395">
    <w:abstractNumId w:val="35"/>
  </w:num>
  <w:num w:numId="50" w16cid:durableId="16967287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u3Y8fSQSYmByHXxHWtuzK8b9dpv+vAZqfrWxklYxIbKrGaY+D2UzYY3imyOf8co8Cg6U42bI54ixeeFa7vBwMg==" w:salt="eC4uBZkzsnYzpc/ssGmFK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02F"/>
    <w:rsid w:val="00003146"/>
    <w:rsid w:val="0000454F"/>
    <w:rsid w:val="00005826"/>
    <w:rsid w:val="00011946"/>
    <w:rsid w:val="00015A02"/>
    <w:rsid w:val="000215EB"/>
    <w:rsid w:val="00021FBB"/>
    <w:rsid w:val="0002223B"/>
    <w:rsid w:val="000236F1"/>
    <w:rsid w:val="00032709"/>
    <w:rsid w:val="0003423B"/>
    <w:rsid w:val="000351E5"/>
    <w:rsid w:val="0005025A"/>
    <w:rsid w:val="00070161"/>
    <w:rsid w:val="00070B9B"/>
    <w:rsid w:val="0007231E"/>
    <w:rsid w:val="0007400E"/>
    <w:rsid w:val="00075E0E"/>
    <w:rsid w:val="0007624F"/>
    <w:rsid w:val="00076C1C"/>
    <w:rsid w:val="00080F7A"/>
    <w:rsid w:val="00082798"/>
    <w:rsid w:val="000936A5"/>
    <w:rsid w:val="000942AB"/>
    <w:rsid w:val="00096FDC"/>
    <w:rsid w:val="00097433"/>
    <w:rsid w:val="000A275C"/>
    <w:rsid w:val="000A7885"/>
    <w:rsid w:val="000B664E"/>
    <w:rsid w:val="000C0238"/>
    <w:rsid w:val="000C198F"/>
    <w:rsid w:val="000C718F"/>
    <w:rsid w:val="000C76E3"/>
    <w:rsid w:val="000D32F9"/>
    <w:rsid w:val="000D33DC"/>
    <w:rsid w:val="000D68F8"/>
    <w:rsid w:val="000D79A9"/>
    <w:rsid w:val="000E173F"/>
    <w:rsid w:val="000E48A2"/>
    <w:rsid w:val="000E6F36"/>
    <w:rsid w:val="000F04F0"/>
    <w:rsid w:val="000F2AA4"/>
    <w:rsid w:val="000F44FA"/>
    <w:rsid w:val="001010D6"/>
    <w:rsid w:val="00102183"/>
    <w:rsid w:val="0010235C"/>
    <w:rsid w:val="001132A3"/>
    <w:rsid w:val="00116883"/>
    <w:rsid w:val="0011699E"/>
    <w:rsid w:val="001263D3"/>
    <w:rsid w:val="001274FD"/>
    <w:rsid w:val="00127E94"/>
    <w:rsid w:val="00130FF9"/>
    <w:rsid w:val="00136332"/>
    <w:rsid w:val="00137823"/>
    <w:rsid w:val="00140F9D"/>
    <w:rsid w:val="00142198"/>
    <w:rsid w:val="00147407"/>
    <w:rsid w:val="001479BE"/>
    <w:rsid w:val="00150C5C"/>
    <w:rsid w:val="00151CB2"/>
    <w:rsid w:val="00156E89"/>
    <w:rsid w:val="00161BA1"/>
    <w:rsid w:val="00167177"/>
    <w:rsid w:val="00171EBF"/>
    <w:rsid w:val="00175B75"/>
    <w:rsid w:val="00182BB6"/>
    <w:rsid w:val="001842A9"/>
    <w:rsid w:val="00192BE3"/>
    <w:rsid w:val="0019702F"/>
    <w:rsid w:val="001A64B4"/>
    <w:rsid w:val="001B0478"/>
    <w:rsid w:val="001B12A4"/>
    <w:rsid w:val="001B409A"/>
    <w:rsid w:val="001B77BE"/>
    <w:rsid w:val="001B7D4C"/>
    <w:rsid w:val="001C34FA"/>
    <w:rsid w:val="001E5B5D"/>
    <w:rsid w:val="001E7457"/>
    <w:rsid w:val="001F1770"/>
    <w:rsid w:val="00207734"/>
    <w:rsid w:val="0020785D"/>
    <w:rsid w:val="00207EBA"/>
    <w:rsid w:val="00221A10"/>
    <w:rsid w:val="00223729"/>
    <w:rsid w:val="00223C3E"/>
    <w:rsid w:val="002245EF"/>
    <w:rsid w:val="002327BD"/>
    <w:rsid w:val="00232E1E"/>
    <w:rsid w:val="00243621"/>
    <w:rsid w:val="00247677"/>
    <w:rsid w:val="00251DAD"/>
    <w:rsid w:val="00255704"/>
    <w:rsid w:val="00256A11"/>
    <w:rsid w:val="00261DCC"/>
    <w:rsid w:val="00261F81"/>
    <w:rsid w:val="00262A76"/>
    <w:rsid w:val="00264919"/>
    <w:rsid w:val="002770BA"/>
    <w:rsid w:val="00280B7E"/>
    <w:rsid w:val="00285152"/>
    <w:rsid w:val="00287161"/>
    <w:rsid w:val="00291473"/>
    <w:rsid w:val="0029447B"/>
    <w:rsid w:val="002B1F31"/>
    <w:rsid w:val="002B6E82"/>
    <w:rsid w:val="002C7EC8"/>
    <w:rsid w:val="002E0F6D"/>
    <w:rsid w:val="002E23C1"/>
    <w:rsid w:val="002E3C5C"/>
    <w:rsid w:val="002E73B6"/>
    <w:rsid w:val="002F2146"/>
    <w:rsid w:val="002F4B58"/>
    <w:rsid w:val="00302049"/>
    <w:rsid w:val="00306BC6"/>
    <w:rsid w:val="0031240A"/>
    <w:rsid w:val="00312DA7"/>
    <w:rsid w:val="00321EB3"/>
    <w:rsid w:val="0032414A"/>
    <w:rsid w:val="00330A66"/>
    <w:rsid w:val="00330BD9"/>
    <w:rsid w:val="003342EA"/>
    <w:rsid w:val="00347085"/>
    <w:rsid w:val="00347092"/>
    <w:rsid w:val="00350BDB"/>
    <w:rsid w:val="003519D6"/>
    <w:rsid w:val="00351BDB"/>
    <w:rsid w:val="00371283"/>
    <w:rsid w:val="003746B8"/>
    <w:rsid w:val="00377507"/>
    <w:rsid w:val="00377FBC"/>
    <w:rsid w:val="0038386E"/>
    <w:rsid w:val="00386CC0"/>
    <w:rsid w:val="00386FBB"/>
    <w:rsid w:val="0039075A"/>
    <w:rsid w:val="003915F4"/>
    <w:rsid w:val="00392948"/>
    <w:rsid w:val="003932C7"/>
    <w:rsid w:val="003961FD"/>
    <w:rsid w:val="00397502"/>
    <w:rsid w:val="003A0C99"/>
    <w:rsid w:val="003A3CFB"/>
    <w:rsid w:val="003B1265"/>
    <w:rsid w:val="003C314C"/>
    <w:rsid w:val="003C6E69"/>
    <w:rsid w:val="003D6029"/>
    <w:rsid w:val="003E12C7"/>
    <w:rsid w:val="003E72C7"/>
    <w:rsid w:val="003F2BE6"/>
    <w:rsid w:val="003F3C8F"/>
    <w:rsid w:val="003F67C1"/>
    <w:rsid w:val="003F6D9E"/>
    <w:rsid w:val="00401EAE"/>
    <w:rsid w:val="004047D8"/>
    <w:rsid w:val="0040529F"/>
    <w:rsid w:val="00410C0C"/>
    <w:rsid w:val="0041445C"/>
    <w:rsid w:val="00420BB7"/>
    <w:rsid w:val="00422717"/>
    <w:rsid w:val="0043246C"/>
    <w:rsid w:val="004344AB"/>
    <w:rsid w:val="00434E15"/>
    <w:rsid w:val="004353F4"/>
    <w:rsid w:val="004414EE"/>
    <w:rsid w:val="00442144"/>
    <w:rsid w:val="0045288B"/>
    <w:rsid w:val="00456CC5"/>
    <w:rsid w:val="004578D1"/>
    <w:rsid w:val="004617D6"/>
    <w:rsid w:val="0046544A"/>
    <w:rsid w:val="00472F2C"/>
    <w:rsid w:val="00472F80"/>
    <w:rsid w:val="0047364E"/>
    <w:rsid w:val="00475961"/>
    <w:rsid w:val="00475F1D"/>
    <w:rsid w:val="0048148F"/>
    <w:rsid w:val="004960C3"/>
    <w:rsid w:val="00497B35"/>
    <w:rsid w:val="004A11E6"/>
    <w:rsid w:val="004A1DC7"/>
    <w:rsid w:val="004A2B93"/>
    <w:rsid w:val="004A4847"/>
    <w:rsid w:val="004A5A3D"/>
    <w:rsid w:val="004A7E0F"/>
    <w:rsid w:val="004B39D0"/>
    <w:rsid w:val="004B3DB8"/>
    <w:rsid w:val="004B4A94"/>
    <w:rsid w:val="004D391D"/>
    <w:rsid w:val="004D4459"/>
    <w:rsid w:val="004E643A"/>
    <w:rsid w:val="004F13EE"/>
    <w:rsid w:val="004F472F"/>
    <w:rsid w:val="004F60D1"/>
    <w:rsid w:val="00503133"/>
    <w:rsid w:val="00512BAB"/>
    <w:rsid w:val="005170F8"/>
    <w:rsid w:val="00530329"/>
    <w:rsid w:val="005338D9"/>
    <w:rsid w:val="00534CA2"/>
    <w:rsid w:val="00541148"/>
    <w:rsid w:val="00541BB1"/>
    <w:rsid w:val="005444F3"/>
    <w:rsid w:val="005448C7"/>
    <w:rsid w:val="00545364"/>
    <w:rsid w:val="00551F89"/>
    <w:rsid w:val="00565297"/>
    <w:rsid w:val="005652DD"/>
    <w:rsid w:val="00576D5C"/>
    <w:rsid w:val="005841CC"/>
    <w:rsid w:val="00584937"/>
    <w:rsid w:val="005855DD"/>
    <w:rsid w:val="00585B88"/>
    <w:rsid w:val="00585F04"/>
    <w:rsid w:val="005861EF"/>
    <w:rsid w:val="00590CB2"/>
    <w:rsid w:val="00593563"/>
    <w:rsid w:val="00594161"/>
    <w:rsid w:val="005A2B2B"/>
    <w:rsid w:val="005A570B"/>
    <w:rsid w:val="005A61DE"/>
    <w:rsid w:val="005B2A49"/>
    <w:rsid w:val="005C4ADA"/>
    <w:rsid w:val="005D298C"/>
    <w:rsid w:val="005D41E9"/>
    <w:rsid w:val="005D4DD2"/>
    <w:rsid w:val="005D733E"/>
    <w:rsid w:val="005E147E"/>
    <w:rsid w:val="005E408F"/>
    <w:rsid w:val="005F0B13"/>
    <w:rsid w:val="005F17FB"/>
    <w:rsid w:val="005F3189"/>
    <w:rsid w:val="005F45FA"/>
    <w:rsid w:val="005F5379"/>
    <w:rsid w:val="005F60C0"/>
    <w:rsid w:val="005F7F16"/>
    <w:rsid w:val="006004B9"/>
    <w:rsid w:val="006020DA"/>
    <w:rsid w:val="00602EAF"/>
    <w:rsid w:val="0060558D"/>
    <w:rsid w:val="0060585D"/>
    <w:rsid w:val="00605A1D"/>
    <w:rsid w:val="006062C1"/>
    <w:rsid w:val="0060636F"/>
    <w:rsid w:val="00606FB9"/>
    <w:rsid w:val="00612E9F"/>
    <w:rsid w:val="00615FA3"/>
    <w:rsid w:val="00633300"/>
    <w:rsid w:val="00633A28"/>
    <w:rsid w:val="006376E6"/>
    <w:rsid w:val="006447F9"/>
    <w:rsid w:val="0065032F"/>
    <w:rsid w:val="00650DF0"/>
    <w:rsid w:val="006518E4"/>
    <w:rsid w:val="00651EAB"/>
    <w:rsid w:val="006569AA"/>
    <w:rsid w:val="00661691"/>
    <w:rsid w:val="006668EC"/>
    <w:rsid w:val="006674B5"/>
    <w:rsid w:val="0067128F"/>
    <w:rsid w:val="00672723"/>
    <w:rsid w:val="006804ED"/>
    <w:rsid w:val="00683596"/>
    <w:rsid w:val="0068439C"/>
    <w:rsid w:val="006A05E4"/>
    <w:rsid w:val="006A2619"/>
    <w:rsid w:val="006A28F5"/>
    <w:rsid w:val="006A6C07"/>
    <w:rsid w:val="006B400B"/>
    <w:rsid w:val="006B63D2"/>
    <w:rsid w:val="006C4C54"/>
    <w:rsid w:val="006D1237"/>
    <w:rsid w:val="006D3952"/>
    <w:rsid w:val="006D7587"/>
    <w:rsid w:val="006D7B00"/>
    <w:rsid w:val="006F3F4B"/>
    <w:rsid w:val="007111DE"/>
    <w:rsid w:val="007118B7"/>
    <w:rsid w:val="00711A3C"/>
    <w:rsid w:val="0071431D"/>
    <w:rsid w:val="00727240"/>
    <w:rsid w:val="00731345"/>
    <w:rsid w:val="00733648"/>
    <w:rsid w:val="00733B22"/>
    <w:rsid w:val="00737384"/>
    <w:rsid w:val="00740241"/>
    <w:rsid w:val="00740EDA"/>
    <w:rsid w:val="00742228"/>
    <w:rsid w:val="007438F2"/>
    <w:rsid w:val="007460EB"/>
    <w:rsid w:val="00746D74"/>
    <w:rsid w:val="0074749E"/>
    <w:rsid w:val="00777FB8"/>
    <w:rsid w:val="00781CB4"/>
    <w:rsid w:val="00792207"/>
    <w:rsid w:val="00792CC3"/>
    <w:rsid w:val="00793D1D"/>
    <w:rsid w:val="00794660"/>
    <w:rsid w:val="007A2984"/>
    <w:rsid w:val="007B7A8D"/>
    <w:rsid w:val="007C5B52"/>
    <w:rsid w:val="007D39C0"/>
    <w:rsid w:val="007D3E42"/>
    <w:rsid w:val="007D4E23"/>
    <w:rsid w:val="007E3D83"/>
    <w:rsid w:val="007E45C1"/>
    <w:rsid w:val="007F0556"/>
    <w:rsid w:val="00800B7C"/>
    <w:rsid w:val="0080370D"/>
    <w:rsid w:val="00807A55"/>
    <w:rsid w:val="00815659"/>
    <w:rsid w:val="00816AA6"/>
    <w:rsid w:val="008203FE"/>
    <w:rsid w:val="00823A6F"/>
    <w:rsid w:val="00824C2D"/>
    <w:rsid w:val="00830476"/>
    <w:rsid w:val="00831E25"/>
    <w:rsid w:val="00832B7F"/>
    <w:rsid w:val="00833111"/>
    <w:rsid w:val="008349CC"/>
    <w:rsid w:val="0084093D"/>
    <w:rsid w:val="0084093F"/>
    <w:rsid w:val="00845513"/>
    <w:rsid w:val="0084577F"/>
    <w:rsid w:val="00851458"/>
    <w:rsid w:val="008565B9"/>
    <w:rsid w:val="00861F7C"/>
    <w:rsid w:val="008629A9"/>
    <w:rsid w:val="008631B2"/>
    <w:rsid w:val="00866A86"/>
    <w:rsid w:val="0087017C"/>
    <w:rsid w:val="00890410"/>
    <w:rsid w:val="008A02F3"/>
    <w:rsid w:val="008A60C2"/>
    <w:rsid w:val="008B283D"/>
    <w:rsid w:val="008B75A6"/>
    <w:rsid w:val="008C57FC"/>
    <w:rsid w:val="008D1B85"/>
    <w:rsid w:val="008D4EA0"/>
    <w:rsid w:val="008E159D"/>
    <w:rsid w:val="008F01B4"/>
    <w:rsid w:val="008F0292"/>
    <w:rsid w:val="008F220F"/>
    <w:rsid w:val="008F3D09"/>
    <w:rsid w:val="00900750"/>
    <w:rsid w:val="00901AF9"/>
    <w:rsid w:val="00902C5B"/>
    <w:rsid w:val="009046B0"/>
    <w:rsid w:val="0090700E"/>
    <w:rsid w:val="00907290"/>
    <w:rsid w:val="00911F7D"/>
    <w:rsid w:val="00917A17"/>
    <w:rsid w:val="00924881"/>
    <w:rsid w:val="009345A2"/>
    <w:rsid w:val="00936EAD"/>
    <w:rsid w:val="0093774E"/>
    <w:rsid w:val="00944991"/>
    <w:rsid w:val="00953672"/>
    <w:rsid w:val="009611B5"/>
    <w:rsid w:val="009656A8"/>
    <w:rsid w:val="00966BC8"/>
    <w:rsid w:val="00966FF4"/>
    <w:rsid w:val="009700B4"/>
    <w:rsid w:val="009772A3"/>
    <w:rsid w:val="00983413"/>
    <w:rsid w:val="009919B9"/>
    <w:rsid w:val="00992269"/>
    <w:rsid w:val="0099488D"/>
    <w:rsid w:val="009A7788"/>
    <w:rsid w:val="009B10AC"/>
    <w:rsid w:val="009B3048"/>
    <w:rsid w:val="009B4830"/>
    <w:rsid w:val="009B4A9E"/>
    <w:rsid w:val="009C3AF9"/>
    <w:rsid w:val="009D6777"/>
    <w:rsid w:val="009E49AA"/>
    <w:rsid w:val="009E5BE6"/>
    <w:rsid w:val="009E6102"/>
    <w:rsid w:val="009E7C07"/>
    <w:rsid w:val="009F7105"/>
    <w:rsid w:val="00A01F2E"/>
    <w:rsid w:val="00A025D5"/>
    <w:rsid w:val="00A04CA9"/>
    <w:rsid w:val="00A05DAE"/>
    <w:rsid w:val="00A05EF4"/>
    <w:rsid w:val="00A06EB7"/>
    <w:rsid w:val="00A126F3"/>
    <w:rsid w:val="00A12B0B"/>
    <w:rsid w:val="00A2289C"/>
    <w:rsid w:val="00A24133"/>
    <w:rsid w:val="00A32701"/>
    <w:rsid w:val="00A3557A"/>
    <w:rsid w:val="00A40305"/>
    <w:rsid w:val="00A40D82"/>
    <w:rsid w:val="00A45616"/>
    <w:rsid w:val="00A464AA"/>
    <w:rsid w:val="00A50BE3"/>
    <w:rsid w:val="00A5108A"/>
    <w:rsid w:val="00A528A4"/>
    <w:rsid w:val="00A548F2"/>
    <w:rsid w:val="00A5540B"/>
    <w:rsid w:val="00A55A20"/>
    <w:rsid w:val="00A60244"/>
    <w:rsid w:val="00A67A47"/>
    <w:rsid w:val="00A77A83"/>
    <w:rsid w:val="00A800D0"/>
    <w:rsid w:val="00A822BC"/>
    <w:rsid w:val="00A84319"/>
    <w:rsid w:val="00A84844"/>
    <w:rsid w:val="00A85289"/>
    <w:rsid w:val="00A92E25"/>
    <w:rsid w:val="00A932AC"/>
    <w:rsid w:val="00AA24A0"/>
    <w:rsid w:val="00AA5990"/>
    <w:rsid w:val="00AA6ABC"/>
    <w:rsid w:val="00AB6B60"/>
    <w:rsid w:val="00AC1933"/>
    <w:rsid w:val="00AC5339"/>
    <w:rsid w:val="00AD0880"/>
    <w:rsid w:val="00AD129A"/>
    <w:rsid w:val="00AD1A83"/>
    <w:rsid w:val="00AD54DA"/>
    <w:rsid w:val="00AE06C4"/>
    <w:rsid w:val="00AE3D17"/>
    <w:rsid w:val="00AE53E2"/>
    <w:rsid w:val="00AE644D"/>
    <w:rsid w:val="00AE6CB4"/>
    <w:rsid w:val="00AF29AD"/>
    <w:rsid w:val="00AF3826"/>
    <w:rsid w:val="00AF3F43"/>
    <w:rsid w:val="00B02732"/>
    <w:rsid w:val="00B066B9"/>
    <w:rsid w:val="00B11B11"/>
    <w:rsid w:val="00B1487D"/>
    <w:rsid w:val="00B14E53"/>
    <w:rsid w:val="00B15B4B"/>
    <w:rsid w:val="00B16873"/>
    <w:rsid w:val="00B17DFB"/>
    <w:rsid w:val="00B22E90"/>
    <w:rsid w:val="00B33B22"/>
    <w:rsid w:val="00B34EDB"/>
    <w:rsid w:val="00B35C22"/>
    <w:rsid w:val="00B37625"/>
    <w:rsid w:val="00B43BDB"/>
    <w:rsid w:val="00B45535"/>
    <w:rsid w:val="00B45C28"/>
    <w:rsid w:val="00B46A47"/>
    <w:rsid w:val="00B555A0"/>
    <w:rsid w:val="00B56F7E"/>
    <w:rsid w:val="00B617F7"/>
    <w:rsid w:val="00B61E09"/>
    <w:rsid w:val="00B63EC3"/>
    <w:rsid w:val="00B6712F"/>
    <w:rsid w:val="00B67675"/>
    <w:rsid w:val="00B732D9"/>
    <w:rsid w:val="00B7548B"/>
    <w:rsid w:val="00B75B65"/>
    <w:rsid w:val="00B776F8"/>
    <w:rsid w:val="00B84DBA"/>
    <w:rsid w:val="00B87091"/>
    <w:rsid w:val="00B925AD"/>
    <w:rsid w:val="00B93C43"/>
    <w:rsid w:val="00B94238"/>
    <w:rsid w:val="00B94B2B"/>
    <w:rsid w:val="00BA0729"/>
    <w:rsid w:val="00BA6F53"/>
    <w:rsid w:val="00BB1A14"/>
    <w:rsid w:val="00BB2941"/>
    <w:rsid w:val="00BE39D4"/>
    <w:rsid w:val="00BE63C9"/>
    <w:rsid w:val="00BF0D53"/>
    <w:rsid w:val="00BF2567"/>
    <w:rsid w:val="00BF2BA0"/>
    <w:rsid w:val="00BF5BD9"/>
    <w:rsid w:val="00C0538B"/>
    <w:rsid w:val="00C0569C"/>
    <w:rsid w:val="00C072E2"/>
    <w:rsid w:val="00C079D5"/>
    <w:rsid w:val="00C10F4F"/>
    <w:rsid w:val="00C27D90"/>
    <w:rsid w:val="00C27EC6"/>
    <w:rsid w:val="00C32755"/>
    <w:rsid w:val="00C32D06"/>
    <w:rsid w:val="00C33110"/>
    <w:rsid w:val="00C34010"/>
    <w:rsid w:val="00C3466A"/>
    <w:rsid w:val="00C4220B"/>
    <w:rsid w:val="00C448B3"/>
    <w:rsid w:val="00C4568D"/>
    <w:rsid w:val="00C55843"/>
    <w:rsid w:val="00C5677C"/>
    <w:rsid w:val="00C56979"/>
    <w:rsid w:val="00C6579A"/>
    <w:rsid w:val="00C65A6A"/>
    <w:rsid w:val="00C65C75"/>
    <w:rsid w:val="00C7528D"/>
    <w:rsid w:val="00C75DD9"/>
    <w:rsid w:val="00C821D7"/>
    <w:rsid w:val="00C935EF"/>
    <w:rsid w:val="00C96FA5"/>
    <w:rsid w:val="00CA0EEF"/>
    <w:rsid w:val="00CA18AB"/>
    <w:rsid w:val="00CA4721"/>
    <w:rsid w:val="00CA6752"/>
    <w:rsid w:val="00CB286B"/>
    <w:rsid w:val="00CB5334"/>
    <w:rsid w:val="00CB6EF1"/>
    <w:rsid w:val="00CC467D"/>
    <w:rsid w:val="00CD108E"/>
    <w:rsid w:val="00CD72C4"/>
    <w:rsid w:val="00CE7305"/>
    <w:rsid w:val="00D03348"/>
    <w:rsid w:val="00D14304"/>
    <w:rsid w:val="00D16405"/>
    <w:rsid w:val="00D20652"/>
    <w:rsid w:val="00D208BB"/>
    <w:rsid w:val="00D20962"/>
    <w:rsid w:val="00D20BF5"/>
    <w:rsid w:val="00D2473F"/>
    <w:rsid w:val="00D2582C"/>
    <w:rsid w:val="00D30B0A"/>
    <w:rsid w:val="00D362EC"/>
    <w:rsid w:val="00D42146"/>
    <w:rsid w:val="00D4221B"/>
    <w:rsid w:val="00D45C45"/>
    <w:rsid w:val="00D46D8B"/>
    <w:rsid w:val="00D5090B"/>
    <w:rsid w:val="00D5197C"/>
    <w:rsid w:val="00D56276"/>
    <w:rsid w:val="00D569F0"/>
    <w:rsid w:val="00D56EDB"/>
    <w:rsid w:val="00D6640A"/>
    <w:rsid w:val="00D71BC9"/>
    <w:rsid w:val="00D74321"/>
    <w:rsid w:val="00D77131"/>
    <w:rsid w:val="00D7785B"/>
    <w:rsid w:val="00D81B79"/>
    <w:rsid w:val="00D81DB4"/>
    <w:rsid w:val="00D838D5"/>
    <w:rsid w:val="00D84342"/>
    <w:rsid w:val="00D84F2F"/>
    <w:rsid w:val="00D863E9"/>
    <w:rsid w:val="00D96501"/>
    <w:rsid w:val="00DA781B"/>
    <w:rsid w:val="00DB0B55"/>
    <w:rsid w:val="00DB0EE7"/>
    <w:rsid w:val="00DB2459"/>
    <w:rsid w:val="00DB24F0"/>
    <w:rsid w:val="00DB4333"/>
    <w:rsid w:val="00DC24F4"/>
    <w:rsid w:val="00DC4622"/>
    <w:rsid w:val="00DC5E39"/>
    <w:rsid w:val="00DD2C2E"/>
    <w:rsid w:val="00DD4139"/>
    <w:rsid w:val="00DD582E"/>
    <w:rsid w:val="00DE02BA"/>
    <w:rsid w:val="00DE06C3"/>
    <w:rsid w:val="00DE2CA8"/>
    <w:rsid w:val="00DE548A"/>
    <w:rsid w:val="00DF235C"/>
    <w:rsid w:val="00DF246F"/>
    <w:rsid w:val="00DF27DA"/>
    <w:rsid w:val="00DF2DA6"/>
    <w:rsid w:val="00DF3452"/>
    <w:rsid w:val="00DF5AEF"/>
    <w:rsid w:val="00DF6927"/>
    <w:rsid w:val="00E06890"/>
    <w:rsid w:val="00E07F4B"/>
    <w:rsid w:val="00E16C31"/>
    <w:rsid w:val="00E16F05"/>
    <w:rsid w:val="00E172E3"/>
    <w:rsid w:val="00E17320"/>
    <w:rsid w:val="00E17B7D"/>
    <w:rsid w:val="00E22436"/>
    <w:rsid w:val="00E22F36"/>
    <w:rsid w:val="00E24213"/>
    <w:rsid w:val="00E30564"/>
    <w:rsid w:val="00E3397E"/>
    <w:rsid w:val="00E3790E"/>
    <w:rsid w:val="00E44F18"/>
    <w:rsid w:val="00E456B8"/>
    <w:rsid w:val="00E45753"/>
    <w:rsid w:val="00E56114"/>
    <w:rsid w:val="00E576CA"/>
    <w:rsid w:val="00E604E9"/>
    <w:rsid w:val="00E631BC"/>
    <w:rsid w:val="00E64C5A"/>
    <w:rsid w:val="00E66367"/>
    <w:rsid w:val="00E66D8E"/>
    <w:rsid w:val="00E66E12"/>
    <w:rsid w:val="00E74F43"/>
    <w:rsid w:val="00E75F6B"/>
    <w:rsid w:val="00E839A2"/>
    <w:rsid w:val="00E83EC4"/>
    <w:rsid w:val="00E86634"/>
    <w:rsid w:val="00E872AB"/>
    <w:rsid w:val="00E93CE3"/>
    <w:rsid w:val="00EA1E3D"/>
    <w:rsid w:val="00EA2241"/>
    <w:rsid w:val="00EA24E6"/>
    <w:rsid w:val="00EA353A"/>
    <w:rsid w:val="00EA4517"/>
    <w:rsid w:val="00EA49F7"/>
    <w:rsid w:val="00EB3D87"/>
    <w:rsid w:val="00EB680C"/>
    <w:rsid w:val="00EC2A6D"/>
    <w:rsid w:val="00EF6FE2"/>
    <w:rsid w:val="00F01ED9"/>
    <w:rsid w:val="00F0658C"/>
    <w:rsid w:val="00F0678E"/>
    <w:rsid w:val="00F06B81"/>
    <w:rsid w:val="00F072B4"/>
    <w:rsid w:val="00F1410E"/>
    <w:rsid w:val="00F14DA1"/>
    <w:rsid w:val="00F22739"/>
    <w:rsid w:val="00F22CC9"/>
    <w:rsid w:val="00F31D39"/>
    <w:rsid w:val="00F32FD6"/>
    <w:rsid w:val="00F33386"/>
    <w:rsid w:val="00F3667C"/>
    <w:rsid w:val="00F36A01"/>
    <w:rsid w:val="00F36B08"/>
    <w:rsid w:val="00F43721"/>
    <w:rsid w:val="00F55554"/>
    <w:rsid w:val="00F56FB0"/>
    <w:rsid w:val="00F6043C"/>
    <w:rsid w:val="00F61ACB"/>
    <w:rsid w:val="00F6461F"/>
    <w:rsid w:val="00F715A0"/>
    <w:rsid w:val="00F716C5"/>
    <w:rsid w:val="00F732CB"/>
    <w:rsid w:val="00F81C83"/>
    <w:rsid w:val="00F830E9"/>
    <w:rsid w:val="00F83472"/>
    <w:rsid w:val="00F8561D"/>
    <w:rsid w:val="00F87888"/>
    <w:rsid w:val="00F9039D"/>
    <w:rsid w:val="00F958DD"/>
    <w:rsid w:val="00FA451D"/>
    <w:rsid w:val="00FA659F"/>
    <w:rsid w:val="00FA66FB"/>
    <w:rsid w:val="00FB1974"/>
    <w:rsid w:val="00FC26FC"/>
    <w:rsid w:val="00FD2679"/>
    <w:rsid w:val="00FD2CD6"/>
    <w:rsid w:val="00FD57A2"/>
    <w:rsid w:val="00FE2894"/>
    <w:rsid w:val="00FE538B"/>
    <w:rsid w:val="00FE5607"/>
    <w:rsid w:val="00FE58E0"/>
    <w:rsid w:val="00FF26E1"/>
    <w:rsid w:val="00FF2D97"/>
    <w:rsid w:val="00FF439A"/>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2AA4A2"/>
  <w15:docId w15:val="{F80F113A-5347-45AE-A4C7-613F0F70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character" w:customStyle="1" w:styleId="Nevyeenzmnka1">
    <w:name w:val="Nevyřešená zmínka1"/>
    <w:basedOn w:val="Standardnpsmoodstavce"/>
    <w:uiPriority w:val="99"/>
    <w:semiHidden/>
    <w:unhideWhenUsed/>
    <w:rsid w:val="00B46A47"/>
    <w:rPr>
      <w:color w:val="605E5C"/>
      <w:shd w:val="clear" w:color="auto" w:fill="E1DFDD"/>
    </w:rPr>
  </w:style>
  <w:style w:type="paragraph" w:styleId="Revize">
    <w:name w:val="Revision"/>
    <w:hidden/>
    <w:uiPriority w:val="99"/>
    <w:semiHidden/>
    <w:rsid w:val="00DB4333"/>
    <w:rPr>
      <w:rFonts w:ascii="Times New Roman" w:eastAsia="Times New Roman" w:hAnsi="Times New Roman"/>
    </w:rPr>
  </w:style>
  <w:style w:type="character" w:styleId="Nevyeenzmnka">
    <w:name w:val="Unresolved Mention"/>
    <w:basedOn w:val="Standardnpsmoodstavce"/>
    <w:uiPriority w:val="99"/>
    <w:semiHidden/>
    <w:unhideWhenUsed/>
    <w:rsid w:val="00A12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5718">
      <w:marLeft w:val="0"/>
      <w:marRight w:val="0"/>
      <w:marTop w:val="0"/>
      <w:marBottom w:val="0"/>
      <w:divBdr>
        <w:top w:val="none" w:sz="0" w:space="0" w:color="auto"/>
        <w:left w:val="none" w:sz="0" w:space="0" w:color="auto"/>
        <w:bottom w:val="none" w:sz="0" w:space="0" w:color="auto"/>
        <w:right w:val="none" w:sz="0" w:space="0" w:color="auto"/>
      </w:divBdr>
    </w:div>
    <w:div w:id="456069730">
      <w:bodyDiv w:val="1"/>
      <w:marLeft w:val="0"/>
      <w:marRight w:val="0"/>
      <w:marTop w:val="0"/>
      <w:marBottom w:val="0"/>
      <w:divBdr>
        <w:top w:val="none" w:sz="0" w:space="0" w:color="auto"/>
        <w:left w:val="none" w:sz="0" w:space="0" w:color="auto"/>
        <w:bottom w:val="none" w:sz="0" w:space="0" w:color="auto"/>
        <w:right w:val="none" w:sz="0" w:space="0" w:color="auto"/>
      </w:divBdr>
    </w:div>
    <w:div w:id="69835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tandard\Documents\P&#344;&#205;STROJE\2014\Hemokultiva&#269;n&#237;%20analyz&#225;to\technicke@nnm.cz" TargetMode="External"/><Relationship Id="rId13" Type="http://schemas.openxmlformats.org/officeDocument/2006/relationships/hyperlink" Target="mailto:it@nnm.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t@nnm.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t@nnm.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t@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5AB60-586E-4B55-B3A6-BFBD15D07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17</Pages>
  <Words>5416</Words>
  <Characters>31956</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37298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Mgr. Alena Ševčíková</cp:lastModifiedBy>
  <cp:revision>45</cp:revision>
  <cp:lastPrinted>2014-11-14T08:06:00Z</cp:lastPrinted>
  <dcterms:created xsi:type="dcterms:W3CDTF">2024-07-08T13:28:00Z</dcterms:created>
  <dcterms:modified xsi:type="dcterms:W3CDTF">2024-08-02T12:07:00Z</dcterms:modified>
</cp:coreProperties>
</file>