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59769" w14:textId="77777777" w:rsidR="006C2D48" w:rsidRDefault="006C2D48" w:rsidP="006C2D4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1F4E599C" w14:textId="1BF35AB7" w:rsidR="006C2D48" w:rsidRDefault="006C2D48" w:rsidP="006C2D4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Zařízení pro optimalizaci elektrické energie – </w:t>
      </w:r>
      <w:proofErr w:type="spellStart"/>
      <w:r>
        <w:rPr>
          <w:b/>
          <w:sz w:val="44"/>
          <w:szCs w:val="44"/>
        </w:rPr>
        <w:t>poz</w:t>
      </w:r>
      <w:proofErr w:type="spellEnd"/>
      <w:r>
        <w:rPr>
          <w:b/>
          <w:sz w:val="44"/>
          <w:szCs w:val="44"/>
        </w:rPr>
        <w:t>. AT1</w:t>
      </w:r>
    </w:p>
    <w:p w14:paraId="1BD06D92" w14:textId="77777777" w:rsidR="006C2D48" w:rsidRDefault="006C2D48" w:rsidP="006C2D48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260840D9" w14:textId="77777777" w:rsidR="006C2D48" w:rsidRDefault="006C2D48" w:rsidP="006C2D48">
      <w:pPr>
        <w:spacing w:after="120"/>
        <w:jc w:val="both"/>
        <w:rPr>
          <w:rFonts w:ascii="Cambria" w:hAnsi="Cambria"/>
          <w:sz w:val="22"/>
          <w:szCs w:val="22"/>
        </w:rPr>
      </w:pPr>
    </w:p>
    <w:p w14:paraId="4457BA38" w14:textId="77777777" w:rsidR="009C672E" w:rsidRDefault="009C672E" w:rsidP="009C672E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748FE22A" w14:textId="77777777" w:rsidR="009C672E" w:rsidRDefault="009C672E" w:rsidP="009C672E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4EE44DB5" w14:textId="77777777" w:rsidR="009C672E" w:rsidRDefault="009C672E" w:rsidP="009C672E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2785FAB0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</w:p>
    <w:p w14:paraId="0A08B880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4D68AB9E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</w:p>
    <w:p w14:paraId="6F4C06C9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</w:p>
    <w:p w14:paraId="79849795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</w:p>
    <w:p w14:paraId="583DE3A3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</w:p>
    <w:p w14:paraId="0911EE6D" w14:textId="77777777" w:rsidR="009C672E" w:rsidRDefault="009C672E" w:rsidP="009C672E">
      <w:pPr>
        <w:spacing w:after="120"/>
        <w:jc w:val="both"/>
        <w:rPr>
          <w:rFonts w:asciiTheme="majorHAnsi" w:hAnsiTheme="majorHAnsi"/>
          <w:bCs/>
        </w:rPr>
      </w:pPr>
    </w:p>
    <w:p w14:paraId="681B41EE" w14:textId="39A4F9DA" w:rsidR="006C2D48" w:rsidRDefault="006C2D48" w:rsidP="009C672E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14:paraId="347C77A0" w14:textId="44BC49AB" w:rsidR="00575B0A" w:rsidRPr="005E35AC" w:rsidRDefault="00B01D48" w:rsidP="005E35A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tbl>
      <w:tblPr>
        <w:tblW w:w="9426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2696"/>
        <w:gridCol w:w="1151"/>
        <w:gridCol w:w="2535"/>
      </w:tblGrid>
      <w:tr w:rsidR="005F6F5B" w14:paraId="5BBE9424" w14:textId="77777777" w:rsidTr="005E35AC">
        <w:trPr>
          <w:trHeight w:val="488"/>
        </w:trPr>
        <w:tc>
          <w:tcPr>
            <w:tcW w:w="942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392857D7" w14:textId="08478E53" w:rsidR="005F6F5B" w:rsidRDefault="005F6F5B" w:rsidP="005F6F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ZAŘÍZENÍ PRO OPTIMALIZACI ELEKTRICKÉ                       ENERGIE - POZ. </w:t>
            </w:r>
            <w:r w:rsidR="005E35AC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AT1</w:t>
            </w:r>
          </w:p>
        </w:tc>
      </w:tr>
      <w:tr w:rsidR="005F6F5B" w14:paraId="51BC1712" w14:textId="77777777" w:rsidTr="005E35AC">
        <w:trPr>
          <w:trHeight w:val="488"/>
        </w:trPr>
        <w:tc>
          <w:tcPr>
            <w:tcW w:w="942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</w:tcPr>
          <w:p w14:paraId="39461C65" w14:textId="77777777" w:rsidR="005F6F5B" w:rsidRDefault="005F6F5B" w:rsidP="00DF29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F6F5B" w14:paraId="73DE6721" w14:textId="77777777" w:rsidTr="005E35AC">
        <w:trPr>
          <w:trHeight w:val="488"/>
        </w:trPr>
        <w:tc>
          <w:tcPr>
            <w:tcW w:w="942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DF936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F6F5B" w14:paraId="1BDC18D5" w14:textId="77777777" w:rsidTr="005E35AC">
        <w:trPr>
          <w:trHeight w:val="488"/>
        </w:trPr>
        <w:tc>
          <w:tcPr>
            <w:tcW w:w="942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74703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5F6F5B" w14:paraId="5CE965AE" w14:textId="77777777" w:rsidTr="006C2D48">
        <w:trPr>
          <w:trHeight w:val="300"/>
        </w:trPr>
        <w:tc>
          <w:tcPr>
            <w:tcW w:w="5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5B15594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F2D036D" w14:textId="77777777" w:rsidR="005F6F5B" w:rsidRDefault="005F6F5B" w:rsidP="00DF29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5F6F5B" w14:paraId="1361C058" w14:textId="77777777" w:rsidTr="006C2D48">
        <w:trPr>
          <w:trHeight w:val="315"/>
        </w:trPr>
        <w:tc>
          <w:tcPr>
            <w:tcW w:w="5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EEB26F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00737" w14:textId="77777777" w:rsidR="005F6F5B" w:rsidRDefault="005F6F5B" w:rsidP="00DF29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F6F5B" w14:paraId="04E832DE" w14:textId="77777777" w:rsidTr="006C2D48">
        <w:trPr>
          <w:trHeight w:val="300"/>
        </w:trPr>
        <w:tc>
          <w:tcPr>
            <w:tcW w:w="5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81CBC79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7732E3" w14:textId="77777777" w:rsidR="005F6F5B" w:rsidRDefault="005F6F5B" w:rsidP="00DF29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5F6F5B" w14:paraId="7514B22F" w14:textId="77777777" w:rsidTr="006C2D48">
        <w:trPr>
          <w:trHeight w:val="315"/>
        </w:trPr>
        <w:tc>
          <w:tcPr>
            <w:tcW w:w="57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420A0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479E2" w14:textId="77777777" w:rsidR="005F6F5B" w:rsidRDefault="005F6F5B" w:rsidP="00DF29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F6F5B" w14:paraId="794B174F" w14:textId="77777777" w:rsidTr="006C2D48">
        <w:trPr>
          <w:trHeight w:val="300"/>
        </w:trPr>
        <w:tc>
          <w:tcPr>
            <w:tcW w:w="3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3604A22C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ACE3771" w14:textId="77777777" w:rsidR="005F6F5B" w:rsidRDefault="005F6F5B" w:rsidP="00DF29F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31D281" w14:textId="77777777" w:rsidR="005F6F5B" w:rsidRDefault="005F6F5B" w:rsidP="00DF29F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2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6655A6F" w14:textId="77777777" w:rsidR="005F6F5B" w:rsidRDefault="005F6F5B" w:rsidP="00DF29F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5F6F5B" w14:paraId="29DF23A1" w14:textId="77777777" w:rsidTr="006C2D48">
        <w:trPr>
          <w:trHeight w:val="315"/>
        </w:trPr>
        <w:tc>
          <w:tcPr>
            <w:tcW w:w="30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CA1A60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62A545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B4473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5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DB756" w14:textId="77777777" w:rsidR="005F6F5B" w:rsidRDefault="005F6F5B" w:rsidP="00DF29F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F6F5B" w:rsidRPr="001A22C3" w14:paraId="4C6AF2FD" w14:textId="77777777" w:rsidTr="006C2D48">
        <w:trPr>
          <w:trHeight w:val="63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066929B" w14:textId="123238BD" w:rsidR="005F6F5B" w:rsidRPr="00BF1DE2" w:rsidRDefault="005F6F5B" w:rsidP="00DF29F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Použitelné u spotřebičů uvedených v projektu na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poz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na </w:t>
            </w:r>
            <w:proofErr w:type="spellStart"/>
            <w:r w:rsidRPr="007F3D14">
              <w:rPr>
                <w:b/>
                <w:bCs/>
                <w:color w:val="000000"/>
                <w:sz w:val="20"/>
                <w:szCs w:val="20"/>
              </w:rPr>
              <w:t>poz</w:t>
            </w:r>
            <w:proofErr w:type="spellEnd"/>
            <w:r w:rsidRPr="005E35AC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5E35AC" w:rsidRPr="005E35AC">
              <w:rPr>
                <w:b/>
                <w:bCs/>
                <w:color w:val="000000"/>
                <w:sz w:val="20"/>
                <w:szCs w:val="20"/>
              </w:rPr>
              <w:t>X42, X52, Y</w:t>
            </w:r>
            <w:proofErr w:type="gramStart"/>
            <w:r w:rsidR="005E35AC" w:rsidRPr="005E35AC">
              <w:rPr>
                <w:b/>
                <w:bCs/>
                <w:color w:val="000000"/>
                <w:sz w:val="20"/>
                <w:szCs w:val="20"/>
              </w:rPr>
              <w:t>1,AF13,AK2,AK4,AK7,AK9,AK11,AK13,AK15,AK18,AK21,AK</w:t>
            </w:r>
            <w:proofErr w:type="gramEnd"/>
            <w:r w:rsidR="005E35AC" w:rsidRPr="005E35AC">
              <w:rPr>
                <w:b/>
                <w:bCs/>
                <w:color w:val="000000"/>
                <w:sz w:val="20"/>
                <w:szCs w:val="20"/>
              </w:rPr>
              <w:t>29, AL1, AL3, AL7, AL8, AM5, AM</w:t>
            </w:r>
            <w:proofErr w:type="gramStart"/>
            <w:r w:rsidR="005E35AC" w:rsidRPr="005E35AC">
              <w:rPr>
                <w:b/>
                <w:bCs/>
                <w:color w:val="000000"/>
                <w:sz w:val="20"/>
                <w:szCs w:val="20"/>
              </w:rPr>
              <w:t>6,AR</w:t>
            </w:r>
            <w:proofErr w:type="gramEnd"/>
            <w:r w:rsidR="005E35AC" w:rsidRPr="005E35AC">
              <w:rPr>
                <w:b/>
                <w:bCs/>
                <w:color w:val="000000"/>
                <w:sz w:val="20"/>
                <w:szCs w:val="20"/>
              </w:rPr>
              <w:t>1, AS8</w:t>
            </w:r>
            <w:r w:rsidR="005E35A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bez omezení provozu a délky tepelné přípravy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132A36" w14:textId="77777777" w:rsidR="005F6F5B" w:rsidRPr="00BF1DE2" w:rsidRDefault="005F6F5B" w:rsidP="00DF29F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F1D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C4734A8" w14:textId="77777777" w:rsidR="005F6F5B" w:rsidRPr="001A22C3" w:rsidRDefault="005F6F5B" w:rsidP="00DF29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2BBDF1C" w14:textId="4DC00D13" w:rsidR="005F6F5B" w:rsidRPr="001A22C3" w:rsidRDefault="005F6F5B" w:rsidP="00DF29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6D234FC5" w14:textId="77777777" w:rsidTr="006C2D48">
        <w:trPr>
          <w:trHeight w:val="419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DF8A821" w14:textId="66D54DB0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>Komunikace mezi spotřebiči a řídícím syst</w:t>
            </w:r>
            <w:r>
              <w:rPr>
                <w:b/>
                <w:bCs/>
                <w:sz w:val="20"/>
                <w:szCs w:val="20"/>
              </w:rPr>
              <w:t>é</w:t>
            </w:r>
            <w:r w:rsidRPr="007F3D14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F3D14">
              <w:rPr>
                <w:b/>
                <w:bCs/>
                <w:sz w:val="20"/>
                <w:szCs w:val="20"/>
              </w:rPr>
              <w:t>m dle nor</w:t>
            </w:r>
            <w:r>
              <w:rPr>
                <w:b/>
                <w:bCs/>
                <w:sz w:val="20"/>
                <w:szCs w:val="20"/>
              </w:rPr>
              <w:t>m</w:t>
            </w:r>
            <w:r w:rsidRPr="007F3D14">
              <w:rPr>
                <w:b/>
                <w:bCs/>
                <w:sz w:val="20"/>
                <w:szCs w:val="20"/>
              </w:rPr>
              <w:t>y DIN 18875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56DA20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F1DE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9FAB2D3" w14:textId="13934893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1AB2125" w14:textId="1453EC52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0F25DDBD" w14:textId="77777777" w:rsidTr="006C2D48">
        <w:trPr>
          <w:trHeight w:val="397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EB835C5" w14:textId="29363065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Systém </w:t>
            </w:r>
            <w:r>
              <w:rPr>
                <w:b/>
                <w:bCs/>
                <w:color w:val="000000"/>
                <w:sz w:val="20"/>
                <w:szCs w:val="20"/>
              </w:rPr>
              <w:t>musí umožňovat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 do</w:t>
            </w:r>
            <w:r>
              <w:rPr>
                <w:b/>
                <w:bCs/>
                <w:color w:val="000000"/>
                <w:sz w:val="20"/>
                <w:szCs w:val="20"/>
              </w:rPr>
              <w:t>sá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>hnut</w:t>
            </w:r>
            <w:r>
              <w:rPr>
                <w:b/>
                <w:bCs/>
                <w:color w:val="000000"/>
                <w:sz w:val="20"/>
                <w:szCs w:val="20"/>
              </w:rPr>
              <w:t>í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 koeficient souběhu technologie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min 0,4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F3B47C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F5FE4DE" w14:textId="2BB8EAC2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CDC012D" w14:textId="20E5EFC1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152764BB" w14:textId="77777777" w:rsidTr="006C2D48">
        <w:trPr>
          <w:trHeight w:val="402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AB84C97" w14:textId="6B542DB2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>Regulace skládající se z centrální jednotky a vstupních/výstupních modulů a řídícího PC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a ovládacího dotykového displeje o velikosti min. 10“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5F07C9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7BA7613" w14:textId="12C8A3A1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7507863" w14:textId="6A2B49C4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11A9989B" w14:textId="77777777" w:rsidTr="006C2D48">
        <w:trPr>
          <w:trHeight w:val="409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3500997" w14:textId="123426F0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Úspora energetické špičky u regulovaných zařízení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8CAD69" w14:textId="14640B5F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60 %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FE580E4" w14:textId="0720EDA3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28E8C4F" w14:textId="334E62F6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52A47CB3" w14:textId="77777777" w:rsidTr="006C2D48">
        <w:trPr>
          <w:trHeight w:val="493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25026FC" w14:textId="77777777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Strategie řízení zapojují do optimalizace všechny </w:t>
            </w:r>
            <w:r>
              <w:rPr>
                <w:b/>
                <w:bCs/>
                <w:color w:val="000000"/>
                <w:sz w:val="20"/>
                <w:szCs w:val="20"/>
              </w:rPr>
              <w:t>tepelné a mycí technologie a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 ty fungují zcela bez priority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F45F9F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053AF2" w14:textId="1DE36197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4B303C5" w14:textId="6BE9EBC5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4ACFE780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B50BA98" w14:textId="1EEB5767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>Systém umožňuje zaznamenávat spotřeby jednotlivých zařízení a umí zaznamen</w:t>
            </w:r>
            <w:r>
              <w:rPr>
                <w:b/>
                <w:bCs/>
                <w:color w:val="000000"/>
                <w:sz w:val="20"/>
                <w:szCs w:val="20"/>
              </w:rPr>
              <w:t>á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>vat i spotřebu celého celku kuchyně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3130B59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CA71CA9" w14:textId="0AD6B314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037C9A" w14:textId="53CC392C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297C0AFE" w14:textId="77777777" w:rsidTr="006C2D48">
        <w:trPr>
          <w:trHeight w:val="812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4F10540" w14:textId="13B4867E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>Měření spotřeby el. energie u každého spotřebiče samo</w:t>
            </w:r>
            <w:r>
              <w:rPr>
                <w:b/>
                <w:bCs/>
                <w:color w:val="000000"/>
                <w:sz w:val="20"/>
                <w:szCs w:val="20"/>
              </w:rPr>
              <w:t>s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>tatně aktivní metodou</w:t>
            </w:r>
            <w:r w:rsidR="00DC1E0B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 tj. přímým měřením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63235E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0B30C" w14:textId="6D4D945D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F1D4C4" w14:textId="7601F57B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5FD7F6C2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6BE770F" w14:textId="77777777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>Databáze uložení spotřeb min. 2 měsíce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EA4A8D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E3ABD5D" w14:textId="03EDCE13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E7F9730" w14:textId="1935FF51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56C511EA" w14:textId="77777777" w:rsidTr="006C2D48">
        <w:trPr>
          <w:trHeight w:val="825"/>
        </w:trPr>
        <w:tc>
          <w:tcPr>
            <w:tcW w:w="304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B226703" w14:textId="77777777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Systém </w:t>
            </w:r>
            <w:r>
              <w:rPr>
                <w:b/>
                <w:bCs/>
                <w:color w:val="000000"/>
                <w:sz w:val="20"/>
                <w:szCs w:val="20"/>
              </w:rPr>
              <w:t>musí být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 schopen vyhodnotit, které spotřebiče jsou momentálně v provozu a dále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musí 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>um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ět 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t xml:space="preserve">vyhodnotit nutnost </w:t>
            </w:r>
            <w:r w:rsidRPr="007F3D14">
              <w:rPr>
                <w:b/>
                <w:bCs/>
                <w:color w:val="000000"/>
                <w:sz w:val="20"/>
                <w:szCs w:val="20"/>
              </w:rPr>
              <w:lastRenderedPageBreak/>
              <w:t>daného spotřebiče odebírat elektrickou energii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D6C590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7661FAB" w14:textId="0CE9415C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3D9D4CB" w14:textId="3B14EA2F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4BB6F1B0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A956521" w14:textId="0F984114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>Možnost regulace kvality vzduchu v kuchyní s přímou vazbou na VZT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559ED8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BBA80B" w14:textId="4BA3DC64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D2ABD8F" w14:textId="18BCA9A3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26A45AE4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462C581" w14:textId="77777777" w:rsidR="006C2D48" w:rsidRPr="00BF1DE2" w:rsidRDefault="006C2D48" w:rsidP="006C2D4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3D14">
              <w:rPr>
                <w:b/>
                <w:bCs/>
                <w:color w:val="000000"/>
                <w:sz w:val="20"/>
                <w:szCs w:val="20"/>
              </w:rPr>
              <w:t>Možnost změny priorit přes webové rozhraní zaškolenou obsluhou kuchyně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3FB42A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EF81FA" w14:textId="4A153D43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95A420A" w14:textId="321B0498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4593F7C3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A3FADD4" w14:textId="77777777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>Vzdálený přístup přes LAN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FC5F0E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7D7690A" w14:textId="03CC0C40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E56D03" w14:textId="538313EF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68F8CE25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894CE5A" w14:textId="5EC11527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>Monitorovaní spotřeby el. energie celé kuchyně přes webové rozhraní v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7F3D14">
              <w:rPr>
                <w:b/>
                <w:bCs/>
                <w:sz w:val="20"/>
                <w:szCs w:val="20"/>
              </w:rPr>
              <w:t>počítač</w:t>
            </w:r>
            <w:r>
              <w:rPr>
                <w:b/>
                <w:bCs/>
                <w:sz w:val="20"/>
                <w:szCs w:val="20"/>
              </w:rPr>
              <w:t xml:space="preserve">i </w:t>
            </w:r>
            <w:r w:rsidRPr="007F3D14">
              <w:rPr>
                <w:b/>
                <w:bCs/>
                <w:sz w:val="20"/>
                <w:szCs w:val="20"/>
              </w:rPr>
              <w:t>provozovatele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D3CB8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CF3981" w14:textId="3A03ACCA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DDE01D3" w14:textId="790F162B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2B064591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C09611F" w14:textId="5F0563AC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>Ovl</w:t>
            </w:r>
            <w:r>
              <w:rPr>
                <w:b/>
                <w:bCs/>
                <w:sz w:val="20"/>
                <w:szCs w:val="20"/>
              </w:rPr>
              <w:t>á</w:t>
            </w:r>
            <w:r w:rsidRPr="007F3D14">
              <w:rPr>
                <w:b/>
                <w:bCs/>
                <w:sz w:val="20"/>
                <w:szCs w:val="20"/>
              </w:rPr>
              <w:t>dací software v českém jazyce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DFA984" w14:textId="77777777" w:rsidR="006C2D48" w:rsidRPr="00BF1DE2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5772330" w14:textId="6A7B2D0A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8DDA8E" w14:textId="32D8CB52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66ADC318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AA78632" w14:textId="581C1C59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>Součástí dodávky: dotyková obrazovka o min.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F3D14">
              <w:rPr>
                <w:b/>
                <w:bCs/>
                <w:sz w:val="20"/>
                <w:szCs w:val="20"/>
              </w:rPr>
              <w:t>uhlopříčce 10</w:t>
            </w:r>
            <w:r>
              <w:rPr>
                <w:b/>
                <w:bCs/>
                <w:sz w:val="20"/>
                <w:szCs w:val="20"/>
              </w:rPr>
              <w:t>“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D400AE" w14:textId="77777777" w:rsidR="006C2D48" w:rsidRPr="007F3D14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B2B0F38" w14:textId="1EB71ED8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DF3A27F" w14:textId="5B92B5A1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1E1D67B7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3224B35" w14:textId="4310B112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 xml:space="preserve">Vstupní výstupní moduly jsou propojeny s centrální jednotkou datovým kabelem </w:t>
            </w:r>
            <w:r w:rsidR="00A80475">
              <w:rPr>
                <w:b/>
                <w:bCs/>
                <w:sz w:val="20"/>
                <w:szCs w:val="20"/>
              </w:rPr>
              <w:t>USB</w:t>
            </w:r>
            <w:r w:rsidRPr="007F3D14">
              <w:rPr>
                <w:b/>
                <w:bCs/>
                <w:sz w:val="20"/>
                <w:szCs w:val="20"/>
              </w:rPr>
              <w:t xml:space="preserve"> po sběrnici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AC01C7" w14:textId="77777777" w:rsidR="006C2D48" w:rsidRPr="007F3D14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2CCFABE" w14:textId="367DCB4A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BC47DB" w14:textId="1DB956E6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529E3FC5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9209212" w14:textId="39F78C6D" w:rsidR="006C2D48" w:rsidRPr="00BF1DE2" w:rsidRDefault="006C2D48" w:rsidP="006C2D48">
            <w:pPr>
              <w:rPr>
                <w:b/>
                <w:bCs/>
                <w:sz w:val="20"/>
                <w:szCs w:val="20"/>
              </w:rPr>
            </w:pPr>
            <w:r w:rsidRPr="007F3D14">
              <w:rPr>
                <w:b/>
                <w:bCs/>
                <w:sz w:val="20"/>
                <w:szCs w:val="20"/>
              </w:rPr>
              <w:t xml:space="preserve">Propojení mezi spotřebičem a regulačním členem 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90BE64" w14:textId="77777777" w:rsidR="006C2D48" w:rsidRPr="007F3D14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8E4D3DA" w14:textId="51A91D29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DA01DA7" w14:textId="61D69C38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  <w:tr w:rsidR="006C2D48" w:rsidRPr="001A22C3" w14:paraId="716B4BCC" w14:textId="77777777" w:rsidTr="006C2D48">
        <w:trPr>
          <w:trHeight w:val="600"/>
        </w:trPr>
        <w:tc>
          <w:tcPr>
            <w:tcW w:w="3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3196CD5B" w14:textId="6B73483E" w:rsidR="006C2D48" w:rsidRPr="007F3D14" w:rsidRDefault="006C2D48" w:rsidP="006C2D4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Systém musí zajisti celkové snížení elektrické spotřeby</w:t>
            </w:r>
            <w:r w:rsidRPr="007F3D1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150DB01" w14:textId="5DFF4E33" w:rsidR="006C2D48" w:rsidRPr="00DE5FAD" w:rsidRDefault="006C2D48" w:rsidP="006C2D4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DE5F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 minimálně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 5 %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5EE58A8" w14:textId="4463286E" w:rsidR="006C2D48" w:rsidRPr="001A22C3" w:rsidRDefault="006C2D48" w:rsidP="006C2D4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3CBEDB6" w14:textId="0D162726" w:rsidR="006C2D48" w:rsidRPr="001A22C3" w:rsidRDefault="006C2D48" w:rsidP="006C2D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</w:t>
            </w:r>
          </w:p>
        </w:tc>
      </w:tr>
    </w:tbl>
    <w:p w14:paraId="1717AD84" w14:textId="77777777" w:rsidR="00FF5896" w:rsidRDefault="00FF5896" w:rsidP="00780EA2">
      <w:pPr>
        <w:spacing w:before="120"/>
        <w:jc w:val="both"/>
        <w:rPr>
          <w:i/>
          <w:sz w:val="20"/>
        </w:rPr>
      </w:pPr>
    </w:p>
    <w:sectPr w:rsidR="00FF5896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DF4AB" w14:textId="77777777" w:rsidR="00DE70D9" w:rsidRDefault="00DE70D9" w:rsidP="00002A59">
      <w:r>
        <w:separator/>
      </w:r>
    </w:p>
  </w:endnote>
  <w:endnote w:type="continuationSeparator" w:id="0">
    <w:p w14:paraId="7F9831B7" w14:textId="77777777" w:rsidR="00DE70D9" w:rsidRDefault="00DE70D9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CF275" w14:textId="77777777" w:rsidR="00DE70D9" w:rsidRDefault="00DE70D9" w:rsidP="00002A59">
      <w:r>
        <w:separator/>
      </w:r>
    </w:p>
  </w:footnote>
  <w:footnote w:type="continuationSeparator" w:id="0">
    <w:p w14:paraId="43A5658C" w14:textId="77777777" w:rsidR="00DE70D9" w:rsidRDefault="00DE70D9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62516119">
    <w:abstractNumId w:val="16"/>
  </w:num>
  <w:num w:numId="2" w16cid:durableId="305866741">
    <w:abstractNumId w:val="23"/>
  </w:num>
  <w:num w:numId="3" w16cid:durableId="1485971180">
    <w:abstractNumId w:val="18"/>
  </w:num>
  <w:num w:numId="4" w16cid:durableId="484127377">
    <w:abstractNumId w:val="28"/>
  </w:num>
  <w:num w:numId="5" w16cid:durableId="70785710">
    <w:abstractNumId w:val="25"/>
  </w:num>
  <w:num w:numId="6" w16cid:durableId="31268931">
    <w:abstractNumId w:val="20"/>
  </w:num>
  <w:num w:numId="7" w16cid:durableId="319505603">
    <w:abstractNumId w:val="29"/>
  </w:num>
  <w:num w:numId="8" w16cid:durableId="408234523">
    <w:abstractNumId w:val="17"/>
  </w:num>
  <w:num w:numId="9" w16cid:durableId="1373311460">
    <w:abstractNumId w:val="34"/>
  </w:num>
  <w:num w:numId="10" w16cid:durableId="1708335176">
    <w:abstractNumId w:val="33"/>
  </w:num>
  <w:num w:numId="11" w16cid:durableId="675378649">
    <w:abstractNumId w:val="1"/>
  </w:num>
  <w:num w:numId="12" w16cid:durableId="1873301134">
    <w:abstractNumId w:val="0"/>
  </w:num>
  <w:num w:numId="13" w16cid:durableId="153767213">
    <w:abstractNumId w:val="26"/>
  </w:num>
  <w:num w:numId="14" w16cid:durableId="1346325781">
    <w:abstractNumId w:val="2"/>
  </w:num>
  <w:num w:numId="15" w16cid:durableId="1503470321">
    <w:abstractNumId w:val="4"/>
  </w:num>
  <w:num w:numId="16" w16cid:durableId="1892299793">
    <w:abstractNumId w:val="7"/>
  </w:num>
  <w:num w:numId="17" w16cid:durableId="548759634">
    <w:abstractNumId w:val="24"/>
  </w:num>
  <w:num w:numId="18" w16cid:durableId="484129372">
    <w:abstractNumId w:val="13"/>
  </w:num>
  <w:num w:numId="19" w16cid:durableId="1149905848">
    <w:abstractNumId w:val="8"/>
  </w:num>
  <w:num w:numId="20" w16cid:durableId="1354499078">
    <w:abstractNumId w:val="5"/>
  </w:num>
  <w:num w:numId="21" w16cid:durableId="763766807">
    <w:abstractNumId w:val="19"/>
  </w:num>
  <w:num w:numId="22" w16cid:durableId="690105999">
    <w:abstractNumId w:val="6"/>
  </w:num>
  <w:num w:numId="23" w16cid:durableId="772282156">
    <w:abstractNumId w:val="11"/>
  </w:num>
  <w:num w:numId="24" w16cid:durableId="1413160412">
    <w:abstractNumId w:val="12"/>
  </w:num>
  <w:num w:numId="25" w16cid:durableId="1258641001">
    <w:abstractNumId w:val="32"/>
  </w:num>
  <w:num w:numId="26" w16cid:durableId="26298862">
    <w:abstractNumId w:val="22"/>
  </w:num>
  <w:num w:numId="27" w16cid:durableId="1568300987">
    <w:abstractNumId w:val="9"/>
  </w:num>
  <w:num w:numId="28" w16cid:durableId="1073428714">
    <w:abstractNumId w:val="3"/>
  </w:num>
  <w:num w:numId="29" w16cid:durableId="1212571585">
    <w:abstractNumId w:val="14"/>
  </w:num>
  <w:num w:numId="30" w16cid:durableId="1252659395">
    <w:abstractNumId w:val="21"/>
  </w:num>
  <w:num w:numId="31" w16cid:durableId="422798384">
    <w:abstractNumId w:val="30"/>
  </w:num>
  <w:num w:numId="32" w16cid:durableId="1717269675">
    <w:abstractNumId w:val="10"/>
  </w:num>
  <w:num w:numId="33" w16cid:durableId="884096880">
    <w:abstractNumId w:val="31"/>
  </w:num>
  <w:num w:numId="34" w16cid:durableId="1315833845">
    <w:abstractNumId w:val="15"/>
  </w:num>
  <w:num w:numId="35" w16cid:durableId="18426250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253A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B71CF"/>
    <w:rsid w:val="003C11A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419C"/>
    <w:rsid w:val="005C050E"/>
    <w:rsid w:val="005C5CC3"/>
    <w:rsid w:val="005C69ED"/>
    <w:rsid w:val="005D1C30"/>
    <w:rsid w:val="005E35AC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84F79"/>
    <w:rsid w:val="00685D6F"/>
    <w:rsid w:val="006904F7"/>
    <w:rsid w:val="00697EEC"/>
    <w:rsid w:val="006A38BC"/>
    <w:rsid w:val="006B4DB7"/>
    <w:rsid w:val="006B7397"/>
    <w:rsid w:val="006C2D48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0CD0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C672E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80475"/>
    <w:rsid w:val="00A9112C"/>
    <w:rsid w:val="00AA2BFA"/>
    <w:rsid w:val="00AA612D"/>
    <w:rsid w:val="00AA7D4F"/>
    <w:rsid w:val="00AB668B"/>
    <w:rsid w:val="00AC2CB7"/>
    <w:rsid w:val="00AC3176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1E0B"/>
    <w:rsid w:val="00DC76F1"/>
    <w:rsid w:val="00DC7E0F"/>
    <w:rsid w:val="00DD1992"/>
    <w:rsid w:val="00DD43B6"/>
    <w:rsid w:val="00DE59C6"/>
    <w:rsid w:val="00DE5FC0"/>
    <w:rsid w:val="00DE70D9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4237</Characters>
  <Application>Microsoft Office Word</Application>
  <DocSecurity>0</DocSecurity>
  <Lines>35</Lines>
  <Paragraphs>9</Paragraphs>
  <ScaleCrop>false</ScaleCrop>
  <Manager/>
  <Company/>
  <LinksUpToDate>false</LinksUpToDate>
  <CharactersWithSpaces>4946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2025-05-06T13:20:00Z</dcterms:created>
  <dcterms:modified xsi:type="dcterms:W3CDTF">2025-05-06T13:20:00Z</dcterms:modified>
  <cp:category/>
</cp:coreProperties>
</file>