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E0286" w14:textId="4E85AF5B" w:rsidR="00501F3F" w:rsidRPr="00635EFB" w:rsidRDefault="00D80982" w:rsidP="00655B66">
      <w:pPr>
        <w:pStyle w:val="Nzev"/>
        <w:jc w:val="both"/>
        <w:rPr>
          <w:rFonts w:ascii="Bookman Old Style" w:hAnsi="Bookman Old Style"/>
          <w:b w:val="0"/>
          <w:sz w:val="20"/>
          <w:szCs w:val="20"/>
          <w:lang w:eastAsia="cs-CZ"/>
        </w:rPr>
      </w:pPr>
      <w:r w:rsidRPr="00635EFB">
        <w:rPr>
          <w:rFonts w:ascii="Bookman Old Style" w:hAnsi="Bookman Old Style"/>
          <w:b w:val="0"/>
          <w:sz w:val="20"/>
          <w:szCs w:val="20"/>
          <w:lang w:eastAsia="cs-CZ"/>
        </w:rPr>
        <w:t xml:space="preserve">Příloha č. </w:t>
      </w:r>
      <w:r w:rsidR="00BB39BF" w:rsidRPr="00635EFB">
        <w:rPr>
          <w:rFonts w:ascii="Bookman Old Style" w:hAnsi="Bookman Old Style"/>
          <w:b w:val="0"/>
          <w:sz w:val="20"/>
          <w:szCs w:val="20"/>
          <w:lang w:eastAsia="cs-CZ"/>
        </w:rPr>
        <w:t xml:space="preserve">6 </w:t>
      </w:r>
      <w:r w:rsidR="0083019D">
        <w:rPr>
          <w:rFonts w:ascii="Bookman Old Style" w:hAnsi="Bookman Old Style"/>
          <w:b w:val="0"/>
          <w:sz w:val="20"/>
          <w:szCs w:val="20"/>
          <w:lang w:eastAsia="cs-CZ"/>
        </w:rPr>
        <w:t>výzvy</w:t>
      </w:r>
    </w:p>
    <w:p w14:paraId="36639616" w14:textId="77777777" w:rsidR="00501F3F" w:rsidRPr="00635EFB" w:rsidRDefault="00501F3F" w:rsidP="00655B66">
      <w:pPr>
        <w:pStyle w:val="Nzev"/>
        <w:rPr>
          <w:sz w:val="22"/>
          <w:szCs w:val="22"/>
        </w:rPr>
      </w:pPr>
    </w:p>
    <w:p w14:paraId="2581A7CE" w14:textId="7B77B85C" w:rsidR="00D80982" w:rsidRPr="00635EFB" w:rsidRDefault="00D80982" w:rsidP="00655B66">
      <w:pPr>
        <w:pStyle w:val="Nzev"/>
        <w:rPr>
          <w:rFonts w:ascii="Bookman Old Style" w:hAnsi="Bookman Old Style"/>
          <w:sz w:val="28"/>
          <w:szCs w:val="28"/>
        </w:rPr>
      </w:pPr>
      <w:r w:rsidRPr="00635EFB">
        <w:rPr>
          <w:rFonts w:ascii="Bookman Old Style" w:hAnsi="Bookman Old Style"/>
          <w:sz w:val="28"/>
          <w:szCs w:val="28"/>
        </w:rPr>
        <w:t xml:space="preserve">KUPNÍ SMLOUVA </w:t>
      </w:r>
    </w:p>
    <w:p w14:paraId="7A0F4D31" w14:textId="77777777" w:rsidR="00D80982" w:rsidRPr="00635EFB" w:rsidRDefault="00D80982" w:rsidP="00655B66">
      <w:pPr>
        <w:jc w:val="center"/>
        <w:rPr>
          <w:sz w:val="22"/>
          <w:szCs w:val="22"/>
        </w:rPr>
      </w:pPr>
    </w:p>
    <w:p w14:paraId="38115C51" w14:textId="77777777" w:rsidR="000D1E01" w:rsidRPr="00635EFB" w:rsidRDefault="000D1E01" w:rsidP="00655B66">
      <w:pPr>
        <w:suppressAutoHyphens w:val="0"/>
        <w:jc w:val="center"/>
        <w:rPr>
          <w:rFonts w:ascii="Bookman Old Style" w:hAnsi="Bookman Old Style"/>
          <w:sz w:val="22"/>
          <w:szCs w:val="22"/>
          <w:lang w:eastAsia="cs-CZ"/>
        </w:rPr>
      </w:pPr>
      <w:r w:rsidRPr="00635EFB">
        <w:rPr>
          <w:rFonts w:ascii="Bookman Old Style" w:hAnsi="Bookman Old Style"/>
          <w:sz w:val="22"/>
          <w:szCs w:val="22"/>
          <w:lang w:eastAsia="cs-CZ"/>
        </w:rPr>
        <w:t>uzavřená podle ustanovení § 2079 a následujících zákona č. 89/2012 Sb., občanský zákoník</w:t>
      </w:r>
      <w:r w:rsidR="006A7000" w:rsidRPr="00635EFB">
        <w:rPr>
          <w:rFonts w:ascii="Bookman Old Style" w:hAnsi="Bookman Old Style"/>
          <w:sz w:val="22"/>
          <w:szCs w:val="22"/>
          <w:lang w:eastAsia="cs-CZ"/>
        </w:rPr>
        <w:t>,</w:t>
      </w:r>
      <w:r w:rsidRPr="00635EFB">
        <w:rPr>
          <w:rFonts w:ascii="Bookman Old Style" w:hAnsi="Bookman Old Style"/>
          <w:sz w:val="22"/>
          <w:szCs w:val="22"/>
          <w:lang w:eastAsia="cs-CZ"/>
        </w:rPr>
        <w:t xml:space="preserve"> </w:t>
      </w:r>
      <w:r w:rsidR="00B16ADC" w:rsidRPr="00635EFB">
        <w:rPr>
          <w:rFonts w:ascii="Bookman Old Style" w:hAnsi="Bookman Old Style"/>
          <w:sz w:val="22"/>
          <w:szCs w:val="22"/>
          <w:lang w:eastAsia="cs-CZ"/>
        </w:rPr>
        <w:t>v platném znění</w:t>
      </w:r>
      <w:r w:rsidRPr="00635EFB">
        <w:rPr>
          <w:rFonts w:ascii="Bookman Old Style" w:hAnsi="Bookman Old Style"/>
          <w:sz w:val="22"/>
          <w:szCs w:val="22"/>
          <w:lang w:eastAsia="cs-CZ"/>
        </w:rPr>
        <w:t xml:space="preserve"> (dále jen „občanský zákoník“) níže uvedeného dne, měsíce a roku mezi účastníky:</w:t>
      </w:r>
    </w:p>
    <w:p w14:paraId="0D0F71A9" w14:textId="77777777" w:rsidR="002A484B" w:rsidRPr="00635EFB" w:rsidRDefault="002A484B" w:rsidP="00655B66">
      <w:pPr>
        <w:rPr>
          <w:sz w:val="22"/>
          <w:szCs w:val="22"/>
        </w:rPr>
      </w:pPr>
    </w:p>
    <w:p w14:paraId="248818E4" w14:textId="77777777" w:rsidR="00D80982" w:rsidRPr="00635EFB" w:rsidRDefault="00D80982" w:rsidP="00655B66">
      <w:pPr>
        <w:spacing w:line="360" w:lineRule="auto"/>
        <w:ind w:left="2124" w:hanging="2112"/>
        <w:jc w:val="both"/>
        <w:rPr>
          <w:rFonts w:ascii="Bookman Old Style" w:hAnsi="Bookman Old Style"/>
          <w:sz w:val="22"/>
          <w:szCs w:val="22"/>
        </w:rPr>
      </w:pPr>
      <w:r w:rsidRPr="00635EFB">
        <w:rPr>
          <w:rFonts w:ascii="Bookman Old Style" w:hAnsi="Bookman Old Style"/>
          <w:b/>
          <w:sz w:val="22"/>
          <w:szCs w:val="22"/>
        </w:rPr>
        <w:t>1. Prodávající:</w:t>
      </w:r>
      <w:r w:rsidRPr="00635EFB">
        <w:rPr>
          <w:rFonts w:ascii="Bookman Old Style" w:hAnsi="Bookman Old Style"/>
          <w:b/>
          <w:sz w:val="22"/>
          <w:szCs w:val="22"/>
        </w:rPr>
        <w:tab/>
      </w:r>
      <w:r w:rsidRPr="00635EFB">
        <w:rPr>
          <w:rFonts w:ascii="Bookman Old Style" w:hAnsi="Bookman Old Style"/>
          <w:sz w:val="22"/>
          <w:szCs w:val="22"/>
        </w:rPr>
        <w:t xml:space="preserve">firma </w:t>
      </w:r>
      <w:permStart w:id="1455779972" w:edGrp="everyone"/>
      <w:r w:rsidRPr="00635EFB">
        <w:rPr>
          <w:rFonts w:ascii="Bookman Old Style" w:hAnsi="Bookman Old Style"/>
          <w:sz w:val="22"/>
          <w:szCs w:val="22"/>
        </w:rPr>
        <w:t>……………………………………………………………</w:t>
      </w:r>
      <w:proofErr w:type="gramStart"/>
      <w:r w:rsidRPr="00635EFB">
        <w:rPr>
          <w:rFonts w:ascii="Bookman Old Style" w:hAnsi="Bookman Old Style"/>
          <w:sz w:val="22"/>
          <w:szCs w:val="22"/>
        </w:rPr>
        <w:t>…….</w:t>
      </w:r>
      <w:proofErr w:type="gramEnd"/>
      <w:r w:rsidRPr="00635EFB">
        <w:rPr>
          <w:rFonts w:ascii="Bookman Old Style" w:hAnsi="Bookman Old Style"/>
          <w:sz w:val="22"/>
          <w:szCs w:val="22"/>
        </w:rPr>
        <w:t>.</w:t>
      </w:r>
      <w:permEnd w:id="1455779972"/>
    </w:p>
    <w:p w14:paraId="142FBB06"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se sídlem: </w:t>
      </w:r>
      <w:permStart w:id="574295117" w:edGrp="everyone"/>
      <w:r w:rsidRPr="00635EFB">
        <w:rPr>
          <w:rFonts w:ascii="Bookman Old Style" w:hAnsi="Bookman Old Style"/>
          <w:sz w:val="22"/>
          <w:szCs w:val="22"/>
        </w:rPr>
        <w:t>……………………………………………………</w:t>
      </w:r>
      <w:proofErr w:type="gramStart"/>
      <w:r w:rsidRPr="00635EFB">
        <w:rPr>
          <w:rFonts w:ascii="Bookman Old Style" w:hAnsi="Bookman Old Style"/>
          <w:sz w:val="22"/>
          <w:szCs w:val="22"/>
        </w:rPr>
        <w:t>…….</w:t>
      </w:r>
      <w:proofErr w:type="gramEnd"/>
      <w:r w:rsidRPr="00635EFB">
        <w:rPr>
          <w:rFonts w:ascii="Bookman Old Style" w:hAnsi="Bookman Old Style"/>
          <w:sz w:val="22"/>
          <w:szCs w:val="22"/>
        </w:rPr>
        <w:t>.</w:t>
      </w:r>
      <w:permEnd w:id="574295117"/>
    </w:p>
    <w:p w14:paraId="062680A4" w14:textId="77777777" w:rsidR="00D80982" w:rsidRPr="00635EFB" w:rsidRDefault="00D80982" w:rsidP="00655B66">
      <w:pPr>
        <w:spacing w:line="360" w:lineRule="auto"/>
        <w:ind w:left="2124" w:firstLine="3"/>
        <w:jc w:val="both"/>
        <w:rPr>
          <w:rFonts w:ascii="Bookman Old Style" w:hAnsi="Bookman Old Style"/>
          <w:sz w:val="22"/>
          <w:szCs w:val="22"/>
        </w:rPr>
      </w:pPr>
      <w:r w:rsidRPr="00635EFB">
        <w:rPr>
          <w:rFonts w:ascii="Bookman Old Style" w:hAnsi="Bookman Old Style"/>
          <w:sz w:val="22"/>
          <w:szCs w:val="22"/>
        </w:rPr>
        <w:t>(přesný název a sídlo dle výpisu z obchodního rejstříku)</w:t>
      </w:r>
    </w:p>
    <w:p w14:paraId="0E21D48B"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Zapsaná v: </w:t>
      </w:r>
      <w:permStart w:id="315909026" w:edGrp="everyone"/>
      <w:r w:rsidRPr="00635EFB">
        <w:rPr>
          <w:rFonts w:ascii="Bookman Old Style" w:hAnsi="Bookman Old Style"/>
          <w:sz w:val="22"/>
          <w:szCs w:val="22"/>
        </w:rPr>
        <w:t>………………………………………………………….</w:t>
      </w:r>
      <w:permEnd w:id="315909026"/>
    </w:p>
    <w:p w14:paraId="42E39E7B" w14:textId="77777777" w:rsidR="00D80982" w:rsidRPr="00635EFB" w:rsidRDefault="00D80982" w:rsidP="00655B66">
      <w:pPr>
        <w:spacing w:line="360" w:lineRule="auto"/>
        <w:ind w:left="2830" w:hanging="709"/>
        <w:jc w:val="both"/>
        <w:rPr>
          <w:rFonts w:ascii="Bookman Old Style" w:hAnsi="Bookman Old Style"/>
          <w:sz w:val="22"/>
          <w:szCs w:val="22"/>
        </w:rPr>
      </w:pPr>
      <w:r w:rsidRPr="00635EFB">
        <w:rPr>
          <w:rFonts w:ascii="Bookman Old Style" w:hAnsi="Bookman Old Style"/>
          <w:sz w:val="22"/>
          <w:szCs w:val="22"/>
        </w:rPr>
        <w:t xml:space="preserve">Zastoupená: </w:t>
      </w:r>
      <w:permStart w:id="1905622417" w:edGrp="everyone"/>
      <w:r w:rsidRPr="00635EFB">
        <w:rPr>
          <w:rFonts w:ascii="Bookman Old Style" w:hAnsi="Bookman Old Style"/>
          <w:sz w:val="22"/>
          <w:szCs w:val="22"/>
        </w:rPr>
        <w:t>…………………………………………………………</w:t>
      </w:r>
      <w:permEnd w:id="1905622417"/>
    </w:p>
    <w:p w14:paraId="3143A13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IČO: </w:t>
      </w:r>
      <w:permStart w:id="796146612" w:edGrp="everyone"/>
      <w:r w:rsidRPr="00635EFB">
        <w:rPr>
          <w:rFonts w:ascii="Bookman Old Style" w:hAnsi="Bookman Old Style"/>
          <w:sz w:val="22"/>
          <w:szCs w:val="22"/>
        </w:rPr>
        <w:t>…………………………………………………………………….</w:t>
      </w:r>
      <w:permEnd w:id="796146612"/>
    </w:p>
    <w:p w14:paraId="0A8B736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DIČ: </w:t>
      </w:r>
      <w:permStart w:id="1849631555" w:edGrp="everyone"/>
      <w:r w:rsidRPr="00635EFB">
        <w:rPr>
          <w:rFonts w:ascii="Bookman Old Style" w:hAnsi="Bookman Old Style"/>
          <w:sz w:val="22"/>
          <w:szCs w:val="22"/>
        </w:rPr>
        <w:t>……………………………………………………………………</w:t>
      </w:r>
      <w:permEnd w:id="1849631555"/>
    </w:p>
    <w:p w14:paraId="22D5E18D"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Bankovní spojení: </w:t>
      </w:r>
      <w:permStart w:id="967458888" w:edGrp="everyone"/>
      <w:r w:rsidRPr="00635EFB">
        <w:rPr>
          <w:rFonts w:ascii="Bookman Old Style" w:hAnsi="Bookman Old Style"/>
          <w:sz w:val="22"/>
          <w:szCs w:val="22"/>
        </w:rPr>
        <w:t>……………………………………………….</w:t>
      </w:r>
      <w:permEnd w:id="967458888"/>
    </w:p>
    <w:p w14:paraId="023A9021"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č. účtu: </w:t>
      </w:r>
      <w:permStart w:id="404972537" w:edGrp="everyone"/>
      <w:r w:rsidRPr="00635EFB">
        <w:rPr>
          <w:rFonts w:ascii="Bookman Old Style" w:hAnsi="Bookman Old Style"/>
          <w:sz w:val="22"/>
          <w:szCs w:val="22"/>
        </w:rPr>
        <w:t>…………………………………………………………</w:t>
      </w:r>
      <w:proofErr w:type="gramStart"/>
      <w:r w:rsidRPr="00635EFB">
        <w:rPr>
          <w:rFonts w:ascii="Bookman Old Style" w:hAnsi="Bookman Old Style"/>
          <w:sz w:val="22"/>
          <w:szCs w:val="22"/>
        </w:rPr>
        <w:t>…….</w:t>
      </w:r>
      <w:proofErr w:type="gramEnd"/>
      <w:r w:rsidRPr="00635EFB">
        <w:rPr>
          <w:rFonts w:ascii="Bookman Old Style" w:hAnsi="Bookman Old Style"/>
          <w:sz w:val="22"/>
          <w:szCs w:val="22"/>
        </w:rPr>
        <w:t>.</w:t>
      </w:r>
      <w:permEnd w:id="404972537"/>
    </w:p>
    <w:p w14:paraId="1BB7F46B"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 xml:space="preserve"> (dále jen „prodávající“)</w:t>
      </w:r>
    </w:p>
    <w:p w14:paraId="7B2869B6" w14:textId="77777777" w:rsidR="00D80982" w:rsidRPr="00635EFB" w:rsidRDefault="00D80982" w:rsidP="00655B66">
      <w:pPr>
        <w:jc w:val="both"/>
        <w:rPr>
          <w:rFonts w:ascii="Bookman Old Style" w:hAnsi="Bookman Old Style"/>
          <w:b/>
          <w:sz w:val="22"/>
          <w:szCs w:val="22"/>
        </w:rPr>
      </w:pPr>
    </w:p>
    <w:p w14:paraId="52E51488" w14:textId="5C3F50A1" w:rsidR="00D80982" w:rsidRPr="00635EFB" w:rsidRDefault="00D80982" w:rsidP="00F61CF5">
      <w:pPr>
        <w:ind w:left="360" w:hanging="360"/>
        <w:rPr>
          <w:rFonts w:ascii="Bookman Old Style" w:hAnsi="Bookman Old Style"/>
          <w:b/>
          <w:sz w:val="22"/>
          <w:szCs w:val="22"/>
        </w:rPr>
      </w:pPr>
      <w:r w:rsidRPr="00635EFB">
        <w:rPr>
          <w:rFonts w:ascii="Bookman Old Style" w:hAnsi="Bookman Old Style"/>
          <w:b/>
          <w:sz w:val="22"/>
          <w:szCs w:val="22"/>
        </w:rPr>
        <w:t xml:space="preserve"> 2.</w:t>
      </w:r>
      <w:r w:rsidRPr="00635EFB">
        <w:rPr>
          <w:rFonts w:ascii="Bookman Old Style" w:hAnsi="Bookman Old Style"/>
          <w:b/>
          <w:sz w:val="22"/>
          <w:szCs w:val="22"/>
        </w:rPr>
        <w:tab/>
        <w:t>Kupující:</w:t>
      </w:r>
      <w:r w:rsidRPr="00635EFB">
        <w:rPr>
          <w:rFonts w:ascii="Bookman Old Style" w:hAnsi="Bookman Old Style"/>
          <w:b/>
          <w:sz w:val="22"/>
          <w:szCs w:val="22"/>
        </w:rPr>
        <w:tab/>
      </w:r>
      <w:r w:rsidR="00121257">
        <w:rPr>
          <w:rFonts w:ascii="Bookman Old Style" w:hAnsi="Bookman Old Style"/>
          <w:b/>
          <w:sz w:val="22"/>
          <w:szCs w:val="22"/>
        </w:rPr>
        <w:t xml:space="preserve"> </w:t>
      </w:r>
      <w:r w:rsidR="00121257">
        <w:rPr>
          <w:rFonts w:ascii="Bookman Old Style" w:hAnsi="Bookman Old Style"/>
          <w:b/>
          <w:sz w:val="22"/>
          <w:szCs w:val="22"/>
        </w:rPr>
        <w:tab/>
      </w:r>
      <w:r w:rsidRPr="00635EFB">
        <w:rPr>
          <w:rFonts w:ascii="Bookman Old Style" w:hAnsi="Bookman Old Style"/>
          <w:b/>
          <w:sz w:val="22"/>
          <w:szCs w:val="22"/>
        </w:rPr>
        <w:t>Nemocnice Nové Město na Moravě, příspěvková</w:t>
      </w:r>
      <w:r w:rsidR="00121257">
        <w:rPr>
          <w:rFonts w:ascii="Bookman Old Style" w:hAnsi="Bookman Old Style"/>
          <w:b/>
          <w:sz w:val="22"/>
          <w:szCs w:val="22"/>
        </w:rPr>
        <w:t xml:space="preserve"> organizace</w:t>
      </w:r>
      <w:r w:rsidRPr="00635EFB">
        <w:rPr>
          <w:rFonts w:ascii="Bookman Old Style" w:hAnsi="Bookman Old Style"/>
          <w:b/>
          <w:sz w:val="22"/>
          <w:szCs w:val="22"/>
        </w:rPr>
        <w:t xml:space="preserve">                           </w:t>
      </w:r>
    </w:p>
    <w:p w14:paraId="39518ADC" w14:textId="04052575" w:rsidR="00D80982" w:rsidRPr="00635EFB" w:rsidRDefault="00D80982" w:rsidP="00F61CF5">
      <w:pPr>
        <w:pStyle w:val="Nadpis1"/>
        <w:ind w:left="2127"/>
        <w:rPr>
          <w:rFonts w:ascii="Bookman Old Style" w:hAnsi="Bookman Old Style"/>
          <w:sz w:val="22"/>
          <w:szCs w:val="22"/>
        </w:rPr>
      </w:pPr>
      <w:r w:rsidRPr="00635EFB">
        <w:rPr>
          <w:rFonts w:ascii="Bookman Old Style" w:hAnsi="Bookman Old Style"/>
          <w:sz w:val="22"/>
          <w:szCs w:val="22"/>
        </w:rPr>
        <w:t>se sídlem:</w:t>
      </w:r>
      <w:r w:rsidRPr="00635EFB">
        <w:rPr>
          <w:sz w:val="22"/>
          <w:szCs w:val="22"/>
        </w:rPr>
        <w:t xml:space="preserve"> </w:t>
      </w:r>
      <w:r w:rsidRPr="00635EFB">
        <w:rPr>
          <w:rFonts w:ascii="Bookman Old Style" w:hAnsi="Bookman Old Style"/>
          <w:sz w:val="22"/>
          <w:szCs w:val="22"/>
        </w:rPr>
        <w:t xml:space="preserve">Žďárská 610, 592 31 Nové Město na Moravě                                   </w:t>
      </w:r>
    </w:p>
    <w:p w14:paraId="0848F184" w14:textId="77777777" w:rsidR="00D80982" w:rsidRPr="00635EFB" w:rsidRDefault="00D80982" w:rsidP="00F61CF5">
      <w:pPr>
        <w:pStyle w:val="Zkladntextodsazen3"/>
        <w:tabs>
          <w:tab w:val="clear" w:pos="1080"/>
        </w:tabs>
        <w:ind w:left="2127" w:firstLine="0"/>
        <w:rPr>
          <w:rFonts w:ascii="Bookman Old Style" w:hAnsi="Bookman Old Style"/>
          <w:sz w:val="22"/>
          <w:szCs w:val="22"/>
        </w:rPr>
      </w:pPr>
      <w:r w:rsidRPr="00635EFB">
        <w:rPr>
          <w:rFonts w:ascii="Bookman Old Style" w:hAnsi="Bookman Old Style"/>
          <w:sz w:val="22"/>
          <w:szCs w:val="22"/>
        </w:rPr>
        <w:t xml:space="preserve">Zapsaná v obchodním rejstříku vedeného Krajským soudem v Brně, oddíl </w:t>
      </w:r>
      <w:proofErr w:type="spellStart"/>
      <w:r w:rsidRPr="00635EFB">
        <w:rPr>
          <w:rFonts w:ascii="Bookman Old Style" w:hAnsi="Bookman Old Style"/>
          <w:sz w:val="22"/>
          <w:szCs w:val="22"/>
        </w:rPr>
        <w:t>Pr</w:t>
      </w:r>
      <w:proofErr w:type="spellEnd"/>
      <w:r w:rsidRPr="00635EFB">
        <w:rPr>
          <w:rFonts w:ascii="Bookman Old Style" w:hAnsi="Bookman Old Style"/>
          <w:sz w:val="22"/>
          <w:szCs w:val="22"/>
        </w:rPr>
        <w:t>, vložka 1446</w:t>
      </w:r>
    </w:p>
    <w:p w14:paraId="71661564" w14:textId="547A9B5F" w:rsidR="00D80982" w:rsidRPr="00635EFB" w:rsidRDefault="00D80982" w:rsidP="00F61CF5">
      <w:pPr>
        <w:ind w:left="2127"/>
        <w:rPr>
          <w:rFonts w:ascii="Bookman Old Style" w:hAnsi="Bookman Old Style"/>
          <w:b/>
          <w:bCs/>
          <w:sz w:val="22"/>
          <w:szCs w:val="22"/>
        </w:rPr>
      </w:pPr>
      <w:r w:rsidRPr="00635EFB">
        <w:rPr>
          <w:rFonts w:ascii="Bookman Old Style" w:hAnsi="Bookman Old Style"/>
          <w:b/>
          <w:bCs/>
          <w:sz w:val="22"/>
          <w:szCs w:val="22"/>
        </w:rPr>
        <w:t>Zastoupená: JUDr. Věrou Palečkovou, ředitelkou</w:t>
      </w:r>
    </w:p>
    <w:p w14:paraId="744F7F42" w14:textId="7EA7693E" w:rsidR="00D80982" w:rsidRPr="00635EFB" w:rsidRDefault="00D80982" w:rsidP="00F61CF5">
      <w:pPr>
        <w:ind w:left="2127"/>
        <w:jc w:val="both"/>
        <w:rPr>
          <w:rFonts w:ascii="Bookman Old Style" w:hAnsi="Bookman Old Style"/>
          <w:b/>
          <w:sz w:val="22"/>
          <w:szCs w:val="22"/>
        </w:rPr>
      </w:pPr>
      <w:r w:rsidRPr="00635EFB">
        <w:rPr>
          <w:rFonts w:ascii="Bookman Old Style" w:hAnsi="Bookman Old Style"/>
          <w:b/>
          <w:sz w:val="22"/>
          <w:szCs w:val="22"/>
        </w:rPr>
        <w:t>IČO: 00842001</w:t>
      </w:r>
    </w:p>
    <w:p w14:paraId="28D1F067" w14:textId="777D78A4" w:rsidR="00D80982" w:rsidRPr="00635EFB" w:rsidRDefault="00D80982" w:rsidP="00F61CF5">
      <w:pPr>
        <w:ind w:left="2127"/>
        <w:jc w:val="both"/>
        <w:rPr>
          <w:rFonts w:ascii="Bookman Old Style" w:hAnsi="Bookman Old Style"/>
          <w:b/>
          <w:sz w:val="22"/>
          <w:szCs w:val="22"/>
        </w:rPr>
      </w:pPr>
      <w:r w:rsidRPr="00635EFB">
        <w:rPr>
          <w:rFonts w:ascii="Bookman Old Style" w:hAnsi="Bookman Old Style"/>
          <w:b/>
          <w:sz w:val="22"/>
          <w:szCs w:val="22"/>
        </w:rPr>
        <w:t>DIČ: CZ 00842001</w:t>
      </w:r>
    </w:p>
    <w:p w14:paraId="190068C7" w14:textId="2E029578" w:rsidR="00D80982" w:rsidRPr="006516F0" w:rsidRDefault="00D80982" w:rsidP="00F61CF5">
      <w:pPr>
        <w:ind w:left="2127"/>
        <w:jc w:val="both"/>
        <w:rPr>
          <w:rFonts w:ascii="Bookman Old Style" w:hAnsi="Bookman Old Style"/>
          <w:b/>
          <w:sz w:val="22"/>
          <w:szCs w:val="22"/>
        </w:rPr>
      </w:pPr>
      <w:r w:rsidRPr="006516F0">
        <w:rPr>
          <w:rFonts w:ascii="Bookman Old Style" w:hAnsi="Bookman Old Style"/>
          <w:b/>
          <w:sz w:val="22"/>
          <w:szCs w:val="22"/>
        </w:rPr>
        <w:t xml:space="preserve">Bankovní spojení: </w:t>
      </w:r>
      <w:r w:rsidR="006516F0" w:rsidRPr="006516F0">
        <w:rPr>
          <w:rFonts w:ascii="Bookman Old Style" w:hAnsi="Bookman Old Style"/>
          <w:b/>
          <w:sz w:val="22"/>
          <w:szCs w:val="22"/>
        </w:rPr>
        <w:t>Československá obchodní banka, a. s.</w:t>
      </w:r>
    </w:p>
    <w:p w14:paraId="3FC0471A" w14:textId="5F0CF3E1" w:rsidR="00D80982" w:rsidRPr="00635EFB" w:rsidRDefault="00D80982" w:rsidP="00F61CF5">
      <w:pPr>
        <w:ind w:left="2127"/>
        <w:jc w:val="both"/>
        <w:rPr>
          <w:rFonts w:ascii="Bookman Old Style" w:hAnsi="Bookman Old Style"/>
          <w:b/>
          <w:sz w:val="22"/>
          <w:szCs w:val="22"/>
        </w:rPr>
      </w:pPr>
      <w:proofErr w:type="spellStart"/>
      <w:proofErr w:type="gramStart"/>
      <w:r w:rsidRPr="006516F0">
        <w:rPr>
          <w:rFonts w:ascii="Bookman Old Style" w:hAnsi="Bookman Old Style"/>
          <w:b/>
          <w:sz w:val="22"/>
          <w:szCs w:val="22"/>
        </w:rPr>
        <w:t>č.účtu</w:t>
      </w:r>
      <w:proofErr w:type="spellEnd"/>
      <w:proofErr w:type="gramEnd"/>
      <w:r w:rsidRPr="006516F0">
        <w:rPr>
          <w:rFonts w:ascii="Bookman Old Style" w:hAnsi="Bookman Old Style"/>
          <w:b/>
          <w:sz w:val="22"/>
          <w:szCs w:val="22"/>
        </w:rPr>
        <w:t xml:space="preserve">: </w:t>
      </w:r>
      <w:r w:rsidR="006516F0" w:rsidRPr="006516F0">
        <w:rPr>
          <w:rFonts w:ascii="Bookman Old Style" w:hAnsi="Bookman Old Style"/>
          <w:b/>
          <w:sz w:val="22"/>
          <w:szCs w:val="22"/>
        </w:rPr>
        <w:t>333412265/0300</w:t>
      </w:r>
    </w:p>
    <w:p w14:paraId="4E747BBF" w14:textId="77777777" w:rsidR="00D80982" w:rsidRPr="00635EFB" w:rsidRDefault="00D80982" w:rsidP="00655B66">
      <w:pPr>
        <w:jc w:val="both"/>
        <w:rPr>
          <w:rFonts w:ascii="Bookman Old Style" w:hAnsi="Bookman Old Style"/>
          <w:sz w:val="22"/>
          <w:szCs w:val="22"/>
        </w:rPr>
      </w:pPr>
    </w:p>
    <w:p w14:paraId="65BC3D47"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(dále jen „kupující“)</w:t>
      </w:r>
    </w:p>
    <w:p w14:paraId="0187C668" w14:textId="77777777" w:rsidR="00D80982" w:rsidRPr="00635EFB" w:rsidRDefault="00D80982" w:rsidP="00655B66">
      <w:pPr>
        <w:jc w:val="both"/>
        <w:rPr>
          <w:rFonts w:ascii="Bookman Old Style" w:hAnsi="Bookman Old Style"/>
          <w:sz w:val="22"/>
          <w:szCs w:val="22"/>
        </w:rPr>
      </w:pPr>
    </w:p>
    <w:p w14:paraId="50D32FB0"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(společně pak jako „smluvní strany“, jednotlivě jako „smluvní strana“)</w:t>
      </w:r>
    </w:p>
    <w:p w14:paraId="50D95DB6" w14:textId="77777777" w:rsidR="00D80982" w:rsidRPr="00635EFB" w:rsidRDefault="00D80982" w:rsidP="00655B66">
      <w:pPr>
        <w:jc w:val="both"/>
        <w:rPr>
          <w:rFonts w:ascii="Bookman Old Style" w:hAnsi="Bookman Old Style"/>
          <w:sz w:val="22"/>
          <w:szCs w:val="22"/>
        </w:rPr>
      </w:pPr>
    </w:p>
    <w:p w14:paraId="3DECEE34" w14:textId="77777777" w:rsidR="00DB777A" w:rsidRPr="00635EFB" w:rsidRDefault="00DB777A" w:rsidP="00655B66">
      <w:pPr>
        <w:jc w:val="both"/>
        <w:rPr>
          <w:rFonts w:ascii="Bookman Old Style" w:hAnsi="Bookman Old Style"/>
          <w:sz w:val="22"/>
          <w:szCs w:val="22"/>
        </w:rPr>
      </w:pPr>
    </w:p>
    <w:p w14:paraId="457B079F" w14:textId="77777777" w:rsidR="00DB777A" w:rsidRPr="00635EFB" w:rsidRDefault="00DB777A" w:rsidP="00655B66">
      <w:pPr>
        <w:jc w:val="center"/>
        <w:rPr>
          <w:rFonts w:ascii="Bookman Old Style" w:hAnsi="Bookman Old Style"/>
          <w:b/>
          <w:sz w:val="22"/>
          <w:szCs w:val="22"/>
        </w:rPr>
      </w:pPr>
      <w:r w:rsidRPr="00635EFB">
        <w:rPr>
          <w:rFonts w:ascii="Bookman Old Style" w:hAnsi="Bookman Old Style"/>
          <w:b/>
          <w:sz w:val="22"/>
          <w:szCs w:val="22"/>
        </w:rPr>
        <w:t>Preambule</w:t>
      </w:r>
    </w:p>
    <w:p w14:paraId="49884026" w14:textId="43D25A1D" w:rsidR="00BB6FCD" w:rsidRPr="00635EFB" w:rsidRDefault="00BB6FCD" w:rsidP="00601E19">
      <w:pPr>
        <w:pStyle w:val="Zkladntext3"/>
        <w:spacing w:before="120"/>
        <w:jc w:val="both"/>
        <w:rPr>
          <w:rFonts w:ascii="Bookman Old Style" w:hAnsi="Bookman Old Style"/>
          <w:sz w:val="22"/>
          <w:szCs w:val="22"/>
        </w:rPr>
      </w:pPr>
      <w:r w:rsidRPr="00BB6FCD">
        <w:rPr>
          <w:rFonts w:ascii="Bookman Old Style" w:hAnsi="Bookman Old Style"/>
          <w:sz w:val="22"/>
          <w:szCs w:val="22"/>
        </w:rPr>
        <w:t xml:space="preserve">Tato smlouva je uzavřena na základě zadávacího řízení k veřejné zakázce malého rozsahu na dodávky s názvem </w:t>
      </w:r>
      <w:r w:rsidRPr="00F61CF5">
        <w:rPr>
          <w:rFonts w:ascii="Bookman Old Style" w:hAnsi="Bookman Old Style"/>
          <w:b/>
          <w:bCs/>
          <w:sz w:val="22"/>
          <w:szCs w:val="22"/>
        </w:rPr>
        <w:t>„Dílčí dodávky reagencií, kontrolního</w:t>
      </w:r>
      <w:r w:rsidRPr="00AD0AF8">
        <w:rPr>
          <w:rFonts w:ascii="Bookman Old Style" w:hAnsi="Bookman Old Style"/>
          <w:b/>
          <w:bCs/>
          <w:sz w:val="22"/>
          <w:szCs w:val="22"/>
        </w:rPr>
        <w:t xml:space="preserve"> </w:t>
      </w:r>
      <w:r w:rsidRPr="00F61CF5">
        <w:rPr>
          <w:rFonts w:ascii="Bookman Old Style" w:hAnsi="Bookman Old Style"/>
          <w:b/>
          <w:bCs/>
          <w:sz w:val="22"/>
          <w:szCs w:val="22"/>
        </w:rPr>
        <w:t>a ostatního materiálu včetně výpůjčky hematologického analyzátoru“</w:t>
      </w:r>
      <w:r w:rsidRPr="00BB6FCD">
        <w:rPr>
          <w:rFonts w:ascii="Bookman Old Style" w:hAnsi="Bookman Old Style"/>
          <w:sz w:val="22"/>
          <w:szCs w:val="22"/>
        </w:rPr>
        <w:t xml:space="preserve"> vedené u</w:t>
      </w:r>
      <w:r>
        <w:rPr>
          <w:rFonts w:ascii="Bookman Old Style" w:hAnsi="Bookman Old Style"/>
          <w:sz w:val="22"/>
          <w:szCs w:val="22"/>
        </w:rPr>
        <w:t> </w:t>
      </w:r>
      <w:r w:rsidRPr="00BB6FCD">
        <w:rPr>
          <w:rFonts w:ascii="Bookman Old Style" w:hAnsi="Bookman Old Style"/>
          <w:sz w:val="22"/>
          <w:szCs w:val="22"/>
        </w:rPr>
        <w:t xml:space="preserve">zadavatele pod ev. č. </w:t>
      </w:r>
      <w:bookmarkStart w:id="0" w:name="_Hlk188620510"/>
      <w:r w:rsidR="00F61CF5">
        <w:rPr>
          <w:rFonts w:ascii="Bookman Old Style" w:hAnsi="Bookman Old Style"/>
          <w:sz w:val="22"/>
          <w:szCs w:val="22"/>
        </w:rPr>
        <w:t>VZ/25/04</w:t>
      </w:r>
      <w:r w:rsidR="00F61CF5" w:rsidRPr="00BB6FCD">
        <w:rPr>
          <w:rFonts w:ascii="Bookman Old Style" w:hAnsi="Bookman Old Style"/>
          <w:sz w:val="22"/>
          <w:szCs w:val="22"/>
        </w:rPr>
        <w:t xml:space="preserve"> </w:t>
      </w:r>
      <w:r w:rsidRPr="00BB6FCD">
        <w:rPr>
          <w:rFonts w:ascii="Bookman Old Style" w:hAnsi="Bookman Old Style"/>
          <w:sz w:val="22"/>
          <w:szCs w:val="22"/>
        </w:rPr>
        <w:t xml:space="preserve">zadávané dle směrnice nemocnice č. 2/2023 a Pravidel Rady Kraje Vysočina pro zadávání veřejných zakázek č. 05/21 ze dne 29.6.2021 a v souladu s § 27 a § 31 zákona č. 134/2016 Sb., o zadávání veřejných zakázek, ve znění pozdějších předpisů (dále jen „zákon“). </w:t>
      </w:r>
      <w:bookmarkEnd w:id="0"/>
    </w:p>
    <w:p w14:paraId="069A1E95" w14:textId="77777777" w:rsidR="00DB777A"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6193F58C" w14:textId="226073FE" w:rsidR="00813E2C"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633E5D" w:rsidRPr="00635EFB">
        <w:rPr>
          <w:rFonts w:ascii="Bookman Old Style" w:hAnsi="Bookman Old Style"/>
          <w:sz w:val="22"/>
          <w:szCs w:val="22"/>
        </w:rPr>
        <w:t>,</w:t>
      </w:r>
      <w:r w:rsidRPr="00635EFB">
        <w:rPr>
          <w:rFonts w:ascii="Bookman Old Style" w:hAnsi="Bookman Old Style"/>
          <w:sz w:val="22"/>
          <w:szCs w:val="22"/>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043FD74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w:t>
      </w:r>
    </w:p>
    <w:p w14:paraId="203262F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Předmět smlouvy</w:t>
      </w:r>
    </w:p>
    <w:p w14:paraId="162BD45B" w14:textId="7056C925" w:rsidR="00A21DB3" w:rsidRPr="00635EFB" w:rsidRDefault="002A484B"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Předmětem této kupní smlouvy </w:t>
      </w:r>
      <w:r w:rsidR="000244A2" w:rsidRPr="00635EFB">
        <w:rPr>
          <w:rFonts w:ascii="Bookman Old Style" w:hAnsi="Bookman Old Style"/>
          <w:sz w:val="22"/>
          <w:szCs w:val="22"/>
        </w:rPr>
        <w:t xml:space="preserve">(dále jen „smlouva“) </w:t>
      </w:r>
      <w:r w:rsidRPr="00635EFB">
        <w:rPr>
          <w:rFonts w:ascii="Bookman Old Style" w:hAnsi="Bookman Old Style"/>
          <w:sz w:val="22"/>
          <w:szCs w:val="22"/>
        </w:rPr>
        <w:t xml:space="preserve">je závazek prodávajícího dodávat </w:t>
      </w:r>
      <w:r w:rsidR="000D1E01" w:rsidRPr="00635EFB">
        <w:rPr>
          <w:rFonts w:ascii="Bookman Old Style" w:hAnsi="Bookman Old Style"/>
          <w:sz w:val="22"/>
          <w:szCs w:val="22"/>
        </w:rPr>
        <w:t xml:space="preserve">v dílčích dodávkách </w:t>
      </w:r>
      <w:r w:rsidRPr="00635EFB">
        <w:rPr>
          <w:rFonts w:ascii="Bookman Old Style" w:hAnsi="Bookman Old Style"/>
          <w:sz w:val="22"/>
          <w:szCs w:val="22"/>
        </w:rPr>
        <w:t xml:space="preserve">kupujícímu </w:t>
      </w:r>
      <w:r w:rsidR="000244A2" w:rsidRPr="00635EFB">
        <w:rPr>
          <w:rFonts w:ascii="Bookman Old Style" w:hAnsi="Bookman Old Style"/>
          <w:sz w:val="22"/>
          <w:szCs w:val="22"/>
        </w:rPr>
        <w:t xml:space="preserve">předmět koupě </w:t>
      </w:r>
      <w:r w:rsidR="0041766A" w:rsidRPr="00635EFB">
        <w:rPr>
          <w:rFonts w:ascii="Bookman Old Style" w:hAnsi="Bookman Old Style"/>
          <w:sz w:val="22"/>
          <w:szCs w:val="22"/>
        </w:rPr>
        <w:t xml:space="preserve">– </w:t>
      </w:r>
      <w:r w:rsidR="00A33463" w:rsidRPr="00635EFB">
        <w:rPr>
          <w:rFonts w:ascii="Bookman Old Style" w:hAnsi="Bookman Old Style"/>
          <w:b/>
          <w:sz w:val="22"/>
          <w:szCs w:val="22"/>
        </w:rPr>
        <w:t xml:space="preserve">reagencie, </w:t>
      </w:r>
      <w:r w:rsidR="00715D24" w:rsidRPr="00635EFB">
        <w:rPr>
          <w:rFonts w:ascii="Bookman Old Style" w:hAnsi="Bookman Old Style"/>
          <w:b/>
          <w:sz w:val="22"/>
          <w:szCs w:val="22"/>
        </w:rPr>
        <w:t>kontrolní</w:t>
      </w:r>
      <w:r w:rsidR="00837468">
        <w:rPr>
          <w:rFonts w:ascii="Bookman Old Style" w:hAnsi="Bookman Old Style"/>
          <w:b/>
          <w:sz w:val="22"/>
          <w:szCs w:val="22"/>
        </w:rPr>
        <w:t xml:space="preserve"> </w:t>
      </w:r>
      <w:r w:rsidR="009F05D6" w:rsidRPr="00635EFB">
        <w:rPr>
          <w:rFonts w:ascii="Bookman Old Style" w:hAnsi="Bookman Old Style"/>
          <w:b/>
          <w:sz w:val="22"/>
          <w:szCs w:val="22"/>
        </w:rPr>
        <w:t xml:space="preserve">a ostatní </w:t>
      </w:r>
      <w:r w:rsidR="00715D24" w:rsidRPr="00635EFB">
        <w:rPr>
          <w:rFonts w:ascii="Bookman Old Style" w:hAnsi="Bookman Old Style"/>
          <w:b/>
          <w:sz w:val="22"/>
          <w:szCs w:val="22"/>
        </w:rPr>
        <w:t>materiál</w:t>
      </w:r>
      <w:r w:rsidR="00A33463" w:rsidRPr="00635EFB">
        <w:rPr>
          <w:rFonts w:ascii="Bookman Old Style" w:hAnsi="Bookman Old Style"/>
          <w:b/>
          <w:sz w:val="22"/>
          <w:szCs w:val="22"/>
        </w:rPr>
        <w:t xml:space="preserve"> </w:t>
      </w:r>
      <w:r w:rsidR="00644CD4" w:rsidRPr="00635EFB">
        <w:rPr>
          <w:rFonts w:ascii="Bookman Old Style" w:hAnsi="Bookman Old Style"/>
          <w:sz w:val="22"/>
          <w:szCs w:val="22"/>
        </w:rPr>
        <w:t>(dále je</w:t>
      </w:r>
      <w:r w:rsidR="00192B05" w:rsidRPr="00635EFB">
        <w:rPr>
          <w:rFonts w:ascii="Bookman Old Style" w:hAnsi="Bookman Old Style"/>
          <w:sz w:val="22"/>
          <w:szCs w:val="22"/>
        </w:rPr>
        <w:t>n „</w:t>
      </w:r>
      <w:r w:rsidR="000244A2" w:rsidRPr="00635EFB">
        <w:rPr>
          <w:rFonts w:ascii="Bookman Old Style" w:hAnsi="Bookman Old Style"/>
          <w:sz w:val="22"/>
          <w:szCs w:val="22"/>
        </w:rPr>
        <w:t xml:space="preserve">předmět koupě“) </w:t>
      </w:r>
      <w:r w:rsidRPr="00635EFB">
        <w:rPr>
          <w:rFonts w:ascii="Bookman Old Style" w:hAnsi="Bookman Old Style"/>
          <w:sz w:val="22"/>
          <w:szCs w:val="22"/>
        </w:rPr>
        <w:t>v předpokládaném objemu</w:t>
      </w:r>
      <w:r w:rsidR="0041766A" w:rsidRPr="00635EFB">
        <w:rPr>
          <w:rFonts w:ascii="Bookman Old Style" w:hAnsi="Bookman Old Style"/>
          <w:sz w:val="22"/>
          <w:szCs w:val="22"/>
        </w:rPr>
        <w:t xml:space="preserve"> </w:t>
      </w:r>
      <w:r w:rsidR="00086279" w:rsidRPr="00635EFB">
        <w:rPr>
          <w:rFonts w:ascii="Bookman Old Style" w:hAnsi="Bookman Old Style"/>
          <w:sz w:val="22"/>
          <w:szCs w:val="22"/>
        </w:rPr>
        <w:t>uvedeném v</w:t>
      </w:r>
      <w:r w:rsidR="00813E2C" w:rsidRPr="00635EFB">
        <w:rPr>
          <w:rFonts w:ascii="Bookman Old Style" w:hAnsi="Bookman Old Style"/>
          <w:sz w:val="22"/>
          <w:szCs w:val="22"/>
        </w:rPr>
        <w:t> </w:t>
      </w:r>
      <w:r w:rsidR="00086279" w:rsidRPr="00635EFB">
        <w:rPr>
          <w:rFonts w:ascii="Bookman Old Style" w:hAnsi="Bookman Old Style"/>
          <w:sz w:val="22"/>
          <w:szCs w:val="22"/>
        </w:rPr>
        <w:t>přílo</w:t>
      </w:r>
      <w:r w:rsidR="00EB7481" w:rsidRPr="00635EFB">
        <w:rPr>
          <w:rFonts w:ascii="Bookman Old Style" w:hAnsi="Bookman Old Style"/>
          <w:sz w:val="22"/>
          <w:szCs w:val="22"/>
        </w:rPr>
        <w:t>ze</w:t>
      </w:r>
      <w:r w:rsidR="00813E2C" w:rsidRPr="00635EFB">
        <w:rPr>
          <w:rFonts w:ascii="Bookman Old Style" w:hAnsi="Bookman Old Style"/>
          <w:sz w:val="22"/>
          <w:szCs w:val="22"/>
        </w:rPr>
        <w:t xml:space="preserve"> č. 1</w:t>
      </w:r>
      <w:r w:rsidR="00EB7481" w:rsidRPr="00635EFB">
        <w:rPr>
          <w:rFonts w:ascii="Bookman Old Style" w:hAnsi="Bookman Old Style"/>
          <w:sz w:val="22"/>
          <w:szCs w:val="22"/>
        </w:rPr>
        <w:t xml:space="preserve"> </w:t>
      </w:r>
      <w:r w:rsidR="00086279" w:rsidRPr="00635EFB">
        <w:rPr>
          <w:rFonts w:ascii="Bookman Old Style" w:hAnsi="Bookman Old Style"/>
          <w:sz w:val="22"/>
          <w:szCs w:val="22"/>
        </w:rPr>
        <w:t xml:space="preserve">této smlouvy </w:t>
      </w:r>
      <w:r w:rsidR="0041766A" w:rsidRPr="00635EFB">
        <w:rPr>
          <w:rFonts w:ascii="Bookman Old Style" w:hAnsi="Bookman Old Style"/>
          <w:sz w:val="22"/>
          <w:szCs w:val="22"/>
        </w:rPr>
        <w:t>a specifikaci</w:t>
      </w:r>
      <w:r w:rsidRPr="00635EFB">
        <w:rPr>
          <w:rFonts w:ascii="Bookman Old Style" w:hAnsi="Bookman Old Style"/>
          <w:sz w:val="22"/>
          <w:szCs w:val="22"/>
        </w:rPr>
        <w:t xml:space="preserve">, </w:t>
      </w:r>
      <w:r w:rsidR="00086279" w:rsidRPr="00635EFB">
        <w:rPr>
          <w:rFonts w:ascii="Bookman Old Style" w:hAnsi="Bookman Old Style"/>
          <w:sz w:val="22"/>
          <w:szCs w:val="22"/>
        </w:rPr>
        <w:t>uvedené</w:t>
      </w:r>
      <w:r w:rsidR="006A2363" w:rsidRPr="00635EFB">
        <w:rPr>
          <w:rFonts w:ascii="Bookman Old Style" w:hAnsi="Bookman Old Style"/>
          <w:sz w:val="22"/>
          <w:szCs w:val="22"/>
        </w:rPr>
        <w:t xml:space="preserve"> v přílo</w:t>
      </w:r>
      <w:r w:rsidR="00E727B1">
        <w:rPr>
          <w:rFonts w:ascii="Bookman Old Style" w:hAnsi="Bookman Old Style"/>
          <w:sz w:val="22"/>
          <w:szCs w:val="22"/>
        </w:rPr>
        <w:t>ze</w:t>
      </w:r>
      <w:r w:rsidR="006A2363" w:rsidRPr="00635EFB">
        <w:rPr>
          <w:rFonts w:ascii="Bookman Old Style" w:hAnsi="Bookman Old Style"/>
          <w:sz w:val="22"/>
          <w:szCs w:val="22"/>
        </w:rPr>
        <w:t xml:space="preserve"> </w:t>
      </w:r>
      <w:r w:rsidR="009F05D6" w:rsidRPr="00635EFB">
        <w:rPr>
          <w:rFonts w:ascii="Bookman Old Style" w:hAnsi="Bookman Old Style"/>
          <w:sz w:val="22"/>
          <w:szCs w:val="22"/>
        </w:rPr>
        <w:t>č. 2</w:t>
      </w:r>
      <w:r w:rsidR="00086279" w:rsidRPr="00635EFB">
        <w:rPr>
          <w:rFonts w:ascii="Bookman Old Style" w:hAnsi="Bookman Old Style"/>
          <w:sz w:val="22"/>
          <w:szCs w:val="22"/>
        </w:rPr>
        <w:t xml:space="preserve"> této smlouvy – </w:t>
      </w:r>
      <w:r w:rsidR="00D52183" w:rsidRPr="00635EFB">
        <w:rPr>
          <w:rFonts w:ascii="Bookman Old Style" w:hAnsi="Bookman Old Style"/>
          <w:sz w:val="22"/>
          <w:szCs w:val="22"/>
        </w:rPr>
        <w:t xml:space="preserve">všechny </w:t>
      </w:r>
      <w:r w:rsidR="00086279" w:rsidRPr="00635EFB">
        <w:rPr>
          <w:rFonts w:ascii="Bookman Old Style" w:hAnsi="Bookman Old Style"/>
          <w:sz w:val="22"/>
          <w:szCs w:val="22"/>
        </w:rPr>
        <w:t>přílohy jsou</w:t>
      </w:r>
      <w:r w:rsidR="000244A2" w:rsidRPr="00635EFB">
        <w:rPr>
          <w:rFonts w:ascii="Bookman Old Style" w:hAnsi="Bookman Old Style"/>
          <w:sz w:val="22"/>
          <w:szCs w:val="22"/>
        </w:rPr>
        <w:t xml:space="preserve"> nedílnou součástí</w:t>
      </w:r>
      <w:r w:rsidRPr="00635EFB">
        <w:rPr>
          <w:rFonts w:ascii="Bookman Old Style" w:hAnsi="Bookman Old Style"/>
          <w:sz w:val="22"/>
          <w:szCs w:val="22"/>
        </w:rPr>
        <w:t xml:space="preserve"> této smlouvy.</w:t>
      </w:r>
      <w:r w:rsidR="00D24993" w:rsidRPr="00635EFB">
        <w:rPr>
          <w:rFonts w:ascii="Bookman Old Style" w:hAnsi="Bookman Old Style"/>
          <w:sz w:val="22"/>
          <w:szCs w:val="22"/>
        </w:rPr>
        <w:t xml:space="preserve"> </w:t>
      </w:r>
      <w:r w:rsidR="000D1E01" w:rsidRPr="00635EFB">
        <w:rPr>
          <w:rFonts w:ascii="Bookman Old Style" w:hAnsi="Bookman Old Style"/>
          <w:sz w:val="22"/>
          <w:szCs w:val="22"/>
        </w:rPr>
        <w:t>Součástí předmětu smlouvy je doprava předmětu koupě do místa plnění.</w:t>
      </w:r>
    </w:p>
    <w:p w14:paraId="2A7E7596" w14:textId="77777777" w:rsidR="00376E63" w:rsidRPr="00635EFB" w:rsidRDefault="00376E63"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Kupující se touto smlouvou zavazuje řádně dodaný předmět koupě od prodávajícího odebírat a platit kupní cenu dle příslušných ustanovení této smlouvy.</w:t>
      </w:r>
    </w:p>
    <w:p w14:paraId="5071BCC1" w14:textId="77777777" w:rsidR="00D80982" w:rsidRPr="00635EFB" w:rsidRDefault="00D80982" w:rsidP="00CF28ED">
      <w:pPr>
        <w:pStyle w:val="Zhlav"/>
        <w:numPr>
          <w:ilvl w:val="0"/>
          <w:numId w:val="11"/>
        </w:numPr>
        <w:tabs>
          <w:tab w:val="clear" w:pos="720"/>
          <w:tab w:val="clear" w:pos="4536"/>
          <w:tab w:val="clear" w:pos="9072"/>
          <w:tab w:val="num" w:pos="426"/>
        </w:tabs>
        <w:spacing w:before="120"/>
        <w:ind w:left="425" w:hanging="357"/>
        <w:jc w:val="both"/>
        <w:rPr>
          <w:rFonts w:ascii="Bookman Old Style" w:hAnsi="Bookman Old Style"/>
          <w:sz w:val="22"/>
          <w:szCs w:val="22"/>
        </w:rPr>
      </w:pPr>
      <w:r w:rsidRPr="00635EFB">
        <w:rPr>
          <w:rFonts w:ascii="Bookman Old Style" w:hAnsi="Bookman Old Style"/>
          <w:sz w:val="22"/>
          <w:szCs w:val="22"/>
        </w:rPr>
        <w:t>Předmět smlouvy je dán:</w:t>
      </w:r>
    </w:p>
    <w:p w14:paraId="366319F8" w14:textId="77777777" w:rsidR="00D80982" w:rsidRPr="00635EFB" w:rsidRDefault="00D80982" w:rsidP="00CF28ED">
      <w:pPr>
        <w:pStyle w:val="Zhlav"/>
        <w:numPr>
          <w:ilvl w:val="0"/>
          <w:numId w:val="21"/>
        </w:numPr>
        <w:tabs>
          <w:tab w:val="clear" w:pos="4536"/>
          <w:tab w:val="clear" w:pos="9072"/>
        </w:tabs>
        <w:spacing w:before="120"/>
        <w:ind w:left="788" w:hanging="357"/>
        <w:jc w:val="both"/>
        <w:rPr>
          <w:rFonts w:ascii="Bookman Old Style" w:hAnsi="Bookman Old Style"/>
          <w:sz w:val="22"/>
          <w:szCs w:val="22"/>
        </w:rPr>
      </w:pPr>
      <w:r w:rsidRPr="00635EFB">
        <w:rPr>
          <w:rFonts w:ascii="Bookman Old Style" w:hAnsi="Bookman Old Style"/>
          <w:sz w:val="22"/>
          <w:szCs w:val="22"/>
        </w:rPr>
        <w:t>touto smlouvou,</w:t>
      </w:r>
    </w:p>
    <w:p w14:paraId="12E8217A" w14:textId="4C6F8D46" w:rsidR="00D80982" w:rsidRPr="00635EFB" w:rsidRDefault="00912903" w:rsidP="00CF28ED">
      <w:pPr>
        <w:pStyle w:val="Zhlav"/>
        <w:numPr>
          <w:ilvl w:val="0"/>
          <w:numId w:val="21"/>
        </w:numPr>
        <w:tabs>
          <w:tab w:val="clear" w:pos="4536"/>
          <w:tab w:val="clear" w:pos="9072"/>
        </w:tabs>
        <w:spacing w:before="120"/>
        <w:ind w:left="788" w:hanging="357"/>
        <w:jc w:val="both"/>
        <w:rPr>
          <w:rFonts w:ascii="Bookman Old Style" w:hAnsi="Bookman Old Style"/>
          <w:sz w:val="22"/>
          <w:szCs w:val="22"/>
        </w:rPr>
      </w:pPr>
      <w:r>
        <w:rPr>
          <w:rFonts w:ascii="Bookman Old Style" w:hAnsi="Bookman Old Style"/>
          <w:sz w:val="22"/>
          <w:szCs w:val="22"/>
        </w:rPr>
        <w:t>Výzvou k podání nabíd</w:t>
      </w:r>
      <w:r w:rsidR="00E96BD6">
        <w:rPr>
          <w:rFonts w:ascii="Bookman Old Style" w:hAnsi="Bookman Old Style"/>
          <w:sz w:val="22"/>
          <w:szCs w:val="22"/>
        </w:rPr>
        <w:t>ek</w:t>
      </w:r>
      <w:r w:rsidR="00D80982" w:rsidRPr="00635EFB">
        <w:rPr>
          <w:rFonts w:ascii="Bookman Old Style" w:hAnsi="Bookman Old Style"/>
          <w:sz w:val="22"/>
          <w:szCs w:val="22"/>
        </w:rPr>
        <w:t xml:space="preserve"> k veřejné zakázce na dodávky: </w:t>
      </w:r>
      <w:r w:rsidR="00D80982" w:rsidRPr="00635EFB">
        <w:rPr>
          <w:rFonts w:ascii="Bookman Old Style" w:hAnsi="Bookman Old Style"/>
          <w:b/>
          <w:i/>
          <w:sz w:val="22"/>
          <w:szCs w:val="22"/>
        </w:rPr>
        <w:t>„</w:t>
      </w:r>
      <w:r w:rsidR="00E727B1" w:rsidRPr="00E727B1">
        <w:rPr>
          <w:rFonts w:ascii="Bookman Old Style" w:hAnsi="Bookman Old Style"/>
          <w:b/>
          <w:i/>
          <w:sz w:val="22"/>
          <w:szCs w:val="22"/>
        </w:rPr>
        <w:t xml:space="preserve">Dílčí dodávky reagencií, kontrolního a ostatního materiálu včetně výpůjčky </w:t>
      </w:r>
      <w:r>
        <w:rPr>
          <w:rFonts w:ascii="Bookman Old Style" w:hAnsi="Bookman Old Style"/>
          <w:b/>
          <w:i/>
          <w:sz w:val="22"/>
          <w:szCs w:val="22"/>
        </w:rPr>
        <w:t>hematologického analyzátoru“ pod ev. č</w:t>
      </w:r>
      <w:r w:rsidRPr="00E96BD6">
        <w:rPr>
          <w:rFonts w:ascii="Bookman Old Style" w:hAnsi="Bookman Old Style"/>
          <w:b/>
          <w:i/>
          <w:sz w:val="22"/>
          <w:szCs w:val="22"/>
        </w:rPr>
        <w:t xml:space="preserve">. </w:t>
      </w:r>
      <w:r w:rsidR="00D80982" w:rsidRPr="00E96BD6">
        <w:rPr>
          <w:rFonts w:ascii="Bookman Old Style" w:hAnsi="Bookman Old Style"/>
          <w:b/>
          <w:sz w:val="22"/>
          <w:szCs w:val="22"/>
        </w:rPr>
        <w:t xml:space="preserve"> č. </w:t>
      </w:r>
      <w:r w:rsidRPr="00E96BD6">
        <w:rPr>
          <w:rFonts w:ascii="Bookman Old Style" w:hAnsi="Bookman Old Style"/>
          <w:b/>
          <w:sz w:val="22"/>
          <w:szCs w:val="22"/>
        </w:rPr>
        <w:t>VZ/25/04</w:t>
      </w:r>
      <w:r w:rsidR="00D80982" w:rsidRPr="00635EFB">
        <w:rPr>
          <w:rFonts w:ascii="Bookman Old Style" w:hAnsi="Bookman Old Style"/>
          <w:sz w:val="22"/>
          <w:szCs w:val="22"/>
        </w:rPr>
        <w:t xml:space="preserve"> (dále jen „</w:t>
      </w:r>
      <w:r>
        <w:rPr>
          <w:rFonts w:ascii="Bookman Old Style" w:hAnsi="Bookman Old Style"/>
          <w:sz w:val="22"/>
          <w:szCs w:val="22"/>
        </w:rPr>
        <w:t>výzva</w:t>
      </w:r>
      <w:r w:rsidR="00D80982" w:rsidRPr="00635EFB">
        <w:rPr>
          <w:rFonts w:ascii="Bookman Old Style" w:hAnsi="Bookman Old Style"/>
          <w:sz w:val="22"/>
          <w:szCs w:val="22"/>
        </w:rPr>
        <w:t xml:space="preserve">“) </w:t>
      </w:r>
    </w:p>
    <w:p w14:paraId="6E590BC0" w14:textId="77777777" w:rsidR="00D80982" w:rsidRPr="00635EFB" w:rsidRDefault="00D80982" w:rsidP="00CF28ED">
      <w:pPr>
        <w:pStyle w:val="Zhlav"/>
        <w:numPr>
          <w:ilvl w:val="0"/>
          <w:numId w:val="21"/>
        </w:numPr>
        <w:tabs>
          <w:tab w:val="clear" w:pos="4536"/>
          <w:tab w:val="clear" w:pos="9072"/>
        </w:tabs>
        <w:spacing w:before="120"/>
        <w:ind w:left="788" w:hanging="357"/>
        <w:jc w:val="both"/>
        <w:rPr>
          <w:rFonts w:ascii="Bookman Old Style" w:hAnsi="Bookman Old Style"/>
          <w:sz w:val="22"/>
          <w:szCs w:val="22"/>
        </w:rPr>
      </w:pPr>
      <w:r w:rsidRPr="00635EFB">
        <w:rPr>
          <w:rFonts w:ascii="Bookman Old Style" w:hAnsi="Bookman Old Style"/>
          <w:sz w:val="22"/>
          <w:szCs w:val="22"/>
        </w:rPr>
        <w:t>písemnou nabídkou prodávajícího, podanou v rámci zadávacího řízení shora uvedené veřejné zakázky.</w:t>
      </w:r>
    </w:p>
    <w:p w14:paraId="6924BB0F" w14:textId="77777777" w:rsidR="006B3F9A" w:rsidRPr="00635EFB" w:rsidRDefault="006B3F9A"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Prodávající </w:t>
      </w:r>
      <w:r w:rsidR="00245113" w:rsidRPr="00635EFB">
        <w:rPr>
          <w:rFonts w:ascii="Bookman Old Style" w:hAnsi="Bookman Old Style"/>
          <w:sz w:val="22"/>
          <w:szCs w:val="22"/>
        </w:rPr>
        <w:t>prohlašuje</w:t>
      </w:r>
      <w:r w:rsidRPr="00635EFB">
        <w:rPr>
          <w:rFonts w:ascii="Bookman Old Style" w:hAnsi="Bookman Old Style"/>
          <w:sz w:val="22"/>
          <w:szCs w:val="22"/>
        </w:rPr>
        <w:t>, že předmět koupě splňuje z pohledu kvality všechny příslušné předepsané normy a je v souladu s platnou legislativou pro tuto oblast zejména:</w:t>
      </w:r>
    </w:p>
    <w:p w14:paraId="41292775" w14:textId="77777777" w:rsidR="006B1B35" w:rsidRPr="00635EFB" w:rsidRDefault="006B1B35" w:rsidP="00CF28ED">
      <w:pPr>
        <w:numPr>
          <w:ilvl w:val="0"/>
          <w:numId w:val="29"/>
        </w:numPr>
        <w:tabs>
          <w:tab w:val="num" w:pos="426"/>
        </w:tabs>
        <w:suppressAutoHyphens w:val="0"/>
        <w:spacing w:before="120" w:after="120"/>
        <w:ind w:left="788" w:hanging="357"/>
        <w:jc w:val="both"/>
        <w:rPr>
          <w:rFonts w:ascii="Bookman Old Style" w:hAnsi="Bookman Old Style"/>
          <w:sz w:val="22"/>
          <w:szCs w:val="22"/>
        </w:rPr>
      </w:pPr>
      <w:bookmarkStart w:id="1" w:name="_Hlk114647145"/>
      <w:r w:rsidRPr="00635EFB">
        <w:rPr>
          <w:rFonts w:ascii="Bookman Old Style" w:hAnsi="Bookman Old Style"/>
          <w:sz w:val="22"/>
          <w:szCs w:val="22"/>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03410469"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2017/746 – ze dne 5. dubna 2017 o diagnostických zdravotnických prostředcích in vitro a o zrušení směrnice 98/79/ES a rozhodnutí Komise 2010/227/EU (dále jen „Nařízení č. 2017/</w:t>
      </w:r>
      <w:proofErr w:type="gramStart"/>
      <w:r w:rsidRPr="00635EFB">
        <w:rPr>
          <w:rFonts w:ascii="Bookman Old Style" w:hAnsi="Bookman Old Style"/>
          <w:sz w:val="22"/>
          <w:szCs w:val="22"/>
        </w:rPr>
        <w:t>746 – o</w:t>
      </w:r>
      <w:proofErr w:type="gramEnd"/>
      <w:r w:rsidRPr="00635EFB">
        <w:rPr>
          <w:rFonts w:ascii="Bookman Old Style" w:hAnsi="Bookman Old Style"/>
          <w:sz w:val="22"/>
          <w:szCs w:val="22"/>
        </w:rPr>
        <w:t xml:space="preserve"> diagnostických zdravotnických prostředcích in vitro“) ve znění Nařízením Evropského parlamentu a rady (EU)</w:t>
      </w:r>
    </w:p>
    <w:p w14:paraId="7052EA36"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1"/>
    <w:p w14:paraId="62DB9AC1" w14:textId="77777777" w:rsidR="006B1B35" w:rsidRPr="00AA1BFF" w:rsidRDefault="006B1B35" w:rsidP="00601E19">
      <w:pPr>
        <w:numPr>
          <w:ilvl w:val="0"/>
          <w:numId w:val="29"/>
        </w:numPr>
        <w:suppressAutoHyphens w:val="0"/>
        <w:spacing w:before="120" w:after="120"/>
        <w:ind w:hanging="357"/>
        <w:jc w:val="both"/>
        <w:rPr>
          <w:rFonts w:ascii="Bookman Old Style" w:hAnsi="Bookman Old Style"/>
          <w:sz w:val="22"/>
          <w:szCs w:val="22"/>
        </w:rPr>
      </w:pPr>
      <w:r w:rsidRPr="00635EFB">
        <w:rPr>
          <w:rFonts w:ascii="Bookman Old Style" w:hAnsi="Bookman Old Style"/>
          <w:sz w:val="22"/>
          <w:szCs w:val="22"/>
        </w:rPr>
        <w:lastRenderedPageBreak/>
        <w:t xml:space="preserve">se zákonem č. 375/2022 Sb. o zdravotnických prostředcích a diagnostických </w:t>
      </w:r>
      <w:r w:rsidRPr="00AA1BFF">
        <w:rPr>
          <w:rFonts w:ascii="Bookman Old Style" w:hAnsi="Bookman Old Style"/>
          <w:sz w:val="22"/>
          <w:szCs w:val="22"/>
        </w:rPr>
        <w:t>zdravotnických prostředcích in vitro v platném znění a jeho případných prováděcích předpisů v platném znění (dále jen „zákon č. 375/2022 Sb.“);</w:t>
      </w:r>
    </w:p>
    <w:p w14:paraId="716D2C5C" w14:textId="03FC6D17" w:rsidR="008A3BC3" w:rsidRPr="00AA1BFF" w:rsidRDefault="008A3BC3" w:rsidP="0078526A">
      <w:pPr>
        <w:pStyle w:val="Odstavecseseznamem"/>
        <w:numPr>
          <w:ilvl w:val="0"/>
          <w:numId w:val="29"/>
        </w:numPr>
        <w:rPr>
          <w:rFonts w:ascii="Bookman Old Style" w:hAnsi="Bookman Old Style"/>
          <w:sz w:val="22"/>
          <w:szCs w:val="22"/>
        </w:rPr>
      </w:pPr>
      <w:r w:rsidRPr="00AA1BFF">
        <w:rPr>
          <w:rFonts w:ascii="Bookman Old Style" w:hAnsi="Bookman Old Style"/>
          <w:sz w:val="22"/>
          <w:szCs w:val="22"/>
        </w:rPr>
        <w:t>s vyhláškou č. 377/2022 Sb. o provedení některých ustanovení zákona o zdravotnických prostředcích a diagnostických zdravotnických prostředcích in vitro</w:t>
      </w:r>
    </w:p>
    <w:p w14:paraId="1DCCC37E" w14:textId="77777777" w:rsidR="006B1B35" w:rsidRPr="00AA1BFF"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AA1BFF">
        <w:rPr>
          <w:rFonts w:ascii="Bookman Old Style" w:hAnsi="Bookman Old Style"/>
          <w:sz w:val="22"/>
          <w:szCs w:val="22"/>
        </w:rPr>
        <w:t>se zákonem č. 102/2001 Sb., o obecné bezpečnosti výrobků, ve znění pozdějších předpisů;</w:t>
      </w:r>
    </w:p>
    <w:p w14:paraId="3DA76D06" w14:textId="77777777" w:rsidR="002A2365" w:rsidRPr="00AA1BFF" w:rsidRDefault="002A2365" w:rsidP="00601E19">
      <w:pPr>
        <w:numPr>
          <w:ilvl w:val="0"/>
          <w:numId w:val="29"/>
        </w:numPr>
        <w:spacing w:before="120" w:after="120"/>
        <w:ind w:hanging="357"/>
        <w:jc w:val="both"/>
        <w:rPr>
          <w:rFonts w:ascii="Bookman Old Style" w:hAnsi="Bookman Old Style"/>
          <w:b/>
          <w:bCs/>
          <w:sz w:val="22"/>
          <w:szCs w:val="22"/>
        </w:rPr>
      </w:pPr>
      <w:r w:rsidRPr="00AA1BFF">
        <w:rPr>
          <w:rFonts w:ascii="Bookman Old Style" w:hAnsi="Bookman Old Style"/>
          <w:bCs/>
          <w:sz w:val="22"/>
          <w:szCs w:val="22"/>
        </w:rPr>
        <w:t>se zákonem 378/2007 o léčivech ve znění pozdějších předpisů</w:t>
      </w:r>
    </w:p>
    <w:p w14:paraId="7BB25B13" w14:textId="665DDAFB" w:rsidR="002A2365" w:rsidRPr="00635EFB" w:rsidRDefault="002A2365" w:rsidP="00601E19">
      <w:pPr>
        <w:pStyle w:val="Odstavecseseznamem"/>
        <w:numPr>
          <w:ilvl w:val="0"/>
          <w:numId w:val="29"/>
        </w:numPr>
        <w:spacing w:before="120" w:after="120"/>
        <w:ind w:hanging="357"/>
        <w:contextualSpacing w:val="0"/>
        <w:jc w:val="both"/>
        <w:rPr>
          <w:rFonts w:ascii="Bookman Old Style" w:hAnsi="Bookman Old Style"/>
          <w:sz w:val="22"/>
          <w:szCs w:val="22"/>
        </w:rPr>
      </w:pPr>
      <w:r w:rsidRPr="00AA1BFF">
        <w:rPr>
          <w:rFonts w:ascii="Bookman Old Style" w:hAnsi="Bookman Old Style"/>
          <w:sz w:val="22"/>
          <w:szCs w:val="22"/>
        </w:rPr>
        <w:t xml:space="preserve">s </w:t>
      </w:r>
      <w:r w:rsidR="00604E70" w:rsidRPr="00AA1BFF">
        <w:rPr>
          <w:rFonts w:ascii="Bookman Old Style" w:hAnsi="Bookman Old Style"/>
          <w:sz w:val="22"/>
          <w:szCs w:val="22"/>
        </w:rPr>
        <w:t>V</w:t>
      </w:r>
      <w:r w:rsidRPr="00AA1BFF">
        <w:rPr>
          <w:rFonts w:ascii="Bookman Old Style" w:hAnsi="Bookman Old Style"/>
          <w:sz w:val="22"/>
          <w:szCs w:val="22"/>
        </w:rPr>
        <w:t xml:space="preserve">yhláškou č. 143/2008 Sb. o stanovení bližších požadavků o stanovení jakostí o bezpečnosti lidské krve i jejích složek ve znění pozdějších </w:t>
      </w:r>
      <w:r w:rsidRPr="00635EFB">
        <w:rPr>
          <w:rFonts w:ascii="Bookman Old Style" w:hAnsi="Bookman Old Style"/>
          <w:sz w:val="22"/>
          <w:szCs w:val="22"/>
        </w:rPr>
        <w:t>předpisů</w:t>
      </w:r>
    </w:p>
    <w:p w14:paraId="53748965" w14:textId="6E8B8195"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w:t>
      </w:r>
    </w:p>
    <w:p w14:paraId="38C7D29D" w14:textId="77777777" w:rsidR="006B1B35" w:rsidRPr="00AA1BFF"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AA1BFF">
        <w:rPr>
          <w:rFonts w:ascii="Bookman Old Style" w:hAnsi="Bookman Old Style"/>
          <w:sz w:val="22"/>
          <w:szCs w:val="22"/>
        </w:rPr>
        <w:t>s ostatní platnou legislativou, harmonizovanými českými technickými normami a ostatními ČSN vztahujícími se k předmětu smlouvy.</w:t>
      </w:r>
    </w:p>
    <w:p w14:paraId="64E7B297" w14:textId="4BD82631" w:rsidR="008A65B0" w:rsidRPr="00AA1BFF" w:rsidRDefault="004F5D93"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AA1BFF">
        <w:rPr>
          <w:rFonts w:ascii="Bookman Old Style" w:hAnsi="Bookman Old Style"/>
          <w:sz w:val="22"/>
          <w:szCs w:val="22"/>
        </w:rPr>
        <w:t>R</w:t>
      </w:r>
      <w:r w:rsidR="008A65B0" w:rsidRPr="00AA1BFF">
        <w:rPr>
          <w:rFonts w:ascii="Bookman Old Style" w:hAnsi="Bookman Old Style"/>
          <w:sz w:val="22"/>
          <w:szCs w:val="22"/>
        </w:rPr>
        <w:t>eagenci</w:t>
      </w:r>
      <w:r w:rsidRPr="00AA1BFF">
        <w:rPr>
          <w:rFonts w:ascii="Bookman Old Style" w:hAnsi="Bookman Old Style"/>
          <w:sz w:val="22"/>
          <w:szCs w:val="22"/>
        </w:rPr>
        <w:t>e</w:t>
      </w:r>
      <w:r w:rsidR="00601E19" w:rsidRPr="00AA1BFF">
        <w:rPr>
          <w:rFonts w:ascii="Bookman Old Style" w:hAnsi="Bookman Old Style"/>
          <w:sz w:val="22"/>
          <w:szCs w:val="22"/>
        </w:rPr>
        <w:t>, kontrolní</w:t>
      </w:r>
      <w:r w:rsidRPr="00AA1BFF">
        <w:rPr>
          <w:rFonts w:ascii="Bookman Old Style" w:hAnsi="Bookman Old Style"/>
          <w:sz w:val="22"/>
          <w:szCs w:val="22"/>
        </w:rPr>
        <w:t xml:space="preserve"> </w:t>
      </w:r>
      <w:r w:rsidR="008A65B0" w:rsidRPr="00AA1BFF">
        <w:rPr>
          <w:rFonts w:ascii="Bookman Old Style" w:hAnsi="Bookman Old Style"/>
          <w:sz w:val="22"/>
          <w:szCs w:val="22"/>
        </w:rPr>
        <w:t xml:space="preserve">a </w:t>
      </w:r>
      <w:r w:rsidR="00601E19" w:rsidRPr="00AA1BFF">
        <w:rPr>
          <w:rFonts w:ascii="Bookman Old Style" w:hAnsi="Bookman Old Style"/>
          <w:sz w:val="22"/>
          <w:szCs w:val="22"/>
        </w:rPr>
        <w:t>ostatní</w:t>
      </w:r>
      <w:r w:rsidRPr="00AA1BFF">
        <w:rPr>
          <w:rFonts w:ascii="Bookman Old Style" w:hAnsi="Bookman Old Style"/>
          <w:sz w:val="22"/>
          <w:szCs w:val="22"/>
        </w:rPr>
        <w:t xml:space="preserve"> </w:t>
      </w:r>
      <w:r w:rsidR="008A65B0" w:rsidRPr="00AA1BFF">
        <w:rPr>
          <w:rFonts w:ascii="Bookman Old Style" w:hAnsi="Bookman Old Style"/>
          <w:sz w:val="22"/>
          <w:szCs w:val="22"/>
        </w:rPr>
        <w:t>materiál</w:t>
      </w:r>
      <w:r w:rsidRPr="00AA1BFF">
        <w:rPr>
          <w:rFonts w:ascii="Bookman Old Style" w:hAnsi="Bookman Old Style"/>
          <w:sz w:val="22"/>
          <w:szCs w:val="22"/>
        </w:rPr>
        <w:t xml:space="preserve"> </w:t>
      </w:r>
      <w:r w:rsidR="008A65B0" w:rsidRPr="00AA1BFF">
        <w:rPr>
          <w:rFonts w:ascii="Bookman Old Style" w:hAnsi="Bookman Old Style"/>
          <w:sz w:val="22"/>
          <w:szCs w:val="22"/>
        </w:rPr>
        <w:t xml:space="preserve">kupující považuje za diagnostické zdravotnické prostředky in vitro (IVD) ve smyslu </w:t>
      </w:r>
      <w:r w:rsidR="006B1B35" w:rsidRPr="00AA1BFF">
        <w:rPr>
          <w:rFonts w:ascii="Bookman Old Style" w:hAnsi="Bookman Old Style"/>
          <w:sz w:val="22"/>
          <w:szCs w:val="22"/>
        </w:rPr>
        <w:t>zákona č. 375/2022 Sb.</w:t>
      </w:r>
    </w:p>
    <w:p w14:paraId="38F6DD5D" w14:textId="77777777" w:rsidR="007C12FF" w:rsidRPr="00AA1BFF" w:rsidRDefault="007C12FF" w:rsidP="00490A46">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u w:val="single"/>
        </w:rPr>
      </w:pPr>
      <w:r w:rsidRPr="00AA1BFF">
        <w:rPr>
          <w:rFonts w:ascii="Bookman Old Style" w:hAnsi="Bookman Old Style"/>
          <w:sz w:val="22"/>
          <w:szCs w:val="22"/>
          <w:u w:val="single"/>
        </w:rPr>
        <w:t>Vyhrazené změny závazku (§ 100 odst. 1 zákona)</w:t>
      </w:r>
    </w:p>
    <w:p w14:paraId="56538359" w14:textId="11CCB0F8" w:rsidR="007C12FF" w:rsidRPr="00635EFB" w:rsidRDefault="007C12FF" w:rsidP="009352E9">
      <w:pPr>
        <w:pStyle w:val="Zhlav"/>
        <w:tabs>
          <w:tab w:val="clear" w:pos="4536"/>
          <w:tab w:val="clear" w:pos="9072"/>
        </w:tabs>
        <w:ind w:left="68"/>
        <w:jc w:val="both"/>
        <w:rPr>
          <w:rFonts w:ascii="Bookman Old Style" w:hAnsi="Bookman Old Style"/>
          <w:sz w:val="22"/>
          <w:szCs w:val="22"/>
        </w:rPr>
      </w:pPr>
      <w:r w:rsidRPr="00635EFB">
        <w:rPr>
          <w:rFonts w:ascii="Bookman Old Style" w:hAnsi="Bookman Old Style"/>
          <w:sz w:val="22"/>
          <w:szCs w:val="22"/>
        </w:rPr>
        <w:t xml:space="preserve">Kupující si v souladu s </w:t>
      </w:r>
      <w:proofErr w:type="spellStart"/>
      <w:r w:rsidRPr="00635EFB">
        <w:rPr>
          <w:rFonts w:ascii="Bookman Old Style" w:hAnsi="Bookman Old Style"/>
          <w:sz w:val="22"/>
          <w:szCs w:val="22"/>
        </w:rPr>
        <w:t>ust</w:t>
      </w:r>
      <w:proofErr w:type="spellEnd"/>
      <w:r w:rsidRPr="00635EFB">
        <w:rPr>
          <w:rFonts w:ascii="Bookman Old Style" w:hAnsi="Bookman Old Style"/>
          <w:sz w:val="22"/>
          <w:szCs w:val="22"/>
        </w:rPr>
        <w:t>. § 100 odst. 1 zákona vyhrazuje změnu rozsahu plnění předmětu koupě, spočívající:</w:t>
      </w:r>
    </w:p>
    <w:p w14:paraId="2BF8F251" w14:textId="1F051AC6" w:rsidR="002415D8" w:rsidRDefault="002415D8" w:rsidP="009352E9">
      <w:pPr>
        <w:pStyle w:val="Zhlav"/>
        <w:numPr>
          <w:ilvl w:val="1"/>
          <w:numId w:val="11"/>
        </w:numPr>
        <w:spacing w:before="120" w:after="120"/>
        <w:ind w:left="426"/>
        <w:jc w:val="both"/>
        <w:rPr>
          <w:rFonts w:ascii="Bookman Old Style" w:hAnsi="Bookman Old Style"/>
          <w:sz w:val="22"/>
          <w:szCs w:val="22"/>
        </w:rPr>
      </w:pPr>
      <w:bookmarkStart w:id="2" w:name="_Hlk171584036"/>
      <w:r w:rsidRPr="00635EFB">
        <w:rPr>
          <w:rFonts w:ascii="Bookman Old Style" w:hAnsi="Bookman Old Style"/>
          <w:sz w:val="22"/>
          <w:szCs w:val="22"/>
        </w:rPr>
        <w:t xml:space="preserve">ve změně výše množství počtu vyšetření, a to v případě prokazatelně objektivních důvodů, tj. z důvodů zabezpečení diagnostiky dle potřeb a požadavků </w:t>
      </w:r>
      <w:r>
        <w:rPr>
          <w:rFonts w:ascii="Bookman Old Style" w:hAnsi="Bookman Old Style"/>
          <w:sz w:val="22"/>
          <w:szCs w:val="22"/>
        </w:rPr>
        <w:t xml:space="preserve">z </w:t>
      </w:r>
      <w:r w:rsidRPr="00635EFB">
        <w:rPr>
          <w:rFonts w:ascii="Bookman Old Style" w:hAnsi="Bookman Old Style"/>
          <w:sz w:val="22"/>
          <w:szCs w:val="22"/>
        </w:rPr>
        <w:t xml:space="preserve">provozů u kupujícího – pokud bude tato změna dlouhodobého či trvalého charakteru, podléhá povinnosti uzavření dodatku dle </w:t>
      </w:r>
      <w:bookmarkEnd w:id="2"/>
      <w:proofErr w:type="spellStart"/>
      <w:r w:rsidRPr="00635EFB">
        <w:rPr>
          <w:rFonts w:ascii="Bookman Old Style" w:hAnsi="Bookman Old Style"/>
          <w:sz w:val="22"/>
          <w:szCs w:val="22"/>
        </w:rPr>
        <w:t>ust</w:t>
      </w:r>
      <w:proofErr w:type="spellEnd"/>
      <w:r w:rsidRPr="00635EFB">
        <w:rPr>
          <w:rFonts w:ascii="Bookman Old Style" w:hAnsi="Bookman Old Style"/>
          <w:sz w:val="22"/>
          <w:szCs w:val="22"/>
        </w:rPr>
        <w:t>. čl. XIV odst. 5 této kupní smlouvy</w:t>
      </w:r>
    </w:p>
    <w:p w14:paraId="1137D4C8" w14:textId="3E3DF48D" w:rsidR="00490A46" w:rsidRPr="002415D8" w:rsidRDefault="007C12FF" w:rsidP="002415D8">
      <w:pPr>
        <w:pStyle w:val="Zhlav"/>
        <w:numPr>
          <w:ilvl w:val="1"/>
          <w:numId w:val="11"/>
        </w:numPr>
        <w:spacing w:before="120" w:after="120"/>
        <w:ind w:left="426"/>
        <w:jc w:val="both"/>
        <w:rPr>
          <w:rFonts w:ascii="Bookman Old Style" w:hAnsi="Bookman Old Style"/>
          <w:sz w:val="22"/>
          <w:szCs w:val="22"/>
        </w:rPr>
      </w:pPr>
      <w:bookmarkStart w:id="3" w:name="_Hlk171584063"/>
      <w:r w:rsidRPr="00635EFB">
        <w:rPr>
          <w:rFonts w:ascii="Bookman Old Style" w:hAnsi="Bookman Old Style"/>
          <w:sz w:val="22"/>
          <w:szCs w:val="22"/>
        </w:rPr>
        <w:t>ve změně rozsahu metod/vyšetření</w:t>
      </w:r>
      <w:r w:rsidR="002415D8">
        <w:rPr>
          <w:rFonts w:ascii="Bookman Old Style" w:hAnsi="Bookman Old Style"/>
          <w:sz w:val="22"/>
          <w:szCs w:val="22"/>
        </w:rPr>
        <w:t xml:space="preserve"> a s tím související změně rozsahu reagencií, kontrolního a ostatního materiálu, a to </w:t>
      </w:r>
      <w:r w:rsidRPr="00635EFB">
        <w:rPr>
          <w:rFonts w:ascii="Bookman Old Style" w:hAnsi="Bookman Old Style"/>
          <w:sz w:val="22"/>
          <w:szCs w:val="22"/>
        </w:rPr>
        <w:t xml:space="preserve">z důvodu zabezpečení diagnostiky dle potřeb a požadavků </w:t>
      </w:r>
      <w:r w:rsidR="002415D8">
        <w:rPr>
          <w:rFonts w:ascii="Bookman Old Style" w:hAnsi="Bookman Old Style"/>
          <w:sz w:val="22"/>
          <w:szCs w:val="22"/>
        </w:rPr>
        <w:t xml:space="preserve">z </w:t>
      </w:r>
      <w:r w:rsidRPr="00635EFB">
        <w:rPr>
          <w:rFonts w:ascii="Bookman Old Style" w:hAnsi="Bookman Old Style"/>
          <w:sz w:val="22"/>
          <w:szCs w:val="22"/>
        </w:rPr>
        <w:t>provozů u kupujícího – pokud bude tato změna dlouhodobého či trvalého charakteru</w:t>
      </w:r>
      <w:r w:rsidR="002415D8">
        <w:rPr>
          <w:rFonts w:ascii="Bookman Old Style" w:hAnsi="Bookman Old Style"/>
          <w:sz w:val="22"/>
          <w:szCs w:val="22"/>
        </w:rPr>
        <w:t xml:space="preserve">, </w:t>
      </w:r>
      <w:r w:rsidRPr="00635EFB">
        <w:rPr>
          <w:rFonts w:ascii="Bookman Old Style" w:hAnsi="Bookman Old Style"/>
          <w:sz w:val="22"/>
          <w:szCs w:val="22"/>
        </w:rPr>
        <w:t xml:space="preserve">podléhá povinnosti uzavření dodatku </w:t>
      </w:r>
      <w:bookmarkEnd w:id="3"/>
      <w:r w:rsidRPr="00635EFB">
        <w:rPr>
          <w:rFonts w:ascii="Bookman Old Style" w:hAnsi="Bookman Old Style"/>
          <w:sz w:val="22"/>
          <w:szCs w:val="22"/>
        </w:rPr>
        <w:t>dle</w:t>
      </w:r>
      <w:r w:rsidR="00490A46" w:rsidRPr="00635EFB">
        <w:rPr>
          <w:rFonts w:ascii="Bookman Old Style" w:hAnsi="Bookman Old Style"/>
          <w:sz w:val="22"/>
          <w:szCs w:val="22"/>
        </w:rPr>
        <w:t xml:space="preserve"> </w:t>
      </w:r>
      <w:proofErr w:type="spellStart"/>
      <w:r w:rsidR="00490A46" w:rsidRPr="00635EFB">
        <w:rPr>
          <w:rFonts w:ascii="Bookman Old Style" w:hAnsi="Bookman Old Style"/>
          <w:sz w:val="22"/>
          <w:szCs w:val="22"/>
        </w:rPr>
        <w:t>ust</w:t>
      </w:r>
      <w:proofErr w:type="spellEnd"/>
      <w:r w:rsidR="00490A46" w:rsidRPr="00635EFB">
        <w:rPr>
          <w:rFonts w:ascii="Bookman Old Style" w:hAnsi="Bookman Old Style"/>
          <w:sz w:val="22"/>
          <w:szCs w:val="22"/>
        </w:rPr>
        <w:t>. čl. XIV odst. 5 této</w:t>
      </w:r>
      <w:r w:rsidRPr="00635EFB">
        <w:rPr>
          <w:rFonts w:ascii="Bookman Old Style" w:hAnsi="Bookman Old Style"/>
          <w:sz w:val="22"/>
          <w:szCs w:val="22"/>
        </w:rPr>
        <w:t xml:space="preserve"> kupní smlouvy.</w:t>
      </w:r>
    </w:p>
    <w:p w14:paraId="27BB37BA" w14:textId="77CE0845" w:rsidR="002A484B" w:rsidRPr="00635EFB" w:rsidRDefault="00DE25B7" w:rsidP="00243A9E">
      <w:pPr>
        <w:pStyle w:val="Zhlav"/>
        <w:numPr>
          <w:ilvl w:val="0"/>
          <w:numId w:val="11"/>
        </w:numPr>
        <w:tabs>
          <w:tab w:val="clear" w:pos="720"/>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Součástí předmětu smlouvy je bezplatná výpůjčka zařízení –</w:t>
      </w:r>
      <w:r w:rsidR="00A2405D" w:rsidRPr="00A2405D">
        <w:rPr>
          <w:rFonts w:ascii="Bookman Old Style" w:hAnsi="Bookman Old Style"/>
          <w:sz w:val="22"/>
          <w:szCs w:val="22"/>
        </w:rPr>
        <w:t xml:space="preserve"> </w:t>
      </w:r>
      <w:r w:rsidR="00912903">
        <w:rPr>
          <w:rFonts w:ascii="Bookman Old Style" w:hAnsi="Bookman Old Style"/>
          <w:sz w:val="22"/>
          <w:szCs w:val="22"/>
        </w:rPr>
        <w:t xml:space="preserve">hematologického </w:t>
      </w:r>
      <w:r w:rsidR="00A2405D" w:rsidRPr="00A2405D">
        <w:rPr>
          <w:rFonts w:ascii="Bookman Old Style" w:hAnsi="Bookman Old Style"/>
          <w:sz w:val="22"/>
          <w:szCs w:val="22"/>
        </w:rPr>
        <w:t xml:space="preserve">analyzátoru </w:t>
      </w:r>
      <w:r w:rsidRPr="00635EFB">
        <w:rPr>
          <w:rFonts w:ascii="Bookman Old Style" w:hAnsi="Bookman Old Style"/>
          <w:sz w:val="22"/>
          <w:szCs w:val="22"/>
        </w:rPr>
        <w:t xml:space="preserve">po celou dobu </w:t>
      </w:r>
      <w:proofErr w:type="gramStart"/>
      <w:r w:rsidRPr="00635EFB">
        <w:rPr>
          <w:rFonts w:ascii="Bookman Old Style" w:hAnsi="Bookman Old Style"/>
          <w:sz w:val="22"/>
          <w:szCs w:val="22"/>
        </w:rPr>
        <w:t>plnění</w:t>
      </w:r>
      <w:r w:rsidR="00AA1718">
        <w:rPr>
          <w:rFonts w:ascii="Bookman Old Style" w:hAnsi="Bookman Old Style"/>
          <w:sz w:val="22"/>
          <w:szCs w:val="22"/>
        </w:rPr>
        <w:t xml:space="preserve"> - viz</w:t>
      </w:r>
      <w:proofErr w:type="gramEnd"/>
      <w:r w:rsidR="00AA1718" w:rsidRPr="00635EFB">
        <w:rPr>
          <w:rFonts w:ascii="Bookman Old Style" w:hAnsi="Bookman Old Style"/>
          <w:sz w:val="22"/>
          <w:szCs w:val="22"/>
        </w:rPr>
        <w:t xml:space="preserve"> </w:t>
      </w:r>
      <w:r w:rsidRPr="00635EFB">
        <w:rPr>
          <w:rFonts w:ascii="Bookman Old Style" w:hAnsi="Bookman Old Style"/>
          <w:sz w:val="22"/>
          <w:szCs w:val="22"/>
        </w:rPr>
        <w:t>Smlouva o výpůjčce zařízení</w:t>
      </w:r>
      <w:r w:rsidR="00AA1718">
        <w:rPr>
          <w:rFonts w:ascii="Bookman Old Style" w:hAnsi="Bookman Old Style"/>
          <w:sz w:val="22"/>
          <w:szCs w:val="22"/>
        </w:rPr>
        <w:t xml:space="preserve"> -</w:t>
      </w:r>
      <w:r w:rsidRPr="00635EFB">
        <w:rPr>
          <w:rFonts w:ascii="Bookman Old Style" w:hAnsi="Bookman Old Style"/>
          <w:sz w:val="22"/>
          <w:szCs w:val="22"/>
        </w:rPr>
        <w:t xml:space="preserve"> je </w:t>
      </w:r>
      <w:r w:rsidR="00190DD6" w:rsidRPr="00635EFB">
        <w:rPr>
          <w:rFonts w:ascii="Bookman Old Style" w:hAnsi="Bookman Old Style"/>
          <w:sz w:val="22"/>
          <w:szCs w:val="22"/>
        </w:rPr>
        <w:t xml:space="preserve">uzavírána </w:t>
      </w:r>
      <w:r w:rsidR="00190DD6" w:rsidRPr="00635EFB">
        <w:rPr>
          <w:rFonts w:ascii="Bookman Old Style" w:hAnsi="Bookman Old Style"/>
          <w:sz w:val="22"/>
          <w:szCs w:val="22"/>
          <w:u w:val="single"/>
        </w:rPr>
        <w:t>současně</w:t>
      </w:r>
      <w:r w:rsidR="00190DD6" w:rsidRPr="00635EFB">
        <w:rPr>
          <w:rFonts w:ascii="Bookman Old Style" w:hAnsi="Bookman Old Style"/>
          <w:sz w:val="22"/>
          <w:szCs w:val="22"/>
        </w:rPr>
        <w:t xml:space="preserve"> s touto smlouvou</w:t>
      </w:r>
      <w:r w:rsidR="00634719" w:rsidRPr="00635EFB">
        <w:rPr>
          <w:rFonts w:ascii="Bookman Old Style" w:hAnsi="Bookman Old Style"/>
          <w:sz w:val="22"/>
          <w:szCs w:val="22"/>
        </w:rPr>
        <w:t xml:space="preserve"> jako samostatná smlouva</w:t>
      </w:r>
      <w:r w:rsidRPr="00635EFB">
        <w:rPr>
          <w:rFonts w:ascii="Bookman Old Style" w:hAnsi="Bookman Old Style"/>
          <w:sz w:val="22"/>
          <w:szCs w:val="22"/>
        </w:rPr>
        <w:t>.</w:t>
      </w:r>
    </w:p>
    <w:p w14:paraId="51A2EA1A" w14:textId="77777777" w:rsidR="0046391E" w:rsidRPr="00635EFB" w:rsidRDefault="0046391E" w:rsidP="00655B66">
      <w:pPr>
        <w:jc w:val="center"/>
        <w:rPr>
          <w:rFonts w:ascii="Bookman Old Style" w:hAnsi="Bookman Old Style"/>
          <w:sz w:val="22"/>
          <w:szCs w:val="22"/>
        </w:rPr>
      </w:pPr>
    </w:p>
    <w:p w14:paraId="7686D6DB" w14:textId="018475A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w:t>
      </w:r>
    </w:p>
    <w:p w14:paraId="2DED9695"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Místo plnění</w:t>
      </w:r>
    </w:p>
    <w:p w14:paraId="0D07C7C6" w14:textId="36203322" w:rsidR="002A484B" w:rsidRPr="00635EFB" w:rsidRDefault="00DE25B7" w:rsidP="00CF28ED">
      <w:pPr>
        <w:pStyle w:val="Zhlav"/>
        <w:numPr>
          <w:ilvl w:val="0"/>
          <w:numId w:val="12"/>
        </w:numPr>
        <w:tabs>
          <w:tab w:val="clear" w:pos="720"/>
          <w:tab w:val="clear" w:pos="4536"/>
          <w:tab w:val="clear" w:pos="9072"/>
          <w:tab w:val="num" w:pos="426"/>
        </w:tabs>
        <w:spacing w:before="120"/>
        <w:ind w:left="425" w:hanging="357"/>
        <w:jc w:val="both"/>
        <w:rPr>
          <w:rFonts w:ascii="Bookman Old Style" w:hAnsi="Bookman Old Style"/>
          <w:sz w:val="22"/>
          <w:szCs w:val="22"/>
        </w:rPr>
      </w:pPr>
      <w:r w:rsidRPr="00635EFB">
        <w:rPr>
          <w:rFonts w:ascii="Bookman Old Style" w:hAnsi="Bookman Old Style"/>
          <w:sz w:val="22"/>
          <w:szCs w:val="22"/>
        </w:rPr>
        <w:t xml:space="preserve">Místem plnění je </w:t>
      </w:r>
      <w:bookmarkStart w:id="4" w:name="_Hlk188621531"/>
      <w:r w:rsidR="00F91FA5" w:rsidRPr="00635EFB">
        <w:rPr>
          <w:rFonts w:ascii="Bookman Old Style" w:hAnsi="Bookman Old Style"/>
          <w:sz w:val="22"/>
          <w:szCs w:val="22"/>
        </w:rPr>
        <w:t>Oddělení klinických laboratoří a transfúzní služby</w:t>
      </w:r>
      <w:r w:rsidR="0002337B" w:rsidRPr="00635EFB">
        <w:rPr>
          <w:rFonts w:ascii="Bookman Old Style" w:hAnsi="Bookman Old Style"/>
          <w:sz w:val="22"/>
          <w:szCs w:val="22"/>
        </w:rPr>
        <w:t xml:space="preserve"> </w:t>
      </w:r>
      <w:r w:rsidR="004D09E8" w:rsidRPr="00635EFB">
        <w:rPr>
          <w:rFonts w:ascii="Bookman Old Style" w:hAnsi="Bookman Old Style"/>
          <w:sz w:val="22"/>
          <w:szCs w:val="22"/>
        </w:rPr>
        <w:t>v </w:t>
      </w:r>
      <w:r w:rsidRPr="00635EFB">
        <w:rPr>
          <w:rFonts w:ascii="Bookman Old Style" w:hAnsi="Bookman Old Style"/>
          <w:sz w:val="22"/>
          <w:szCs w:val="22"/>
        </w:rPr>
        <w:t>sídle kupujícího</w:t>
      </w:r>
      <w:r w:rsidR="00634719" w:rsidRPr="00635EFB">
        <w:rPr>
          <w:rFonts w:ascii="Bookman Old Style" w:hAnsi="Bookman Old Style"/>
          <w:sz w:val="22"/>
          <w:szCs w:val="22"/>
        </w:rPr>
        <w:t>, pracoviště</w:t>
      </w:r>
      <w:r w:rsidR="00B25C17">
        <w:rPr>
          <w:rFonts w:ascii="Bookman Old Style" w:hAnsi="Bookman Old Style"/>
          <w:sz w:val="22"/>
          <w:szCs w:val="22"/>
        </w:rPr>
        <w:t>:</w:t>
      </w:r>
      <w:r w:rsidR="00C62EA6" w:rsidRPr="00635EFB">
        <w:rPr>
          <w:rFonts w:ascii="Bookman Old Style" w:hAnsi="Bookman Old Style"/>
          <w:sz w:val="22"/>
          <w:szCs w:val="22"/>
        </w:rPr>
        <w:t xml:space="preserve"> </w:t>
      </w:r>
      <w:r w:rsidR="00074CA4" w:rsidRPr="00E96BD6">
        <w:rPr>
          <w:rFonts w:ascii="Bookman Old Style" w:hAnsi="Bookman Old Style"/>
          <w:b/>
          <w:bCs/>
          <w:sz w:val="22"/>
          <w:szCs w:val="22"/>
        </w:rPr>
        <w:t>Hematologicko-transf</w:t>
      </w:r>
      <w:r w:rsidR="009047F8">
        <w:rPr>
          <w:rFonts w:ascii="Bookman Old Style" w:hAnsi="Bookman Old Style"/>
          <w:b/>
          <w:bCs/>
          <w:sz w:val="22"/>
          <w:szCs w:val="22"/>
        </w:rPr>
        <w:t>u</w:t>
      </w:r>
      <w:r w:rsidR="00074CA4" w:rsidRPr="00E96BD6">
        <w:rPr>
          <w:rFonts w:ascii="Bookman Old Style" w:hAnsi="Bookman Old Style"/>
          <w:b/>
          <w:bCs/>
          <w:sz w:val="22"/>
          <w:szCs w:val="22"/>
        </w:rPr>
        <w:t>zní oddělení</w:t>
      </w:r>
      <w:r w:rsidR="00074CA4">
        <w:rPr>
          <w:rFonts w:ascii="Bookman Old Style" w:hAnsi="Bookman Old Style"/>
          <w:sz w:val="22"/>
          <w:szCs w:val="22"/>
        </w:rPr>
        <w:t xml:space="preserve"> </w:t>
      </w:r>
      <w:r w:rsidR="00F3758E" w:rsidRPr="00635EFB">
        <w:rPr>
          <w:rFonts w:ascii="Bookman Old Style" w:hAnsi="Bookman Old Style"/>
          <w:b/>
          <w:sz w:val="22"/>
          <w:szCs w:val="22"/>
        </w:rPr>
        <w:t>(</w:t>
      </w:r>
      <w:r w:rsidR="00074CA4">
        <w:rPr>
          <w:rFonts w:ascii="Bookman Old Style" w:hAnsi="Bookman Old Style"/>
          <w:b/>
          <w:sz w:val="22"/>
          <w:szCs w:val="22"/>
        </w:rPr>
        <w:t>HTO</w:t>
      </w:r>
      <w:r w:rsidR="00F3758E" w:rsidRPr="00635EFB">
        <w:rPr>
          <w:rFonts w:ascii="Bookman Old Style" w:hAnsi="Bookman Old Style"/>
          <w:b/>
          <w:sz w:val="22"/>
          <w:szCs w:val="22"/>
        </w:rPr>
        <w:t>)</w:t>
      </w:r>
      <w:r w:rsidR="00C62EA6" w:rsidRPr="00635EFB">
        <w:rPr>
          <w:rFonts w:ascii="Bookman Old Style" w:hAnsi="Bookman Old Style"/>
          <w:b/>
          <w:sz w:val="22"/>
          <w:szCs w:val="22"/>
        </w:rPr>
        <w:t>.</w:t>
      </w:r>
      <w:bookmarkEnd w:id="4"/>
    </w:p>
    <w:p w14:paraId="7E87B8A3" w14:textId="77777777" w:rsidR="009A7F18" w:rsidRPr="00635EFB" w:rsidRDefault="009A7F18" w:rsidP="00655B66">
      <w:pPr>
        <w:rPr>
          <w:rFonts w:ascii="Bookman Old Style" w:hAnsi="Bookman Old Style"/>
          <w:sz w:val="22"/>
          <w:szCs w:val="22"/>
        </w:rPr>
      </w:pPr>
    </w:p>
    <w:p w14:paraId="5B02B7C1"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III.</w:t>
      </w:r>
    </w:p>
    <w:p w14:paraId="12505629" w14:textId="5B51B749" w:rsidR="002A484B" w:rsidRPr="00635EFB" w:rsidRDefault="007976AD" w:rsidP="00655B66">
      <w:pPr>
        <w:jc w:val="center"/>
        <w:rPr>
          <w:rFonts w:ascii="Bookman Old Style" w:hAnsi="Bookman Old Style"/>
          <w:b/>
          <w:sz w:val="22"/>
          <w:szCs w:val="22"/>
        </w:rPr>
      </w:pPr>
      <w:r w:rsidRPr="00635EFB">
        <w:rPr>
          <w:rFonts w:ascii="Bookman Old Style" w:hAnsi="Bookman Old Style"/>
          <w:b/>
          <w:sz w:val="22"/>
          <w:szCs w:val="22"/>
        </w:rPr>
        <w:t xml:space="preserve">Doba </w:t>
      </w:r>
      <w:r w:rsidR="002A484B" w:rsidRPr="00635EFB">
        <w:rPr>
          <w:rFonts w:ascii="Bookman Old Style" w:hAnsi="Bookman Old Style"/>
          <w:b/>
          <w:sz w:val="22"/>
          <w:szCs w:val="22"/>
        </w:rPr>
        <w:t xml:space="preserve">plnění </w:t>
      </w:r>
    </w:p>
    <w:p w14:paraId="18AEBF83" w14:textId="26062206" w:rsidR="00E573FC"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Tato kupní smlouva </w:t>
      </w:r>
      <w:r w:rsidR="002A484B" w:rsidRPr="00635EFB">
        <w:rPr>
          <w:rFonts w:ascii="Bookman Old Style" w:hAnsi="Bookman Old Style"/>
          <w:sz w:val="22"/>
          <w:szCs w:val="22"/>
        </w:rPr>
        <w:t>se sjednává na</w:t>
      </w:r>
      <w:r w:rsidRPr="00635EFB">
        <w:rPr>
          <w:rFonts w:ascii="Bookman Old Style" w:hAnsi="Bookman Old Style"/>
          <w:sz w:val="22"/>
          <w:szCs w:val="22"/>
        </w:rPr>
        <w:t xml:space="preserve"> </w:t>
      </w:r>
      <w:r w:rsidR="002A484B" w:rsidRPr="00635EFB">
        <w:rPr>
          <w:rFonts w:ascii="Bookman Old Style" w:hAnsi="Bookman Old Style"/>
          <w:sz w:val="22"/>
          <w:szCs w:val="22"/>
        </w:rPr>
        <w:t>dobu</w:t>
      </w:r>
      <w:r w:rsidR="000D25BC" w:rsidRPr="00635EFB">
        <w:rPr>
          <w:rFonts w:ascii="Bookman Old Style" w:hAnsi="Bookman Old Style"/>
          <w:sz w:val="22"/>
          <w:szCs w:val="22"/>
        </w:rPr>
        <w:t>, po kterou bude trvat</w:t>
      </w:r>
      <w:r w:rsidR="007E35F3" w:rsidRPr="00635EFB">
        <w:rPr>
          <w:rFonts w:ascii="Bookman Old Style" w:hAnsi="Bookman Old Style"/>
          <w:sz w:val="22"/>
          <w:szCs w:val="22"/>
        </w:rPr>
        <w:t xml:space="preserve"> </w:t>
      </w:r>
      <w:r w:rsidR="000D25BC" w:rsidRPr="00635EFB">
        <w:rPr>
          <w:rFonts w:ascii="Bookman Old Style" w:hAnsi="Bookman Old Style"/>
          <w:sz w:val="22"/>
          <w:szCs w:val="22"/>
        </w:rPr>
        <w:t>výpůjčka</w:t>
      </w:r>
      <w:r w:rsidR="00866BA9" w:rsidRPr="00635EFB">
        <w:rPr>
          <w:rFonts w:ascii="Bookman Old Style" w:hAnsi="Bookman Old Style"/>
          <w:sz w:val="22"/>
          <w:szCs w:val="22"/>
        </w:rPr>
        <w:t xml:space="preserve"> zařízení </w:t>
      </w:r>
      <w:r w:rsidR="000D25BC" w:rsidRPr="00635EFB">
        <w:rPr>
          <w:rFonts w:ascii="Bookman Old Style" w:hAnsi="Bookman Old Style"/>
          <w:sz w:val="22"/>
          <w:szCs w:val="22"/>
        </w:rPr>
        <w:t>uvedeného výše v</w:t>
      </w:r>
      <w:r w:rsidR="00866BA9" w:rsidRPr="00635EFB">
        <w:rPr>
          <w:rFonts w:ascii="Bookman Old Style" w:hAnsi="Bookman Old Style"/>
          <w:sz w:val="22"/>
          <w:szCs w:val="22"/>
        </w:rPr>
        <w:t xml:space="preserve"> č</w:t>
      </w:r>
      <w:r w:rsidR="00095E5B" w:rsidRPr="00635EFB">
        <w:rPr>
          <w:rFonts w:ascii="Bookman Old Style" w:hAnsi="Bookman Old Style"/>
          <w:sz w:val="22"/>
          <w:szCs w:val="22"/>
        </w:rPr>
        <w:t>l</w:t>
      </w:r>
      <w:r w:rsidR="00866BA9" w:rsidRPr="00635EFB">
        <w:rPr>
          <w:rFonts w:ascii="Bookman Old Style" w:hAnsi="Bookman Old Style"/>
          <w:sz w:val="22"/>
          <w:szCs w:val="22"/>
        </w:rPr>
        <w:t xml:space="preserve">. I odst. </w:t>
      </w:r>
      <w:r w:rsidR="00274344">
        <w:rPr>
          <w:rFonts w:ascii="Bookman Old Style" w:hAnsi="Bookman Old Style"/>
          <w:sz w:val="22"/>
          <w:szCs w:val="22"/>
        </w:rPr>
        <w:t>7</w:t>
      </w:r>
      <w:r w:rsidR="004D4CF9" w:rsidRPr="00635EFB">
        <w:rPr>
          <w:rFonts w:ascii="Bookman Old Style" w:hAnsi="Bookman Old Style"/>
          <w:sz w:val="22"/>
          <w:szCs w:val="22"/>
        </w:rPr>
        <w:t xml:space="preserve"> </w:t>
      </w:r>
      <w:r w:rsidR="00095E5B" w:rsidRPr="00635EFB">
        <w:rPr>
          <w:rFonts w:ascii="Bookman Old Style" w:hAnsi="Bookman Old Style"/>
          <w:sz w:val="22"/>
          <w:szCs w:val="22"/>
        </w:rPr>
        <w:t xml:space="preserve">resp. </w:t>
      </w:r>
      <w:r w:rsidRPr="00635EFB">
        <w:rPr>
          <w:rFonts w:ascii="Bookman Old Style" w:hAnsi="Bookman Old Style"/>
          <w:sz w:val="22"/>
          <w:szCs w:val="22"/>
        </w:rPr>
        <w:t>na dobu</w:t>
      </w:r>
      <w:r w:rsidR="000D25BC" w:rsidRPr="00635EFB">
        <w:rPr>
          <w:rFonts w:ascii="Bookman Old Style" w:hAnsi="Bookman Old Style"/>
          <w:sz w:val="22"/>
          <w:szCs w:val="22"/>
        </w:rPr>
        <w:t>,</w:t>
      </w:r>
      <w:r w:rsidRPr="00635EFB">
        <w:rPr>
          <w:rFonts w:ascii="Bookman Old Style" w:hAnsi="Bookman Old Style"/>
          <w:sz w:val="22"/>
          <w:szCs w:val="22"/>
        </w:rPr>
        <w:t xml:space="preserve"> sjednanou v současně </w:t>
      </w:r>
      <w:r w:rsidR="00095E5B" w:rsidRPr="00635EFB">
        <w:rPr>
          <w:rFonts w:ascii="Bookman Old Style" w:hAnsi="Bookman Old Style"/>
          <w:sz w:val="22"/>
          <w:szCs w:val="22"/>
        </w:rPr>
        <w:t>uza</w:t>
      </w:r>
      <w:r w:rsidRPr="00635EFB">
        <w:rPr>
          <w:rFonts w:ascii="Bookman Old Style" w:hAnsi="Bookman Old Style"/>
          <w:sz w:val="22"/>
          <w:szCs w:val="22"/>
        </w:rPr>
        <w:t>vírané</w:t>
      </w:r>
      <w:r w:rsidR="00095E5B" w:rsidRPr="00635EFB">
        <w:rPr>
          <w:rFonts w:ascii="Bookman Old Style" w:hAnsi="Bookman Old Style"/>
          <w:sz w:val="22"/>
          <w:szCs w:val="22"/>
        </w:rPr>
        <w:t xml:space="preserve"> </w:t>
      </w:r>
      <w:r w:rsidR="00095E5B" w:rsidRPr="00635EFB">
        <w:rPr>
          <w:rFonts w:ascii="Bookman Old Style" w:hAnsi="Bookman Old Style"/>
          <w:sz w:val="22"/>
          <w:szCs w:val="22"/>
        </w:rPr>
        <w:lastRenderedPageBreak/>
        <w:t>Smlouv</w:t>
      </w:r>
      <w:r w:rsidRPr="00635EFB">
        <w:rPr>
          <w:rFonts w:ascii="Bookman Old Style" w:hAnsi="Bookman Old Style"/>
          <w:sz w:val="22"/>
          <w:szCs w:val="22"/>
        </w:rPr>
        <w:t>ě</w:t>
      </w:r>
      <w:r w:rsidR="00095E5B" w:rsidRPr="00635EFB">
        <w:rPr>
          <w:rFonts w:ascii="Bookman Old Style" w:hAnsi="Bookman Old Style"/>
          <w:sz w:val="22"/>
          <w:szCs w:val="22"/>
        </w:rPr>
        <w:t xml:space="preserve"> o výpůjčce</w:t>
      </w:r>
      <w:r w:rsidR="00927124" w:rsidRPr="00635EFB">
        <w:rPr>
          <w:rFonts w:ascii="Bookman Old Style" w:hAnsi="Bookman Old Style"/>
          <w:sz w:val="22"/>
          <w:szCs w:val="22"/>
        </w:rPr>
        <w:t xml:space="preserve"> </w:t>
      </w:r>
      <w:r w:rsidR="00074CA4">
        <w:rPr>
          <w:rFonts w:ascii="Bookman Old Style" w:hAnsi="Bookman Old Style"/>
          <w:sz w:val="22"/>
          <w:szCs w:val="22"/>
        </w:rPr>
        <w:t>hematologického</w:t>
      </w:r>
      <w:r w:rsidR="00074CA4" w:rsidRPr="007029CE">
        <w:rPr>
          <w:rFonts w:ascii="Bookman Old Style" w:hAnsi="Bookman Old Style"/>
          <w:sz w:val="22"/>
          <w:szCs w:val="22"/>
        </w:rPr>
        <w:t xml:space="preserve"> </w:t>
      </w:r>
      <w:r w:rsidR="007029CE" w:rsidRPr="007029CE">
        <w:rPr>
          <w:rFonts w:ascii="Bookman Old Style" w:hAnsi="Bookman Old Style"/>
          <w:sz w:val="22"/>
          <w:szCs w:val="22"/>
        </w:rPr>
        <w:t>analyzátoru</w:t>
      </w:r>
      <w:r w:rsidRPr="00635EFB">
        <w:rPr>
          <w:rFonts w:ascii="Bookman Old Style" w:hAnsi="Bookman Old Style"/>
          <w:sz w:val="22"/>
          <w:szCs w:val="22"/>
        </w:rPr>
        <w:t>, tzn.</w:t>
      </w:r>
      <w:r w:rsidR="00F91FA5" w:rsidRPr="00635EFB">
        <w:rPr>
          <w:rFonts w:ascii="Bookman Old Style" w:hAnsi="Bookman Old Style"/>
          <w:sz w:val="22"/>
          <w:szCs w:val="22"/>
        </w:rPr>
        <w:t xml:space="preserve"> na dobu použitelnosti </w:t>
      </w:r>
      <w:r w:rsidR="00634719" w:rsidRPr="00635EFB">
        <w:rPr>
          <w:rFonts w:ascii="Bookman Old Style" w:hAnsi="Bookman Old Style"/>
          <w:sz w:val="22"/>
          <w:szCs w:val="22"/>
        </w:rPr>
        <w:t xml:space="preserve">vypůjčeného </w:t>
      </w:r>
      <w:r w:rsidR="007A2B36" w:rsidRPr="00635EFB">
        <w:rPr>
          <w:rFonts w:ascii="Bookman Old Style" w:hAnsi="Bookman Old Style"/>
          <w:sz w:val="22"/>
          <w:szCs w:val="22"/>
        </w:rPr>
        <w:t>zařízení</w:t>
      </w:r>
      <w:r w:rsidR="00095E5B" w:rsidRPr="00635EFB">
        <w:rPr>
          <w:rFonts w:ascii="Bookman Old Style" w:hAnsi="Bookman Old Style"/>
          <w:sz w:val="22"/>
          <w:szCs w:val="22"/>
        </w:rPr>
        <w:t xml:space="preserve"> </w:t>
      </w:r>
      <w:r w:rsidR="00AB72B3" w:rsidRPr="00635EFB">
        <w:rPr>
          <w:rFonts w:ascii="Bookman Old Style" w:hAnsi="Bookman Old Style"/>
          <w:sz w:val="22"/>
          <w:szCs w:val="22"/>
        </w:rPr>
        <w:t xml:space="preserve">s platností </w:t>
      </w:r>
      <w:r w:rsidR="00C76410" w:rsidRPr="00635EFB">
        <w:rPr>
          <w:rFonts w:ascii="Bookman Old Style" w:hAnsi="Bookman Old Style"/>
          <w:sz w:val="22"/>
          <w:szCs w:val="22"/>
        </w:rPr>
        <w:t xml:space="preserve">ode dne </w:t>
      </w:r>
      <w:r w:rsidR="007A2B36" w:rsidRPr="00635EFB">
        <w:rPr>
          <w:rFonts w:ascii="Bookman Old Style" w:hAnsi="Bookman Old Style"/>
          <w:sz w:val="22"/>
          <w:szCs w:val="22"/>
        </w:rPr>
        <w:t>její účinnosti</w:t>
      </w:r>
      <w:r w:rsidR="00FA3285" w:rsidRPr="00635EFB">
        <w:rPr>
          <w:rFonts w:ascii="Bookman Old Style" w:hAnsi="Bookman Old Style"/>
          <w:sz w:val="22"/>
          <w:szCs w:val="22"/>
        </w:rPr>
        <w:t xml:space="preserve">. </w:t>
      </w:r>
    </w:p>
    <w:p w14:paraId="02F5C9C1" w14:textId="19194A4A" w:rsidR="002A484B"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Tuto kupní smlouvu </w:t>
      </w:r>
      <w:r w:rsidR="00FA3285" w:rsidRPr="00635EFB">
        <w:rPr>
          <w:rFonts w:ascii="Bookman Old Style" w:hAnsi="Bookman Old Style"/>
          <w:sz w:val="22"/>
          <w:szCs w:val="22"/>
        </w:rPr>
        <w:t>lze</w:t>
      </w:r>
      <w:r w:rsidR="002A484B" w:rsidRPr="00635EFB">
        <w:rPr>
          <w:rFonts w:ascii="Bookman Old Style" w:hAnsi="Bookman Old Style"/>
          <w:sz w:val="22"/>
          <w:szCs w:val="22"/>
        </w:rPr>
        <w:t xml:space="preserve"> vypovědět písemnou výpovědí </w:t>
      </w:r>
      <w:r w:rsidR="00AB72B3" w:rsidRPr="00635EFB">
        <w:rPr>
          <w:rFonts w:ascii="Bookman Old Style" w:hAnsi="Bookman Old Style"/>
          <w:sz w:val="22"/>
          <w:szCs w:val="22"/>
        </w:rPr>
        <w:t xml:space="preserve">i </w:t>
      </w:r>
      <w:r w:rsidR="002A484B" w:rsidRPr="00635EFB">
        <w:rPr>
          <w:rFonts w:ascii="Bookman Old Style" w:hAnsi="Bookman Old Style"/>
          <w:sz w:val="22"/>
          <w:szCs w:val="22"/>
        </w:rPr>
        <w:t xml:space="preserve">bez udání důvodu. </w:t>
      </w:r>
      <w:r w:rsidR="00BB0F9E" w:rsidRPr="00635EFB">
        <w:rPr>
          <w:rFonts w:ascii="Bookman Old Style" w:hAnsi="Bookman Old Style"/>
          <w:sz w:val="22"/>
          <w:szCs w:val="22"/>
        </w:rPr>
        <w:t xml:space="preserve">Výpovědní doba činí </w:t>
      </w:r>
      <w:r w:rsidR="00A5727A">
        <w:rPr>
          <w:rFonts w:ascii="Bookman Old Style" w:hAnsi="Bookman Old Style"/>
          <w:sz w:val="22"/>
          <w:szCs w:val="22"/>
        </w:rPr>
        <w:t>6</w:t>
      </w:r>
      <w:r w:rsidR="00FA3285" w:rsidRPr="00635EFB">
        <w:rPr>
          <w:rFonts w:ascii="Bookman Old Style" w:hAnsi="Bookman Old Style"/>
          <w:sz w:val="22"/>
          <w:szCs w:val="22"/>
        </w:rPr>
        <w:t> </w:t>
      </w:r>
      <w:r w:rsidR="00AB72B3" w:rsidRPr="00635EFB">
        <w:rPr>
          <w:rFonts w:ascii="Bookman Old Style" w:hAnsi="Bookman Old Style"/>
          <w:sz w:val="22"/>
          <w:szCs w:val="22"/>
        </w:rPr>
        <w:t>měsíc</w:t>
      </w:r>
      <w:r w:rsidR="00A5727A">
        <w:rPr>
          <w:rFonts w:ascii="Bookman Old Style" w:hAnsi="Bookman Old Style"/>
          <w:sz w:val="22"/>
          <w:szCs w:val="22"/>
        </w:rPr>
        <w:t>ů</w:t>
      </w:r>
      <w:r w:rsidR="00BB0F9E" w:rsidRPr="00635EFB">
        <w:rPr>
          <w:rFonts w:ascii="Bookman Old Style" w:hAnsi="Bookman Old Style"/>
          <w:sz w:val="22"/>
          <w:szCs w:val="22"/>
        </w:rPr>
        <w:t xml:space="preserve"> a začne běžet </w:t>
      </w:r>
      <w:r w:rsidR="00BB0F9E" w:rsidRPr="00635EFB">
        <w:rPr>
          <w:rFonts w:ascii="Bookman Old Style" w:hAnsi="Bookman Old Style"/>
          <w:bCs/>
          <w:sz w:val="22"/>
          <w:szCs w:val="22"/>
        </w:rPr>
        <w:t>dnem doručení druhé smluvní straně</w:t>
      </w:r>
      <w:r w:rsidR="002A484B" w:rsidRPr="00635EFB">
        <w:rPr>
          <w:rFonts w:ascii="Bookman Old Style" w:hAnsi="Bookman Old Style"/>
          <w:sz w:val="22"/>
          <w:szCs w:val="22"/>
        </w:rPr>
        <w:t xml:space="preserve">. </w:t>
      </w:r>
      <w:r w:rsidR="002A484B" w:rsidRPr="00635EFB">
        <w:rPr>
          <w:rFonts w:ascii="Bookman Old Style" w:hAnsi="Bookman Old Style"/>
          <w:b/>
          <w:sz w:val="22"/>
          <w:szCs w:val="22"/>
        </w:rPr>
        <w:t xml:space="preserve"> </w:t>
      </w:r>
    </w:p>
    <w:p w14:paraId="2A499754" w14:textId="77777777" w:rsidR="003F7815" w:rsidRPr="00635EFB" w:rsidRDefault="003F7815"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Kupující </w:t>
      </w:r>
      <w:r w:rsidR="00672872" w:rsidRPr="00635EFB">
        <w:rPr>
          <w:rFonts w:ascii="Bookman Old Style" w:hAnsi="Bookman Old Style"/>
          <w:sz w:val="22"/>
          <w:szCs w:val="22"/>
        </w:rPr>
        <w:t>je oprávněn</w:t>
      </w:r>
      <w:r w:rsidRPr="00635EFB">
        <w:rPr>
          <w:rFonts w:ascii="Bookman Old Style" w:hAnsi="Bookman Old Style"/>
          <w:sz w:val="22"/>
          <w:szCs w:val="22"/>
        </w:rPr>
        <w:t xml:space="preserve"> vypovědět tuto smlouvu </w:t>
      </w:r>
      <w:r w:rsidR="00672872" w:rsidRPr="00635EFB">
        <w:rPr>
          <w:rFonts w:ascii="Bookman Old Style" w:hAnsi="Bookman Old Style"/>
          <w:sz w:val="22"/>
          <w:szCs w:val="22"/>
        </w:rPr>
        <w:t>také</w:t>
      </w:r>
      <w:r w:rsidRPr="00635EFB">
        <w:rPr>
          <w:rFonts w:ascii="Bookman Old Style" w:hAnsi="Bookman Old Style"/>
          <w:sz w:val="22"/>
          <w:szCs w:val="22"/>
        </w:rPr>
        <w:t xml:space="preserve"> v případě, že v souvislosti s plněním účelu této smlouvy dojde ke spáchání trestného činu. Výpovědní doba činí 3 dny a začíná běžet dnem následujícím po dni, kdy bylo písemné vyhotovení výpovědi doručeno prodávajícímu.</w:t>
      </w:r>
    </w:p>
    <w:p w14:paraId="643F3D6B" w14:textId="4C35C93E" w:rsidR="00F526BA" w:rsidRPr="00635EFB" w:rsidRDefault="00F526BA" w:rsidP="00633E5D">
      <w:pPr>
        <w:numPr>
          <w:ilvl w:val="0"/>
          <w:numId w:val="3"/>
        </w:numPr>
        <w:tabs>
          <w:tab w:val="clear" w:pos="720"/>
          <w:tab w:val="left" w:pos="284"/>
        </w:tabs>
        <w:spacing w:before="120" w:after="120"/>
        <w:ind w:left="284" w:hanging="284"/>
        <w:jc w:val="both"/>
        <w:rPr>
          <w:rFonts w:ascii="Bookman Old Style" w:hAnsi="Bookman Old Style"/>
          <w:sz w:val="22"/>
          <w:szCs w:val="22"/>
        </w:rPr>
      </w:pPr>
      <w:r w:rsidRPr="00635EFB">
        <w:rPr>
          <w:rFonts w:ascii="Bookman Old Style" w:hAnsi="Bookman Old Style"/>
          <w:sz w:val="22"/>
          <w:szCs w:val="22"/>
        </w:rPr>
        <w:t xml:space="preserve">Smlouvu lze ukončit i </w:t>
      </w:r>
      <w:r w:rsidR="00274344">
        <w:rPr>
          <w:rFonts w:ascii="Bookman Old Style" w:hAnsi="Bookman Old Style"/>
          <w:sz w:val="22"/>
          <w:szCs w:val="22"/>
        </w:rPr>
        <w:t xml:space="preserve">písemnou </w:t>
      </w:r>
      <w:r w:rsidRPr="00635EFB">
        <w:rPr>
          <w:rFonts w:ascii="Bookman Old Style" w:hAnsi="Bookman Old Style"/>
          <w:sz w:val="22"/>
          <w:szCs w:val="22"/>
        </w:rPr>
        <w:t>dohodou obou smluvních stran.</w:t>
      </w:r>
    </w:p>
    <w:p w14:paraId="692422C9" w14:textId="77777777" w:rsidR="00BB0F9E" w:rsidRPr="00635EFB" w:rsidRDefault="00BB0F9E" w:rsidP="00655B66">
      <w:pPr>
        <w:jc w:val="center"/>
        <w:rPr>
          <w:rFonts w:ascii="Bookman Old Style" w:hAnsi="Bookman Old Style"/>
          <w:sz w:val="22"/>
          <w:szCs w:val="22"/>
        </w:rPr>
      </w:pPr>
    </w:p>
    <w:p w14:paraId="77488318"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IV.</w:t>
      </w:r>
    </w:p>
    <w:p w14:paraId="33DA249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Dodací podmínky</w:t>
      </w:r>
    </w:p>
    <w:p w14:paraId="7310F3AE" w14:textId="258E175E" w:rsidR="008C16F1" w:rsidRPr="00635EFB" w:rsidRDefault="002A48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se zavazuje</w:t>
      </w:r>
      <w:r w:rsidR="00084542" w:rsidRPr="00635EFB">
        <w:rPr>
          <w:rFonts w:ascii="Bookman Old Style" w:hAnsi="Bookman Old Style"/>
          <w:sz w:val="22"/>
          <w:szCs w:val="22"/>
        </w:rPr>
        <w:t xml:space="preserve"> po dobu </w:t>
      </w:r>
      <w:r w:rsidR="003F4292" w:rsidRPr="00635EFB">
        <w:rPr>
          <w:rFonts w:ascii="Bookman Old Style" w:hAnsi="Bookman Old Style"/>
          <w:sz w:val="22"/>
          <w:szCs w:val="22"/>
        </w:rPr>
        <w:t xml:space="preserve">platnosti této smlouvy </w:t>
      </w:r>
      <w:r w:rsidRPr="00635EFB">
        <w:rPr>
          <w:rFonts w:ascii="Bookman Old Style" w:hAnsi="Bookman Old Style"/>
          <w:sz w:val="22"/>
          <w:szCs w:val="22"/>
        </w:rPr>
        <w:t>dod</w:t>
      </w:r>
      <w:r w:rsidR="008823AB" w:rsidRPr="00635EFB">
        <w:rPr>
          <w:rFonts w:ascii="Bookman Old Style" w:hAnsi="Bookman Old Style"/>
          <w:sz w:val="22"/>
          <w:szCs w:val="22"/>
        </w:rPr>
        <w:t>ávat</w:t>
      </w:r>
      <w:r w:rsidRPr="00635EFB">
        <w:rPr>
          <w:rFonts w:ascii="Bookman Old Style" w:hAnsi="Bookman Old Style"/>
          <w:sz w:val="22"/>
          <w:szCs w:val="22"/>
        </w:rPr>
        <w:t xml:space="preserve"> kupujícímu předmět koupě</w:t>
      </w:r>
      <w:r w:rsidR="003F7815" w:rsidRPr="00635EFB">
        <w:rPr>
          <w:rFonts w:ascii="Bookman Old Style" w:hAnsi="Bookman Old Style"/>
          <w:sz w:val="22"/>
          <w:szCs w:val="22"/>
        </w:rPr>
        <w:t xml:space="preserve"> v dílčích dodávkách</w:t>
      </w:r>
      <w:r w:rsidR="008823AB" w:rsidRPr="00635EFB">
        <w:rPr>
          <w:rFonts w:ascii="Bookman Old Style" w:hAnsi="Bookman Old Style"/>
          <w:sz w:val="22"/>
          <w:szCs w:val="22"/>
        </w:rPr>
        <w:t xml:space="preserve"> </w:t>
      </w:r>
      <w:r w:rsidR="00E35A06" w:rsidRPr="00635EFB">
        <w:rPr>
          <w:rFonts w:ascii="Bookman Old Style" w:hAnsi="Bookman Old Style"/>
          <w:sz w:val="22"/>
          <w:szCs w:val="22"/>
        </w:rPr>
        <w:t xml:space="preserve">v předpokládaném ročním </w:t>
      </w:r>
      <w:r w:rsidR="00087E4B" w:rsidRPr="00635EFB">
        <w:rPr>
          <w:rFonts w:ascii="Bookman Old Style" w:hAnsi="Bookman Old Style"/>
          <w:sz w:val="22"/>
          <w:szCs w:val="22"/>
        </w:rPr>
        <w:t>objemu</w:t>
      </w:r>
      <w:r w:rsidR="001D3359">
        <w:rPr>
          <w:rFonts w:ascii="Bookman Old Style" w:hAnsi="Bookman Old Style"/>
          <w:sz w:val="22"/>
          <w:szCs w:val="22"/>
        </w:rPr>
        <w:t xml:space="preserve"> a specifikaci</w:t>
      </w:r>
      <w:r w:rsidR="00E35A06" w:rsidRPr="00635EFB">
        <w:rPr>
          <w:rFonts w:ascii="Bookman Old Style" w:hAnsi="Bookman Old Style"/>
          <w:sz w:val="22"/>
          <w:szCs w:val="22"/>
        </w:rPr>
        <w:t xml:space="preserve">, </w:t>
      </w:r>
      <w:r w:rsidR="001D3359" w:rsidRPr="00635EFB">
        <w:rPr>
          <w:rFonts w:ascii="Bookman Old Style" w:hAnsi="Bookman Old Style"/>
          <w:sz w:val="22"/>
          <w:szCs w:val="22"/>
        </w:rPr>
        <w:t>uveden</w:t>
      </w:r>
      <w:r w:rsidR="001D3359">
        <w:rPr>
          <w:rFonts w:ascii="Bookman Old Style" w:hAnsi="Bookman Old Style"/>
          <w:sz w:val="22"/>
          <w:szCs w:val="22"/>
        </w:rPr>
        <w:t>ých</w:t>
      </w:r>
      <w:r w:rsidR="001D3359" w:rsidRPr="00635EFB">
        <w:rPr>
          <w:rFonts w:ascii="Bookman Old Style" w:hAnsi="Bookman Old Style"/>
          <w:sz w:val="22"/>
          <w:szCs w:val="22"/>
        </w:rPr>
        <w:t xml:space="preserve"> </w:t>
      </w:r>
      <w:r w:rsidR="00E35A06" w:rsidRPr="00635EFB">
        <w:rPr>
          <w:rFonts w:ascii="Bookman Old Style" w:hAnsi="Bookman Old Style"/>
          <w:sz w:val="22"/>
          <w:szCs w:val="22"/>
        </w:rPr>
        <w:t>v</w:t>
      </w:r>
      <w:r w:rsidR="009F05D6" w:rsidRPr="00635EFB">
        <w:rPr>
          <w:rFonts w:ascii="Bookman Old Style" w:hAnsi="Bookman Old Style"/>
          <w:sz w:val="22"/>
          <w:szCs w:val="22"/>
        </w:rPr>
        <w:t> </w:t>
      </w:r>
      <w:r w:rsidR="00E35A06" w:rsidRPr="00635EFB">
        <w:rPr>
          <w:rFonts w:ascii="Bookman Old Style" w:hAnsi="Bookman Old Style"/>
          <w:sz w:val="22"/>
          <w:szCs w:val="22"/>
        </w:rPr>
        <w:t>příl</w:t>
      </w:r>
      <w:r w:rsidR="009F05D6" w:rsidRPr="00635EFB">
        <w:rPr>
          <w:rFonts w:ascii="Bookman Old Style" w:hAnsi="Bookman Old Style"/>
          <w:sz w:val="22"/>
          <w:szCs w:val="22"/>
        </w:rPr>
        <w:t xml:space="preserve">oze </w:t>
      </w:r>
      <w:r w:rsidR="00E35A06" w:rsidRPr="00635EFB">
        <w:rPr>
          <w:rFonts w:ascii="Bookman Old Style" w:hAnsi="Bookman Old Style"/>
          <w:sz w:val="22"/>
          <w:szCs w:val="22"/>
        </w:rPr>
        <w:t>č. 1</w:t>
      </w:r>
      <w:r w:rsidR="001D3359">
        <w:rPr>
          <w:rFonts w:ascii="Bookman Old Style" w:hAnsi="Bookman Old Style"/>
          <w:sz w:val="22"/>
          <w:szCs w:val="22"/>
        </w:rPr>
        <w:t>, č. 2 a č. 3</w:t>
      </w:r>
      <w:r w:rsidR="009F05D6" w:rsidRPr="00635EFB">
        <w:rPr>
          <w:rFonts w:ascii="Bookman Old Style" w:hAnsi="Bookman Old Style"/>
          <w:sz w:val="22"/>
          <w:szCs w:val="22"/>
        </w:rPr>
        <w:t xml:space="preserve"> </w:t>
      </w:r>
      <w:r w:rsidR="00E35A06" w:rsidRPr="00635EFB">
        <w:rPr>
          <w:rFonts w:ascii="Bookman Old Style" w:hAnsi="Bookman Old Style"/>
          <w:sz w:val="22"/>
          <w:szCs w:val="22"/>
        </w:rPr>
        <w:t>této smlouvy</w:t>
      </w:r>
      <w:r w:rsidR="001D3359">
        <w:rPr>
          <w:rFonts w:ascii="Bookman Old Style" w:hAnsi="Bookman Old Style"/>
          <w:sz w:val="22"/>
          <w:szCs w:val="22"/>
        </w:rPr>
        <w:t>.</w:t>
      </w:r>
    </w:p>
    <w:p w14:paraId="6C613C97" w14:textId="7F656490" w:rsidR="00087E4B" w:rsidRPr="00635EFB" w:rsidRDefault="00087E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Množství předmětu koupě v jednotlivých dílčích dodávkách bude specifikováno na základě příslušných dílčích objednávek kupujícího. Objem předmětu koupě</w:t>
      </w:r>
      <w:r w:rsidR="003D4DB3">
        <w:rPr>
          <w:rFonts w:ascii="Bookman Old Style" w:hAnsi="Bookman Old Style"/>
          <w:sz w:val="22"/>
          <w:szCs w:val="22"/>
        </w:rPr>
        <w:t xml:space="preserve">, </w:t>
      </w:r>
      <w:r w:rsidRPr="00635EFB">
        <w:rPr>
          <w:rFonts w:ascii="Bookman Old Style" w:hAnsi="Bookman Old Style"/>
          <w:sz w:val="22"/>
          <w:szCs w:val="22"/>
        </w:rPr>
        <w:t>uvedený v</w:t>
      </w:r>
      <w:r w:rsidR="002A2365" w:rsidRPr="00635EFB">
        <w:rPr>
          <w:rFonts w:ascii="Bookman Old Style" w:hAnsi="Bookman Old Style"/>
          <w:sz w:val="22"/>
          <w:szCs w:val="22"/>
        </w:rPr>
        <w:t> příloze</w:t>
      </w:r>
      <w:r w:rsidR="002A2365" w:rsidRPr="000A3383">
        <w:rPr>
          <w:rFonts w:ascii="Bookman Old Style" w:hAnsi="Bookman Old Style"/>
          <w:sz w:val="22"/>
          <w:szCs w:val="22"/>
        </w:rPr>
        <w:t xml:space="preserve"> č. </w:t>
      </w:r>
      <w:r w:rsidR="004736D1" w:rsidRPr="000A3383">
        <w:rPr>
          <w:rFonts w:ascii="Bookman Old Style" w:hAnsi="Bookman Old Style"/>
          <w:sz w:val="22"/>
          <w:szCs w:val="22"/>
        </w:rPr>
        <w:t xml:space="preserve">1 a </w:t>
      </w:r>
      <w:r w:rsidR="00E47B80" w:rsidRPr="000A3383">
        <w:rPr>
          <w:rFonts w:ascii="Bookman Old Style" w:hAnsi="Bookman Old Style"/>
          <w:sz w:val="22"/>
          <w:szCs w:val="22"/>
        </w:rPr>
        <w:t xml:space="preserve">2 </w:t>
      </w:r>
      <w:r w:rsidRPr="000A3383">
        <w:rPr>
          <w:rFonts w:ascii="Bookman Old Style" w:hAnsi="Bookman Old Style"/>
          <w:sz w:val="22"/>
          <w:szCs w:val="22"/>
        </w:rPr>
        <w:t xml:space="preserve">této </w:t>
      </w:r>
      <w:r w:rsidRPr="00635EFB">
        <w:rPr>
          <w:rFonts w:ascii="Bookman Old Style" w:hAnsi="Bookman Old Style"/>
          <w:sz w:val="22"/>
          <w:szCs w:val="22"/>
        </w:rPr>
        <w:t xml:space="preserve">smlouvy, je </w:t>
      </w:r>
      <w:r w:rsidRPr="003D4DB3">
        <w:rPr>
          <w:rFonts w:ascii="Bookman Old Style" w:hAnsi="Bookman Old Style"/>
          <w:sz w:val="22"/>
          <w:szCs w:val="22"/>
          <w:u w:val="single"/>
        </w:rPr>
        <w:t>předpokládaný.</w:t>
      </w:r>
      <w:r w:rsidRPr="00635EFB">
        <w:rPr>
          <w:rFonts w:ascii="Bookman Old Style" w:hAnsi="Bookman Old Style"/>
          <w:sz w:val="22"/>
          <w:szCs w:val="22"/>
        </w:rPr>
        <w:t xml:space="preserve"> </w:t>
      </w:r>
    </w:p>
    <w:p w14:paraId="695E59B9" w14:textId="67D61CB4" w:rsidR="00BC4F23" w:rsidRPr="00635EFB" w:rsidRDefault="00074CA4" w:rsidP="007976AD">
      <w:pPr>
        <w:numPr>
          <w:ilvl w:val="0"/>
          <w:numId w:val="5"/>
        </w:numPr>
        <w:spacing w:before="120" w:after="120"/>
        <w:ind w:left="357"/>
        <w:jc w:val="both"/>
        <w:rPr>
          <w:rFonts w:ascii="Bookman Old Style" w:hAnsi="Bookman Old Style"/>
          <w:sz w:val="22"/>
          <w:szCs w:val="22"/>
        </w:rPr>
      </w:pPr>
      <w:r>
        <w:rPr>
          <w:rFonts w:ascii="Bookman Old Style" w:hAnsi="Bookman Old Style"/>
          <w:sz w:val="22"/>
          <w:szCs w:val="22"/>
        </w:rPr>
        <w:t xml:space="preserve">Předmětem koupě mohou být pouze </w:t>
      </w:r>
      <w:bookmarkStart w:id="5" w:name="_Hlk188621393"/>
      <w:r>
        <w:rPr>
          <w:rFonts w:ascii="Bookman Old Style" w:hAnsi="Bookman Old Style"/>
          <w:sz w:val="22"/>
          <w:szCs w:val="22"/>
        </w:rPr>
        <w:t>reagencie, kontrolní a ostatní materiál, u</w:t>
      </w:r>
      <w:r w:rsidR="001D3359">
        <w:rPr>
          <w:rFonts w:ascii="Bookman Old Style" w:hAnsi="Bookman Old Style"/>
          <w:sz w:val="22"/>
          <w:szCs w:val="22"/>
        </w:rPr>
        <w:t> </w:t>
      </w:r>
      <w:r>
        <w:rPr>
          <w:rFonts w:ascii="Bookman Old Style" w:hAnsi="Bookman Old Style"/>
          <w:sz w:val="22"/>
          <w:szCs w:val="22"/>
        </w:rPr>
        <w:t>něhož ke dni splnění dodávky zbývá min. 2/3 exspirační doby s tím, že u</w:t>
      </w:r>
      <w:r w:rsidR="001D3359">
        <w:rPr>
          <w:rFonts w:ascii="Bookman Old Style" w:hAnsi="Bookman Old Style"/>
          <w:sz w:val="22"/>
          <w:szCs w:val="22"/>
        </w:rPr>
        <w:t> </w:t>
      </w:r>
      <w:r w:rsidR="00BC4F23" w:rsidRPr="00635EFB">
        <w:rPr>
          <w:rFonts w:ascii="Bookman Old Style" w:hAnsi="Bookman Old Style"/>
          <w:sz w:val="22"/>
          <w:szCs w:val="22"/>
        </w:rPr>
        <w:t xml:space="preserve">reagencií nesmí být při dodání exspirační doba kratší než </w:t>
      </w:r>
      <w:r>
        <w:rPr>
          <w:rFonts w:ascii="Bookman Old Style" w:hAnsi="Bookman Old Style"/>
          <w:sz w:val="22"/>
          <w:szCs w:val="22"/>
        </w:rPr>
        <w:t>6</w:t>
      </w:r>
      <w:r w:rsidRPr="00635EFB">
        <w:rPr>
          <w:rFonts w:ascii="Bookman Old Style" w:hAnsi="Bookman Old Style"/>
          <w:sz w:val="22"/>
          <w:szCs w:val="22"/>
        </w:rPr>
        <w:t xml:space="preserve"> </w:t>
      </w:r>
      <w:r w:rsidR="00BC4F23" w:rsidRPr="00635EFB">
        <w:rPr>
          <w:rFonts w:ascii="Bookman Old Style" w:hAnsi="Bookman Old Style"/>
          <w:sz w:val="22"/>
          <w:szCs w:val="22"/>
        </w:rPr>
        <w:t>měsíců, u</w:t>
      </w:r>
      <w:r w:rsidR="001D3359">
        <w:rPr>
          <w:rFonts w:ascii="Bookman Old Style" w:hAnsi="Bookman Old Style"/>
          <w:sz w:val="22"/>
          <w:szCs w:val="22"/>
        </w:rPr>
        <w:t> </w:t>
      </w:r>
      <w:r w:rsidR="00BC4F23" w:rsidRPr="00635EFB">
        <w:rPr>
          <w:rFonts w:ascii="Bookman Old Style" w:hAnsi="Bookman Old Style"/>
          <w:sz w:val="22"/>
          <w:szCs w:val="22"/>
        </w:rPr>
        <w:t>kontrolních materiálů nesmí být při dodání exspirační doba kratší než</w:t>
      </w:r>
      <w:r w:rsidR="00C91D83" w:rsidRPr="00635EFB">
        <w:rPr>
          <w:rFonts w:ascii="Bookman Old Style" w:hAnsi="Bookman Old Style"/>
          <w:sz w:val="22"/>
          <w:szCs w:val="22"/>
        </w:rPr>
        <w:t xml:space="preserve"> </w:t>
      </w:r>
      <w:r w:rsidR="00C353D7" w:rsidRPr="00635EFB">
        <w:rPr>
          <w:rFonts w:ascii="Bookman Old Style" w:hAnsi="Bookman Old Style"/>
          <w:sz w:val="22"/>
          <w:szCs w:val="22"/>
        </w:rPr>
        <w:t>6</w:t>
      </w:r>
      <w:r w:rsidR="0078526A">
        <w:rPr>
          <w:rFonts w:ascii="Bookman Old Style" w:hAnsi="Bookman Old Style"/>
          <w:sz w:val="22"/>
          <w:szCs w:val="22"/>
        </w:rPr>
        <w:t> </w:t>
      </w:r>
      <w:r>
        <w:rPr>
          <w:rFonts w:ascii="Bookman Old Style" w:hAnsi="Bookman Old Style"/>
          <w:sz w:val="22"/>
          <w:szCs w:val="22"/>
        </w:rPr>
        <w:t>týdnů</w:t>
      </w:r>
      <w:r w:rsidR="00BC4F23" w:rsidRPr="00635EFB">
        <w:rPr>
          <w:rFonts w:ascii="Bookman Old Style" w:hAnsi="Bookman Old Style"/>
          <w:sz w:val="22"/>
          <w:szCs w:val="22"/>
        </w:rPr>
        <w:t>. Předmět koupě, u něhož ke dni dodání zbývá exspirační doby méně, než je výše stanoveno, může být dodán pouze po předchozím souhlasu kupujícího a případně za předem dohodnutou sníženou cenu.</w:t>
      </w:r>
    </w:p>
    <w:p w14:paraId="62998EF6" w14:textId="01BDDE29" w:rsidR="00656683" w:rsidRPr="00635EFB" w:rsidRDefault="002A484B" w:rsidP="008A2371">
      <w:pPr>
        <w:numPr>
          <w:ilvl w:val="0"/>
          <w:numId w:val="5"/>
        </w:numPr>
        <w:spacing w:before="120" w:after="120"/>
        <w:ind w:left="357"/>
        <w:jc w:val="both"/>
        <w:rPr>
          <w:rFonts w:ascii="Bookman Old Style" w:hAnsi="Bookman Old Style"/>
          <w:sz w:val="22"/>
          <w:szCs w:val="22"/>
          <w:u w:val="single"/>
        </w:rPr>
      </w:pPr>
      <w:bookmarkStart w:id="6" w:name="_Hlk171413507"/>
      <w:bookmarkStart w:id="7" w:name="_Hlk171413412"/>
      <w:bookmarkEnd w:id="5"/>
      <w:r w:rsidRPr="00656683">
        <w:rPr>
          <w:rFonts w:ascii="Bookman Old Style" w:hAnsi="Bookman Old Style"/>
          <w:sz w:val="22"/>
          <w:szCs w:val="22"/>
        </w:rPr>
        <w:t xml:space="preserve">Jednotlivé dílčí dodávky předmětu koupě je prodávající povinen dodat kupujícímu nejpozději do </w:t>
      </w:r>
      <w:r w:rsidR="002849EC" w:rsidRPr="00656683">
        <w:rPr>
          <w:rFonts w:ascii="Bookman Old Style" w:hAnsi="Bookman Old Style"/>
          <w:b/>
          <w:sz w:val="22"/>
          <w:szCs w:val="22"/>
        </w:rPr>
        <w:t xml:space="preserve">5 </w:t>
      </w:r>
      <w:r w:rsidR="00FE7D31" w:rsidRPr="00656683">
        <w:rPr>
          <w:rFonts w:ascii="Bookman Old Style" w:hAnsi="Bookman Old Style"/>
          <w:b/>
          <w:sz w:val="22"/>
          <w:szCs w:val="22"/>
        </w:rPr>
        <w:t xml:space="preserve">pracovních </w:t>
      </w:r>
      <w:r w:rsidR="00BC4F23" w:rsidRPr="00656683">
        <w:rPr>
          <w:rFonts w:ascii="Bookman Old Style" w:hAnsi="Bookman Old Style"/>
          <w:b/>
          <w:sz w:val="22"/>
          <w:szCs w:val="22"/>
        </w:rPr>
        <w:t>dnů</w:t>
      </w:r>
      <w:r w:rsidRPr="00656683">
        <w:rPr>
          <w:rFonts w:ascii="Bookman Old Style" w:hAnsi="Bookman Old Style"/>
          <w:sz w:val="22"/>
          <w:szCs w:val="22"/>
        </w:rPr>
        <w:t xml:space="preserve"> od obdržení písemné, telefonické</w:t>
      </w:r>
      <w:r w:rsidR="009B7769" w:rsidRPr="00656683">
        <w:rPr>
          <w:rFonts w:ascii="Bookman Old Style" w:hAnsi="Bookman Old Style"/>
          <w:sz w:val="22"/>
          <w:szCs w:val="22"/>
        </w:rPr>
        <w:t xml:space="preserve"> nebo emailové objednávky</w:t>
      </w:r>
      <w:r w:rsidR="00FE7D31" w:rsidRPr="00656683">
        <w:rPr>
          <w:rFonts w:ascii="Bookman Old Style" w:hAnsi="Bookman Old Style"/>
          <w:sz w:val="22"/>
          <w:szCs w:val="22"/>
        </w:rPr>
        <w:t xml:space="preserve">. </w:t>
      </w:r>
      <w:r w:rsidR="00656683" w:rsidRPr="00656683">
        <w:rPr>
          <w:rFonts w:ascii="Bookman Old Style" w:hAnsi="Bookman Old Style"/>
          <w:sz w:val="22"/>
          <w:szCs w:val="22"/>
        </w:rPr>
        <w:t>V odůvodněných případech je přípustná i mimořádná objednávka</w:t>
      </w:r>
      <w:r w:rsidR="00656683">
        <w:rPr>
          <w:rFonts w:ascii="Bookman Old Style" w:hAnsi="Bookman Old Style"/>
          <w:sz w:val="22"/>
          <w:szCs w:val="22"/>
        </w:rPr>
        <w:t xml:space="preserve">, a to na základě </w:t>
      </w:r>
      <w:r w:rsidR="00656683" w:rsidRPr="00656683">
        <w:rPr>
          <w:rFonts w:ascii="Bookman Old Style" w:hAnsi="Bookman Old Style"/>
          <w:sz w:val="22"/>
          <w:szCs w:val="22"/>
        </w:rPr>
        <w:t>objednávk</w:t>
      </w:r>
      <w:r w:rsidR="00656683">
        <w:rPr>
          <w:rFonts w:ascii="Bookman Old Style" w:hAnsi="Bookman Old Style"/>
          <w:sz w:val="22"/>
          <w:szCs w:val="22"/>
        </w:rPr>
        <w:t>y předané prodávajícímu</w:t>
      </w:r>
      <w:r w:rsidR="00656683" w:rsidRPr="00656683">
        <w:rPr>
          <w:rFonts w:ascii="Bookman Old Style" w:hAnsi="Bookman Old Style"/>
          <w:sz w:val="22"/>
          <w:szCs w:val="22"/>
        </w:rPr>
        <w:t xml:space="preserve"> i s odůvodněním mimořádnosti </w:t>
      </w:r>
      <w:r w:rsidR="00656683">
        <w:rPr>
          <w:rFonts w:ascii="Bookman Old Style" w:hAnsi="Bookman Old Style"/>
          <w:sz w:val="22"/>
          <w:szCs w:val="22"/>
        </w:rPr>
        <w:t>nejpozději</w:t>
      </w:r>
      <w:r w:rsidR="00656683" w:rsidRPr="00656683">
        <w:rPr>
          <w:rFonts w:ascii="Bookman Old Style" w:hAnsi="Bookman Old Style"/>
          <w:sz w:val="22"/>
          <w:szCs w:val="22"/>
        </w:rPr>
        <w:t xml:space="preserve"> do 12 hodin daného dne</w:t>
      </w:r>
      <w:r w:rsidR="00656683">
        <w:rPr>
          <w:rFonts w:ascii="Bookman Old Style" w:hAnsi="Bookman Old Style"/>
          <w:sz w:val="22"/>
          <w:szCs w:val="22"/>
        </w:rPr>
        <w:t xml:space="preserve"> </w:t>
      </w:r>
      <w:r w:rsidR="00CC0B57">
        <w:rPr>
          <w:rFonts w:ascii="Bookman Old Style" w:hAnsi="Bookman Old Style"/>
          <w:sz w:val="22"/>
          <w:szCs w:val="22"/>
        </w:rPr>
        <w:t>–</w:t>
      </w:r>
      <w:r w:rsidR="00656683">
        <w:rPr>
          <w:rFonts w:ascii="Bookman Old Style" w:hAnsi="Bookman Old Style"/>
          <w:sz w:val="22"/>
          <w:szCs w:val="22"/>
        </w:rPr>
        <w:t xml:space="preserve"> </w:t>
      </w:r>
      <w:r w:rsidR="00CC0B57">
        <w:rPr>
          <w:rFonts w:ascii="Bookman Old Style" w:hAnsi="Bookman Old Style"/>
          <w:sz w:val="22"/>
          <w:szCs w:val="22"/>
        </w:rPr>
        <w:t xml:space="preserve">předmět koupě </w:t>
      </w:r>
      <w:r w:rsidR="00656683" w:rsidRPr="00656683">
        <w:rPr>
          <w:rFonts w:ascii="Bookman Old Style" w:hAnsi="Bookman Old Style"/>
          <w:sz w:val="22"/>
          <w:szCs w:val="22"/>
        </w:rPr>
        <w:t>pak musí být dodán následující pracovní den nejpozději do 13 hodin</w:t>
      </w:r>
      <w:r w:rsidR="00656683">
        <w:rPr>
          <w:rFonts w:ascii="Bookman Old Style" w:hAnsi="Bookman Old Style"/>
          <w:sz w:val="22"/>
          <w:szCs w:val="22"/>
        </w:rPr>
        <w:t>, pokud nebude s prodávajícím dohodnuto jinak</w:t>
      </w:r>
      <w:r w:rsidR="00656683" w:rsidRPr="00656683">
        <w:rPr>
          <w:rFonts w:ascii="Bookman Old Style" w:hAnsi="Bookman Old Style"/>
          <w:sz w:val="22"/>
          <w:szCs w:val="22"/>
        </w:rPr>
        <w:t>.</w:t>
      </w:r>
      <w:bookmarkEnd w:id="6"/>
    </w:p>
    <w:bookmarkEnd w:id="7"/>
    <w:p w14:paraId="5CF3AA78" w14:textId="77777777" w:rsidR="009B7769" w:rsidRPr="00656683" w:rsidRDefault="009B7769" w:rsidP="008A2371">
      <w:pPr>
        <w:numPr>
          <w:ilvl w:val="0"/>
          <w:numId w:val="5"/>
        </w:numPr>
        <w:spacing w:before="120" w:after="120"/>
        <w:ind w:left="357"/>
        <w:jc w:val="both"/>
        <w:rPr>
          <w:rFonts w:ascii="Bookman Old Style" w:hAnsi="Bookman Old Style"/>
          <w:sz w:val="22"/>
          <w:szCs w:val="22"/>
          <w:u w:val="single"/>
        </w:rPr>
      </w:pPr>
      <w:r w:rsidRPr="00656683">
        <w:rPr>
          <w:rFonts w:ascii="Bookman Old Style" w:hAnsi="Bookman Old Style"/>
          <w:sz w:val="22"/>
          <w:szCs w:val="22"/>
          <w:u w:val="single"/>
        </w:rPr>
        <w:t>Kontaktní údaje prodávajícího:</w:t>
      </w:r>
    </w:p>
    <w:p w14:paraId="0ADFA3F3" w14:textId="77777777" w:rsidR="009B7769" w:rsidRPr="00635EFB" w:rsidRDefault="0086768B" w:rsidP="00655B66">
      <w:pPr>
        <w:spacing w:line="480" w:lineRule="auto"/>
        <w:ind w:left="357"/>
        <w:jc w:val="both"/>
        <w:rPr>
          <w:rFonts w:ascii="Bookman Old Style" w:hAnsi="Bookman Old Style"/>
          <w:sz w:val="22"/>
          <w:szCs w:val="22"/>
        </w:rPr>
      </w:pPr>
      <w:permStart w:id="993082439" w:edGrp="everyone"/>
      <w:r w:rsidRPr="00635EFB">
        <w:rPr>
          <w:rFonts w:ascii="Bookman Old Style" w:hAnsi="Bookman Old Style"/>
          <w:sz w:val="22"/>
          <w:szCs w:val="22"/>
        </w:rPr>
        <w:t>……………………………………………………</w:t>
      </w:r>
      <w:permEnd w:id="993082439"/>
    </w:p>
    <w:p w14:paraId="40A15966" w14:textId="77777777" w:rsidR="009B7769" w:rsidRPr="00635EFB" w:rsidRDefault="009B7769" w:rsidP="00655B66">
      <w:pPr>
        <w:spacing w:line="480" w:lineRule="auto"/>
        <w:ind w:left="357"/>
        <w:jc w:val="both"/>
        <w:rPr>
          <w:rFonts w:ascii="Bookman Old Style" w:hAnsi="Bookman Old Style"/>
          <w:sz w:val="22"/>
          <w:szCs w:val="22"/>
          <w:u w:val="dotted"/>
        </w:rPr>
      </w:pPr>
      <w:r w:rsidRPr="00635EFB">
        <w:rPr>
          <w:rFonts w:ascii="Bookman Old Style" w:hAnsi="Bookman Old Style"/>
          <w:sz w:val="22"/>
          <w:szCs w:val="22"/>
        </w:rPr>
        <w:t>Adresa:</w:t>
      </w:r>
      <w:r w:rsidRPr="00635EFB">
        <w:rPr>
          <w:rFonts w:ascii="Bookman Old Style" w:hAnsi="Bookman Old Style"/>
          <w:sz w:val="22"/>
          <w:szCs w:val="22"/>
          <w:u w:val="dotted"/>
        </w:rPr>
        <w:t xml:space="preserve"> </w:t>
      </w:r>
      <w:permStart w:id="170721473"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70721473"/>
    </w:p>
    <w:p w14:paraId="08EF79C5"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u w:val="dotted"/>
        </w:rPr>
        <w:t xml:space="preserve"> </w:t>
      </w:r>
      <w:permStart w:id="86508830"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86508830"/>
    </w:p>
    <w:p w14:paraId="661F3AA1"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Email:</w:t>
      </w:r>
      <w:permStart w:id="1488022924" w:edGrp="everyone"/>
      <w:r w:rsidRPr="00635EFB">
        <w:rPr>
          <w:rFonts w:ascii="Bookman Old Style" w:hAnsi="Bookman Old Style"/>
          <w:sz w:val="22"/>
          <w:szCs w:val="22"/>
          <w:u w:val="dotted"/>
        </w:rPr>
        <w:t xml:space="preserve"> </w:t>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488022924"/>
    </w:p>
    <w:p w14:paraId="571917F1" w14:textId="33A96863" w:rsidR="009B7769" w:rsidRPr="00635EFB" w:rsidRDefault="009B7769" w:rsidP="00655B66">
      <w:pPr>
        <w:spacing w:line="360" w:lineRule="auto"/>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kupujícího:</w:t>
      </w:r>
    </w:p>
    <w:p w14:paraId="78B85024" w14:textId="77777777" w:rsidR="000D1E01" w:rsidRPr="00635EFB" w:rsidRDefault="000D1E01" w:rsidP="00655B66">
      <w:pPr>
        <w:numPr>
          <w:ilvl w:val="0"/>
          <w:numId w:val="8"/>
        </w:numPr>
        <w:spacing w:line="360" w:lineRule="auto"/>
        <w:jc w:val="both"/>
        <w:rPr>
          <w:rFonts w:ascii="Bookman Old Style" w:hAnsi="Bookman Old Style"/>
          <w:b/>
          <w:sz w:val="22"/>
          <w:szCs w:val="22"/>
          <w:u w:val="dotted"/>
        </w:rPr>
      </w:pPr>
      <w:r w:rsidRPr="00635EFB">
        <w:rPr>
          <w:rFonts w:ascii="Bookman Old Style" w:hAnsi="Bookman Old Style"/>
          <w:sz w:val="22"/>
          <w:szCs w:val="22"/>
          <w:u w:val="single"/>
        </w:rPr>
        <w:t>ve věcech smluvních a obchodních:</w:t>
      </w:r>
      <w:r w:rsidRPr="00635EFB">
        <w:rPr>
          <w:rFonts w:ascii="Bookman Old Style" w:hAnsi="Bookman Old Style"/>
          <w:sz w:val="22"/>
          <w:szCs w:val="22"/>
          <w:u w:val="dotted"/>
        </w:rPr>
        <w:t xml:space="preserve"> </w:t>
      </w:r>
    </w:p>
    <w:p w14:paraId="51E75BE1" w14:textId="77777777" w:rsidR="000D1E01" w:rsidRPr="00635EFB" w:rsidRDefault="000D1E01" w:rsidP="00655B66">
      <w:pPr>
        <w:spacing w:line="360" w:lineRule="auto"/>
        <w:ind w:left="717"/>
        <w:jc w:val="both"/>
        <w:rPr>
          <w:rFonts w:ascii="Bookman Old Style" w:hAnsi="Bookman Old Style"/>
          <w:b/>
          <w:sz w:val="22"/>
          <w:szCs w:val="22"/>
        </w:rPr>
      </w:pPr>
      <w:r w:rsidRPr="00635EFB">
        <w:rPr>
          <w:rFonts w:ascii="Bookman Old Style" w:hAnsi="Bookman Old Style"/>
          <w:b/>
          <w:sz w:val="22"/>
          <w:szCs w:val="22"/>
        </w:rPr>
        <w:t>Oddělení nákupu a veřejných zakázek</w:t>
      </w:r>
    </w:p>
    <w:p w14:paraId="33BCA8AC" w14:textId="77777777" w:rsidR="000D1E01" w:rsidRPr="00635EFB" w:rsidRDefault="000D1E01" w:rsidP="00655B66">
      <w:pPr>
        <w:spacing w:line="360" w:lineRule="auto"/>
        <w:ind w:left="717"/>
        <w:jc w:val="both"/>
        <w:rPr>
          <w:rFonts w:ascii="Bookman Old Style" w:hAnsi="Bookman Old Style"/>
          <w:sz w:val="22"/>
          <w:szCs w:val="22"/>
        </w:rPr>
      </w:pPr>
      <w:r w:rsidRPr="00635EFB">
        <w:rPr>
          <w:rFonts w:ascii="Bookman Old Style" w:hAnsi="Bookman Old Style"/>
          <w:sz w:val="22"/>
          <w:szCs w:val="22"/>
        </w:rPr>
        <w:t>adresa: sídlo zadavatele</w:t>
      </w:r>
    </w:p>
    <w:p w14:paraId="679F9178" w14:textId="77777777" w:rsidR="000D1E01" w:rsidRPr="00635EFB" w:rsidRDefault="0086768B"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lastRenderedPageBreak/>
        <w:t>k</w:t>
      </w:r>
      <w:r w:rsidR="00A63A30" w:rsidRPr="00635EFB">
        <w:rPr>
          <w:rFonts w:ascii="Bookman Old Style" w:hAnsi="Bookman Old Style"/>
          <w:sz w:val="22"/>
          <w:szCs w:val="22"/>
        </w:rPr>
        <w:t>ontaktní osoba:</w:t>
      </w:r>
      <w:r w:rsidR="00A63A30" w:rsidRPr="00635EFB">
        <w:rPr>
          <w:rFonts w:ascii="Bookman Old Style" w:hAnsi="Bookman Old Style"/>
          <w:b/>
          <w:sz w:val="22"/>
          <w:szCs w:val="22"/>
        </w:rPr>
        <w:t xml:space="preserve"> </w:t>
      </w:r>
      <w:r w:rsidR="00005814" w:rsidRPr="00635EFB">
        <w:rPr>
          <w:rFonts w:ascii="Bookman Old Style" w:hAnsi="Bookman Old Style"/>
          <w:b/>
          <w:sz w:val="22"/>
          <w:szCs w:val="22"/>
        </w:rPr>
        <w:t>Mgr. Alena Ševčíková</w:t>
      </w:r>
      <w:r w:rsidR="000D1E01" w:rsidRPr="00635EFB">
        <w:rPr>
          <w:rFonts w:ascii="Bookman Old Style" w:hAnsi="Bookman Old Style"/>
          <w:b/>
          <w:sz w:val="22"/>
          <w:szCs w:val="22"/>
        </w:rPr>
        <w:t xml:space="preserve"> </w:t>
      </w:r>
    </w:p>
    <w:p w14:paraId="6F9C9144" w14:textId="77777777" w:rsidR="000D1E01" w:rsidRPr="00635EFB" w:rsidRDefault="000D1E0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proofErr w:type="gramStart"/>
      <w:r w:rsidRPr="00635EFB">
        <w:rPr>
          <w:rFonts w:ascii="Bookman Old Style" w:hAnsi="Bookman Old Style"/>
          <w:sz w:val="22"/>
          <w:szCs w:val="22"/>
        </w:rPr>
        <w:tab/>
        <w:t xml:space="preserve"> </w:t>
      </w:r>
      <w:r w:rsidRPr="00635EFB">
        <w:rPr>
          <w:rFonts w:ascii="Bookman Old Style" w:hAnsi="Bookman Old Style"/>
          <w:sz w:val="22"/>
          <w:szCs w:val="22"/>
          <w:u w:val="dotted"/>
        </w:rPr>
        <w:t xml:space="preserve"> +</w:t>
      </w:r>
      <w:proofErr w:type="gramEnd"/>
      <w:r w:rsidRPr="00635EFB">
        <w:rPr>
          <w:rFonts w:ascii="Bookman Old Style" w:hAnsi="Bookman Old Style"/>
          <w:sz w:val="22"/>
          <w:szCs w:val="22"/>
          <w:u w:val="dotted"/>
        </w:rPr>
        <w:t xml:space="preserve"> 420 566 801 </w:t>
      </w:r>
      <w:r w:rsidR="00005814" w:rsidRPr="00635EFB">
        <w:rPr>
          <w:rFonts w:ascii="Bookman Old Style" w:hAnsi="Bookman Old Style"/>
          <w:sz w:val="22"/>
          <w:szCs w:val="22"/>
          <w:u w:val="dotted"/>
        </w:rPr>
        <w:t>602</w:t>
      </w:r>
    </w:p>
    <w:p w14:paraId="647DD463" w14:textId="77777777" w:rsidR="000D1E01" w:rsidRPr="00635EFB" w:rsidRDefault="000D1E01" w:rsidP="00655B66">
      <w:pPr>
        <w:spacing w:line="360" w:lineRule="auto"/>
        <w:ind w:left="357" w:firstLine="351"/>
        <w:jc w:val="both"/>
        <w:rPr>
          <w:rFonts w:ascii="Bookman Old Style" w:hAnsi="Bookman Old Style"/>
          <w:color w:val="0000FF"/>
          <w:sz w:val="22"/>
          <w:szCs w:val="22"/>
          <w:u w:val="single"/>
        </w:rPr>
      </w:pPr>
      <w:r w:rsidRPr="00635EFB">
        <w:rPr>
          <w:rFonts w:ascii="Bookman Old Style" w:hAnsi="Bookman Old Style"/>
          <w:sz w:val="22"/>
          <w:szCs w:val="22"/>
        </w:rPr>
        <w:t xml:space="preserve">email:  </w:t>
      </w:r>
      <w:hyperlink r:id="rId8" w:history="1">
        <w:r w:rsidR="00005814" w:rsidRPr="00635EFB">
          <w:rPr>
            <w:rStyle w:val="Hypertextovodkaz"/>
            <w:rFonts w:ascii="Bookman Old Style" w:hAnsi="Bookman Old Style"/>
            <w:sz w:val="22"/>
            <w:szCs w:val="22"/>
          </w:rPr>
          <w:t>alena.sevcikova@nnm.cz</w:t>
        </w:r>
      </w:hyperlink>
      <w:r w:rsidR="00005814" w:rsidRPr="00635EFB">
        <w:rPr>
          <w:rFonts w:ascii="Bookman Old Style" w:hAnsi="Bookman Old Style"/>
          <w:sz w:val="22"/>
          <w:szCs w:val="22"/>
        </w:rPr>
        <w:t xml:space="preserve"> </w:t>
      </w:r>
    </w:p>
    <w:p w14:paraId="4A49CF61" w14:textId="49A64924" w:rsidR="000D1E01" w:rsidRPr="00635EFB" w:rsidRDefault="000D1E01" w:rsidP="00655B66">
      <w:pPr>
        <w:numPr>
          <w:ilvl w:val="0"/>
          <w:numId w:val="8"/>
        </w:numPr>
        <w:spacing w:line="360" w:lineRule="auto"/>
        <w:jc w:val="both"/>
        <w:rPr>
          <w:rFonts w:ascii="Bookman Old Style" w:hAnsi="Bookman Old Style"/>
          <w:sz w:val="22"/>
          <w:szCs w:val="22"/>
        </w:rPr>
      </w:pPr>
      <w:r w:rsidRPr="00635EFB">
        <w:rPr>
          <w:rFonts w:ascii="Bookman Old Style" w:hAnsi="Bookman Old Style"/>
          <w:sz w:val="22"/>
          <w:szCs w:val="22"/>
          <w:u w:val="single"/>
        </w:rPr>
        <w:t xml:space="preserve">ve věcech týkajících se objednávek a dodávek: </w:t>
      </w:r>
    </w:p>
    <w:p w14:paraId="7B9FEE71" w14:textId="77777777" w:rsidR="00DA0D24" w:rsidRDefault="00DA0D24" w:rsidP="00655B66">
      <w:pPr>
        <w:spacing w:line="360" w:lineRule="auto"/>
        <w:ind w:left="357" w:firstLine="351"/>
        <w:jc w:val="both"/>
        <w:rPr>
          <w:rFonts w:ascii="Bookman Old Style" w:hAnsi="Bookman Old Style"/>
          <w:b/>
          <w:sz w:val="22"/>
          <w:szCs w:val="22"/>
        </w:rPr>
      </w:pPr>
    </w:p>
    <w:p w14:paraId="0CA587EB" w14:textId="425C832C" w:rsidR="00945502" w:rsidRPr="00635EFB" w:rsidRDefault="00945502" w:rsidP="00655B66">
      <w:pPr>
        <w:spacing w:line="360" w:lineRule="auto"/>
        <w:ind w:left="357" w:firstLine="351"/>
        <w:jc w:val="both"/>
        <w:rPr>
          <w:rFonts w:ascii="Bookman Old Style" w:hAnsi="Bookman Old Style"/>
          <w:b/>
          <w:sz w:val="22"/>
          <w:szCs w:val="22"/>
        </w:rPr>
      </w:pPr>
      <w:r w:rsidRPr="00635EFB">
        <w:rPr>
          <w:rFonts w:ascii="Bookman Old Style" w:hAnsi="Bookman Old Style"/>
          <w:b/>
          <w:sz w:val="22"/>
          <w:szCs w:val="22"/>
        </w:rPr>
        <w:t xml:space="preserve">Oddělení klinických laboratoří a transfúzní služby </w:t>
      </w:r>
    </w:p>
    <w:p w14:paraId="455C0761" w14:textId="77777777" w:rsidR="00A63A30" w:rsidRPr="00635EFB" w:rsidRDefault="00A63A30"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adresa: sídlo zadavatele</w:t>
      </w:r>
    </w:p>
    <w:p w14:paraId="7693F93D" w14:textId="2BF0A2E7" w:rsidR="00E76641" w:rsidRPr="00635EFB" w:rsidRDefault="00E76641"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t>kontaktní osoba:</w:t>
      </w:r>
      <w:r w:rsidRPr="00635EFB">
        <w:rPr>
          <w:rFonts w:ascii="Bookman Old Style" w:hAnsi="Bookman Old Style"/>
          <w:b/>
          <w:sz w:val="22"/>
          <w:szCs w:val="22"/>
        </w:rPr>
        <w:t xml:space="preserve"> </w:t>
      </w:r>
      <w:r w:rsidR="00F94358">
        <w:rPr>
          <w:rFonts w:ascii="Bookman Old Style" w:hAnsi="Bookman Old Style"/>
          <w:bCs/>
          <w:sz w:val="22"/>
          <w:szCs w:val="22"/>
        </w:rPr>
        <w:t>Mgr. Markéta Ježová</w:t>
      </w:r>
    </w:p>
    <w:p w14:paraId="25CD93AB" w14:textId="5E9597E2" w:rsidR="00945502" w:rsidRPr="00635EFB" w:rsidRDefault="00E7664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rPr>
        <w:tab/>
      </w:r>
      <w:permStart w:id="380468275" w:edGrp="everyone"/>
      <w:r w:rsidR="00F3758E" w:rsidRPr="00635EFB">
        <w:rPr>
          <w:rFonts w:ascii="Bookman Old Style" w:hAnsi="Bookman Old Style"/>
          <w:sz w:val="22"/>
          <w:szCs w:val="22"/>
        </w:rPr>
        <w:t>+420 566</w:t>
      </w:r>
      <w:r w:rsidR="00A82D4D">
        <w:rPr>
          <w:rFonts w:ascii="Bookman Old Style" w:hAnsi="Bookman Old Style"/>
          <w:sz w:val="22"/>
          <w:szCs w:val="22"/>
        </w:rPr>
        <w:t> </w:t>
      </w:r>
      <w:r w:rsidR="00F3758E" w:rsidRPr="00635EFB">
        <w:rPr>
          <w:rFonts w:ascii="Bookman Old Style" w:hAnsi="Bookman Old Style"/>
          <w:sz w:val="22"/>
          <w:szCs w:val="22"/>
        </w:rPr>
        <w:t>801</w:t>
      </w:r>
      <w:r w:rsidR="00A82D4D">
        <w:rPr>
          <w:rFonts w:ascii="Bookman Old Style" w:hAnsi="Bookman Old Style"/>
          <w:sz w:val="22"/>
          <w:szCs w:val="22"/>
        </w:rPr>
        <w:t xml:space="preserve"> </w:t>
      </w:r>
      <w:r w:rsidR="00F94358">
        <w:rPr>
          <w:rFonts w:ascii="Bookman Old Style" w:hAnsi="Bookman Old Style"/>
          <w:sz w:val="22"/>
          <w:szCs w:val="22"/>
        </w:rPr>
        <w:t>502, 508</w:t>
      </w:r>
      <w:r w:rsidR="00F3758E" w:rsidRPr="00635EFB">
        <w:rPr>
          <w:rFonts w:ascii="Bookman Old Style" w:hAnsi="Bookman Old Style"/>
          <w:sz w:val="22"/>
          <w:szCs w:val="22"/>
        </w:rPr>
        <w:t xml:space="preserve"> </w:t>
      </w:r>
      <w:permEnd w:id="380468275"/>
    </w:p>
    <w:p w14:paraId="5AA6E05C" w14:textId="54B365E9" w:rsidR="00945502" w:rsidRDefault="00945502" w:rsidP="00655B66">
      <w:pPr>
        <w:spacing w:line="360" w:lineRule="auto"/>
        <w:ind w:left="357" w:firstLine="351"/>
        <w:jc w:val="both"/>
      </w:pPr>
      <w:r w:rsidRPr="00635EFB">
        <w:rPr>
          <w:rFonts w:ascii="Bookman Old Style" w:hAnsi="Bookman Old Style"/>
          <w:sz w:val="22"/>
          <w:szCs w:val="22"/>
        </w:rPr>
        <w:t xml:space="preserve">email: </w:t>
      </w:r>
      <w:hyperlink r:id="rId9" w:history="1">
        <w:r w:rsidR="00F94358" w:rsidRPr="00730B71">
          <w:rPr>
            <w:rStyle w:val="Hypertextovodkaz"/>
            <w:rFonts w:ascii="Bookman Old Style" w:hAnsi="Bookman Old Style"/>
            <w:sz w:val="22"/>
            <w:szCs w:val="22"/>
          </w:rPr>
          <w:t>oklt.hto@nnm.cz</w:t>
        </w:r>
      </w:hyperlink>
      <w:r w:rsidR="00F94358">
        <w:rPr>
          <w:rFonts w:ascii="Bookman Old Style" w:hAnsi="Bookman Old Style"/>
          <w:sz w:val="22"/>
          <w:szCs w:val="22"/>
        </w:rPr>
        <w:t xml:space="preserve">, </w:t>
      </w:r>
      <w:hyperlink r:id="rId10" w:history="1">
        <w:r w:rsidR="00DA0D24" w:rsidRPr="003A5C7E">
          <w:rPr>
            <w:rStyle w:val="Hypertextovodkaz"/>
            <w:rFonts w:ascii="Bookman Old Style" w:hAnsi="Bookman Old Style"/>
            <w:sz w:val="22"/>
            <w:szCs w:val="22"/>
          </w:rPr>
          <w:t>marketa.jezova@nnm.cz</w:t>
        </w:r>
      </w:hyperlink>
      <w:r w:rsidR="00DA0D24">
        <w:t xml:space="preserve"> </w:t>
      </w:r>
      <w:r w:rsidR="008F5DF9">
        <w:t xml:space="preserve"> </w:t>
      </w:r>
    </w:p>
    <w:p w14:paraId="7FD373BB" w14:textId="77777777" w:rsidR="00093B08" w:rsidRDefault="00093B08" w:rsidP="00655B66">
      <w:pPr>
        <w:spacing w:line="360" w:lineRule="auto"/>
        <w:ind w:left="357" w:firstLine="351"/>
        <w:jc w:val="both"/>
      </w:pPr>
    </w:p>
    <w:p w14:paraId="2E02AA74" w14:textId="77777777" w:rsidR="00093B08" w:rsidRPr="00DA0D24" w:rsidRDefault="00093B08" w:rsidP="00093B08">
      <w:pPr>
        <w:pStyle w:val="Odstavecseseznamem"/>
        <w:spacing w:line="360" w:lineRule="auto"/>
        <w:ind w:left="717"/>
        <w:jc w:val="both"/>
        <w:rPr>
          <w:rFonts w:ascii="Bookman Old Style" w:hAnsi="Bookman Old Style"/>
          <w:b/>
          <w:bCs/>
          <w:sz w:val="22"/>
          <w:szCs w:val="22"/>
        </w:rPr>
      </w:pPr>
      <w:r w:rsidRPr="00DA0D24">
        <w:rPr>
          <w:rFonts w:ascii="Bookman Old Style" w:hAnsi="Bookman Old Style"/>
          <w:b/>
          <w:bCs/>
          <w:sz w:val="22"/>
          <w:szCs w:val="22"/>
        </w:rPr>
        <w:t>Sklad zdravotnického materiálu</w:t>
      </w:r>
    </w:p>
    <w:p w14:paraId="3751DD63" w14:textId="77777777" w:rsidR="00093B08" w:rsidRPr="00DA0D24" w:rsidRDefault="00093B08" w:rsidP="00093B08">
      <w:pPr>
        <w:pStyle w:val="Odstavecseseznamem"/>
        <w:spacing w:line="360" w:lineRule="auto"/>
        <w:ind w:left="717"/>
        <w:jc w:val="both"/>
        <w:rPr>
          <w:rFonts w:ascii="Bookman Old Style" w:hAnsi="Bookman Old Style"/>
          <w:sz w:val="22"/>
          <w:szCs w:val="22"/>
        </w:rPr>
      </w:pPr>
      <w:r w:rsidRPr="00DA0D24">
        <w:rPr>
          <w:rFonts w:ascii="Bookman Old Style" w:hAnsi="Bookman Old Style"/>
          <w:sz w:val="22"/>
          <w:szCs w:val="22"/>
        </w:rPr>
        <w:t>adresa: sídlo zadavatele</w:t>
      </w:r>
    </w:p>
    <w:p w14:paraId="5AA6F01C" w14:textId="77777777" w:rsidR="00093B08" w:rsidRPr="00DA0D24" w:rsidRDefault="00093B08" w:rsidP="00093B08">
      <w:pPr>
        <w:pStyle w:val="Odstavecseseznamem"/>
        <w:spacing w:line="360" w:lineRule="auto"/>
        <w:ind w:left="717"/>
        <w:jc w:val="both"/>
        <w:rPr>
          <w:rFonts w:ascii="Bookman Old Style" w:hAnsi="Bookman Old Style"/>
          <w:sz w:val="22"/>
          <w:szCs w:val="22"/>
        </w:rPr>
      </w:pPr>
      <w:r w:rsidRPr="00DA0D24">
        <w:rPr>
          <w:rFonts w:ascii="Bookman Old Style" w:hAnsi="Bookman Old Style"/>
          <w:sz w:val="22"/>
          <w:szCs w:val="22"/>
        </w:rPr>
        <w:t xml:space="preserve">kontaktní osoba: </w:t>
      </w:r>
      <w:r w:rsidRPr="002574EB">
        <w:rPr>
          <w:rFonts w:ascii="Bookman Old Style" w:hAnsi="Bookman Old Style"/>
          <w:b/>
          <w:bCs/>
          <w:sz w:val="22"/>
          <w:szCs w:val="22"/>
        </w:rPr>
        <w:t>Monika Zábršová</w:t>
      </w:r>
      <w:r w:rsidRPr="00DA0D24">
        <w:rPr>
          <w:rFonts w:ascii="Bookman Old Style" w:hAnsi="Bookman Old Style"/>
          <w:sz w:val="22"/>
          <w:szCs w:val="22"/>
        </w:rPr>
        <w:t>, vedoucí skladu</w:t>
      </w:r>
    </w:p>
    <w:p w14:paraId="51565782" w14:textId="77777777" w:rsidR="00093B08" w:rsidRPr="00DA0D24" w:rsidRDefault="00093B08" w:rsidP="00093B08">
      <w:pPr>
        <w:pStyle w:val="Odstavecseseznamem"/>
        <w:spacing w:line="360" w:lineRule="auto"/>
        <w:ind w:left="717"/>
        <w:jc w:val="both"/>
        <w:rPr>
          <w:rFonts w:ascii="Bookman Old Style" w:hAnsi="Bookman Old Style"/>
          <w:sz w:val="22"/>
          <w:szCs w:val="22"/>
        </w:rPr>
      </w:pPr>
      <w:r w:rsidRPr="00DA0D24">
        <w:rPr>
          <w:rFonts w:ascii="Bookman Old Style" w:hAnsi="Bookman Old Style"/>
          <w:sz w:val="22"/>
          <w:szCs w:val="22"/>
        </w:rPr>
        <w:t>tel. +420 566 801 561</w:t>
      </w:r>
    </w:p>
    <w:p w14:paraId="7868014C" w14:textId="77777777" w:rsidR="00093B08" w:rsidRPr="00DA0D24" w:rsidRDefault="00093B08" w:rsidP="00093B08">
      <w:pPr>
        <w:pStyle w:val="Odstavecseseznamem"/>
        <w:spacing w:line="360" w:lineRule="auto"/>
        <w:ind w:left="717"/>
        <w:jc w:val="both"/>
        <w:rPr>
          <w:rFonts w:ascii="Bookman Old Style" w:hAnsi="Bookman Old Style"/>
          <w:sz w:val="22"/>
          <w:szCs w:val="22"/>
        </w:rPr>
      </w:pPr>
      <w:r w:rsidRPr="00DA0D24">
        <w:rPr>
          <w:rFonts w:ascii="Bookman Old Style" w:hAnsi="Bookman Old Style"/>
          <w:sz w:val="22"/>
          <w:szCs w:val="22"/>
        </w:rPr>
        <w:t xml:space="preserve">email: </w:t>
      </w:r>
      <w:hyperlink r:id="rId11" w:history="1">
        <w:r w:rsidRPr="00DA0D24">
          <w:rPr>
            <w:rFonts w:ascii="Bookman Old Style" w:hAnsi="Bookman Old Style"/>
            <w:color w:val="0070C0"/>
            <w:sz w:val="22"/>
            <w:szCs w:val="22"/>
            <w:u w:val="single"/>
          </w:rPr>
          <w:t>monika.zabrsova@nnm.cz</w:t>
        </w:r>
      </w:hyperlink>
      <w:r w:rsidRPr="00DA0D24">
        <w:rPr>
          <w:rFonts w:ascii="Bookman Old Style" w:hAnsi="Bookman Old Style"/>
          <w:sz w:val="22"/>
          <w:szCs w:val="22"/>
        </w:rPr>
        <w:t xml:space="preserve">  </w:t>
      </w:r>
    </w:p>
    <w:p w14:paraId="2C90F851" w14:textId="77777777" w:rsidR="00093B08" w:rsidRDefault="00093B08" w:rsidP="00093B08">
      <w:pPr>
        <w:spacing w:line="360" w:lineRule="auto"/>
        <w:ind w:left="357" w:firstLine="351"/>
        <w:jc w:val="both"/>
        <w:rPr>
          <w:rFonts w:ascii="Bookman Old Style" w:hAnsi="Bookman Old Style"/>
          <w:b/>
          <w:bCs/>
          <w:sz w:val="22"/>
          <w:szCs w:val="22"/>
        </w:rPr>
      </w:pPr>
    </w:p>
    <w:p w14:paraId="3A80ED6E" w14:textId="34188AC8" w:rsidR="00093B08" w:rsidRPr="00D90C04" w:rsidRDefault="00093B08" w:rsidP="00093B08">
      <w:pPr>
        <w:spacing w:line="360" w:lineRule="auto"/>
        <w:ind w:left="357" w:firstLine="351"/>
        <w:jc w:val="both"/>
        <w:rPr>
          <w:rFonts w:ascii="Bookman Old Style" w:hAnsi="Bookman Old Style"/>
          <w:b/>
          <w:bCs/>
          <w:sz w:val="22"/>
          <w:szCs w:val="22"/>
        </w:rPr>
      </w:pPr>
      <w:r w:rsidRPr="00D90C04">
        <w:rPr>
          <w:rFonts w:ascii="Bookman Old Style" w:hAnsi="Bookman Old Style"/>
          <w:b/>
          <w:bCs/>
          <w:sz w:val="22"/>
          <w:szCs w:val="22"/>
        </w:rPr>
        <w:t>Ústavní lékárna</w:t>
      </w:r>
    </w:p>
    <w:p w14:paraId="7F217A1C" w14:textId="77777777" w:rsidR="00093B08" w:rsidRPr="00D90C04" w:rsidRDefault="00093B08" w:rsidP="00093B08">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Adresa: sídlo zadavatele</w:t>
      </w:r>
    </w:p>
    <w:p w14:paraId="42568C9E" w14:textId="77777777" w:rsidR="00093B08" w:rsidRPr="00D90C04" w:rsidRDefault="00093B08" w:rsidP="00093B08">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 xml:space="preserve">Kontaktní osoba: </w:t>
      </w:r>
      <w:r w:rsidRPr="002574EB">
        <w:rPr>
          <w:rFonts w:ascii="Bookman Old Style" w:hAnsi="Bookman Old Style"/>
          <w:b/>
          <w:bCs/>
          <w:sz w:val="22"/>
          <w:szCs w:val="22"/>
        </w:rPr>
        <w:t>Mgr. Jana Lacinová,</w:t>
      </w:r>
      <w:r w:rsidRPr="00D90C04">
        <w:rPr>
          <w:rFonts w:ascii="Bookman Old Style" w:hAnsi="Bookman Old Style"/>
          <w:sz w:val="22"/>
          <w:szCs w:val="22"/>
        </w:rPr>
        <w:t xml:space="preserve"> vedoucí lékárny</w:t>
      </w:r>
    </w:p>
    <w:p w14:paraId="0D5D5A66" w14:textId="77777777" w:rsidR="00093B08" w:rsidRPr="00D90C04" w:rsidRDefault="00093B08" w:rsidP="00093B08">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Tel. + 420 566 801 560</w:t>
      </w:r>
    </w:p>
    <w:p w14:paraId="5161BC17" w14:textId="77777777" w:rsidR="00093B08" w:rsidRPr="00D90C04" w:rsidRDefault="00093B08" w:rsidP="00093B08">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 xml:space="preserve">Email: </w:t>
      </w:r>
      <w:hyperlink r:id="rId12" w:history="1">
        <w:r w:rsidRPr="00D90C04">
          <w:rPr>
            <w:rFonts w:ascii="Bookman Old Style" w:hAnsi="Bookman Old Style"/>
            <w:color w:val="0070C0"/>
            <w:sz w:val="22"/>
            <w:szCs w:val="22"/>
            <w:u w:val="single"/>
          </w:rPr>
          <w:t>jana.lacinova@nnm.cz</w:t>
        </w:r>
      </w:hyperlink>
      <w:r w:rsidRPr="00D90C04">
        <w:rPr>
          <w:rFonts w:ascii="Bookman Old Style" w:hAnsi="Bookman Old Style"/>
          <w:color w:val="0070C0"/>
          <w:sz w:val="22"/>
          <w:szCs w:val="22"/>
        </w:rPr>
        <w:t xml:space="preserve"> </w:t>
      </w:r>
    </w:p>
    <w:p w14:paraId="4EFA1013" w14:textId="77777777" w:rsidR="002A484B" w:rsidRPr="00635EFB" w:rsidRDefault="002A484B" w:rsidP="007976AD">
      <w:pPr>
        <w:pStyle w:val="Zkladntext2"/>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 xml:space="preserve">Kupující se zavazuje umožnit přístup určeným pracovníkům prodávajícího do </w:t>
      </w:r>
      <w:r w:rsidR="00422374" w:rsidRPr="00635EFB">
        <w:rPr>
          <w:rFonts w:ascii="Bookman Old Style" w:hAnsi="Bookman Old Style"/>
          <w:sz w:val="22"/>
          <w:szCs w:val="22"/>
        </w:rPr>
        <w:t xml:space="preserve">areálu </w:t>
      </w:r>
      <w:r w:rsidR="009242EE" w:rsidRPr="00635EFB">
        <w:rPr>
          <w:rFonts w:ascii="Bookman Old Style" w:hAnsi="Bookman Old Style"/>
          <w:sz w:val="22"/>
          <w:szCs w:val="22"/>
        </w:rPr>
        <w:t xml:space="preserve">místa plnění </w:t>
      </w:r>
      <w:r w:rsidRPr="00635EFB">
        <w:rPr>
          <w:rFonts w:ascii="Bookman Old Style" w:hAnsi="Bookman Old Style"/>
          <w:sz w:val="22"/>
          <w:szCs w:val="22"/>
        </w:rPr>
        <w:t>za účelem plnění ustanovení této smlouvy.</w:t>
      </w:r>
    </w:p>
    <w:p w14:paraId="6A477CE5" w14:textId="77777777" w:rsidR="002A484B" w:rsidRPr="00635EFB" w:rsidRDefault="002A484B"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Dodávka se považuje dle této smlouvy za splněnou, pokud předmět koupě bude řádně</w:t>
      </w:r>
      <w:r w:rsidR="008C69D3" w:rsidRPr="00635EFB">
        <w:rPr>
          <w:rFonts w:ascii="Bookman Old Style" w:hAnsi="Bookman Old Style"/>
          <w:sz w:val="22"/>
          <w:szCs w:val="22"/>
        </w:rPr>
        <w:t xml:space="preserve"> p</w:t>
      </w:r>
      <w:r w:rsidRPr="00635EFB">
        <w:rPr>
          <w:rFonts w:ascii="Bookman Old Style" w:hAnsi="Bookman Old Style"/>
          <w:sz w:val="22"/>
          <w:szCs w:val="22"/>
        </w:rPr>
        <w:t xml:space="preserve">ředán kupujícímu v místě plnění včetně příslušných dokladů, které se k dodávanému předmětu koupě vztahují. </w:t>
      </w:r>
      <w:r w:rsidR="00192B05" w:rsidRPr="00635EFB">
        <w:rPr>
          <w:rFonts w:ascii="Bookman Old Style" w:hAnsi="Bookman Old Style"/>
          <w:sz w:val="22"/>
          <w:szCs w:val="22"/>
        </w:rPr>
        <w:t>Předání a převzetí</w:t>
      </w:r>
      <w:r w:rsidRPr="00635EFB">
        <w:rPr>
          <w:rFonts w:ascii="Bookman Old Style" w:hAnsi="Bookman Old Style"/>
          <w:sz w:val="22"/>
          <w:szCs w:val="22"/>
        </w:rPr>
        <w:t xml:space="preserve"> bude potvrzeno podpisem dodacího listu oprávněnými zástupci obou smluvních stran.</w:t>
      </w:r>
    </w:p>
    <w:p w14:paraId="538F4EC8" w14:textId="77777777" w:rsidR="00DD7345" w:rsidRPr="00635EFB" w:rsidRDefault="008B1F94"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odpovídá za to, že dodaný předmět koupě je způsobilý k užití v souladu s jeho určením, a že odpovídá všem požadavkům obecně závazných právních předpisů.</w:t>
      </w:r>
    </w:p>
    <w:p w14:paraId="3BCE3695" w14:textId="77777777" w:rsidR="00C62EA6" w:rsidRPr="00635EFB" w:rsidRDefault="00C62EA6" w:rsidP="007976AD">
      <w:pPr>
        <w:pStyle w:val="Zkladntextodsazen"/>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Prodávající se zavazuje v rámci plnění této smlouvy nevyužívat v rozsahu vyšším než 10% ceny poddodavatele, který je:</w:t>
      </w:r>
    </w:p>
    <w:p w14:paraId="7110C97E"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a)</w:t>
      </w:r>
      <w:r w:rsidRPr="00635EFB">
        <w:rPr>
          <w:sz w:val="22"/>
          <w:szCs w:val="22"/>
        </w:rPr>
        <w:t xml:space="preserve">    </w:t>
      </w:r>
      <w:r w:rsidRPr="00635EFB">
        <w:rPr>
          <w:rFonts w:ascii="Bookman Old Style" w:hAnsi="Bookman Old Style"/>
          <w:sz w:val="22"/>
          <w:szCs w:val="22"/>
        </w:rPr>
        <w:t>fyzickou či právnickou osobou nebo subjektem či orgánem se sídlem v Rusku,</w:t>
      </w:r>
    </w:p>
    <w:p w14:paraId="2C0EDF09"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b)</w:t>
      </w:r>
      <w:r w:rsidRPr="00635EFB">
        <w:rPr>
          <w:sz w:val="22"/>
          <w:szCs w:val="22"/>
        </w:rPr>
        <w:t xml:space="preserve">   </w:t>
      </w:r>
      <w:r w:rsidRPr="00635EFB">
        <w:rPr>
          <w:rFonts w:ascii="Bookman Old Style" w:hAnsi="Bookman Old Style"/>
          <w:sz w:val="22"/>
          <w:szCs w:val="22"/>
        </w:rPr>
        <w:t>právnickou osobou, subjektem nebo orgánem, který je z více než 50 % přímo či nepřímo vlastněn některým ze subjektů uvedených v písmeni a) tohoto odstavce, nebo</w:t>
      </w:r>
    </w:p>
    <w:p w14:paraId="518F2446"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lastRenderedPageBreak/>
        <w:t>c)</w:t>
      </w:r>
      <w:r w:rsidRPr="00635EFB">
        <w:rPr>
          <w:sz w:val="22"/>
          <w:szCs w:val="22"/>
        </w:rPr>
        <w:t xml:space="preserve">    </w:t>
      </w:r>
      <w:r w:rsidRPr="00635EFB">
        <w:rPr>
          <w:rFonts w:ascii="Bookman Old Style" w:hAnsi="Bookman Old Style"/>
          <w:sz w:val="22"/>
          <w:szCs w:val="22"/>
        </w:rPr>
        <w:t>fyzickou nebo právnickou osobou, subjektem nebo orgánem, který jedná jménem nebo na pokyn některého ze subjektů uvedených v písmeni a) nebo b) tohoto odstavce.</w:t>
      </w:r>
    </w:p>
    <w:p w14:paraId="7B6F809F" w14:textId="77777777" w:rsidR="00C62EA6" w:rsidRPr="00635EFB" w:rsidRDefault="00C62EA6" w:rsidP="007976AD">
      <w:pPr>
        <w:pStyle w:val="Zkladntextodsazen"/>
        <w:numPr>
          <w:ilvl w:val="0"/>
          <w:numId w:val="5"/>
        </w:numPr>
        <w:spacing w:before="120" w:after="120"/>
        <w:ind w:left="357" w:hanging="502"/>
        <w:rPr>
          <w:rFonts w:ascii="Bookman Old Style" w:hAnsi="Bookman Old Style"/>
          <w:sz w:val="22"/>
          <w:szCs w:val="22"/>
        </w:rPr>
      </w:pPr>
      <w:r w:rsidRPr="00635EFB">
        <w:rPr>
          <w:rFonts w:ascii="Bookman Old Style" w:hAnsi="Bookman Old Style"/>
          <w:sz w:val="22"/>
          <w:szCs w:val="22"/>
        </w:rPr>
        <w:t>Prodávající se zavazuje v rámci plnění této smlouvy nerealizovat ani přímý ani nepřímý nákup či dovoz zboží uvedeného v Nařízení Rady (EU) č. 833/2014 ve znění poslední novely Nařízením Rady (EU) č. 2022/576.</w:t>
      </w:r>
    </w:p>
    <w:p w14:paraId="7FA642E0" w14:textId="77777777" w:rsidR="00927124" w:rsidRPr="00635EFB" w:rsidRDefault="00927124" w:rsidP="00655B66">
      <w:pPr>
        <w:jc w:val="center"/>
        <w:rPr>
          <w:rFonts w:ascii="Bookman Old Style" w:hAnsi="Bookman Old Style"/>
          <w:sz w:val="22"/>
          <w:szCs w:val="22"/>
        </w:rPr>
      </w:pPr>
    </w:p>
    <w:p w14:paraId="286099F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w:t>
      </w:r>
    </w:p>
    <w:p w14:paraId="1CFF65AF"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Kupní cena a platební podmínky</w:t>
      </w:r>
    </w:p>
    <w:p w14:paraId="6F9A264F" w14:textId="2963C4C6"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Předpokládan</w:t>
      </w:r>
      <w:r w:rsidR="006570A3" w:rsidRPr="00635EFB">
        <w:rPr>
          <w:rFonts w:ascii="Bookman Old Style" w:hAnsi="Bookman Old Style"/>
          <w:sz w:val="22"/>
          <w:szCs w:val="22"/>
        </w:rPr>
        <w:t>é</w:t>
      </w:r>
      <w:r w:rsidRPr="00635EFB">
        <w:rPr>
          <w:rFonts w:ascii="Bookman Old Style" w:hAnsi="Bookman Old Style"/>
          <w:sz w:val="22"/>
          <w:szCs w:val="22"/>
        </w:rPr>
        <w:t xml:space="preserve"> celko</w:t>
      </w:r>
      <w:r w:rsidR="006570A3" w:rsidRPr="00635EFB">
        <w:rPr>
          <w:rFonts w:ascii="Bookman Old Style" w:hAnsi="Bookman Old Style"/>
          <w:sz w:val="22"/>
          <w:szCs w:val="22"/>
        </w:rPr>
        <w:t>vé</w:t>
      </w:r>
      <w:r w:rsidRPr="00635EFB">
        <w:rPr>
          <w:rFonts w:ascii="Bookman Old Style" w:hAnsi="Bookman Old Style"/>
          <w:sz w:val="22"/>
          <w:szCs w:val="22"/>
        </w:rPr>
        <w:t xml:space="preserve"> kupní cen</w:t>
      </w:r>
      <w:r w:rsidR="006570A3" w:rsidRPr="00635EFB">
        <w:rPr>
          <w:rFonts w:ascii="Bookman Old Style" w:hAnsi="Bookman Old Style"/>
          <w:sz w:val="22"/>
          <w:szCs w:val="22"/>
        </w:rPr>
        <w:t>y</w:t>
      </w:r>
      <w:r w:rsidRPr="00635EFB">
        <w:rPr>
          <w:rFonts w:ascii="Bookman Old Style" w:hAnsi="Bookman Old Style"/>
          <w:sz w:val="22"/>
          <w:szCs w:val="22"/>
        </w:rPr>
        <w:t xml:space="preserve"> </w:t>
      </w:r>
      <w:r w:rsidR="00DF0A2E" w:rsidRPr="00635EFB">
        <w:rPr>
          <w:rFonts w:ascii="Bookman Old Style" w:hAnsi="Bookman Old Style"/>
          <w:sz w:val="22"/>
          <w:szCs w:val="22"/>
        </w:rPr>
        <w:t>za dílčí dodávky</w:t>
      </w:r>
      <w:r w:rsidRPr="00635EFB">
        <w:rPr>
          <w:rFonts w:ascii="Bookman Old Style" w:hAnsi="Bookman Old Style"/>
          <w:sz w:val="22"/>
          <w:szCs w:val="22"/>
        </w:rPr>
        <w:t xml:space="preserve"> předmětu koupě </w:t>
      </w:r>
      <w:r w:rsidR="006570A3" w:rsidRPr="00635EFB">
        <w:rPr>
          <w:rFonts w:ascii="Bookman Old Style" w:hAnsi="Bookman Old Style"/>
          <w:sz w:val="22"/>
          <w:szCs w:val="22"/>
        </w:rPr>
        <w:t>jsou uvedeny v přílo</w:t>
      </w:r>
      <w:r w:rsidR="00601E19" w:rsidRPr="00635EFB">
        <w:rPr>
          <w:rFonts w:ascii="Bookman Old Style" w:hAnsi="Bookman Old Style"/>
          <w:sz w:val="22"/>
          <w:szCs w:val="22"/>
        </w:rPr>
        <w:t>ze</w:t>
      </w:r>
      <w:r w:rsidR="006570A3" w:rsidRPr="00635EFB">
        <w:rPr>
          <w:rFonts w:ascii="Bookman Old Style" w:hAnsi="Bookman Old Style"/>
          <w:sz w:val="22"/>
          <w:szCs w:val="22"/>
        </w:rPr>
        <w:t xml:space="preserve"> č.</w:t>
      </w:r>
      <w:r w:rsidR="00837468">
        <w:rPr>
          <w:rFonts w:ascii="Bookman Old Style" w:hAnsi="Bookman Old Style"/>
          <w:sz w:val="22"/>
          <w:szCs w:val="22"/>
        </w:rPr>
        <w:t xml:space="preserve"> 1 a č.</w:t>
      </w:r>
      <w:r w:rsidR="006570A3" w:rsidRPr="00635EFB">
        <w:rPr>
          <w:rFonts w:ascii="Bookman Old Style" w:hAnsi="Bookman Old Style"/>
          <w:sz w:val="22"/>
          <w:szCs w:val="22"/>
        </w:rPr>
        <w:t xml:space="preserve"> </w:t>
      </w:r>
      <w:r w:rsidR="00F94358">
        <w:rPr>
          <w:rFonts w:ascii="Bookman Old Style" w:hAnsi="Bookman Old Style"/>
          <w:sz w:val="22"/>
          <w:szCs w:val="22"/>
        </w:rPr>
        <w:t>2</w:t>
      </w:r>
      <w:r w:rsidR="001A2224">
        <w:rPr>
          <w:rFonts w:ascii="Bookman Old Style" w:hAnsi="Bookman Old Style"/>
          <w:sz w:val="22"/>
          <w:szCs w:val="22"/>
        </w:rPr>
        <w:t xml:space="preserve"> </w:t>
      </w:r>
      <w:r w:rsidR="006570A3" w:rsidRPr="00635EFB">
        <w:rPr>
          <w:rFonts w:ascii="Bookman Old Style" w:hAnsi="Bookman Old Style"/>
          <w:sz w:val="22"/>
          <w:szCs w:val="22"/>
        </w:rPr>
        <w:t>této smlouvy</w:t>
      </w:r>
      <w:r w:rsidRPr="00635EFB">
        <w:rPr>
          <w:rFonts w:ascii="Bookman Old Style" w:hAnsi="Bookman Old Style"/>
          <w:sz w:val="22"/>
          <w:szCs w:val="22"/>
        </w:rPr>
        <w:t>. K ceně bude připočtena zákonem stanovená sazba DPH.</w:t>
      </w:r>
    </w:p>
    <w:p w14:paraId="07BCA594" w14:textId="1CE8BA63" w:rsidR="00084542" w:rsidRPr="00635EFB" w:rsidRDefault="00084542"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Cen</w:t>
      </w:r>
      <w:r w:rsidR="006F6806" w:rsidRPr="00635EFB">
        <w:rPr>
          <w:rFonts w:ascii="Bookman Old Style" w:hAnsi="Bookman Old Style"/>
          <w:sz w:val="22"/>
          <w:szCs w:val="22"/>
        </w:rPr>
        <w:t>y za</w:t>
      </w:r>
      <w:r w:rsidRPr="00635EFB">
        <w:rPr>
          <w:rFonts w:ascii="Bookman Old Style" w:hAnsi="Bookman Old Style"/>
          <w:sz w:val="22"/>
          <w:szCs w:val="22"/>
        </w:rPr>
        <w:t xml:space="preserve"> předmět koupě</w:t>
      </w:r>
      <w:r w:rsidR="00223A44">
        <w:rPr>
          <w:rFonts w:ascii="Bookman Old Style" w:hAnsi="Bookman Old Style"/>
          <w:sz w:val="22"/>
          <w:szCs w:val="22"/>
        </w:rPr>
        <w:t xml:space="preserve">, uvedené v přílohách č. 1 a č. 2 </w:t>
      </w:r>
      <w:r w:rsidR="00E61E57" w:rsidRPr="00635EFB">
        <w:rPr>
          <w:rFonts w:ascii="Bookman Old Style" w:hAnsi="Bookman Old Style"/>
          <w:sz w:val="22"/>
          <w:szCs w:val="22"/>
        </w:rPr>
        <w:t>jsou</w:t>
      </w:r>
      <w:r w:rsidR="002527ED" w:rsidRPr="00635EFB">
        <w:rPr>
          <w:rFonts w:ascii="Bookman Old Style" w:hAnsi="Bookman Old Style"/>
          <w:sz w:val="22"/>
          <w:szCs w:val="22"/>
        </w:rPr>
        <w:t xml:space="preserve"> konečné</w:t>
      </w:r>
      <w:r w:rsidR="00E61E57" w:rsidRPr="00635EFB">
        <w:rPr>
          <w:rFonts w:ascii="Bookman Old Style" w:hAnsi="Bookman Old Style"/>
          <w:sz w:val="22"/>
          <w:szCs w:val="22"/>
        </w:rPr>
        <w:t xml:space="preserve"> a </w:t>
      </w:r>
      <w:r w:rsidR="002527ED" w:rsidRPr="00635EFB">
        <w:rPr>
          <w:rFonts w:ascii="Bookman Old Style" w:hAnsi="Bookman Old Style"/>
          <w:sz w:val="22"/>
          <w:szCs w:val="22"/>
        </w:rPr>
        <w:t xml:space="preserve">zahrnují veškeré náklady prodávajícího (např. dopravné do místa plnění, pojištění zásilky, celní, bankovní a ostatní poplatky, finanční vlivy </w:t>
      </w:r>
      <w:r w:rsidR="00FB46CB" w:rsidRPr="00635EFB">
        <w:rPr>
          <w:rFonts w:ascii="Bookman Old Style" w:hAnsi="Bookman Old Style"/>
          <w:sz w:val="22"/>
          <w:szCs w:val="22"/>
        </w:rPr>
        <w:t xml:space="preserve">apod.). </w:t>
      </w:r>
      <w:r w:rsidR="002527ED" w:rsidRPr="00635EFB">
        <w:rPr>
          <w:rFonts w:ascii="Bookman Old Style" w:hAnsi="Bookman Old Style"/>
          <w:sz w:val="22"/>
          <w:szCs w:val="22"/>
        </w:rPr>
        <w:t xml:space="preserve">Ceny </w:t>
      </w:r>
      <w:r w:rsidR="00AD6B85" w:rsidRPr="00635EFB">
        <w:rPr>
          <w:rFonts w:ascii="Bookman Old Style" w:hAnsi="Bookman Old Style"/>
          <w:sz w:val="22"/>
          <w:szCs w:val="22"/>
        </w:rPr>
        <w:t>jsou platné</w:t>
      </w:r>
      <w:r w:rsidRPr="00635EFB">
        <w:rPr>
          <w:rFonts w:ascii="Bookman Old Style" w:hAnsi="Bookman Old Style"/>
          <w:sz w:val="22"/>
          <w:szCs w:val="22"/>
        </w:rPr>
        <w:t xml:space="preserve"> </w:t>
      </w:r>
      <w:r w:rsidR="00E61E57" w:rsidRPr="00635EFB">
        <w:rPr>
          <w:rFonts w:ascii="Bookman Old Style" w:hAnsi="Bookman Old Style"/>
          <w:sz w:val="22"/>
          <w:szCs w:val="22"/>
        </w:rPr>
        <w:t xml:space="preserve">a </w:t>
      </w:r>
      <w:r w:rsidR="00E61E57" w:rsidRPr="008F5DF9">
        <w:rPr>
          <w:rFonts w:ascii="Bookman Old Style" w:hAnsi="Bookman Old Style"/>
          <w:b/>
          <w:bCs/>
          <w:sz w:val="22"/>
          <w:szCs w:val="22"/>
        </w:rPr>
        <w:t xml:space="preserve">neměnné </w:t>
      </w:r>
      <w:r w:rsidRPr="008F5DF9">
        <w:rPr>
          <w:rFonts w:ascii="Bookman Old Style" w:hAnsi="Bookman Old Style"/>
          <w:b/>
          <w:bCs/>
          <w:sz w:val="22"/>
          <w:szCs w:val="22"/>
        </w:rPr>
        <w:t>po dobu</w:t>
      </w:r>
      <w:r w:rsidR="00223A44">
        <w:rPr>
          <w:rFonts w:ascii="Bookman Old Style" w:hAnsi="Bookman Old Style"/>
          <w:b/>
          <w:bCs/>
          <w:sz w:val="22"/>
          <w:szCs w:val="22"/>
        </w:rPr>
        <w:t xml:space="preserve"> </w:t>
      </w:r>
      <w:r w:rsidR="000A3383">
        <w:rPr>
          <w:rFonts w:ascii="Bookman Old Style" w:hAnsi="Bookman Old Style"/>
          <w:b/>
          <w:bCs/>
          <w:sz w:val="22"/>
          <w:szCs w:val="22"/>
        </w:rPr>
        <w:t>3</w:t>
      </w:r>
      <w:r w:rsidR="00800B1D" w:rsidRPr="008F5DF9">
        <w:rPr>
          <w:rFonts w:ascii="Bookman Old Style" w:hAnsi="Bookman Old Style"/>
          <w:b/>
          <w:bCs/>
          <w:sz w:val="22"/>
          <w:szCs w:val="22"/>
        </w:rPr>
        <w:t> </w:t>
      </w:r>
      <w:r w:rsidR="0078526A">
        <w:rPr>
          <w:rFonts w:ascii="Bookman Old Style" w:hAnsi="Bookman Old Style"/>
          <w:b/>
          <w:bCs/>
          <w:sz w:val="22"/>
          <w:szCs w:val="22"/>
        </w:rPr>
        <w:t>roků</w:t>
      </w:r>
      <w:r w:rsidRPr="00635EFB">
        <w:rPr>
          <w:rFonts w:ascii="Bookman Old Style" w:hAnsi="Bookman Old Style"/>
          <w:sz w:val="22"/>
          <w:szCs w:val="22"/>
        </w:rPr>
        <w:t xml:space="preserve"> od uzavření smlouvy</w:t>
      </w:r>
      <w:r w:rsidR="004D4CF9" w:rsidRPr="00635EFB">
        <w:rPr>
          <w:rFonts w:ascii="Bookman Old Style" w:hAnsi="Bookman Old Style"/>
          <w:sz w:val="22"/>
          <w:szCs w:val="22"/>
        </w:rPr>
        <w:t xml:space="preserve"> (vyjma změn dle ustanovení čl. V. odst. 3 této smlouvy)</w:t>
      </w:r>
      <w:r w:rsidR="00E61E57" w:rsidRPr="00635EFB">
        <w:rPr>
          <w:rFonts w:ascii="Bookman Old Style" w:hAnsi="Bookman Old Style"/>
          <w:sz w:val="22"/>
          <w:szCs w:val="22"/>
        </w:rPr>
        <w:t>,</w:t>
      </w:r>
      <w:r w:rsidR="00155957" w:rsidRPr="00635EFB">
        <w:rPr>
          <w:rFonts w:ascii="Bookman Old Style" w:hAnsi="Bookman Old Style"/>
          <w:sz w:val="22"/>
          <w:szCs w:val="22"/>
        </w:rPr>
        <w:t xml:space="preserve"> po</w:t>
      </w:r>
      <w:r w:rsidR="006F6806" w:rsidRPr="00635EFB">
        <w:rPr>
          <w:rFonts w:ascii="Bookman Old Style" w:hAnsi="Bookman Old Style"/>
          <w:sz w:val="22"/>
          <w:szCs w:val="22"/>
        </w:rPr>
        <w:t xml:space="preserve"> uplynutí této doby </w:t>
      </w:r>
      <w:r w:rsidR="00FC4006" w:rsidRPr="00635EFB">
        <w:rPr>
          <w:rFonts w:ascii="Bookman Old Style" w:hAnsi="Bookman Old Style"/>
          <w:sz w:val="22"/>
          <w:szCs w:val="22"/>
        </w:rPr>
        <w:t xml:space="preserve">je </w:t>
      </w:r>
      <w:r w:rsidR="00E61E57" w:rsidRPr="00635EFB">
        <w:rPr>
          <w:rFonts w:ascii="Bookman Old Style" w:hAnsi="Bookman Old Style"/>
          <w:sz w:val="22"/>
          <w:szCs w:val="22"/>
        </w:rPr>
        <w:t xml:space="preserve">u </w:t>
      </w:r>
      <w:r w:rsidR="006B6F44" w:rsidRPr="00635EFB">
        <w:rPr>
          <w:rFonts w:ascii="Bookman Old Style" w:hAnsi="Bookman Old Style"/>
          <w:sz w:val="22"/>
          <w:szCs w:val="22"/>
        </w:rPr>
        <w:t>těchto cen,</w:t>
      </w:r>
      <w:r w:rsidR="00E61E57" w:rsidRPr="00635EFB">
        <w:rPr>
          <w:rFonts w:ascii="Bookman Old Style" w:hAnsi="Bookman Old Style"/>
          <w:sz w:val="22"/>
          <w:szCs w:val="22"/>
        </w:rPr>
        <w:t xml:space="preserve"> </w:t>
      </w:r>
      <w:r w:rsidR="00FC4006" w:rsidRPr="00635EFB">
        <w:rPr>
          <w:rFonts w:ascii="Bookman Old Style" w:hAnsi="Bookman Old Style"/>
          <w:sz w:val="22"/>
          <w:szCs w:val="22"/>
        </w:rPr>
        <w:t>po</w:t>
      </w:r>
      <w:r w:rsidR="006F6806" w:rsidRPr="00635EFB">
        <w:rPr>
          <w:rFonts w:ascii="Bookman Old Style" w:hAnsi="Bookman Old Style"/>
          <w:sz w:val="22"/>
          <w:szCs w:val="22"/>
        </w:rPr>
        <w:t xml:space="preserve"> </w:t>
      </w:r>
      <w:r w:rsidR="007E7900" w:rsidRPr="00635EFB">
        <w:rPr>
          <w:rFonts w:ascii="Bookman Old Style" w:hAnsi="Bookman Old Style"/>
          <w:sz w:val="22"/>
          <w:szCs w:val="22"/>
        </w:rPr>
        <w:t xml:space="preserve">vzájemné </w:t>
      </w:r>
      <w:r w:rsidR="006F6806" w:rsidRPr="00635EFB">
        <w:rPr>
          <w:rFonts w:ascii="Bookman Old Style" w:hAnsi="Bookman Old Style"/>
          <w:sz w:val="22"/>
          <w:szCs w:val="22"/>
        </w:rPr>
        <w:t>dohodě s</w:t>
      </w:r>
      <w:r w:rsidR="006B6F44" w:rsidRPr="00635EFB">
        <w:rPr>
          <w:rFonts w:ascii="Bookman Old Style" w:hAnsi="Bookman Old Style"/>
          <w:sz w:val="22"/>
          <w:szCs w:val="22"/>
        </w:rPr>
        <w:t> </w:t>
      </w:r>
      <w:r w:rsidR="006F6806" w:rsidRPr="00635EFB">
        <w:rPr>
          <w:rFonts w:ascii="Bookman Old Style" w:hAnsi="Bookman Old Style"/>
          <w:sz w:val="22"/>
          <w:szCs w:val="22"/>
        </w:rPr>
        <w:t>kupujícím</w:t>
      </w:r>
      <w:r w:rsidR="006B6F44" w:rsidRPr="00635EFB">
        <w:rPr>
          <w:rFonts w:ascii="Bookman Old Style" w:hAnsi="Bookman Old Style"/>
          <w:sz w:val="22"/>
          <w:szCs w:val="22"/>
        </w:rPr>
        <w:t>,</w:t>
      </w:r>
      <w:r w:rsidR="00E61E57" w:rsidRPr="00635EFB">
        <w:rPr>
          <w:rFonts w:ascii="Bookman Old Style" w:hAnsi="Bookman Old Style"/>
          <w:sz w:val="22"/>
          <w:szCs w:val="22"/>
        </w:rPr>
        <w:t xml:space="preserve"> přípustné</w:t>
      </w:r>
      <w:r w:rsidR="001A60F9" w:rsidRPr="00635EFB">
        <w:rPr>
          <w:rFonts w:ascii="Bookman Old Style" w:hAnsi="Bookman Old Style"/>
          <w:sz w:val="22"/>
          <w:szCs w:val="22"/>
        </w:rPr>
        <w:t xml:space="preserve"> </w:t>
      </w:r>
      <w:r w:rsidR="006F6806" w:rsidRPr="00635EFB">
        <w:rPr>
          <w:rFonts w:ascii="Bookman Old Style" w:hAnsi="Bookman Old Style"/>
          <w:sz w:val="22"/>
          <w:szCs w:val="22"/>
        </w:rPr>
        <w:t>zohlednit</w:t>
      </w:r>
      <w:r w:rsidR="00D75FF4" w:rsidRPr="00635EFB">
        <w:rPr>
          <w:rFonts w:ascii="Bookman Old Style" w:hAnsi="Bookman Old Style"/>
          <w:sz w:val="22"/>
          <w:szCs w:val="22"/>
        </w:rPr>
        <w:t xml:space="preserve"> </w:t>
      </w:r>
      <w:r w:rsidR="006F6806" w:rsidRPr="00635EFB">
        <w:rPr>
          <w:rFonts w:ascii="Bookman Old Style" w:hAnsi="Bookman Old Style"/>
          <w:sz w:val="22"/>
          <w:szCs w:val="22"/>
        </w:rPr>
        <w:t xml:space="preserve">vývoj </w:t>
      </w:r>
      <w:r w:rsidR="00E61E57" w:rsidRPr="00635EFB">
        <w:rPr>
          <w:rFonts w:ascii="Bookman Old Style" w:hAnsi="Bookman Old Style"/>
          <w:sz w:val="22"/>
          <w:szCs w:val="22"/>
        </w:rPr>
        <w:t xml:space="preserve">finanční </w:t>
      </w:r>
      <w:r w:rsidR="006F6806" w:rsidRPr="00635EFB">
        <w:rPr>
          <w:rFonts w:ascii="Bookman Old Style" w:hAnsi="Bookman Old Style"/>
          <w:sz w:val="22"/>
          <w:szCs w:val="22"/>
        </w:rPr>
        <w:t>trhu</w:t>
      </w:r>
      <w:r w:rsidR="00FB46CB" w:rsidRPr="00635EFB">
        <w:rPr>
          <w:rFonts w:ascii="Bookman Old Style" w:hAnsi="Bookman Old Style"/>
          <w:sz w:val="22"/>
          <w:szCs w:val="22"/>
        </w:rPr>
        <w:t xml:space="preserve"> z </w:t>
      </w:r>
      <w:r w:rsidR="00D75FF4" w:rsidRPr="00635EFB">
        <w:rPr>
          <w:rFonts w:ascii="Bookman Old Style" w:hAnsi="Bookman Old Style"/>
          <w:sz w:val="22"/>
          <w:szCs w:val="22"/>
        </w:rPr>
        <w:t>pohledu</w:t>
      </w:r>
      <w:r w:rsidR="006F6806" w:rsidRPr="00635EFB">
        <w:rPr>
          <w:rFonts w:ascii="Bookman Old Style" w:hAnsi="Bookman Old Style"/>
          <w:sz w:val="22"/>
          <w:szCs w:val="22"/>
        </w:rPr>
        <w:t xml:space="preserve"> infla</w:t>
      </w:r>
      <w:r w:rsidR="00D75FF4" w:rsidRPr="00635EFB">
        <w:rPr>
          <w:rFonts w:ascii="Bookman Old Style" w:hAnsi="Bookman Old Style"/>
          <w:sz w:val="22"/>
          <w:szCs w:val="22"/>
        </w:rPr>
        <w:t>ce</w:t>
      </w:r>
      <w:r w:rsidR="006F6806" w:rsidRPr="00635EFB">
        <w:rPr>
          <w:rFonts w:ascii="Bookman Old Style" w:hAnsi="Bookman Old Style"/>
          <w:sz w:val="22"/>
          <w:szCs w:val="22"/>
        </w:rPr>
        <w:t xml:space="preserve"> a </w:t>
      </w:r>
      <w:r w:rsidR="00D75FF4" w:rsidRPr="00635EFB">
        <w:rPr>
          <w:rFonts w:ascii="Bookman Old Style" w:hAnsi="Bookman Old Style"/>
          <w:sz w:val="22"/>
          <w:szCs w:val="22"/>
        </w:rPr>
        <w:t>změn kurzů.</w:t>
      </w:r>
    </w:p>
    <w:p w14:paraId="6B28E26C" w14:textId="77777777" w:rsidR="002527ED"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 </w:t>
      </w:r>
      <w:r w:rsidR="003B0F15" w:rsidRPr="00635EFB">
        <w:rPr>
          <w:rFonts w:ascii="Bookman Old Style" w:hAnsi="Bookman Old Style"/>
          <w:sz w:val="22"/>
          <w:szCs w:val="22"/>
        </w:rPr>
        <w:t xml:space="preserve">celou </w:t>
      </w:r>
      <w:r w:rsidRPr="00635EFB">
        <w:rPr>
          <w:rFonts w:ascii="Bookman Old Style" w:hAnsi="Bookman Old Style"/>
          <w:sz w:val="22"/>
          <w:szCs w:val="22"/>
        </w:rPr>
        <w:t>dobu plnění je možné změnit cenu</w:t>
      </w:r>
      <w:r w:rsidR="002527ED" w:rsidRPr="00635EFB">
        <w:rPr>
          <w:rFonts w:ascii="Bookman Old Style" w:hAnsi="Bookman Old Style"/>
          <w:sz w:val="22"/>
          <w:szCs w:val="22"/>
        </w:rPr>
        <w:t xml:space="preserve"> v případě, že dojde v průběhu realizace předmětu koupě ke změnám daňových předpisů </w:t>
      </w:r>
      <w:r w:rsidR="003F7815" w:rsidRPr="00635EFB">
        <w:rPr>
          <w:rFonts w:ascii="Bookman Old Style" w:hAnsi="Bookman Old Style"/>
          <w:sz w:val="22"/>
          <w:szCs w:val="22"/>
        </w:rPr>
        <w:t xml:space="preserve">– zákonných sazeb, </w:t>
      </w:r>
      <w:r w:rsidR="002527ED" w:rsidRPr="00635EFB">
        <w:rPr>
          <w:rFonts w:ascii="Bookman Old Style" w:hAnsi="Bookman Old Style"/>
          <w:sz w:val="22"/>
          <w:szCs w:val="22"/>
        </w:rPr>
        <w:t>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A834A43" w14:textId="77777777" w:rsidR="003F7815" w:rsidRPr="00635EFB" w:rsidRDefault="003F7815" w:rsidP="00ED4CFE">
      <w:pPr>
        <w:numPr>
          <w:ilvl w:val="0"/>
          <w:numId w:val="4"/>
        </w:numPr>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Jednotlivé dílčí dodávky budou fakturovány pro každou dílčí objednávku podle skutečně dodaného druhu a objemu zboží, a to po dodání dílčí dodávky do místa plnění a na základě potvrzeného dodacího listu. </w:t>
      </w:r>
    </w:p>
    <w:p w14:paraId="39C4BE16" w14:textId="77777777" w:rsidR="0069768B"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Kupující</w:t>
      </w:r>
      <w:r w:rsidR="0069768B" w:rsidRPr="00635EFB">
        <w:rPr>
          <w:rFonts w:ascii="Bookman Old Style" w:hAnsi="Bookman Old Style"/>
          <w:sz w:val="22"/>
          <w:szCs w:val="22"/>
        </w:rPr>
        <w:t xml:space="preserve"> se zavazuje hradit prodávajícímu cenu předmětu koupě, a to na základě daňového dokladu splňujícího všechny náležitosti daňového dokladu dle příslušných právních předpisů. 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4BBD3259" w14:textId="77777777" w:rsidR="0069768B" w:rsidRPr="00635EFB" w:rsidRDefault="003F7815"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S</w:t>
      </w:r>
      <w:r w:rsidR="0069768B" w:rsidRPr="00635EFB">
        <w:rPr>
          <w:rFonts w:ascii="Bookman Old Style" w:hAnsi="Bookman Old Style"/>
          <w:sz w:val="22"/>
          <w:szCs w:val="22"/>
        </w:rPr>
        <w:t xml:space="preserve">platnost daňového dokladu bude </w:t>
      </w:r>
      <w:r w:rsidR="00392B8D" w:rsidRPr="00635EFB">
        <w:rPr>
          <w:rFonts w:ascii="Bookman Old Style" w:hAnsi="Bookman Old Style"/>
          <w:b/>
          <w:sz w:val="22"/>
          <w:szCs w:val="22"/>
        </w:rPr>
        <w:t>3</w:t>
      </w:r>
      <w:r w:rsidR="00897E03" w:rsidRPr="00635EFB">
        <w:rPr>
          <w:rFonts w:ascii="Bookman Old Style" w:hAnsi="Bookman Old Style"/>
          <w:b/>
          <w:sz w:val="22"/>
          <w:szCs w:val="22"/>
        </w:rPr>
        <w:t>0</w:t>
      </w:r>
      <w:r w:rsidR="0069768B" w:rsidRPr="00635EFB">
        <w:rPr>
          <w:rFonts w:ascii="Bookman Old Style" w:hAnsi="Bookman Old Style"/>
          <w:b/>
          <w:sz w:val="22"/>
          <w:szCs w:val="22"/>
        </w:rPr>
        <w:t xml:space="preserve"> kalendářních dnů</w:t>
      </w:r>
      <w:r w:rsidR="0069768B" w:rsidRPr="00635EFB">
        <w:rPr>
          <w:rFonts w:ascii="Bookman Old Style" w:hAnsi="Bookman Old Style"/>
          <w:sz w:val="22"/>
          <w:szCs w:val="22"/>
        </w:rPr>
        <w:t xml:space="preserve"> ode dne doručení daňového dokladu kupujícímu. </w:t>
      </w:r>
    </w:p>
    <w:p w14:paraId="344170CD"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Celkovou a pro účely fakturace rozhodnou cenou se rozumí cena včetně DPH.</w:t>
      </w:r>
    </w:p>
    <w:p w14:paraId="4D913499"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Úhrada za plnění z této smlouvy bude realizována bezhotovostním převodem na účet prodávajícího, který je správcem daně (finančním úřadem) zveřejněn způsobem umožňujícím dálkový přístup ve smyslu ustanovení </w:t>
      </w:r>
      <w:r w:rsidR="00A1725C" w:rsidRPr="00635EFB">
        <w:rPr>
          <w:rFonts w:ascii="Bookman Old Style" w:hAnsi="Bookman Old Style"/>
          <w:sz w:val="22"/>
          <w:szCs w:val="22"/>
        </w:rPr>
        <w:t xml:space="preserve">§98 </w:t>
      </w:r>
      <w:r w:rsidRPr="00635EFB">
        <w:rPr>
          <w:rFonts w:ascii="Bookman Old Style" w:hAnsi="Bookman Old Style"/>
          <w:sz w:val="22"/>
          <w:szCs w:val="22"/>
        </w:rPr>
        <w:t>zákona č. 235/2004 Sb., o dani z přidané hodnoty, ve znění pozdějších předpisů (dále jen „zákon o DPH“).</w:t>
      </w:r>
    </w:p>
    <w:p w14:paraId="569BC066"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Pokud se po dobu účinnosti této smlouvy prodávající stane nespolehlivým plátcem ve smyslu ustanovení § </w:t>
      </w:r>
      <w:r w:rsidR="00A1725C" w:rsidRPr="00635EFB">
        <w:rPr>
          <w:rFonts w:ascii="Bookman Old Style" w:hAnsi="Bookman Old Style"/>
          <w:sz w:val="22"/>
          <w:szCs w:val="22"/>
        </w:rPr>
        <w:t xml:space="preserve">106a </w:t>
      </w:r>
      <w:r w:rsidRPr="00635EFB">
        <w:rPr>
          <w:rFonts w:ascii="Bookman Old Style" w:hAnsi="Bookman Old Style"/>
          <w:sz w:val="22"/>
          <w:szCs w:val="22"/>
        </w:rPr>
        <w:t xml:space="preserve">o DPH, smluvní strany se dohodly, že kupující uhradí DPH za zdanitelné plnění přímo příslušnému správci daně. </w:t>
      </w:r>
      <w:r w:rsidRPr="00635EFB">
        <w:rPr>
          <w:rFonts w:ascii="Bookman Old Style" w:hAnsi="Bookman Old Style"/>
          <w:sz w:val="22"/>
          <w:szCs w:val="22"/>
        </w:rPr>
        <w:lastRenderedPageBreak/>
        <w:t>Kupujícím takto provedená úhrada je považována za uhrazení příslušné části smluvní ceny rovnající se výši DPH fakturované prodávajícím.</w:t>
      </w:r>
    </w:p>
    <w:p w14:paraId="3030FBB2" w14:textId="77777777" w:rsidR="00664DDF" w:rsidRPr="00635EFB" w:rsidRDefault="00664DDF" w:rsidP="00655B66">
      <w:pPr>
        <w:jc w:val="center"/>
        <w:rPr>
          <w:rFonts w:ascii="Bookman Old Style" w:hAnsi="Bookman Old Style"/>
          <w:sz w:val="22"/>
          <w:szCs w:val="22"/>
        </w:rPr>
      </w:pPr>
    </w:p>
    <w:p w14:paraId="6234B20E"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w:t>
      </w:r>
    </w:p>
    <w:p w14:paraId="1A9FAD7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Smluvní pokuta a úrok z</w:t>
      </w:r>
      <w:r w:rsidR="0024742C" w:rsidRPr="00635EFB">
        <w:rPr>
          <w:rFonts w:ascii="Bookman Old Style" w:hAnsi="Bookman Old Style"/>
          <w:b/>
          <w:sz w:val="22"/>
          <w:szCs w:val="22"/>
        </w:rPr>
        <w:t> </w:t>
      </w:r>
      <w:r w:rsidRPr="00635EFB">
        <w:rPr>
          <w:rFonts w:ascii="Bookman Old Style" w:hAnsi="Bookman Old Style"/>
          <w:b/>
          <w:sz w:val="22"/>
          <w:szCs w:val="22"/>
        </w:rPr>
        <w:t>prodlení</w:t>
      </w:r>
    </w:p>
    <w:p w14:paraId="7C9E25CA" w14:textId="3825C1B0"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prodávající nedodrží termíny dle čl. IV. odst. </w:t>
      </w:r>
      <w:r w:rsidR="00E811CE">
        <w:rPr>
          <w:rFonts w:ascii="Bookman Old Style" w:hAnsi="Bookman Old Style"/>
          <w:sz w:val="22"/>
          <w:szCs w:val="22"/>
        </w:rPr>
        <w:t>4</w:t>
      </w:r>
      <w:r w:rsidRPr="00635EFB">
        <w:rPr>
          <w:rFonts w:ascii="Bookman Old Style" w:hAnsi="Bookman Old Style"/>
          <w:sz w:val="22"/>
          <w:szCs w:val="22"/>
        </w:rPr>
        <w:t xml:space="preserve"> této smlouvy, má kupující právo na smluvní pokutu ve výši </w:t>
      </w:r>
      <w:proofErr w:type="gramStart"/>
      <w:r w:rsidRPr="00635EFB">
        <w:rPr>
          <w:rFonts w:ascii="Bookman Old Style" w:hAnsi="Bookman Old Style"/>
          <w:sz w:val="22"/>
          <w:szCs w:val="22"/>
        </w:rPr>
        <w:t>0,01%</w:t>
      </w:r>
      <w:proofErr w:type="gramEnd"/>
      <w:r w:rsidRPr="00635EFB">
        <w:rPr>
          <w:rFonts w:ascii="Bookman Old Style" w:hAnsi="Bookman Old Style"/>
          <w:sz w:val="22"/>
          <w:szCs w:val="22"/>
        </w:rPr>
        <w:t xml:space="preserve"> z ceny nedodaného předmětu koupě, a to za každý den prodlení.</w:t>
      </w:r>
    </w:p>
    <w:p w14:paraId="5A1CB130" w14:textId="77777777"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bude kupující v prodlení s úhradou faktury, má prodávající právo účtovat úrok z prodlení ve výši </w:t>
      </w:r>
      <w:proofErr w:type="gramStart"/>
      <w:r w:rsidRPr="00635EFB">
        <w:rPr>
          <w:rFonts w:ascii="Bookman Old Style" w:hAnsi="Bookman Old Style"/>
          <w:sz w:val="22"/>
          <w:szCs w:val="22"/>
        </w:rPr>
        <w:t>0,01%</w:t>
      </w:r>
      <w:proofErr w:type="gramEnd"/>
      <w:r w:rsidRPr="00635EFB">
        <w:rPr>
          <w:rFonts w:ascii="Bookman Old Style" w:hAnsi="Bookman Old Style"/>
          <w:sz w:val="22"/>
          <w:szCs w:val="22"/>
        </w:rPr>
        <w:t xml:space="preserve"> z dlužné částky za každý den prodlení s tím, že zaplacené úroky z prodlení plně kryjí i náhradu škody prodávajícího.</w:t>
      </w:r>
    </w:p>
    <w:p w14:paraId="6D4BBE63" w14:textId="77777777" w:rsidR="00020566" w:rsidRPr="00635EFB" w:rsidRDefault="003801A4" w:rsidP="00ED4CFE">
      <w:pPr>
        <w:pStyle w:val="Zkladntext"/>
        <w:numPr>
          <w:ilvl w:val="0"/>
          <w:numId w:val="1"/>
        </w:numPr>
        <w:suppressAutoHyphens w:val="0"/>
        <w:spacing w:before="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prodávající poruší ustanovení o mlčenlivosti dle čl. IX této smlouvy, je prodávající povinen uhradit smluvní pokutu ve výši </w:t>
      </w:r>
      <w:proofErr w:type="gramStart"/>
      <w:r w:rsidRPr="00635EFB">
        <w:rPr>
          <w:rFonts w:ascii="Bookman Old Style" w:hAnsi="Bookman Old Style"/>
          <w:sz w:val="22"/>
          <w:szCs w:val="22"/>
        </w:rPr>
        <w:t>20.000,-</w:t>
      </w:r>
      <w:proofErr w:type="gramEnd"/>
      <w:r w:rsidRPr="00635EFB">
        <w:rPr>
          <w:rFonts w:ascii="Bookman Old Style" w:hAnsi="Bookman Old Style"/>
          <w:sz w:val="22"/>
          <w:szCs w:val="22"/>
        </w:rPr>
        <w:t xml:space="preserve"> Kč za každé jednotlivé porušení.</w:t>
      </w:r>
    </w:p>
    <w:p w14:paraId="0DD3D7D3" w14:textId="77777777" w:rsidR="00FC492E" w:rsidRDefault="00FC492E" w:rsidP="00ED4CFE">
      <w:pPr>
        <w:pStyle w:val="Zkladntext"/>
        <w:numPr>
          <w:ilvl w:val="0"/>
          <w:numId w:val="1"/>
        </w:numPr>
        <w:suppressAutoHyphens w:val="0"/>
        <w:spacing w:before="120"/>
        <w:ind w:left="357" w:hanging="357"/>
        <w:jc w:val="both"/>
        <w:rPr>
          <w:rFonts w:ascii="Bookman Old Style" w:hAnsi="Bookman Old Style"/>
          <w:sz w:val="22"/>
          <w:szCs w:val="22"/>
          <w:lang w:eastAsia="cs-CZ"/>
        </w:rPr>
      </w:pPr>
      <w:r w:rsidRPr="00635EFB">
        <w:rPr>
          <w:rFonts w:ascii="Bookman Old Style" w:hAnsi="Bookman Old Style"/>
          <w:sz w:val="22"/>
          <w:szCs w:val="22"/>
        </w:rPr>
        <w:t>V případě, že při plnění předmětu smlouvy prodávající prokazatelně poruší ustanovení čl. XIII definující aspekty odpovědného zadávání pro plnění předmětu smlouvy, je prodávající povinen uhradit smluvní pokutu ve výši 5 000,- Kč za každé jednotlivé porušení.</w:t>
      </w:r>
    </w:p>
    <w:p w14:paraId="2261773D" w14:textId="77777777" w:rsidR="009865AB" w:rsidRPr="00F760B0" w:rsidRDefault="009865AB" w:rsidP="009865AB">
      <w:pPr>
        <w:pStyle w:val="Zkladntext"/>
        <w:numPr>
          <w:ilvl w:val="0"/>
          <w:numId w:val="1"/>
        </w:numPr>
        <w:suppressAutoHyphens w:val="0"/>
        <w:spacing w:before="120"/>
        <w:ind w:left="357" w:hanging="357"/>
        <w:jc w:val="both"/>
        <w:rPr>
          <w:rFonts w:ascii="Bookman Old Style" w:hAnsi="Bookman Old Style"/>
          <w:sz w:val="22"/>
          <w:szCs w:val="22"/>
        </w:rPr>
      </w:pPr>
      <w:r w:rsidRPr="00F760B0">
        <w:rPr>
          <w:rFonts w:ascii="Bookman Old Style" w:hAnsi="Bookman Old Style"/>
          <w:sz w:val="22"/>
          <w:szCs w:val="22"/>
        </w:rPr>
        <w:t xml:space="preserve">V případě, že ze strany prodávajícího nebudou dodrženy lhůty dle článku XI odst. </w:t>
      </w:r>
      <w:r>
        <w:rPr>
          <w:rFonts w:ascii="Bookman Old Style" w:hAnsi="Bookman Old Style"/>
          <w:sz w:val="22"/>
          <w:szCs w:val="22"/>
        </w:rPr>
        <w:t>5</w:t>
      </w:r>
      <w:r w:rsidRPr="00F760B0">
        <w:rPr>
          <w:rFonts w:ascii="Bookman Old Style" w:hAnsi="Bookman Old Style"/>
          <w:sz w:val="22"/>
          <w:szCs w:val="22"/>
        </w:rPr>
        <w:t xml:space="preserve"> této smlouvy, má kupující možnost požadovat po prodávajícím smluvní pokutu ve výši 1 000 Kč za každý započatý den prodlení.</w:t>
      </w:r>
    </w:p>
    <w:p w14:paraId="5B14B88B" w14:textId="14222F30" w:rsidR="002433C7" w:rsidRPr="002574EB" w:rsidRDefault="002433C7" w:rsidP="002574EB">
      <w:pPr>
        <w:pStyle w:val="Zkladntext"/>
        <w:numPr>
          <w:ilvl w:val="0"/>
          <w:numId w:val="1"/>
        </w:numPr>
        <w:suppressAutoHyphens w:val="0"/>
        <w:spacing w:before="120"/>
        <w:ind w:left="357" w:hanging="357"/>
        <w:jc w:val="both"/>
        <w:rPr>
          <w:rFonts w:ascii="Bookman Old Style" w:hAnsi="Bookman Old Style"/>
          <w:sz w:val="22"/>
          <w:szCs w:val="22"/>
        </w:rPr>
      </w:pPr>
      <w:r w:rsidRPr="002574EB">
        <w:rPr>
          <w:rFonts w:ascii="Bookman Old Style" w:hAnsi="Bookman Old Style"/>
          <w:sz w:val="22"/>
          <w:szCs w:val="22"/>
        </w:rPr>
        <w:t xml:space="preserve">V případě, že předpokládaná spotřeba reagencií, kontrolního a ostatního materiálu, resp. cena za vyšetření nebude odpovídat reálnému stavu dodávek, resp. reálné ceně za vyšetření v době plnění a trvání smluvního vztahu s prodávajícím a nákladovost bude o více než 5 % vyšší ve vztahu k cenám, uvedeným v příloze č. 1, má kupující právo na smluvní pokutu ve výši </w:t>
      </w:r>
      <w:proofErr w:type="gramStart"/>
      <w:r w:rsidRPr="002574EB">
        <w:rPr>
          <w:rFonts w:ascii="Bookman Old Style" w:hAnsi="Bookman Old Style"/>
          <w:sz w:val="22"/>
          <w:szCs w:val="22"/>
        </w:rPr>
        <w:t>10%</w:t>
      </w:r>
      <w:proofErr w:type="gramEnd"/>
      <w:r w:rsidRPr="002574EB">
        <w:rPr>
          <w:rFonts w:ascii="Bookman Old Style" w:hAnsi="Bookman Old Style"/>
          <w:sz w:val="22"/>
          <w:szCs w:val="22"/>
        </w:rPr>
        <w:t xml:space="preserve"> z každé realizované dodávky reagencií. </w:t>
      </w:r>
    </w:p>
    <w:p w14:paraId="046E8DA1"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 xml:space="preserve">Úhradou smluvní pokuty není dotčena povinnost prodávajícího plnit podle této smlouvy. Zaplacením jakékoliv smluvní pokuty není dotčeno právo na náhradu škod v plném rozsahu, které vzniknou smluvní straně v příčinné souvislosti s porušením jakéhokoliv ustanovení této smlouvy (smluvní strany vylučují aplikaci </w:t>
      </w:r>
      <w:proofErr w:type="spellStart"/>
      <w:r w:rsidRPr="00F760B0">
        <w:rPr>
          <w:rFonts w:ascii="Bookman Old Style" w:hAnsi="Bookman Old Style"/>
          <w:sz w:val="22"/>
          <w:szCs w:val="22"/>
        </w:rPr>
        <w:t>ust</w:t>
      </w:r>
      <w:proofErr w:type="spellEnd"/>
      <w:r w:rsidRPr="00F760B0">
        <w:rPr>
          <w:rFonts w:ascii="Bookman Old Style" w:hAnsi="Bookman Old Style"/>
          <w:sz w:val="22"/>
          <w:szCs w:val="22"/>
        </w:rPr>
        <w:t>. § 2050 občanského zákoníku).</w:t>
      </w:r>
    </w:p>
    <w:p w14:paraId="203C1043"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Sankce jsou splatné do 14 dnů poté, co bude písemná výzva oprávněné strany k úhradě sankce doručena straně povinné.</w:t>
      </w:r>
    </w:p>
    <w:p w14:paraId="3B48ABB6" w14:textId="77777777" w:rsidR="009865AB" w:rsidRPr="0002227E"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49BF5E92" w14:textId="77777777" w:rsidR="00715D24" w:rsidRPr="00635EFB" w:rsidRDefault="00715D24" w:rsidP="00715D24">
      <w:pPr>
        <w:pStyle w:val="Zkladntext"/>
        <w:suppressAutoHyphens w:val="0"/>
        <w:spacing w:after="0"/>
        <w:ind w:left="360"/>
        <w:jc w:val="both"/>
        <w:rPr>
          <w:rFonts w:ascii="Bookman Old Style" w:hAnsi="Bookman Old Style"/>
          <w:sz w:val="22"/>
          <w:szCs w:val="22"/>
        </w:rPr>
      </w:pPr>
    </w:p>
    <w:p w14:paraId="2B97882E" w14:textId="77777777" w:rsidR="000A0395" w:rsidRDefault="000A0395" w:rsidP="00655B66">
      <w:pPr>
        <w:jc w:val="center"/>
        <w:rPr>
          <w:rFonts w:ascii="Bookman Old Style" w:hAnsi="Bookman Old Style"/>
          <w:sz w:val="22"/>
          <w:szCs w:val="22"/>
        </w:rPr>
      </w:pPr>
    </w:p>
    <w:p w14:paraId="4D9BDF9B" w14:textId="257599B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w:t>
      </w:r>
    </w:p>
    <w:p w14:paraId="6FDE0B9B"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Přechod nebezpečí škody</w:t>
      </w:r>
    </w:p>
    <w:p w14:paraId="4F4A148C" w14:textId="19CDE86A" w:rsidR="002A484B" w:rsidRPr="00635EFB" w:rsidRDefault="002A484B" w:rsidP="00655B66">
      <w:pPr>
        <w:numPr>
          <w:ilvl w:val="1"/>
          <w:numId w:val="4"/>
        </w:numPr>
        <w:tabs>
          <w:tab w:val="clear" w:pos="1080"/>
          <w:tab w:val="num" w:pos="426"/>
        </w:tabs>
        <w:ind w:left="426" w:hanging="426"/>
        <w:jc w:val="both"/>
        <w:rPr>
          <w:rFonts w:ascii="Bookman Old Style" w:hAnsi="Bookman Old Style"/>
          <w:sz w:val="22"/>
          <w:szCs w:val="22"/>
        </w:rPr>
      </w:pPr>
      <w:r w:rsidRPr="00635EFB">
        <w:rPr>
          <w:rFonts w:ascii="Bookman Old Style" w:hAnsi="Bookman Old Style"/>
          <w:sz w:val="22"/>
          <w:szCs w:val="22"/>
        </w:rPr>
        <w:t xml:space="preserve">Nebezpečí škody na předmětu koupě přechází na kupujícího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6803201D" w14:textId="77777777" w:rsidR="00813E2C" w:rsidRPr="00635EFB" w:rsidRDefault="00813E2C" w:rsidP="00655B66">
      <w:pPr>
        <w:jc w:val="center"/>
        <w:rPr>
          <w:rFonts w:ascii="Bookman Old Style" w:hAnsi="Bookman Old Style"/>
          <w:sz w:val="22"/>
          <w:szCs w:val="22"/>
        </w:rPr>
      </w:pPr>
    </w:p>
    <w:p w14:paraId="4EB9937E" w14:textId="77777777" w:rsidR="00C45201" w:rsidRDefault="00C45201" w:rsidP="00655B66">
      <w:pPr>
        <w:jc w:val="center"/>
        <w:rPr>
          <w:rFonts w:ascii="Bookman Old Style" w:hAnsi="Bookman Old Style"/>
          <w:sz w:val="22"/>
          <w:szCs w:val="22"/>
        </w:rPr>
      </w:pPr>
    </w:p>
    <w:p w14:paraId="5AF3EFE5" w14:textId="262403F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lastRenderedPageBreak/>
        <w:t>Článek VIII.</w:t>
      </w:r>
    </w:p>
    <w:p w14:paraId="5B470B97"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Nabytí vlastnického práva</w:t>
      </w:r>
    </w:p>
    <w:p w14:paraId="11DEC75E" w14:textId="11B43D93" w:rsidR="002A484B" w:rsidRPr="00635EFB" w:rsidRDefault="002A484B" w:rsidP="00655B66">
      <w:pPr>
        <w:numPr>
          <w:ilvl w:val="2"/>
          <w:numId w:val="4"/>
        </w:numPr>
        <w:tabs>
          <w:tab w:val="left" w:pos="426"/>
        </w:tabs>
        <w:ind w:left="426" w:hanging="426"/>
        <w:jc w:val="both"/>
        <w:rPr>
          <w:rFonts w:ascii="Bookman Old Style" w:hAnsi="Bookman Old Style"/>
          <w:sz w:val="22"/>
          <w:szCs w:val="22"/>
        </w:rPr>
      </w:pPr>
      <w:r w:rsidRPr="00635EFB">
        <w:rPr>
          <w:rFonts w:ascii="Bookman Old Style" w:hAnsi="Bookman Old Style"/>
          <w:sz w:val="22"/>
          <w:szCs w:val="22"/>
        </w:rPr>
        <w:t xml:space="preserve">Kupující nabývá vlastnické právo k předmětu koupě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2A932675" w14:textId="77777777" w:rsidR="009A7F18" w:rsidRPr="00635EFB" w:rsidRDefault="009A7F18" w:rsidP="00655B66">
      <w:pPr>
        <w:jc w:val="center"/>
        <w:rPr>
          <w:rFonts w:ascii="Bookman Old Style" w:hAnsi="Bookman Old Style"/>
          <w:sz w:val="22"/>
          <w:szCs w:val="22"/>
        </w:rPr>
      </w:pPr>
    </w:p>
    <w:p w14:paraId="6A373104" w14:textId="77777777" w:rsidR="00646390" w:rsidRPr="00635EFB" w:rsidRDefault="00646390" w:rsidP="00655B66">
      <w:pPr>
        <w:jc w:val="center"/>
        <w:rPr>
          <w:rFonts w:ascii="Bookman Old Style" w:hAnsi="Bookman Old Style"/>
          <w:sz w:val="22"/>
          <w:szCs w:val="22"/>
        </w:rPr>
      </w:pPr>
      <w:r w:rsidRPr="00635EFB">
        <w:rPr>
          <w:rFonts w:ascii="Bookman Old Style" w:hAnsi="Bookman Old Style"/>
          <w:sz w:val="22"/>
          <w:szCs w:val="22"/>
        </w:rPr>
        <w:t>Článek IX.</w:t>
      </w:r>
    </w:p>
    <w:p w14:paraId="6260507A" w14:textId="77777777" w:rsidR="00646390" w:rsidRPr="00635EFB" w:rsidRDefault="00646390" w:rsidP="00655B66">
      <w:pPr>
        <w:jc w:val="center"/>
        <w:rPr>
          <w:rFonts w:ascii="Bookman Old Style" w:hAnsi="Bookman Old Style"/>
          <w:b/>
          <w:sz w:val="22"/>
          <w:szCs w:val="22"/>
        </w:rPr>
      </w:pPr>
      <w:r w:rsidRPr="00635EFB">
        <w:rPr>
          <w:rFonts w:ascii="Bookman Old Style" w:hAnsi="Bookman Old Style"/>
          <w:b/>
          <w:sz w:val="22"/>
          <w:szCs w:val="22"/>
        </w:rPr>
        <w:t>Mlčenlivost</w:t>
      </w:r>
    </w:p>
    <w:p w14:paraId="1D3CBF25"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průběhu plnění předmětu této smlouvy může prodávající přijít do styku s důvěrnými informacemi týkající se kupujícího, jeho zaměstnanců či pacientů</w:t>
      </w:r>
    </w:p>
    <w:p w14:paraId="3E7DC0DD"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mající povahu osobních údajů identifikovatelných fyzických osob, obchodních údajů, či údajů o jiných právních a faktických vztazích kupujícího,</w:t>
      </w:r>
    </w:p>
    <w:p w14:paraId="795CB0A1"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které prodávající obdržel či obdrží, a to ať již písemně, ústně, v elektronické či jiné formě, a to na jakémkoli nosiči, na němž takováto informace může být nahrána nebo uložena.</w:t>
      </w:r>
    </w:p>
    <w:p w14:paraId="73F1023A"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Za důvěrné informace se nepovažují informace, které jsou či se stanou veřejně přístupnými a mohou být kýmkoli získány bez nutnosti vyvinout větší úsilí za předpokladu, že nejsou získány jako důsledek protiprávního jednání.</w:t>
      </w:r>
    </w:p>
    <w:p w14:paraId="7FEF611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případě pochybností sdělí kupující na žádost prodávajícího, zda informaci považuje za důvěrnou. Nepožádal-li prodávající o toto sdělení, má se v případě pochybností za to, že informace je důvěrná.</w:t>
      </w:r>
    </w:p>
    <w:p w14:paraId="1D6C3FC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5CD713A6"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4219B227" w14:textId="77777777" w:rsidR="00BD7724" w:rsidRPr="00635EFB" w:rsidRDefault="00BD7724" w:rsidP="00BD7724">
      <w:pPr>
        <w:numPr>
          <w:ilvl w:val="0"/>
          <w:numId w:val="31"/>
        </w:numPr>
        <w:tabs>
          <w:tab w:val="clear" w:pos="720"/>
        </w:tabs>
        <w:suppressAutoHyphens w:val="0"/>
        <w:spacing w:before="120" w:after="120"/>
        <w:jc w:val="both"/>
        <w:rPr>
          <w:rFonts w:ascii="Bookman Old Style" w:hAnsi="Bookman Old Style"/>
          <w:sz w:val="22"/>
          <w:szCs w:val="22"/>
          <w:lang w:eastAsia="cs-CZ"/>
        </w:rPr>
      </w:pPr>
      <w:r w:rsidRPr="00635EFB">
        <w:rPr>
          <w:rFonts w:ascii="Bookman Old Style" w:hAnsi="Bookman Old Style"/>
          <w:sz w:val="22"/>
          <w:szCs w:val="22"/>
          <w:lang w:eastAsia="cs-CZ"/>
        </w:rPr>
        <w:t xml:space="preserve">Prodávající prohlašuje, že v předmětu dodávky: </w:t>
      </w:r>
    </w:p>
    <w:permStart w:id="305101285" w:edGrp="everyone"/>
    <w:p w14:paraId="33EA9258" w14:textId="77777777" w:rsidR="00423A76" w:rsidRPr="009A1230" w:rsidRDefault="00423A76" w:rsidP="00423A76">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permEnd w:id="305101285"/>
      <w:r>
        <w:t xml:space="preserve"> jsou </w:t>
      </w:r>
      <w:r w:rsidRPr="009A1230">
        <w:rPr>
          <w:rFonts w:ascii="Bookman Old Style" w:hAnsi="Bookman Old Style"/>
          <w:sz w:val="22"/>
          <w:szCs w:val="22"/>
          <w:lang w:eastAsia="cs-CZ"/>
        </w:rPr>
        <w:t>uchovávány osobní údaje a údaje zvláštní kategorie kupujícího, jeho zaměstnanců či pacientů, a to následující:</w:t>
      </w:r>
    </w:p>
    <w:p w14:paraId="48FCF7C9" w14:textId="77777777" w:rsidR="00423A76" w:rsidRDefault="00423A76" w:rsidP="00423A76">
      <w:pPr>
        <w:tabs>
          <w:tab w:val="left" w:pos="426"/>
        </w:tabs>
        <w:ind w:left="426"/>
        <w:jc w:val="both"/>
      </w:pPr>
      <w:r>
        <w:t xml:space="preserve">     </w:t>
      </w:r>
    </w:p>
    <w:p w14:paraId="2BBAAE3E" w14:textId="77777777" w:rsidR="00423A76" w:rsidRDefault="00423A76" w:rsidP="00423A76">
      <w:pPr>
        <w:tabs>
          <w:tab w:val="left" w:pos="426"/>
        </w:tabs>
        <w:spacing w:after="120"/>
        <w:ind w:left="425"/>
        <w:jc w:val="both"/>
      </w:pPr>
      <w:permStart w:id="553782896" w:edGrp="everyone"/>
      <w:r>
        <w:t>……………………………..……………</w:t>
      </w:r>
    </w:p>
    <w:p w14:paraId="33BB3A4B" w14:textId="77777777" w:rsidR="00423A76" w:rsidRDefault="00423A76" w:rsidP="00423A76">
      <w:pPr>
        <w:tabs>
          <w:tab w:val="left" w:pos="426"/>
        </w:tabs>
        <w:spacing w:after="120"/>
        <w:ind w:left="425"/>
        <w:jc w:val="both"/>
      </w:pPr>
      <w:r>
        <w:t>…………………………………………..</w:t>
      </w:r>
    </w:p>
    <w:p w14:paraId="30B82ACF" w14:textId="77777777" w:rsidR="00423A76" w:rsidRDefault="00423A76" w:rsidP="00423A76">
      <w:pPr>
        <w:tabs>
          <w:tab w:val="left" w:pos="426"/>
        </w:tabs>
        <w:spacing w:after="120"/>
        <w:ind w:left="425"/>
      </w:pPr>
      <w:r>
        <w:t>…………………………………………..</w:t>
      </w:r>
    </w:p>
    <w:permEnd w:id="553782896"/>
    <w:p w14:paraId="244F1FB1" w14:textId="77777777" w:rsidR="00423A76" w:rsidRDefault="00423A76" w:rsidP="00423A76">
      <w:pPr>
        <w:tabs>
          <w:tab w:val="left" w:pos="426"/>
        </w:tabs>
        <w:ind w:left="426"/>
        <w:jc w:val="both"/>
      </w:pPr>
    </w:p>
    <w:permStart w:id="501838752" w:edGrp="everyone"/>
    <w:p w14:paraId="0A7F90A3" w14:textId="77777777" w:rsidR="00423A76" w:rsidRPr="009A1230" w:rsidRDefault="00423A76" w:rsidP="00423A76">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r>
        <w:t xml:space="preserve"> </w:t>
      </w:r>
      <w:permEnd w:id="501838752"/>
      <w:r w:rsidRPr="009A1230">
        <w:rPr>
          <w:rFonts w:ascii="Bookman Old Style" w:hAnsi="Bookman Old Style"/>
          <w:sz w:val="22"/>
          <w:szCs w:val="22"/>
          <w:lang w:eastAsia="cs-CZ"/>
        </w:rPr>
        <w:t xml:space="preserve">nejsou uchovávány osobní údaje a údaje zvláštní kategorie kupujícího, jeho zaměstnanců či pacientů. </w:t>
      </w:r>
    </w:p>
    <w:p w14:paraId="6C0CB0C8"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Ustanovení tohoto článku se vztahují jak na období platnosti této smlouvy, tak na období po jejím ukončení.</w:t>
      </w:r>
    </w:p>
    <w:p w14:paraId="3DE6D18F" w14:textId="77777777" w:rsidR="0072702E" w:rsidRPr="00635EFB" w:rsidRDefault="0072702E" w:rsidP="00655B66">
      <w:pPr>
        <w:jc w:val="center"/>
        <w:rPr>
          <w:rFonts w:ascii="Bookman Old Style" w:hAnsi="Bookman Old Style"/>
          <w:sz w:val="22"/>
          <w:szCs w:val="22"/>
        </w:rPr>
      </w:pPr>
    </w:p>
    <w:p w14:paraId="5B0230E4" w14:textId="77777777" w:rsidR="007B4800" w:rsidRPr="00635EFB" w:rsidRDefault="007B4800" w:rsidP="00655B66">
      <w:pPr>
        <w:jc w:val="center"/>
        <w:rPr>
          <w:rFonts w:ascii="Bookman Old Style" w:hAnsi="Bookman Old Style"/>
          <w:sz w:val="22"/>
          <w:szCs w:val="22"/>
        </w:rPr>
      </w:pPr>
      <w:r w:rsidRPr="00635EFB">
        <w:rPr>
          <w:rFonts w:ascii="Bookman Old Style" w:hAnsi="Bookman Old Style"/>
          <w:sz w:val="22"/>
          <w:szCs w:val="22"/>
        </w:rPr>
        <w:t>Článek X.</w:t>
      </w:r>
    </w:p>
    <w:p w14:paraId="7E1A81C7" w14:textId="77777777" w:rsidR="007B4800" w:rsidRPr="00635EFB" w:rsidRDefault="007B4800" w:rsidP="00655B66">
      <w:pPr>
        <w:jc w:val="center"/>
        <w:rPr>
          <w:rFonts w:ascii="Bookman Old Style" w:hAnsi="Bookman Old Style"/>
          <w:b/>
          <w:sz w:val="22"/>
          <w:szCs w:val="22"/>
        </w:rPr>
      </w:pPr>
      <w:r w:rsidRPr="00635EFB">
        <w:rPr>
          <w:rFonts w:ascii="Bookman Old Style" w:hAnsi="Bookman Old Style"/>
          <w:b/>
          <w:sz w:val="22"/>
          <w:szCs w:val="22"/>
        </w:rPr>
        <w:t>Záruka za jakost</w:t>
      </w:r>
    </w:p>
    <w:p w14:paraId="2573C914" w14:textId="4AAAF530" w:rsidR="007B4800" w:rsidRPr="00635EFB" w:rsidRDefault="007B4800" w:rsidP="00F3758E">
      <w:pPr>
        <w:numPr>
          <w:ilvl w:val="2"/>
          <w:numId w:val="9"/>
        </w:numPr>
        <w:tabs>
          <w:tab w:val="left" w:pos="426"/>
        </w:tabs>
        <w:spacing w:before="120" w:after="120"/>
        <w:ind w:left="425" w:hanging="425"/>
        <w:jc w:val="both"/>
        <w:rPr>
          <w:rFonts w:ascii="Bookman Old Style" w:hAnsi="Bookman Old Style"/>
          <w:sz w:val="22"/>
          <w:szCs w:val="22"/>
        </w:rPr>
      </w:pPr>
      <w:r w:rsidRPr="00635EFB">
        <w:rPr>
          <w:rFonts w:ascii="Bookman Old Style" w:hAnsi="Bookman Old Style"/>
          <w:sz w:val="22"/>
          <w:szCs w:val="22"/>
        </w:rPr>
        <w:t>Za předpokladu, že budou ze strany kupujícího dodrženy požadované skladovací podmínky, bude předmět koupě po dobu exspirační lhůty, uvedené na jeho obalu, způsobilý k řádnému užívání a zachová si obvyklé vlastnosti. Při nedodržení této podmínky má kupující nárok na bezplatnou výměnu předmětu koupě.</w:t>
      </w:r>
      <w:r w:rsidR="005138F3" w:rsidRPr="00635EFB">
        <w:rPr>
          <w:rFonts w:ascii="Bookman Old Style" w:hAnsi="Bookman Old Style"/>
          <w:sz w:val="22"/>
          <w:szCs w:val="22"/>
        </w:rPr>
        <w:t xml:space="preserve"> </w:t>
      </w:r>
    </w:p>
    <w:p w14:paraId="2F74102F" w14:textId="77777777" w:rsidR="00635EFB" w:rsidRPr="00635EFB" w:rsidRDefault="00635EFB" w:rsidP="00655B66">
      <w:pPr>
        <w:tabs>
          <w:tab w:val="left" w:pos="426"/>
        </w:tabs>
        <w:ind w:left="426"/>
        <w:jc w:val="both"/>
        <w:rPr>
          <w:rFonts w:ascii="Bookman Old Style" w:hAnsi="Bookman Old Style"/>
          <w:sz w:val="22"/>
          <w:szCs w:val="22"/>
        </w:rPr>
      </w:pPr>
    </w:p>
    <w:p w14:paraId="21F7FEC5" w14:textId="77777777" w:rsidR="002A484B" w:rsidRPr="00635EFB" w:rsidRDefault="00320CB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2A484B" w:rsidRPr="00635EFB">
        <w:rPr>
          <w:rFonts w:ascii="Bookman Old Style" w:hAnsi="Bookman Old Style"/>
          <w:sz w:val="22"/>
          <w:szCs w:val="22"/>
        </w:rPr>
        <w:t>X</w:t>
      </w:r>
      <w:r w:rsidR="00B966DE" w:rsidRPr="00635EFB">
        <w:rPr>
          <w:rFonts w:ascii="Bookman Old Style" w:hAnsi="Bookman Old Style"/>
          <w:sz w:val="22"/>
          <w:szCs w:val="22"/>
        </w:rPr>
        <w:t>I</w:t>
      </w:r>
      <w:r w:rsidR="002A484B" w:rsidRPr="00635EFB">
        <w:rPr>
          <w:rFonts w:ascii="Bookman Old Style" w:hAnsi="Bookman Old Style"/>
          <w:sz w:val="22"/>
          <w:szCs w:val="22"/>
        </w:rPr>
        <w:t>.</w:t>
      </w:r>
    </w:p>
    <w:p w14:paraId="41F59825" w14:textId="77777777" w:rsidR="002A484B" w:rsidRPr="00635EFB" w:rsidRDefault="00243413" w:rsidP="00655B66">
      <w:pPr>
        <w:jc w:val="center"/>
        <w:rPr>
          <w:rFonts w:ascii="Bookman Old Style" w:hAnsi="Bookman Old Style"/>
          <w:b/>
          <w:sz w:val="22"/>
          <w:szCs w:val="22"/>
        </w:rPr>
      </w:pPr>
      <w:r w:rsidRPr="00635EFB">
        <w:rPr>
          <w:rFonts w:ascii="Bookman Old Style" w:hAnsi="Bookman Old Style"/>
          <w:b/>
          <w:sz w:val="22"/>
          <w:szCs w:val="22"/>
        </w:rPr>
        <w:t>Odpovědnost prodávajícího za vady</w:t>
      </w:r>
    </w:p>
    <w:p w14:paraId="2CB9FCE2"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Poskytnutá záruka znamená, že dodaný předmět koupě bude po dobu </w:t>
      </w:r>
      <w:r w:rsidR="006B6F44" w:rsidRPr="00635EFB">
        <w:rPr>
          <w:rFonts w:ascii="Bookman Old Style" w:hAnsi="Bookman Old Style"/>
          <w:sz w:val="22"/>
          <w:szCs w:val="22"/>
        </w:rPr>
        <w:t xml:space="preserve">exspirační lhůty </w:t>
      </w:r>
      <w:r w:rsidRPr="00635EFB">
        <w:rPr>
          <w:rFonts w:ascii="Bookman Old Style" w:hAnsi="Bookman Old Style"/>
          <w:sz w:val="22"/>
          <w:szCs w:val="22"/>
        </w:rPr>
        <w:t>plně funkční a bude mít vlastnosti odpovídající jeho využití.</w:t>
      </w:r>
    </w:p>
    <w:p w14:paraId="762742BD"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Prodávající neodpovídá za vady předmětu koupě, které byly způsobeny nevhodným a neodborným používáním. </w:t>
      </w:r>
    </w:p>
    <w:p w14:paraId="5B38484A" w14:textId="343EBC1A"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Zjevné vady předmětu koupě, tedy vady, které lze zjistit při převzetí předmětu koupě kupujícím, musí být kupujícím reklamovány na </w:t>
      </w:r>
      <w:r w:rsidR="00C057EA">
        <w:rPr>
          <w:rFonts w:ascii="Bookman Old Style" w:hAnsi="Bookman Old Style"/>
          <w:sz w:val="22"/>
          <w:szCs w:val="22"/>
        </w:rPr>
        <w:t>dodacím listu</w:t>
      </w:r>
      <w:r w:rsidRPr="00635EFB">
        <w:rPr>
          <w:rFonts w:ascii="Bookman Old Style" w:hAnsi="Bookman Old Style"/>
          <w:sz w:val="22"/>
          <w:szCs w:val="22"/>
        </w:rPr>
        <w:t xml:space="preserve"> nebo neprodleně následnou písemností.</w:t>
      </w:r>
    </w:p>
    <w:p w14:paraId="193A3400"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Vady, které lze zjistit až po dodání předmětu koupě, musí kupující reklamovat písemně nebo e-mailem bez zbytečného odkladu po tomto zjištění. Reklamace obsahuje stručný popis toho, jak se vada projevuje.</w:t>
      </w:r>
      <w:r w:rsidR="004D4CF9" w:rsidRPr="00635EFB">
        <w:rPr>
          <w:rFonts w:ascii="Bookman Old Style" w:hAnsi="Bookman Old Style"/>
          <w:sz w:val="22"/>
          <w:szCs w:val="22"/>
        </w:rPr>
        <w:t xml:space="preserve"> Kupující dále uvede, které právo dle čl. XI. odst. 5 si zvolil</w:t>
      </w:r>
      <w:r w:rsidR="00D110DF" w:rsidRPr="00635EFB">
        <w:rPr>
          <w:rFonts w:ascii="Bookman Old Style" w:hAnsi="Bookman Old Style"/>
          <w:sz w:val="22"/>
          <w:szCs w:val="22"/>
        </w:rPr>
        <w:t>.</w:t>
      </w:r>
    </w:p>
    <w:p w14:paraId="362BE003" w14:textId="77777777" w:rsidR="00C057EA" w:rsidRPr="00C057EA" w:rsidRDefault="00C057EA" w:rsidP="00C057EA">
      <w:pPr>
        <w:numPr>
          <w:ilvl w:val="0"/>
          <w:numId w:val="7"/>
        </w:numPr>
        <w:suppressAutoHyphens w:val="0"/>
        <w:spacing w:before="120" w:after="120"/>
        <w:ind w:left="714" w:hanging="357"/>
        <w:jc w:val="both"/>
        <w:rPr>
          <w:rFonts w:ascii="Bookman Old Style" w:hAnsi="Bookman Old Style"/>
          <w:sz w:val="22"/>
          <w:szCs w:val="22"/>
        </w:rPr>
      </w:pPr>
      <w:r w:rsidRPr="007976AD">
        <w:rPr>
          <w:rFonts w:ascii="Bookman Old Style" w:hAnsi="Bookman Old Style"/>
          <w:sz w:val="22"/>
          <w:szCs w:val="22"/>
        </w:rPr>
        <w:t>V případě reklamace</w:t>
      </w:r>
      <w:r>
        <w:rPr>
          <w:rFonts w:ascii="Bookman Old Style" w:hAnsi="Bookman Old Style"/>
          <w:sz w:val="22"/>
          <w:szCs w:val="22"/>
        </w:rPr>
        <w:t>, oznámení vad,</w:t>
      </w:r>
      <w:r w:rsidRPr="007976AD">
        <w:rPr>
          <w:rFonts w:ascii="Bookman Old Style" w:hAnsi="Bookman Old Style"/>
          <w:sz w:val="22"/>
          <w:szCs w:val="22"/>
        </w:rPr>
        <w:t xml:space="preserve"> má kupující vůči prodávajícímu tyto </w:t>
      </w:r>
      <w:r w:rsidRPr="00C057EA">
        <w:rPr>
          <w:rFonts w:ascii="Bookman Old Style" w:hAnsi="Bookman Old Style"/>
          <w:sz w:val="22"/>
          <w:szCs w:val="22"/>
        </w:rPr>
        <w:t>nároky:</w:t>
      </w:r>
    </w:p>
    <w:p w14:paraId="4C3D9A59" w14:textId="3DD131F8"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 xml:space="preserve">právo žádat bezplatné odstranění vady v rozsahu uvedeném v reklamaci, oznámení vady, a to do nejdéle do 2 pracovních dnů ode dne oznámení vady, reklamace, případně v jiném dohodnutém termínu, </w:t>
      </w:r>
    </w:p>
    <w:p w14:paraId="72571834" w14:textId="099B2C54"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žádat nové bezvadné plnění, a to do nejdéle do 2 pracovních dnů ode dne oznámení vady, reklamace, případně v jiném dohodnutém termínu</w:t>
      </w:r>
      <w:r w:rsidRPr="00C057EA" w:rsidDel="00B07BED">
        <w:rPr>
          <w:rFonts w:ascii="Bookman Old Style" w:hAnsi="Bookman Old Style"/>
          <w:sz w:val="22"/>
          <w:szCs w:val="22"/>
        </w:rPr>
        <w:t xml:space="preserve"> </w:t>
      </w:r>
    </w:p>
    <w:p w14:paraId="124874DC" w14:textId="77777777"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na poskytnutí slevy odpovídající rozdílu ceny vadného plnění a bezvadného výrobku,</w:t>
      </w:r>
    </w:p>
    <w:p w14:paraId="00B7DA0B" w14:textId="77777777" w:rsidR="00C057EA" w:rsidRPr="007976AD"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odstoupit od smlouvy</w:t>
      </w:r>
      <w:r w:rsidRPr="007976AD">
        <w:rPr>
          <w:rFonts w:ascii="Bookman Old Style" w:hAnsi="Bookman Old Style"/>
          <w:sz w:val="22"/>
          <w:szCs w:val="22"/>
        </w:rPr>
        <w:t xml:space="preserve"> v případě, že se jedná o vadu, která brání řádnému užívání a v termínu </w:t>
      </w:r>
      <w:r>
        <w:rPr>
          <w:rFonts w:ascii="Bookman Old Style" w:hAnsi="Bookman Old Style"/>
          <w:sz w:val="22"/>
          <w:szCs w:val="22"/>
        </w:rPr>
        <w:t xml:space="preserve">dle písm. b) tohoto ustanovení </w:t>
      </w:r>
      <w:r w:rsidRPr="007976AD">
        <w:rPr>
          <w:rFonts w:ascii="Bookman Old Style" w:hAnsi="Bookman Old Style"/>
          <w:sz w:val="22"/>
          <w:szCs w:val="22"/>
        </w:rPr>
        <w:t xml:space="preserve">nebylo dodáno nové bezvadné plnění. </w:t>
      </w:r>
    </w:p>
    <w:p w14:paraId="1C36DA68" w14:textId="77777777" w:rsidR="00243413" w:rsidRPr="00635EFB" w:rsidRDefault="00243413" w:rsidP="00F3758E">
      <w:pPr>
        <w:pStyle w:val="Zkladntext"/>
        <w:numPr>
          <w:ilvl w:val="0"/>
          <w:numId w:val="7"/>
        </w:numPr>
        <w:suppressAutoHyphens w:val="0"/>
        <w:spacing w:before="120"/>
        <w:ind w:left="714" w:hanging="357"/>
        <w:jc w:val="both"/>
        <w:rPr>
          <w:rFonts w:ascii="Bookman Old Style" w:hAnsi="Bookman Old Style"/>
          <w:sz w:val="22"/>
          <w:szCs w:val="22"/>
        </w:rPr>
      </w:pPr>
      <w:r w:rsidRPr="00635EFB">
        <w:rPr>
          <w:rFonts w:ascii="Bookman Old Style" w:hAnsi="Bookman Old Style"/>
          <w:sz w:val="22"/>
          <w:szCs w:val="22"/>
        </w:rPr>
        <w:t>V ostatním platí pro uplatňování a způsob odstraňování vad příslušná ustanovení Ob</w:t>
      </w:r>
      <w:r w:rsidR="00793005" w:rsidRPr="00635EFB">
        <w:rPr>
          <w:rFonts w:ascii="Bookman Old Style" w:hAnsi="Bookman Old Style"/>
          <w:sz w:val="22"/>
          <w:szCs w:val="22"/>
        </w:rPr>
        <w:t>čanského</w:t>
      </w:r>
      <w:r w:rsidRPr="00635EFB">
        <w:rPr>
          <w:rFonts w:ascii="Bookman Old Style" w:hAnsi="Bookman Old Style"/>
          <w:sz w:val="22"/>
          <w:szCs w:val="22"/>
        </w:rPr>
        <w:t xml:space="preserve"> zákoníku.</w:t>
      </w:r>
    </w:p>
    <w:p w14:paraId="7F65957A" w14:textId="77777777" w:rsidR="00813E2C" w:rsidRDefault="00813E2C" w:rsidP="00655B66">
      <w:pPr>
        <w:jc w:val="center"/>
        <w:rPr>
          <w:rFonts w:ascii="Bookman Old Style" w:hAnsi="Bookman Old Style"/>
          <w:sz w:val="22"/>
          <w:szCs w:val="22"/>
        </w:rPr>
      </w:pPr>
    </w:p>
    <w:p w14:paraId="77247762"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X</w:t>
      </w:r>
      <w:r w:rsidR="00D13F15" w:rsidRPr="00635EFB">
        <w:rPr>
          <w:rFonts w:ascii="Bookman Old Style" w:hAnsi="Bookman Old Style"/>
          <w:sz w:val="22"/>
          <w:szCs w:val="22"/>
        </w:rPr>
        <w:t>I</w:t>
      </w:r>
      <w:r w:rsidR="00B966DE" w:rsidRPr="00635EFB">
        <w:rPr>
          <w:rFonts w:ascii="Bookman Old Style" w:hAnsi="Bookman Old Style"/>
          <w:sz w:val="22"/>
          <w:szCs w:val="22"/>
        </w:rPr>
        <w:t>I</w:t>
      </w:r>
      <w:r w:rsidRPr="00635EFB">
        <w:rPr>
          <w:rFonts w:ascii="Bookman Old Style" w:hAnsi="Bookman Old Style"/>
          <w:sz w:val="22"/>
          <w:szCs w:val="22"/>
        </w:rPr>
        <w:t>.</w:t>
      </w:r>
    </w:p>
    <w:p w14:paraId="4D04D36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Odstoupení od smlouvy</w:t>
      </w:r>
    </w:p>
    <w:p w14:paraId="3FEED09A" w14:textId="77777777" w:rsidR="002A484B" w:rsidRPr="00635EFB" w:rsidRDefault="002A484B" w:rsidP="00F3758E">
      <w:pPr>
        <w:spacing w:before="120" w:after="120"/>
        <w:jc w:val="both"/>
        <w:rPr>
          <w:rFonts w:ascii="Bookman Old Style" w:hAnsi="Bookman Old Style"/>
          <w:sz w:val="22"/>
          <w:szCs w:val="22"/>
        </w:rPr>
      </w:pPr>
      <w:r w:rsidRPr="00635EFB">
        <w:rPr>
          <w:rFonts w:ascii="Bookman Old Style" w:hAnsi="Bookman Old Style"/>
          <w:sz w:val="22"/>
          <w:szCs w:val="22"/>
        </w:rPr>
        <w:t xml:space="preserve">Kromě důvodů stanovených </w:t>
      </w:r>
      <w:r w:rsidR="00192B05" w:rsidRPr="00635EFB">
        <w:rPr>
          <w:rFonts w:ascii="Bookman Old Style" w:hAnsi="Bookman Old Style"/>
          <w:sz w:val="22"/>
          <w:szCs w:val="22"/>
        </w:rPr>
        <w:t>O</w:t>
      </w:r>
      <w:r w:rsidRPr="00635EFB">
        <w:rPr>
          <w:rFonts w:ascii="Bookman Old Style" w:hAnsi="Bookman Old Style"/>
          <w:sz w:val="22"/>
          <w:szCs w:val="22"/>
        </w:rPr>
        <w:t>b</w:t>
      </w:r>
      <w:r w:rsidR="007F6DB1" w:rsidRPr="00635EFB">
        <w:rPr>
          <w:rFonts w:ascii="Bookman Old Style" w:hAnsi="Bookman Old Style"/>
          <w:sz w:val="22"/>
          <w:szCs w:val="22"/>
        </w:rPr>
        <w:t>čanským</w:t>
      </w:r>
      <w:r w:rsidRPr="00635EFB">
        <w:rPr>
          <w:rFonts w:ascii="Bookman Old Style" w:hAnsi="Bookman Old Style"/>
          <w:sz w:val="22"/>
          <w:szCs w:val="22"/>
        </w:rPr>
        <w:t xml:space="preserve"> zákoníkem lze od této smlouvy jednostranně odstoupit v následujících případech:</w:t>
      </w:r>
    </w:p>
    <w:p w14:paraId="47C56C40" w14:textId="77777777" w:rsidR="002A484B" w:rsidRPr="00635EFB"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v případě, že na straně kupujícího dojde k prodlení s</w:t>
      </w:r>
      <w:r w:rsidR="00290EDF" w:rsidRPr="00635EFB">
        <w:rPr>
          <w:rFonts w:ascii="Bookman Old Style" w:hAnsi="Bookman Old Style"/>
          <w:sz w:val="22"/>
          <w:szCs w:val="22"/>
        </w:rPr>
        <w:t> úhradou faktury</w:t>
      </w:r>
      <w:r w:rsidRPr="00635EFB">
        <w:rPr>
          <w:rFonts w:ascii="Bookman Old Style" w:hAnsi="Bookman Old Style"/>
          <w:sz w:val="22"/>
          <w:szCs w:val="22"/>
        </w:rPr>
        <w:t xml:space="preserve"> delší než 90 dnů po splatnosti a </w:t>
      </w:r>
      <w:r w:rsidR="0003411A" w:rsidRPr="00635EFB">
        <w:rPr>
          <w:rFonts w:ascii="Bookman Old Style" w:hAnsi="Bookman Old Style"/>
          <w:sz w:val="22"/>
          <w:szCs w:val="22"/>
        </w:rPr>
        <w:t>pokud kupující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prodávajícím na tuto skutečnost prokazatelně upozorněn, do 7 kalendářních dnů od doručení upozornění</w:t>
      </w:r>
      <w:r w:rsidR="006B624B" w:rsidRPr="00635EFB">
        <w:rPr>
          <w:rFonts w:ascii="Bookman Old Style" w:hAnsi="Bookman Old Style"/>
          <w:sz w:val="22"/>
          <w:szCs w:val="22"/>
        </w:rPr>
        <w:t>,</w:t>
      </w:r>
    </w:p>
    <w:p w14:paraId="62632485" w14:textId="77777777" w:rsidR="00C45201" w:rsidRDefault="002A484B" w:rsidP="00C45201">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lastRenderedPageBreak/>
        <w:t xml:space="preserve">kupující v případě, že na straně prodávajícího dojde k neplnění předmětu </w:t>
      </w:r>
      <w:r w:rsidR="00192B05" w:rsidRPr="00635EFB">
        <w:rPr>
          <w:rFonts w:ascii="Bookman Old Style" w:hAnsi="Bookman Old Style"/>
          <w:sz w:val="22"/>
          <w:szCs w:val="22"/>
        </w:rPr>
        <w:t>koupě</w:t>
      </w:r>
      <w:r w:rsidRPr="00635EFB">
        <w:rPr>
          <w:rFonts w:ascii="Bookman Old Style" w:hAnsi="Bookman Old Style"/>
          <w:sz w:val="22"/>
          <w:szCs w:val="22"/>
        </w:rPr>
        <w:t xml:space="preserve"> v termínech </w:t>
      </w:r>
      <w:r w:rsidR="004533EC">
        <w:rPr>
          <w:rFonts w:ascii="Bookman Old Style" w:hAnsi="Bookman Old Style"/>
          <w:sz w:val="22"/>
          <w:szCs w:val="22"/>
        </w:rPr>
        <w:t>nebo</w:t>
      </w:r>
      <w:r w:rsidRPr="00635EFB">
        <w:rPr>
          <w:rFonts w:ascii="Bookman Old Style" w:hAnsi="Bookman Old Style"/>
          <w:sz w:val="22"/>
          <w:szCs w:val="22"/>
        </w:rPr>
        <w:t xml:space="preserve"> kvalitě dle příslušných ustanovení této smlouvy a </w:t>
      </w:r>
      <w:r w:rsidR="0003411A" w:rsidRPr="00635EFB">
        <w:rPr>
          <w:rFonts w:ascii="Bookman Old Style" w:hAnsi="Bookman Old Style"/>
          <w:sz w:val="22"/>
          <w:szCs w:val="22"/>
        </w:rPr>
        <w:t>pokud prodávající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kupujícím na tuto skutečnost prokazatelně upozorněn, do 7 kalendářních dnů od doručení upozornění</w:t>
      </w:r>
      <w:r w:rsidR="00EB36AC" w:rsidRPr="00635EFB">
        <w:rPr>
          <w:rFonts w:ascii="Bookman Old Style" w:hAnsi="Bookman Old Style"/>
          <w:sz w:val="22"/>
          <w:szCs w:val="22"/>
        </w:rPr>
        <w:t>,</w:t>
      </w:r>
    </w:p>
    <w:p w14:paraId="30BB705D" w14:textId="6B602472" w:rsidR="00950708" w:rsidRPr="00C45201" w:rsidRDefault="00950708" w:rsidP="00C45201">
      <w:pPr>
        <w:numPr>
          <w:ilvl w:val="0"/>
          <w:numId w:val="2"/>
        </w:numPr>
        <w:tabs>
          <w:tab w:val="left" w:pos="360"/>
        </w:tabs>
        <w:spacing w:before="120" w:after="120"/>
        <w:ind w:left="360" w:hanging="360"/>
        <w:jc w:val="both"/>
        <w:rPr>
          <w:rFonts w:ascii="Bookman Old Style" w:hAnsi="Bookman Old Style"/>
          <w:sz w:val="22"/>
          <w:szCs w:val="22"/>
        </w:rPr>
      </w:pPr>
      <w:r w:rsidRPr="00C45201">
        <w:rPr>
          <w:rFonts w:ascii="Bookman Old Style" w:hAnsi="Bookman Old Style"/>
          <w:sz w:val="22"/>
          <w:szCs w:val="22"/>
        </w:rPr>
        <w:t xml:space="preserve">kupující v případě, že předpokládaná spotřeba reagencií, kontrolního a ostatního materiálu, resp. cena za vyšetření nebude odpovídat reálnému stavu dodávek, resp. reálné ceně za vyšetření v době plnění a trvání smluvního vztahu s prodávajícím a nákladovost bude o více než </w:t>
      </w:r>
      <w:r w:rsidR="006F1358" w:rsidRPr="00C45201">
        <w:rPr>
          <w:rFonts w:ascii="Bookman Old Style" w:hAnsi="Bookman Old Style"/>
          <w:sz w:val="22"/>
          <w:szCs w:val="22"/>
        </w:rPr>
        <w:t>20</w:t>
      </w:r>
      <w:r w:rsidRPr="00C45201">
        <w:rPr>
          <w:rFonts w:ascii="Bookman Old Style" w:hAnsi="Bookman Old Style"/>
          <w:sz w:val="22"/>
          <w:szCs w:val="22"/>
        </w:rPr>
        <w:t xml:space="preserve"> % vyšší ve vztahu k cenám uvedeným v příloze č. 1 této smlouvy.</w:t>
      </w:r>
    </w:p>
    <w:p w14:paraId="775BEA46" w14:textId="77777777" w:rsidR="00FF2FFB" w:rsidRPr="00635EFB" w:rsidRDefault="00FF2FF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kupující v případě, že v souvislosti s plněním účelu smlouvy do</w:t>
      </w:r>
      <w:r w:rsidR="0047794D" w:rsidRPr="00635EFB">
        <w:rPr>
          <w:rFonts w:ascii="Bookman Old Style" w:hAnsi="Bookman Old Style"/>
          <w:sz w:val="22"/>
          <w:szCs w:val="22"/>
        </w:rPr>
        <w:t>jde ke spáchání trestného činu,</w:t>
      </w:r>
    </w:p>
    <w:p w14:paraId="1C376928" w14:textId="77777777" w:rsidR="0047794D" w:rsidRDefault="0047794D"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nesplní povinnost uvedenou v čl. IV. odst. 9 a 10 této smlouvy.</w:t>
      </w:r>
    </w:p>
    <w:p w14:paraId="10FA5D1D" w14:textId="4050C067" w:rsidR="00683286" w:rsidRPr="00683286" w:rsidRDefault="00683286" w:rsidP="00683286">
      <w:pPr>
        <w:numPr>
          <w:ilvl w:val="0"/>
          <w:numId w:val="2"/>
        </w:numPr>
        <w:tabs>
          <w:tab w:val="left" w:pos="360"/>
        </w:tabs>
        <w:spacing w:before="120" w:after="120"/>
        <w:ind w:left="360" w:hanging="360"/>
        <w:jc w:val="both"/>
      </w:pPr>
      <w:r w:rsidRPr="00F760B0">
        <w:rPr>
          <w:rFonts w:ascii="Bookman Old Style" w:hAnsi="Bookman Old Style"/>
          <w:sz w:val="22"/>
          <w:szCs w:val="22"/>
        </w:rPr>
        <w:t>kupující v případě uplatnění práva odstoupit dle čl. XI odst. 5 písm. d)</w:t>
      </w:r>
    </w:p>
    <w:p w14:paraId="1FFF25BE" w14:textId="77777777" w:rsidR="005138F3" w:rsidRPr="00635EFB" w:rsidRDefault="005138F3" w:rsidP="00F3758E">
      <w:pPr>
        <w:tabs>
          <w:tab w:val="left" w:pos="360"/>
        </w:tabs>
        <w:spacing w:before="120" w:after="120"/>
        <w:jc w:val="both"/>
        <w:rPr>
          <w:rFonts w:ascii="Bookman Old Style" w:hAnsi="Bookman Old Style"/>
          <w:sz w:val="22"/>
          <w:szCs w:val="22"/>
        </w:rPr>
      </w:pPr>
      <w:r w:rsidRPr="00635EFB">
        <w:rPr>
          <w:rFonts w:ascii="Bookman Old Style" w:hAnsi="Bookman Old Style"/>
          <w:sz w:val="22"/>
          <w:szCs w:val="22"/>
        </w:rPr>
        <w:t>Odstoupení se stává účinným dnem následujícím po dni, kdy bylo písemné vyhotovení odstoupení doručeno druhé smluvní straně.</w:t>
      </w:r>
    </w:p>
    <w:p w14:paraId="09C0F029" w14:textId="77777777" w:rsidR="00B758F2" w:rsidRDefault="00B758F2" w:rsidP="00655B66">
      <w:pPr>
        <w:jc w:val="center"/>
        <w:rPr>
          <w:rFonts w:ascii="Bookman Old Style" w:hAnsi="Bookman Old Style"/>
          <w:sz w:val="22"/>
          <w:szCs w:val="22"/>
        </w:rPr>
      </w:pPr>
    </w:p>
    <w:p w14:paraId="320D9D76" w14:textId="4C3E3696" w:rsidR="001A3F5B" w:rsidRPr="00635EFB" w:rsidRDefault="001A3F5B" w:rsidP="00655B66">
      <w:pPr>
        <w:jc w:val="center"/>
        <w:rPr>
          <w:rFonts w:ascii="Bookman Old Style" w:hAnsi="Bookman Old Style"/>
          <w:sz w:val="22"/>
          <w:szCs w:val="22"/>
        </w:rPr>
      </w:pPr>
      <w:r w:rsidRPr="00635EFB">
        <w:rPr>
          <w:rFonts w:ascii="Bookman Old Style" w:hAnsi="Bookman Old Style"/>
          <w:sz w:val="22"/>
          <w:szCs w:val="22"/>
        </w:rPr>
        <w:t>Článek XI</w:t>
      </w:r>
      <w:r w:rsidR="00B406E9" w:rsidRPr="00635EFB">
        <w:rPr>
          <w:rFonts w:ascii="Bookman Old Style" w:hAnsi="Bookman Old Style"/>
          <w:sz w:val="22"/>
          <w:szCs w:val="22"/>
        </w:rPr>
        <w:t>II</w:t>
      </w:r>
      <w:r w:rsidRPr="00635EFB">
        <w:rPr>
          <w:rFonts w:ascii="Bookman Old Style" w:hAnsi="Bookman Old Style"/>
          <w:sz w:val="22"/>
          <w:szCs w:val="22"/>
        </w:rPr>
        <w:t>.</w:t>
      </w:r>
    </w:p>
    <w:p w14:paraId="4F5E856B" w14:textId="77777777" w:rsidR="001A3F5B" w:rsidRPr="00635EFB" w:rsidRDefault="001A3F5B" w:rsidP="00655B66">
      <w:pPr>
        <w:pStyle w:val="Zkladntextodsazen"/>
        <w:tabs>
          <w:tab w:val="num" w:pos="1068"/>
        </w:tabs>
        <w:suppressAutoHyphens w:val="0"/>
        <w:jc w:val="center"/>
        <w:rPr>
          <w:rFonts w:ascii="Bookman Old Style" w:hAnsi="Bookman Old Style"/>
          <w:b/>
          <w:bCs/>
          <w:sz w:val="22"/>
          <w:szCs w:val="22"/>
        </w:rPr>
      </w:pPr>
      <w:r w:rsidRPr="00635EFB">
        <w:rPr>
          <w:rFonts w:ascii="Bookman Old Style" w:hAnsi="Bookman Old Style"/>
          <w:b/>
          <w:bCs/>
          <w:sz w:val="22"/>
          <w:szCs w:val="22"/>
        </w:rPr>
        <w:t>Aspekty odpovědného zadávání</w:t>
      </w:r>
    </w:p>
    <w:p w14:paraId="783133A2"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635EFB">
        <w:rPr>
          <w:rFonts w:ascii="Bookman Old Style" w:hAnsi="Bookman Old Style"/>
          <w:sz w:val="22"/>
          <w:szCs w:val="22"/>
        </w:rPr>
        <w:t>z.č</w:t>
      </w:r>
      <w:proofErr w:type="spellEnd"/>
      <w:r w:rsidRPr="00635EFB">
        <w:rPr>
          <w:rFonts w:ascii="Bookman Old Style" w:hAnsi="Bookman Old Style"/>
          <w:sz w:val="22"/>
          <w:szCs w:val="22"/>
        </w:rPr>
        <w:t>.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1296BEEC"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3" w:history="1">
        <w:r w:rsidRPr="00635EFB">
          <w:rPr>
            <w:rStyle w:val="Hypertextovodkaz"/>
            <w:rFonts w:ascii="Bookman Old Style" w:hAnsi="Bookman Old Style"/>
            <w:sz w:val="22"/>
            <w:szCs w:val="22"/>
          </w:rPr>
          <w:t>https://apps.odok.cz/attachment/-/down/RCIAAPNEQ20J</w:t>
        </w:r>
      </w:hyperlink>
      <w:r w:rsidRPr="00635EFB">
        <w:rPr>
          <w:rFonts w:ascii="Bookman Old Style" w:hAnsi="Bookman Old Style"/>
          <w:sz w:val="22"/>
          <w:szCs w:val="22"/>
        </w:rPr>
        <w:t xml:space="preserve"> . </w:t>
      </w:r>
    </w:p>
    <w:p w14:paraId="3C271AF5"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V rámci plnění předmětu smlouvy se prodávající zavazuje</w:t>
      </w:r>
      <w:r w:rsidR="008B70C1" w:rsidRPr="00635EFB">
        <w:rPr>
          <w:rFonts w:ascii="Bookman Old Style" w:hAnsi="Bookman Old Style"/>
          <w:sz w:val="22"/>
          <w:szCs w:val="22"/>
        </w:rPr>
        <w:t xml:space="preserve"> </w:t>
      </w:r>
      <w:r w:rsidRPr="00635EFB">
        <w:rPr>
          <w:rFonts w:ascii="Bookman Old Style" w:hAnsi="Bookman Old Style"/>
          <w:sz w:val="22"/>
          <w:szCs w:val="22"/>
        </w:rPr>
        <w:t>dodržov</w:t>
      </w:r>
      <w:r w:rsidR="00AC2FE0" w:rsidRPr="00635EFB">
        <w:rPr>
          <w:rFonts w:ascii="Bookman Old Style" w:hAnsi="Bookman Old Style"/>
          <w:sz w:val="22"/>
          <w:szCs w:val="22"/>
        </w:rPr>
        <w:t>at</w:t>
      </w:r>
      <w:r w:rsidRPr="00635EFB">
        <w:rPr>
          <w:rFonts w:ascii="Bookman Old Style" w:hAnsi="Bookman Old Style"/>
          <w:sz w:val="22"/>
          <w:szCs w:val="22"/>
        </w:rPr>
        <w:t xml:space="preserve"> předpis</w:t>
      </w:r>
      <w:r w:rsidR="00AC2FE0" w:rsidRPr="00635EFB">
        <w:rPr>
          <w:rFonts w:ascii="Bookman Old Style" w:hAnsi="Bookman Old Style"/>
          <w:sz w:val="22"/>
          <w:szCs w:val="22"/>
        </w:rPr>
        <w:t>y</w:t>
      </w:r>
      <w:r w:rsidRPr="00635EFB">
        <w:rPr>
          <w:rFonts w:ascii="Bookman Old Style" w:hAnsi="Bookman Old Style"/>
          <w:sz w:val="22"/>
          <w:szCs w:val="22"/>
        </w:rPr>
        <w:t xml:space="preserve"> z oblasti ochrany životního prostředí, odpadového a vodního hospodářství zejména zákon č. 17/1992 Sb., o životním prostředí ve znění pozdějších předpisů</w:t>
      </w:r>
      <w:r w:rsidR="00AC2FE0" w:rsidRPr="00635EFB">
        <w:rPr>
          <w:rFonts w:ascii="Bookman Old Style" w:hAnsi="Bookman Old Style"/>
          <w:sz w:val="22"/>
          <w:szCs w:val="22"/>
        </w:rPr>
        <w:t>,</w:t>
      </w:r>
      <w:r w:rsidRPr="00635EFB">
        <w:rPr>
          <w:rFonts w:ascii="Bookman Old Style" w:hAnsi="Bookman Old Style"/>
          <w:sz w:val="22"/>
          <w:szCs w:val="22"/>
        </w:rPr>
        <w:t xml:space="preserve"> zákon č. 541/2020 Sb., o odpadech a také zákon č. 477/2001 Sb., o </w:t>
      </w:r>
      <w:r w:rsidRPr="00635EFB">
        <w:rPr>
          <w:rFonts w:ascii="Bookman Old Style" w:hAnsi="Bookman Old Style"/>
          <w:sz w:val="22"/>
          <w:szCs w:val="22"/>
        </w:rPr>
        <w:lastRenderedPageBreak/>
        <w:t xml:space="preserve">obalech a o změně některých zákonů, ve znění pozdějších předpisů. </w:t>
      </w:r>
      <w:r w:rsidR="00926FEB" w:rsidRPr="00635EFB">
        <w:rPr>
          <w:rFonts w:ascii="Bookman Old Style" w:hAnsi="Bookman Old Style"/>
          <w:sz w:val="22"/>
          <w:szCs w:val="22"/>
        </w:rPr>
        <w:t>Související náklady s dodržováním shora uvedených předpisů</w:t>
      </w:r>
      <w:r w:rsidRPr="00635EFB">
        <w:rPr>
          <w:rFonts w:ascii="Bookman Old Style" w:hAnsi="Bookman Old Style"/>
          <w:sz w:val="22"/>
          <w:szCs w:val="22"/>
        </w:rPr>
        <w:t xml:space="preserve"> jsou zahrnuty v ceně za předmět smlouvy uvedené v čl. III odst. 1 této smlouvy. </w:t>
      </w:r>
    </w:p>
    <w:p w14:paraId="4341FDD3"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p>
    <w:p w14:paraId="53BF0C3C"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B406E9" w:rsidRPr="00635EFB">
        <w:rPr>
          <w:rFonts w:ascii="Bookman Old Style" w:hAnsi="Bookman Old Style"/>
          <w:sz w:val="22"/>
          <w:szCs w:val="22"/>
        </w:rPr>
        <w:t>XIV</w:t>
      </w:r>
      <w:r w:rsidRPr="00635EFB">
        <w:rPr>
          <w:rFonts w:ascii="Bookman Old Style" w:hAnsi="Bookman Old Style"/>
          <w:sz w:val="22"/>
          <w:szCs w:val="22"/>
        </w:rPr>
        <w:t>.</w:t>
      </w:r>
    </w:p>
    <w:p w14:paraId="63452B51"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Závěrečná ustanovení</w:t>
      </w:r>
    </w:p>
    <w:p w14:paraId="435E84FE"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1C20CF6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Tato smlouva nabývá platnosti dnem podpisu obou smluvních stran a účinnosti dnem uveřejnění v informačním systému veřejné správy – Registru smluv.</w:t>
      </w:r>
    </w:p>
    <w:p w14:paraId="31C2698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výslovně souhlasí se zveřejněním celého textu této smlouvy v informačním systému veřejné správy – Registru smluv.</w:t>
      </w:r>
    </w:p>
    <w:p w14:paraId="0A584814"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77D1D26C"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Jakékoliv změny nebo doplňky této smlouvy nebo jejich příloh musí být provedeny formou písemných, chronologicky číslovaných dodatků, podepsaných oběma smluvními stranami.</w:t>
      </w:r>
    </w:p>
    <w:p w14:paraId="47826B0D"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7151A843"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Právní vztahy touto smlouvou výslovně neupravené se řídí příslušnými ustanoveními občanského zákoníku.</w:t>
      </w:r>
    </w:p>
    <w:p w14:paraId="64B10AAC" w14:textId="6318D0CF" w:rsidR="00E663F3" w:rsidRPr="00635EFB" w:rsidRDefault="001F58D7"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1F58D7">
        <w:rPr>
          <w:rFonts w:ascii="Bookman Old Style" w:eastAsia="SimSun" w:hAnsi="Bookman Old Style"/>
          <w:kern w:val="1"/>
          <w:sz w:val="22"/>
          <w:szCs w:val="22"/>
          <w:lang w:eastAsia="hi-IN" w:bidi="hi-IN"/>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76F35DE5"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lastRenderedPageBreak/>
        <w:t>Smluvní strany prohlašují, že si tuto smlouvu přečetly, že se dohodly na celém jejím obsahu, že se smluvními podmínkami souhlasí a že smlouva nebyla podepsána v tísni ani za nápadně jednostranně nevýhodných podmínek.</w:t>
      </w:r>
    </w:p>
    <w:p w14:paraId="71660C3B" w14:textId="77777777" w:rsidR="00916EAC" w:rsidRPr="00635EFB" w:rsidRDefault="00916EAC"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Nedílnou součástí této smlouvy jsou přílohy:</w:t>
      </w:r>
    </w:p>
    <w:p w14:paraId="72F01EF4" w14:textId="57C11A87" w:rsidR="00916EAC" w:rsidRPr="0078526A"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strike/>
          <w:color w:val="FF0000"/>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Pr="0078526A">
        <w:rPr>
          <w:rFonts w:ascii="Bookman Old Style" w:eastAsia="SimSun" w:hAnsi="Bookman Old Style"/>
          <w:kern w:val="1"/>
          <w:sz w:val="22"/>
          <w:szCs w:val="22"/>
          <w:lang w:eastAsia="hi-IN" w:bidi="hi-IN"/>
        </w:rPr>
        <w:t xml:space="preserve">1 </w:t>
      </w:r>
      <w:r w:rsidR="002023E3" w:rsidRPr="0078526A">
        <w:rPr>
          <w:rFonts w:ascii="Bookman Old Style" w:eastAsia="SimSun" w:hAnsi="Bookman Old Style"/>
          <w:kern w:val="1"/>
          <w:sz w:val="22"/>
          <w:szCs w:val="22"/>
          <w:lang w:eastAsia="hi-IN" w:bidi="hi-IN"/>
        </w:rPr>
        <w:t>–</w:t>
      </w:r>
      <w:r w:rsidRPr="0078526A">
        <w:rPr>
          <w:rFonts w:ascii="Bookman Old Style" w:eastAsia="SimSun" w:hAnsi="Bookman Old Style"/>
          <w:kern w:val="1"/>
          <w:sz w:val="22"/>
          <w:szCs w:val="22"/>
          <w:lang w:eastAsia="hi-IN" w:bidi="hi-IN"/>
        </w:rPr>
        <w:t xml:space="preserve"> Cen</w:t>
      </w:r>
      <w:r w:rsidR="002023E3" w:rsidRPr="0078526A">
        <w:rPr>
          <w:rFonts w:ascii="Bookman Old Style" w:eastAsia="SimSun" w:hAnsi="Bookman Old Style"/>
          <w:kern w:val="1"/>
          <w:sz w:val="22"/>
          <w:szCs w:val="22"/>
          <w:lang w:eastAsia="hi-IN" w:bidi="hi-IN"/>
        </w:rPr>
        <w:t>ová kalkulace za vyšetření</w:t>
      </w:r>
      <w:r w:rsidR="0078526A" w:rsidRPr="0078526A">
        <w:rPr>
          <w:rFonts w:ascii="Bookman Old Style" w:eastAsia="SimSun" w:hAnsi="Bookman Old Style"/>
          <w:kern w:val="1"/>
          <w:sz w:val="22"/>
          <w:szCs w:val="22"/>
          <w:lang w:eastAsia="hi-IN" w:bidi="hi-IN"/>
        </w:rPr>
        <w:t>, podklady pro hodnocení</w:t>
      </w:r>
      <w:r w:rsidR="002023E3" w:rsidRPr="0078526A">
        <w:rPr>
          <w:rFonts w:ascii="Bookman Old Style" w:eastAsia="SimSun" w:hAnsi="Bookman Old Style"/>
          <w:kern w:val="1"/>
          <w:sz w:val="22"/>
          <w:szCs w:val="22"/>
          <w:lang w:eastAsia="hi-IN" w:bidi="hi-IN"/>
        </w:rPr>
        <w:t xml:space="preserve"> </w:t>
      </w:r>
      <w:bookmarkStart w:id="8" w:name="_Hlk115682185"/>
    </w:p>
    <w:bookmarkEnd w:id="8"/>
    <w:p w14:paraId="3C4224FA" w14:textId="148B3691" w:rsidR="00813E2C" w:rsidRPr="00635EFB" w:rsidRDefault="00813E2C" w:rsidP="00A96B81">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2 – </w:t>
      </w:r>
      <w:r w:rsidR="00A96B81" w:rsidRPr="00635EFB">
        <w:rPr>
          <w:rFonts w:ascii="Bookman Old Style" w:eastAsia="SimSun" w:hAnsi="Bookman Old Style"/>
          <w:kern w:val="1"/>
          <w:sz w:val="22"/>
          <w:szCs w:val="22"/>
          <w:lang w:eastAsia="hi-IN" w:bidi="hi-IN"/>
        </w:rPr>
        <w:t>Položkový ceník za reagencie, kontrolní a ostatní materiál</w:t>
      </w:r>
    </w:p>
    <w:p w14:paraId="55A640ED" w14:textId="274F0079" w:rsidR="00B64D21" w:rsidRPr="0078526A" w:rsidRDefault="00916EAC" w:rsidP="0078526A">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78526A">
        <w:rPr>
          <w:rFonts w:ascii="Bookman Old Style" w:eastAsia="SimSun" w:hAnsi="Bookman Old Style"/>
          <w:kern w:val="1"/>
          <w:sz w:val="22"/>
          <w:szCs w:val="22"/>
          <w:lang w:eastAsia="hi-IN" w:bidi="hi-IN"/>
        </w:rPr>
        <w:t>Příloha č. </w:t>
      </w:r>
      <w:r w:rsidR="00A96B81" w:rsidRPr="0078526A">
        <w:rPr>
          <w:rFonts w:ascii="Bookman Old Style" w:eastAsia="SimSun" w:hAnsi="Bookman Old Style"/>
          <w:kern w:val="1"/>
          <w:sz w:val="22"/>
          <w:szCs w:val="22"/>
          <w:lang w:eastAsia="hi-IN" w:bidi="hi-IN"/>
        </w:rPr>
        <w:t>3</w:t>
      </w:r>
      <w:r w:rsidRPr="0078526A">
        <w:rPr>
          <w:rFonts w:ascii="Bookman Old Style" w:eastAsia="SimSun" w:hAnsi="Bookman Old Style"/>
          <w:kern w:val="1"/>
          <w:sz w:val="22"/>
          <w:szCs w:val="22"/>
          <w:lang w:eastAsia="hi-IN" w:bidi="hi-IN"/>
        </w:rPr>
        <w:t> - </w:t>
      </w:r>
      <w:r w:rsidR="00B64D21" w:rsidRPr="0078526A">
        <w:rPr>
          <w:rFonts w:ascii="Bookman Old Style" w:eastAsia="SimSun" w:hAnsi="Bookman Old Style"/>
          <w:kern w:val="1"/>
          <w:sz w:val="22"/>
          <w:szCs w:val="22"/>
          <w:lang w:eastAsia="hi-IN" w:bidi="hi-IN"/>
        </w:rPr>
        <w:t xml:space="preserve">Technická specifikace předmětu </w:t>
      </w:r>
      <w:proofErr w:type="gramStart"/>
      <w:r w:rsidR="00B64D21" w:rsidRPr="0078526A">
        <w:rPr>
          <w:rFonts w:ascii="Bookman Old Style" w:eastAsia="SimSun" w:hAnsi="Bookman Old Style"/>
          <w:kern w:val="1"/>
          <w:sz w:val="22"/>
          <w:szCs w:val="22"/>
          <w:lang w:eastAsia="hi-IN" w:bidi="hi-IN"/>
        </w:rPr>
        <w:t>plnění - požadavky</w:t>
      </w:r>
      <w:proofErr w:type="gramEnd"/>
      <w:r w:rsidR="00B64D21" w:rsidRPr="0078526A">
        <w:rPr>
          <w:rFonts w:ascii="Bookman Old Style" w:eastAsia="SimSun" w:hAnsi="Bookman Old Style"/>
          <w:kern w:val="1"/>
          <w:sz w:val="22"/>
          <w:szCs w:val="22"/>
          <w:lang w:eastAsia="hi-IN" w:bidi="hi-IN"/>
        </w:rPr>
        <w:t xml:space="preserve"> na dílčí dodávky reagencií, kontrolního a ostatního materiálu</w:t>
      </w:r>
    </w:p>
    <w:p w14:paraId="24D64884" w14:textId="4F4EA931"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00A96B81" w:rsidRPr="00635EFB">
        <w:rPr>
          <w:rFonts w:ascii="Bookman Old Style" w:eastAsia="SimSun" w:hAnsi="Bookman Old Style"/>
          <w:kern w:val="1"/>
          <w:sz w:val="22"/>
          <w:szCs w:val="22"/>
          <w:lang w:eastAsia="hi-IN" w:bidi="hi-IN"/>
        </w:rPr>
        <w:t>4</w:t>
      </w:r>
      <w:r w:rsidRPr="00635EFB">
        <w:rPr>
          <w:rFonts w:ascii="Bookman Old Style" w:eastAsia="SimSun" w:hAnsi="Bookman Old Style"/>
          <w:kern w:val="1"/>
          <w:sz w:val="22"/>
          <w:szCs w:val="22"/>
          <w:lang w:eastAsia="hi-IN" w:bidi="hi-IN"/>
        </w:rPr>
        <w:t xml:space="preserve"> – Seznam poddodavatelů</w:t>
      </w:r>
    </w:p>
    <w:p w14:paraId="4BA8BC28" w14:textId="77777777" w:rsidR="00916EAC" w:rsidRPr="00635EFB" w:rsidRDefault="00916EAC" w:rsidP="00655B66">
      <w:pPr>
        <w:widowControl w:val="0"/>
        <w:tabs>
          <w:tab w:val="left" w:pos="360"/>
        </w:tabs>
        <w:suppressAutoHyphens w:val="0"/>
        <w:jc w:val="both"/>
        <w:rPr>
          <w:rFonts w:ascii="Bookman Old Style" w:eastAsia="SimSun" w:hAnsi="Bookman Old Style"/>
          <w:kern w:val="1"/>
          <w:sz w:val="22"/>
          <w:szCs w:val="22"/>
          <w:lang w:eastAsia="hi-IN" w:bidi="hi-IN"/>
        </w:rPr>
      </w:pPr>
    </w:p>
    <w:p w14:paraId="234719F5" w14:textId="77777777" w:rsidR="002A484B" w:rsidRPr="00635EFB" w:rsidRDefault="006C04F3" w:rsidP="00655B66">
      <w:pPr>
        <w:rPr>
          <w:rFonts w:ascii="Bookman Old Style" w:hAnsi="Bookman Old Style"/>
          <w:sz w:val="22"/>
          <w:szCs w:val="22"/>
        </w:rPr>
      </w:pPr>
      <w:r w:rsidRPr="00635EFB">
        <w:rPr>
          <w:rFonts w:ascii="Bookman Old Style" w:hAnsi="Bookman Old Style"/>
          <w:sz w:val="22"/>
          <w:szCs w:val="22"/>
        </w:rPr>
        <w:t>V</w:t>
      </w:r>
      <w:permStart w:id="235627183" w:edGrp="everyone"/>
      <w:r w:rsidRPr="00635EFB">
        <w:rPr>
          <w:rFonts w:ascii="Bookman Old Style" w:hAnsi="Bookman Old Style"/>
          <w:sz w:val="22"/>
          <w:szCs w:val="22"/>
        </w:rPr>
        <w:t>……………</w:t>
      </w:r>
      <w:proofErr w:type="gramStart"/>
      <w:r w:rsidRPr="00635EFB">
        <w:rPr>
          <w:rFonts w:ascii="Bookman Old Style" w:hAnsi="Bookman Old Style"/>
          <w:sz w:val="22"/>
          <w:szCs w:val="22"/>
        </w:rPr>
        <w:t>…….</w:t>
      </w:r>
      <w:permEnd w:id="235627183"/>
      <w:proofErr w:type="gramEnd"/>
      <w:r w:rsidRPr="00635EFB">
        <w:rPr>
          <w:rFonts w:ascii="Bookman Old Style" w:hAnsi="Bookman Old Style"/>
          <w:sz w:val="22"/>
          <w:szCs w:val="22"/>
        </w:rPr>
        <w:t>dne</w:t>
      </w:r>
      <w:permStart w:id="740327146" w:edGrp="everyone"/>
      <w:r w:rsidRPr="00635EFB">
        <w:rPr>
          <w:rFonts w:ascii="Bookman Old Style" w:hAnsi="Bookman Old Style"/>
          <w:sz w:val="22"/>
          <w:szCs w:val="22"/>
        </w:rPr>
        <w:t>…………</w:t>
      </w:r>
      <w:permEnd w:id="740327146"/>
      <w:r w:rsidRPr="00635EFB">
        <w:rPr>
          <w:rFonts w:ascii="Bookman Old Style" w:hAnsi="Bookman Old Style"/>
          <w:sz w:val="22"/>
          <w:szCs w:val="22"/>
        </w:rPr>
        <w:tab/>
      </w:r>
      <w:r w:rsidRPr="00635EFB">
        <w:rPr>
          <w:rFonts w:ascii="Bookman Old Style" w:hAnsi="Bookman Old Style"/>
          <w:sz w:val="22"/>
          <w:szCs w:val="22"/>
        </w:rPr>
        <w:tab/>
      </w:r>
      <w:r w:rsidR="002A484B" w:rsidRPr="00635EFB">
        <w:rPr>
          <w:rFonts w:ascii="Bookman Old Style" w:hAnsi="Bookman Old Style"/>
          <w:sz w:val="22"/>
          <w:szCs w:val="22"/>
        </w:rPr>
        <w:t>V Novém Městě na Moravě dne …………</w:t>
      </w:r>
    </w:p>
    <w:p w14:paraId="79BB9428" w14:textId="77777777" w:rsidR="002A484B" w:rsidRPr="00635EFB" w:rsidRDefault="002A484B" w:rsidP="00655B66">
      <w:pPr>
        <w:rPr>
          <w:rFonts w:ascii="Bookman Old Style" w:hAnsi="Bookman Old Style"/>
          <w:sz w:val="22"/>
          <w:szCs w:val="22"/>
        </w:rPr>
      </w:pPr>
      <w:r w:rsidRPr="00635EFB">
        <w:rPr>
          <w:rFonts w:ascii="Bookman Old Style" w:hAnsi="Bookman Old Style"/>
          <w:sz w:val="22"/>
          <w:szCs w:val="22"/>
        </w:rPr>
        <w:t xml:space="preserve"> </w:t>
      </w:r>
    </w:p>
    <w:p w14:paraId="3ED89D6C" w14:textId="77777777" w:rsidR="00400A10" w:rsidRPr="00635EFB" w:rsidRDefault="00400A10" w:rsidP="00655B66">
      <w:pPr>
        <w:rPr>
          <w:rFonts w:ascii="Bookman Old Style" w:hAnsi="Bookman Old Style"/>
          <w:sz w:val="22"/>
          <w:szCs w:val="22"/>
          <w:u w:val="single"/>
        </w:rPr>
      </w:pPr>
      <w:r w:rsidRPr="00635EFB">
        <w:rPr>
          <w:rFonts w:ascii="Bookman Old Style" w:hAnsi="Bookman Old Style"/>
          <w:sz w:val="22"/>
          <w:szCs w:val="22"/>
          <w:u w:val="single"/>
        </w:rPr>
        <w:t>Za prodávajícího:</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single"/>
        </w:rPr>
        <w:t>Za kupujícího:</w:t>
      </w:r>
    </w:p>
    <w:p w14:paraId="171C08B6" w14:textId="77777777" w:rsidR="0072702E" w:rsidRPr="00635EFB" w:rsidRDefault="0072702E" w:rsidP="00655B66">
      <w:pPr>
        <w:rPr>
          <w:rFonts w:ascii="Bookman Old Style" w:hAnsi="Bookman Old Style"/>
          <w:sz w:val="22"/>
          <w:szCs w:val="22"/>
          <w:u w:val="dotted"/>
        </w:rPr>
      </w:pPr>
    </w:p>
    <w:p w14:paraId="37021076" w14:textId="77777777" w:rsidR="00E11A95" w:rsidRPr="00635EFB" w:rsidRDefault="00E11A95" w:rsidP="00655B66">
      <w:pPr>
        <w:rPr>
          <w:rFonts w:ascii="Bookman Old Style" w:hAnsi="Bookman Old Style"/>
          <w:sz w:val="22"/>
          <w:szCs w:val="22"/>
          <w:u w:val="dotted"/>
        </w:rPr>
      </w:pPr>
    </w:p>
    <w:p w14:paraId="653E44A0" w14:textId="77777777" w:rsidR="00400A10" w:rsidRPr="00635EFB" w:rsidRDefault="00400A10" w:rsidP="00655B66">
      <w:pPr>
        <w:rPr>
          <w:rFonts w:ascii="Bookman Old Style" w:hAnsi="Bookman Old Style"/>
          <w:sz w:val="22"/>
          <w:szCs w:val="22"/>
          <w:u w:val="dotted"/>
        </w:rPr>
      </w:pP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
    <w:p w14:paraId="20DB8C16" w14:textId="0DB5EEAB" w:rsidR="00400A10" w:rsidRPr="00635EFB" w:rsidRDefault="00400A10" w:rsidP="00655B66">
      <w:pPr>
        <w:rPr>
          <w:rFonts w:ascii="Bookman Old Style" w:hAnsi="Bookman Old Style"/>
          <w:sz w:val="22"/>
          <w:szCs w:val="22"/>
        </w:rPr>
      </w:pPr>
      <w:r w:rsidRPr="00635EFB">
        <w:rPr>
          <w:rFonts w:ascii="Bookman Old Style" w:hAnsi="Bookman Old Style"/>
          <w:sz w:val="22"/>
          <w:szCs w:val="22"/>
        </w:rPr>
        <w:t xml:space="preserve"> </w:t>
      </w:r>
      <w:permStart w:id="1973187981" w:edGrp="everyone"/>
      <w:r w:rsidRPr="00635EFB">
        <w:rPr>
          <w:rFonts w:ascii="Bookman Old Style" w:hAnsi="Bookman Old Style"/>
          <w:sz w:val="22"/>
          <w:szCs w:val="22"/>
        </w:rPr>
        <w:t>(jméno, příjmení, razítko a podpis)</w:t>
      </w:r>
      <w:permEnd w:id="1973187981"/>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t>JUDr. Věra Palečková</w:t>
      </w:r>
    </w:p>
    <w:p w14:paraId="2199F94B" w14:textId="1791CA20" w:rsidR="00400A10" w:rsidRPr="00635EFB" w:rsidRDefault="004A53F0" w:rsidP="00655B66">
      <w:pPr>
        <w:rPr>
          <w:rFonts w:ascii="Bookman Old Style" w:hAnsi="Bookman Old Style"/>
          <w:sz w:val="22"/>
          <w:szCs w:val="22"/>
        </w:rPr>
      </w:pPr>
      <w:permStart w:id="108673254" w:edGrp="everyone"/>
      <w:r w:rsidRPr="00635EFB">
        <w:rPr>
          <w:rFonts w:ascii="Bookman Old Style" w:hAnsi="Bookman Old Style"/>
          <w:sz w:val="22"/>
          <w:szCs w:val="22"/>
        </w:rPr>
        <w:t>oprávněné osoby prodávajícího</w:t>
      </w:r>
      <w:permEnd w:id="108673254"/>
      <w:r w:rsidR="00400A10" w:rsidRPr="00635EFB">
        <w:rPr>
          <w:rFonts w:ascii="Bookman Old Style" w:hAnsi="Bookman Old Style"/>
          <w:sz w:val="22"/>
          <w:szCs w:val="22"/>
        </w:rPr>
        <w:t xml:space="preserve"> </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00400A10" w:rsidRPr="00635EFB">
        <w:rPr>
          <w:rFonts w:ascii="Bookman Old Style" w:hAnsi="Bookman Old Style"/>
          <w:sz w:val="22"/>
          <w:szCs w:val="22"/>
        </w:rPr>
        <w:t>ředitelka nemocnice</w:t>
      </w:r>
    </w:p>
    <w:p w14:paraId="2AFD68CC" w14:textId="77777777" w:rsidR="00813E2C" w:rsidRPr="00635EFB" w:rsidRDefault="00813E2C" w:rsidP="00655B66">
      <w:pPr>
        <w:rPr>
          <w:rFonts w:ascii="Bookman Old Style" w:hAnsi="Bookman Old Style"/>
          <w:sz w:val="22"/>
          <w:szCs w:val="22"/>
          <w:u w:val="single"/>
        </w:rPr>
        <w:sectPr w:rsidR="00813E2C" w:rsidRPr="00635EFB" w:rsidSect="0091206D">
          <w:footerReference w:type="default" r:id="rId14"/>
          <w:footnotePr>
            <w:pos w:val="beneathText"/>
          </w:footnotePr>
          <w:pgSz w:w="11905" w:h="16837"/>
          <w:pgMar w:top="1134" w:right="1418" w:bottom="1134" w:left="1418" w:header="708" w:footer="708" w:gutter="0"/>
          <w:cols w:space="708"/>
          <w:docGrid w:linePitch="360"/>
        </w:sectPr>
      </w:pPr>
    </w:p>
    <w:p w14:paraId="56AA1693" w14:textId="77777777" w:rsidR="005E595E" w:rsidRPr="00635EFB" w:rsidRDefault="005E595E" w:rsidP="00655B66">
      <w:pPr>
        <w:rPr>
          <w:rFonts w:ascii="Bookman Old Style" w:hAnsi="Bookman Old Style"/>
          <w:sz w:val="22"/>
          <w:szCs w:val="22"/>
          <w:u w:val="single"/>
        </w:rPr>
      </w:pPr>
      <w:permStart w:id="1828536193" w:edGrp="everyone"/>
      <w:r w:rsidRPr="00635EFB">
        <w:rPr>
          <w:rFonts w:ascii="Bookman Old Style" w:hAnsi="Bookman Old Style"/>
          <w:sz w:val="22"/>
          <w:szCs w:val="22"/>
          <w:u w:val="single"/>
        </w:rPr>
        <w:lastRenderedPageBreak/>
        <w:t>Příloha č. 1</w:t>
      </w:r>
    </w:p>
    <w:p w14:paraId="5630F5A5" w14:textId="77777777" w:rsidR="005E595E" w:rsidRPr="00635EFB" w:rsidRDefault="005E595E" w:rsidP="00655B66">
      <w:pPr>
        <w:rPr>
          <w:rFonts w:ascii="Bookman Old Style" w:hAnsi="Bookman Old Style"/>
          <w:sz w:val="22"/>
          <w:szCs w:val="22"/>
        </w:rPr>
      </w:pPr>
    </w:p>
    <w:p w14:paraId="5B0A30B5" w14:textId="0669D25D" w:rsidR="00D35E35" w:rsidRPr="00635EFB" w:rsidRDefault="00D35E35" w:rsidP="00655B66">
      <w:pPr>
        <w:rPr>
          <w:rFonts w:ascii="Bookman Old Style" w:hAnsi="Bookman Old Style"/>
          <w:sz w:val="22"/>
          <w:szCs w:val="22"/>
        </w:rPr>
      </w:pPr>
      <w:r w:rsidRPr="00635EFB">
        <w:rPr>
          <w:rFonts w:ascii="Bookman Old Style" w:hAnsi="Bookman Old Style"/>
          <w:sz w:val="22"/>
          <w:szCs w:val="22"/>
        </w:rPr>
        <w:t xml:space="preserve">Cenová kalkulace </w:t>
      </w:r>
      <w:r w:rsidR="00421B9D">
        <w:rPr>
          <w:rFonts w:ascii="Bookman Old Style" w:hAnsi="Bookman Old Style"/>
          <w:sz w:val="22"/>
          <w:szCs w:val="22"/>
        </w:rPr>
        <w:t>za vyšetření</w:t>
      </w:r>
    </w:p>
    <w:p w14:paraId="288447DD" w14:textId="2F6ADF61" w:rsidR="00210395" w:rsidRPr="00635EFB" w:rsidRDefault="00AC7E08" w:rsidP="00655B66">
      <w:pPr>
        <w:rPr>
          <w:rFonts w:ascii="Bookman Old Style" w:hAnsi="Bookman Old Style"/>
          <w:sz w:val="22"/>
          <w:szCs w:val="22"/>
        </w:rPr>
      </w:pPr>
      <w:r w:rsidRPr="00635EFB">
        <w:rPr>
          <w:rFonts w:ascii="Bookman Old Style" w:hAnsi="Bookman Old Style"/>
          <w:i/>
          <w:sz w:val="22"/>
          <w:szCs w:val="22"/>
        </w:rPr>
        <w:t xml:space="preserve">(vyplněná příloha č. </w:t>
      </w:r>
      <w:r w:rsidR="00813E2C" w:rsidRPr="00635EFB">
        <w:rPr>
          <w:rFonts w:ascii="Bookman Old Style" w:hAnsi="Bookman Old Style"/>
          <w:i/>
          <w:sz w:val="22"/>
          <w:szCs w:val="22"/>
        </w:rPr>
        <w:t>1</w:t>
      </w:r>
      <w:r w:rsidR="002E53F2" w:rsidRPr="00635EFB">
        <w:rPr>
          <w:rFonts w:ascii="Bookman Old Style" w:hAnsi="Bookman Old Style"/>
          <w:i/>
          <w:sz w:val="22"/>
          <w:szCs w:val="22"/>
        </w:rPr>
        <w:t xml:space="preserve"> </w:t>
      </w:r>
      <w:r w:rsidR="00757D79">
        <w:rPr>
          <w:rFonts w:ascii="Bookman Old Style" w:hAnsi="Bookman Old Style"/>
          <w:i/>
          <w:sz w:val="22"/>
          <w:szCs w:val="22"/>
        </w:rPr>
        <w:t>výzvy</w:t>
      </w:r>
      <w:r w:rsidR="00210395" w:rsidRPr="00635EFB">
        <w:rPr>
          <w:rFonts w:ascii="Bookman Old Style" w:hAnsi="Bookman Old Style"/>
          <w:i/>
          <w:sz w:val="22"/>
          <w:szCs w:val="22"/>
        </w:rPr>
        <w:t>)</w:t>
      </w:r>
    </w:p>
    <w:p w14:paraId="75C5B46F" w14:textId="77777777" w:rsidR="002C64FA"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3CA80DA5" w14:textId="77777777" w:rsidR="00355779" w:rsidRPr="00635EFB" w:rsidRDefault="00355779" w:rsidP="00655B66">
      <w:pPr>
        <w:rPr>
          <w:rFonts w:ascii="Bookman Old Style" w:hAnsi="Bookman Old Style"/>
          <w:sz w:val="22"/>
          <w:szCs w:val="22"/>
        </w:rPr>
      </w:pPr>
    </w:p>
    <w:p w14:paraId="16204E95" w14:textId="77777777" w:rsidR="00D90F73" w:rsidRPr="00635EFB" w:rsidRDefault="00D90F73" w:rsidP="00655B66">
      <w:pPr>
        <w:rPr>
          <w:rFonts w:ascii="Bookman Old Style" w:hAnsi="Bookman Old Style"/>
          <w:sz w:val="22"/>
          <w:szCs w:val="22"/>
        </w:rPr>
      </w:pPr>
      <w:r w:rsidRPr="00635EFB">
        <w:rPr>
          <w:rFonts w:ascii="Bookman Old Style" w:hAnsi="Bookman Old Style"/>
          <w:sz w:val="22"/>
          <w:szCs w:val="22"/>
        </w:rPr>
        <w:t>Příloha č. 2</w:t>
      </w:r>
    </w:p>
    <w:p w14:paraId="15B26B49" w14:textId="24B7E1CD" w:rsidR="00813E2C" w:rsidRPr="00635EFB" w:rsidRDefault="003D00C3" w:rsidP="00813E2C">
      <w:pPr>
        <w:rPr>
          <w:rFonts w:ascii="Bookman Old Style" w:hAnsi="Bookman Old Style"/>
          <w:sz w:val="22"/>
          <w:szCs w:val="22"/>
        </w:rPr>
      </w:pPr>
      <w:r w:rsidRPr="00635EFB">
        <w:rPr>
          <w:rFonts w:ascii="Bookman Old Style" w:hAnsi="Bookman Old Style"/>
          <w:sz w:val="22"/>
          <w:szCs w:val="22"/>
        </w:rPr>
        <w:t>Položkový ceník</w:t>
      </w:r>
      <w:r w:rsidR="00813E2C" w:rsidRPr="00635EFB">
        <w:rPr>
          <w:rFonts w:ascii="Bookman Old Style" w:hAnsi="Bookman Old Style"/>
          <w:sz w:val="22"/>
          <w:szCs w:val="22"/>
        </w:rPr>
        <w:t xml:space="preserve"> </w:t>
      </w:r>
      <w:r w:rsidR="00D35E35" w:rsidRPr="00635EFB">
        <w:rPr>
          <w:rFonts w:ascii="Bookman Old Style" w:hAnsi="Bookman Old Style"/>
          <w:sz w:val="22"/>
          <w:szCs w:val="22"/>
        </w:rPr>
        <w:t>reagencií, kontrolního a ostatního materiálu</w:t>
      </w:r>
    </w:p>
    <w:p w14:paraId="78CA8072" w14:textId="32085D89" w:rsidR="00813E2C" w:rsidRPr="00635EFB" w:rsidRDefault="00813E2C" w:rsidP="00813E2C">
      <w:pPr>
        <w:rPr>
          <w:rFonts w:ascii="Bookman Old Style" w:hAnsi="Bookman Old Style"/>
          <w:sz w:val="22"/>
          <w:szCs w:val="22"/>
        </w:rPr>
      </w:pPr>
      <w:r w:rsidRPr="00635EFB">
        <w:rPr>
          <w:rFonts w:ascii="Bookman Old Style" w:hAnsi="Bookman Old Style"/>
          <w:i/>
          <w:sz w:val="22"/>
          <w:szCs w:val="22"/>
        </w:rPr>
        <w:t xml:space="preserve">(vyplněná příloha č. 2 </w:t>
      </w:r>
      <w:r w:rsidR="00757D79">
        <w:rPr>
          <w:rFonts w:ascii="Bookman Old Style" w:hAnsi="Bookman Old Style"/>
          <w:i/>
          <w:sz w:val="22"/>
          <w:szCs w:val="22"/>
        </w:rPr>
        <w:t>výzvy</w:t>
      </w:r>
      <w:r w:rsidRPr="00635EFB">
        <w:rPr>
          <w:rFonts w:ascii="Bookman Old Style" w:hAnsi="Bookman Old Style"/>
          <w:i/>
          <w:sz w:val="22"/>
          <w:szCs w:val="22"/>
        </w:rPr>
        <w:t>)</w:t>
      </w:r>
    </w:p>
    <w:p w14:paraId="0BAE86B6" w14:textId="77777777" w:rsidR="00813E2C" w:rsidRPr="00635EFB" w:rsidRDefault="00813E2C" w:rsidP="00813E2C">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417299CE" w14:textId="77777777" w:rsidR="00813E2C" w:rsidRPr="00635EFB" w:rsidRDefault="00813E2C" w:rsidP="00813E2C">
      <w:pPr>
        <w:rPr>
          <w:rFonts w:ascii="Bookman Old Style" w:hAnsi="Bookman Old Style"/>
          <w:sz w:val="22"/>
          <w:szCs w:val="22"/>
        </w:rPr>
      </w:pPr>
    </w:p>
    <w:p w14:paraId="5DA106CB" w14:textId="1C868ECC" w:rsidR="00355779" w:rsidRPr="00635EFB" w:rsidRDefault="00355779"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EC3AE0" w:rsidRPr="00635EFB">
        <w:rPr>
          <w:rFonts w:ascii="Bookman Old Style" w:hAnsi="Bookman Old Style"/>
          <w:sz w:val="22"/>
          <w:szCs w:val="22"/>
          <w:u w:val="single"/>
        </w:rPr>
        <w:t>3</w:t>
      </w:r>
    </w:p>
    <w:p w14:paraId="058E8E1D" w14:textId="77777777" w:rsidR="00355779" w:rsidRPr="00635EFB" w:rsidRDefault="00355779" w:rsidP="00655B66">
      <w:pPr>
        <w:rPr>
          <w:rFonts w:ascii="Bookman Old Style" w:hAnsi="Bookman Old Style"/>
          <w:sz w:val="22"/>
          <w:szCs w:val="22"/>
        </w:rPr>
      </w:pPr>
    </w:p>
    <w:p w14:paraId="5B34466E" w14:textId="0F9C2BC0" w:rsidR="00A5669C" w:rsidRPr="00C45201" w:rsidRDefault="00A5669C" w:rsidP="0078526A">
      <w:pPr>
        <w:jc w:val="both"/>
        <w:rPr>
          <w:rFonts w:ascii="Bookman Old Style" w:hAnsi="Bookman Old Style"/>
          <w:sz w:val="22"/>
          <w:szCs w:val="22"/>
          <w:highlight w:val="yellow"/>
        </w:rPr>
      </w:pPr>
      <w:r w:rsidRPr="00C45201">
        <w:rPr>
          <w:rFonts w:ascii="Bookman Old Style" w:hAnsi="Bookman Old Style"/>
          <w:sz w:val="22"/>
          <w:szCs w:val="22"/>
        </w:rPr>
        <w:t xml:space="preserve">Technická specifikace předmětu </w:t>
      </w:r>
      <w:proofErr w:type="gramStart"/>
      <w:r w:rsidRPr="00C45201">
        <w:rPr>
          <w:rFonts w:ascii="Bookman Old Style" w:hAnsi="Bookman Old Style"/>
          <w:sz w:val="22"/>
          <w:szCs w:val="22"/>
        </w:rPr>
        <w:t xml:space="preserve">plnění - </w:t>
      </w:r>
      <w:r w:rsidRPr="00C45201">
        <w:rPr>
          <w:rFonts w:ascii="Bookman Old Style" w:hAnsi="Bookman Old Style"/>
          <w:bCs/>
          <w:color w:val="000000"/>
          <w:sz w:val="22"/>
          <w:szCs w:val="22"/>
        </w:rPr>
        <w:t>požadavky</w:t>
      </w:r>
      <w:proofErr w:type="gramEnd"/>
      <w:r w:rsidRPr="00C45201">
        <w:rPr>
          <w:rFonts w:ascii="Bookman Old Style" w:hAnsi="Bookman Old Style"/>
          <w:bCs/>
          <w:color w:val="000000"/>
          <w:sz w:val="22"/>
          <w:szCs w:val="22"/>
        </w:rPr>
        <w:t xml:space="preserve"> na dílčí dodávky reagencií,</w:t>
      </w:r>
      <w:r w:rsidR="0045778C" w:rsidRPr="00C45201">
        <w:rPr>
          <w:rFonts w:ascii="Bookman Old Style" w:hAnsi="Bookman Old Style"/>
          <w:bCs/>
          <w:color w:val="000000"/>
          <w:sz w:val="22"/>
          <w:szCs w:val="22"/>
        </w:rPr>
        <w:t xml:space="preserve"> </w:t>
      </w:r>
      <w:r w:rsidRPr="00C45201">
        <w:rPr>
          <w:rFonts w:ascii="Bookman Old Style" w:hAnsi="Bookman Old Style"/>
          <w:bCs/>
          <w:color w:val="000000"/>
          <w:sz w:val="22"/>
          <w:szCs w:val="22"/>
        </w:rPr>
        <w:t>kontrolního a ostatního materiálu</w:t>
      </w:r>
    </w:p>
    <w:p w14:paraId="48EEA562" w14:textId="7F7ED27B" w:rsidR="00355779" w:rsidRPr="00635EFB" w:rsidRDefault="00A5669C" w:rsidP="00A5669C">
      <w:pPr>
        <w:rPr>
          <w:rFonts w:ascii="Bookman Old Style" w:hAnsi="Bookman Old Style"/>
          <w:sz w:val="22"/>
          <w:szCs w:val="22"/>
        </w:rPr>
      </w:pPr>
      <w:r w:rsidRPr="00635EFB">
        <w:rPr>
          <w:rFonts w:ascii="Bookman Old Style" w:hAnsi="Bookman Old Style"/>
          <w:i/>
          <w:sz w:val="22"/>
          <w:szCs w:val="22"/>
        </w:rPr>
        <w:t xml:space="preserve"> </w:t>
      </w:r>
      <w:r w:rsidR="00355779" w:rsidRPr="00635EFB">
        <w:rPr>
          <w:rFonts w:ascii="Bookman Old Style" w:hAnsi="Bookman Old Style"/>
          <w:i/>
          <w:sz w:val="22"/>
          <w:szCs w:val="22"/>
        </w:rPr>
        <w:t xml:space="preserve">(vyplněná příloha č. </w:t>
      </w:r>
      <w:r w:rsidR="00EC3AE0" w:rsidRPr="00635EFB">
        <w:rPr>
          <w:rFonts w:ascii="Bookman Old Style" w:hAnsi="Bookman Old Style"/>
          <w:i/>
          <w:sz w:val="22"/>
          <w:szCs w:val="22"/>
        </w:rPr>
        <w:t xml:space="preserve"> 3</w:t>
      </w:r>
      <w:r w:rsidR="00355779" w:rsidRPr="00635EFB">
        <w:rPr>
          <w:rFonts w:ascii="Bookman Old Style" w:hAnsi="Bookman Old Style"/>
          <w:i/>
          <w:sz w:val="22"/>
          <w:szCs w:val="22"/>
        </w:rPr>
        <w:t xml:space="preserve"> </w:t>
      </w:r>
      <w:r w:rsidR="00757D79">
        <w:rPr>
          <w:rFonts w:ascii="Bookman Old Style" w:hAnsi="Bookman Old Style"/>
          <w:i/>
          <w:sz w:val="22"/>
          <w:szCs w:val="22"/>
        </w:rPr>
        <w:t>výzvy</w:t>
      </w:r>
      <w:r w:rsidR="00355779" w:rsidRPr="00635EFB">
        <w:rPr>
          <w:rFonts w:ascii="Bookman Old Style" w:hAnsi="Bookman Old Style"/>
          <w:i/>
          <w:sz w:val="22"/>
          <w:szCs w:val="22"/>
        </w:rPr>
        <w:t>)</w:t>
      </w:r>
    </w:p>
    <w:p w14:paraId="064B78F2" w14:textId="77777777" w:rsidR="00355779"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186B9550" w14:textId="77777777" w:rsidR="001C738F" w:rsidRPr="00635EFB" w:rsidRDefault="001C738F" w:rsidP="00655B66">
      <w:pPr>
        <w:rPr>
          <w:rFonts w:ascii="Bookman Old Style" w:hAnsi="Bookman Old Style"/>
          <w:sz w:val="22"/>
          <w:szCs w:val="22"/>
          <w:u w:val="single"/>
        </w:rPr>
      </w:pPr>
    </w:p>
    <w:p w14:paraId="1D309537" w14:textId="77777777" w:rsidR="00DE106C" w:rsidRPr="00635EFB" w:rsidRDefault="00DE106C" w:rsidP="00655B66">
      <w:pPr>
        <w:rPr>
          <w:rFonts w:ascii="Bookman Old Style" w:hAnsi="Bookman Old Style"/>
          <w:sz w:val="22"/>
          <w:szCs w:val="22"/>
          <w:u w:val="single"/>
        </w:rPr>
      </w:pPr>
    </w:p>
    <w:p w14:paraId="6BD92988" w14:textId="7EFA740E" w:rsidR="001C738F" w:rsidRPr="00635EFB" w:rsidRDefault="001C738F"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F32B14" w:rsidRPr="00635EFB">
        <w:rPr>
          <w:rFonts w:ascii="Bookman Old Style" w:hAnsi="Bookman Old Style"/>
          <w:sz w:val="22"/>
          <w:szCs w:val="22"/>
          <w:u w:val="single"/>
        </w:rPr>
        <w:t>4</w:t>
      </w:r>
    </w:p>
    <w:p w14:paraId="051B3C59" w14:textId="77777777" w:rsidR="001C738F" w:rsidRPr="00635EFB" w:rsidRDefault="001C738F" w:rsidP="00655B66">
      <w:pPr>
        <w:rPr>
          <w:rFonts w:ascii="Bookman Old Style" w:hAnsi="Bookman Old Style"/>
          <w:sz w:val="22"/>
          <w:szCs w:val="22"/>
        </w:rPr>
      </w:pPr>
    </w:p>
    <w:p w14:paraId="00E6D237" w14:textId="77777777" w:rsidR="001C738F" w:rsidRPr="00635EFB" w:rsidRDefault="001C738F" w:rsidP="00655B66">
      <w:pPr>
        <w:rPr>
          <w:rFonts w:ascii="Bookman Old Style" w:hAnsi="Bookman Old Style"/>
          <w:i/>
          <w:sz w:val="22"/>
          <w:szCs w:val="22"/>
        </w:rPr>
      </w:pPr>
      <w:r w:rsidRPr="00635EFB">
        <w:rPr>
          <w:rFonts w:ascii="Bookman Old Style" w:hAnsi="Bookman Old Style"/>
          <w:sz w:val="22"/>
          <w:szCs w:val="22"/>
        </w:rPr>
        <w:t>Seznam poddo</w:t>
      </w:r>
      <w:r w:rsidR="00B87451" w:rsidRPr="00635EFB">
        <w:rPr>
          <w:rFonts w:ascii="Bookman Old Style" w:hAnsi="Bookman Old Style"/>
          <w:sz w:val="22"/>
          <w:szCs w:val="22"/>
        </w:rPr>
        <w:t>da</w:t>
      </w:r>
      <w:r w:rsidRPr="00635EFB">
        <w:rPr>
          <w:rFonts w:ascii="Bookman Old Style" w:hAnsi="Bookman Old Style"/>
          <w:sz w:val="22"/>
          <w:szCs w:val="22"/>
        </w:rPr>
        <w:t>vatelů</w:t>
      </w:r>
      <w:r w:rsidR="00DE106C" w:rsidRPr="00635EFB">
        <w:rPr>
          <w:rFonts w:ascii="Bookman Old Style" w:hAnsi="Bookman Old Style"/>
          <w:sz w:val="22"/>
          <w:szCs w:val="22"/>
        </w:rPr>
        <w:t xml:space="preserve"> </w:t>
      </w:r>
    </w:p>
    <w:p w14:paraId="321B3E14" w14:textId="77777777" w:rsidR="001C738F" w:rsidRPr="00635EFB" w:rsidRDefault="001C738F"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5A2964A6" w14:textId="52DDF9B4" w:rsidR="00C476CE" w:rsidRPr="00635EFB" w:rsidRDefault="00C476CE" w:rsidP="00655B66">
      <w:pPr>
        <w:numPr>
          <w:ilvl w:val="12"/>
          <w:numId w:val="0"/>
        </w:numPr>
        <w:suppressAutoHyphens w:val="0"/>
        <w:jc w:val="both"/>
        <w:rPr>
          <w:rFonts w:ascii="Bookman Old Style" w:hAnsi="Bookman Old Style"/>
          <w:sz w:val="20"/>
          <w:szCs w:val="20"/>
          <w:lang w:eastAsia="cs-CZ"/>
        </w:rPr>
      </w:pPr>
      <w:r w:rsidRPr="00635EFB">
        <w:rPr>
          <w:rFonts w:ascii="Bookman Old Style" w:hAnsi="Bookman Old Style"/>
          <w:sz w:val="22"/>
          <w:szCs w:val="22"/>
          <w:lang w:eastAsia="cs-CZ"/>
        </w:rPr>
        <w:br w:type="page"/>
      </w:r>
      <w:permEnd w:id="1828536193"/>
      <w:r w:rsidRPr="00635EFB">
        <w:rPr>
          <w:rFonts w:ascii="Bookman Old Style" w:hAnsi="Bookman Old Style"/>
          <w:sz w:val="20"/>
          <w:szCs w:val="20"/>
          <w:lang w:eastAsia="cs-CZ"/>
        </w:rPr>
        <w:lastRenderedPageBreak/>
        <w:t xml:space="preserve">Příloha č. </w:t>
      </w:r>
      <w:r w:rsidR="00F32B14" w:rsidRPr="00635EFB">
        <w:rPr>
          <w:rFonts w:ascii="Bookman Old Style" w:hAnsi="Bookman Old Style"/>
          <w:sz w:val="20"/>
          <w:szCs w:val="20"/>
          <w:lang w:eastAsia="cs-CZ"/>
        </w:rPr>
        <w:t>4</w:t>
      </w:r>
    </w:p>
    <w:p w14:paraId="0107226A" w14:textId="77777777" w:rsidR="00C476CE" w:rsidRPr="00635EFB" w:rsidRDefault="00C476CE" w:rsidP="00655B66">
      <w:pPr>
        <w:numPr>
          <w:ilvl w:val="12"/>
          <w:numId w:val="0"/>
        </w:numPr>
        <w:suppressAutoHyphens w:val="0"/>
        <w:jc w:val="center"/>
        <w:rPr>
          <w:rFonts w:ascii="Bookman Old Style" w:hAnsi="Bookman Old Style"/>
          <w:sz w:val="20"/>
          <w:szCs w:val="20"/>
          <w:lang w:eastAsia="cs-CZ"/>
        </w:rPr>
      </w:pPr>
    </w:p>
    <w:p w14:paraId="09C00019"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r w:rsidRPr="00635EFB">
        <w:rPr>
          <w:rFonts w:ascii="Bookman Old Style" w:hAnsi="Bookman Old Style"/>
          <w:b/>
          <w:sz w:val="20"/>
          <w:szCs w:val="20"/>
          <w:lang w:eastAsia="cs-CZ"/>
        </w:rPr>
        <w:t>Seznam poddodavatelů</w:t>
      </w:r>
    </w:p>
    <w:p w14:paraId="25D06C6B"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p>
    <w:p w14:paraId="47DBFFBA" w14:textId="77777777" w:rsidR="00C476CE" w:rsidRPr="00635EFB" w:rsidRDefault="00C476CE" w:rsidP="00655B66">
      <w:pPr>
        <w:numPr>
          <w:ilvl w:val="12"/>
          <w:numId w:val="0"/>
        </w:numPr>
        <w:suppressAutoHyphens w:val="0"/>
        <w:jc w:val="both"/>
        <w:rPr>
          <w:rFonts w:ascii="Bookman Old Style" w:hAnsi="Bookman Old Style"/>
          <w:sz w:val="20"/>
          <w:szCs w:val="20"/>
          <w:lang w:eastAsia="cs-CZ"/>
        </w:rPr>
      </w:pP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476CE" w:rsidRPr="00635EFB" w14:paraId="79B7E93E" w14:textId="77777777" w:rsidTr="00815F33">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tcPr>
          <w:p w14:paraId="5DEE6344"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tcPr>
          <w:p w14:paraId="1D62FE06"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Nemocnice Nové Město na Moravě, příspěvková organizace</w:t>
            </w:r>
          </w:p>
        </w:tc>
      </w:tr>
      <w:tr w:rsidR="00C476CE" w:rsidRPr="00635EFB" w14:paraId="3B25B39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1F7BF127"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0DF21EF"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Žďárská 610, 592 </w:t>
            </w:r>
            <w:proofErr w:type="gramStart"/>
            <w:r w:rsidRPr="00635EFB">
              <w:rPr>
                <w:rFonts w:ascii="Bookman Old Style" w:hAnsi="Bookman Old Style"/>
                <w:b/>
                <w:bCs/>
                <w:sz w:val="20"/>
                <w:szCs w:val="20"/>
                <w:lang w:eastAsia="cs-CZ"/>
              </w:rPr>
              <w:t>31  Nové</w:t>
            </w:r>
            <w:proofErr w:type="gramEnd"/>
            <w:r w:rsidRPr="00635EFB">
              <w:rPr>
                <w:rFonts w:ascii="Bookman Old Style" w:hAnsi="Bookman Old Style"/>
                <w:b/>
                <w:bCs/>
                <w:sz w:val="20"/>
                <w:szCs w:val="20"/>
                <w:lang w:eastAsia="cs-CZ"/>
              </w:rPr>
              <w:t xml:space="preserve"> Město na Moravě</w:t>
            </w:r>
          </w:p>
        </w:tc>
      </w:tr>
      <w:tr w:rsidR="00C476CE" w:rsidRPr="00635EFB" w14:paraId="7AF6F5F0"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3067020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AC537B4"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JUDr. Věrou Palečkovou</w:t>
            </w:r>
          </w:p>
        </w:tc>
      </w:tr>
      <w:tr w:rsidR="00C476CE" w:rsidRPr="00635EFB" w14:paraId="0F05B00F"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F45FAA3"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6AAD2231"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00842001</w:t>
            </w:r>
          </w:p>
        </w:tc>
      </w:tr>
      <w:tr w:rsidR="00C476CE" w:rsidRPr="00635EFB" w14:paraId="016D585A" w14:textId="77777777" w:rsidTr="00815F33">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83FE56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tcPr>
          <w:p w14:paraId="76504B80" w14:textId="7B6B5FBD" w:rsidR="00C476CE" w:rsidRPr="00635EFB" w:rsidRDefault="00AE3D58" w:rsidP="00AD0AF8">
            <w:pPr>
              <w:suppressAutoHyphens w:val="0"/>
              <w:rPr>
                <w:rFonts w:ascii="Bookman Old Style" w:hAnsi="Bookman Old Style"/>
                <w:b/>
                <w:bCs/>
                <w:sz w:val="20"/>
                <w:szCs w:val="20"/>
                <w:lang w:eastAsia="cs-CZ"/>
              </w:rPr>
            </w:pPr>
            <w:r w:rsidRPr="00AE3D58">
              <w:rPr>
                <w:rFonts w:ascii="Bookman Old Style" w:hAnsi="Bookman Old Style"/>
                <w:b/>
                <w:bCs/>
                <w:sz w:val="20"/>
                <w:szCs w:val="20"/>
                <w:lang w:eastAsia="cs-CZ"/>
              </w:rPr>
              <w:t xml:space="preserve">Dílčí dodávky reagencií, kontrolního a ostatního materiálu včetně výpůjčky </w:t>
            </w:r>
            <w:r w:rsidR="00E96BD6">
              <w:rPr>
                <w:rFonts w:ascii="Bookman Old Style" w:hAnsi="Bookman Old Style"/>
                <w:b/>
                <w:bCs/>
                <w:sz w:val="20"/>
                <w:szCs w:val="20"/>
                <w:lang w:eastAsia="cs-CZ"/>
              </w:rPr>
              <w:t>hematologického analyzátoru</w:t>
            </w:r>
          </w:p>
        </w:tc>
      </w:tr>
      <w:tr w:rsidR="00C476CE" w:rsidRPr="00635EFB" w14:paraId="66F89592"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AE32912"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57AB701B" w14:textId="3CFEF2B8" w:rsidR="00C476CE" w:rsidRPr="00635EFB" w:rsidRDefault="00D80982" w:rsidP="00655B66">
            <w:pPr>
              <w:suppressAutoHyphens w:val="0"/>
              <w:rPr>
                <w:rFonts w:ascii="Bookman Old Style" w:hAnsi="Bookman Old Style"/>
                <w:b/>
                <w:bCs/>
                <w:sz w:val="20"/>
                <w:szCs w:val="20"/>
                <w:lang w:eastAsia="cs-CZ"/>
              </w:rPr>
            </w:pPr>
            <w:r w:rsidRPr="00635EFB">
              <w:rPr>
                <w:rFonts w:ascii="Bookman Old Style" w:hAnsi="Bookman Old Style" w:cs="Arial"/>
                <w:b/>
                <w:bCs/>
                <w:sz w:val="20"/>
                <w:szCs w:val="20"/>
              </w:rPr>
              <w:t>veřejná zakázka</w:t>
            </w:r>
            <w:r w:rsidR="00E96BD6">
              <w:rPr>
                <w:rFonts w:ascii="Bookman Old Style" w:hAnsi="Bookman Old Style" w:cs="Arial"/>
                <w:b/>
                <w:bCs/>
                <w:sz w:val="20"/>
                <w:szCs w:val="20"/>
              </w:rPr>
              <w:t xml:space="preserve"> malého rozsahu</w:t>
            </w:r>
            <w:r w:rsidRPr="00635EFB">
              <w:rPr>
                <w:rFonts w:ascii="Bookman Old Style" w:hAnsi="Bookman Old Style" w:cs="Arial"/>
                <w:b/>
                <w:bCs/>
                <w:sz w:val="20"/>
                <w:szCs w:val="20"/>
              </w:rPr>
              <w:t xml:space="preserve"> na dodávky</w:t>
            </w:r>
          </w:p>
        </w:tc>
      </w:tr>
      <w:tr w:rsidR="00C476CE" w:rsidRPr="00635EFB" w14:paraId="3FD9C54D" w14:textId="77777777" w:rsidTr="00815F33">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469B6DDA"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tcPr>
          <w:p w14:paraId="53D224C7" w14:textId="43330232" w:rsidR="00C476CE" w:rsidRPr="00635EFB" w:rsidRDefault="00E96BD6" w:rsidP="006B74E9">
            <w:pPr>
              <w:suppressAutoHyphens w:val="0"/>
              <w:rPr>
                <w:rFonts w:ascii="Bookman Old Style" w:hAnsi="Bookman Old Style"/>
                <w:b/>
                <w:bCs/>
                <w:sz w:val="20"/>
                <w:szCs w:val="20"/>
                <w:lang w:eastAsia="cs-CZ"/>
              </w:rPr>
            </w:pPr>
            <w:r>
              <w:rPr>
                <w:rFonts w:ascii="Bookman Old Style" w:hAnsi="Bookman Old Style"/>
                <w:b/>
                <w:bCs/>
                <w:sz w:val="20"/>
                <w:szCs w:val="20"/>
                <w:lang w:eastAsia="cs-CZ"/>
              </w:rPr>
              <w:t>VZ/25/04</w:t>
            </w:r>
          </w:p>
        </w:tc>
      </w:tr>
      <w:tr w:rsidR="00C476CE" w:rsidRPr="00635EFB" w14:paraId="0A9D5A18" w14:textId="77777777" w:rsidTr="00815F33">
        <w:trPr>
          <w:trHeight w:val="330"/>
          <w:jc w:val="center"/>
        </w:trPr>
        <w:tc>
          <w:tcPr>
            <w:tcW w:w="328" w:type="dxa"/>
            <w:tcBorders>
              <w:top w:val="nil"/>
              <w:left w:val="single" w:sz="12" w:space="0" w:color="auto"/>
              <w:bottom w:val="single" w:sz="12" w:space="0" w:color="auto"/>
              <w:right w:val="nil"/>
            </w:tcBorders>
            <w:shd w:val="clear" w:color="auto" w:fill="auto"/>
            <w:noWrap/>
            <w:vAlign w:val="center"/>
          </w:tcPr>
          <w:p w14:paraId="2073011A"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402" w:type="dxa"/>
            <w:tcBorders>
              <w:top w:val="nil"/>
              <w:left w:val="nil"/>
              <w:bottom w:val="single" w:sz="12" w:space="0" w:color="auto"/>
              <w:right w:val="nil"/>
            </w:tcBorders>
            <w:shd w:val="clear" w:color="auto" w:fill="auto"/>
            <w:noWrap/>
            <w:vAlign w:val="center"/>
          </w:tcPr>
          <w:p w14:paraId="76FE0C06"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551" w:type="dxa"/>
            <w:tcBorders>
              <w:top w:val="nil"/>
              <w:left w:val="nil"/>
              <w:bottom w:val="single" w:sz="12" w:space="0" w:color="auto"/>
              <w:right w:val="nil"/>
            </w:tcBorders>
            <w:shd w:val="clear" w:color="auto" w:fill="auto"/>
            <w:noWrap/>
            <w:vAlign w:val="center"/>
          </w:tcPr>
          <w:p w14:paraId="0B202A42"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tcBorders>
              <w:top w:val="nil"/>
              <w:left w:val="nil"/>
              <w:bottom w:val="single" w:sz="12" w:space="0" w:color="auto"/>
              <w:right w:val="nil"/>
            </w:tcBorders>
            <w:shd w:val="clear" w:color="auto" w:fill="auto"/>
            <w:noWrap/>
            <w:vAlign w:val="center"/>
          </w:tcPr>
          <w:p w14:paraId="6C01E4F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tcBorders>
              <w:top w:val="nil"/>
              <w:left w:val="nil"/>
              <w:bottom w:val="single" w:sz="12" w:space="0" w:color="auto"/>
              <w:right w:val="nil"/>
            </w:tcBorders>
            <w:shd w:val="clear" w:color="auto" w:fill="auto"/>
            <w:noWrap/>
            <w:vAlign w:val="center"/>
          </w:tcPr>
          <w:p w14:paraId="1FBAB4E6"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tcBorders>
              <w:top w:val="nil"/>
              <w:left w:val="nil"/>
              <w:bottom w:val="single" w:sz="12" w:space="0" w:color="auto"/>
              <w:right w:val="single" w:sz="12" w:space="0" w:color="auto"/>
            </w:tcBorders>
            <w:shd w:val="clear" w:color="auto" w:fill="auto"/>
            <w:noWrap/>
            <w:vAlign w:val="center"/>
          </w:tcPr>
          <w:p w14:paraId="58BAA01D"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w:t>
            </w:r>
          </w:p>
        </w:tc>
      </w:tr>
      <w:tr w:rsidR="00C476CE" w:rsidRPr="00635EFB" w14:paraId="37E4A33E" w14:textId="77777777" w:rsidTr="00815F33">
        <w:trPr>
          <w:trHeight w:val="2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tcPr>
          <w:p w14:paraId="5196113A"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tcPr>
          <w:p w14:paraId="051FB4FE"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 Část plnění VZ, kterou hodlá účastník řízení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tcPr>
          <w:p w14:paraId="2C6F1C5D"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tcPr>
          <w:p w14:paraId="3D9FD614"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Prokazování kvalifikace prostřednictvím poddodavatele</w:t>
            </w:r>
            <w:r w:rsidRPr="00635EFB">
              <w:rPr>
                <w:rFonts w:ascii="Bookman Old Style" w:hAnsi="Bookman Old Style"/>
                <w:b/>
                <w:bCs/>
                <w:sz w:val="20"/>
                <w:szCs w:val="20"/>
                <w:lang w:eastAsia="cs-CZ"/>
              </w:rPr>
              <w:br/>
            </w:r>
            <w:r w:rsidRPr="00635EFB">
              <w:rPr>
                <w:rFonts w:ascii="Bookman Old Style" w:hAnsi="Bookman Old Style"/>
                <w:b/>
                <w:bCs/>
                <w:sz w:val="20"/>
                <w:szCs w:val="20"/>
                <w:lang w:eastAsia="cs-CZ"/>
              </w:rPr>
              <w:br/>
              <w:t>[Ano/Ne]</w:t>
            </w:r>
          </w:p>
        </w:tc>
      </w:tr>
      <w:tr w:rsidR="00C476CE" w:rsidRPr="00635EFB" w14:paraId="5B0403D8" w14:textId="77777777" w:rsidTr="00815F33">
        <w:trPr>
          <w:trHeight w:val="258"/>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59576387"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0892225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693D07F9"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6567D284"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85A38E9" w14:textId="77777777" w:rsidTr="00815F33">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441452E8"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5ABD552A"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2C78FFA8"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38F489E0"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BD17600" w14:textId="77777777" w:rsidTr="004B771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tcPr>
          <w:p w14:paraId="5845F0A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1.</w:t>
            </w:r>
          </w:p>
        </w:tc>
        <w:tc>
          <w:tcPr>
            <w:tcW w:w="2402" w:type="dxa"/>
            <w:tcBorders>
              <w:top w:val="single" w:sz="12" w:space="0" w:color="auto"/>
              <w:left w:val="nil"/>
              <w:bottom w:val="single" w:sz="4" w:space="0" w:color="auto"/>
              <w:right w:val="single" w:sz="8" w:space="0" w:color="auto"/>
            </w:tcBorders>
            <w:shd w:val="clear" w:color="auto" w:fill="auto"/>
            <w:vAlign w:val="bottom"/>
          </w:tcPr>
          <w:p w14:paraId="0E2DFE61"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tcPr>
          <w:p w14:paraId="15847C33" w14:textId="77777777" w:rsidR="00C476CE" w:rsidRPr="00635EFB" w:rsidRDefault="00C476CE" w:rsidP="00655B66">
            <w:pPr>
              <w:suppressAutoHyphens w:val="0"/>
              <w:rPr>
                <w:rFonts w:ascii="Bookman Old Style" w:hAnsi="Bookman Old Style"/>
                <w:sz w:val="20"/>
                <w:szCs w:val="20"/>
                <w:lang w:eastAsia="cs-CZ"/>
              </w:rPr>
            </w:pPr>
            <w:permStart w:id="725950660" w:edGrp="everyone"/>
            <w:r w:rsidRPr="00635EFB">
              <w:rPr>
                <w:rFonts w:ascii="Bookman Old Style" w:hAnsi="Bookman Old Style"/>
                <w:sz w:val="20"/>
                <w:szCs w:val="20"/>
                <w:lang w:eastAsia="cs-CZ"/>
              </w:rPr>
              <w:t> </w:t>
            </w:r>
            <w:r w:rsidR="004B7718" w:rsidRPr="00635EFB">
              <w:rPr>
                <w:rFonts w:ascii="Bookman Old Style" w:hAnsi="Bookman Old Style"/>
                <w:sz w:val="20"/>
                <w:szCs w:val="20"/>
                <w:lang w:eastAsia="cs-CZ"/>
              </w:rPr>
              <w:t>……………..</w:t>
            </w:r>
            <w:permEnd w:id="725950660"/>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169D6368" w14:textId="77777777" w:rsidR="00C476CE" w:rsidRPr="00635EFB" w:rsidRDefault="004B7718" w:rsidP="00655B66">
            <w:pPr>
              <w:suppressAutoHyphens w:val="0"/>
              <w:jc w:val="center"/>
              <w:rPr>
                <w:rFonts w:ascii="Bookman Old Style" w:hAnsi="Bookman Old Style"/>
                <w:sz w:val="20"/>
                <w:szCs w:val="20"/>
                <w:lang w:eastAsia="cs-CZ"/>
              </w:rPr>
            </w:pPr>
            <w:permStart w:id="2001678528" w:edGrp="everyone"/>
            <w:r w:rsidRPr="00635EFB">
              <w:rPr>
                <w:rFonts w:ascii="Bookman Old Style" w:hAnsi="Bookman Old Style"/>
                <w:sz w:val="20"/>
                <w:szCs w:val="20"/>
                <w:lang w:eastAsia="cs-CZ"/>
              </w:rPr>
              <w:t>……………..</w:t>
            </w:r>
            <w:permEnd w:id="2001678528"/>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tcPr>
          <w:p w14:paraId="2EFB4D12" w14:textId="77777777" w:rsidR="00C476CE" w:rsidRPr="00635EFB" w:rsidRDefault="004B7718" w:rsidP="00655B66">
            <w:pPr>
              <w:suppressAutoHyphens w:val="0"/>
              <w:jc w:val="center"/>
              <w:rPr>
                <w:rFonts w:ascii="Bookman Old Style" w:hAnsi="Bookman Old Style"/>
                <w:sz w:val="20"/>
                <w:szCs w:val="20"/>
                <w:lang w:eastAsia="cs-CZ"/>
              </w:rPr>
            </w:pPr>
            <w:permStart w:id="1855286235" w:edGrp="everyone"/>
            <w:r w:rsidRPr="00635EFB">
              <w:rPr>
                <w:rFonts w:ascii="Bookman Old Style" w:hAnsi="Bookman Old Style"/>
                <w:sz w:val="20"/>
                <w:szCs w:val="20"/>
                <w:lang w:eastAsia="cs-CZ"/>
              </w:rPr>
              <w:t>……….</w:t>
            </w:r>
            <w:permEnd w:id="1855286235"/>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tcPr>
          <w:p w14:paraId="79C87F88" w14:textId="77777777" w:rsidR="00C476CE" w:rsidRPr="00635EFB" w:rsidRDefault="004B7718" w:rsidP="00655B66">
            <w:pPr>
              <w:suppressAutoHyphens w:val="0"/>
              <w:jc w:val="center"/>
              <w:rPr>
                <w:rFonts w:ascii="Bookman Old Style" w:hAnsi="Bookman Old Style"/>
                <w:sz w:val="20"/>
                <w:szCs w:val="20"/>
                <w:lang w:eastAsia="cs-CZ"/>
              </w:rPr>
            </w:pPr>
            <w:permStart w:id="916919198" w:edGrp="everyone"/>
            <w:r w:rsidRPr="00635EFB">
              <w:rPr>
                <w:rFonts w:ascii="Bookman Old Style" w:hAnsi="Bookman Old Style"/>
                <w:sz w:val="20"/>
                <w:szCs w:val="20"/>
                <w:lang w:eastAsia="cs-CZ"/>
              </w:rPr>
              <w:t>……………..</w:t>
            </w:r>
            <w:permEnd w:id="916919198"/>
          </w:p>
        </w:tc>
      </w:tr>
      <w:tr w:rsidR="00C476CE" w:rsidRPr="00635EFB" w14:paraId="671B7A32" w14:textId="77777777" w:rsidTr="00815F33">
        <w:trPr>
          <w:trHeight w:val="525"/>
          <w:jc w:val="center"/>
        </w:trPr>
        <w:tc>
          <w:tcPr>
            <w:tcW w:w="328" w:type="dxa"/>
            <w:vMerge/>
            <w:tcBorders>
              <w:top w:val="nil"/>
              <w:left w:val="single" w:sz="12" w:space="0" w:color="auto"/>
              <w:bottom w:val="single" w:sz="8" w:space="0" w:color="000000"/>
              <w:right w:val="single" w:sz="8" w:space="0" w:color="auto"/>
            </w:tcBorders>
            <w:vAlign w:val="center"/>
          </w:tcPr>
          <w:p w14:paraId="4DA89F90"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58FE2EA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2A519B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18446312" w:edGrp="everyone"/>
            <w:r w:rsidR="004B7718" w:rsidRPr="00635EFB">
              <w:rPr>
                <w:rFonts w:ascii="Bookman Old Style" w:hAnsi="Bookman Old Style"/>
                <w:sz w:val="20"/>
                <w:szCs w:val="20"/>
                <w:lang w:eastAsia="cs-CZ"/>
              </w:rPr>
              <w:t> ……………..</w:t>
            </w:r>
            <w:permEnd w:id="118446312"/>
          </w:p>
        </w:tc>
        <w:tc>
          <w:tcPr>
            <w:tcW w:w="2127" w:type="dxa"/>
            <w:vMerge/>
            <w:tcBorders>
              <w:top w:val="nil"/>
              <w:left w:val="single" w:sz="8" w:space="0" w:color="auto"/>
              <w:bottom w:val="single" w:sz="8" w:space="0" w:color="000000"/>
              <w:right w:val="single" w:sz="8" w:space="0" w:color="auto"/>
            </w:tcBorders>
            <w:vAlign w:val="center"/>
          </w:tcPr>
          <w:p w14:paraId="17B8491B"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13D952AC"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3455D5D"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B7C5F9A"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42BBFF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D6FF42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AF5F6A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450589644" w:edGrp="everyone"/>
            <w:r w:rsidR="004B7718" w:rsidRPr="00635EFB">
              <w:rPr>
                <w:rFonts w:ascii="Bookman Old Style" w:hAnsi="Bookman Old Style"/>
                <w:sz w:val="20"/>
                <w:szCs w:val="20"/>
                <w:lang w:eastAsia="cs-CZ"/>
              </w:rPr>
              <w:t> ……………..</w:t>
            </w:r>
            <w:permEnd w:id="450589644"/>
          </w:p>
        </w:tc>
        <w:tc>
          <w:tcPr>
            <w:tcW w:w="2127" w:type="dxa"/>
            <w:vMerge/>
            <w:tcBorders>
              <w:top w:val="nil"/>
              <w:left w:val="single" w:sz="8" w:space="0" w:color="auto"/>
              <w:bottom w:val="single" w:sz="8" w:space="0" w:color="000000"/>
              <w:right w:val="single" w:sz="8" w:space="0" w:color="auto"/>
            </w:tcBorders>
            <w:vAlign w:val="center"/>
          </w:tcPr>
          <w:p w14:paraId="1903210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816FF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559A785"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47B3AAC2"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D6C58F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209D89D2"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56BCF67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57979846" w:edGrp="everyone"/>
            <w:r w:rsidR="004B7718" w:rsidRPr="00635EFB">
              <w:rPr>
                <w:rFonts w:ascii="Bookman Old Style" w:hAnsi="Bookman Old Style"/>
                <w:sz w:val="20"/>
                <w:szCs w:val="20"/>
                <w:lang w:eastAsia="cs-CZ"/>
              </w:rPr>
              <w:t> ……………..</w:t>
            </w:r>
            <w:permEnd w:id="257979846"/>
          </w:p>
        </w:tc>
        <w:tc>
          <w:tcPr>
            <w:tcW w:w="2127" w:type="dxa"/>
            <w:vMerge/>
            <w:tcBorders>
              <w:top w:val="nil"/>
              <w:left w:val="single" w:sz="8" w:space="0" w:color="auto"/>
              <w:bottom w:val="single" w:sz="8" w:space="0" w:color="000000"/>
              <w:right w:val="single" w:sz="8" w:space="0" w:color="auto"/>
            </w:tcBorders>
            <w:vAlign w:val="center"/>
          </w:tcPr>
          <w:p w14:paraId="2A47D70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111BA75"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402ADED7"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1AB0FDE"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2AAA759"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77E2D71F"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5463BFA4"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371868579" w:edGrp="everyone"/>
            <w:r w:rsidR="004B7718" w:rsidRPr="00635EFB">
              <w:rPr>
                <w:rFonts w:ascii="Bookman Old Style" w:hAnsi="Bookman Old Style"/>
                <w:sz w:val="20"/>
                <w:szCs w:val="20"/>
                <w:lang w:eastAsia="cs-CZ"/>
              </w:rPr>
              <w:t> ……………..</w:t>
            </w:r>
            <w:permEnd w:id="1371868579"/>
          </w:p>
        </w:tc>
        <w:tc>
          <w:tcPr>
            <w:tcW w:w="2127" w:type="dxa"/>
            <w:vMerge/>
            <w:tcBorders>
              <w:top w:val="nil"/>
              <w:left w:val="single" w:sz="8" w:space="0" w:color="auto"/>
              <w:bottom w:val="single" w:sz="8" w:space="0" w:color="000000"/>
              <w:right w:val="single" w:sz="8" w:space="0" w:color="auto"/>
            </w:tcBorders>
            <w:vAlign w:val="center"/>
          </w:tcPr>
          <w:p w14:paraId="11BBC854"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6C00F88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7C4A83B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65D64828"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A8C872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6C298BE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8" w:space="0" w:color="auto"/>
              <w:right w:val="single" w:sz="8" w:space="0" w:color="auto"/>
            </w:tcBorders>
            <w:shd w:val="clear" w:color="auto" w:fill="auto"/>
            <w:vAlign w:val="center"/>
          </w:tcPr>
          <w:p w14:paraId="10E9FC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073753212" w:edGrp="everyone"/>
            <w:r w:rsidR="004B7718" w:rsidRPr="00635EFB">
              <w:rPr>
                <w:rFonts w:ascii="Bookman Old Style" w:hAnsi="Bookman Old Style"/>
                <w:sz w:val="20"/>
                <w:szCs w:val="20"/>
                <w:lang w:eastAsia="cs-CZ"/>
              </w:rPr>
              <w:t> ……………..</w:t>
            </w:r>
            <w:permEnd w:id="1073753212"/>
          </w:p>
        </w:tc>
        <w:tc>
          <w:tcPr>
            <w:tcW w:w="2127" w:type="dxa"/>
            <w:vMerge/>
            <w:tcBorders>
              <w:top w:val="nil"/>
              <w:left w:val="single" w:sz="8" w:space="0" w:color="auto"/>
              <w:bottom w:val="single" w:sz="8" w:space="0" w:color="000000"/>
              <w:right w:val="single" w:sz="8" w:space="0" w:color="auto"/>
            </w:tcBorders>
            <w:vAlign w:val="center"/>
          </w:tcPr>
          <w:p w14:paraId="7B797F22"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7F0F27B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0372CAAF"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5691C33" w14:textId="77777777" w:rsidTr="00815F33">
        <w:trPr>
          <w:trHeight w:val="76"/>
          <w:jc w:val="center"/>
        </w:trPr>
        <w:tc>
          <w:tcPr>
            <w:tcW w:w="8416" w:type="dxa"/>
            <w:gridSpan w:val="5"/>
            <w:tcBorders>
              <w:top w:val="single" w:sz="8" w:space="0" w:color="auto"/>
              <w:left w:val="single" w:sz="12" w:space="0" w:color="auto"/>
              <w:bottom w:val="nil"/>
              <w:right w:val="single" w:sz="8" w:space="0" w:color="000000"/>
            </w:tcBorders>
            <w:shd w:val="clear" w:color="auto" w:fill="auto"/>
            <w:noWrap/>
          </w:tcPr>
          <w:p w14:paraId="689B034A"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
        </w:tc>
        <w:tc>
          <w:tcPr>
            <w:tcW w:w="1825" w:type="dxa"/>
            <w:tcBorders>
              <w:top w:val="nil"/>
              <w:left w:val="nil"/>
              <w:bottom w:val="nil"/>
              <w:right w:val="single" w:sz="12" w:space="0" w:color="auto"/>
            </w:tcBorders>
            <w:shd w:val="clear" w:color="auto" w:fill="auto"/>
            <w:noWrap/>
            <w:vAlign w:val="bottom"/>
          </w:tcPr>
          <w:p w14:paraId="1DDA2924"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2D9F17A" w14:textId="77777777" w:rsidTr="004B771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tcPr>
          <w:p w14:paraId="3C6BAD5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2.</w:t>
            </w:r>
          </w:p>
        </w:tc>
        <w:tc>
          <w:tcPr>
            <w:tcW w:w="2402" w:type="dxa"/>
            <w:tcBorders>
              <w:top w:val="single" w:sz="8" w:space="0" w:color="auto"/>
              <w:left w:val="nil"/>
              <w:bottom w:val="single" w:sz="4" w:space="0" w:color="auto"/>
              <w:right w:val="single" w:sz="8" w:space="0" w:color="auto"/>
            </w:tcBorders>
            <w:shd w:val="clear" w:color="auto" w:fill="auto"/>
            <w:vAlign w:val="bottom"/>
          </w:tcPr>
          <w:p w14:paraId="09E6A4A7"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tcPr>
          <w:p w14:paraId="7047424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91261715" w:edGrp="everyone"/>
            <w:r w:rsidR="004B7718" w:rsidRPr="00635EFB">
              <w:rPr>
                <w:rFonts w:ascii="Bookman Old Style" w:hAnsi="Bookman Old Style"/>
                <w:sz w:val="20"/>
                <w:szCs w:val="20"/>
                <w:lang w:eastAsia="cs-CZ"/>
              </w:rPr>
              <w:t> ……………..</w:t>
            </w:r>
            <w:permEnd w:id="991261715"/>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8C7878B" w14:textId="77777777" w:rsidR="00C476CE" w:rsidRPr="00635EFB" w:rsidRDefault="004B7718" w:rsidP="00655B66">
            <w:pPr>
              <w:suppressAutoHyphens w:val="0"/>
              <w:jc w:val="center"/>
              <w:rPr>
                <w:rFonts w:ascii="Bookman Old Style" w:hAnsi="Bookman Old Style"/>
                <w:sz w:val="20"/>
                <w:szCs w:val="20"/>
                <w:lang w:eastAsia="cs-CZ"/>
              </w:rPr>
            </w:pPr>
            <w:permStart w:id="1674137243" w:edGrp="everyone"/>
            <w:r w:rsidRPr="00635EFB">
              <w:rPr>
                <w:rFonts w:ascii="Bookman Old Style" w:hAnsi="Bookman Old Style"/>
                <w:sz w:val="20"/>
                <w:szCs w:val="20"/>
                <w:lang w:eastAsia="cs-CZ"/>
              </w:rPr>
              <w:t>……………..</w:t>
            </w:r>
            <w:permEnd w:id="1674137243"/>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19A7DE34" w14:textId="77777777" w:rsidR="00C476CE" w:rsidRPr="00635EFB" w:rsidRDefault="004B7718" w:rsidP="00655B66">
            <w:pPr>
              <w:suppressAutoHyphens w:val="0"/>
              <w:jc w:val="center"/>
              <w:rPr>
                <w:rFonts w:ascii="Bookman Old Style" w:hAnsi="Bookman Old Style"/>
                <w:sz w:val="20"/>
                <w:szCs w:val="20"/>
                <w:lang w:eastAsia="cs-CZ"/>
              </w:rPr>
            </w:pPr>
            <w:permStart w:id="241198487" w:edGrp="everyone"/>
            <w:r w:rsidRPr="00635EFB">
              <w:rPr>
                <w:rFonts w:ascii="Bookman Old Style" w:hAnsi="Bookman Old Style"/>
                <w:sz w:val="20"/>
                <w:szCs w:val="20"/>
                <w:lang w:eastAsia="cs-CZ"/>
              </w:rPr>
              <w:t>……..</w:t>
            </w:r>
            <w:permEnd w:id="241198487"/>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tcPr>
          <w:p w14:paraId="58042A5C" w14:textId="77777777" w:rsidR="00C476CE" w:rsidRPr="00635EFB" w:rsidRDefault="004B7718" w:rsidP="00655B66">
            <w:pPr>
              <w:suppressAutoHyphens w:val="0"/>
              <w:jc w:val="center"/>
              <w:rPr>
                <w:rFonts w:ascii="Bookman Old Style" w:hAnsi="Bookman Old Style"/>
                <w:sz w:val="20"/>
                <w:szCs w:val="20"/>
                <w:lang w:eastAsia="cs-CZ"/>
              </w:rPr>
            </w:pPr>
            <w:permStart w:id="1742484615" w:edGrp="everyone"/>
            <w:r w:rsidRPr="00635EFB">
              <w:rPr>
                <w:rFonts w:ascii="Bookman Old Style" w:hAnsi="Bookman Old Style"/>
                <w:sz w:val="20"/>
                <w:szCs w:val="20"/>
                <w:lang w:eastAsia="cs-CZ"/>
              </w:rPr>
              <w:t>……………..</w:t>
            </w:r>
            <w:permEnd w:id="1742484615"/>
          </w:p>
        </w:tc>
      </w:tr>
      <w:tr w:rsidR="00C476CE" w:rsidRPr="00635EFB" w14:paraId="6B0AC35E" w14:textId="77777777" w:rsidTr="00815F33">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6E1197EE"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3FE71A9"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435B1EF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778051680" w:edGrp="everyone"/>
            <w:r w:rsidR="004B7718" w:rsidRPr="00635EFB">
              <w:rPr>
                <w:rFonts w:ascii="Bookman Old Style" w:hAnsi="Bookman Old Style"/>
                <w:sz w:val="20"/>
                <w:szCs w:val="20"/>
                <w:lang w:eastAsia="cs-CZ"/>
              </w:rPr>
              <w:t> ……………..</w:t>
            </w:r>
            <w:permEnd w:id="778051680"/>
          </w:p>
        </w:tc>
        <w:tc>
          <w:tcPr>
            <w:tcW w:w="2127" w:type="dxa"/>
            <w:vMerge/>
            <w:tcBorders>
              <w:top w:val="single" w:sz="8" w:space="0" w:color="auto"/>
              <w:left w:val="single" w:sz="8" w:space="0" w:color="auto"/>
              <w:bottom w:val="single" w:sz="8" w:space="0" w:color="000000"/>
              <w:right w:val="single" w:sz="8" w:space="0" w:color="auto"/>
            </w:tcBorders>
            <w:vAlign w:val="center"/>
          </w:tcPr>
          <w:p w14:paraId="19BF908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651901C8"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B6634F8"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F71387F"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16F5CC9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EB7400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720581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00621593" w:edGrp="everyone"/>
            <w:r w:rsidR="004B7718" w:rsidRPr="00635EFB">
              <w:rPr>
                <w:rFonts w:ascii="Bookman Old Style" w:hAnsi="Bookman Old Style"/>
                <w:sz w:val="20"/>
                <w:szCs w:val="20"/>
                <w:lang w:eastAsia="cs-CZ"/>
              </w:rPr>
              <w:t> ……………..</w:t>
            </w:r>
            <w:permEnd w:id="900621593"/>
          </w:p>
        </w:tc>
        <w:tc>
          <w:tcPr>
            <w:tcW w:w="2127" w:type="dxa"/>
            <w:vMerge/>
            <w:tcBorders>
              <w:top w:val="single" w:sz="8" w:space="0" w:color="auto"/>
              <w:left w:val="single" w:sz="8" w:space="0" w:color="auto"/>
              <w:bottom w:val="single" w:sz="8" w:space="0" w:color="000000"/>
              <w:right w:val="single" w:sz="8" w:space="0" w:color="auto"/>
            </w:tcBorders>
            <w:vAlign w:val="center"/>
          </w:tcPr>
          <w:p w14:paraId="7EDF19AD"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FE9071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39C115E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4AE3C58"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75913F38"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6033347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276F9883"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536416414" w:edGrp="everyone"/>
            <w:r w:rsidR="004B7718" w:rsidRPr="00635EFB">
              <w:rPr>
                <w:rFonts w:ascii="Bookman Old Style" w:hAnsi="Bookman Old Style"/>
                <w:sz w:val="20"/>
                <w:szCs w:val="20"/>
                <w:lang w:eastAsia="cs-CZ"/>
              </w:rPr>
              <w:t> ……………..</w:t>
            </w:r>
            <w:permEnd w:id="536416414"/>
          </w:p>
        </w:tc>
        <w:tc>
          <w:tcPr>
            <w:tcW w:w="2127" w:type="dxa"/>
            <w:vMerge/>
            <w:tcBorders>
              <w:top w:val="single" w:sz="8" w:space="0" w:color="auto"/>
              <w:left w:val="single" w:sz="8" w:space="0" w:color="auto"/>
              <w:bottom w:val="single" w:sz="8" w:space="0" w:color="000000"/>
              <w:right w:val="single" w:sz="8" w:space="0" w:color="auto"/>
            </w:tcBorders>
            <w:vAlign w:val="center"/>
          </w:tcPr>
          <w:p w14:paraId="7F3A9BA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06731D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94484FB"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B90F850"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B4DC76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01E850B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486CD46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1384009" w:edGrp="everyone"/>
            <w:r w:rsidR="004B7718" w:rsidRPr="00635EFB">
              <w:rPr>
                <w:rFonts w:ascii="Bookman Old Style" w:hAnsi="Bookman Old Style"/>
                <w:sz w:val="20"/>
                <w:szCs w:val="20"/>
                <w:lang w:eastAsia="cs-CZ"/>
              </w:rPr>
              <w:t> ……………..</w:t>
            </w:r>
            <w:permEnd w:id="21384009"/>
          </w:p>
        </w:tc>
        <w:tc>
          <w:tcPr>
            <w:tcW w:w="2127" w:type="dxa"/>
            <w:vMerge/>
            <w:tcBorders>
              <w:top w:val="single" w:sz="8" w:space="0" w:color="auto"/>
              <w:left w:val="single" w:sz="8" w:space="0" w:color="auto"/>
              <w:bottom w:val="single" w:sz="8" w:space="0" w:color="000000"/>
              <w:right w:val="single" w:sz="8" w:space="0" w:color="auto"/>
            </w:tcBorders>
            <w:vAlign w:val="center"/>
          </w:tcPr>
          <w:p w14:paraId="121CF9B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7CA4B5D9"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55E133E7" w14:textId="77777777" w:rsidR="00C476CE" w:rsidRPr="00635EFB" w:rsidRDefault="00C476CE" w:rsidP="00655B66">
            <w:pPr>
              <w:suppressAutoHyphens w:val="0"/>
              <w:rPr>
                <w:rFonts w:ascii="Bookman Old Style" w:hAnsi="Bookman Old Style"/>
                <w:sz w:val="20"/>
                <w:szCs w:val="20"/>
                <w:lang w:eastAsia="cs-CZ"/>
              </w:rPr>
            </w:pPr>
          </w:p>
        </w:tc>
      </w:tr>
      <w:tr w:rsidR="00C476CE" w:rsidRPr="00F32B14" w14:paraId="3DC77A57"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392F54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77D83A9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4" w:space="0" w:color="auto"/>
              <w:right w:val="single" w:sz="8" w:space="0" w:color="auto"/>
            </w:tcBorders>
            <w:shd w:val="clear" w:color="auto" w:fill="auto"/>
            <w:vAlign w:val="center"/>
          </w:tcPr>
          <w:p w14:paraId="3D4CD3F4" w14:textId="77777777" w:rsidR="00C476CE" w:rsidRPr="00F32B14"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016902872" w:edGrp="everyone"/>
            <w:r w:rsidR="004B7718" w:rsidRPr="00635EFB">
              <w:rPr>
                <w:rFonts w:ascii="Bookman Old Style" w:hAnsi="Bookman Old Style"/>
                <w:sz w:val="20"/>
                <w:szCs w:val="20"/>
                <w:lang w:eastAsia="cs-CZ"/>
              </w:rPr>
              <w:t> ……………..</w:t>
            </w:r>
            <w:permEnd w:id="2016902872"/>
          </w:p>
        </w:tc>
        <w:tc>
          <w:tcPr>
            <w:tcW w:w="2127" w:type="dxa"/>
            <w:vMerge/>
            <w:tcBorders>
              <w:top w:val="single" w:sz="8" w:space="0" w:color="auto"/>
              <w:left w:val="single" w:sz="8" w:space="0" w:color="auto"/>
              <w:bottom w:val="single" w:sz="8" w:space="0" w:color="000000"/>
              <w:right w:val="single" w:sz="8" w:space="0" w:color="auto"/>
            </w:tcBorders>
            <w:vAlign w:val="center"/>
          </w:tcPr>
          <w:p w14:paraId="476BFF7F" w14:textId="77777777" w:rsidR="00C476CE" w:rsidRPr="00F32B14"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15358C66" w14:textId="77777777" w:rsidR="00C476CE" w:rsidRPr="00F32B14"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4257CFB0" w14:textId="77777777" w:rsidR="00C476CE" w:rsidRPr="00F32B14" w:rsidRDefault="00C476CE" w:rsidP="00655B66">
            <w:pPr>
              <w:suppressAutoHyphens w:val="0"/>
              <w:rPr>
                <w:rFonts w:ascii="Bookman Old Style" w:hAnsi="Bookman Old Style"/>
                <w:sz w:val="20"/>
                <w:szCs w:val="20"/>
                <w:lang w:eastAsia="cs-CZ"/>
              </w:rPr>
            </w:pPr>
          </w:p>
        </w:tc>
      </w:tr>
    </w:tbl>
    <w:p w14:paraId="28AD288F" w14:textId="77777777" w:rsidR="00C476CE" w:rsidRPr="00F32B14" w:rsidRDefault="00C476CE" w:rsidP="00655B66">
      <w:pPr>
        <w:rPr>
          <w:rFonts w:ascii="Bookman Old Style" w:hAnsi="Bookman Old Style"/>
          <w:sz w:val="20"/>
          <w:szCs w:val="20"/>
        </w:rPr>
      </w:pPr>
    </w:p>
    <w:sectPr w:rsidR="00C476CE" w:rsidRPr="00F32B14" w:rsidSect="0091206D">
      <w:footerReference w:type="default" r:id="rId15"/>
      <w:footnotePr>
        <w:pos w:val="beneathText"/>
      </w:footnotePr>
      <w:pgSz w:w="11905" w:h="16837"/>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A5121" w14:textId="77777777" w:rsidR="006C7A06" w:rsidRDefault="006C7A06" w:rsidP="002A4694">
      <w:r>
        <w:separator/>
      </w:r>
    </w:p>
  </w:endnote>
  <w:endnote w:type="continuationSeparator" w:id="0">
    <w:p w14:paraId="5FA0C479" w14:textId="77777777" w:rsidR="006C7A06" w:rsidRDefault="006C7A06" w:rsidP="002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99F89" w14:textId="77777777" w:rsidR="00813E2C" w:rsidRDefault="00813E2C">
    <w:pPr>
      <w:pStyle w:val="Zpat"/>
      <w:jc w:val="center"/>
    </w:pPr>
    <w:r>
      <w:fldChar w:fldCharType="begin"/>
    </w:r>
    <w:r>
      <w:instrText>PAGE   \* MERGEFORMAT</w:instrText>
    </w:r>
    <w:r>
      <w:fldChar w:fldCharType="separate"/>
    </w:r>
    <w:r w:rsidR="000C339F">
      <w:rPr>
        <w:noProof/>
      </w:rPr>
      <w:t>11</w:t>
    </w:r>
    <w:r>
      <w:fldChar w:fldCharType="end"/>
    </w:r>
  </w:p>
  <w:p w14:paraId="188A4043" w14:textId="77777777" w:rsidR="00813E2C" w:rsidRDefault="00813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1903" w14:textId="77777777" w:rsidR="00A9662D" w:rsidRDefault="00A966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810B1" w14:textId="77777777" w:rsidR="006C7A06" w:rsidRDefault="006C7A06" w:rsidP="002A4694">
      <w:r>
        <w:separator/>
      </w:r>
    </w:p>
  </w:footnote>
  <w:footnote w:type="continuationSeparator" w:id="0">
    <w:p w14:paraId="7A2720F2" w14:textId="77777777" w:rsidR="006C7A06" w:rsidRDefault="006C7A06" w:rsidP="002A4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2246CA"/>
    <w:name w:val="WW8Num2"/>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pPr>
    </w:lvl>
  </w:abstractNum>
  <w:abstractNum w:abstractNumId="2" w15:restartNumberingAfterBreak="0">
    <w:nsid w:val="00000004"/>
    <w:multiLevelType w:val="singleLevel"/>
    <w:tmpl w:val="00000004"/>
    <w:name w:val="WW8Num5"/>
    <w:lvl w:ilvl="0">
      <w:start w:val="1"/>
      <w:numFmt w:val="decimal"/>
      <w:lvlText w:val="%1."/>
      <w:lvlJc w:val="left"/>
      <w:pPr>
        <w:tabs>
          <w:tab w:val="num" w:pos="720"/>
        </w:tabs>
      </w:p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4"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15:restartNumberingAfterBreak="0">
    <w:nsid w:val="020E7130"/>
    <w:multiLevelType w:val="hybridMultilevel"/>
    <w:tmpl w:val="307A3468"/>
    <w:lvl w:ilvl="0" w:tplc="1F44F26A">
      <w:start w:val="1"/>
      <w:numFmt w:val="bullet"/>
      <w:lvlText w:val="–"/>
      <w:lvlJc w:val="left"/>
      <w:pPr>
        <w:ind w:left="720" w:hanging="360"/>
      </w:pPr>
      <w:rPr>
        <w:rFonts w:ascii="Times New Roman" w:hAnsi="Times New Roman" w:cs="Times New Roman" w:hint="default"/>
      </w:rPr>
    </w:lvl>
    <w:lvl w:ilvl="1" w:tplc="1F44F26A">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C03348"/>
    <w:multiLevelType w:val="multilevel"/>
    <w:tmpl w:val="1EAC1F78"/>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60B0B59"/>
    <w:multiLevelType w:val="singleLevel"/>
    <w:tmpl w:val="00000005"/>
    <w:lvl w:ilvl="0">
      <w:start w:val="1"/>
      <w:numFmt w:val="decimal"/>
      <w:lvlText w:val="%1."/>
      <w:lvlJc w:val="left"/>
      <w:pPr>
        <w:tabs>
          <w:tab w:val="num" w:pos="720"/>
        </w:tabs>
      </w:pPr>
    </w:lvl>
  </w:abstractNum>
  <w:abstractNum w:abstractNumId="8"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0EAD258E"/>
    <w:multiLevelType w:val="hybridMultilevel"/>
    <w:tmpl w:val="FC18BC88"/>
    <w:lvl w:ilvl="0" w:tplc="0405000F">
      <w:start w:val="1"/>
      <w:numFmt w:val="decimal"/>
      <w:lvlText w:val="%1."/>
      <w:lvlJc w:val="left"/>
      <w:pPr>
        <w:tabs>
          <w:tab w:val="num" w:pos="720"/>
        </w:tabs>
        <w:ind w:left="720" w:hanging="360"/>
      </w:pPr>
      <w:rPr>
        <w:rFonts w:hint="default"/>
      </w:rPr>
    </w:lvl>
    <w:lvl w:ilvl="1" w:tplc="56D22F2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44674CE"/>
    <w:multiLevelType w:val="hybridMultilevel"/>
    <w:tmpl w:val="55D09C72"/>
    <w:lvl w:ilvl="0" w:tplc="72B60BA6">
      <w:numFmt w:val="bullet"/>
      <w:lvlText w:val="-"/>
      <w:lvlJc w:val="left"/>
      <w:pPr>
        <w:ind w:left="717" w:hanging="360"/>
      </w:pPr>
      <w:rPr>
        <w:rFonts w:ascii="Bookman Old Style" w:eastAsia="SimSun" w:hAnsi="Bookman Old Style" w:cs="Times New Roman" w:hint="default"/>
        <w:sz w:val="22"/>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15D70DCD"/>
    <w:multiLevelType w:val="hybridMultilevel"/>
    <w:tmpl w:val="501EDF0E"/>
    <w:lvl w:ilvl="0" w:tplc="0405000F">
      <w:start w:val="1"/>
      <w:numFmt w:val="decimal"/>
      <w:lvlText w:val="%1."/>
      <w:lvlJc w:val="left"/>
      <w:pPr>
        <w:tabs>
          <w:tab w:val="num" w:pos="720"/>
        </w:tabs>
        <w:ind w:left="720" w:hanging="360"/>
      </w:pPr>
      <w:rPr>
        <w:rFonts w:hint="default"/>
      </w:rPr>
    </w:lvl>
    <w:lvl w:ilvl="1" w:tplc="1F44F26A">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4" w15:restartNumberingAfterBreak="0">
    <w:nsid w:val="1C0E68F9"/>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0076644"/>
    <w:multiLevelType w:val="hybridMultilevel"/>
    <w:tmpl w:val="05B686A0"/>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27E11895"/>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8714183"/>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6D59D9"/>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1" w15:restartNumberingAfterBreak="0">
    <w:nsid w:val="3CB8290E"/>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430A1781"/>
    <w:multiLevelType w:val="hybridMultilevel"/>
    <w:tmpl w:val="485A2B50"/>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3"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24" w15:restartNumberingAfterBreak="0">
    <w:nsid w:val="47EE4542"/>
    <w:multiLevelType w:val="hybridMultilevel"/>
    <w:tmpl w:val="56381440"/>
    <w:lvl w:ilvl="0" w:tplc="E168EB8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7" w15:restartNumberingAfterBreak="0">
    <w:nsid w:val="4E490892"/>
    <w:multiLevelType w:val="multilevel"/>
    <w:tmpl w:val="E21871F8"/>
    <w:lvl w:ilvl="0">
      <w:start w:val="1"/>
      <w:numFmt w:val="decimal"/>
      <w:lvlText w:val="%1."/>
      <w:lvlJc w:val="left"/>
      <w:pPr>
        <w:tabs>
          <w:tab w:val="num" w:pos="360"/>
        </w:tabs>
        <w:ind w:left="360" w:hanging="360"/>
      </w:pPr>
      <w:rPr>
        <w:rFonts w:cs="Bookman Old Style"/>
        <w:b w:val="0"/>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8" w15:restartNumberingAfterBreak="0">
    <w:nsid w:val="4FAD72EA"/>
    <w:multiLevelType w:val="hybridMultilevel"/>
    <w:tmpl w:val="8CFC0CC0"/>
    <w:lvl w:ilvl="0" w:tplc="E168EB88">
      <w:start w:val="1"/>
      <w:numFmt w:val="bullet"/>
      <w:lvlText w:val=""/>
      <w:lvlJc w:val="left"/>
      <w:pPr>
        <w:ind w:left="720" w:hanging="360"/>
      </w:pPr>
      <w:rPr>
        <w:rFonts w:ascii="Symbol" w:hAnsi="Symbol" w:hint="default"/>
      </w:rPr>
    </w:lvl>
    <w:lvl w:ilvl="1" w:tplc="9906FA4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682A672F"/>
    <w:multiLevelType w:val="hybridMultilevel"/>
    <w:tmpl w:val="80EAFFFC"/>
    <w:lvl w:ilvl="0" w:tplc="0405000F">
      <w:start w:val="1"/>
      <w:numFmt w:val="decimal"/>
      <w:lvlText w:val="%1."/>
      <w:lvlJc w:val="left"/>
      <w:pPr>
        <w:tabs>
          <w:tab w:val="num" w:pos="426"/>
        </w:tabs>
        <w:ind w:left="426" w:hanging="360"/>
      </w:pPr>
      <w:rPr>
        <w:rFonts w:hint="default"/>
      </w:rPr>
    </w:lvl>
    <w:lvl w:ilvl="1" w:tplc="1F44F26A">
      <w:start w:val="1"/>
      <w:numFmt w:val="bullet"/>
      <w:lvlText w:val="–"/>
      <w:lvlJc w:val="left"/>
      <w:pPr>
        <w:ind w:left="1146" w:hanging="360"/>
      </w:pPr>
      <w:rPr>
        <w:rFonts w:ascii="Times New Roman" w:hAnsi="Times New Roman" w:cs="Times New Roman" w:hint="default"/>
      </w:rPr>
    </w:lvl>
    <w:lvl w:ilvl="2" w:tplc="0405001B">
      <w:start w:val="1"/>
      <w:numFmt w:val="lowerRoman"/>
      <w:lvlText w:val="%3."/>
      <w:lvlJc w:val="right"/>
      <w:pPr>
        <w:tabs>
          <w:tab w:val="num" w:pos="1866"/>
        </w:tabs>
        <w:ind w:left="1866" w:hanging="180"/>
      </w:pPr>
    </w:lvl>
    <w:lvl w:ilvl="3" w:tplc="0405000F" w:tentative="1">
      <w:start w:val="1"/>
      <w:numFmt w:val="decimal"/>
      <w:lvlText w:val="%4."/>
      <w:lvlJc w:val="left"/>
      <w:pPr>
        <w:tabs>
          <w:tab w:val="num" w:pos="2586"/>
        </w:tabs>
        <w:ind w:left="2586" w:hanging="360"/>
      </w:pPr>
    </w:lvl>
    <w:lvl w:ilvl="4" w:tplc="04050019" w:tentative="1">
      <w:start w:val="1"/>
      <w:numFmt w:val="lowerLetter"/>
      <w:lvlText w:val="%5."/>
      <w:lvlJc w:val="left"/>
      <w:pPr>
        <w:tabs>
          <w:tab w:val="num" w:pos="3306"/>
        </w:tabs>
        <w:ind w:left="3306" w:hanging="360"/>
      </w:pPr>
    </w:lvl>
    <w:lvl w:ilvl="5" w:tplc="0405001B" w:tentative="1">
      <w:start w:val="1"/>
      <w:numFmt w:val="lowerRoman"/>
      <w:lvlText w:val="%6."/>
      <w:lvlJc w:val="right"/>
      <w:pPr>
        <w:tabs>
          <w:tab w:val="num" w:pos="4026"/>
        </w:tabs>
        <w:ind w:left="4026" w:hanging="180"/>
      </w:pPr>
    </w:lvl>
    <w:lvl w:ilvl="6" w:tplc="0405000F" w:tentative="1">
      <w:start w:val="1"/>
      <w:numFmt w:val="decimal"/>
      <w:lvlText w:val="%7."/>
      <w:lvlJc w:val="left"/>
      <w:pPr>
        <w:tabs>
          <w:tab w:val="num" w:pos="4746"/>
        </w:tabs>
        <w:ind w:left="4746" w:hanging="360"/>
      </w:pPr>
    </w:lvl>
    <w:lvl w:ilvl="7" w:tplc="04050019" w:tentative="1">
      <w:start w:val="1"/>
      <w:numFmt w:val="lowerLetter"/>
      <w:lvlText w:val="%8."/>
      <w:lvlJc w:val="left"/>
      <w:pPr>
        <w:tabs>
          <w:tab w:val="num" w:pos="5466"/>
        </w:tabs>
        <w:ind w:left="5466" w:hanging="360"/>
      </w:pPr>
    </w:lvl>
    <w:lvl w:ilvl="8" w:tplc="0405001B" w:tentative="1">
      <w:start w:val="1"/>
      <w:numFmt w:val="lowerRoman"/>
      <w:lvlText w:val="%9."/>
      <w:lvlJc w:val="right"/>
      <w:pPr>
        <w:tabs>
          <w:tab w:val="num" w:pos="6186"/>
        </w:tabs>
        <w:ind w:left="6186" w:hanging="180"/>
      </w:pPr>
    </w:lvl>
  </w:abstractNum>
  <w:abstractNum w:abstractNumId="31" w15:restartNumberingAfterBreak="0">
    <w:nsid w:val="6FF968CB"/>
    <w:multiLevelType w:val="hybridMultilevel"/>
    <w:tmpl w:val="03C26B4C"/>
    <w:lvl w:ilvl="0" w:tplc="6798949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77A55620"/>
    <w:multiLevelType w:val="hybridMultilevel"/>
    <w:tmpl w:val="866E973C"/>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569339831">
    <w:abstractNumId w:val="1"/>
  </w:num>
  <w:num w:numId="2" w16cid:durableId="1700230273">
    <w:abstractNumId w:val="3"/>
  </w:num>
  <w:num w:numId="3" w16cid:durableId="610018518">
    <w:abstractNumId w:val="4"/>
  </w:num>
  <w:num w:numId="4" w16cid:durableId="959074595">
    <w:abstractNumId w:val="26"/>
  </w:num>
  <w:num w:numId="5" w16cid:durableId="292029855">
    <w:abstractNumId w:val="23"/>
  </w:num>
  <w:num w:numId="6" w16cid:durableId="1511792607">
    <w:abstractNumId w:val="17"/>
  </w:num>
  <w:num w:numId="7" w16cid:durableId="309987475">
    <w:abstractNumId w:val="34"/>
  </w:num>
  <w:num w:numId="8" w16cid:durableId="863640213">
    <w:abstractNumId w:val="22"/>
  </w:num>
  <w:num w:numId="9" w16cid:durableId="538007799">
    <w:abstractNumId w:val="20"/>
  </w:num>
  <w:num w:numId="10" w16cid:durableId="1867668499">
    <w:abstractNumId w:val="18"/>
  </w:num>
  <w:num w:numId="11" w16cid:durableId="1734429199">
    <w:abstractNumId w:val="9"/>
  </w:num>
  <w:num w:numId="12" w16cid:durableId="681787257">
    <w:abstractNumId w:val="14"/>
  </w:num>
  <w:num w:numId="13" w16cid:durableId="1181435240">
    <w:abstractNumId w:val="6"/>
  </w:num>
  <w:num w:numId="14" w16cid:durableId="1138688841">
    <w:abstractNumId w:val="12"/>
  </w:num>
  <w:num w:numId="15" w16cid:durableId="1638684540">
    <w:abstractNumId w:val="5"/>
  </w:num>
  <w:num w:numId="16" w16cid:durableId="1366714632">
    <w:abstractNumId w:val="30"/>
  </w:num>
  <w:num w:numId="17" w16cid:durableId="2089619746">
    <w:abstractNumId w:val="11"/>
  </w:num>
  <w:num w:numId="18" w16cid:durableId="20860302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65692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4750326">
    <w:abstractNumId w:val="3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9118019">
    <w:abstractNumId w:val="31"/>
  </w:num>
  <w:num w:numId="22" w16cid:durableId="2483179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050031">
    <w:abstractNumId w:val="7"/>
  </w:num>
  <w:num w:numId="24" w16cid:durableId="640234968">
    <w:abstractNumId w:val="15"/>
  </w:num>
  <w:num w:numId="25" w16cid:durableId="615523702">
    <w:abstractNumId w:val="24"/>
  </w:num>
  <w:num w:numId="26" w16cid:durableId="459614570">
    <w:abstractNumId w:val="33"/>
  </w:num>
  <w:num w:numId="27" w16cid:durableId="15504592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1534791">
    <w:abstractNumId w:val="27"/>
  </w:num>
  <w:num w:numId="29" w16cid:durableId="909117913">
    <w:abstractNumId w:val="8"/>
  </w:num>
  <w:num w:numId="30" w16cid:durableId="1599407331">
    <w:abstractNumId w:val="29"/>
  </w:num>
  <w:num w:numId="31" w16cid:durableId="1312977867">
    <w:abstractNumId w:val="19"/>
  </w:num>
  <w:num w:numId="32" w16cid:durableId="1044335326">
    <w:abstractNumId w:val="28"/>
  </w:num>
  <w:num w:numId="33" w16cid:durableId="143801523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2/gTX6A8MSmNuMEOLTsGoShBaiyP6wUOw4ShBv6bE2J0ocQAKY9l6+2RyKSHZdyJY1ei4UEa0UQummcTWhjxcg==" w:salt="BE4TSECMo9Ec/6qwp6lwWA=="/>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40B0"/>
    <w:rsid w:val="00005814"/>
    <w:rsid w:val="000116F2"/>
    <w:rsid w:val="000202DC"/>
    <w:rsid w:val="00020566"/>
    <w:rsid w:val="0002337B"/>
    <w:rsid w:val="00024027"/>
    <w:rsid w:val="000244A2"/>
    <w:rsid w:val="00025E88"/>
    <w:rsid w:val="00027D04"/>
    <w:rsid w:val="00031D7D"/>
    <w:rsid w:val="0003411A"/>
    <w:rsid w:val="00035370"/>
    <w:rsid w:val="00057EAA"/>
    <w:rsid w:val="00060C67"/>
    <w:rsid w:val="0006679D"/>
    <w:rsid w:val="00072F4C"/>
    <w:rsid w:val="0007454E"/>
    <w:rsid w:val="00074CA4"/>
    <w:rsid w:val="000802A9"/>
    <w:rsid w:val="0008075A"/>
    <w:rsid w:val="000840DD"/>
    <w:rsid w:val="00084542"/>
    <w:rsid w:val="00086279"/>
    <w:rsid w:val="00087E4B"/>
    <w:rsid w:val="000900D0"/>
    <w:rsid w:val="00091269"/>
    <w:rsid w:val="00093B08"/>
    <w:rsid w:val="00095E5B"/>
    <w:rsid w:val="000A0395"/>
    <w:rsid w:val="000A0B63"/>
    <w:rsid w:val="000A3383"/>
    <w:rsid w:val="000A62FF"/>
    <w:rsid w:val="000A7A66"/>
    <w:rsid w:val="000B1F5E"/>
    <w:rsid w:val="000B5364"/>
    <w:rsid w:val="000C1855"/>
    <w:rsid w:val="000C2837"/>
    <w:rsid w:val="000C339F"/>
    <w:rsid w:val="000C6100"/>
    <w:rsid w:val="000C726C"/>
    <w:rsid w:val="000C7F44"/>
    <w:rsid w:val="000D1E01"/>
    <w:rsid w:val="000D25BC"/>
    <w:rsid w:val="000D63E5"/>
    <w:rsid w:val="000D756E"/>
    <w:rsid w:val="000E0AB0"/>
    <w:rsid w:val="000E6BC9"/>
    <w:rsid w:val="000F1EC0"/>
    <w:rsid w:val="000F2B33"/>
    <w:rsid w:val="000F38FE"/>
    <w:rsid w:val="000F4656"/>
    <w:rsid w:val="00100C9E"/>
    <w:rsid w:val="001071A5"/>
    <w:rsid w:val="00115E23"/>
    <w:rsid w:val="00121257"/>
    <w:rsid w:val="00125323"/>
    <w:rsid w:val="00125F3F"/>
    <w:rsid w:val="00134105"/>
    <w:rsid w:val="00135423"/>
    <w:rsid w:val="00136609"/>
    <w:rsid w:val="00137432"/>
    <w:rsid w:val="00142AA7"/>
    <w:rsid w:val="00142E0A"/>
    <w:rsid w:val="00145664"/>
    <w:rsid w:val="001459D8"/>
    <w:rsid w:val="0014693C"/>
    <w:rsid w:val="0015042E"/>
    <w:rsid w:val="001540E0"/>
    <w:rsid w:val="00155957"/>
    <w:rsid w:val="0015601E"/>
    <w:rsid w:val="00160630"/>
    <w:rsid w:val="001610BD"/>
    <w:rsid w:val="001612C2"/>
    <w:rsid w:val="001662E7"/>
    <w:rsid w:val="00170E23"/>
    <w:rsid w:val="001736BD"/>
    <w:rsid w:val="0018154C"/>
    <w:rsid w:val="001817C6"/>
    <w:rsid w:val="00182508"/>
    <w:rsid w:val="001845FB"/>
    <w:rsid w:val="0018511E"/>
    <w:rsid w:val="0018527B"/>
    <w:rsid w:val="00190DD6"/>
    <w:rsid w:val="00192B05"/>
    <w:rsid w:val="001A2224"/>
    <w:rsid w:val="001A2B62"/>
    <w:rsid w:val="001A37EB"/>
    <w:rsid w:val="001A3F5B"/>
    <w:rsid w:val="001A60F9"/>
    <w:rsid w:val="001B0595"/>
    <w:rsid w:val="001B1236"/>
    <w:rsid w:val="001B1BA8"/>
    <w:rsid w:val="001B6658"/>
    <w:rsid w:val="001C1790"/>
    <w:rsid w:val="001C33C7"/>
    <w:rsid w:val="001C4AD5"/>
    <w:rsid w:val="001C738F"/>
    <w:rsid w:val="001D13C2"/>
    <w:rsid w:val="001D3359"/>
    <w:rsid w:val="001E18F8"/>
    <w:rsid w:val="001E651D"/>
    <w:rsid w:val="001F13E8"/>
    <w:rsid w:val="001F58D7"/>
    <w:rsid w:val="001F7151"/>
    <w:rsid w:val="00200072"/>
    <w:rsid w:val="002023E3"/>
    <w:rsid w:val="00202AB3"/>
    <w:rsid w:val="002057DF"/>
    <w:rsid w:val="00207734"/>
    <w:rsid w:val="00210395"/>
    <w:rsid w:val="00215606"/>
    <w:rsid w:val="0022134B"/>
    <w:rsid w:val="002238C1"/>
    <w:rsid w:val="00223A44"/>
    <w:rsid w:val="002266D9"/>
    <w:rsid w:val="00226B63"/>
    <w:rsid w:val="0022739B"/>
    <w:rsid w:val="00227EC6"/>
    <w:rsid w:val="0023458D"/>
    <w:rsid w:val="00237365"/>
    <w:rsid w:val="0024070D"/>
    <w:rsid w:val="00240CA3"/>
    <w:rsid w:val="002415D8"/>
    <w:rsid w:val="002433C7"/>
    <w:rsid w:val="00243413"/>
    <w:rsid w:val="002447FB"/>
    <w:rsid w:val="00245113"/>
    <w:rsid w:val="002452A5"/>
    <w:rsid w:val="0024742C"/>
    <w:rsid w:val="002477DA"/>
    <w:rsid w:val="00251905"/>
    <w:rsid w:val="002527ED"/>
    <w:rsid w:val="002574EB"/>
    <w:rsid w:val="00257FBF"/>
    <w:rsid w:val="00265293"/>
    <w:rsid w:val="002704EE"/>
    <w:rsid w:val="00270D94"/>
    <w:rsid w:val="00273796"/>
    <w:rsid w:val="00274344"/>
    <w:rsid w:val="00274708"/>
    <w:rsid w:val="0028005C"/>
    <w:rsid w:val="00282600"/>
    <w:rsid w:val="002827A3"/>
    <w:rsid w:val="00282962"/>
    <w:rsid w:val="00283C33"/>
    <w:rsid w:val="002849EC"/>
    <w:rsid w:val="0028790A"/>
    <w:rsid w:val="00290893"/>
    <w:rsid w:val="00290EDF"/>
    <w:rsid w:val="00292E9C"/>
    <w:rsid w:val="0029797C"/>
    <w:rsid w:val="00297E87"/>
    <w:rsid w:val="002A2365"/>
    <w:rsid w:val="002A37C6"/>
    <w:rsid w:val="002A4694"/>
    <w:rsid w:val="002A484B"/>
    <w:rsid w:val="002B5446"/>
    <w:rsid w:val="002B6E21"/>
    <w:rsid w:val="002C13FA"/>
    <w:rsid w:val="002C4A8A"/>
    <w:rsid w:val="002C64FA"/>
    <w:rsid w:val="002D48E5"/>
    <w:rsid w:val="002E1C1D"/>
    <w:rsid w:val="002E1F48"/>
    <w:rsid w:val="002E53F2"/>
    <w:rsid w:val="002F61DD"/>
    <w:rsid w:val="00301DD3"/>
    <w:rsid w:val="00301EBE"/>
    <w:rsid w:val="00302DE7"/>
    <w:rsid w:val="00303450"/>
    <w:rsid w:val="00303AAF"/>
    <w:rsid w:val="003055F5"/>
    <w:rsid w:val="00310F28"/>
    <w:rsid w:val="0031240A"/>
    <w:rsid w:val="00312A8D"/>
    <w:rsid w:val="00313CA7"/>
    <w:rsid w:val="0031446E"/>
    <w:rsid w:val="00320CBB"/>
    <w:rsid w:val="00322098"/>
    <w:rsid w:val="00324FA5"/>
    <w:rsid w:val="00331D30"/>
    <w:rsid w:val="003323C9"/>
    <w:rsid w:val="00337312"/>
    <w:rsid w:val="00340B10"/>
    <w:rsid w:val="00354DEA"/>
    <w:rsid w:val="00355779"/>
    <w:rsid w:val="00356DCB"/>
    <w:rsid w:val="003748A3"/>
    <w:rsid w:val="00376E63"/>
    <w:rsid w:val="003801A4"/>
    <w:rsid w:val="00381B7B"/>
    <w:rsid w:val="00382EB5"/>
    <w:rsid w:val="0038602B"/>
    <w:rsid w:val="00387FC4"/>
    <w:rsid w:val="00392B8D"/>
    <w:rsid w:val="003974A3"/>
    <w:rsid w:val="003A022B"/>
    <w:rsid w:val="003A396E"/>
    <w:rsid w:val="003B07E5"/>
    <w:rsid w:val="003B0F15"/>
    <w:rsid w:val="003B7D6B"/>
    <w:rsid w:val="003C00F4"/>
    <w:rsid w:val="003C04B8"/>
    <w:rsid w:val="003C2663"/>
    <w:rsid w:val="003D00C3"/>
    <w:rsid w:val="003D31ED"/>
    <w:rsid w:val="003D4CD1"/>
    <w:rsid w:val="003D4DB3"/>
    <w:rsid w:val="003E4E3E"/>
    <w:rsid w:val="003F037D"/>
    <w:rsid w:val="003F2784"/>
    <w:rsid w:val="003F4292"/>
    <w:rsid w:val="003F5A49"/>
    <w:rsid w:val="003F7815"/>
    <w:rsid w:val="00400A10"/>
    <w:rsid w:val="00400F71"/>
    <w:rsid w:val="0040239A"/>
    <w:rsid w:val="00415ADE"/>
    <w:rsid w:val="0041766A"/>
    <w:rsid w:val="00420818"/>
    <w:rsid w:val="00421B9D"/>
    <w:rsid w:val="00422053"/>
    <w:rsid w:val="00422374"/>
    <w:rsid w:val="00423A76"/>
    <w:rsid w:val="004247CC"/>
    <w:rsid w:val="00424B9F"/>
    <w:rsid w:val="00424BE2"/>
    <w:rsid w:val="00427C74"/>
    <w:rsid w:val="00427CAD"/>
    <w:rsid w:val="00432B5D"/>
    <w:rsid w:val="00435DB2"/>
    <w:rsid w:val="004415F5"/>
    <w:rsid w:val="00441E05"/>
    <w:rsid w:val="00441F9E"/>
    <w:rsid w:val="00445B3A"/>
    <w:rsid w:val="004503CA"/>
    <w:rsid w:val="004518F6"/>
    <w:rsid w:val="00451907"/>
    <w:rsid w:val="00452CDB"/>
    <w:rsid w:val="004533EC"/>
    <w:rsid w:val="00453438"/>
    <w:rsid w:val="0045778C"/>
    <w:rsid w:val="0046391E"/>
    <w:rsid w:val="00465FF9"/>
    <w:rsid w:val="00466536"/>
    <w:rsid w:val="004705EE"/>
    <w:rsid w:val="0047297D"/>
    <w:rsid w:val="004736D1"/>
    <w:rsid w:val="004747FA"/>
    <w:rsid w:val="00474AA5"/>
    <w:rsid w:val="0047794D"/>
    <w:rsid w:val="004821DF"/>
    <w:rsid w:val="00483C44"/>
    <w:rsid w:val="00483F6F"/>
    <w:rsid w:val="00485535"/>
    <w:rsid w:val="00490A46"/>
    <w:rsid w:val="004940B0"/>
    <w:rsid w:val="004955E9"/>
    <w:rsid w:val="004960C3"/>
    <w:rsid w:val="004A2E90"/>
    <w:rsid w:val="004A53F0"/>
    <w:rsid w:val="004A7906"/>
    <w:rsid w:val="004B1EF1"/>
    <w:rsid w:val="004B589A"/>
    <w:rsid w:val="004B7718"/>
    <w:rsid w:val="004C295B"/>
    <w:rsid w:val="004C7F97"/>
    <w:rsid w:val="004D09E8"/>
    <w:rsid w:val="004D4CF9"/>
    <w:rsid w:val="004D55D6"/>
    <w:rsid w:val="004E0A37"/>
    <w:rsid w:val="004E13A0"/>
    <w:rsid w:val="004E30C0"/>
    <w:rsid w:val="004E64A8"/>
    <w:rsid w:val="004F1577"/>
    <w:rsid w:val="004F2115"/>
    <w:rsid w:val="004F5187"/>
    <w:rsid w:val="004F5D93"/>
    <w:rsid w:val="005011ED"/>
    <w:rsid w:val="00501F3F"/>
    <w:rsid w:val="0050249D"/>
    <w:rsid w:val="00503306"/>
    <w:rsid w:val="00507CC4"/>
    <w:rsid w:val="00510E78"/>
    <w:rsid w:val="00511AF6"/>
    <w:rsid w:val="005138F3"/>
    <w:rsid w:val="0052321E"/>
    <w:rsid w:val="00524F71"/>
    <w:rsid w:val="00526F8F"/>
    <w:rsid w:val="005311D9"/>
    <w:rsid w:val="00533C09"/>
    <w:rsid w:val="005428D2"/>
    <w:rsid w:val="00542F73"/>
    <w:rsid w:val="005476C3"/>
    <w:rsid w:val="00554823"/>
    <w:rsid w:val="005649DE"/>
    <w:rsid w:val="00564EAA"/>
    <w:rsid w:val="00566121"/>
    <w:rsid w:val="00566D32"/>
    <w:rsid w:val="00567926"/>
    <w:rsid w:val="00571D9A"/>
    <w:rsid w:val="0057724F"/>
    <w:rsid w:val="00577B4A"/>
    <w:rsid w:val="005814EE"/>
    <w:rsid w:val="00586CF1"/>
    <w:rsid w:val="00592A27"/>
    <w:rsid w:val="005973E3"/>
    <w:rsid w:val="00597A96"/>
    <w:rsid w:val="00597ABD"/>
    <w:rsid w:val="005A1C8F"/>
    <w:rsid w:val="005A36B6"/>
    <w:rsid w:val="005A7459"/>
    <w:rsid w:val="005B6CA0"/>
    <w:rsid w:val="005B76B6"/>
    <w:rsid w:val="005C6564"/>
    <w:rsid w:val="005C706D"/>
    <w:rsid w:val="005D0D0D"/>
    <w:rsid w:val="005D6038"/>
    <w:rsid w:val="005E3DB6"/>
    <w:rsid w:val="005E54CB"/>
    <w:rsid w:val="005E595E"/>
    <w:rsid w:val="005F693B"/>
    <w:rsid w:val="00601E19"/>
    <w:rsid w:val="00603176"/>
    <w:rsid w:val="00604E70"/>
    <w:rsid w:val="006053D3"/>
    <w:rsid w:val="006143AD"/>
    <w:rsid w:val="00623567"/>
    <w:rsid w:val="0062712E"/>
    <w:rsid w:val="006275B8"/>
    <w:rsid w:val="00631C9E"/>
    <w:rsid w:val="00633E5D"/>
    <w:rsid w:val="00633F93"/>
    <w:rsid w:val="00634719"/>
    <w:rsid w:val="00634C26"/>
    <w:rsid w:val="00634D36"/>
    <w:rsid w:val="00635EFB"/>
    <w:rsid w:val="00640A43"/>
    <w:rsid w:val="00640CE0"/>
    <w:rsid w:val="006427F0"/>
    <w:rsid w:val="0064468C"/>
    <w:rsid w:val="00644CD4"/>
    <w:rsid w:val="0064571B"/>
    <w:rsid w:val="00646390"/>
    <w:rsid w:val="00651114"/>
    <w:rsid w:val="006515DD"/>
    <w:rsid w:val="006516F0"/>
    <w:rsid w:val="006519FB"/>
    <w:rsid w:val="00652C70"/>
    <w:rsid w:val="00655B66"/>
    <w:rsid w:val="00656683"/>
    <w:rsid w:val="006570A3"/>
    <w:rsid w:val="00661350"/>
    <w:rsid w:val="00664DDF"/>
    <w:rsid w:val="006656D5"/>
    <w:rsid w:val="0067238B"/>
    <w:rsid w:val="00672738"/>
    <w:rsid w:val="00672872"/>
    <w:rsid w:val="00674DB1"/>
    <w:rsid w:val="0068036A"/>
    <w:rsid w:val="00683286"/>
    <w:rsid w:val="00684FF9"/>
    <w:rsid w:val="00687E8D"/>
    <w:rsid w:val="0069170D"/>
    <w:rsid w:val="00691829"/>
    <w:rsid w:val="0069768B"/>
    <w:rsid w:val="006A2363"/>
    <w:rsid w:val="006A414C"/>
    <w:rsid w:val="006A4AF9"/>
    <w:rsid w:val="006A5A66"/>
    <w:rsid w:val="006A7000"/>
    <w:rsid w:val="006A7540"/>
    <w:rsid w:val="006B0E1C"/>
    <w:rsid w:val="006B1B35"/>
    <w:rsid w:val="006B38E7"/>
    <w:rsid w:val="006B3F9A"/>
    <w:rsid w:val="006B4E7F"/>
    <w:rsid w:val="006B624B"/>
    <w:rsid w:val="006B6F44"/>
    <w:rsid w:val="006B74E9"/>
    <w:rsid w:val="006C04F3"/>
    <w:rsid w:val="006C7A06"/>
    <w:rsid w:val="006D0BF5"/>
    <w:rsid w:val="006D3330"/>
    <w:rsid w:val="006D72C9"/>
    <w:rsid w:val="006D767F"/>
    <w:rsid w:val="006E545E"/>
    <w:rsid w:val="006E55EE"/>
    <w:rsid w:val="006F02CC"/>
    <w:rsid w:val="006F1358"/>
    <w:rsid w:val="006F6806"/>
    <w:rsid w:val="006F7D73"/>
    <w:rsid w:val="007029CE"/>
    <w:rsid w:val="0070717E"/>
    <w:rsid w:val="007123C6"/>
    <w:rsid w:val="0071559A"/>
    <w:rsid w:val="00715D24"/>
    <w:rsid w:val="00720BDE"/>
    <w:rsid w:val="00721693"/>
    <w:rsid w:val="00721A83"/>
    <w:rsid w:val="00722C63"/>
    <w:rsid w:val="007236D2"/>
    <w:rsid w:val="00723B68"/>
    <w:rsid w:val="0072486E"/>
    <w:rsid w:val="0072702E"/>
    <w:rsid w:val="00730305"/>
    <w:rsid w:val="00734AA5"/>
    <w:rsid w:val="007403F6"/>
    <w:rsid w:val="00742C98"/>
    <w:rsid w:val="00743774"/>
    <w:rsid w:val="00744568"/>
    <w:rsid w:val="00746818"/>
    <w:rsid w:val="00755A18"/>
    <w:rsid w:val="00757225"/>
    <w:rsid w:val="00757D79"/>
    <w:rsid w:val="00763AB0"/>
    <w:rsid w:val="00771DF2"/>
    <w:rsid w:val="00773728"/>
    <w:rsid w:val="00777648"/>
    <w:rsid w:val="0078526A"/>
    <w:rsid w:val="00787A0D"/>
    <w:rsid w:val="0079172B"/>
    <w:rsid w:val="00793005"/>
    <w:rsid w:val="007976AD"/>
    <w:rsid w:val="00797D23"/>
    <w:rsid w:val="007A2B36"/>
    <w:rsid w:val="007B1D17"/>
    <w:rsid w:val="007B34D8"/>
    <w:rsid w:val="007B3D86"/>
    <w:rsid w:val="007B3F2B"/>
    <w:rsid w:val="007B4800"/>
    <w:rsid w:val="007C12FF"/>
    <w:rsid w:val="007C1B83"/>
    <w:rsid w:val="007C3494"/>
    <w:rsid w:val="007C38FA"/>
    <w:rsid w:val="007D292B"/>
    <w:rsid w:val="007D4688"/>
    <w:rsid w:val="007D5466"/>
    <w:rsid w:val="007D6429"/>
    <w:rsid w:val="007D788E"/>
    <w:rsid w:val="007E14FD"/>
    <w:rsid w:val="007E35F3"/>
    <w:rsid w:val="007E5267"/>
    <w:rsid w:val="007E5B03"/>
    <w:rsid w:val="007E7900"/>
    <w:rsid w:val="007F19DF"/>
    <w:rsid w:val="007F1F36"/>
    <w:rsid w:val="007F6DB1"/>
    <w:rsid w:val="00800B1D"/>
    <w:rsid w:val="008109F9"/>
    <w:rsid w:val="00813E2C"/>
    <w:rsid w:val="00815F33"/>
    <w:rsid w:val="00816AD2"/>
    <w:rsid w:val="008255B2"/>
    <w:rsid w:val="008258A0"/>
    <w:rsid w:val="00827F7C"/>
    <w:rsid w:val="0083019D"/>
    <w:rsid w:val="00834926"/>
    <w:rsid w:val="008356EC"/>
    <w:rsid w:val="00835BD5"/>
    <w:rsid w:val="00837468"/>
    <w:rsid w:val="00837C71"/>
    <w:rsid w:val="00841748"/>
    <w:rsid w:val="008420B0"/>
    <w:rsid w:val="008443EF"/>
    <w:rsid w:val="008469DE"/>
    <w:rsid w:val="00850651"/>
    <w:rsid w:val="00860FAE"/>
    <w:rsid w:val="008652DF"/>
    <w:rsid w:val="00866BA9"/>
    <w:rsid w:val="0086768B"/>
    <w:rsid w:val="00874389"/>
    <w:rsid w:val="008808D9"/>
    <w:rsid w:val="008823AB"/>
    <w:rsid w:val="008829F9"/>
    <w:rsid w:val="00884229"/>
    <w:rsid w:val="00887CBB"/>
    <w:rsid w:val="00897E03"/>
    <w:rsid w:val="008A1DFA"/>
    <w:rsid w:val="008A1E51"/>
    <w:rsid w:val="008A2495"/>
    <w:rsid w:val="008A299C"/>
    <w:rsid w:val="008A366E"/>
    <w:rsid w:val="008A3A43"/>
    <w:rsid w:val="008A3BC3"/>
    <w:rsid w:val="008A611E"/>
    <w:rsid w:val="008A65B0"/>
    <w:rsid w:val="008B1F94"/>
    <w:rsid w:val="008B20E5"/>
    <w:rsid w:val="008B2968"/>
    <w:rsid w:val="008B6280"/>
    <w:rsid w:val="008B70C1"/>
    <w:rsid w:val="008C084F"/>
    <w:rsid w:val="008C110F"/>
    <w:rsid w:val="008C16F1"/>
    <w:rsid w:val="008C3C2D"/>
    <w:rsid w:val="008C69D3"/>
    <w:rsid w:val="008D2B25"/>
    <w:rsid w:val="008E1038"/>
    <w:rsid w:val="008E34DD"/>
    <w:rsid w:val="008E6C94"/>
    <w:rsid w:val="008E737C"/>
    <w:rsid w:val="008F5DF9"/>
    <w:rsid w:val="00900AD6"/>
    <w:rsid w:val="00901981"/>
    <w:rsid w:val="00902BC3"/>
    <w:rsid w:val="009047F8"/>
    <w:rsid w:val="00904A98"/>
    <w:rsid w:val="00906648"/>
    <w:rsid w:val="00906F9C"/>
    <w:rsid w:val="00907AC4"/>
    <w:rsid w:val="0091206D"/>
    <w:rsid w:val="00912903"/>
    <w:rsid w:val="009147FD"/>
    <w:rsid w:val="00916EAC"/>
    <w:rsid w:val="00917DB8"/>
    <w:rsid w:val="009242EE"/>
    <w:rsid w:val="00925DD5"/>
    <w:rsid w:val="00926FEB"/>
    <w:rsid w:val="00927124"/>
    <w:rsid w:val="00930831"/>
    <w:rsid w:val="009352E9"/>
    <w:rsid w:val="00941416"/>
    <w:rsid w:val="00942B75"/>
    <w:rsid w:val="009444F5"/>
    <w:rsid w:val="00944989"/>
    <w:rsid w:val="00945502"/>
    <w:rsid w:val="009467BC"/>
    <w:rsid w:val="0094702E"/>
    <w:rsid w:val="00950708"/>
    <w:rsid w:val="00960AB4"/>
    <w:rsid w:val="00961ECE"/>
    <w:rsid w:val="00964285"/>
    <w:rsid w:val="00970901"/>
    <w:rsid w:val="00980B35"/>
    <w:rsid w:val="0098170F"/>
    <w:rsid w:val="0098487E"/>
    <w:rsid w:val="009865AB"/>
    <w:rsid w:val="009875DA"/>
    <w:rsid w:val="009909E5"/>
    <w:rsid w:val="00991181"/>
    <w:rsid w:val="00991C8E"/>
    <w:rsid w:val="00994A0C"/>
    <w:rsid w:val="00995B61"/>
    <w:rsid w:val="0099773F"/>
    <w:rsid w:val="00997A56"/>
    <w:rsid w:val="009A7F18"/>
    <w:rsid w:val="009B1BD0"/>
    <w:rsid w:val="009B4830"/>
    <w:rsid w:val="009B7769"/>
    <w:rsid w:val="009C1664"/>
    <w:rsid w:val="009D2C7B"/>
    <w:rsid w:val="009D689C"/>
    <w:rsid w:val="009E008B"/>
    <w:rsid w:val="009E0824"/>
    <w:rsid w:val="009E336D"/>
    <w:rsid w:val="009E7006"/>
    <w:rsid w:val="009F05D6"/>
    <w:rsid w:val="009F3CA1"/>
    <w:rsid w:val="009F6605"/>
    <w:rsid w:val="009F6A05"/>
    <w:rsid w:val="00A00061"/>
    <w:rsid w:val="00A04CBF"/>
    <w:rsid w:val="00A0511C"/>
    <w:rsid w:val="00A146A8"/>
    <w:rsid w:val="00A15C1A"/>
    <w:rsid w:val="00A1725C"/>
    <w:rsid w:val="00A21DB3"/>
    <w:rsid w:val="00A2405D"/>
    <w:rsid w:val="00A3293B"/>
    <w:rsid w:val="00A33463"/>
    <w:rsid w:val="00A335F9"/>
    <w:rsid w:val="00A343FA"/>
    <w:rsid w:val="00A3500F"/>
    <w:rsid w:val="00A35799"/>
    <w:rsid w:val="00A3738D"/>
    <w:rsid w:val="00A4014D"/>
    <w:rsid w:val="00A411E7"/>
    <w:rsid w:val="00A41B3B"/>
    <w:rsid w:val="00A51D5A"/>
    <w:rsid w:val="00A51FA7"/>
    <w:rsid w:val="00A5471F"/>
    <w:rsid w:val="00A56586"/>
    <w:rsid w:val="00A56642"/>
    <w:rsid w:val="00A5669C"/>
    <w:rsid w:val="00A5727A"/>
    <w:rsid w:val="00A60FB2"/>
    <w:rsid w:val="00A623A7"/>
    <w:rsid w:val="00A62CB0"/>
    <w:rsid w:val="00A63A30"/>
    <w:rsid w:val="00A66BCC"/>
    <w:rsid w:val="00A75846"/>
    <w:rsid w:val="00A765D2"/>
    <w:rsid w:val="00A82D4D"/>
    <w:rsid w:val="00A84D68"/>
    <w:rsid w:val="00A92E68"/>
    <w:rsid w:val="00A950CE"/>
    <w:rsid w:val="00A9662D"/>
    <w:rsid w:val="00A96B81"/>
    <w:rsid w:val="00A97930"/>
    <w:rsid w:val="00AA1718"/>
    <w:rsid w:val="00AA1BFF"/>
    <w:rsid w:val="00AA24A0"/>
    <w:rsid w:val="00AA3901"/>
    <w:rsid w:val="00AA51A5"/>
    <w:rsid w:val="00AB33EE"/>
    <w:rsid w:val="00AB72B3"/>
    <w:rsid w:val="00AC1F41"/>
    <w:rsid w:val="00AC28AC"/>
    <w:rsid w:val="00AC2FE0"/>
    <w:rsid w:val="00AC3798"/>
    <w:rsid w:val="00AC430A"/>
    <w:rsid w:val="00AC5849"/>
    <w:rsid w:val="00AC7E08"/>
    <w:rsid w:val="00AD0AF8"/>
    <w:rsid w:val="00AD1145"/>
    <w:rsid w:val="00AD172B"/>
    <w:rsid w:val="00AD5E41"/>
    <w:rsid w:val="00AD6B85"/>
    <w:rsid w:val="00AD74AC"/>
    <w:rsid w:val="00AE0ADA"/>
    <w:rsid w:val="00AE2260"/>
    <w:rsid w:val="00AE3D58"/>
    <w:rsid w:val="00AE6C0E"/>
    <w:rsid w:val="00AF1911"/>
    <w:rsid w:val="00AF1B73"/>
    <w:rsid w:val="00AF3621"/>
    <w:rsid w:val="00AF3C22"/>
    <w:rsid w:val="00AF48E3"/>
    <w:rsid w:val="00B01634"/>
    <w:rsid w:val="00B1625F"/>
    <w:rsid w:val="00B16347"/>
    <w:rsid w:val="00B16ADC"/>
    <w:rsid w:val="00B25C17"/>
    <w:rsid w:val="00B26345"/>
    <w:rsid w:val="00B32ACB"/>
    <w:rsid w:val="00B37776"/>
    <w:rsid w:val="00B406E9"/>
    <w:rsid w:val="00B40D73"/>
    <w:rsid w:val="00B4694D"/>
    <w:rsid w:val="00B5199C"/>
    <w:rsid w:val="00B546F5"/>
    <w:rsid w:val="00B55FFA"/>
    <w:rsid w:val="00B60C31"/>
    <w:rsid w:val="00B62D0B"/>
    <w:rsid w:val="00B63F9C"/>
    <w:rsid w:val="00B64D21"/>
    <w:rsid w:val="00B65A30"/>
    <w:rsid w:val="00B73B22"/>
    <w:rsid w:val="00B73DC8"/>
    <w:rsid w:val="00B74132"/>
    <w:rsid w:val="00B758F2"/>
    <w:rsid w:val="00B75E32"/>
    <w:rsid w:val="00B8038A"/>
    <w:rsid w:val="00B810F7"/>
    <w:rsid w:val="00B86ABD"/>
    <w:rsid w:val="00B87451"/>
    <w:rsid w:val="00B92694"/>
    <w:rsid w:val="00B93E15"/>
    <w:rsid w:val="00B94C86"/>
    <w:rsid w:val="00B966DE"/>
    <w:rsid w:val="00B97576"/>
    <w:rsid w:val="00BA3308"/>
    <w:rsid w:val="00BA7220"/>
    <w:rsid w:val="00BA7E7E"/>
    <w:rsid w:val="00BB0F9E"/>
    <w:rsid w:val="00BB1DFF"/>
    <w:rsid w:val="00BB2B07"/>
    <w:rsid w:val="00BB39BF"/>
    <w:rsid w:val="00BB5FAE"/>
    <w:rsid w:val="00BB6FCD"/>
    <w:rsid w:val="00BC0800"/>
    <w:rsid w:val="00BC4D68"/>
    <w:rsid w:val="00BC4F23"/>
    <w:rsid w:val="00BC75D4"/>
    <w:rsid w:val="00BD071D"/>
    <w:rsid w:val="00BD48B1"/>
    <w:rsid w:val="00BD7724"/>
    <w:rsid w:val="00BE08C5"/>
    <w:rsid w:val="00BE38B6"/>
    <w:rsid w:val="00BF0570"/>
    <w:rsid w:val="00BF0E02"/>
    <w:rsid w:val="00BF45EC"/>
    <w:rsid w:val="00BF6307"/>
    <w:rsid w:val="00BF7B6D"/>
    <w:rsid w:val="00C057EA"/>
    <w:rsid w:val="00C10ECE"/>
    <w:rsid w:val="00C123A0"/>
    <w:rsid w:val="00C213DC"/>
    <w:rsid w:val="00C254C1"/>
    <w:rsid w:val="00C3122B"/>
    <w:rsid w:val="00C31ABA"/>
    <w:rsid w:val="00C31AE0"/>
    <w:rsid w:val="00C353D7"/>
    <w:rsid w:val="00C35563"/>
    <w:rsid w:val="00C36B82"/>
    <w:rsid w:val="00C370C4"/>
    <w:rsid w:val="00C37210"/>
    <w:rsid w:val="00C415F9"/>
    <w:rsid w:val="00C45201"/>
    <w:rsid w:val="00C476CE"/>
    <w:rsid w:val="00C477CB"/>
    <w:rsid w:val="00C5068C"/>
    <w:rsid w:val="00C54788"/>
    <w:rsid w:val="00C6124D"/>
    <w:rsid w:val="00C616E3"/>
    <w:rsid w:val="00C61D70"/>
    <w:rsid w:val="00C620C8"/>
    <w:rsid w:val="00C62EA6"/>
    <w:rsid w:val="00C70E87"/>
    <w:rsid w:val="00C76410"/>
    <w:rsid w:val="00C82878"/>
    <w:rsid w:val="00C82F5A"/>
    <w:rsid w:val="00C91D83"/>
    <w:rsid w:val="00C941C6"/>
    <w:rsid w:val="00C96179"/>
    <w:rsid w:val="00C969E3"/>
    <w:rsid w:val="00C97D77"/>
    <w:rsid w:val="00CC0B57"/>
    <w:rsid w:val="00CC12E0"/>
    <w:rsid w:val="00CC5D51"/>
    <w:rsid w:val="00CD10C2"/>
    <w:rsid w:val="00CD204E"/>
    <w:rsid w:val="00CE3265"/>
    <w:rsid w:val="00CF1169"/>
    <w:rsid w:val="00CF28ED"/>
    <w:rsid w:val="00CF2C4E"/>
    <w:rsid w:val="00CF4EE4"/>
    <w:rsid w:val="00CF5094"/>
    <w:rsid w:val="00D01AB0"/>
    <w:rsid w:val="00D03DBD"/>
    <w:rsid w:val="00D103C1"/>
    <w:rsid w:val="00D110DF"/>
    <w:rsid w:val="00D13F15"/>
    <w:rsid w:val="00D150B1"/>
    <w:rsid w:val="00D24993"/>
    <w:rsid w:val="00D24E23"/>
    <w:rsid w:val="00D266CD"/>
    <w:rsid w:val="00D26E24"/>
    <w:rsid w:val="00D302E7"/>
    <w:rsid w:val="00D31F95"/>
    <w:rsid w:val="00D325CC"/>
    <w:rsid w:val="00D33E92"/>
    <w:rsid w:val="00D34857"/>
    <w:rsid w:val="00D35E35"/>
    <w:rsid w:val="00D41218"/>
    <w:rsid w:val="00D41600"/>
    <w:rsid w:val="00D41B30"/>
    <w:rsid w:val="00D41ECC"/>
    <w:rsid w:val="00D43CB4"/>
    <w:rsid w:val="00D44A13"/>
    <w:rsid w:val="00D5117D"/>
    <w:rsid w:val="00D516CD"/>
    <w:rsid w:val="00D52183"/>
    <w:rsid w:val="00D52450"/>
    <w:rsid w:val="00D52741"/>
    <w:rsid w:val="00D556C1"/>
    <w:rsid w:val="00D56F14"/>
    <w:rsid w:val="00D57F9B"/>
    <w:rsid w:val="00D61509"/>
    <w:rsid w:val="00D64431"/>
    <w:rsid w:val="00D7049E"/>
    <w:rsid w:val="00D704A1"/>
    <w:rsid w:val="00D75FF4"/>
    <w:rsid w:val="00D76E95"/>
    <w:rsid w:val="00D80982"/>
    <w:rsid w:val="00D81DFA"/>
    <w:rsid w:val="00D823F7"/>
    <w:rsid w:val="00D834F2"/>
    <w:rsid w:val="00D84290"/>
    <w:rsid w:val="00D8689B"/>
    <w:rsid w:val="00D87546"/>
    <w:rsid w:val="00D87FBD"/>
    <w:rsid w:val="00D90F73"/>
    <w:rsid w:val="00D91285"/>
    <w:rsid w:val="00D91F9E"/>
    <w:rsid w:val="00D97847"/>
    <w:rsid w:val="00DA00A2"/>
    <w:rsid w:val="00DA0D24"/>
    <w:rsid w:val="00DA0F58"/>
    <w:rsid w:val="00DA75F5"/>
    <w:rsid w:val="00DB125C"/>
    <w:rsid w:val="00DB5E99"/>
    <w:rsid w:val="00DB777A"/>
    <w:rsid w:val="00DC5FBD"/>
    <w:rsid w:val="00DD47C5"/>
    <w:rsid w:val="00DD7345"/>
    <w:rsid w:val="00DD7647"/>
    <w:rsid w:val="00DD7A5A"/>
    <w:rsid w:val="00DE106C"/>
    <w:rsid w:val="00DE25B7"/>
    <w:rsid w:val="00DE7F6F"/>
    <w:rsid w:val="00DF0A2E"/>
    <w:rsid w:val="00DF47F9"/>
    <w:rsid w:val="00DF73ED"/>
    <w:rsid w:val="00DF7806"/>
    <w:rsid w:val="00DF7EB9"/>
    <w:rsid w:val="00E017EB"/>
    <w:rsid w:val="00E02A5E"/>
    <w:rsid w:val="00E06E39"/>
    <w:rsid w:val="00E072E9"/>
    <w:rsid w:val="00E073E9"/>
    <w:rsid w:val="00E11A95"/>
    <w:rsid w:val="00E1392E"/>
    <w:rsid w:val="00E1503F"/>
    <w:rsid w:val="00E1525A"/>
    <w:rsid w:val="00E23111"/>
    <w:rsid w:val="00E23946"/>
    <w:rsid w:val="00E24DB9"/>
    <w:rsid w:val="00E25B91"/>
    <w:rsid w:val="00E30C51"/>
    <w:rsid w:val="00E311E8"/>
    <w:rsid w:val="00E3123D"/>
    <w:rsid w:val="00E319CD"/>
    <w:rsid w:val="00E35A06"/>
    <w:rsid w:val="00E41103"/>
    <w:rsid w:val="00E4135C"/>
    <w:rsid w:val="00E43EDC"/>
    <w:rsid w:val="00E448AE"/>
    <w:rsid w:val="00E456B8"/>
    <w:rsid w:val="00E468D1"/>
    <w:rsid w:val="00E46DA1"/>
    <w:rsid w:val="00E47B80"/>
    <w:rsid w:val="00E56141"/>
    <w:rsid w:val="00E56EE2"/>
    <w:rsid w:val="00E573FC"/>
    <w:rsid w:val="00E61E57"/>
    <w:rsid w:val="00E62C57"/>
    <w:rsid w:val="00E65047"/>
    <w:rsid w:val="00E656AF"/>
    <w:rsid w:val="00E65812"/>
    <w:rsid w:val="00E663F3"/>
    <w:rsid w:val="00E6680B"/>
    <w:rsid w:val="00E67ACD"/>
    <w:rsid w:val="00E67F1A"/>
    <w:rsid w:val="00E70043"/>
    <w:rsid w:val="00E727B1"/>
    <w:rsid w:val="00E72CA4"/>
    <w:rsid w:val="00E7535C"/>
    <w:rsid w:val="00E76641"/>
    <w:rsid w:val="00E77C14"/>
    <w:rsid w:val="00E811CE"/>
    <w:rsid w:val="00E86B5D"/>
    <w:rsid w:val="00E877EC"/>
    <w:rsid w:val="00E9007F"/>
    <w:rsid w:val="00E9376D"/>
    <w:rsid w:val="00E96BD6"/>
    <w:rsid w:val="00EA024D"/>
    <w:rsid w:val="00EA1EA3"/>
    <w:rsid w:val="00EA63F5"/>
    <w:rsid w:val="00EA727A"/>
    <w:rsid w:val="00EB1EE5"/>
    <w:rsid w:val="00EB36AC"/>
    <w:rsid w:val="00EB7481"/>
    <w:rsid w:val="00EC3AE0"/>
    <w:rsid w:val="00EC449B"/>
    <w:rsid w:val="00EC4AEF"/>
    <w:rsid w:val="00EC5736"/>
    <w:rsid w:val="00ED2750"/>
    <w:rsid w:val="00ED4CFE"/>
    <w:rsid w:val="00ED5F93"/>
    <w:rsid w:val="00EE1210"/>
    <w:rsid w:val="00EE289C"/>
    <w:rsid w:val="00EE5674"/>
    <w:rsid w:val="00EE7137"/>
    <w:rsid w:val="00F002DB"/>
    <w:rsid w:val="00F01319"/>
    <w:rsid w:val="00F0297A"/>
    <w:rsid w:val="00F05062"/>
    <w:rsid w:val="00F06613"/>
    <w:rsid w:val="00F066CB"/>
    <w:rsid w:val="00F0743B"/>
    <w:rsid w:val="00F104DF"/>
    <w:rsid w:val="00F1137C"/>
    <w:rsid w:val="00F14F59"/>
    <w:rsid w:val="00F215B0"/>
    <w:rsid w:val="00F256BF"/>
    <w:rsid w:val="00F25E1B"/>
    <w:rsid w:val="00F32B14"/>
    <w:rsid w:val="00F32FD9"/>
    <w:rsid w:val="00F3422A"/>
    <w:rsid w:val="00F353FD"/>
    <w:rsid w:val="00F368A1"/>
    <w:rsid w:val="00F36B64"/>
    <w:rsid w:val="00F3758E"/>
    <w:rsid w:val="00F4360B"/>
    <w:rsid w:val="00F526BA"/>
    <w:rsid w:val="00F529F6"/>
    <w:rsid w:val="00F55121"/>
    <w:rsid w:val="00F555CA"/>
    <w:rsid w:val="00F56D1D"/>
    <w:rsid w:val="00F603BE"/>
    <w:rsid w:val="00F61CF5"/>
    <w:rsid w:val="00F66173"/>
    <w:rsid w:val="00F679CA"/>
    <w:rsid w:val="00F7410D"/>
    <w:rsid w:val="00F772A5"/>
    <w:rsid w:val="00F81117"/>
    <w:rsid w:val="00F820EF"/>
    <w:rsid w:val="00F87F6E"/>
    <w:rsid w:val="00F915D0"/>
    <w:rsid w:val="00F91FA5"/>
    <w:rsid w:val="00F92CF2"/>
    <w:rsid w:val="00F94358"/>
    <w:rsid w:val="00F96550"/>
    <w:rsid w:val="00F9668F"/>
    <w:rsid w:val="00F96E30"/>
    <w:rsid w:val="00F97A1B"/>
    <w:rsid w:val="00FA01B2"/>
    <w:rsid w:val="00FA29DB"/>
    <w:rsid w:val="00FA3285"/>
    <w:rsid w:val="00FA3836"/>
    <w:rsid w:val="00FA4B07"/>
    <w:rsid w:val="00FB271E"/>
    <w:rsid w:val="00FB46CB"/>
    <w:rsid w:val="00FC3069"/>
    <w:rsid w:val="00FC39A6"/>
    <w:rsid w:val="00FC4006"/>
    <w:rsid w:val="00FC492E"/>
    <w:rsid w:val="00FD0174"/>
    <w:rsid w:val="00FD1126"/>
    <w:rsid w:val="00FD3E5A"/>
    <w:rsid w:val="00FE0228"/>
    <w:rsid w:val="00FE0B47"/>
    <w:rsid w:val="00FE101E"/>
    <w:rsid w:val="00FE228C"/>
    <w:rsid w:val="00FE3A99"/>
    <w:rsid w:val="00FE6CF8"/>
    <w:rsid w:val="00FE753B"/>
    <w:rsid w:val="00FE7D31"/>
    <w:rsid w:val="00FF0AAC"/>
    <w:rsid w:val="00FF1D8E"/>
    <w:rsid w:val="00FF2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4547A"/>
  <w15:docId w15:val="{C9B8021D-F063-417F-87E0-698F01AF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List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106C"/>
    <w:pPr>
      <w:suppressAutoHyphens/>
    </w:pPr>
    <w:rPr>
      <w:sz w:val="24"/>
      <w:szCs w:val="24"/>
      <w:lang w:eastAsia="ar-SA"/>
    </w:rPr>
  </w:style>
  <w:style w:type="paragraph" w:styleId="Nadpis1">
    <w:name w:val="heading 1"/>
    <w:basedOn w:val="Normln"/>
    <w:next w:val="Normln"/>
    <w:link w:val="Nadpis1Char"/>
    <w:qFormat/>
    <w:rsid w:val="00D80982"/>
    <w:pPr>
      <w:keepNext/>
      <w:suppressAutoHyphens w:val="0"/>
      <w:outlineLvl w:val="0"/>
    </w:pPr>
    <w:rPr>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Courier New"/>
      <w:sz w:val="28"/>
      <w:szCs w:val="28"/>
    </w:rPr>
  </w:style>
  <w:style w:type="paragraph" w:styleId="Zkladntext">
    <w:name w:val="Body Text"/>
    <w:basedOn w:val="Normln"/>
    <w:pPr>
      <w:spacing w:after="120"/>
    </w:pPr>
  </w:style>
  <w:style w:type="paragraph" w:styleId="Seznam">
    <w:name w:val="List"/>
    <w:basedOn w:val="Zkladntext"/>
    <w:rPr>
      <w:rFonts w:cs="Courier New"/>
    </w:rPr>
  </w:style>
  <w:style w:type="paragraph" w:customStyle="1" w:styleId="Popisek">
    <w:name w:val="Popisek"/>
    <w:basedOn w:val="Normln"/>
    <w:pPr>
      <w:suppressLineNumbers/>
      <w:spacing w:before="120" w:after="120"/>
    </w:pPr>
    <w:rPr>
      <w:rFonts w:cs="Courier New"/>
      <w:i/>
      <w:iCs/>
    </w:rPr>
  </w:style>
  <w:style w:type="paragraph" w:customStyle="1" w:styleId="Rejstk">
    <w:name w:val="Rejstřík"/>
    <w:basedOn w:val="Normln"/>
    <w:pPr>
      <w:suppressLineNumbers/>
    </w:pPr>
    <w:rPr>
      <w:rFonts w:cs="Courier New"/>
    </w:rPr>
  </w:style>
  <w:style w:type="paragraph" w:styleId="Nzev">
    <w:name w:val="Title"/>
    <w:basedOn w:val="Normln"/>
    <w:link w:val="NzevChar"/>
    <w:qFormat/>
    <w:pPr>
      <w:jc w:val="center"/>
    </w:pPr>
    <w:rPr>
      <w:b/>
      <w:sz w:val="32"/>
      <w:szCs w:val="32"/>
    </w:rPr>
  </w:style>
  <w:style w:type="paragraph" w:styleId="Zhlav">
    <w:name w:val="header"/>
    <w:basedOn w:val="Normln"/>
    <w:link w:val="ZhlavChar"/>
    <w:pPr>
      <w:tabs>
        <w:tab w:val="center" w:pos="4536"/>
        <w:tab w:val="right" w:pos="9072"/>
      </w:tabs>
      <w:suppressAutoHyphens w:val="0"/>
    </w:pPr>
    <w:rPr>
      <w:lang w:eastAsia="cs-CZ"/>
    </w:rPr>
  </w:style>
  <w:style w:type="paragraph" w:styleId="Zkladntextodsazen">
    <w:name w:val="Body Text Indent"/>
    <w:basedOn w:val="Normln"/>
    <w:pPr>
      <w:ind w:left="284" w:hanging="284"/>
      <w:jc w:val="both"/>
    </w:pPr>
  </w:style>
  <w:style w:type="paragraph" w:styleId="Zkladntextodsazen2">
    <w:name w:val="Body Text Indent 2"/>
    <w:basedOn w:val="Normln"/>
    <w:pPr>
      <w:ind w:left="426"/>
      <w:jc w:val="both"/>
    </w:pPr>
  </w:style>
  <w:style w:type="paragraph" w:styleId="Zkladntext2">
    <w:name w:val="Body Text 2"/>
    <w:basedOn w:val="Normln"/>
    <w:pPr>
      <w:jc w:val="both"/>
    </w:pPr>
  </w:style>
  <w:style w:type="paragraph" w:styleId="Zkladntextodsazen3">
    <w:name w:val="Body Text Indent 3"/>
    <w:basedOn w:val="Normln"/>
    <w:pPr>
      <w:tabs>
        <w:tab w:val="left" w:pos="1080"/>
      </w:tabs>
      <w:ind w:left="284" w:hanging="224"/>
      <w:jc w:val="both"/>
    </w:pPr>
  </w:style>
  <w:style w:type="paragraph" w:styleId="Textbubliny">
    <w:name w:val="Balloon Text"/>
    <w:basedOn w:val="Normln"/>
    <w:semiHidden/>
    <w:rsid w:val="000244A2"/>
    <w:rPr>
      <w:rFonts w:ascii="Tahoma" w:hAnsi="Tahoma" w:cs="Tahoma"/>
      <w:sz w:val="16"/>
      <w:szCs w:val="16"/>
    </w:rPr>
  </w:style>
  <w:style w:type="character" w:styleId="Odkaznakoment">
    <w:name w:val="annotation reference"/>
    <w:uiPriority w:val="99"/>
    <w:semiHidden/>
    <w:rsid w:val="000244A2"/>
    <w:rPr>
      <w:sz w:val="16"/>
      <w:szCs w:val="16"/>
    </w:rPr>
  </w:style>
  <w:style w:type="paragraph" w:styleId="Textkomente">
    <w:name w:val="annotation text"/>
    <w:basedOn w:val="Normln"/>
    <w:link w:val="TextkomenteChar"/>
    <w:semiHidden/>
    <w:rsid w:val="000244A2"/>
    <w:rPr>
      <w:sz w:val="20"/>
      <w:szCs w:val="20"/>
    </w:rPr>
  </w:style>
  <w:style w:type="paragraph" w:styleId="Pedmtkomente">
    <w:name w:val="annotation subject"/>
    <w:basedOn w:val="Textkomente"/>
    <w:next w:val="Textkomente"/>
    <w:semiHidden/>
    <w:rsid w:val="000244A2"/>
    <w:rPr>
      <w:b/>
      <w:bCs/>
    </w:rPr>
  </w:style>
  <w:style w:type="character" w:styleId="Hypertextovodkaz">
    <w:name w:val="Hyperlink"/>
    <w:rsid w:val="00DD7647"/>
    <w:rPr>
      <w:color w:val="0000FF"/>
      <w:u w:val="single"/>
    </w:rPr>
  </w:style>
  <w:style w:type="paragraph" w:styleId="slovanseznam">
    <w:name w:val="List Number"/>
    <w:basedOn w:val="Normln"/>
    <w:uiPriority w:val="99"/>
    <w:unhideWhenUsed/>
    <w:rsid w:val="008C16F1"/>
    <w:pPr>
      <w:numPr>
        <w:numId w:val="10"/>
      </w:numPr>
      <w:contextualSpacing/>
    </w:pPr>
    <w:rPr>
      <w:b/>
      <w:sz w:val="22"/>
      <w:szCs w:val="22"/>
    </w:rPr>
  </w:style>
  <w:style w:type="table" w:styleId="Mkatabulky">
    <w:name w:val="Table Grid"/>
    <w:basedOn w:val="Normlntabulka"/>
    <w:rsid w:val="005E5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1F7151"/>
    <w:pPr>
      <w:autoSpaceDE w:val="0"/>
      <w:autoSpaceDN w:val="0"/>
    </w:pPr>
    <w:rPr>
      <w:color w:val="000000"/>
      <w:sz w:val="24"/>
      <w:szCs w:val="24"/>
    </w:rPr>
  </w:style>
  <w:style w:type="paragraph" w:styleId="Zpat">
    <w:name w:val="footer"/>
    <w:basedOn w:val="Normln"/>
    <w:link w:val="ZpatChar"/>
    <w:uiPriority w:val="99"/>
    <w:rsid w:val="002A4694"/>
    <w:pPr>
      <w:tabs>
        <w:tab w:val="center" w:pos="4536"/>
        <w:tab w:val="right" w:pos="9072"/>
      </w:tabs>
    </w:pPr>
  </w:style>
  <w:style w:type="character" w:customStyle="1" w:styleId="ZpatChar">
    <w:name w:val="Zápatí Char"/>
    <w:link w:val="Zpat"/>
    <w:uiPriority w:val="99"/>
    <w:rsid w:val="002A4694"/>
    <w:rPr>
      <w:sz w:val="24"/>
      <w:szCs w:val="24"/>
      <w:lang w:eastAsia="ar-SA"/>
    </w:rPr>
  </w:style>
  <w:style w:type="paragraph" w:customStyle="1" w:styleId="NadpisLEG">
    <w:name w:val="Nadpis LEG"/>
    <w:basedOn w:val="Normln"/>
    <w:uiPriority w:val="99"/>
    <w:rsid w:val="00646390"/>
    <w:pPr>
      <w:keepNext/>
      <w:numPr>
        <w:numId w:val="18"/>
      </w:numPr>
      <w:tabs>
        <w:tab w:val="num" w:pos="360"/>
      </w:tabs>
      <w:suppressAutoHyphens w:val="0"/>
      <w:autoSpaceDE w:val="0"/>
      <w:autoSpaceDN w:val="0"/>
      <w:spacing w:before="240" w:after="180"/>
      <w:ind w:left="0" w:firstLine="0"/>
      <w:jc w:val="center"/>
    </w:pPr>
    <w:rPr>
      <w:rFonts w:ascii="RotisSerif" w:eastAsia="Calibri" w:hAnsi="RotisSerif"/>
      <w:b/>
      <w:bCs/>
      <w:color w:val="2E74B5"/>
      <w:lang w:eastAsia="en-US"/>
    </w:rPr>
  </w:style>
  <w:style w:type="paragraph" w:customStyle="1" w:styleId="LEG1">
    <w:name w:val="LEG 1"/>
    <w:basedOn w:val="Normln"/>
    <w:uiPriority w:val="99"/>
    <w:rsid w:val="00646390"/>
    <w:pPr>
      <w:numPr>
        <w:ilvl w:val="1"/>
        <w:numId w:val="18"/>
      </w:numPr>
      <w:tabs>
        <w:tab w:val="num" w:pos="1080"/>
      </w:tabs>
      <w:suppressAutoHyphens w:val="0"/>
      <w:autoSpaceDE w:val="0"/>
      <w:autoSpaceDN w:val="0"/>
      <w:spacing w:after="180"/>
      <w:ind w:left="0" w:firstLine="0"/>
      <w:jc w:val="both"/>
    </w:pPr>
    <w:rPr>
      <w:rFonts w:ascii="RotisSerif" w:eastAsia="Calibri" w:hAnsi="RotisSerif"/>
      <w:lang w:eastAsia="en-US"/>
    </w:rPr>
  </w:style>
  <w:style w:type="paragraph" w:customStyle="1" w:styleId="LEG2">
    <w:name w:val="LEG 2"/>
    <w:basedOn w:val="Normln"/>
    <w:uiPriority w:val="99"/>
    <w:rsid w:val="00646390"/>
    <w:pPr>
      <w:numPr>
        <w:ilvl w:val="2"/>
        <w:numId w:val="18"/>
      </w:numPr>
      <w:tabs>
        <w:tab w:val="num" w:pos="1440"/>
      </w:tabs>
      <w:suppressAutoHyphens w:val="0"/>
      <w:autoSpaceDE w:val="0"/>
      <w:autoSpaceDN w:val="0"/>
      <w:spacing w:after="180"/>
      <w:ind w:left="1418" w:firstLine="0"/>
      <w:jc w:val="both"/>
    </w:pPr>
    <w:rPr>
      <w:rFonts w:ascii="RotisSerif" w:eastAsia="Calibri" w:hAnsi="RotisSerif"/>
      <w:lang w:eastAsia="cs-CZ"/>
    </w:rPr>
  </w:style>
  <w:style w:type="paragraph" w:customStyle="1" w:styleId="LEG3">
    <w:name w:val="LEG 3"/>
    <w:basedOn w:val="Normln"/>
    <w:uiPriority w:val="99"/>
    <w:rsid w:val="00646390"/>
    <w:pPr>
      <w:numPr>
        <w:ilvl w:val="3"/>
        <w:numId w:val="18"/>
      </w:numPr>
      <w:suppressAutoHyphens w:val="0"/>
      <w:autoSpaceDE w:val="0"/>
      <w:autoSpaceDN w:val="0"/>
      <w:spacing w:after="180"/>
      <w:jc w:val="both"/>
    </w:pPr>
    <w:rPr>
      <w:rFonts w:ascii="RotisSerif" w:eastAsia="Calibri" w:hAnsi="RotisSerif"/>
      <w:lang w:eastAsia="cs-CZ"/>
    </w:rPr>
  </w:style>
  <w:style w:type="character" w:customStyle="1" w:styleId="NzevChar">
    <w:name w:val="Název Char"/>
    <w:link w:val="Nzev"/>
    <w:rsid w:val="00D80982"/>
    <w:rPr>
      <w:b/>
      <w:sz w:val="32"/>
      <w:szCs w:val="32"/>
      <w:lang w:eastAsia="ar-SA"/>
    </w:rPr>
  </w:style>
  <w:style w:type="character" w:customStyle="1" w:styleId="Nadpis1Char">
    <w:name w:val="Nadpis 1 Char"/>
    <w:link w:val="Nadpis1"/>
    <w:rsid w:val="00D80982"/>
    <w:rPr>
      <w:b/>
      <w:bCs/>
      <w:sz w:val="24"/>
      <w:szCs w:val="24"/>
    </w:rPr>
  </w:style>
  <w:style w:type="paragraph" w:styleId="Zkladntext3">
    <w:name w:val="Body Text 3"/>
    <w:basedOn w:val="Normln"/>
    <w:link w:val="Zkladntext3Char"/>
    <w:unhideWhenUsed/>
    <w:rsid w:val="00DB777A"/>
    <w:pPr>
      <w:suppressAutoHyphens w:val="0"/>
      <w:spacing w:after="120"/>
    </w:pPr>
    <w:rPr>
      <w:sz w:val="16"/>
      <w:szCs w:val="16"/>
      <w:lang w:eastAsia="cs-CZ"/>
    </w:rPr>
  </w:style>
  <w:style w:type="character" w:customStyle="1" w:styleId="Zkladntext3Char">
    <w:name w:val="Základní text 3 Char"/>
    <w:link w:val="Zkladntext3"/>
    <w:rsid w:val="00DB777A"/>
    <w:rPr>
      <w:sz w:val="16"/>
      <w:szCs w:val="16"/>
    </w:rPr>
  </w:style>
  <w:style w:type="character" w:customStyle="1" w:styleId="TextkomenteChar">
    <w:name w:val="Text komentáře Char"/>
    <w:link w:val="Textkomente"/>
    <w:semiHidden/>
    <w:locked/>
    <w:rsid w:val="00005814"/>
    <w:rPr>
      <w:lang w:eastAsia="ar-SA"/>
    </w:rPr>
  </w:style>
  <w:style w:type="character" w:customStyle="1" w:styleId="Nevyeenzmnka1">
    <w:name w:val="Nevyřešená zmínka1"/>
    <w:uiPriority w:val="99"/>
    <w:semiHidden/>
    <w:unhideWhenUsed/>
    <w:rsid w:val="00005814"/>
    <w:rPr>
      <w:color w:val="605E5C"/>
      <w:shd w:val="clear" w:color="auto" w:fill="E1DFDD"/>
    </w:rPr>
  </w:style>
  <w:style w:type="character" w:customStyle="1" w:styleId="ZhlavChar">
    <w:name w:val="Záhlaví Char"/>
    <w:link w:val="Zhlav"/>
    <w:rsid w:val="00566D32"/>
    <w:rPr>
      <w:sz w:val="24"/>
      <w:szCs w:val="24"/>
    </w:rPr>
  </w:style>
  <w:style w:type="paragraph" w:styleId="Revize">
    <w:name w:val="Revision"/>
    <w:hidden/>
    <w:uiPriority w:val="99"/>
    <w:semiHidden/>
    <w:rsid w:val="00445B3A"/>
    <w:rPr>
      <w:sz w:val="24"/>
      <w:szCs w:val="24"/>
      <w:lang w:eastAsia="ar-SA"/>
    </w:rPr>
  </w:style>
  <w:style w:type="paragraph" w:styleId="Odstavecseseznamem">
    <w:name w:val="List Paragraph"/>
    <w:basedOn w:val="Normln"/>
    <w:uiPriority w:val="34"/>
    <w:qFormat/>
    <w:rsid w:val="002A2365"/>
    <w:pPr>
      <w:ind w:left="720"/>
      <w:contextualSpacing/>
    </w:pPr>
  </w:style>
  <w:style w:type="character" w:styleId="Nevyeenzmnka">
    <w:name w:val="Unresolved Mention"/>
    <w:basedOn w:val="Standardnpsmoodstavce"/>
    <w:uiPriority w:val="99"/>
    <w:semiHidden/>
    <w:unhideWhenUsed/>
    <w:rsid w:val="00DA0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58546">
      <w:bodyDiv w:val="1"/>
      <w:marLeft w:val="0"/>
      <w:marRight w:val="0"/>
      <w:marTop w:val="0"/>
      <w:marBottom w:val="0"/>
      <w:divBdr>
        <w:top w:val="none" w:sz="0" w:space="0" w:color="auto"/>
        <w:left w:val="none" w:sz="0" w:space="0" w:color="auto"/>
        <w:bottom w:val="none" w:sz="0" w:space="0" w:color="auto"/>
        <w:right w:val="none" w:sz="0" w:space="0" w:color="auto"/>
      </w:divBdr>
    </w:div>
    <w:div w:id="1113554411">
      <w:bodyDiv w:val="1"/>
      <w:marLeft w:val="0"/>
      <w:marRight w:val="0"/>
      <w:marTop w:val="0"/>
      <w:marBottom w:val="0"/>
      <w:divBdr>
        <w:top w:val="none" w:sz="0" w:space="0" w:color="auto"/>
        <w:left w:val="none" w:sz="0" w:space="0" w:color="auto"/>
        <w:bottom w:val="none" w:sz="0" w:space="0" w:color="auto"/>
        <w:right w:val="none" w:sz="0" w:space="0" w:color="auto"/>
      </w:divBdr>
    </w:div>
    <w:div w:id="1268849521">
      <w:bodyDiv w:val="1"/>
      <w:marLeft w:val="0"/>
      <w:marRight w:val="0"/>
      <w:marTop w:val="0"/>
      <w:marBottom w:val="0"/>
      <w:divBdr>
        <w:top w:val="none" w:sz="0" w:space="0" w:color="auto"/>
        <w:left w:val="none" w:sz="0" w:space="0" w:color="auto"/>
        <w:bottom w:val="none" w:sz="0" w:space="0" w:color="auto"/>
        <w:right w:val="none" w:sz="0" w:space="0" w:color="auto"/>
      </w:divBdr>
    </w:div>
    <w:div w:id="1424691909">
      <w:bodyDiv w:val="1"/>
      <w:marLeft w:val="0"/>
      <w:marRight w:val="0"/>
      <w:marTop w:val="0"/>
      <w:marBottom w:val="0"/>
      <w:divBdr>
        <w:top w:val="none" w:sz="0" w:space="0" w:color="auto"/>
        <w:left w:val="none" w:sz="0" w:space="0" w:color="auto"/>
        <w:bottom w:val="none" w:sz="0" w:space="0" w:color="auto"/>
        <w:right w:val="none" w:sz="0" w:space="0" w:color="auto"/>
      </w:divBdr>
    </w:div>
    <w:div w:id="1498769877">
      <w:bodyDiv w:val="1"/>
      <w:marLeft w:val="0"/>
      <w:marRight w:val="0"/>
      <w:marTop w:val="0"/>
      <w:marBottom w:val="0"/>
      <w:divBdr>
        <w:top w:val="none" w:sz="0" w:space="0" w:color="auto"/>
        <w:left w:val="none" w:sz="0" w:space="0" w:color="auto"/>
        <w:bottom w:val="none" w:sz="0" w:space="0" w:color="auto"/>
        <w:right w:val="none" w:sz="0" w:space="0" w:color="auto"/>
      </w:divBdr>
    </w:div>
    <w:div w:id="1582450342">
      <w:bodyDiv w:val="1"/>
      <w:marLeft w:val="0"/>
      <w:marRight w:val="0"/>
      <w:marTop w:val="0"/>
      <w:marBottom w:val="0"/>
      <w:divBdr>
        <w:top w:val="none" w:sz="0" w:space="0" w:color="auto"/>
        <w:left w:val="none" w:sz="0" w:space="0" w:color="auto"/>
        <w:bottom w:val="none" w:sz="0" w:space="0" w:color="auto"/>
        <w:right w:val="none" w:sz="0" w:space="0" w:color="auto"/>
      </w:divBdr>
    </w:div>
    <w:div w:id="1882092665">
      <w:bodyDiv w:val="1"/>
      <w:marLeft w:val="0"/>
      <w:marRight w:val="0"/>
      <w:marTop w:val="0"/>
      <w:marBottom w:val="0"/>
      <w:divBdr>
        <w:top w:val="none" w:sz="0" w:space="0" w:color="auto"/>
        <w:left w:val="none" w:sz="0" w:space="0" w:color="auto"/>
        <w:bottom w:val="none" w:sz="0" w:space="0" w:color="auto"/>
        <w:right w:val="none" w:sz="0" w:space="0" w:color="auto"/>
      </w:divBdr>
    </w:div>
    <w:div w:id="20418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sevcikova@nnm.cz" TargetMode="External"/><Relationship Id="rId13" Type="http://schemas.openxmlformats.org/officeDocument/2006/relationships/hyperlink" Target="https://apps.odok.cz/attachment/-/down/RCIAAPNEQ20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a.lacinova@nnm.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zabrsova@nnm.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a.jezova@nnm.cz" TargetMode="External"/><Relationship Id="rId4" Type="http://schemas.openxmlformats.org/officeDocument/2006/relationships/settings" Target="settings.xml"/><Relationship Id="rId9" Type="http://schemas.openxmlformats.org/officeDocument/2006/relationships/hyperlink" Target="mailto:oklt.hto@nnm.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25865-BCE0-4AB7-A896-AA235113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14</Pages>
  <Words>4438</Words>
  <Characters>26187</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30564</CharactersWithSpaces>
  <SharedDoc>false</SharedDoc>
  <HLinks>
    <vt:vector size="12" baseType="variant">
      <vt:variant>
        <vt:i4>6750308</vt:i4>
      </vt:variant>
      <vt:variant>
        <vt:i4>13</vt:i4>
      </vt:variant>
      <vt:variant>
        <vt:i4>0</vt:i4>
      </vt:variant>
      <vt:variant>
        <vt:i4>5</vt:i4>
      </vt:variant>
      <vt:variant>
        <vt:lpwstr>https://apps.odok.cz/attachment/-/down/RCIAAPNEQ20J</vt:lpwstr>
      </vt:variant>
      <vt:variant>
        <vt:lpwstr/>
      </vt:variant>
      <vt:variant>
        <vt:i4>327805</vt:i4>
      </vt:variant>
      <vt:variant>
        <vt:i4>0</vt:i4>
      </vt:variant>
      <vt:variant>
        <vt:i4>0</vt:i4>
      </vt:variant>
      <vt:variant>
        <vt:i4>5</vt:i4>
      </vt:variant>
      <vt:variant>
        <vt:lpwstr>mailto:alena.sevcikova@nnm.cz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Ježová</dc:creator>
  <cp:lastModifiedBy>Mgr. Alena Ševčíková</cp:lastModifiedBy>
  <cp:revision>44</cp:revision>
  <cp:lastPrinted>2015-11-06T12:42:00Z</cp:lastPrinted>
  <dcterms:created xsi:type="dcterms:W3CDTF">2025-02-11T09:53:00Z</dcterms:created>
  <dcterms:modified xsi:type="dcterms:W3CDTF">2025-03-14T11:20:00Z</dcterms:modified>
</cp:coreProperties>
</file>