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0C" w:rsidRPr="00F0600C" w:rsidRDefault="00F0600C" w:rsidP="00F0600C">
      <w:pPr>
        <w:pStyle w:val="Odstavecseseznamem"/>
        <w:numPr>
          <w:ilvl w:val="0"/>
          <w:numId w:val="2"/>
        </w:numPr>
        <w:spacing w:after="120"/>
        <w:ind w:left="426"/>
        <w:rPr>
          <w:rStyle w:val="Odkazjemn"/>
          <w:b/>
          <w:color w:val="auto"/>
          <w:sz w:val="22"/>
          <w:szCs w:val="22"/>
          <w:u w:val="none"/>
        </w:rPr>
      </w:pPr>
      <w:r w:rsidRPr="00F0600C">
        <w:rPr>
          <w:rStyle w:val="Odkazjemn"/>
          <w:b/>
          <w:color w:val="auto"/>
          <w:sz w:val="22"/>
          <w:szCs w:val="22"/>
          <w:u w:val="none"/>
        </w:rPr>
        <w:t xml:space="preserve"> </w:t>
      </w:r>
      <w:r w:rsidRPr="00F0600C">
        <w:rPr>
          <w:rStyle w:val="Odkazjemn"/>
          <w:b/>
          <w:color w:val="auto"/>
          <w:sz w:val="22"/>
          <w:szCs w:val="22"/>
          <w:u w:val="none"/>
        </w:rPr>
        <w:t>Údaje o účastníkovi</w:t>
      </w:r>
    </w:p>
    <w:p w:rsidR="00F0600C" w:rsidRPr="00D10E8A" w:rsidRDefault="00F0600C" w:rsidP="00F0600C">
      <w:pPr>
        <w:tabs>
          <w:tab w:val="left" w:pos="5040"/>
          <w:tab w:val="left" w:pos="5400"/>
          <w:tab w:val="left" w:pos="5760"/>
        </w:tabs>
        <w:rPr>
          <w:color w:val="000000"/>
          <w:sz w:val="22"/>
          <w:szCs w:val="22"/>
        </w:rPr>
      </w:pPr>
      <w:r>
        <w:rPr>
          <w:color w:val="000000"/>
          <w:sz w:val="22"/>
          <w:szCs w:val="22"/>
        </w:rPr>
        <w:t>Účastník</w:t>
      </w:r>
      <w:r w:rsidRPr="00D10E8A">
        <w:rPr>
          <w:color w:val="000000"/>
          <w:sz w:val="22"/>
          <w:szCs w:val="22"/>
        </w:rPr>
        <w:t xml:space="preserve"> je povinen pro uvedení identifikačních údajů vyplnit krycí list nabídky:</w:t>
      </w:r>
    </w:p>
    <w:p w:rsidR="00F0600C" w:rsidRPr="00C60AE0" w:rsidRDefault="00F0600C" w:rsidP="00F0600C">
      <w:pPr>
        <w:rPr>
          <w:sz w:val="22"/>
          <w:szCs w:val="22"/>
        </w:rPr>
      </w:pPr>
    </w:p>
    <w:tbl>
      <w:tblPr>
        <w:tblW w:w="101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6"/>
        <w:gridCol w:w="2639"/>
        <w:gridCol w:w="1127"/>
        <w:gridCol w:w="816"/>
        <w:gridCol w:w="820"/>
        <w:gridCol w:w="1134"/>
        <w:gridCol w:w="1665"/>
        <w:gridCol w:w="8"/>
      </w:tblGrid>
      <w:tr w:rsidR="00F0600C" w:rsidTr="00FC79E5">
        <w:tblPrEx>
          <w:tblCellMar>
            <w:top w:w="0" w:type="dxa"/>
            <w:bottom w:w="0" w:type="dxa"/>
          </w:tblCellMar>
        </w:tblPrEx>
        <w:trPr>
          <w:gridAfter w:val="1"/>
          <w:wAfter w:w="8" w:type="dxa"/>
          <w:trHeight w:val="810"/>
        </w:trPr>
        <w:tc>
          <w:tcPr>
            <w:tcW w:w="10137" w:type="dxa"/>
            <w:gridSpan w:val="7"/>
            <w:tcBorders>
              <w:top w:val="single" w:sz="12" w:space="0" w:color="auto"/>
              <w:left w:val="single" w:sz="12" w:space="0" w:color="auto"/>
              <w:right w:val="single" w:sz="12" w:space="0" w:color="auto"/>
            </w:tcBorders>
            <w:vAlign w:val="center"/>
          </w:tcPr>
          <w:p w:rsidR="00F0600C" w:rsidRPr="00825D97" w:rsidRDefault="00F0600C" w:rsidP="00FC79E5">
            <w:pPr>
              <w:jc w:val="center"/>
              <w:rPr>
                <w:sz w:val="32"/>
                <w:szCs w:val="32"/>
              </w:rPr>
            </w:pPr>
            <w:r w:rsidRPr="00C13EF6">
              <w:rPr>
                <w:b/>
                <w:caps/>
                <w:sz w:val="28"/>
                <w:szCs w:val="28"/>
              </w:rPr>
              <w:t xml:space="preserve">Krycí </w:t>
            </w:r>
            <w:r>
              <w:rPr>
                <w:b/>
                <w:caps/>
                <w:sz w:val="28"/>
                <w:szCs w:val="28"/>
              </w:rPr>
              <w:t xml:space="preserve"> </w:t>
            </w:r>
            <w:r w:rsidRPr="00C13EF6">
              <w:rPr>
                <w:b/>
                <w:caps/>
                <w:sz w:val="28"/>
                <w:szCs w:val="28"/>
              </w:rPr>
              <w:t xml:space="preserve">list </w:t>
            </w:r>
            <w:r>
              <w:rPr>
                <w:b/>
                <w:caps/>
                <w:sz w:val="28"/>
                <w:szCs w:val="28"/>
              </w:rPr>
              <w:t xml:space="preserve"> </w:t>
            </w:r>
            <w:r w:rsidRPr="00C13EF6">
              <w:rPr>
                <w:b/>
                <w:caps/>
                <w:sz w:val="28"/>
                <w:szCs w:val="28"/>
              </w:rPr>
              <w:t>nabídk</w:t>
            </w:r>
            <w:r>
              <w:rPr>
                <w:b/>
                <w:caps/>
                <w:sz w:val="28"/>
                <w:szCs w:val="28"/>
              </w:rPr>
              <w:t>y</w:t>
            </w: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659"/>
        </w:trPr>
        <w:tc>
          <w:tcPr>
            <w:tcW w:w="4575" w:type="dxa"/>
            <w:gridSpan w:val="2"/>
            <w:tcBorders>
              <w:top w:val="single" w:sz="12" w:space="0" w:color="auto"/>
              <w:left w:val="single" w:sz="12" w:space="0" w:color="auto"/>
              <w:bottom w:val="single" w:sz="12" w:space="0" w:color="auto"/>
            </w:tcBorders>
            <w:shd w:val="clear" w:color="auto" w:fill="auto"/>
            <w:vAlign w:val="center"/>
          </w:tcPr>
          <w:p w:rsidR="00F0600C" w:rsidRPr="00F0600C" w:rsidRDefault="00F0600C" w:rsidP="00FC79E5">
            <w:pPr>
              <w:jc w:val="both"/>
              <w:rPr>
                <w:sz w:val="22"/>
                <w:szCs w:val="22"/>
              </w:rPr>
            </w:pPr>
            <w:r w:rsidRPr="00F0600C">
              <w:rPr>
                <w:rStyle w:val="Odkazjemn"/>
                <w:color w:val="auto"/>
                <w:u w:val="none"/>
              </w:rPr>
              <w:t>Název veřejné zakázky</w:t>
            </w:r>
          </w:p>
        </w:tc>
        <w:tc>
          <w:tcPr>
            <w:tcW w:w="5562" w:type="dxa"/>
            <w:gridSpan w:val="5"/>
            <w:tcBorders>
              <w:top w:val="single" w:sz="12" w:space="0" w:color="auto"/>
              <w:bottom w:val="single" w:sz="12" w:space="0" w:color="auto"/>
              <w:right w:val="single" w:sz="12" w:space="0" w:color="auto"/>
            </w:tcBorders>
            <w:shd w:val="clear" w:color="auto" w:fill="auto"/>
            <w:vAlign w:val="center"/>
          </w:tcPr>
          <w:p w:rsidR="00F0600C" w:rsidRPr="00F0600C" w:rsidRDefault="00F0600C" w:rsidP="00FC79E5">
            <w:pPr>
              <w:jc w:val="both"/>
              <w:rPr>
                <w:sz w:val="23"/>
                <w:szCs w:val="23"/>
              </w:rPr>
            </w:pPr>
            <w:r w:rsidRPr="00F0600C">
              <w:rPr>
                <w:rStyle w:val="Odkazjemn"/>
                <w:color w:val="auto"/>
                <w:sz w:val="23"/>
                <w:szCs w:val="23"/>
                <w:u w:val="none"/>
              </w:rPr>
              <w:t xml:space="preserve">Pozáruční opravy a údržba vozidel tovární značky Volkswagen </w:t>
            </w: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967"/>
        </w:trPr>
        <w:tc>
          <w:tcPr>
            <w:tcW w:w="10137"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F0600C" w:rsidRPr="00F0600C" w:rsidRDefault="00F0600C" w:rsidP="00FC79E5">
            <w:pPr>
              <w:jc w:val="center"/>
              <w:rPr>
                <w:b/>
                <w:caps/>
              </w:rPr>
            </w:pPr>
            <w:r w:rsidRPr="00F0600C">
              <w:rPr>
                <w:b/>
                <w:caps/>
              </w:rPr>
              <w:t xml:space="preserve">část </w:t>
            </w:r>
            <w:r w:rsidRPr="00F0600C">
              <w:rPr>
                <w:b/>
                <w:caps/>
                <w:shd w:val="clear" w:color="auto" w:fill="FFFF99"/>
              </w:rPr>
              <w:t>…..</w:t>
            </w:r>
            <w:r w:rsidRPr="00F0600C">
              <w:rPr>
                <w:b/>
                <w:caps/>
              </w:rPr>
              <w:t xml:space="preserve"> </w:t>
            </w:r>
          </w:p>
          <w:p w:rsidR="00F0600C" w:rsidRPr="00F0600C" w:rsidRDefault="00F0600C" w:rsidP="00FC79E5">
            <w:pPr>
              <w:jc w:val="center"/>
              <w:rPr>
                <w:rStyle w:val="Odkazjemn"/>
                <w:color w:val="auto"/>
                <w:sz w:val="23"/>
                <w:szCs w:val="23"/>
                <w:u w:val="none"/>
              </w:rPr>
            </w:pPr>
            <w:r w:rsidRPr="00F0600C">
              <w:rPr>
                <w:b/>
                <w:caps/>
              </w:rPr>
              <w:t xml:space="preserve">OBLASTNÍ STŘEDISKO </w:t>
            </w:r>
            <w:r w:rsidRPr="00F0600C">
              <w:rPr>
                <w:sz w:val="32"/>
                <w:szCs w:val="32"/>
                <w:shd w:val="clear" w:color="auto" w:fill="FFFF99"/>
              </w:rPr>
              <w:t>………………………………….</w:t>
            </w:r>
            <w:r w:rsidRPr="00F0600C">
              <w:rPr>
                <w:sz w:val="32"/>
                <w:szCs w:val="32"/>
              </w:rPr>
              <w:t>.</w:t>
            </w:r>
          </w:p>
        </w:tc>
      </w:tr>
      <w:tr w:rsidR="00F0600C" w:rsidTr="00FC79E5">
        <w:tblPrEx>
          <w:tblCellMar>
            <w:top w:w="0" w:type="dxa"/>
            <w:left w:w="108" w:type="dxa"/>
            <w:bottom w:w="0" w:type="dxa"/>
            <w:right w:w="108" w:type="dxa"/>
          </w:tblCellMar>
          <w:tblLook w:val="01E0" w:firstRow="1" w:lastRow="1" w:firstColumn="1" w:lastColumn="1" w:noHBand="0" w:noVBand="0"/>
        </w:tblPrEx>
        <w:trPr>
          <w:trHeight w:val="427"/>
        </w:trPr>
        <w:tc>
          <w:tcPr>
            <w:tcW w:w="10145" w:type="dxa"/>
            <w:gridSpan w:val="8"/>
            <w:tcBorders>
              <w:top w:val="single" w:sz="12" w:space="0" w:color="auto"/>
              <w:left w:val="single" w:sz="12" w:space="0" w:color="auto"/>
              <w:right w:val="single" w:sz="12" w:space="0" w:color="auto"/>
            </w:tcBorders>
            <w:shd w:val="clear" w:color="auto" w:fill="auto"/>
            <w:vAlign w:val="center"/>
          </w:tcPr>
          <w:p w:rsidR="00F0600C" w:rsidRPr="00F0600C" w:rsidRDefault="00F0600C" w:rsidP="00FC79E5">
            <w:pPr>
              <w:spacing w:before="20" w:after="20"/>
              <w:jc w:val="center"/>
              <w:rPr>
                <w:b/>
                <w:caps/>
              </w:rPr>
            </w:pPr>
            <w:r w:rsidRPr="00F0600C">
              <w:rPr>
                <w:b/>
                <w:caps/>
              </w:rPr>
              <w:t>Identifikační  údaje  účastníkA</w:t>
            </w: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Pr>
        <w:tc>
          <w:tcPr>
            <w:tcW w:w="4575" w:type="dxa"/>
            <w:gridSpan w:val="2"/>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Obchodní firma nebo jméno</w:t>
            </w:r>
          </w:p>
        </w:tc>
        <w:tc>
          <w:tcPr>
            <w:tcW w:w="5562" w:type="dxa"/>
            <w:gridSpan w:val="5"/>
            <w:tcBorders>
              <w:right w:val="single" w:sz="12" w:space="0" w:color="auto"/>
            </w:tcBorders>
            <w:shd w:val="clear" w:color="auto" w:fill="auto"/>
          </w:tcPr>
          <w:p w:rsidR="00F0600C" w:rsidRPr="00F0600C" w:rsidRDefault="00F0600C" w:rsidP="00FC79E5">
            <w:pPr>
              <w:jc w:val="both"/>
              <w:rPr>
                <w:rStyle w:val="Odkazjemn"/>
                <w:color w:val="auto"/>
                <w:sz w:val="22"/>
                <w:szCs w:val="22"/>
                <w:u w:val="none"/>
              </w:rPr>
            </w:pPr>
          </w:p>
          <w:p w:rsidR="00F0600C" w:rsidRPr="00F0600C" w:rsidRDefault="00F0600C" w:rsidP="00FC79E5">
            <w:pPr>
              <w:rPr>
                <w:sz w:val="22"/>
                <w:szCs w:val="22"/>
              </w:rPr>
            </w:pPr>
          </w:p>
          <w:p w:rsidR="00F0600C" w:rsidRPr="00F0600C" w:rsidRDefault="00F0600C" w:rsidP="00FC79E5">
            <w:pPr>
              <w:jc w:val="both"/>
              <w:rPr>
                <w:rStyle w:val="Odkazjemn"/>
                <w:color w:val="auto"/>
                <w:sz w:val="22"/>
                <w:szCs w:val="22"/>
                <w:u w:val="none"/>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hRule="exact" w:val="397"/>
        </w:trPr>
        <w:tc>
          <w:tcPr>
            <w:tcW w:w="1936" w:type="dxa"/>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IČO</w:t>
            </w:r>
          </w:p>
        </w:tc>
        <w:tc>
          <w:tcPr>
            <w:tcW w:w="2639" w:type="dxa"/>
            <w:shd w:val="clear" w:color="auto" w:fill="auto"/>
            <w:vAlign w:val="center"/>
          </w:tcPr>
          <w:p w:rsidR="00F0600C" w:rsidRPr="00F0600C" w:rsidRDefault="00F0600C" w:rsidP="00FC79E5">
            <w:pPr>
              <w:rPr>
                <w:sz w:val="22"/>
                <w:szCs w:val="22"/>
              </w:rPr>
            </w:pPr>
          </w:p>
        </w:tc>
        <w:tc>
          <w:tcPr>
            <w:tcW w:w="1943" w:type="dxa"/>
            <w:gridSpan w:val="2"/>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DIČ</w:t>
            </w:r>
          </w:p>
        </w:tc>
        <w:tc>
          <w:tcPr>
            <w:tcW w:w="3619" w:type="dxa"/>
            <w:gridSpan w:val="3"/>
            <w:tcBorders>
              <w:right w:val="single" w:sz="12" w:space="0" w:color="auto"/>
            </w:tcBorders>
            <w:shd w:val="clear" w:color="auto" w:fill="auto"/>
            <w:vAlign w:val="center"/>
          </w:tcPr>
          <w:p w:rsidR="00F0600C" w:rsidRPr="00F0600C" w:rsidRDefault="00F0600C" w:rsidP="00FC79E5">
            <w:pPr>
              <w:rPr>
                <w:sz w:val="22"/>
                <w:szCs w:val="22"/>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1006"/>
        </w:trPr>
        <w:tc>
          <w:tcPr>
            <w:tcW w:w="4575" w:type="dxa"/>
            <w:gridSpan w:val="2"/>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Sídlo nebo bydliště účastníka</w:t>
            </w:r>
          </w:p>
        </w:tc>
        <w:tc>
          <w:tcPr>
            <w:tcW w:w="5562" w:type="dxa"/>
            <w:gridSpan w:val="5"/>
            <w:tcBorders>
              <w:right w:val="single" w:sz="12" w:space="0" w:color="auto"/>
            </w:tcBorders>
            <w:shd w:val="clear" w:color="auto" w:fill="auto"/>
          </w:tcPr>
          <w:p w:rsidR="00F0600C" w:rsidRPr="00F0600C" w:rsidRDefault="00F0600C" w:rsidP="00FC79E5">
            <w:pPr>
              <w:rPr>
                <w:sz w:val="22"/>
                <w:szCs w:val="22"/>
              </w:rPr>
            </w:pPr>
          </w:p>
          <w:p w:rsidR="00F0600C" w:rsidRPr="00F0600C" w:rsidRDefault="00F0600C" w:rsidP="00FC79E5">
            <w:pPr>
              <w:rPr>
                <w:sz w:val="22"/>
                <w:szCs w:val="22"/>
              </w:rPr>
            </w:pPr>
          </w:p>
          <w:p w:rsidR="00F0600C" w:rsidRPr="00F0600C" w:rsidRDefault="00F0600C" w:rsidP="00FC79E5">
            <w:pPr>
              <w:rPr>
                <w:sz w:val="22"/>
                <w:szCs w:val="22"/>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609"/>
        </w:trPr>
        <w:tc>
          <w:tcPr>
            <w:tcW w:w="4575" w:type="dxa"/>
            <w:gridSpan w:val="2"/>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Osoby oprávněné za účastníka jednat</w:t>
            </w:r>
          </w:p>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(jméno, příjmení, funkce)</w:t>
            </w:r>
          </w:p>
        </w:tc>
        <w:tc>
          <w:tcPr>
            <w:tcW w:w="5562" w:type="dxa"/>
            <w:gridSpan w:val="5"/>
            <w:tcBorders>
              <w:right w:val="single" w:sz="12" w:space="0" w:color="auto"/>
            </w:tcBorders>
            <w:shd w:val="clear" w:color="auto" w:fill="auto"/>
          </w:tcPr>
          <w:p w:rsidR="00F0600C" w:rsidRPr="00F0600C" w:rsidRDefault="00F0600C" w:rsidP="00FC79E5">
            <w:pPr>
              <w:rPr>
                <w:sz w:val="22"/>
                <w:szCs w:val="22"/>
              </w:rPr>
            </w:pPr>
          </w:p>
          <w:p w:rsidR="00F0600C" w:rsidRPr="00F0600C" w:rsidRDefault="00F0600C" w:rsidP="00FC79E5">
            <w:pPr>
              <w:rPr>
                <w:sz w:val="22"/>
                <w:szCs w:val="22"/>
              </w:rPr>
            </w:pPr>
          </w:p>
          <w:p w:rsidR="00F0600C" w:rsidRPr="00F0600C" w:rsidRDefault="00F0600C" w:rsidP="00FC79E5">
            <w:pPr>
              <w:rPr>
                <w:sz w:val="22"/>
                <w:szCs w:val="22"/>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373"/>
        </w:trPr>
        <w:tc>
          <w:tcPr>
            <w:tcW w:w="1936" w:type="dxa"/>
            <w:vMerge w:val="restart"/>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kontaktní osoba účastníka</w:t>
            </w:r>
          </w:p>
        </w:tc>
        <w:tc>
          <w:tcPr>
            <w:tcW w:w="2639" w:type="dxa"/>
            <w:vMerge w:val="restart"/>
            <w:shd w:val="clear" w:color="auto" w:fill="auto"/>
            <w:vAlign w:val="center"/>
          </w:tcPr>
          <w:p w:rsidR="00F0600C" w:rsidRPr="00F0600C" w:rsidRDefault="00F0600C" w:rsidP="00FC79E5">
            <w:pPr>
              <w:rPr>
                <w:sz w:val="22"/>
                <w:szCs w:val="22"/>
              </w:rPr>
            </w:pPr>
          </w:p>
          <w:p w:rsidR="00F0600C" w:rsidRPr="00F0600C" w:rsidRDefault="00F0600C" w:rsidP="00FC79E5">
            <w:pPr>
              <w:rPr>
                <w:sz w:val="22"/>
                <w:szCs w:val="22"/>
              </w:rPr>
            </w:pPr>
          </w:p>
        </w:tc>
        <w:tc>
          <w:tcPr>
            <w:tcW w:w="1943" w:type="dxa"/>
            <w:gridSpan w:val="2"/>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telefon</w:t>
            </w:r>
          </w:p>
        </w:tc>
        <w:tc>
          <w:tcPr>
            <w:tcW w:w="3619" w:type="dxa"/>
            <w:gridSpan w:val="3"/>
            <w:tcBorders>
              <w:right w:val="single" w:sz="12" w:space="0" w:color="auto"/>
            </w:tcBorders>
            <w:shd w:val="clear" w:color="auto" w:fill="auto"/>
            <w:vAlign w:val="center"/>
          </w:tcPr>
          <w:p w:rsidR="00F0600C" w:rsidRPr="00F0600C" w:rsidRDefault="00F0600C" w:rsidP="00FC79E5">
            <w:pPr>
              <w:rPr>
                <w:sz w:val="22"/>
                <w:szCs w:val="22"/>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val="373"/>
        </w:trPr>
        <w:tc>
          <w:tcPr>
            <w:tcW w:w="1936" w:type="dxa"/>
            <w:vMerge/>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p>
        </w:tc>
        <w:tc>
          <w:tcPr>
            <w:tcW w:w="2639" w:type="dxa"/>
            <w:vMerge/>
            <w:shd w:val="clear" w:color="auto" w:fill="auto"/>
            <w:vAlign w:val="center"/>
          </w:tcPr>
          <w:p w:rsidR="00F0600C" w:rsidRPr="00F0600C" w:rsidRDefault="00F0600C" w:rsidP="00FC79E5">
            <w:pPr>
              <w:rPr>
                <w:sz w:val="22"/>
                <w:szCs w:val="22"/>
              </w:rPr>
            </w:pPr>
          </w:p>
        </w:tc>
        <w:tc>
          <w:tcPr>
            <w:tcW w:w="1943" w:type="dxa"/>
            <w:gridSpan w:val="2"/>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e-mail</w:t>
            </w:r>
          </w:p>
        </w:tc>
        <w:tc>
          <w:tcPr>
            <w:tcW w:w="3619" w:type="dxa"/>
            <w:gridSpan w:val="3"/>
            <w:tcBorders>
              <w:right w:val="single" w:sz="12" w:space="0" w:color="auto"/>
            </w:tcBorders>
            <w:shd w:val="clear" w:color="auto" w:fill="auto"/>
            <w:vAlign w:val="center"/>
          </w:tcPr>
          <w:p w:rsidR="00F0600C" w:rsidRPr="00F0600C" w:rsidRDefault="00F0600C" w:rsidP="00FC79E5">
            <w:pPr>
              <w:rPr>
                <w:sz w:val="22"/>
                <w:szCs w:val="22"/>
              </w:rPr>
            </w:pPr>
          </w:p>
        </w:tc>
      </w:tr>
      <w:tr w:rsidR="00F0600C" w:rsidRPr="00F0600C" w:rsidTr="00FC79E5">
        <w:tblPrEx>
          <w:tblCellMar>
            <w:top w:w="0" w:type="dxa"/>
            <w:left w:w="108" w:type="dxa"/>
            <w:bottom w:w="0" w:type="dxa"/>
            <w:right w:w="108" w:type="dxa"/>
          </w:tblCellMar>
          <w:tblLook w:val="01E0" w:firstRow="1" w:lastRow="1" w:firstColumn="1" w:lastColumn="1" w:noHBand="0" w:noVBand="0"/>
        </w:tblPrEx>
        <w:trPr>
          <w:gridAfter w:val="1"/>
          <w:wAfter w:w="8" w:type="dxa"/>
          <w:trHeight w:hRule="exact" w:val="397"/>
        </w:trPr>
        <w:tc>
          <w:tcPr>
            <w:tcW w:w="1936" w:type="dxa"/>
            <w:tcBorders>
              <w:left w:val="single" w:sz="12" w:space="0" w:color="auto"/>
            </w:tcBorders>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bankovní spojení</w:t>
            </w:r>
          </w:p>
        </w:tc>
        <w:tc>
          <w:tcPr>
            <w:tcW w:w="2639" w:type="dxa"/>
            <w:shd w:val="clear" w:color="auto" w:fill="auto"/>
            <w:vAlign w:val="center"/>
          </w:tcPr>
          <w:p w:rsidR="00F0600C" w:rsidRPr="00F0600C" w:rsidRDefault="00F0600C" w:rsidP="00FC79E5">
            <w:pPr>
              <w:rPr>
                <w:sz w:val="22"/>
                <w:szCs w:val="22"/>
              </w:rPr>
            </w:pPr>
          </w:p>
        </w:tc>
        <w:tc>
          <w:tcPr>
            <w:tcW w:w="1943" w:type="dxa"/>
            <w:gridSpan w:val="2"/>
            <w:shd w:val="clear" w:color="auto" w:fill="auto"/>
            <w:vAlign w:val="center"/>
          </w:tcPr>
          <w:p w:rsidR="00F0600C" w:rsidRPr="00F0600C" w:rsidRDefault="00F0600C" w:rsidP="00FC79E5">
            <w:pPr>
              <w:jc w:val="both"/>
              <w:rPr>
                <w:rStyle w:val="Odkazjemn"/>
                <w:color w:val="auto"/>
                <w:sz w:val="22"/>
                <w:szCs w:val="22"/>
                <w:u w:val="none"/>
              </w:rPr>
            </w:pPr>
            <w:r w:rsidRPr="00F0600C">
              <w:rPr>
                <w:rStyle w:val="Odkazjemn"/>
                <w:color w:val="auto"/>
                <w:sz w:val="22"/>
                <w:szCs w:val="22"/>
                <w:u w:val="none"/>
              </w:rPr>
              <w:t>číslo účtu</w:t>
            </w:r>
          </w:p>
        </w:tc>
        <w:tc>
          <w:tcPr>
            <w:tcW w:w="3619" w:type="dxa"/>
            <w:gridSpan w:val="3"/>
            <w:tcBorders>
              <w:right w:val="single" w:sz="12" w:space="0" w:color="auto"/>
            </w:tcBorders>
            <w:shd w:val="clear" w:color="auto" w:fill="auto"/>
            <w:vAlign w:val="center"/>
          </w:tcPr>
          <w:p w:rsidR="00F0600C" w:rsidRPr="00F0600C" w:rsidRDefault="00F0600C" w:rsidP="00FC79E5">
            <w:pPr>
              <w:rPr>
                <w:sz w:val="22"/>
                <w:szCs w:val="22"/>
              </w:rPr>
            </w:pPr>
          </w:p>
        </w:tc>
      </w:tr>
      <w:tr w:rsidR="00F0600C" w:rsidTr="00FC79E5">
        <w:tblPrEx>
          <w:tblCellMar>
            <w:top w:w="0" w:type="dxa"/>
            <w:left w:w="108" w:type="dxa"/>
            <w:bottom w:w="0" w:type="dxa"/>
            <w:right w:w="108" w:type="dxa"/>
          </w:tblCellMar>
          <w:tblLook w:val="01E0" w:firstRow="1" w:lastRow="1" w:firstColumn="1" w:lastColumn="1" w:noHBand="0" w:noVBand="0"/>
        </w:tblPrEx>
        <w:trPr>
          <w:trHeight w:val="393"/>
        </w:trPr>
        <w:tc>
          <w:tcPr>
            <w:tcW w:w="6518" w:type="dxa"/>
            <w:gridSpan w:val="4"/>
            <w:tcBorders>
              <w:left w:val="single" w:sz="12" w:space="0" w:color="auto"/>
              <w:bottom w:val="single" w:sz="12" w:space="0" w:color="auto"/>
              <w:right w:val="single" w:sz="4" w:space="0" w:color="auto"/>
            </w:tcBorders>
            <w:vAlign w:val="center"/>
          </w:tcPr>
          <w:p w:rsidR="00F0600C" w:rsidRPr="00F0600C" w:rsidRDefault="00F0600C" w:rsidP="00FC79E5">
            <w:pPr>
              <w:jc w:val="both"/>
              <w:rPr>
                <w:sz w:val="22"/>
                <w:szCs w:val="22"/>
              </w:rPr>
            </w:pPr>
            <w:r w:rsidRPr="00F0600C">
              <w:rPr>
                <w:rStyle w:val="Odkazjemn"/>
                <w:color w:val="auto"/>
                <w:sz w:val="22"/>
                <w:szCs w:val="22"/>
                <w:u w:val="none"/>
              </w:rPr>
              <w:t>dodavatelem je malý či střední podnik (ano / ne)</w:t>
            </w:r>
          </w:p>
        </w:tc>
        <w:tc>
          <w:tcPr>
            <w:tcW w:w="3627" w:type="dxa"/>
            <w:gridSpan w:val="4"/>
            <w:tcBorders>
              <w:left w:val="single" w:sz="4" w:space="0" w:color="auto"/>
              <w:bottom w:val="single" w:sz="12" w:space="0" w:color="auto"/>
              <w:right w:val="single" w:sz="12" w:space="0" w:color="auto"/>
            </w:tcBorders>
            <w:vAlign w:val="center"/>
          </w:tcPr>
          <w:p w:rsidR="00F0600C" w:rsidRPr="00F0600C" w:rsidRDefault="00F0600C" w:rsidP="00FC79E5">
            <w:pPr>
              <w:rPr>
                <w:sz w:val="22"/>
                <w:szCs w:val="22"/>
              </w:rPr>
            </w:pPr>
          </w:p>
        </w:tc>
      </w:tr>
      <w:tr w:rsidR="00F0600C" w:rsidTr="00FC79E5">
        <w:tblPrEx>
          <w:tblCellMar>
            <w:top w:w="0" w:type="dxa"/>
            <w:left w:w="108" w:type="dxa"/>
            <w:bottom w:w="0" w:type="dxa"/>
            <w:right w:w="108" w:type="dxa"/>
          </w:tblCellMar>
          <w:tblLook w:val="01E0" w:firstRow="1" w:lastRow="1" w:firstColumn="1" w:lastColumn="1" w:noHBand="0" w:noVBand="0"/>
        </w:tblPrEx>
        <w:trPr>
          <w:trHeight w:val="454"/>
        </w:trPr>
        <w:tc>
          <w:tcPr>
            <w:tcW w:w="1014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F0600C" w:rsidRPr="00F0600C" w:rsidRDefault="00F0600C" w:rsidP="00FC79E5">
            <w:pPr>
              <w:jc w:val="center"/>
              <w:rPr>
                <w:b/>
                <w:caps/>
              </w:rPr>
            </w:pPr>
            <w:r w:rsidRPr="00F0600C">
              <w:rPr>
                <w:b/>
                <w:caps/>
              </w:rPr>
              <w:t>Nabídková cena</w:t>
            </w:r>
          </w:p>
        </w:tc>
      </w:tr>
      <w:tr w:rsidR="00F0600C" w:rsidTr="00FC79E5">
        <w:tblPrEx>
          <w:tblCellMar>
            <w:top w:w="0" w:type="dxa"/>
            <w:left w:w="108" w:type="dxa"/>
            <w:bottom w:w="0" w:type="dxa"/>
            <w:right w:w="108" w:type="dxa"/>
          </w:tblCellMar>
          <w:tblLook w:val="01E0" w:firstRow="1" w:lastRow="1" w:firstColumn="1" w:lastColumn="1" w:noHBand="0" w:noVBand="0"/>
        </w:tblPrEx>
        <w:trPr>
          <w:trHeight w:val="454"/>
        </w:trPr>
        <w:tc>
          <w:tcPr>
            <w:tcW w:w="5702" w:type="dxa"/>
            <w:gridSpan w:val="3"/>
            <w:tcBorders>
              <w:top w:val="single" w:sz="12" w:space="0" w:color="auto"/>
              <w:left w:val="single" w:sz="12" w:space="0" w:color="auto"/>
              <w:bottom w:val="single" w:sz="12" w:space="0" w:color="auto"/>
            </w:tcBorders>
            <w:shd w:val="clear" w:color="auto" w:fill="auto"/>
            <w:vAlign w:val="center"/>
          </w:tcPr>
          <w:p w:rsidR="00F0600C" w:rsidRPr="00F0600C" w:rsidRDefault="00F0600C" w:rsidP="00FC79E5">
            <w:pPr>
              <w:rPr>
                <w:sz w:val="22"/>
                <w:szCs w:val="22"/>
              </w:rPr>
            </w:pPr>
          </w:p>
        </w:tc>
        <w:tc>
          <w:tcPr>
            <w:tcW w:w="1636" w:type="dxa"/>
            <w:gridSpan w:val="2"/>
            <w:tcBorders>
              <w:top w:val="single" w:sz="12" w:space="0" w:color="auto"/>
              <w:bottom w:val="single" w:sz="12" w:space="0" w:color="auto"/>
            </w:tcBorders>
            <w:shd w:val="clear" w:color="auto" w:fill="auto"/>
            <w:vAlign w:val="center"/>
          </w:tcPr>
          <w:p w:rsidR="00F0600C" w:rsidRPr="00F0600C" w:rsidRDefault="00F0600C" w:rsidP="00FC79E5">
            <w:pPr>
              <w:jc w:val="center"/>
              <w:rPr>
                <w:rStyle w:val="Odkazjemn"/>
                <w:color w:val="auto"/>
                <w:sz w:val="23"/>
                <w:szCs w:val="23"/>
                <w:u w:val="none"/>
              </w:rPr>
            </w:pPr>
            <w:r w:rsidRPr="00F0600C">
              <w:rPr>
                <w:rStyle w:val="Odkazjemn"/>
                <w:color w:val="auto"/>
                <w:sz w:val="23"/>
                <w:szCs w:val="23"/>
                <w:u w:val="none"/>
              </w:rPr>
              <w:t xml:space="preserve">v </w:t>
            </w:r>
            <w:proofErr w:type="spellStart"/>
            <w:r w:rsidRPr="00F0600C">
              <w:rPr>
                <w:rStyle w:val="Odkazjemn"/>
                <w:color w:val="auto"/>
                <w:sz w:val="23"/>
                <w:szCs w:val="23"/>
                <w:u w:val="none"/>
              </w:rPr>
              <w:t>kč</w:t>
            </w:r>
            <w:proofErr w:type="spellEnd"/>
            <w:r w:rsidRPr="00F0600C">
              <w:rPr>
                <w:rStyle w:val="Odkazjemn"/>
                <w:color w:val="auto"/>
                <w:sz w:val="23"/>
                <w:szCs w:val="23"/>
                <w:u w:val="none"/>
              </w:rPr>
              <w:t xml:space="preserve"> bez </w:t>
            </w:r>
            <w:proofErr w:type="spellStart"/>
            <w:r w:rsidRPr="00F0600C">
              <w:rPr>
                <w:rStyle w:val="Odkazjemn"/>
                <w:color w:val="auto"/>
                <w:sz w:val="23"/>
                <w:szCs w:val="23"/>
                <w:u w:val="none"/>
              </w:rPr>
              <w:t>dph</w:t>
            </w:r>
            <w:proofErr w:type="spellEnd"/>
          </w:p>
        </w:tc>
        <w:tc>
          <w:tcPr>
            <w:tcW w:w="1134" w:type="dxa"/>
            <w:tcBorders>
              <w:top w:val="single" w:sz="12" w:space="0" w:color="auto"/>
              <w:bottom w:val="single" w:sz="12" w:space="0" w:color="auto"/>
            </w:tcBorders>
            <w:shd w:val="clear" w:color="auto" w:fill="auto"/>
            <w:vAlign w:val="center"/>
          </w:tcPr>
          <w:p w:rsidR="00F0600C" w:rsidRPr="00F0600C" w:rsidRDefault="00F0600C" w:rsidP="00FC79E5">
            <w:pPr>
              <w:jc w:val="center"/>
              <w:rPr>
                <w:rStyle w:val="Odkazjemn"/>
                <w:color w:val="auto"/>
                <w:sz w:val="23"/>
                <w:szCs w:val="23"/>
                <w:u w:val="none"/>
              </w:rPr>
            </w:pPr>
            <w:r w:rsidRPr="00F0600C">
              <w:rPr>
                <w:rStyle w:val="Odkazjemn"/>
                <w:color w:val="auto"/>
                <w:sz w:val="23"/>
                <w:szCs w:val="23"/>
                <w:u w:val="none"/>
              </w:rPr>
              <w:t xml:space="preserve">sazba </w:t>
            </w:r>
            <w:proofErr w:type="spellStart"/>
            <w:r w:rsidRPr="00F0600C">
              <w:rPr>
                <w:rStyle w:val="Odkazjemn"/>
                <w:color w:val="auto"/>
                <w:sz w:val="23"/>
                <w:szCs w:val="23"/>
                <w:u w:val="none"/>
              </w:rPr>
              <w:t>dph</w:t>
            </w:r>
            <w:proofErr w:type="spellEnd"/>
          </w:p>
        </w:tc>
        <w:tc>
          <w:tcPr>
            <w:tcW w:w="1673" w:type="dxa"/>
            <w:gridSpan w:val="2"/>
            <w:tcBorders>
              <w:top w:val="single" w:sz="12" w:space="0" w:color="auto"/>
              <w:bottom w:val="single" w:sz="12" w:space="0" w:color="auto"/>
              <w:right w:val="single" w:sz="12" w:space="0" w:color="auto"/>
            </w:tcBorders>
            <w:shd w:val="clear" w:color="auto" w:fill="auto"/>
            <w:vAlign w:val="center"/>
          </w:tcPr>
          <w:p w:rsidR="00F0600C" w:rsidRPr="00F0600C" w:rsidRDefault="00F0600C" w:rsidP="00FC79E5">
            <w:pPr>
              <w:jc w:val="center"/>
              <w:rPr>
                <w:rStyle w:val="Odkazjemn"/>
                <w:color w:val="auto"/>
                <w:sz w:val="23"/>
                <w:szCs w:val="23"/>
                <w:u w:val="none"/>
              </w:rPr>
            </w:pPr>
            <w:r w:rsidRPr="00F0600C">
              <w:rPr>
                <w:rStyle w:val="Odkazjemn"/>
                <w:color w:val="auto"/>
                <w:sz w:val="23"/>
                <w:szCs w:val="23"/>
                <w:u w:val="none"/>
              </w:rPr>
              <w:t xml:space="preserve">v </w:t>
            </w:r>
            <w:proofErr w:type="spellStart"/>
            <w:r w:rsidRPr="00F0600C">
              <w:rPr>
                <w:rStyle w:val="Odkazjemn"/>
                <w:color w:val="auto"/>
                <w:sz w:val="23"/>
                <w:szCs w:val="23"/>
                <w:u w:val="none"/>
              </w:rPr>
              <w:t>kč</w:t>
            </w:r>
            <w:proofErr w:type="spellEnd"/>
            <w:r w:rsidRPr="00F0600C">
              <w:rPr>
                <w:rStyle w:val="Odkazjemn"/>
                <w:color w:val="auto"/>
                <w:sz w:val="23"/>
                <w:szCs w:val="23"/>
                <w:u w:val="none"/>
              </w:rPr>
              <w:t xml:space="preserve"> včetně </w:t>
            </w:r>
            <w:proofErr w:type="spellStart"/>
            <w:r w:rsidRPr="00F0600C">
              <w:rPr>
                <w:rStyle w:val="Odkazjemn"/>
                <w:color w:val="auto"/>
                <w:sz w:val="23"/>
                <w:szCs w:val="23"/>
                <w:u w:val="none"/>
              </w:rPr>
              <w:t>dph</w:t>
            </w:r>
            <w:proofErr w:type="spellEnd"/>
          </w:p>
        </w:tc>
      </w:tr>
      <w:tr w:rsidR="00F0600C" w:rsidTr="00FC79E5">
        <w:tblPrEx>
          <w:tblCellMar>
            <w:top w:w="0" w:type="dxa"/>
            <w:left w:w="108" w:type="dxa"/>
            <w:bottom w:w="0" w:type="dxa"/>
            <w:right w:w="108" w:type="dxa"/>
          </w:tblCellMar>
          <w:tblLook w:val="01E0" w:firstRow="1" w:lastRow="1" w:firstColumn="1" w:lastColumn="1" w:noHBand="0" w:noVBand="0"/>
        </w:tblPrEx>
        <w:trPr>
          <w:trHeight w:val="454"/>
        </w:trPr>
        <w:tc>
          <w:tcPr>
            <w:tcW w:w="5702" w:type="dxa"/>
            <w:gridSpan w:val="3"/>
            <w:tcBorders>
              <w:top w:val="single" w:sz="12" w:space="0" w:color="auto"/>
              <w:left w:val="single" w:sz="12" w:space="0" w:color="auto"/>
              <w:bottom w:val="single" w:sz="4" w:space="0" w:color="auto"/>
            </w:tcBorders>
            <w:shd w:val="clear" w:color="auto" w:fill="auto"/>
            <w:vAlign w:val="center"/>
          </w:tcPr>
          <w:p w:rsidR="00F0600C" w:rsidRPr="00F0600C" w:rsidRDefault="00F0600C" w:rsidP="00FC79E5">
            <w:pPr>
              <w:jc w:val="both"/>
              <w:rPr>
                <w:rStyle w:val="Odkazjemn"/>
                <w:color w:val="auto"/>
                <w:sz w:val="22"/>
                <w:szCs w:val="22"/>
                <w:highlight w:val="yellow"/>
                <w:u w:val="none"/>
              </w:rPr>
            </w:pPr>
            <w:r w:rsidRPr="00F0600C">
              <w:rPr>
                <w:rStyle w:val="Odkazjemn"/>
                <w:color w:val="auto"/>
                <w:sz w:val="22"/>
                <w:szCs w:val="22"/>
                <w:u w:val="none"/>
              </w:rPr>
              <w:t>1 hodina servisních prací (mechanické práce, elektrické opravy)</w:t>
            </w:r>
          </w:p>
        </w:tc>
        <w:tc>
          <w:tcPr>
            <w:tcW w:w="1636" w:type="dxa"/>
            <w:gridSpan w:val="2"/>
            <w:tcBorders>
              <w:top w:val="single" w:sz="12" w:space="0" w:color="auto"/>
              <w:bottom w:val="single" w:sz="4" w:space="0" w:color="auto"/>
            </w:tcBorders>
            <w:shd w:val="clear" w:color="auto" w:fill="auto"/>
            <w:vAlign w:val="center"/>
          </w:tcPr>
          <w:p w:rsidR="00F0600C" w:rsidRPr="00F0600C" w:rsidRDefault="00F0600C" w:rsidP="00FC79E5">
            <w:pPr>
              <w:rPr>
                <w:sz w:val="22"/>
                <w:szCs w:val="22"/>
              </w:rPr>
            </w:pPr>
          </w:p>
        </w:tc>
        <w:tc>
          <w:tcPr>
            <w:tcW w:w="1134" w:type="dxa"/>
            <w:tcBorders>
              <w:top w:val="single" w:sz="12" w:space="0" w:color="auto"/>
              <w:bottom w:val="single" w:sz="4" w:space="0" w:color="auto"/>
            </w:tcBorders>
            <w:shd w:val="clear" w:color="auto" w:fill="auto"/>
            <w:vAlign w:val="center"/>
          </w:tcPr>
          <w:p w:rsidR="00F0600C" w:rsidRPr="00F0600C" w:rsidRDefault="00F0600C" w:rsidP="00FC79E5">
            <w:pPr>
              <w:rPr>
                <w:sz w:val="22"/>
                <w:szCs w:val="22"/>
              </w:rPr>
            </w:pPr>
          </w:p>
        </w:tc>
        <w:tc>
          <w:tcPr>
            <w:tcW w:w="1673" w:type="dxa"/>
            <w:gridSpan w:val="2"/>
            <w:tcBorders>
              <w:top w:val="single" w:sz="12" w:space="0" w:color="auto"/>
              <w:bottom w:val="single" w:sz="4" w:space="0" w:color="auto"/>
              <w:right w:val="single" w:sz="12" w:space="0" w:color="auto"/>
            </w:tcBorders>
            <w:shd w:val="clear" w:color="auto" w:fill="auto"/>
            <w:vAlign w:val="center"/>
          </w:tcPr>
          <w:p w:rsidR="00F0600C" w:rsidRPr="00F0600C" w:rsidRDefault="00F0600C" w:rsidP="00FC79E5">
            <w:pPr>
              <w:rPr>
                <w:sz w:val="22"/>
                <w:szCs w:val="22"/>
              </w:rPr>
            </w:pPr>
          </w:p>
        </w:tc>
      </w:tr>
      <w:tr w:rsidR="00F0600C" w:rsidTr="00FC79E5">
        <w:tblPrEx>
          <w:tblCellMar>
            <w:top w:w="0" w:type="dxa"/>
            <w:left w:w="108" w:type="dxa"/>
            <w:bottom w:w="0" w:type="dxa"/>
            <w:right w:w="108" w:type="dxa"/>
          </w:tblCellMar>
          <w:tblLook w:val="01E0" w:firstRow="1" w:lastRow="1" w:firstColumn="1" w:lastColumn="1" w:noHBand="0" w:noVBand="0"/>
        </w:tblPrEx>
        <w:trPr>
          <w:trHeight w:val="454"/>
        </w:trPr>
        <w:tc>
          <w:tcPr>
            <w:tcW w:w="5702" w:type="dxa"/>
            <w:gridSpan w:val="3"/>
            <w:tcBorders>
              <w:top w:val="single" w:sz="4" w:space="0" w:color="auto"/>
              <w:left w:val="single" w:sz="12" w:space="0" w:color="auto"/>
              <w:bottom w:val="single" w:sz="4" w:space="0" w:color="auto"/>
            </w:tcBorders>
            <w:shd w:val="clear" w:color="auto" w:fill="auto"/>
            <w:vAlign w:val="center"/>
          </w:tcPr>
          <w:p w:rsidR="00F0600C" w:rsidRPr="00F0600C" w:rsidRDefault="00F0600C" w:rsidP="00FC79E5">
            <w:pPr>
              <w:jc w:val="both"/>
              <w:rPr>
                <w:rStyle w:val="Odkazjemn"/>
                <w:color w:val="auto"/>
                <w:sz w:val="22"/>
                <w:szCs w:val="22"/>
                <w:highlight w:val="yellow"/>
                <w:u w:val="none"/>
              </w:rPr>
            </w:pPr>
            <w:r w:rsidRPr="00F0600C">
              <w:rPr>
                <w:rStyle w:val="Odkazjemn"/>
                <w:color w:val="auto"/>
                <w:sz w:val="22"/>
                <w:szCs w:val="22"/>
                <w:u w:val="none"/>
              </w:rPr>
              <w:t>1 hodina karosářských a lakýrnických prací</w:t>
            </w:r>
            <w:r w:rsidRPr="00F0600C">
              <w:rPr>
                <w:rStyle w:val="Odkazjemn"/>
                <w:color w:val="auto"/>
                <w:sz w:val="22"/>
                <w:szCs w:val="22"/>
                <w:highlight w:val="yellow"/>
                <w:u w:val="none"/>
              </w:rPr>
              <w:t xml:space="preserve"> </w:t>
            </w:r>
          </w:p>
        </w:tc>
        <w:tc>
          <w:tcPr>
            <w:tcW w:w="1636" w:type="dxa"/>
            <w:gridSpan w:val="2"/>
            <w:tcBorders>
              <w:top w:val="single" w:sz="4" w:space="0" w:color="auto"/>
              <w:bottom w:val="single" w:sz="4" w:space="0" w:color="auto"/>
            </w:tcBorders>
            <w:shd w:val="clear" w:color="auto" w:fill="auto"/>
            <w:vAlign w:val="center"/>
          </w:tcPr>
          <w:p w:rsidR="00F0600C" w:rsidRPr="00F0600C" w:rsidRDefault="00F0600C" w:rsidP="00FC79E5">
            <w:pPr>
              <w:rPr>
                <w:sz w:val="22"/>
                <w:szCs w:val="22"/>
              </w:rPr>
            </w:pPr>
          </w:p>
        </w:tc>
        <w:tc>
          <w:tcPr>
            <w:tcW w:w="1134" w:type="dxa"/>
            <w:tcBorders>
              <w:top w:val="single" w:sz="4" w:space="0" w:color="auto"/>
              <w:bottom w:val="single" w:sz="4" w:space="0" w:color="auto"/>
            </w:tcBorders>
            <w:shd w:val="clear" w:color="auto" w:fill="auto"/>
            <w:vAlign w:val="center"/>
          </w:tcPr>
          <w:p w:rsidR="00F0600C" w:rsidRPr="00F0600C" w:rsidRDefault="00F0600C" w:rsidP="00FC79E5">
            <w:pPr>
              <w:rPr>
                <w:sz w:val="22"/>
                <w:szCs w:val="22"/>
              </w:rPr>
            </w:pPr>
          </w:p>
        </w:tc>
        <w:tc>
          <w:tcPr>
            <w:tcW w:w="1673" w:type="dxa"/>
            <w:gridSpan w:val="2"/>
            <w:tcBorders>
              <w:top w:val="single" w:sz="4" w:space="0" w:color="auto"/>
              <w:bottom w:val="single" w:sz="4" w:space="0" w:color="auto"/>
              <w:right w:val="single" w:sz="12" w:space="0" w:color="auto"/>
            </w:tcBorders>
            <w:shd w:val="clear" w:color="auto" w:fill="auto"/>
            <w:vAlign w:val="center"/>
          </w:tcPr>
          <w:p w:rsidR="00F0600C" w:rsidRPr="00F0600C" w:rsidRDefault="00F0600C" w:rsidP="00FC79E5">
            <w:pPr>
              <w:rPr>
                <w:sz w:val="22"/>
                <w:szCs w:val="22"/>
              </w:rPr>
            </w:pPr>
          </w:p>
        </w:tc>
      </w:tr>
      <w:tr w:rsidR="00F0600C" w:rsidTr="00FC79E5">
        <w:tblPrEx>
          <w:tblCellMar>
            <w:top w:w="0" w:type="dxa"/>
            <w:left w:w="108" w:type="dxa"/>
            <w:bottom w:w="0" w:type="dxa"/>
            <w:right w:w="108" w:type="dxa"/>
          </w:tblCellMar>
          <w:tblLook w:val="01E0" w:firstRow="1" w:lastRow="1" w:firstColumn="1" w:lastColumn="1" w:noHBand="0" w:noVBand="0"/>
        </w:tblPrEx>
        <w:trPr>
          <w:trHeight w:val="795"/>
        </w:trPr>
        <w:tc>
          <w:tcPr>
            <w:tcW w:w="5702" w:type="dxa"/>
            <w:gridSpan w:val="3"/>
            <w:tcBorders>
              <w:top w:val="single" w:sz="4" w:space="0" w:color="auto"/>
              <w:left w:val="single" w:sz="12" w:space="0" w:color="auto"/>
              <w:bottom w:val="single" w:sz="12" w:space="0" w:color="auto"/>
            </w:tcBorders>
            <w:shd w:val="clear" w:color="auto" w:fill="auto"/>
            <w:vAlign w:val="center"/>
          </w:tcPr>
          <w:p w:rsidR="00F0600C" w:rsidRPr="00F0600C" w:rsidRDefault="00F0600C" w:rsidP="00FC79E5">
            <w:pPr>
              <w:jc w:val="both"/>
              <w:rPr>
                <w:rStyle w:val="Odkazjemn"/>
                <w:color w:val="auto"/>
                <w:sz w:val="22"/>
                <w:szCs w:val="22"/>
                <w:highlight w:val="yellow"/>
                <w:u w:val="none"/>
              </w:rPr>
            </w:pPr>
            <w:r w:rsidRPr="00F0600C">
              <w:rPr>
                <w:rStyle w:val="Odkazjemn"/>
                <w:color w:val="auto"/>
                <w:sz w:val="22"/>
                <w:szCs w:val="22"/>
                <w:u w:val="none"/>
              </w:rPr>
              <w:t>paušální cena za odvoz z výjezdové základny                         a přistavení pojízdného vozidla na výjezdovou základnu odtahovým vozidlem</w:t>
            </w:r>
          </w:p>
        </w:tc>
        <w:tc>
          <w:tcPr>
            <w:tcW w:w="1636" w:type="dxa"/>
            <w:gridSpan w:val="2"/>
            <w:tcBorders>
              <w:top w:val="single" w:sz="4" w:space="0" w:color="auto"/>
              <w:bottom w:val="single" w:sz="12" w:space="0" w:color="auto"/>
            </w:tcBorders>
            <w:shd w:val="clear" w:color="auto" w:fill="auto"/>
            <w:vAlign w:val="center"/>
          </w:tcPr>
          <w:p w:rsidR="00F0600C" w:rsidRPr="00F0600C" w:rsidRDefault="00F0600C" w:rsidP="00FC79E5">
            <w:pPr>
              <w:rPr>
                <w:sz w:val="22"/>
                <w:szCs w:val="22"/>
              </w:rPr>
            </w:pPr>
          </w:p>
        </w:tc>
        <w:tc>
          <w:tcPr>
            <w:tcW w:w="1134" w:type="dxa"/>
            <w:tcBorders>
              <w:top w:val="single" w:sz="4" w:space="0" w:color="auto"/>
              <w:bottom w:val="single" w:sz="12" w:space="0" w:color="auto"/>
            </w:tcBorders>
            <w:shd w:val="clear" w:color="auto" w:fill="auto"/>
            <w:vAlign w:val="center"/>
          </w:tcPr>
          <w:p w:rsidR="00F0600C" w:rsidRPr="00F0600C" w:rsidRDefault="00F0600C" w:rsidP="00FC79E5">
            <w:pPr>
              <w:rPr>
                <w:sz w:val="22"/>
                <w:szCs w:val="22"/>
              </w:rPr>
            </w:pPr>
          </w:p>
        </w:tc>
        <w:tc>
          <w:tcPr>
            <w:tcW w:w="1673" w:type="dxa"/>
            <w:gridSpan w:val="2"/>
            <w:tcBorders>
              <w:top w:val="single" w:sz="4" w:space="0" w:color="auto"/>
              <w:bottom w:val="single" w:sz="12" w:space="0" w:color="auto"/>
              <w:right w:val="single" w:sz="12" w:space="0" w:color="auto"/>
            </w:tcBorders>
            <w:shd w:val="clear" w:color="auto" w:fill="auto"/>
            <w:vAlign w:val="center"/>
          </w:tcPr>
          <w:p w:rsidR="00F0600C" w:rsidRPr="00F0600C" w:rsidRDefault="00F0600C" w:rsidP="00FC79E5">
            <w:pPr>
              <w:rPr>
                <w:sz w:val="22"/>
                <w:szCs w:val="22"/>
              </w:rPr>
            </w:pPr>
          </w:p>
        </w:tc>
      </w:tr>
      <w:tr w:rsidR="00F0600C" w:rsidTr="00FC79E5">
        <w:tblPrEx>
          <w:tblCellMar>
            <w:top w:w="0" w:type="dxa"/>
            <w:left w:w="108" w:type="dxa"/>
            <w:bottom w:w="0" w:type="dxa"/>
            <w:right w:w="108" w:type="dxa"/>
          </w:tblCellMar>
          <w:tblLook w:val="01E0" w:firstRow="1" w:lastRow="1" w:firstColumn="1" w:lastColumn="1" w:noHBand="0" w:noVBand="0"/>
        </w:tblPrEx>
        <w:trPr>
          <w:trHeight w:val="2889"/>
        </w:trPr>
        <w:tc>
          <w:tcPr>
            <w:tcW w:w="1014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F0600C" w:rsidRDefault="00F0600C" w:rsidP="00FC79E5">
            <w:pPr>
              <w:rPr>
                <w:sz w:val="22"/>
                <w:szCs w:val="22"/>
              </w:rPr>
            </w:pPr>
            <w:r>
              <w:rPr>
                <w:sz w:val="22"/>
                <w:szCs w:val="22"/>
              </w:rPr>
              <w:t>Účastník</w:t>
            </w:r>
            <w:r w:rsidRPr="006B210C">
              <w:rPr>
                <w:sz w:val="22"/>
                <w:szCs w:val="22"/>
              </w:rPr>
              <w:t xml:space="preserve"> tímto prohlašuje, že veškeré jím výše uvedené údaje odpovídají skutečnosti ke dni podání nabídky, jsou pravdivé a pro </w:t>
            </w:r>
            <w:r>
              <w:rPr>
                <w:sz w:val="22"/>
                <w:szCs w:val="22"/>
              </w:rPr>
              <w:t>účastníka</w:t>
            </w:r>
            <w:r w:rsidRPr="006B210C">
              <w:rPr>
                <w:sz w:val="22"/>
                <w:szCs w:val="22"/>
              </w:rPr>
              <w:t xml:space="preserve"> závazné pro realizaci předmětu této veřejné zakázky.</w:t>
            </w:r>
          </w:p>
          <w:p w:rsidR="00F0600C" w:rsidRDefault="00F0600C" w:rsidP="00FC79E5"/>
          <w:p w:rsidR="00F0600C" w:rsidRDefault="00F0600C" w:rsidP="00FC79E5">
            <w:pPr>
              <w:rPr>
                <w:sz w:val="22"/>
                <w:szCs w:val="22"/>
              </w:rPr>
            </w:pPr>
            <w:r>
              <w:rPr>
                <w:sz w:val="22"/>
                <w:szCs w:val="22"/>
              </w:rPr>
              <w:t xml:space="preserve">V……………………  </w:t>
            </w:r>
            <w:r w:rsidRPr="002C11CC">
              <w:rPr>
                <w:sz w:val="22"/>
                <w:szCs w:val="22"/>
              </w:rPr>
              <w:t xml:space="preserve">dne………………..                      </w:t>
            </w:r>
            <w:r>
              <w:rPr>
                <w:sz w:val="22"/>
                <w:szCs w:val="22"/>
              </w:rPr>
              <w:t xml:space="preserve">      </w:t>
            </w:r>
            <w:r w:rsidRPr="002C11CC">
              <w:rPr>
                <w:sz w:val="22"/>
                <w:szCs w:val="22"/>
              </w:rPr>
              <w:t xml:space="preserve">  </w:t>
            </w:r>
          </w:p>
          <w:p w:rsidR="00F0600C" w:rsidRDefault="00F0600C" w:rsidP="00FC79E5"/>
          <w:p w:rsidR="00F0600C" w:rsidRDefault="00F0600C" w:rsidP="00FC79E5"/>
          <w:p w:rsidR="00F0600C" w:rsidRDefault="00F0600C" w:rsidP="00FC79E5"/>
          <w:p w:rsidR="00F0600C" w:rsidRDefault="00F0600C" w:rsidP="00FC79E5"/>
          <w:p w:rsidR="00F0600C" w:rsidRPr="002C11CC" w:rsidRDefault="00F0600C" w:rsidP="00FC79E5">
            <w:pPr>
              <w:rPr>
                <w:sz w:val="22"/>
                <w:szCs w:val="22"/>
              </w:rPr>
            </w:pPr>
            <w:r>
              <w:rPr>
                <w:sz w:val="22"/>
                <w:szCs w:val="22"/>
              </w:rPr>
              <w:t xml:space="preserve">                                                                                                   </w:t>
            </w:r>
            <w:r w:rsidRPr="002C11CC">
              <w:rPr>
                <w:sz w:val="22"/>
                <w:szCs w:val="22"/>
              </w:rPr>
              <w:t>……………………………</w:t>
            </w:r>
            <w:r>
              <w:rPr>
                <w:sz w:val="22"/>
                <w:szCs w:val="22"/>
              </w:rPr>
              <w:t>……………</w:t>
            </w:r>
            <w:r w:rsidRPr="002C11CC">
              <w:rPr>
                <w:sz w:val="22"/>
                <w:szCs w:val="22"/>
              </w:rPr>
              <w:t>….</w:t>
            </w:r>
          </w:p>
          <w:p w:rsidR="00F0600C" w:rsidRDefault="00F0600C" w:rsidP="00FC79E5">
            <w:pPr>
              <w:jc w:val="center"/>
            </w:pPr>
            <w:r w:rsidRPr="002C11CC">
              <w:rPr>
                <w:sz w:val="22"/>
                <w:szCs w:val="22"/>
              </w:rPr>
              <w:t xml:space="preserve">   </w:t>
            </w:r>
            <w:r>
              <w:rPr>
                <w:sz w:val="22"/>
                <w:szCs w:val="22"/>
              </w:rPr>
              <w:t xml:space="preserve">                                                                                     </w:t>
            </w:r>
            <w:r w:rsidRPr="002C11CC">
              <w:rPr>
                <w:sz w:val="22"/>
                <w:szCs w:val="22"/>
              </w:rPr>
              <w:t xml:space="preserve">podpis osoby oprávněné jednat za </w:t>
            </w:r>
            <w:r>
              <w:rPr>
                <w:sz w:val="22"/>
                <w:szCs w:val="22"/>
              </w:rPr>
              <w:t>účastníka</w:t>
            </w:r>
          </w:p>
        </w:tc>
      </w:tr>
    </w:tbl>
    <w:p w:rsidR="00EC3D32" w:rsidRDefault="00EC3D32"/>
    <w:p w:rsidR="00F0600C" w:rsidRPr="00F0600C" w:rsidRDefault="00F0600C" w:rsidP="00F0600C">
      <w:pPr>
        <w:spacing w:before="40"/>
        <w:rPr>
          <w:rStyle w:val="Odkazjemn"/>
          <w:color w:val="auto"/>
          <w:sz w:val="23"/>
          <w:szCs w:val="23"/>
          <w:u w:val="none"/>
        </w:rPr>
      </w:pPr>
      <w:r w:rsidRPr="00F0600C">
        <w:rPr>
          <w:rStyle w:val="Odkazjemn"/>
          <w:color w:val="auto"/>
          <w:sz w:val="23"/>
          <w:szCs w:val="23"/>
          <w:u w:val="none"/>
        </w:rPr>
        <w:lastRenderedPageBreak/>
        <w:t xml:space="preserve">Příloha č. 1:   </w:t>
      </w:r>
    </w:p>
    <w:p w:rsidR="00F0600C" w:rsidRPr="00F0600C" w:rsidRDefault="00F0600C" w:rsidP="00F0600C">
      <w:pPr>
        <w:pStyle w:val="Zkladntext"/>
        <w:jc w:val="center"/>
        <w:rPr>
          <w:sz w:val="8"/>
          <w:szCs w:val="8"/>
        </w:rPr>
      </w:pPr>
    </w:p>
    <w:p w:rsidR="00F0600C" w:rsidRPr="00F0600C" w:rsidRDefault="00F0600C" w:rsidP="00F0600C">
      <w:pPr>
        <w:pStyle w:val="Zkladntext"/>
        <w:spacing w:after="60"/>
        <w:jc w:val="center"/>
        <w:rPr>
          <w:rFonts w:ascii="Times New Roman" w:hAnsi="Times New Roman"/>
          <w:b/>
          <w:smallCaps/>
          <w:sz w:val="26"/>
          <w:szCs w:val="26"/>
        </w:rPr>
      </w:pPr>
      <w:r w:rsidRPr="00F0600C">
        <w:rPr>
          <w:rFonts w:ascii="Times New Roman" w:hAnsi="Times New Roman"/>
          <w:b/>
          <w:smallCaps/>
          <w:sz w:val="26"/>
          <w:szCs w:val="26"/>
        </w:rPr>
        <w:t>ČESTNÉ PROHLÁŠENÍ K PROKÁZÁNÍ KVALIFIKACE</w:t>
      </w:r>
    </w:p>
    <w:p w:rsidR="00F0600C" w:rsidRPr="00F0600C" w:rsidRDefault="00F0600C" w:rsidP="00F0600C">
      <w:pPr>
        <w:pStyle w:val="Zkladntext"/>
        <w:jc w:val="center"/>
        <w:rPr>
          <w:bCs/>
          <w:sz w:val="16"/>
          <w:szCs w:val="16"/>
        </w:rPr>
      </w:pPr>
    </w:p>
    <w:p w:rsidR="00F0600C" w:rsidRPr="00F0600C" w:rsidRDefault="00F0600C" w:rsidP="00F0600C">
      <w:pPr>
        <w:pStyle w:val="Zkladntext"/>
        <w:jc w:val="center"/>
        <w:rPr>
          <w:bCs/>
          <w:sz w:val="8"/>
          <w:szCs w:val="8"/>
        </w:rPr>
      </w:pPr>
    </w:p>
    <w:p w:rsidR="00F0600C" w:rsidRPr="00F0600C" w:rsidRDefault="00F0600C" w:rsidP="00F0600C">
      <w:pPr>
        <w:pStyle w:val="Zkladntext"/>
        <w:jc w:val="center"/>
        <w:rPr>
          <w:bCs/>
          <w:sz w:val="23"/>
          <w:szCs w:val="23"/>
        </w:rPr>
      </w:pPr>
    </w:p>
    <w:p w:rsidR="00F0600C" w:rsidRPr="00F0600C" w:rsidRDefault="00F0600C" w:rsidP="00F0600C">
      <w:pPr>
        <w:jc w:val="both"/>
        <w:rPr>
          <w:b/>
          <w:bCs/>
          <w:iCs/>
          <w:sz w:val="22"/>
          <w:szCs w:val="22"/>
        </w:rPr>
      </w:pPr>
      <w:r w:rsidRPr="00F0600C">
        <w:rPr>
          <w:rStyle w:val="Odkazjemn"/>
          <w:b/>
          <w:color w:val="auto"/>
          <w:sz w:val="22"/>
          <w:szCs w:val="22"/>
          <w:u w:val="none"/>
        </w:rPr>
        <w:t>účastník</w:t>
      </w:r>
      <w:r w:rsidRPr="00F0600C">
        <w:rPr>
          <w:b/>
          <w:iCs/>
          <w:sz w:val="22"/>
          <w:szCs w:val="22"/>
        </w:rPr>
        <w:t xml:space="preserve">:  </w:t>
      </w:r>
      <w:r w:rsidRPr="00F0600C">
        <w:rPr>
          <w:b/>
          <w:iCs/>
          <w:sz w:val="22"/>
          <w:szCs w:val="22"/>
        </w:rPr>
        <w:tab/>
      </w:r>
      <w:r w:rsidRPr="00F0600C">
        <w:rPr>
          <w:b/>
          <w:iCs/>
          <w:sz w:val="22"/>
          <w:szCs w:val="22"/>
          <w:shd w:val="clear" w:color="auto" w:fill="FFFF99"/>
        </w:rPr>
        <w:t>.......................................</w:t>
      </w:r>
      <w:r w:rsidRPr="00F0600C">
        <w:rPr>
          <w:b/>
          <w:bCs/>
          <w:iCs/>
          <w:sz w:val="22"/>
          <w:szCs w:val="22"/>
          <w:shd w:val="clear" w:color="auto" w:fill="FFFF99"/>
        </w:rPr>
        <w:t>...............</w:t>
      </w:r>
    </w:p>
    <w:p w:rsidR="00F0600C" w:rsidRPr="00F0600C" w:rsidRDefault="00F0600C" w:rsidP="00F0600C">
      <w:pPr>
        <w:spacing w:before="200" w:after="120"/>
        <w:jc w:val="both"/>
        <w:rPr>
          <w:b/>
          <w:iCs/>
          <w:sz w:val="22"/>
          <w:szCs w:val="22"/>
        </w:rPr>
      </w:pPr>
      <w:r w:rsidRPr="00F0600C">
        <w:rPr>
          <w:rStyle w:val="Odkazjemn"/>
          <w:b/>
          <w:color w:val="auto"/>
          <w:sz w:val="22"/>
          <w:szCs w:val="22"/>
          <w:u w:val="none"/>
        </w:rPr>
        <w:t>se sídlem</w:t>
      </w:r>
      <w:r w:rsidRPr="00F0600C">
        <w:rPr>
          <w:b/>
          <w:iCs/>
          <w:sz w:val="22"/>
          <w:szCs w:val="22"/>
        </w:rPr>
        <w:t xml:space="preserve">: </w:t>
      </w:r>
      <w:r w:rsidRPr="00F0600C">
        <w:rPr>
          <w:b/>
          <w:iCs/>
          <w:sz w:val="22"/>
          <w:szCs w:val="22"/>
        </w:rPr>
        <w:tab/>
      </w:r>
      <w:r w:rsidRPr="00F0600C">
        <w:rPr>
          <w:b/>
          <w:iCs/>
          <w:sz w:val="22"/>
          <w:szCs w:val="22"/>
          <w:shd w:val="clear" w:color="auto" w:fill="FFFF99"/>
        </w:rPr>
        <w:t>…………………………………..</w:t>
      </w:r>
    </w:p>
    <w:p w:rsidR="00F0600C" w:rsidRPr="00F0600C" w:rsidRDefault="00F0600C" w:rsidP="00F0600C">
      <w:pPr>
        <w:spacing w:before="200" w:after="120"/>
        <w:jc w:val="both"/>
        <w:rPr>
          <w:b/>
          <w:iCs/>
          <w:sz w:val="22"/>
          <w:szCs w:val="22"/>
        </w:rPr>
      </w:pPr>
      <w:proofErr w:type="spellStart"/>
      <w:r w:rsidRPr="00F0600C">
        <w:rPr>
          <w:rStyle w:val="Odkazjemn"/>
          <w:b/>
          <w:color w:val="auto"/>
          <w:sz w:val="22"/>
          <w:szCs w:val="22"/>
          <w:u w:val="none"/>
        </w:rPr>
        <w:t>ičo</w:t>
      </w:r>
      <w:proofErr w:type="spellEnd"/>
      <w:r w:rsidRPr="00F0600C">
        <w:rPr>
          <w:b/>
          <w:iCs/>
          <w:sz w:val="22"/>
          <w:szCs w:val="22"/>
        </w:rPr>
        <w:t>:</w:t>
      </w:r>
      <w:r w:rsidRPr="00F0600C">
        <w:rPr>
          <w:b/>
          <w:iCs/>
          <w:sz w:val="22"/>
          <w:szCs w:val="22"/>
        </w:rPr>
        <w:tab/>
      </w:r>
      <w:r w:rsidRPr="00F0600C">
        <w:rPr>
          <w:b/>
          <w:iCs/>
          <w:sz w:val="22"/>
          <w:szCs w:val="22"/>
        </w:rPr>
        <w:tab/>
        <w:t xml:space="preserve">      </w:t>
      </w:r>
      <w:r w:rsidRPr="00F0600C">
        <w:rPr>
          <w:b/>
          <w:iCs/>
          <w:sz w:val="22"/>
          <w:szCs w:val="22"/>
          <w:shd w:val="clear" w:color="auto" w:fill="FFFF99"/>
        </w:rPr>
        <w:t>…………………………………..</w:t>
      </w:r>
    </w:p>
    <w:p w:rsidR="00F0600C" w:rsidRDefault="00F0600C" w:rsidP="00F0600C">
      <w:pPr>
        <w:spacing w:before="120"/>
        <w:jc w:val="both"/>
        <w:rPr>
          <w:iCs/>
          <w:sz w:val="22"/>
          <w:szCs w:val="22"/>
        </w:rPr>
      </w:pPr>
    </w:p>
    <w:p w:rsidR="00F0600C" w:rsidRDefault="00F0600C" w:rsidP="00F0600C">
      <w:pPr>
        <w:spacing w:before="120"/>
        <w:jc w:val="both"/>
        <w:rPr>
          <w:iCs/>
          <w:sz w:val="22"/>
          <w:szCs w:val="22"/>
        </w:rPr>
      </w:pPr>
    </w:p>
    <w:p w:rsidR="00F0600C" w:rsidRPr="00CA29F7" w:rsidRDefault="00F0600C" w:rsidP="00F0600C">
      <w:pPr>
        <w:spacing w:after="120"/>
        <w:jc w:val="center"/>
        <w:rPr>
          <w:b/>
          <w:smallCaps/>
        </w:rPr>
      </w:pPr>
      <w:r w:rsidRPr="00CA29F7">
        <w:rPr>
          <w:b/>
          <w:smallCaps/>
        </w:rPr>
        <w:t>Základní způsobilost</w:t>
      </w:r>
    </w:p>
    <w:p w:rsidR="00F0600C" w:rsidRPr="00C3310B" w:rsidRDefault="00F0600C" w:rsidP="00F0600C">
      <w:pPr>
        <w:pStyle w:val="Zkladntext"/>
        <w:jc w:val="center"/>
        <w:rPr>
          <w:b/>
          <w:bCs/>
          <w:sz w:val="12"/>
          <w:szCs w:val="12"/>
          <w:u w:val="single"/>
        </w:rPr>
      </w:pPr>
    </w:p>
    <w:p w:rsidR="00F0600C" w:rsidRPr="0037511E" w:rsidRDefault="00F0600C" w:rsidP="00F0600C">
      <w:pPr>
        <w:pStyle w:val="Zkladntext"/>
        <w:spacing w:line="276" w:lineRule="auto"/>
        <w:rPr>
          <w:rFonts w:ascii="Times New Roman" w:hAnsi="Times New Roman"/>
          <w:sz w:val="22"/>
          <w:szCs w:val="22"/>
          <w:shd w:val="clear" w:color="auto" w:fill="FFFFFF"/>
        </w:rPr>
      </w:pPr>
      <w:r w:rsidRPr="0037511E">
        <w:rPr>
          <w:rFonts w:ascii="Times New Roman" w:hAnsi="Times New Roman"/>
          <w:sz w:val="22"/>
          <w:szCs w:val="22"/>
          <w:shd w:val="clear" w:color="auto" w:fill="FFFFFF"/>
        </w:rPr>
        <w:t>Účastník tímto čestně prohlašuje, že splňuje základní způsobilost dle § 74 odst. 1 písm. a) – e) zákona, neboť je účastníkem:</w:t>
      </w:r>
    </w:p>
    <w:p w:rsidR="00F0600C" w:rsidRPr="0037511E" w:rsidRDefault="00F0600C" w:rsidP="00F0600C">
      <w:pPr>
        <w:pStyle w:val="Zkladntextodsazen"/>
        <w:widowControl w:val="0"/>
        <w:numPr>
          <w:ilvl w:val="0"/>
          <w:numId w:val="3"/>
        </w:numPr>
        <w:tabs>
          <w:tab w:val="clear" w:pos="360"/>
          <w:tab w:val="num" w:pos="0"/>
          <w:tab w:val="left" w:pos="567"/>
        </w:tabs>
        <w:suppressAutoHyphens/>
        <w:spacing w:before="60" w:after="60" w:line="276" w:lineRule="auto"/>
        <w:ind w:left="567" w:hanging="360"/>
        <w:rPr>
          <w:sz w:val="22"/>
          <w:szCs w:val="22"/>
        </w:rPr>
      </w:pPr>
      <w:r w:rsidRPr="0037511E">
        <w:rPr>
          <w:sz w:val="22"/>
          <w:szCs w:val="22"/>
        </w:rPr>
        <w:t>který nebyl v zemi svého sídla v posledních 5 letech před zahájením zadávacího řízení pravomocně odsouzen pro trestný č</w:t>
      </w:r>
      <w:r w:rsidRPr="0037511E">
        <w:rPr>
          <w:sz w:val="22"/>
          <w:szCs w:val="22"/>
          <w:shd w:val="clear" w:color="auto" w:fill="FFFFFF"/>
        </w:rPr>
        <w:t xml:space="preserve">in spáchaný ve prospěch organizované zločinecké skupiny nebo trestný čin účasti na organizované zločinecké skupině, trestný čin obchodování s lidmi, trestné činy proti majetku v podobě podvodu, úvěrového podvodu, dotačního podvodu, podílnictví, podílnictví z nedbalosti, legalizace výnosů z trestné činnosti, legalizace výnosů z trestné činnosti z nedbalosti, trestné činy hospodářské v podobě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v podobě trestných činů proti výkonu pravomoci orgánu veřejné moci a úřední osoby, trestné činy úředních osob, úplatkářství a jiná rušení činnosti orgánu veřejné moci nebo obdobný trestný čin podle právního řádu země sídla dodavatele, přičemž k zahlazeným odsouzením se nepřihlíží; jde-li o právnickou osobu, splňuje tuto </w:t>
      </w:r>
      <w:r>
        <w:rPr>
          <w:sz w:val="22"/>
          <w:szCs w:val="22"/>
          <w:shd w:val="clear" w:color="auto" w:fill="FFFFFF"/>
        </w:rPr>
        <w:t>podmínku tato právnická osoba a </w:t>
      </w:r>
      <w:r w:rsidRPr="0037511E">
        <w:rPr>
          <w:sz w:val="22"/>
          <w:szCs w:val="22"/>
          <w:shd w:val="clear" w:color="auto" w:fill="FFFFFF"/>
        </w:rPr>
        <w:t>zároveň každý člen statutárního orgánu, a je-li členem statutárního orgánu dodavatele právnická osoba, splňuje tuto podmínku jak tato právnická osoba, tak každý člen statutárního orgánu této právnické osoby a osoba zastupující tuto právnickou osobu v statutárním orgánu dodavatele,</w:t>
      </w:r>
    </w:p>
    <w:p w:rsidR="00F0600C" w:rsidRPr="0037511E" w:rsidRDefault="00F0600C" w:rsidP="00F0600C">
      <w:pPr>
        <w:pStyle w:val="Zkladntextodsazen"/>
        <w:widowControl w:val="0"/>
        <w:numPr>
          <w:ilvl w:val="0"/>
          <w:numId w:val="3"/>
        </w:numPr>
        <w:tabs>
          <w:tab w:val="clear" w:pos="360"/>
          <w:tab w:val="num" w:pos="0"/>
          <w:tab w:val="left" w:pos="567"/>
        </w:tabs>
        <w:suppressAutoHyphens/>
        <w:spacing w:before="60" w:after="60" w:line="276" w:lineRule="auto"/>
        <w:ind w:left="567" w:hanging="360"/>
        <w:rPr>
          <w:sz w:val="22"/>
          <w:szCs w:val="22"/>
        </w:rPr>
      </w:pPr>
      <w:r w:rsidRPr="0037511E">
        <w:rPr>
          <w:sz w:val="22"/>
          <w:szCs w:val="22"/>
        </w:rPr>
        <w:t>který nemá v České republice nebo v zemi svého sídla v evidenci daní zachycen splatný daňový nedoplatek,</w:t>
      </w:r>
    </w:p>
    <w:p w:rsidR="00F0600C" w:rsidRPr="0037511E" w:rsidRDefault="00F0600C" w:rsidP="00F0600C">
      <w:pPr>
        <w:pStyle w:val="Zkladntextodsazen"/>
        <w:widowControl w:val="0"/>
        <w:numPr>
          <w:ilvl w:val="0"/>
          <w:numId w:val="3"/>
        </w:numPr>
        <w:tabs>
          <w:tab w:val="clear" w:pos="360"/>
          <w:tab w:val="num" w:pos="0"/>
          <w:tab w:val="left" w:pos="567"/>
        </w:tabs>
        <w:suppressAutoHyphens/>
        <w:spacing w:before="60" w:after="60" w:line="276" w:lineRule="auto"/>
        <w:ind w:left="567" w:hanging="360"/>
        <w:rPr>
          <w:sz w:val="22"/>
          <w:szCs w:val="22"/>
        </w:rPr>
      </w:pPr>
      <w:r w:rsidRPr="0037511E">
        <w:rPr>
          <w:sz w:val="22"/>
          <w:szCs w:val="22"/>
        </w:rPr>
        <w:t xml:space="preserve">který nemá v České republice nebo v zemi svého sídla splatný nedoplatek na pojistném nebo na penále na veřejné zdravotní pojištění, </w:t>
      </w:r>
    </w:p>
    <w:p w:rsidR="00F0600C" w:rsidRPr="0037511E" w:rsidRDefault="00F0600C" w:rsidP="00F0600C">
      <w:pPr>
        <w:pStyle w:val="Zkladntextodsazen"/>
        <w:widowControl w:val="0"/>
        <w:numPr>
          <w:ilvl w:val="0"/>
          <w:numId w:val="3"/>
        </w:numPr>
        <w:tabs>
          <w:tab w:val="clear" w:pos="360"/>
          <w:tab w:val="num" w:pos="0"/>
          <w:tab w:val="left" w:pos="567"/>
        </w:tabs>
        <w:suppressAutoHyphens/>
        <w:spacing w:before="60" w:after="60" w:line="276" w:lineRule="auto"/>
        <w:ind w:left="567" w:hanging="360"/>
        <w:rPr>
          <w:sz w:val="22"/>
          <w:szCs w:val="22"/>
        </w:rPr>
      </w:pPr>
      <w:r w:rsidRPr="0037511E">
        <w:rPr>
          <w:sz w:val="22"/>
          <w:szCs w:val="22"/>
        </w:rPr>
        <w:t xml:space="preserve">který nemá v České republice nebo v zemi svého sídla splatný nedoplatek na pojistném nebo na penále na sociální zabezpečení a příspěvku na státní politiku zaměstnanosti, </w:t>
      </w:r>
    </w:p>
    <w:p w:rsidR="00F0600C" w:rsidRPr="0037511E" w:rsidRDefault="00F0600C" w:rsidP="00F0600C">
      <w:pPr>
        <w:pStyle w:val="Zkladntextodsazen"/>
        <w:widowControl w:val="0"/>
        <w:numPr>
          <w:ilvl w:val="0"/>
          <w:numId w:val="3"/>
        </w:numPr>
        <w:tabs>
          <w:tab w:val="clear" w:pos="360"/>
          <w:tab w:val="num" w:pos="0"/>
          <w:tab w:val="left" w:pos="567"/>
        </w:tabs>
        <w:suppressAutoHyphens/>
        <w:spacing w:before="60" w:after="60" w:line="276" w:lineRule="auto"/>
        <w:ind w:left="567" w:hanging="360"/>
        <w:rPr>
          <w:sz w:val="22"/>
          <w:szCs w:val="22"/>
        </w:rPr>
      </w:pPr>
      <w:r w:rsidRPr="0037511E">
        <w:rPr>
          <w:sz w:val="22"/>
          <w:szCs w:val="22"/>
        </w:rPr>
        <w:t xml:space="preserve">který není v likvidaci a nebylo proti němu vydáno rozhodnutí o úpadku, nebyla vůči němu nařízena nucená správa podle jiného právního předpisu nebo v obdobné situaci podle právního řádu země sídla </w:t>
      </w:r>
      <w:r w:rsidRPr="0037511E">
        <w:rPr>
          <w:sz w:val="22"/>
          <w:szCs w:val="22"/>
          <w:shd w:val="clear" w:color="auto" w:fill="FFFFFF"/>
        </w:rPr>
        <w:t>dodavatele.</w:t>
      </w:r>
    </w:p>
    <w:p w:rsidR="00F0600C" w:rsidRPr="00557E3D" w:rsidRDefault="00F0600C" w:rsidP="00F0600C">
      <w:pPr>
        <w:pStyle w:val="Zkladntextodsazen"/>
        <w:tabs>
          <w:tab w:val="left" w:pos="360"/>
        </w:tabs>
        <w:spacing w:before="120" w:after="120" w:line="276" w:lineRule="auto"/>
        <w:ind w:left="0"/>
        <w:rPr>
          <w:sz w:val="20"/>
          <w:szCs w:val="20"/>
          <w:shd w:val="clear" w:color="auto" w:fill="FFFFFF"/>
        </w:rPr>
      </w:pPr>
    </w:p>
    <w:p w:rsidR="00F0600C" w:rsidRPr="00CA29F7" w:rsidRDefault="00F0600C" w:rsidP="00F0600C">
      <w:pPr>
        <w:spacing w:after="80" w:line="276" w:lineRule="auto"/>
        <w:jc w:val="center"/>
        <w:rPr>
          <w:b/>
          <w:smallCaps/>
        </w:rPr>
      </w:pPr>
      <w:r w:rsidRPr="00424362">
        <w:rPr>
          <w:b/>
          <w:smallCaps/>
        </w:rPr>
        <w:t>Profesní způsobilost</w:t>
      </w:r>
    </w:p>
    <w:p w:rsidR="00F0600C" w:rsidRPr="00C3310B" w:rsidRDefault="00F0600C" w:rsidP="00F0600C">
      <w:pPr>
        <w:spacing w:line="276" w:lineRule="auto"/>
        <w:jc w:val="both"/>
        <w:rPr>
          <w:b/>
          <w:sz w:val="12"/>
          <w:szCs w:val="12"/>
        </w:rPr>
      </w:pPr>
    </w:p>
    <w:p w:rsidR="00F0600C" w:rsidRDefault="00F0600C" w:rsidP="00F0600C">
      <w:pPr>
        <w:pStyle w:val="Zkladntext"/>
        <w:spacing w:line="276" w:lineRule="auto"/>
        <w:rPr>
          <w:rFonts w:ascii="Times New Roman" w:hAnsi="Times New Roman"/>
          <w:sz w:val="22"/>
          <w:szCs w:val="22"/>
          <w:shd w:val="clear" w:color="auto" w:fill="FFFFFF"/>
        </w:rPr>
      </w:pPr>
      <w:r w:rsidRPr="004459EB">
        <w:rPr>
          <w:rFonts w:ascii="Times New Roman" w:hAnsi="Times New Roman"/>
          <w:sz w:val="22"/>
          <w:szCs w:val="22"/>
          <w:shd w:val="clear" w:color="auto" w:fill="FFFFFF"/>
        </w:rPr>
        <w:t xml:space="preserve">Účastník tímto čestně prohlašuje, že splňuje profesní způsobilost dle § 77 zákona, neboť se jedná o dodavatele, který je zapsán v obchodním rejstříku či jiné obdobné evidenci, je oprávněn podnikat podle zvláštních právních předpisů v rozsahu odpovídajícím předmětu veřejné zakázky a vlastní doklad prokazující příslušné živnostenské oprávnění či licenci, tj. doklad prokazující příslušné obory předmětu podnikání: </w:t>
      </w:r>
    </w:p>
    <w:p w:rsidR="00F0600C" w:rsidRPr="00BD48E0" w:rsidRDefault="00F0600C" w:rsidP="00F0600C">
      <w:pPr>
        <w:pStyle w:val="Zkladntext"/>
        <w:spacing w:line="276" w:lineRule="auto"/>
        <w:ind w:left="340"/>
        <w:rPr>
          <w:rFonts w:ascii="Times New Roman" w:hAnsi="Times New Roman"/>
          <w:sz w:val="22"/>
          <w:szCs w:val="22"/>
          <w:shd w:val="clear" w:color="auto" w:fill="FFFFFF"/>
        </w:rPr>
      </w:pPr>
      <w:r w:rsidRPr="00BD48E0">
        <w:rPr>
          <w:rFonts w:ascii="Times New Roman" w:hAnsi="Times New Roman"/>
          <w:sz w:val="22"/>
          <w:szCs w:val="22"/>
          <w:shd w:val="clear" w:color="auto" w:fill="FFFFFF"/>
        </w:rPr>
        <w:t>o</w:t>
      </w:r>
      <w:r w:rsidRPr="00BD48E0">
        <w:rPr>
          <w:rFonts w:ascii="Times New Roman" w:hAnsi="Times New Roman"/>
          <w:sz w:val="22"/>
          <w:szCs w:val="22"/>
          <w:shd w:val="clear" w:color="auto" w:fill="FFFFFF"/>
        </w:rPr>
        <w:tab/>
        <w:t>opravy silničních vozidel</w:t>
      </w:r>
      <w:r>
        <w:rPr>
          <w:rFonts w:ascii="Times New Roman" w:hAnsi="Times New Roman"/>
          <w:sz w:val="22"/>
          <w:szCs w:val="22"/>
          <w:shd w:val="clear" w:color="auto" w:fill="FFFFFF"/>
        </w:rPr>
        <w:t>, či jeho ekvivalent</w:t>
      </w:r>
    </w:p>
    <w:p w:rsidR="00F0600C" w:rsidRDefault="00F0600C" w:rsidP="00F0600C">
      <w:pPr>
        <w:spacing w:after="120"/>
        <w:jc w:val="center"/>
        <w:rPr>
          <w:b/>
          <w:smallCaps/>
        </w:rPr>
      </w:pPr>
      <w:r>
        <w:rPr>
          <w:b/>
          <w:smallCaps/>
        </w:rPr>
        <w:lastRenderedPageBreak/>
        <w:t>technická kvalifikace</w:t>
      </w:r>
    </w:p>
    <w:p w:rsidR="00F0600C" w:rsidRPr="00CA29F7" w:rsidRDefault="00F0600C" w:rsidP="00F0600C">
      <w:pPr>
        <w:spacing w:after="120"/>
        <w:jc w:val="center"/>
        <w:rPr>
          <w:b/>
          <w:smallCaps/>
        </w:rPr>
      </w:pPr>
    </w:p>
    <w:p w:rsidR="00F0600C" w:rsidRDefault="00F0600C" w:rsidP="00F0600C">
      <w:pPr>
        <w:spacing w:line="276" w:lineRule="auto"/>
        <w:jc w:val="both"/>
        <w:rPr>
          <w:sz w:val="22"/>
          <w:szCs w:val="22"/>
        </w:rPr>
      </w:pPr>
      <w:r>
        <w:rPr>
          <w:sz w:val="22"/>
          <w:szCs w:val="22"/>
        </w:rPr>
        <w:t>Účastník tímto čestně prohlašuje, že splňuje technickou kvalifikaci:</w:t>
      </w:r>
    </w:p>
    <w:p w:rsidR="00F0600C" w:rsidRPr="00541389" w:rsidRDefault="00F0600C" w:rsidP="00F0600C">
      <w:pPr>
        <w:numPr>
          <w:ilvl w:val="0"/>
          <w:numId w:val="14"/>
        </w:numPr>
        <w:spacing w:line="276" w:lineRule="auto"/>
        <w:ind w:left="567"/>
        <w:jc w:val="both"/>
        <w:rPr>
          <w:bCs/>
          <w:sz w:val="22"/>
          <w:szCs w:val="22"/>
        </w:rPr>
      </w:pPr>
      <w:r>
        <w:rPr>
          <w:bCs/>
          <w:sz w:val="22"/>
          <w:szCs w:val="22"/>
        </w:rPr>
        <w:t>dle § 79 odst. 2 písm. b) ZZVZ, neboť se jedná o d</w:t>
      </w:r>
      <w:r w:rsidRPr="00967C3D">
        <w:rPr>
          <w:bCs/>
          <w:sz w:val="22"/>
          <w:szCs w:val="22"/>
        </w:rPr>
        <w:t>odavatel</w:t>
      </w:r>
      <w:r>
        <w:rPr>
          <w:bCs/>
          <w:sz w:val="22"/>
          <w:szCs w:val="22"/>
        </w:rPr>
        <w:t>e</w:t>
      </w:r>
      <w:r w:rsidRPr="00967C3D">
        <w:rPr>
          <w:bCs/>
          <w:sz w:val="22"/>
          <w:szCs w:val="22"/>
        </w:rPr>
        <w:t xml:space="preserve"> </w:t>
      </w:r>
      <w:r>
        <w:rPr>
          <w:bCs/>
          <w:sz w:val="22"/>
          <w:szCs w:val="22"/>
        </w:rPr>
        <w:t>realizující služby obdobného</w:t>
      </w:r>
      <w:r w:rsidRPr="00967C3D">
        <w:rPr>
          <w:bCs/>
          <w:sz w:val="22"/>
          <w:szCs w:val="22"/>
        </w:rPr>
        <w:t xml:space="preserve"> charakteru (tzn. </w:t>
      </w:r>
      <w:r>
        <w:rPr>
          <w:bCs/>
          <w:sz w:val="22"/>
          <w:szCs w:val="22"/>
        </w:rPr>
        <w:t xml:space="preserve">opravy vozů </w:t>
      </w:r>
      <w:r w:rsidRPr="00B9363C">
        <w:rPr>
          <w:bCs/>
          <w:sz w:val="22"/>
          <w:szCs w:val="22"/>
        </w:rPr>
        <w:t xml:space="preserve">značky Volkswagen </w:t>
      </w:r>
      <w:proofErr w:type="spellStart"/>
      <w:r w:rsidRPr="00B9363C">
        <w:rPr>
          <w:bCs/>
          <w:sz w:val="22"/>
          <w:szCs w:val="22"/>
        </w:rPr>
        <w:t>Transporter</w:t>
      </w:r>
      <w:proofErr w:type="spellEnd"/>
      <w:r w:rsidRPr="00967C3D">
        <w:rPr>
          <w:bCs/>
          <w:sz w:val="22"/>
          <w:szCs w:val="22"/>
        </w:rPr>
        <w:t xml:space="preserve">), </w:t>
      </w:r>
      <w:r>
        <w:rPr>
          <w:bCs/>
          <w:sz w:val="22"/>
          <w:szCs w:val="22"/>
        </w:rPr>
        <w:t xml:space="preserve">které v souhrnu činí </w:t>
      </w:r>
      <w:r w:rsidRPr="0055616A">
        <w:rPr>
          <w:bCs/>
          <w:sz w:val="22"/>
          <w:szCs w:val="22"/>
        </w:rPr>
        <w:t>1 500 000,- Kč</w:t>
      </w:r>
      <w:r w:rsidRPr="00541389">
        <w:rPr>
          <w:bCs/>
          <w:sz w:val="22"/>
          <w:szCs w:val="22"/>
        </w:rPr>
        <w:t xml:space="preserve"> bez DPH za poslední 3 roky.</w:t>
      </w:r>
    </w:p>
    <w:p w:rsidR="00F0600C" w:rsidRDefault="00F0600C" w:rsidP="00F0600C">
      <w:pPr>
        <w:spacing w:line="276" w:lineRule="auto"/>
        <w:ind w:left="567"/>
        <w:jc w:val="both"/>
        <w:rPr>
          <w:bCs/>
          <w:sz w:val="22"/>
          <w:szCs w:val="22"/>
        </w:rPr>
      </w:pPr>
    </w:p>
    <w:p w:rsidR="00F0600C" w:rsidRDefault="00F0600C" w:rsidP="00F0600C">
      <w:pPr>
        <w:spacing w:line="276" w:lineRule="auto"/>
        <w:jc w:val="both"/>
        <w:rPr>
          <w:bCs/>
          <w:sz w:val="22"/>
          <w:szCs w:val="22"/>
        </w:rPr>
      </w:pPr>
    </w:p>
    <w:p w:rsidR="00F0600C" w:rsidRPr="00C3310B" w:rsidRDefault="00F0600C" w:rsidP="00F0600C">
      <w:pPr>
        <w:spacing w:line="276" w:lineRule="auto"/>
        <w:jc w:val="both"/>
        <w:rPr>
          <w:bCs/>
          <w:sz w:val="12"/>
          <w:szCs w:val="12"/>
        </w:rPr>
      </w:pPr>
    </w:p>
    <w:p w:rsidR="00F0600C" w:rsidRDefault="00F0600C" w:rsidP="00F0600C">
      <w:pPr>
        <w:spacing w:after="80" w:line="276" w:lineRule="auto"/>
        <w:jc w:val="center"/>
        <w:rPr>
          <w:b/>
          <w:smallCaps/>
          <w:sz w:val="25"/>
          <w:szCs w:val="25"/>
        </w:rPr>
      </w:pPr>
      <w:r w:rsidRPr="002A1CEE">
        <w:rPr>
          <w:b/>
          <w:smallCaps/>
          <w:sz w:val="25"/>
          <w:szCs w:val="25"/>
        </w:rPr>
        <w:t xml:space="preserve">Seznam poskytnutých </w:t>
      </w:r>
      <w:r>
        <w:rPr>
          <w:b/>
          <w:smallCaps/>
          <w:sz w:val="25"/>
          <w:szCs w:val="25"/>
        </w:rPr>
        <w:t>služeb</w:t>
      </w:r>
    </w:p>
    <w:p w:rsidR="00F0600C" w:rsidRPr="00C3310B" w:rsidRDefault="00F0600C" w:rsidP="00F0600C">
      <w:pPr>
        <w:spacing w:line="276" w:lineRule="auto"/>
        <w:jc w:val="both"/>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126"/>
        <w:gridCol w:w="1701"/>
        <w:gridCol w:w="2268"/>
      </w:tblGrid>
      <w:tr w:rsidR="00F0600C" w:rsidRPr="001671ED" w:rsidTr="00FC79E5">
        <w:trPr>
          <w:trHeight w:val="959"/>
        </w:trPr>
        <w:tc>
          <w:tcPr>
            <w:tcW w:w="3936" w:type="dxa"/>
            <w:tcBorders>
              <w:top w:val="single" w:sz="12" w:space="0" w:color="auto"/>
              <w:left w:val="single" w:sz="12" w:space="0" w:color="auto"/>
              <w:bottom w:val="single" w:sz="12" w:space="0" w:color="auto"/>
              <w:right w:val="single" w:sz="4" w:space="0" w:color="auto"/>
            </w:tcBorders>
            <w:vAlign w:val="center"/>
          </w:tcPr>
          <w:p w:rsidR="00F0600C" w:rsidRPr="003C282D" w:rsidRDefault="00F0600C" w:rsidP="00FC79E5">
            <w:pPr>
              <w:jc w:val="center"/>
              <w:rPr>
                <w:smallCaps/>
                <w:sz w:val="22"/>
                <w:szCs w:val="22"/>
              </w:rPr>
            </w:pPr>
            <w:r w:rsidRPr="003C282D">
              <w:rPr>
                <w:smallCaps/>
                <w:sz w:val="22"/>
                <w:szCs w:val="22"/>
              </w:rPr>
              <w:t>identifikační údaje objednatele</w:t>
            </w:r>
          </w:p>
          <w:p w:rsidR="00F0600C" w:rsidRPr="003C282D" w:rsidRDefault="00F0600C" w:rsidP="00FC79E5">
            <w:pPr>
              <w:spacing w:line="276" w:lineRule="auto"/>
              <w:jc w:val="center"/>
              <w:rPr>
                <w:smallCaps/>
                <w:sz w:val="22"/>
                <w:szCs w:val="22"/>
              </w:rPr>
            </w:pPr>
            <w:r w:rsidRPr="003C282D">
              <w:rPr>
                <w:smallCaps/>
                <w:sz w:val="22"/>
                <w:szCs w:val="22"/>
              </w:rPr>
              <w:t xml:space="preserve">(název, sídlo, </w:t>
            </w:r>
            <w:proofErr w:type="spellStart"/>
            <w:r w:rsidRPr="003C282D">
              <w:rPr>
                <w:smallCaps/>
                <w:sz w:val="22"/>
                <w:szCs w:val="22"/>
              </w:rPr>
              <w:t>ičo</w:t>
            </w:r>
            <w:proofErr w:type="spellEnd"/>
            <w:r w:rsidRPr="003C282D">
              <w:rPr>
                <w:smallCaps/>
                <w:sz w:val="22"/>
                <w:szCs w:val="22"/>
              </w:rPr>
              <w:t>)</w:t>
            </w:r>
          </w:p>
        </w:tc>
        <w:tc>
          <w:tcPr>
            <w:tcW w:w="2126" w:type="dxa"/>
            <w:tcBorders>
              <w:top w:val="single" w:sz="12" w:space="0" w:color="auto"/>
              <w:left w:val="single" w:sz="4" w:space="0" w:color="auto"/>
              <w:bottom w:val="single" w:sz="12" w:space="0" w:color="auto"/>
            </w:tcBorders>
            <w:vAlign w:val="center"/>
          </w:tcPr>
          <w:p w:rsidR="00F0600C" w:rsidRPr="003C282D" w:rsidRDefault="00F0600C" w:rsidP="00FC79E5">
            <w:pPr>
              <w:spacing w:line="276" w:lineRule="auto"/>
              <w:jc w:val="center"/>
              <w:rPr>
                <w:smallCaps/>
                <w:sz w:val="22"/>
                <w:szCs w:val="22"/>
              </w:rPr>
            </w:pPr>
            <w:r w:rsidRPr="003C282D">
              <w:rPr>
                <w:smallCaps/>
                <w:sz w:val="22"/>
                <w:szCs w:val="22"/>
              </w:rPr>
              <w:t xml:space="preserve">předmět </w:t>
            </w:r>
            <w:r>
              <w:rPr>
                <w:smallCaps/>
                <w:sz w:val="22"/>
                <w:szCs w:val="22"/>
              </w:rPr>
              <w:t>služeb</w:t>
            </w:r>
          </w:p>
        </w:tc>
        <w:tc>
          <w:tcPr>
            <w:tcW w:w="1701" w:type="dxa"/>
            <w:tcBorders>
              <w:top w:val="single" w:sz="12" w:space="0" w:color="auto"/>
              <w:bottom w:val="single" w:sz="12" w:space="0" w:color="auto"/>
            </w:tcBorders>
            <w:vAlign w:val="center"/>
          </w:tcPr>
          <w:p w:rsidR="00F0600C" w:rsidRPr="003C282D" w:rsidRDefault="00F0600C" w:rsidP="00FC79E5">
            <w:pPr>
              <w:jc w:val="center"/>
              <w:rPr>
                <w:smallCaps/>
                <w:sz w:val="22"/>
                <w:szCs w:val="22"/>
              </w:rPr>
            </w:pPr>
            <w:r w:rsidRPr="003C282D">
              <w:rPr>
                <w:smallCaps/>
                <w:sz w:val="22"/>
                <w:szCs w:val="22"/>
              </w:rPr>
              <w:t xml:space="preserve">cena </w:t>
            </w:r>
            <w:r>
              <w:rPr>
                <w:smallCaps/>
                <w:sz w:val="22"/>
                <w:szCs w:val="22"/>
              </w:rPr>
              <w:t xml:space="preserve">služby      </w:t>
            </w:r>
            <w:r w:rsidRPr="003C282D">
              <w:rPr>
                <w:smallCaps/>
                <w:sz w:val="22"/>
                <w:szCs w:val="22"/>
              </w:rPr>
              <w:t xml:space="preserve"> v </w:t>
            </w:r>
            <w:proofErr w:type="spellStart"/>
            <w:r w:rsidRPr="003C282D">
              <w:rPr>
                <w:smallCaps/>
                <w:sz w:val="22"/>
                <w:szCs w:val="22"/>
              </w:rPr>
              <w:t>kč</w:t>
            </w:r>
            <w:proofErr w:type="spellEnd"/>
            <w:r w:rsidRPr="003C282D">
              <w:rPr>
                <w:smallCaps/>
                <w:sz w:val="22"/>
                <w:szCs w:val="22"/>
              </w:rPr>
              <w:t xml:space="preserve"> bez </w:t>
            </w:r>
            <w:proofErr w:type="spellStart"/>
            <w:r w:rsidRPr="003C282D">
              <w:rPr>
                <w:smallCaps/>
                <w:sz w:val="22"/>
                <w:szCs w:val="22"/>
              </w:rPr>
              <w:t>dph</w:t>
            </w:r>
            <w:proofErr w:type="spellEnd"/>
            <w:r w:rsidRPr="003C282D">
              <w:rPr>
                <w:smallCaps/>
                <w:sz w:val="22"/>
                <w:szCs w:val="22"/>
              </w:rPr>
              <w:t xml:space="preserve"> </w:t>
            </w:r>
          </w:p>
        </w:tc>
        <w:tc>
          <w:tcPr>
            <w:tcW w:w="2268" w:type="dxa"/>
            <w:tcBorders>
              <w:top w:val="single" w:sz="12" w:space="0" w:color="auto"/>
              <w:bottom w:val="single" w:sz="12" w:space="0" w:color="auto"/>
              <w:right w:val="single" w:sz="12" w:space="0" w:color="auto"/>
            </w:tcBorders>
            <w:vAlign w:val="center"/>
          </w:tcPr>
          <w:p w:rsidR="00F0600C" w:rsidRPr="003C282D" w:rsidRDefault="00F0600C" w:rsidP="00FC79E5">
            <w:pPr>
              <w:jc w:val="center"/>
              <w:rPr>
                <w:smallCaps/>
                <w:sz w:val="22"/>
                <w:szCs w:val="22"/>
              </w:rPr>
            </w:pPr>
            <w:r w:rsidRPr="003C282D">
              <w:rPr>
                <w:smallCaps/>
                <w:sz w:val="22"/>
                <w:szCs w:val="22"/>
              </w:rPr>
              <w:t xml:space="preserve">doba poskytnutí </w:t>
            </w:r>
            <w:r>
              <w:rPr>
                <w:smallCaps/>
                <w:sz w:val="22"/>
                <w:szCs w:val="22"/>
              </w:rPr>
              <w:t>služeb</w:t>
            </w:r>
            <w:r w:rsidRPr="003C282D">
              <w:rPr>
                <w:smallCaps/>
                <w:sz w:val="22"/>
                <w:szCs w:val="22"/>
              </w:rPr>
              <w:t xml:space="preserve"> </w:t>
            </w:r>
            <w:r>
              <w:rPr>
                <w:smallCaps/>
                <w:sz w:val="22"/>
                <w:szCs w:val="22"/>
              </w:rPr>
              <w:t xml:space="preserve">                     </w:t>
            </w:r>
            <w:r w:rsidRPr="003C282D">
              <w:rPr>
                <w:smallCaps/>
                <w:sz w:val="22"/>
                <w:szCs w:val="22"/>
              </w:rPr>
              <w:t>(měsíc, rok)</w:t>
            </w:r>
          </w:p>
        </w:tc>
      </w:tr>
      <w:tr w:rsidR="00F0600C" w:rsidRPr="001671ED" w:rsidTr="00FC79E5">
        <w:trPr>
          <w:trHeight w:hRule="exact" w:val="851"/>
        </w:trPr>
        <w:tc>
          <w:tcPr>
            <w:tcW w:w="3936" w:type="dxa"/>
            <w:tcBorders>
              <w:top w:val="single" w:sz="12" w:space="0" w:color="auto"/>
              <w:left w:val="single" w:sz="12" w:space="0" w:color="auto"/>
              <w:right w:val="single" w:sz="4" w:space="0" w:color="auto"/>
            </w:tcBorders>
            <w:shd w:val="clear" w:color="auto" w:fill="auto"/>
          </w:tcPr>
          <w:p w:rsidR="00F0600C" w:rsidRPr="00ED5F39" w:rsidRDefault="00F0600C" w:rsidP="00FC79E5">
            <w:pPr>
              <w:jc w:val="both"/>
              <w:rPr>
                <w:sz w:val="21"/>
                <w:szCs w:val="21"/>
              </w:rPr>
            </w:pPr>
          </w:p>
        </w:tc>
        <w:tc>
          <w:tcPr>
            <w:tcW w:w="2126" w:type="dxa"/>
            <w:tcBorders>
              <w:top w:val="single" w:sz="12" w:space="0" w:color="auto"/>
              <w:left w:val="single" w:sz="4" w:space="0" w:color="auto"/>
            </w:tcBorders>
            <w:shd w:val="clear" w:color="auto" w:fill="auto"/>
          </w:tcPr>
          <w:p w:rsidR="00F0600C" w:rsidRPr="00ED5F39" w:rsidRDefault="00F0600C" w:rsidP="00FC79E5">
            <w:pPr>
              <w:jc w:val="both"/>
              <w:rPr>
                <w:sz w:val="21"/>
                <w:szCs w:val="21"/>
              </w:rPr>
            </w:pPr>
          </w:p>
        </w:tc>
        <w:tc>
          <w:tcPr>
            <w:tcW w:w="1701" w:type="dxa"/>
            <w:tcBorders>
              <w:top w:val="single" w:sz="12" w:space="0" w:color="auto"/>
            </w:tcBorders>
            <w:shd w:val="clear" w:color="auto" w:fill="auto"/>
          </w:tcPr>
          <w:p w:rsidR="00F0600C" w:rsidRPr="00ED5F39" w:rsidRDefault="00F0600C" w:rsidP="00FC79E5">
            <w:pPr>
              <w:jc w:val="both"/>
              <w:rPr>
                <w:sz w:val="21"/>
                <w:szCs w:val="21"/>
              </w:rPr>
            </w:pPr>
          </w:p>
        </w:tc>
        <w:tc>
          <w:tcPr>
            <w:tcW w:w="2268" w:type="dxa"/>
            <w:tcBorders>
              <w:top w:val="single" w:sz="12" w:space="0" w:color="auto"/>
              <w:right w:val="single" w:sz="12" w:space="0" w:color="auto"/>
            </w:tcBorders>
            <w:shd w:val="clear" w:color="auto" w:fill="auto"/>
          </w:tcPr>
          <w:p w:rsidR="00F0600C" w:rsidRPr="00ED5F39" w:rsidRDefault="00F0600C" w:rsidP="00FC79E5">
            <w:pPr>
              <w:jc w:val="both"/>
              <w:rPr>
                <w:sz w:val="21"/>
                <w:szCs w:val="21"/>
              </w:rPr>
            </w:pPr>
          </w:p>
        </w:tc>
      </w:tr>
      <w:tr w:rsidR="00F0600C" w:rsidRPr="001671ED" w:rsidTr="00FC79E5">
        <w:trPr>
          <w:trHeight w:hRule="exact" w:val="851"/>
        </w:trPr>
        <w:tc>
          <w:tcPr>
            <w:tcW w:w="3936" w:type="dxa"/>
            <w:tcBorders>
              <w:left w:val="single" w:sz="12" w:space="0" w:color="auto"/>
              <w:right w:val="single" w:sz="4" w:space="0" w:color="auto"/>
            </w:tcBorders>
            <w:shd w:val="clear" w:color="auto" w:fill="auto"/>
          </w:tcPr>
          <w:p w:rsidR="00F0600C" w:rsidRPr="00ED5F39" w:rsidRDefault="00F0600C" w:rsidP="00FC79E5">
            <w:pPr>
              <w:jc w:val="both"/>
              <w:rPr>
                <w:sz w:val="21"/>
                <w:szCs w:val="21"/>
              </w:rPr>
            </w:pPr>
          </w:p>
        </w:tc>
        <w:tc>
          <w:tcPr>
            <w:tcW w:w="2126" w:type="dxa"/>
            <w:tcBorders>
              <w:left w:val="single" w:sz="4" w:space="0" w:color="auto"/>
            </w:tcBorders>
            <w:shd w:val="clear" w:color="auto" w:fill="auto"/>
          </w:tcPr>
          <w:p w:rsidR="00F0600C" w:rsidRPr="00ED5F39" w:rsidRDefault="00F0600C" w:rsidP="00FC79E5">
            <w:pPr>
              <w:jc w:val="both"/>
              <w:rPr>
                <w:sz w:val="21"/>
                <w:szCs w:val="21"/>
              </w:rPr>
            </w:pPr>
          </w:p>
        </w:tc>
        <w:tc>
          <w:tcPr>
            <w:tcW w:w="1701" w:type="dxa"/>
            <w:shd w:val="clear" w:color="auto" w:fill="auto"/>
          </w:tcPr>
          <w:p w:rsidR="00F0600C" w:rsidRPr="00ED5F39" w:rsidRDefault="00F0600C" w:rsidP="00FC79E5">
            <w:pPr>
              <w:jc w:val="both"/>
              <w:rPr>
                <w:sz w:val="21"/>
                <w:szCs w:val="21"/>
              </w:rPr>
            </w:pPr>
          </w:p>
        </w:tc>
        <w:tc>
          <w:tcPr>
            <w:tcW w:w="2268" w:type="dxa"/>
            <w:tcBorders>
              <w:right w:val="single" w:sz="12" w:space="0" w:color="auto"/>
            </w:tcBorders>
            <w:shd w:val="clear" w:color="auto" w:fill="auto"/>
          </w:tcPr>
          <w:p w:rsidR="00F0600C" w:rsidRPr="00ED5F39" w:rsidRDefault="00F0600C" w:rsidP="00FC79E5">
            <w:pPr>
              <w:jc w:val="both"/>
              <w:rPr>
                <w:sz w:val="21"/>
                <w:szCs w:val="21"/>
              </w:rPr>
            </w:pPr>
          </w:p>
        </w:tc>
      </w:tr>
      <w:tr w:rsidR="00F0600C" w:rsidRPr="001671ED" w:rsidTr="00FC79E5">
        <w:trPr>
          <w:trHeight w:hRule="exact" w:val="851"/>
        </w:trPr>
        <w:tc>
          <w:tcPr>
            <w:tcW w:w="3936" w:type="dxa"/>
            <w:tcBorders>
              <w:left w:val="single" w:sz="12" w:space="0" w:color="auto"/>
              <w:bottom w:val="single" w:sz="12" w:space="0" w:color="auto"/>
              <w:right w:val="single" w:sz="4" w:space="0" w:color="auto"/>
            </w:tcBorders>
            <w:shd w:val="clear" w:color="auto" w:fill="auto"/>
          </w:tcPr>
          <w:p w:rsidR="00F0600C" w:rsidRPr="00ED5F39" w:rsidRDefault="00F0600C" w:rsidP="00FC79E5">
            <w:pPr>
              <w:jc w:val="both"/>
              <w:rPr>
                <w:sz w:val="21"/>
                <w:szCs w:val="21"/>
              </w:rPr>
            </w:pPr>
          </w:p>
        </w:tc>
        <w:tc>
          <w:tcPr>
            <w:tcW w:w="2126" w:type="dxa"/>
            <w:tcBorders>
              <w:left w:val="single" w:sz="4" w:space="0" w:color="auto"/>
              <w:bottom w:val="single" w:sz="12" w:space="0" w:color="auto"/>
            </w:tcBorders>
            <w:shd w:val="clear" w:color="auto" w:fill="auto"/>
          </w:tcPr>
          <w:p w:rsidR="00F0600C" w:rsidRPr="00ED5F39" w:rsidRDefault="00F0600C" w:rsidP="00FC79E5">
            <w:pPr>
              <w:jc w:val="both"/>
              <w:rPr>
                <w:sz w:val="21"/>
                <w:szCs w:val="21"/>
              </w:rPr>
            </w:pPr>
          </w:p>
        </w:tc>
        <w:tc>
          <w:tcPr>
            <w:tcW w:w="1701" w:type="dxa"/>
            <w:tcBorders>
              <w:bottom w:val="single" w:sz="12" w:space="0" w:color="auto"/>
            </w:tcBorders>
            <w:shd w:val="clear" w:color="auto" w:fill="auto"/>
          </w:tcPr>
          <w:p w:rsidR="00F0600C" w:rsidRPr="00ED5F39" w:rsidRDefault="00F0600C" w:rsidP="00FC79E5">
            <w:pPr>
              <w:jc w:val="both"/>
              <w:rPr>
                <w:sz w:val="21"/>
                <w:szCs w:val="21"/>
              </w:rPr>
            </w:pPr>
          </w:p>
        </w:tc>
        <w:tc>
          <w:tcPr>
            <w:tcW w:w="2268" w:type="dxa"/>
            <w:tcBorders>
              <w:bottom w:val="single" w:sz="12" w:space="0" w:color="auto"/>
              <w:right w:val="single" w:sz="12" w:space="0" w:color="auto"/>
            </w:tcBorders>
            <w:shd w:val="clear" w:color="auto" w:fill="auto"/>
          </w:tcPr>
          <w:p w:rsidR="00F0600C" w:rsidRPr="00ED5F39" w:rsidRDefault="00F0600C" w:rsidP="00FC79E5">
            <w:pPr>
              <w:jc w:val="both"/>
              <w:rPr>
                <w:sz w:val="21"/>
                <w:szCs w:val="21"/>
              </w:rPr>
            </w:pPr>
          </w:p>
        </w:tc>
      </w:tr>
    </w:tbl>
    <w:p w:rsidR="00F0600C" w:rsidRPr="00714F23" w:rsidRDefault="00F0600C" w:rsidP="00F0600C">
      <w:pPr>
        <w:jc w:val="both"/>
        <w:rPr>
          <w:i/>
          <w:sz w:val="20"/>
          <w:szCs w:val="20"/>
        </w:rPr>
      </w:pPr>
      <w:r w:rsidRPr="00714F23">
        <w:rPr>
          <w:i/>
          <w:sz w:val="20"/>
          <w:szCs w:val="20"/>
        </w:rPr>
        <w:t>*účastník může upravit počet řádků dle potřeby</w:t>
      </w:r>
    </w:p>
    <w:p w:rsidR="00F0600C" w:rsidRDefault="00F0600C" w:rsidP="00F0600C">
      <w:pPr>
        <w:jc w:val="both"/>
        <w:rPr>
          <w:sz w:val="18"/>
          <w:szCs w:val="18"/>
        </w:rPr>
      </w:pPr>
    </w:p>
    <w:p w:rsidR="00F0600C" w:rsidRDefault="00F0600C" w:rsidP="00F0600C">
      <w:pPr>
        <w:jc w:val="both"/>
        <w:rPr>
          <w:sz w:val="18"/>
          <w:szCs w:val="18"/>
        </w:rPr>
      </w:pPr>
    </w:p>
    <w:p w:rsidR="00F0600C" w:rsidRDefault="00F0600C" w:rsidP="00F0600C">
      <w:pPr>
        <w:spacing w:line="276" w:lineRule="auto"/>
        <w:jc w:val="center"/>
        <w:rPr>
          <w:b/>
          <w:smallCaps/>
        </w:rPr>
      </w:pPr>
    </w:p>
    <w:p w:rsidR="00F0600C" w:rsidRDefault="00F0600C" w:rsidP="00F0600C">
      <w:pPr>
        <w:spacing w:line="276" w:lineRule="auto"/>
        <w:jc w:val="both"/>
        <w:rPr>
          <w:sz w:val="22"/>
          <w:szCs w:val="22"/>
        </w:rPr>
      </w:pPr>
    </w:p>
    <w:p w:rsidR="00F0600C" w:rsidRPr="0039567F" w:rsidRDefault="00F0600C" w:rsidP="00F0600C">
      <w:pPr>
        <w:ind w:left="3540" w:hanging="3540"/>
        <w:jc w:val="both"/>
        <w:rPr>
          <w:sz w:val="23"/>
          <w:szCs w:val="23"/>
        </w:rPr>
      </w:pPr>
      <w:r w:rsidRPr="0039567F">
        <w:rPr>
          <w:sz w:val="23"/>
          <w:szCs w:val="23"/>
        </w:rPr>
        <w:t>V……………………</w:t>
      </w:r>
      <w:r>
        <w:rPr>
          <w:sz w:val="23"/>
          <w:szCs w:val="23"/>
        </w:rPr>
        <w:t xml:space="preserve"> </w:t>
      </w:r>
      <w:r w:rsidRPr="0039567F">
        <w:rPr>
          <w:sz w:val="23"/>
          <w:szCs w:val="23"/>
        </w:rPr>
        <w:t xml:space="preserve">dne………………..                      </w:t>
      </w:r>
    </w:p>
    <w:p w:rsidR="00F0600C" w:rsidRPr="0039567F" w:rsidRDefault="00F0600C" w:rsidP="00F0600C">
      <w:pPr>
        <w:ind w:left="3540" w:hanging="3540"/>
        <w:jc w:val="both"/>
        <w:rPr>
          <w:sz w:val="23"/>
          <w:szCs w:val="23"/>
        </w:rPr>
      </w:pPr>
    </w:p>
    <w:p w:rsidR="00F0600C" w:rsidRDefault="00F0600C" w:rsidP="00F0600C">
      <w:pPr>
        <w:ind w:left="3540" w:hanging="3540"/>
        <w:jc w:val="both"/>
        <w:rPr>
          <w:sz w:val="23"/>
          <w:szCs w:val="23"/>
        </w:rPr>
      </w:pPr>
    </w:p>
    <w:p w:rsidR="00F0600C" w:rsidRPr="0039567F" w:rsidRDefault="00F0600C" w:rsidP="00F0600C">
      <w:pPr>
        <w:ind w:left="3540" w:hanging="3540"/>
        <w:jc w:val="both"/>
        <w:rPr>
          <w:sz w:val="23"/>
          <w:szCs w:val="23"/>
        </w:rPr>
      </w:pPr>
    </w:p>
    <w:p w:rsidR="00F0600C" w:rsidRPr="0039567F" w:rsidRDefault="00F0600C" w:rsidP="00F0600C">
      <w:pPr>
        <w:ind w:left="3540" w:hanging="3540"/>
        <w:jc w:val="both"/>
        <w:rPr>
          <w:sz w:val="23"/>
          <w:szCs w:val="23"/>
        </w:rPr>
      </w:pPr>
    </w:p>
    <w:p w:rsidR="00F0600C" w:rsidRPr="0039567F" w:rsidRDefault="00F0600C" w:rsidP="00F0600C">
      <w:pPr>
        <w:ind w:left="3540" w:hanging="3540"/>
        <w:jc w:val="both"/>
        <w:rPr>
          <w:sz w:val="23"/>
          <w:szCs w:val="23"/>
        </w:rPr>
      </w:pPr>
    </w:p>
    <w:p w:rsidR="00F0600C" w:rsidRPr="0039567F" w:rsidRDefault="00F0600C" w:rsidP="00F0600C">
      <w:pPr>
        <w:spacing w:line="276" w:lineRule="auto"/>
        <w:ind w:left="3540" w:hanging="3540"/>
        <w:jc w:val="both"/>
        <w:rPr>
          <w:sz w:val="23"/>
          <w:szCs w:val="23"/>
        </w:rPr>
      </w:pPr>
      <w:r w:rsidRPr="0039567F">
        <w:rPr>
          <w:sz w:val="23"/>
          <w:szCs w:val="23"/>
        </w:rPr>
        <w:t xml:space="preserve">                                                                 </w:t>
      </w:r>
      <w:r w:rsidRPr="0039567F">
        <w:rPr>
          <w:sz w:val="23"/>
          <w:szCs w:val="23"/>
        </w:rPr>
        <w:tab/>
        <w:t xml:space="preserve">     </w:t>
      </w:r>
      <w:r>
        <w:rPr>
          <w:sz w:val="23"/>
          <w:szCs w:val="23"/>
        </w:rPr>
        <w:t xml:space="preserve">             </w:t>
      </w:r>
      <w:r w:rsidRPr="0039567F">
        <w:rPr>
          <w:sz w:val="23"/>
          <w:szCs w:val="23"/>
        </w:rPr>
        <w:t>……………………………………………………</w:t>
      </w:r>
    </w:p>
    <w:p w:rsidR="00F0600C" w:rsidRPr="00117411" w:rsidRDefault="00F0600C" w:rsidP="00F0600C">
      <w:pPr>
        <w:spacing w:line="276" w:lineRule="auto"/>
        <w:rPr>
          <w:sz w:val="22"/>
          <w:szCs w:val="22"/>
        </w:rPr>
      </w:pPr>
      <w:r w:rsidRPr="00117411">
        <w:rPr>
          <w:sz w:val="22"/>
          <w:szCs w:val="22"/>
        </w:rPr>
        <w:t xml:space="preserve">                                                                     </w:t>
      </w:r>
      <w:r>
        <w:rPr>
          <w:sz w:val="22"/>
          <w:szCs w:val="22"/>
        </w:rPr>
        <w:t xml:space="preserve">      jméno, příjmení </w:t>
      </w:r>
      <w:r w:rsidRPr="00117411">
        <w:rPr>
          <w:sz w:val="22"/>
          <w:szCs w:val="22"/>
        </w:rPr>
        <w:t>a podpis osoby oprávněné jednat za účastníka</w:t>
      </w:r>
    </w:p>
    <w:p w:rsidR="00F0600C" w:rsidRDefault="00F0600C" w:rsidP="00F0600C">
      <w:pPr>
        <w:spacing w:line="276" w:lineRule="auto"/>
        <w:ind w:left="207"/>
        <w:jc w:val="both"/>
        <w:rPr>
          <w:sz w:val="22"/>
          <w:szCs w:val="22"/>
        </w:rPr>
      </w:pPr>
    </w:p>
    <w:p w:rsidR="00F0600C" w:rsidRPr="00F0600C" w:rsidRDefault="00F0600C" w:rsidP="00F0600C">
      <w:pPr>
        <w:spacing w:before="40"/>
        <w:rPr>
          <w:rStyle w:val="Odkazjemn"/>
          <w:color w:val="auto"/>
          <w:sz w:val="23"/>
          <w:szCs w:val="23"/>
          <w:u w:val="none"/>
        </w:rPr>
      </w:pPr>
      <w:r>
        <w:br w:type="page"/>
      </w:r>
      <w:r w:rsidRPr="00F0600C">
        <w:rPr>
          <w:rStyle w:val="Odkazjemn"/>
          <w:color w:val="auto"/>
          <w:sz w:val="23"/>
          <w:szCs w:val="23"/>
          <w:u w:val="none"/>
        </w:rPr>
        <w:lastRenderedPageBreak/>
        <w:t>Příloha č. 2:  Návrh servisní smlouvy</w:t>
      </w:r>
    </w:p>
    <w:p w:rsidR="00F0600C" w:rsidRPr="00572DD2" w:rsidRDefault="00F0600C" w:rsidP="00F0600C">
      <w:pPr>
        <w:spacing w:before="60"/>
        <w:rPr>
          <w:smallCaps/>
          <w:sz w:val="22"/>
          <w:szCs w:val="22"/>
        </w:rPr>
      </w:pPr>
      <w:r w:rsidRPr="00572DD2">
        <w:rPr>
          <w:b/>
          <w:smallCaps/>
          <w:sz w:val="22"/>
          <w:szCs w:val="22"/>
        </w:rPr>
        <w:t xml:space="preserve">část </w:t>
      </w:r>
      <w:r w:rsidRPr="00572DD2">
        <w:rPr>
          <w:b/>
          <w:smallCaps/>
          <w:sz w:val="22"/>
          <w:szCs w:val="22"/>
          <w:shd w:val="clear" w:color="auto" w:fill="FFFF99"/>
        </w:rPr>
        <w:t>…</w:t>
      </w:r>
      <w:r w:rsidRPr="00572DD2">
        <w:rPr>
          <w:b/>
          <w:smallCaps/>
          <w:sz w:val="22"/>
          <w:szCs w:val="22"/>
        </w:rPr>
        <w:t xml:space="preserve"> (oblastní středisko </w:t>
      </w:r>
      <w:r w:rsidRPr="00572DD2">
        <w:rPr>
          <w:b/>
          <w:smallCaps/>
          <w:sz w:val="22"/>
          <w:szCs w:val="22"/>
          <w:shd w:val="clear" w:color="auto" w:fill="FFFF99"/>
        </w:rPr>
        <w:t>……………………...</w:t>
      </w:r>
      <w:r w:rsidRPr="00572DD2">
        <w:rPr>
          <w:b/>
          <w:smallCaps/>
          <w:sz w:val="22"/>
          <w:szCs w:val="22"/>
        </w:rPr>
        <w:t>)</w:t>
      </w:r>
    </w:p>
    <w:p w:rsidR="00F0600C" w:rsidRPr="00572DD2" w:rsidRDefault="00F0600C" w:rsidP="00F0600C">
      <w:pPr>
        <w:spacing w:before="40"/>
        <w:jc w:val="center"/>
        <w:rPr>
          <w:b/>
          <w:sz w:val="44"/>
          <w:szCs w:val="44"/>
        </w:rPr>
      </w:pPr>
      <w:r>
        <w:rPr>
          <w:b/>
          <w:sz w:val="44"/>
          <w:szCs w:val="44"/>
        </w:rPr>
        <w:t>SERVISNÍ</w:t>
      </w:r>
      <w:r w:rsidRPr="00572DD2">
        <w:rPr>
          <w:b/>
          <w:sz w:val="44"/>
          <w:szCs w:val="44"/>
        </w:rPr>
        <w:t xml:space="preserve"> SMLOUVA</w:t>
      </w:r>
    </w:p>
    <w:p w:rsidR="00F0600C" w:rsidRPr="00572DD2" w:rsidRDefault="00F0600C" w:rsidP="00F0600C">
      <w:pPr>
        <w:spacing w:before="40"/>
        <w:jc w:val="center"/>
        <w:rPr>
          <w:sz w:val="22"/>
          <w:szCs w:val="22"/>
        </w:rPr>
      </w:pPr>
      <w:r w:rsidRPr="00572DD2">
        <w:rPr>
          <w:sz w:val="22"/>
          <w:szCs w:val="22"/>
        </w:rPr>
        <w:t>uzavřená dle ustanovení § 2586 a násl. zákona č. 89/2012 Sb., občanského zákoníku</w:t>
      </w:r>
    </w:p>
    <w:p w:rsidR="00F0600C" w:rsidRPr="00572DD2" w:rsidRDefault="00F0600C" w:rsidP="00F0600C">
      <w:pPr>
        <w:spacing w:before="40"/>
        <w:jc w:val="center"/>
        <w:rPr>
          <w:sz w:val="22"/>
          <w:szCs w:val="22"/>
        </w:rPr>
      </w:pPr>
      <w:r w:rsidRPr="00572DD2">
        <w:rPr>
          <w:sz w:val="22"/>
          <w:szCs w:val="22"/>
        </w:rPr>
        <w:t>(dále jen „občanský zákoník“)</w:t>
      </w:r>
    </w:p>
    <w:p w:rsidR="00F0600C" w:rsidRPr="00572DD2" w:rsidRDefault="00F0600C" w:rsidP="00F0600C">
      <w:pPr>
        <w:jc w:val="center"/>
        <w:rPr>
          <w:sz w:val="22"/>
          <w:szCs w:val="22"/>
        </w:rPr>
      </w:pPr>
    </w:p>
    <w:p w:rsidR="00F0600C" w:rsidRPr="00572DD2" w:rsidRDefault="00F0600C" w:rsidP="00F0600C">
      <w:pPr>
        <w:jc w:val="center"/>
        <w:rPr>
          <w:sz w:val="20"/>
          <w:szCs w:val="20"/>
        </w:rPr>
      </w:pPr>
    </w:p>
    <w:p w:rsidR="00F0600C" w:rsidRPr="00572DD2" w:rsidRDefault="00F0600C" w:rsidP="00F0600C">
      <w:pPr>
        <w:jc w:val="center"/>
        <w:rPr>
          <w:b/>
          <w:sz w:val="22"/>
          <w:szCs w:val="22"/>
        </w:rPr>
      </w:pPr>
      <w:r w:rsidRPr="00572DD2">
        <w:rPr>
          <w:b/>
          <w:sz w:val="22"/>
          <w:szCs w:val="22"/>
        </w:rPr>
        <w:t>Smluvní strany</w:t>
      </w:r>
    </w:p>
    <w:p w:rsidR="00F0600C" w:rsidRPr="00572DD2" w:rsidRDefault="00F0600C" w:rsidP="00F0600C">
      <w:pPr>
        <w:jc w:val="center"/>
        <w:rPr>
          <w:b/>
          <w:sz w:val="22"/>
          <w:szCs w:val="22"/>
        </w:rPr>
      </w:pPr>
    </w:p>
    <w:p w:rsidR="00F0600C" w:rsidRPr="00572DD2" w:rsidRDefault="00F0600C" w:rsidP="00F0600C">
      <w:pPr>
        <w:rPr>
          <w:b/>
          <w:sz w:val="18"/>
          <w:szCs w:val="18"/>
          <w:u w:val="single"/>
        </w:rPr>
      </w:pPr>
    </w:p>
    <w:p w:rsidR="00F0600C" w:rsidRPr="00572DD2" w:rsidRDefault="00F0600C" w:rsidP="00F0600C">
      <w:pPr>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284"/>
        </w:tabs>
        <w:ind w:left="142" w:hanging="141"/>
        <w:rPr>
          <w:b/>
          <w:sz w:val="22"/>
          <w:szCs w:val="22"/>
        </w:rPr>
      </w:pPr>
      <w:r w:rsidRPr="00572DD2">
        <w:rPr>
          <w:b/>
          <w:sz w:val="22"/>
          <w:szCs w:val="22"/>
          <w:shd w:val="clear" w:color="auto" w:fill="FFFF99"/>
        </w:rPr>
        <w:t>………………………………………………</w:t>
      </w:r>
    </w:p>
    <w:p w:rsidR="00F0600C" w:rsidRPr="00572DD2" w:rsidRDefault="00F0600C" w:rsidP="00F0600C">
      <w:pPr>
        <w:tabs>
          <w:tab w:val="left" w:pos="284"/>
        </w:tabs>
        <w:rPr>
          <w:sz w:val="22"/>
          <w:szCs w:val="22"/>
        </w:rPr>
      </w:pPr>
      <w:r w:rsidRPr="00572DD2">
        <w:rPr>
          <w:b/>
          <w:sz w:val="22"/>
          <w:szCs w:val="22"/>
        </w:rPr>
        <w:tab/>
      </w:r>
      <w:r w:rsidRPr="00572DD2">
        <w:rPr>
          <w:sz w:val="22"/>
          <w:szCs w:val="22"/>
        </w:rPr>
        <w:t xml:space="preserve">se sídlem: </w:t>
      </w:r>
      <w:r w:rsidRPr="00572DD2">
        <w:rPr>
          <w:sz w:val="22"/>
          <w:szCs w:val="22"/>
          <w:shd w:val="clear" w:color="auto" w:fill="FFFF99"/>
        </w:rPr>
        <w:t>…………………………………..</w:t>
      </w:r>
    </w:p>
    <w:p w:rsidR="00F0600C" w:rsidRPr="00572DD2" w:rsidRDefault="00F0600C" w:rsidP="00F0600C">
      <w:pPr>
        <w:tabs>
          <w:tab w:val="left" w:pos="284"/>
        </w:tabs>
        <w:rPr>
          <w:sz w:val="22"/>
          <w:szCs w:val="22"/>
        </w:rPr>
      </w:pPr>
      <w:r w:rsidRPr="00572DD2">
        <w:rPr>
          <w:sz w:val="22"/>
          <w:szCs w:val="22"/>
        </w:rPr>
        <w:tab/>
        <w:t xml:space="preserve">zastoupená </w:t>
      </w:r>
      <w:r w:rsidRPr="00572DD2">
        <w:rPr>
          <w:sz w:val="22"/>
          <w:szCs w:val="22"/>
          <w:shd w:val="clear" w:color="auto" w:fill="FFFF99"/>
        </w:rPr>
        <w:t>…………………………………</w:t>
      </w:r>
    </w:p>
    <w:p w:rsidR="00F0600C" w:rsidRPr="00572DD2" w:rsidRDefault="00F0600C" w:rsidP="00F0600C">
      <w:pPr>
        <w:tabs>
          <w:tab w:val="left" w:pos="284"/>
        </w:tabs>
        <w:rPr>
          <w:sz w:val="22"/>
          <w:szCs w:val="22"/>
        </w:rPr>
      </w:pPr>
      <w:r w:rsidRPr="00572DD2">
        <w:rPr>
          <w:sz w:val="22"/>
          <w:szCs w:val="22"/>
        </w:rPr>
        <w:tab/>
        <w:t xml:space="preserve">IČO: </w:t>
      </w:r>
      <w:r w:rsidRPr="00572DD2">
        <w:rPr>
          <w:sz w:val="22"/>
          <w:szCs w:val="22"/>
          <w:shd w:val="clear" w:color="auto" w:fill="FFFF99"/>
        </w:rPr>
        <w:t>………………………………………..</w:t>
      </w:r>
    </w:p>
    <w:p w:rsidR="00F0600C" w:rsidRPr="00572DD2" w:rsidRDefault="00F0600C" w:rsidP="00F0600C">
      <w:pPr>
        <w:tabs>
          <w:tab w:val="left" w:pos="284"/>
        </w:tabs>
        <w:rPr>
          <w:sz w:val="22"/>
          <w:szCs w:val="22"/>
        </w:rPr>
      </w:pPr>
      <w:r w:rsidRPr="00572DD2">
        <w:rPr>
          <w:sz w:val="22"/>
          <w:szCs w:val="22"/>
        </w:rPr>
        <w:tab/>
        <w:t xml:space="preserve">DIČ: </w:t>
      </w:r>
      <w:r w:rsidRPr="00572DD2">
        <w:rPr>
          <w:sz w:val="22"/>
          <w:szCs w:val="22"/>
          <w:shd w:val="clear" w:color="auto" w:fill="FFFF99"/>
        </w:rPr>
        <w:t>………………………………………..</w:t>
      </w:r>
    </w:p>
    <w:p w:rsidR="00F0600C" w:rsidRPr="00572DD2" w:rsidRDefault="00F0600C" w:rsidP="00F0600C">
      <w:pPr>
        <w:tabs>
          <w:tab w:val="left" w:pos="284"/>
        </w:tabs>
        <w:rPr>
          <w:sz w:val="22"/>
          <w:szCs w:val="22"/>
        </w:rPr>
      </w:pPr>
      <w:r w:rsidRPr="00572DD2">
        <w:rPr>
          <w:sz w:val="22"/>
          <w:szCs w:val="22"/>
        </w:rPr>
        <w:tab/>
        <w:t xml:space="preserve">bankovní spojení: </w:t>
      </w:r>
      <w:r w:rsidRPr="00572DD2">
        <w:rPr>
          <w:sz w:val="22"/>
          <w:szCs w:val="22"/>
          <w:shd w:val="clear" w:color="auto" w:fill="FFFF99"/>
        </w:rPr>
        <w:t>………………………….</w:t>
      </w:r>
      <w:r w:rsidRPr="00572DD2">
        <w:rPr>
          <w:sz w:val="22"/>
          <w:szCs w:val="22"/>
        </w:rPr>
        <w:t>.</w:t>
      </w:r>
    </w:p>
    <w:p w:rsidR="00F0600C" w:rsidRPr="00572DD2" w:rsidRDefault="00F0600C" w:rsidP="00F0600C">
      <w:pPr>
        <w:tabs>
          <w:tab w:val="left" w:pos="284"/>
        </w:tabs>
        <w:rPr>
          <w:sz w:val="22"/>
          <w:szCs w:val="22"/>
        </w:rPr>
      </w:pPr>
      <w:r w:rsidRPr="00572DD2">
        <w:rPr>
          <w:sz w:val="22"/>
          <w:szCs w:val="22"/>
        </w:rPr>
        <w:tab/>
        <w:t xml:space="preserve">číslo účtu: </w:t>
      </w:r>
      <w:r w:rsidRPr="00572DD2">
        <w:rPr>
          <w:sz w:val="22"/>
          <w:szCs w:val="22"/>
          <w:shd w:val="clear" w:color="auto" w:fill="FFFF99"/>
        </w:rPr>
        <w:t>…………………………………..</w:t>
      </w:r>
    </w:p>
    <w:p w:rsidR="00F0600C" w:rsidRPr="00572DD2" w:rsidRDefault="00F0600C" w:rsidP="00F0600C">
      <w:pPr>
        <w:spacing w:line="276" w:lineRule="auto"/>
        <w:rPr>
          <w:sz w:val="12"/>
          <w:szCs w:val="12"/>
        </w:rPr>
      </w:pPr>
    </w:p>
    <w:p w:rsidR="00F0600C" w:rsidRPr="00572DD2" w:rsidRDefault="00F0600C" w:rsidP="00F0600C">
      <w:pPr>
        <w:spacing w:line="276" w:lineRule="auto"/>
        <w:ind w:firstLine="284"/>
        <w:rPr>
          <w:sz w:val="22"/>
          <w:szCs w:val="22"/>
        </w:rPr>
      </w:pPr>
      <w:r w:rsidRPr="00572DD2">
        <w:rPr>
          <w:sz w:val="22"/>
          <w:szCs w:val="22"/>
        </w:rPr>
        <w:t>(dále jen „zhotovitel“)</w:t>
      </w:r>
    </w:p>
    <w:p w:rsidR="00F0600C" w:rsidRPr="00572DD2" w:rsidRDefault="00F0600C" w:rsidP="00F0600C">
      <w:pPr>
        <w:ind w:firstLine="360"/>
        <w:rPr>
          <w:sz w:val="16"/>
          <w:szCs w:val="16"/>
        </w:rPr>
      </w:pPr>
    </w:p>
    <w:p w:rsidR="00F0600C" w:rsidRPr="00572DD2" w:rsidRDefault="00F0600C" w:rsidP="00F0600C">
      <w:pPr>
        <w:rPr>
          <w:sz w:val="22"/>
          <w:szCs w:val="22"/>
        </w:rPr>
      </w:pPr>
      <w:r w:rsidRPr="00572DD2">
        <w:rPr>
          <w:sz w:val="22"/>
          <w:szCs w:val="22"/>
        </w:rPr>
        <w:t>a</w:t>
      </w:r>
    </w:p>
    <w:p w:rsidR="00F0600C" w:rsidRPr="00572DD2" w:rsidRDefault="00F0600C" w:rsidP="00F0600C">
      <w:pPr>
        <w:rPr>
          <w:b/>
          <w:sz w:val="16"/>
          <w:szCs w:val="16"/>
        </w:rPr>
      </w:pPr>
    </w:p>
    <w:p w:rsidR="00F0600C" w:rsidRPr="00572DD2" w:rsidRDefault="00F0600C" w:rsidP="00F0600C">
      <w:pPr>
        <w:numPr>
          <w:ilvl w:val="0"/>
          <w:numId w:val="7"/>
        </w:numPr>
        <w:pBdr>
          <w:top w:val="none" w:sz="4" w:space="0" w:color="000000"/>
          <w:left w:val="none" w:sz="4" w:space="0" w:color="000000"/>
          <w:bottom w:val="none" w:sz="4" w:space="0" w:color="000000"/>
          <w:right w:val="none" w:sz="4" w:space="0" w:color="000000"/>
          <w:between w:val="none" w:sz="4" w:space="0" w:color="000000"/>
        </w:pBdr>
        <w:rPr>
          <w:sz w:val="22"/>
          <w:szCs w:val="22"/>
        </w:rPr>
      </w:pPr>
      <w:r w:rsidRPr="00572DD2">
        <w:rPr>
          <w:b/>
          <w:sz w:val="22"/>
          <w:szCs w:val="22"/>
        </w:rPr>
        <w:t>Zdravotnická záchranná služba Kraje Vysočina</w:t>
      </w:r>
      <w:r w:rsidRPr="00572DD2">
        <w:rPr>
          <w:sz w:val="22"/>
          <w:szCs w:val="22"/>
        </w:rPr>
        <w:t xml:space="preserve">, </w:t>
      </w:r>
      <w:r w:rsidRPr="00572DD2">
        <w:rPr>
          <w:b/>
          <w:sz w:val="22"/>
          <w:szCs w:val="22"/>
        </w:rPr>
        <w:t>příspěvková organizace</w:t>
      </w:r>
    </w:p>
    <w:p w:rsidR="00F0600C" w:rsidRPr="00572DD2" w:rsidRDefault="00F0600C" w:rsidP="00F0600C">
      <w:pPr>
        <w:tabs>
          <w:tab w:val="left" w:pos="360"/>
        </w:tabs>
        <w:rPr>
          <w:sz w:val="22"/>
          <w:szCs w:val="22"/>
        </w:rPr>
      </w:pPr>
      <w:r w:rsidRPr="00572DD2">
        <w:rPr>
          <w:sz w:val="22"/>
          <w:szCs w:val="22"/>
        </w:rPr>
        <w:tab/>
        <w:t>se sídlem: Vrchlického 61, 586 01 Jihlava</w:t>
      </w:r>
    </w:p>
    <w:p w:rsidR="00F0600C" w:rsidRPr="00572DD2" w:rsidRDefault="00F0600C" w:rsidP="00F0600C">
      <w:pPr>
        <w:tabs>
          <w:tab w:val="left" w:pos="360"/>
        </w:tabs>
        <w:rPr>
          <w:sz w:val="22"/>
          <w:szCs w:val="22"/>
        </w:rPr>
      </w:pPr>
      <w:r w:rsidRPr="00572DD2">
        <w:rPr>
          <w:sz w:val="22"/>
          <w:szCs w:val="22"/>
        </w:rPr>
        <w:tab/>
        <w:t>zastoupená ředitelkou Ing. Vladislavou Filovou</w:t>
      </w:r>
    </w:p>
    <w:p w:rsidR="00F0600C" w:rsidRPr="00572DD2" w:rsidRDefault="00F0600C" w:rsidP="00F0600C">
      <w:pPr>
        <w:tabs>
          <w:tab w:val="left" w:pos="360"/>
        </w:tabs>
        <w:rPr>
          <w:sz w:val="22"/>
          <w:szCs w:val="22"/>
        </w:rPr>
      </w:pPr>
      <w:r w:rsidRPr="00572DD2">
        <w:rPr>
          <w:sz w:val="22"/>
          <w:szCs w:val="22"/>
        </w:rPr>
        <w:tab/>
        <w:t>IČO: 47366630</w:t>
      </w:r>
    </w:p>
    <w:p w:rsidR="00F0600C" w:rsidRPr="00572DD2" w:rsidRDefault="00F0600C" w:rsidP="00F0600C">
      <w:pPr>
        <w:tabs>
          <w:tab w:val="left" w:pos="360"/>
        </w:tabs>
        <w:rPr>
          <w:sz w:val="22"/>
          <w:szCs w:val="22"/>
        </w:rPr>
      </w:pPr>
      <w:r w:rsidRPr="00572DD2">
        <w:rPr>
          <w:sz w:val="22"/>
          <w:szCs w:val="22"/>
        </w:rPr>
        <w:tab/>
        <w:t>DIČ: CZ47366630 – neplátce DPH</w:t>
      </w:r>
    </w:p>
    <w:p w:rsidR="00F0600C" w:rsidRPr="00572DD2" w:rsidRDefault="00F0600C" w:rsidP="00F0600C">
      <w:pPr>
        <w:tabs>
          <w:tab w:val="left" w:pos="360"/>
        </w:tabs>
        <w:rPr>
          <w:sz w:val="22"/>
          <w:szCs w:val="22"/>
        </w:rPr>
      </w:pPr>
      <w:r w:rsidRPr="00572DD2">
        <w:rPr>
          <w:sz w:val="22"/>
          <w:szCs w:val="22"/>
        </w:rPr>
        <w:tab/>
        <w:t xml:space="preserve">bankovní spojení: Komerční banka Jihlava, </w:t>
      </w:r>
    </w:p>
    <w:p w:rsidR="00F0600C" w:rsidRPr="00572DD2" w:rsidRDefault="00F0600C" w:rsidP="00F0600C">
      <w:pPr>
        <w:tabs>
          <w:tab w:val="left" w:pos="360"/>
        </w:tabs>
        <w:rPr>
          <w:sz w:val="22"/>
          <w:szCs w:val="22"/>
        </w:rPr>
      </w:pPr>
      <w:r w:rsidRPr="00572DD2">
        <w:rPr>
          <w:sz w:val="22"/>
          <w:szCs w:val="22"/>
        </w:rPr>
        <w:tab/>
        <w:t>číslo účtu: 26736681/0100</w:t>
      </w:r>
    </w:p>
    <w:p w:rsidR="00F0600C" w:rsidRPr="00572DD2" w:rsidRDefault="00F0600C" w:rsidP="00F0600C">
      <w:pPr>
        <w:rPr>
          <w:sz w:val="12"/>
          <w:szCs w:val="12"/>
        </w:rPr>
      </w:pPr>
    </w:p>
    <w:p w:rsidR="00F0600C" w:rsidRPr="00572DD2" w:rsidRDefault="00F0600C" w:rsidP="00F0600C">
      <w:pPr>
        <w:tabs>
          <w:tab w:val="left" w:pos="360"/>
        </w:tabs>
        <w:rPr>
          <w:sz w:val="22"/>
          <w:szCs w:val="22"/>
        </w:rPr>
      </w:pPr>
      <w:r w:rsidRPr="00572DD2">
        <w:rPr>
          <w:sz w:val="22"/>
          <w:szCs w:val="22"/>
        </w:rPr>
        <w:tab/>
        <w:t>(dále jen „objednatel“)</w:t>
      </w:r>
    </w:p>
    <w:p w:rsidR="00F0600C" w:rsidRPr="00572DD2" w:rsidRDefault="00F0600C" w:rsidP="00F0600C">
      <w:pPr>
        <w:rPr>
          <w:sz w:val="12"/>
          <w:szCs w:val="12"/>
        </w:rPr>
      </w:pPr>
    </w:p>
    <w:p w:rsidR="00F0600C" w:rsidRPr="00572DD2" w:rsidRDefault="00F0600C" w:rsidP="00F0600C">
      <w:pPr>
        <w:jc w:val="both"/>
        <w:rPr>
          <w:sz w:val="22"/>
          <w:szCs w:val="22"/>
        </w:rPr>
      </w:pPr>
      <w:r w:rsidRPr="00572DD2">
        <w:rPr>
          <w:sz w:val="22"/>
          <w:szCs w:val="22"/>
        </w:rPr>
        <w:t xml:space="preserve">uzavírají tímto </w:t>
      </w:r>
      <w:r>
        <w:rPr>
          <w:sz w:val="22"/>
          <w:szCs w:val="22"/>
        </w:rPr>
        <w:t>servisní</w:t>
      </w:r>
      <w:r w:rsidRPr="00572DD2">
        <w:rPr>
          <w:sz w:val="22"/>
          <w:szCs w:val="22"/>
        </w:rPr>
        <w:t xml:space="preserve"> smlouvu v rámci </w:t>
      </w:r>
      <w:r>
        <w:rPr>
          <w:sz w:val="22"/>
          <w:szCs w:val="22"/>
        </w:rPr>
        <w:t xml:space="preserve">podlimitní </w:t>
      </w:r>
      <w:r w:rsidRPr="00572DD2">
        <w:rPr>
          <w:sz w:val="22"/>
          <w:szCs w:val="22"/>
        </w:rPr>
        <w:t>veřejné zakázky</w:t>
      </w:r>
      <w:r>
        <w:rPr>
          <w:sz w:val="22"/>
          <w:szCs w:val="22"/>
        </w:rPr>
        <w:t xml:space="preserve"> </w:t>
      </w:r>
      <w:r w:rsidRPr="00572DD2">
        <w:rPr>
          <w:sz w:val="22"/>
          <w:szCs w:val="22"/>
        </w:rPr>
        <w:t xml:space="preserve">na </w:t>
      </w:r>
      <w:r w:rsidRPr="00572DD2">
        <w:rPr>
          <w:b/>
          <w:sz w:val="22"/>
          <w:szCs w:val="22"/>
        </w:rPr>
        <w:t>pozáruční o</w:t>
      </w:r>
      <w:r>
        <w:rPr>
          <w:b/>
          <w:sz w:val="22"/>
          <w:szCs w:val="22"/>
        </w:rPr>
        <w:t>pravy a údržbu vozidel tovární znač</w:t>
      </w:r>
      <w:r w:rsidRPr="00572DD2">
        <w:rPr>
          <w:b/>
          <w:sz w:val="22"/>
          <w:szCs w:val="22"/>
        </w:rPr>
        <w:t>k</w:t>
      </w:r>
      <w:r>
        <w:rPr>
          <w:b/>
          <w:sz w:val="22"/>
          <w:szCs w:val="22"/>
        </w:rPr>
        <w:t>y</w:t>
      </w:r>
      <w:r w:rsidRPr="00572DD2">
        <w:rPr>
          <w:b/>
          <w:sz w:val="22"/>
          <w:szCs w:val="22"/>
        </w:rPr>
        <w:t xml:space="preserve"> Volkswagen </w:t>
      </w:r>
      <w:r w:rsidRPr="00572DD2">
        <w:rPr>
          <w:sz w:val="22"/>
          <w:szCs w:val="22"/>
        </w:rPr>
        <w:t xml:space="preserve">(ev. č. zakázky VZ </w:t>
      </w:r>
      <w:r>
        <w:rPr>
          <w:sz w:val="22"/>
          <w:szCs w:val="22"/>
        </w:rPr>
        <w:t>3/25)</w:t>
      </w:r>
    </w:p>
    <w:p w:rsidR="00F0600C" w:rsidRPr="00572DD2" w:rsidRDefault="00F0600C" w:rsidP="00F0600C">
      <w:pPr>
        <w:rPr>
          <w:sz w:val="22"/>
          <w:szCs w:val="22"/>
        </w:rPr>
      </w:pPr>
    </w:p>
    <w:p w:rsidR="00F0600C" w:rsidRPr="00572DD2" w:rsidRDefault="00F0600C" w:rsidP="00F0600C">
      <w:pPr>
        <w:spacing w:before="240"/>
        <w:jc w:val="center"/>
        <w:rPr>
          <w:sz w:val="22"/>
          <w:szCs w:val="22"/>
        </w:rPr>
      </w:pPr>
      <w:r w:rsidRPr="00572DD2">
        <w:rPr>
          <w:sz w:val="22"/>
          <w:szCs w:val="22"/>
        </w:rPr>
        <w:t>Článek I.</w:t>
      </w:r>
    </w:p>
    <w:p w:rsidR="00F0600C" w:rsidRPr="00572DD2" w:rsidRDefault="00F0600C" w:rsidP="00F0600C">
      <w:pPr>
        <w:jc w:val="center"/>
        <w:rPr>
          <w:b/>
          <w:sz w:val="22"/>
          <w:szCs w:val="22"/>
        </w:rPr>
      </w:pPr>
      <w:r w:rsidRPr="00572DD2">
        <w:rPr>
          <w:b/>
          <w:sz w:val="22"/>
          <w:szCs w:val="22"/>
        </w:rPr>
        <w:t xml:space="preserve"> Předmět smlouvy</w:t>
      </w:r>
    </w:p>
    <w:p w:rsidR="00F0600C" w:rsidRPr="0004089E" w:rsidRDefault="00F0600C" w:rsidP="00F0600C">
      <w:pPr>
        <w:rPr>
          <w:sz w:val="20"/>
          <w:szCs w:val="20"/>
        </w:rPr>
      </w:pPr>
    </w:p>
    <w:p w:rsidR="00F0600C" w:rsidRPr="00E72293" w:rsidRDefault="00F0600C" w:rsidP="00F0600C">
      <w:pPr>
        <w:numPr>
          <w:ilvl w:val="3"/>
          <w:numId w:val="4"/>
        </w:numPr>
        <w:pBdr>
          <w:top w:val="none" w:sz="4" w:space="0" w:color="000000"/>
          <w:left w:val="none" w:sz="4" w:space="0" w:color="000000"/>
          <w:bottom w:val="none" w:sz="4" w:space="0" w:color="000000"/>
          <w:right w:val="none" w:sz="4" w:space="0" w:color="000000"/>
          <w:between w:val="none" w:sz="4" w:space="0" w:color="000000"/>
        </w:pBdr>
        <w:tabs>
          <w:tab w:val="clear" w:pos="2880"/>
        </w:tabs>
        <w:ind w:left="426" w:hanging="425"/>
        <w:jc w:val="both"/>
        <w:rPr>
          <w:sz w:val="22"/>
          <w:szCs w:val="22"/>
        </w:rPr>
      </w:pPr>
      <w:r w:rsidRPr="00E72293">
        <w:rPr>
          <w:sz w:val="22"/>
          <w:szCs w:val="22"/>
        </w:rPr>
        <w:t>Touto smlouvou se zhotovitel zavazuje provádět na základě individuálních objednávek dle potřeb objednatele pozáruční opravy a údržbu vozidel Volkswagen (dále jen „vozidla“)</w:t>
      </w:r>
      <w:r>
        <w:rPr>
          <w:sz w:val="22"/>
          <w:szCs w:val="22"/>
        </w:rPr>
        <w:t xml:space="preserve"> </w:t>
      </w:r>
      <w:r w:rsidRPr="00E72293">
        <w:rPr>
          <w:sz w:val="22"/>
          <w:szCs w:val="22"/>
        </w:rPr>
        <w:t>za podmínek sjednaných níže. Objednatel se zavazuje zhotoviteli poskytnout nezbytnou součinnost a zaplatit mu sjednanou cenu.</w:t>
      </w:r>
    </w:p>
    <w:p w:rsidR="00F0600C" w:rsidRPr="00E72293" w:rsidRDefault="00F0600C" w:rsidP="00F0600C">
      <w:pPr>
        <w:numPr>
          <w:ilvl w:val="3"/>
          <w:numId w:val="4"/>
        </w:numPr>
        <w:pBdr>
          <w:top w:val="none" w:sz="4" w:space="0" w:color="000000"/>
          <w:left w:val="none" w:sz="4" w:space="0" w:color="000000"/>
          <w:bottom w:val="none" w:sz="4" w:space="0" w:color="000000"/>
          <w:right w:val="none" w:sz="4" w:space="0" w:color="000000"/>
          <w:between w:val="none" w:sz="4" w:space="0" w:color="000000"/>
        </w:pBdr>
        <w:tabs>
          <w:tab w:val="clear" w:pos="2880"/>
          <w:tab w:val="left" w:pos="142"/>
        </w:tabs>
        <w:ind w:left="426" w:hanging="425"/>
        <w:jc w:val="both"/>
        <w:rPr>
          <w:sz w:val="22"/>
          <w:szCs w:val="22"/>
        </w:rPr>
      </w:pPr>
      <w:r w:rsidRPr="00E72293">
        <w:rPr>
          <w:sz w:val="22"/>
          <w:szCs w:val="22"/>
        </w:rPr>
        <w:t xml:space="preserve">Sjednávané práce na vozidlech objednatele zahrnují zejména </w:t>
      </w:r>
      <w:r>
        <w:rPr>
          <w:sz w:val="22"/>
          <w:szCs w:val="22"/>
        </w:rPr>
        <w:t xml:space="preserve">přepravy vozidel, </w:t>
      </w:r>
      <w:r w:rsidRPr="00E72293">
        <w:rPr>
          <w:sz w:val="22"/>
          <w:szCs w:val="22"/>
        </w:rPr>
        <w:t>mechanické práce, elektrické oprav</w:t>
      </w:r>
      <w:r>
        <w:rPr>
          <w:sz w:val="22"/>
          <w:szCs w:val="22"/>
        </w:rPr>
        <w:t>y, karosářské a lakýrnické práce.</w:t>
      </w:r>
    </w:p>
    <w:p w:rsidR="00F0600C" w:rsidRPr="00E72293" w:rsidRDefault="00F0600C" w:rsidP="00F0600C">
      <w:pPr>
        <w:numPr>
          <w:ilvl w:val="3"/>
          <w:numId w:val="4"/>
        </w:numPr>
        <w:pBdr>
          <w:top w:val="none" w:sz="4" w:space="0" w:color="000000"/>
          <w:left w:val="none" w:sz="4" w:space="0" w:color="000000"/>
          <w:bottom w:val="none" w:sz="4" w:space="0" w:color="000000"/>
          <w:right w:val="none" w:sz="4" w:space="0" w:color="000000"/>
          <w:between w:val="none" w:sz="4" w:space="0" w:color="000000"/>
        </w:pBdr>
        <w:tabs>
          <w:tab w:val="clear" w:pos="2880"/>
          <w:tab w:val="left" w:pos="142"/>
        </w:tabs>
        <w:ind w:left="426" w:hanging="425"/>
        <w:jc w:val="both"/>
        <w:rPr>
          <w:sz w:val="22"/>
          <w:szCs w:val="22"/>
        </w:rPr>
      </w:pPr>
      <w:r w:rsidRPr="00E72293">
        <w:rPr>
          <w:sz w:val="22"/>
          <w:szCs w:val="22"/>
        </w:rPr>
        <w:t xml:space="preserve">Smluvní strany berou na vědomí, že zhotovitel není vůči objednateli v postavení výhradního dodavatele služeb dle odst. 2 (objednatel je oprávněn s ohledem </w:t>
      </w:r>
      <w:r>
        <w:rPr>
          <w:sz w:val="22"/>
          <w:szCs w:val="22"/>
        </w:rPr>
        <w:t xml:space="preserve">na </w:t>
      </w:r>
      <w:r w:rsidRPr="00E72293">
        <w:rPr>
          <w:sz w:val="22"/>
          <w:szCs w:val="22"/>
        </w:rPr>
        <w:t xml:space="preserve">časové hledisko vlastního provozu zadávat opravy i jiným zhotovitelům). </w:t>
      </w:r>
    </w:p>
    <w:p w:rsidR="00F0600C" w:rsidRDefault="00F0600C" w:rsidP="00F0600C">
      <w:pPr>
        <w:numPr>
          <w:ilvl w:val="3"/>
          <w:numId w:val="4"/>
        </w:numPr>
        <w:pBdr>
          <w:top w:val="none" w:sz="4" w:space="0" w:color="000000"/>
          <w:left w:val="none" w:sz="4" w:space="0" w:color="000000"/>
          <w:bottom w:val="none" w:sz="4" w:space="0" w:color="000000"/>
          <w:right w:val="none" w:sz="4" w:space="0" w:color="000000"/>
          <w:between w:val="none" w:sz="4" w:space="0" w:color="000000"/>
        </w:pBdr>
        <w:tabs>
          <w:tab w:val="clear" w:pos="2880"/>
          <w:tab w:val="left" w:pos="142"/>
        </w:tabs>
        <w:ind w:left="426" w:hanging="425"/>
        <w:jc w:val="both"/>
        <w:rPr>
          <w:sz w:val="22"/>
          <w:szCs w:val="22"/>
        </w:rPr>
      </w:pPr>
      <w:r w:rsidRPr="00596B65">
        <w:rPr>
          <w:sz w:val="22"/>
          <w:szCs w:val="22"/>
        </w:rPr>
        <w:t>Tato smlouva se nevztahuje na opravy, které hradí byť jen zčásti pojišťovna v souvislost</w:t>
      </w:r>
      <w:r>
        <w:rPr>
          <w:sz w:val="22"/>
          <w:szCs w:val="22"/>
        </w:rPr>
        <w:t>i s likvidací pojistné události.</w:t>
      </w:r>
      <w:r w:rsidRPr="00596B65">
        <w:rPr>
          <w:sz w:val="22"/>
          <w:szCs w:val="22"/>
        </w:rPr>
        <w:t xml:space="preserve">  </w:t>
      </w:r>
    </w:p>
    <w:p w:rsidR="00F0600C" w:rsidRPr="00596B65" w:rsidRDefault="00F0600C" w:rsidP="00F0600C">
      <w:pPr>
        <w:pBdr>
          <w:top w:val="none" w:sz="4" w:space="0" w:color="000000"/>
          <w:left w:val="none" w:sz="4" w:space="0" w:color="000000"/>
          <w:bottom w:val="none" w:sz="4" w:space="0" w:color="000000"/>
          <w:right w:val="none" w:sz="4" w:space="0" w:color="000000"/>
          <w:between w:val="none" w:sz="4" w:space="0" w:color="000000"/>
        </w:pBdr>
        <w:tabs>
          <w:tab w:val="left" w:pos="142"/>
          <w:tab w:val="left" w:pos="720"/>
        </w:tabs>
        <w:ind w:left="1"/>
        <w:jc w:val="both"/>
        <w:rPr>
          <w:sz w:val="22"/>
          <w:szCs w:val="22"/>
        </w:rPr>
      </w:pPr>
    </w:p>
    <w:p w:rsidR="00F0600C" w:rsidRPr="00572DD2" w:rsidRDefault="00F0600C" w:rsidP="00F0600C">
      <w:pPr>
        <w:spacing w:before="240"/>
        <w:jc w:val="center"/>
        <w:rPr>
          <w:sz w:val="22"/>
          <w:szCs w:val="22"/>
        </w:rPr>
      </w:pPr>
      <w:r w:rsidRPr="00572DD2">
        <w:rPr>
          <w:sz w:val="22"/>
          <w:szCs w:val="22"/>
        </w:rPr>
        <w:t xml:space="preserve">Článek II.  </w:t>
      </w:r>
    </w:p>
    <w:p w:rsidR="00F0600C" w:rsidRPr="00572DD2" w:rsidRDefault="00F0600C" w:rsidP="00F0600C">
      <w:pPr>
        <w:jc w:val="center"/>
        <w:rPr>
          <w:b/>
          <w:sz w:val="22"/>
          <w:szCs w:val="22"/>
        </w:rPr>
      </w:pPr>
      <w:r w:rsidRPr="00572DD2">
        <w:rPr>
          <w:b/>
          <w:sz w:val="22"/>
          <w:szCs w:val="22"/>
        </w:rPr>
        <w:t>Místo plnění a podmínky provádění díla</w:t>
      </w:r>
    </w:p>
    <w:p w:rsidR="00F0600C" w:rsidRPr="0004089E" w:rsidRDefault="00F0600C" w:rsidP="00F0600C">
      <w:pPr>
        <w:rPr>
          <w:sz w:val="20"/>
          <w:szCs w:val="20"/>
        </w:rPr>
      </w:pPr>
    </w:p>
    <w:p w:rsidR="00F0600C" w:rsidRPr="00572DD2" w:rsidRDefault="00F0600C" w:rsidP="00F0600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clear" w:pos="2880"/>
          <w:tab w:val="left" w:pos="142"/>
        </w:tabs>
        <w:ind w:left="426"/>
        <w:jc w:val="both"/>
        <w:rPr>
          <w:sz w:val="22"/>
          <w:szCs w:val="22"/>
        </w:rPr>
      </w:pPr>
      <w:r w:rsidRPr="00572DD2">
        <w:rPr>
          <w:sz w:val="22"/>
          <w:szCs w:val="22"/>
        </w:rPr>
        <w:t xml:space="preserve">Zhotovitel provádí sjednané práce ve své provozovně nebo provozovnách (popř. provozovně poddodavatele). </w:t>
      </w:r>
    </w:p>
    <w:p w:rsidR="00F0600C" w:rsidRPr="00572DD2" w:rsidRDefault="00F0600C" w:rsidP="00F0600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clear" w:pos="2880"/>
          <w:tab w:val="left" w:pos="426"/>
        </w:tabs>
        <w:spacing w:line="276" w:lineRule="auto"/>
        <w:ind w:left="426"/>
        <w:jc w:val="both"/>
        <w:rPr>
          <w:sz w:val="22"/>
          <w:szCs w:val="22"/>
        </w:rPr>
      </w:pPr>
      <w:r w:rsidRPr="00572DD2">
        <w:rPr>
          <w:sz w:val="22"/>
          <w:szCs w:val="22"/>
        </w:rPr>
        <w:t>Smluvní strany se dohodly, že</w:t>
      </w:r>
      <w:r>
        <w:rPr>
          <w:sz w:val="22"/>
          <w:szCs w:val="22"/>
        </w:rPr>
        <w:t>:</w:t>
      </w:r>
      <w:r w:rsidRPr="00572DD2">
        <w:rPr>
          <w:sz w:val="22"/>
          <w:szCs w:val="22"/>
        </w:rPr>
        <w:t xml:space="preserve"> </w:t>
      </w:r>
    </w:p>
    <w:p w:rsidR="00F0600C" w:rsidRPr="00572DD2" w:rsidRDefault="00F0600C" w:rsidP="00F0600C">
      <w:pPr>
        <w:pStyle w:val="Odstavecseseznamem"/>
        <w:numPr>
          <w:ilvl w:val="0"/>
          <w:numId w:val="9"/>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lastRenderedPageBreak/>
        <w:t>zhotovitel si vozidlo určené k opravě nebo údržbě vyzvedne na výjezdové základně objednatele uvedené v objednávce, a to na adrese</w:t>
      </w:r>
      <w:r>
        <w:rPr>
          <w:sz w:val="22"/>
          <w:szCs w:val="22"/>
        </w:rPr>
        <w:t>*</w:t>
      </w:r>
      <w:r>
        <w:rPr>
          <w:sz w:val="26"/>
          <w:szCs w:val="26"/>
        </w:rPr>
        <w:t>:</w:t>
      </w:r>
    </w:p>
    <w:p w:rsidR="00F0600C" w:rsidRPr="00572DD2" w:rsidRDefault="00F0600C" w:rsidP="00F0600C">
      <w:pPr>
        <w:spacing w:before="80" w:line="276" w:lineRule="auto"/>
        <w:ind w:left="902"/>
        <w:jc w:val="both"/>
        <w:rPr>
          <w:sz w:val="22"/>
          <w:szCs w:val="22"/>
        </w:rPr>
      </w:pPr>
      <w:proofErr w:type="spellStart"/>
      <w:proofErr w:type="gramStart"/>
      <w:r w:rsidRPr="005D56D3">
        <w:rPr>
          <w:sz w:val="22"/>
          <w:szCs w:val="22"/>
          <w:shd w:val="clear" w:color="auto" w:fill="FFFF99"/>
        </w:rPr>
        <w:t>o.s</w:t>
      </w:r>
      <w:proofErr w:type="spellEnd"/>
      <w:r w:rsidRPr="005D56D3">
        <w:rPr>
          <w:sz w:val="22"/>
          <w:szCs w:val="22"/>
          <w:shd w:val="clear" w:color="auto" w:fill="FFFF99"/>
        </w:rPr>
        <w:t>.</w:t>
      </w:r>
      <w:proofErr w:type="gramEnd"/>
      <w:r w:rsidRPr="005D56D3">
        <w:rPr>
          <w:sz w:val="22"/>
          <w:szCs w:val="22"/>
          <w:shd w:val="clear" w:color="auto" w:fill="FFFF99"/>
        </w:rPr>
        <w:t xml:space="preserve"> </w:t>
      </w:r>
      <w:r w:rsidRPr="005D56D3">
        <w:rPr>
          <w:smallCaps/>
          <w:sz w:val="22"/>
          <w:szCs w:val="22"/>
          <w:shd w:val="clear" w:color="auto" w:fill="FFFF99"/>
        </w:rPr>
        <w:t>Jihlava</w:t>
      </w:r>
      <w:r w:rsidRPr="00572DD2">
        <w:rPr>
          <w:sz w:val="22"/>
          <w:szCs w:val="22"/>
        </w:rPr>
        <w:t xml:space="preserve">:     Jihlava, Vrchlického 61, nebo </w:t>
      </w:r>
    </w:p>
    <w:p w:rsidR="00F0600C" w:rsidRDefault="00F0600C" w:rsidP="00F0600C">
      <w:pPr>
        <w:spacing w:line="276" w:lineRule="auto"/>
        <w:ind w:left="900"/>
        <w:jc w:val="both"/>
        <w:rPr>
          <w:sz w:val="22"/>
          <w:szCs w:val="22"/>
        </w:rPr>
      </w:pPr>
      <w:r w:rsidRPr="00572DD2">
        <w:rPr>
          <w:sz w:val="22"/>
          <w:szCs w:val="22"/>
        </w:rPr>
        <w:t xml:space="preserve">                        </w:t>
      </w:r>
      <w:r>
        <w:rPr>
          <w:sz w:val="22"/>
          <w:szCs w:val="22"/>
        </w:rPr>
        <w:t xml:space="preserve"> </w:t>
      </w:r>
      <w:r w:rsidRPr="00572DD2">
        <w:rPr>
          <w:sz w:val="22"/>
          <w:szCs w:val="22"/>
        </w:rPr>
        <w:t xml:space="preserve">  </w:t>
      </w:r>
      <w:r>
        <w:rPr>
          <w:sz w:val="22"/>
          <w:szCs w:val="22"/>
        </w:rPr>
        <w:t xml:space="preserve">Telč, </w:t>
      </w:r>
      <w:r w:rsidRPr="00D71127">
        <w:rPr>
          <w:sz w:val="22"/>
          <w:szCs w:val="22"/>
        </w:rPr>
        <w:t>Batelovská 496 </w:t>
      </w:r>
    </w:p>
    <w:p w:rsidR="00F0600C" w:rsidRPr="00572DD2" w:rsidRDefault="00F0600C" w:rsidP="00F0600C">
      <w:pPr>
        <w:ind w:left="900"/>
        <w:jc w:val="both"/>
        <w:rPr>
          <w:sz w:val="22"/>
          <w:szCs w:val="22"/>
        </w:rPr>
      </w:pPr>
      <w:r>
        <w:rPr>
          <w:sz w:val="22"/>
          <w:szCs w:val="22"/>
        </w:rPr>
        <w:t>----------------------------------------------------------------------</w:t>
      </w:r>
    </w:p>
    <w:p w:rsidR="00F0600C" w:rsidRPr="00572DD2" w:rsidRDefault="00F0600C" w:rsidP="00F0600C">
      <w:pPr>
        <w:spacing w:line="276" w:lineRule="auto"/>
        <w:ind w:left="902"/>
        <w:jc w:val="both"/>
        <w:rPr>
          <w:sz w:val="22"/>
          <w:szCs w:val="22"/>
        </w:rPr>
      </w:pPr>
      <w:proofErr w:type="spellStart"/>
      <w:proofErr w:type="gramStart"/>
      <w:r w:rsidRPr="005D56D3">
        <w:rPr>
          <w:sz w:val="22"/>
          <w:szCs w:val="22"/>
          <w:shd w:val="clear" w:color="auto" w:fill="FFFF99"/>
        </w:rPr>
        <w:t>o.s</w:t>
      </w:r>
      <w:proofErr w:type="spellEnd"/>
      <w:r w:rsidRPr="005D56D3">
        <w:rPr>
          <w:sz w:val="22"/>
          <w:szCs w:val="22"/>
          <w:shd w:val="clear" w:color="auto" w:fill="FFFF99"/>
        </w:rPr>
        <w:t>.</w:t>
      </w:r>
      <w:proofErr w:type="gramEnd"/>
      <w:r w:rsidRPr="005D56D3">
        <w:rPr>
          <w:sz w:val="22"/>
          <w:szCs w:val="22"/>
          <w:shd w:val="clear" w:color="auto" w:fill="FFFF99"/>
        </w:rPr>
        <w:t xml:space="preserve"> </w:t>
      </w:r>
      <w:r w:rsidRPr="005D56D3">
        <w:rPr>
          <w:smallCaps/>
          <w:sz w:val="22"/>
          <w:szCs w:val="22"/>
          <w:shd w:val="clear" w:color="auto" w:fill="FFFF99"/>
        </w:rPr>
        <w:t>Havlíčkův Brod</w:t>
      </w:r>
      <w:r w:rsidRPr="00D01DB6">
        <w:rPr>
          <w:sz w:val="22"/>
          <w:szCs w:val="22"/>
        </w:rPr>
        <w:t>:</w:t>
      </w:r>
      <w:r w:rsidRPr="00572DD2">
        <w:rPr>
          <w:sz w:val="22"/>
          <w:szCs w:val="22"/>
        </w:rPr>
        <w:t xml:space="preserve">   Havlíčkův Brod, Husova2621, </w:t>
      </w:r>
    </w:p>
    <w:p w:rsidR="00F0600C" w:rsidRPr="00572DD2" w:rsidRDefault="00F0600C" w:rsidP="00F0600C">
      <w:pPr>
        <w:spacing w:line="276" w:lineRule="auto"/>
        <w:ind w:left="900" w:firstLine="660"/>
        <w:jc w:val="both"/>
        <w:rPr>
          <w:sz w:val="22"/>
          <w:szCs w:val="22"/>
        </w:rPr>
      </w:pPr>
      <w:r>
        <w:rPr>
          <w:sz w:val="22"/>
          <w:szCs w:val="22"/>
        </w:rPr>
        <w:t xml:space="preserve">                              </w:t>
      </w:r>
      <w:r w:rsidRPr="00572DD2">
        <w:rPr>
          <w:sz w:val="22"/>
          <w:szCs w:val="22"/>
        </w:rPr>
        <w:t xml:space="preserve">Přibyslav, Bechyňovo náměstí 15, </w:t>
      </w:r>
    </w:p>
    <w:p w:rsidR="00F0600C" w:rsidRPr="00572DD2" w:rsidRDefault="00F0600C" w:rsidP="00F0600C">
      <w:pPr>
        <w:spacing w:line="276" w:lineRule="auto"/>
        <w:ind w:left="900" w:firstLine="660"/>
        <w:jc w:val="both"/>
        <w:rPr>
          <w:sz w:val="22"/>
          <w:szCs w:val="22"/>
        </w:rPr>
      </w:pPr>
      <w:r w:rsidRPr="00572DD2">
        <w:rPr>
          <w:sz w:val="22"/>
          <w:szCs w:val="22"/>
        </w:rPr>
        <w:t xml:space="preserve">                              Ledeč nad Sázavou, </w:t>
      </w:r>
      <w:proofErr w:type="spellStart"/>
      <w:r w:rsidRPr="007177FF">
        <w:rPr>
          <w:sz w:val="22"/>
          <w:szCs w:val="22"/>
        </w:rPr>
        <w:t>Koželská</w:t>
      </w:r>
      <w:proofErr w:type="spellEnd"/>
      <w:r w:rsidRPr="007177FF">
        <w:rPr>
          <w:sz w:val="22"/>
          <w:szCs w:val="22"/>
        </w:rPr>
        <w:t xml:space="preserve"> 1342</w:t>
      </w:r>
      <w:r w:rsidRPr="00572DD2">
        <w:rPr>
          <w:sz w:val="22"/>
          <w:szCs w:val="22"/>
        </w:rPr>
        <w:t xml:space="preserve">, </w:t>
      </w:r>
    </w:p>
    <w:p w:rsidR="00F0600C" w:rsidRPr="00572DD2" w:rsidRDefault="00F0600C" w:rsidP="00F0600C">
      <w:pPr>
        <w:spacing w:line="276" w:lineRule="auto"/>
        <w:ind w:left="900" w:firstLine="660"/>
        <w:jc w:val="both"/>
        <w:rPr>
          <w:sz w:val="22"/>
          <w:szCs w:val="22"/>
        </w:rPr>
      </w:pPr>
      <w:r w:rsidRPr="00572DD2">
        <w:rPr>
          <w:sz w:val="22"/>
          <w:szCs w:val="22"/>
        </w:rPr>
        <w:t xml:space="preserve">                              Habry, Pražská 456, nebo</w:t>
      </w:r>
    </w:p>
    <w:p w:rsidR="00F0600C" w:rsidRDefault="00F0600C" w:rsidP="00F0600C">
      <w:pPr>
        <w:spacing w:line="276" w:lineRule="auto"/>
        <w:ind w:left="902" w:firstLine="660"/>
        <w:jc w:val="both"/>
        <w:rPr>
          <w:sz w:val="22"/>
          <w:szCs w:val="22"/>
        </w:rPr>
      </w:pPr>
      <w:r w:rsidRPr="00572DD2">
        <w:rPr>
          <w:sz w:val="22"/>
          <w:szCs w:val="22"/>
        </w:rPr>
        <w:t xml:space="preserve">                              Chotěboř, Legií 1710</w:t>
      </w:r>
    </w:p>
    <w:p w:rsidR="00F0600C" w:rsidRPr="00572DD2" w:rsidRDefault="00F0600C" w:rsidP="00F0600C">
      <w:pPr>
        <w:ind w:left="900"/>
        <w:jc w:val="both"/>
        <w:rPr>
          <w:sz w:val="22"/>
          <w:szCs w:val="22"/>
        </w:rPr>
      </w:pPr>
      <w:r>
        <w:rPr>
          <w:sz w:val="22"/>
          <w:szCs w:val="22"/>
        </w:rPr>
        <w:t>----------------------------------------------------------------------</w:t>
      </w:r>
    </w:p>
    <w:p w:rsidR="00F0600C" w:rsidRPr="00572DD2" w:rsidRDefault="00F0600C" w:rsidP="00F0600C">
      <w:pPr>
        <w:spacing w:line="276" w:lineRule="auto"/>
        <w:ind w:left="902"/>
        <w:jc w:val="both"/>
        <w:rPr>
          <w:sz w:val="22"/>
          <w:szCs w:val="22"/>
        </w:rPr>
      </w:pPr>
      <w:proofErr w:type="spellStart"/>
      <w:proofErr w:type="gramStart"/>
      <w:r w:rsidRPr="005D56D3">
        <w:rPr>
          <w:sz w:val="22"/>
          <w:szCs w:val="22"/>
          <w:shd w:val="clear" w:color="auto" w:fill="FFFF99"/>
        </w:rPr>
        <w:t>o.s</w:t>
      </w:r>
      <w:proofErr w:type="spellEnd"/>
      <w:r w:rsidRPr="005D56D3">
        <w:rPr>
          <w:sz w:val="22"/>
          <w:szCs w:val="22"/>
          <w:shd w:val="clear" w:color="auto" w:fill="FFFF99"/>
        </w:rPr>
        <w:t>.</w:t>
      </w:r>
      <w:proofErr w:type="gramEnd"/>
      <w:r w:rsidRPr="005D56D3">
        <w:rPr>
          <w:sz w:val="22"/>
          <w:szCs w:val="22"/>
          <w:shd w:val="clear" w:color="auto" w:fill="FFFF99"/>
        </w:rPr>
        <w:t xml:space="preserve"> </w:t>
      </w:r>
      <w:r w:rsidRPr="005D56D3">
        <w:rPr>
          <w:smallCaps/>
          <w:sz w:val="22"/>
          <w:szCs w:val="22"/>
          <w:shd w:val="clear" w:color="auto" w:fill="FFFF99"/>
        </w:rPr>
        <w:t>Nové Město na Moravě</w:t>
      </w:r>
      <w:r w:rsidRPr="00D01DB6">
        <w:rPr>
          <w:sz w:val="22"/>
          <w:szCs w:val="22"/>
        </w:rPr>
        <w:t>:</w:t>
      </w:r>
      <w:r w:rsidRPr="00572DD2">
        <w:rPr>
          <w:sz w:val="22"/>
          <w:szCs w:val="22"/>
        </w:rPr>
        <w:t xml:space="preserve">  Nové Město na Moravě, Žďárská 607,</w:t>
      </w:r>
    </w:p>
    <w:p w:rsidR="00F0600C" w:rsidRPr="00572DD2" w:rsidRDefault="00F0600C" w:rsidP="00F0600C">
      <w:pPr>
        <w:spacing w:line="276" w:lineRule="auto"/>
        <w:ind w:left="1560"/>
        <w:jc w:val="both"/>
        <w:rPr>
          <w:sz w:val="22"/>
          <w:szCs w:val="22"/>
        </w:rPr>
      </w:pPr>
      <w:r w:rsidRPr="00572DD2">
        <w:rPr>
          <w:sz w:val="22"/>
          <w:szCs w:val="22"/>
        </w:rPr>
        <w:t xml:space="preserve">                                         Bystřice nad Pernštejnem, Bratrská 117,</w:t>
      </w:r>
    </w:p>
    <w:p w:rsidR="00F0600C" w:rsidRPr="00572DD2" w:rsidRDefault="00F0600C" w:rsidP="00F0600C">
      <w:pPr>
        <w:spacing w:line="276" w:lineRule="auto"/>
        <w:ind w:left="1560"/>
        <w:jc w:val="both"/>
        <w:rPr>
          <w:sz w:val="22"/>
          <w:szCs w:val="22"/>
        </w:rPr>
      </w:pPr>
      <w:r w:rsidRPr="00572DD2">
        <w:rPr>
          <w:sz w:val="22"/>
          <w:szCs w:val="22"/>
        </w:rPr>
        <w:t xml:space="preserve">                                         Velké Meziříčí, Nad Gymnáziem 17, nebo</w:t>
      </w:r>
    </w:p>
    <w:p w:rsidR="00F0600C" w:rsidRDefault="00F0600C" w:rsidP="00F0600C">
      <w:pPr>
        <w:spacing w:line="276" w:lineRule="auto"/>
        <w:ind w:left="1560"/>
        <w:jc w:val="both"/>
        <w:rPr>
          <w:sz w:val="22"/>
          <w:szCs w:val="22"/>
        </w:rPr>
      </w:pPr>
      <w:r w:rsidRPr="00572DD2">
        <w:rPr>
          <w:sz w:val="22"/>
          <w:szCs w:val="22"/>
        </w:rPr>
        <w:t xml:space="preserve">                                       </w:t>
      </w:r>
      <w:r>
        <w:rPr>
          <w:sz w:val="22"/>
          <w:szCs w:val="22"/>
        </w:rPr>
        <w:t xml:space="preserve"> </w:t>
      </w:r>
      <w:r w:rsidRPr="00572DD2">
        <w:rPr>
          <w:sz w:val="22"/>
          <w:szCs w:val="22"/>
        </w:rPr>
        <w:t xml:space="preserve"> Žďár nad Sázavou, Studentská 4</w:t>
      </w:r>
    </w:p>
    <w:p w:rsidR="00F0600C" w:rsidRPr="00572DD2" w:rsidRDefault="00F0600C" w:rsidP="00F0600C">
      <w:pPr>
        <w:ind w:left="900"/>
        <w:jc w:val="both"/>
        <w:rPr>
          <w:sz w:val="22"/>
          <w:szCs w:val="22"/>
        </w:rPr>
      </w:pPr>
      <w:r>
        <w:rPr>
          <w:sz w:val="22"/>
          <w:szCs w:val="22"/>
        </w:rPr>
        <w:t>----------------------------------------------------------------------</w:t>
      </w:r>
    </w:p>
    <w:p w:rsidR="00F0600C" w:rsidRPr="00572DD2" w:rsidRDefault="00F0600C" w:rsidP="00F0600C">
      <w:pPr>
        <w:spacing w:line="276" w:lineRule="auto"/>
        <w:ind w:left="902"/>
        <w:jc w:val="both"/>
        <w:rPr>
          <w:sz w:val="22"/>
          <w:szCs w:val="22"/>
        </w:rPr>
      </w:pPr>
      <w:proofErr w:type="spellStart"/>
      <w:proofErr w:type="gramStart"/>
      <w:r w:rsidRPr="005D56D3">
        <w:rPr>
          <w:sz w:val="22"/>
          <w:szCs w:val="22"/>
          <w:shd w:val="clear" w:color="auto" w:fill="FFFF99"/>
        </w:rPr>
        <w:t>o.s</w:t>
      </w:r>
      <w:proofErr w:type="spellEnd"/>
      <w:r w:rsidRPr="005D56D3">
        <w:rPr>
          <w:sz w:val="22"/>
          <w:szCs w:val="22"/>
          <w:shd w:val="clear" w:color="auto" w:fill="FFFF99"/>
        </w:rPr>
        <w:t>.</w:t>
      </w:r>
      <w:proofErr w:type="gramEnd"/>
      <w:r w:rsidRPr="005D56D3">
        <w:rPr>
          <w:sz w:val="22"/>
          <w:szCs w:val="22"/>
          <w:shd w:val="clear" w:color="auto" w:fill="FFFF99"/>
        </w:rPr>
        <w:t xml:space="preserve"> </w:t>
      </w:r>
      <w:r w:rsidRPr="005D56D3">
        <w:rPr>
          <w:smallCaps/>
          <w:sz w:val="22"/>
          <w:szCs w:val="22"/>
          <w:shd w:val="clear" w:color="auto" w:fill="FFFF99"/>
        </w:rPr>
        <w:t>Třebíč</w:t>
      </w:r>
      <w:r w:rsidRPr="00572DD2">
        <w:rPr>
          <w:sz w:val="22"/>
          <w:szCs w:val="22"/>
        </w:rPr>
        <w:t>: Třebíč, Janáčkovo stromořadí 230,</w:t>
      </w:r>
    </w:p>
    <w:p w:rsidR="00F0600C" w:rsidRPr="00572DD2" w:rsidRDefault="00F0600C" w:rsidP="00F0600C">
      <w:pPr>
        <w:spacing w:line="276" w:lineRule="auto"/>
        <w:ind w:left="1560"/>
        <w:jc w:val="both"/>
        <w:rPr>
          <w:sz w:val="22"/>
          <w:szCs w:val="22"/>
        </w:rPr>
      </w:pPr>
      <w:r w:rsidRPr="00572DD2">
        <w:rPr>
          <w:sz w:val="22"/>
          <w:szCs w:val="22"/>
        </w:rPr>
        <w:t xml:space="preserve">         Moravské Budějovice, Jemnická 1691,</w:t>
      </w:r>
    </w:p>
    <w:p w:rsidR="00F0600C" w:rsidRPr="00572DD2" w:rsidRDefault="00F0600C" w:rsidP="00F0600C">
      <w:pPr>
        <w:spacing w:line="276" w:lineRule="auto"/>
        <w:ind w:left="1560"/>
        <w:jc w:val="both"/>
        <w:rPr>
          <w:sz w:val="22"/>
          <w:szCs w:val="22"/>
        </w:rPr>
      </w:pPr>
      <w:r w:rsidRPr="00572DD2">
        <w:rPr>
          <w:sz w:val="22"/>
          <w:szCs w:val="22"/>
        </w:rPr>
        <w:t xml:space="preserve">         Náměšť nad Oslavou, Husova 898,</w:t>
      </w:r>
    </w:p>
    <w:p w:rsidR="00F0600C" w:rsidRPr="00572DD2" w:rsidRDefault="00F0600C" w:rsidP="00F0600C">
      <w:pPr>
        <w:spacing w:line="276" w:lineRule="auto"/>
        <w:ind w:left="1560"/>
        <w:jc w:val="both"/>
        <w:rPr>
          <w:sz w:val="22"/>
          <w:szCs w:val="22"/>
        </w:rPr>
      </w:pPr>
      <w:r w:rsidRPr="00572DD2">
        <w:rPr>
          <w:sz w:val="22"/>
          <w:szCs w:val="22"/>
        </w:rPr>
        <w:t xml:space="preserve">         Velká Bíteš, </w:t>
      </w:r>
      <w:proofErr w:type="spellStart"/>
      <w:r w:rsidRPr="00572DD2">
        <w:rPr>
          <w:sz w:val="22"/>
          <w:szCs w:val="22"/>
        </w:rPr>
        <w:t>Košíkov</w:t>
      </w:r>
      <w:proofErr w:type="spellEnd"/>
      <w:r w:rsidRPr="00572DD2">
        <w:rPr>
          <w:sz w:val="22"/>
          <w:szCs w:val="22"/>
        </w:rPr>
        <w:t xml:space="preserve"> 85, nebo</w:t>
      </w:r>
    </w:p>
    <w:p w:rsidR="00F0600C" w:rsidRDefault="00F0600C" w:rsidP="00F0600C">
      <w:pPr>
        <w:spacing w:line="276" w:lineRule="auto"/>
        <w:ind w:left="1560"/>
        <w:jc w:val="both"/>
        <w:rPr>
          <w:sz w:val="22"/>
          <w:szCs w:val="22"/>
        </w:rPr>
      </w:pPr>
      <w:r w:rsidRPr="00572DD2">
        <w:rPr>
          <w:sz w:val="22"/>
          <w:szCs w:val="22"/>
        </w:rPr>
        <w:t xml:space="preserve">         Jemnice, Budějovická 1017</w:t>
      </w:r>
    </w:p>
    <w:p w:rsidR="00F0600C" w:rsidRPr="00572DD2" w:rsidRDefault="00F0600C" w:rsidP="00F0600C">
      <w:pPr>
        <w:ind w:left="900"/>
        <w:jc w:val="both"/>
        <w:rPr>
          <w:sz w:val="22"/>
          <w:szCs w:val="22"/>
        </w:rPr>
      </w:pPr>
      <w:r>
        <w:rPr>
          <w:sz w:val="22"/>
          <w:szCs w:val="22"/>
        </w:rPr>
        <w:t>----------------------------------------------------------------------</w:t>
      </w:r>
    </w:p>
    <w:p w:rsidR="00F0600C" w:rsidRPr="00572DD2" w:rsidRDefault="00F0600C" w:rsidP="00F0600C">
      <w:pPr>
        <w:spacing w:line="276" w:lineRule="auto"/>
        <w:ind w:left="902"/>
        <w:jc w:val="both"/>
        <w:rPr>
          <w:sz w:val="22"/>
          <w:szCs w:val="22"/>
        </w:rPr>
      </w:pPr>
      <w:proofErr w:type="spellStart"/>
      <w:proofErr w:type="gramStart"/>
      <w:r w:rsidRPr="005D56D3">
        <w:rPr>
          <w:sz w:val="22"/>
          <w:szCs w:val="22"/>
          <w:shd w:val="clear" w:color="auto" w:fill="FFFF99"/>
        </w:rPr>
        <w:t>o.s</w:t>
      </w:r>
      <w:proofErr w:type="spellEnd"/>
      <w:r w:rsidRPr="005D56D3">
        <w:rPr>
          <w:sz w:val="22"/>
          <w:szCs w:val="22"/>
          <w:shd w:val="clear" w:color="auto" w:fill="FFFF99"/>
        </w:rPr>
        <w:t>.</w:t>
      </w:r>
      <w:proofErr w:type="gramEnd"/>
      <w:r w:rsidRPr="005D56D3">
        <w:rPr>
          <w:sz w:val="22"/>
          <w:szCs w:val="22"/>
          <w:shd w:val="clear" w:color="auto" w:fill="FFFF99"/>
        </w:rPr>
        <w:t xml:space="preserve"> </w:t>
      </w:r>
      <w:r w:rsidRPr="005D56D3">
        <w:rPr>
          <w:smallCaps/>
          <w:sz w:val="22"/>
          <w:szCs w:val="22"/>
          <w:shd w:val="clear" w:color="auto" w:fill="FFFF99"/>
        </w:rPr>
        <w:t>Pelhřimov</w:t>
      </w:r>
      <w:r w:rsidRPr="00572DD2">
        <w:rPr>
          <w:sz w:val="22"/>
          <w:szCs w:val="22"/>
        </w:rPr>
        <w:t xml:space="preserve">:  Pelhřimov, Slovanského Bratrství 710,  </w:t>
      </w:r>
    </w:p>
    <w:p w:rsidR="00F0600C" w:rsidRPr="00572DD2" w:rsidRDefault="00F0600C" w:rsidP="00F0600C">
      <w:pPr>
        <w:spacing w:line="276" w:lineRule="auto"/>
        <w:ind w:left="1560"/>
        <w:jc w:val="both"/>
        <w:rPr>
          <w:sz w:val="22"/>
          <w:szCs w:val="22"/>
        </w:rPr>
      </w:pPr>
      <w:r w:rsidRPr="00572DD2">
        <w:rPr>
          <w:sz w:val="22"/>
          <w:szCs w:val="22"/>
        </w:rPr>
        <w:t xml:space="preserve">                  Humpolec, Hálkova 422,</w:t>
      </w:r>
    </w:p>
    <w:p w:rsidR="00F0600C" w:rsidRPr="00572DD2" w:rsidRDefault="00F0600C" w:rsidP="00F0600C">
      <w:pPr>
        <w:spacing w:line="276" w:lineRule="auto"/>
        <w:ind w:left="1560"/>
        <w:jc w:val="both"/>
        <w:rPr>
          <w:sz w:val="22"/>
          <w:szCs w:val="22"/>
        </w:rPr>
      </w:pPr>
      <w:r w:rsidRPr="00572DD2">
        <w:rPr>
          <w:sz w:val="22"/>
          <w:szCs w:val="22"/>
        </w:rPr>
        <w:t xml:space="preserve">                  Kamenice nad Lipou, Masarykova 901,</w:t>
      </w:r>
    </w:p>
    <w:p w:rsidR="00F0600C" w:rsidRPr="00572DD2" w:rsidRDefault="00F0600C" w:rsidP="00F0600C">
      <w:pPr>
        <w:spacing w:line="276" w:lineRule="auto"/>
        <w:ind w:left="1560"/>
        <w:jc w:val="both"/>
        <w:rPr>
          <w:sz w:val="22"/>
          <w:szCs w:val="22"/>
        </w:rPr>
      </w:pPr>
      <w:r w:rsidRPr="00572DD2">
        <w:rPr>
          <w:sz w:val="22"/>
          <w:szCs w:val="22"/>
        </w:rPr>
        <w:t xml:space="preserve">                  Pacov, Žižkova 1063, nebo</w:t>
      </w:r>
    </w:p>
    <w:p w:rsidR="00F0600C" w:rsidRPr="00572DD2" w:rsidRDefault="00F0600C" w:rsidP="00F0600C">
      <w:pPr>
        <w:spacing w:line="276" w:lineRule="auto"/>
        <w:ind w:left="1560"/>
        <w:jc w:val="both"/>
        <w:rPr>
          <w:sz w:val="22"/>
          <w:szCs w:val="22"/>
        </w:rPr>
      </w:pPr>
      <w:r w:rsidRPr="00572DD2">
        <w:rPr>
          <w:sz w:val="22"/>
          <w:szCs w:val="22"/>
        </w:rPr>
        <w:t xml:space="preserve">                  Počátky, Žižkova 708</w:t>
      </w:r>
    </w:p>
    <w:p w:rsidR="00F0600C" w:rsidRPr="00572DD2" w:rsidRDefault="00F0600C" w:rsidP="00F0600C">
      <w:pPr>
        <w:pStyle w:val="Odstavecseseznamem"/>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2880"/>
        </w:tabs>
        <w:jc w:val="both"/>
        <w:rPr>
          <w:sz w:val="22"/>
          <w:szCs w:val="22"/>
        </w:rPr>
      </w:pPr>
      <w:r>
        <w:rPr>
          <w:sz w:val="22"/>
          <w:szCs w:val="22"/>
        </w:rPr>
        <w:t>v případech, kdy</w:t>
      </w:r>
      <w:r w:rsidRPr="00572DD2">
        <w:rPr>
          <w:sz w:val="22"/>
          <w:szCs w:val="22"/>
        </w:rPr>
        <w:t xml:space="preserve"> je to pro </w:t>
      </w:r>
      <w:r>
        <w:rPr>
          <w:sz w:val="22"/>
          <w:szCs w:val="22"/>
        </w:rPr>
        <w:t>objednatele</w:t>
      </w:r>
      <w:r w:rsidRPr="00572DD2">
        <w:rPr>
          <w:sz w:val="22"/>
          <w:szCs w:val="22"/>
        </w:rPr>
        <w:t xml:space="preserve"> vhodnější, objednatel vozidlo dopraví do provozovny zhotovitele a zpět na výjezdovou základnu po pozemní komunikaci s využitím vlastního řidiče nebo (zejména při </w:t>
      </w:r>
      <w:r>
        <w:rPr>
          <w:sz w:val="22"/>
          <w:szCs w:val="22"/>
        </w:rPr>
        <w:t>poruchách</w:t>
      </w:r>
      <w:r w:rsidRPr="00572DD2">
        <w:rPr>
          <w:sz w:val="22"/>
          <w:szCs w:val="22"/>
        </w:rPr>
        <w:t xml:space="preserve"> v terénu) s využitím kterékoli </w:t>
      </w:r>
      <w:r>
        <w:rPr>
          <w:sz w:val="22"/>
          <w:szCs w:val="22"/>
        </w:rPr>
        <w:t xml:space="preserve">nejdříve </w:t>
      </w:r>
      <w:r w:rsidRPr="00572DD2">
        <w:rPr>
          <w:sz w:val="22"/>
          <w:szCs w:val="22"/>
        </w:rPr>
        <w:t>dostupné odtahové služby</w:t>
      </w:r>
      <w:r>
        <w:rPr>
          <w:sz w:val="22"/>
          <w:szCs w:val="22"/>
        </w:rPr>
        <w:t>.</w:t>
      </w:r>
    </w:p>
    <w:p w:rsidR="00F0600C" w:rsidRPr="00572DD2" w:rsidRDefault="00F0600C" w:rsidP="00F0600C">
      <w:pPr>
        <w:pStyle w:val="Odstavecseseznamem"/>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t>Zhotovitel použije k opravě výhradně nové originální náhradní díly, resp. díly použité v prvovýrobě. Použití jiných dílů musí být schváleno vedoucím dopravy ZZS KV.</w:t>
      </w:r>
    </w:p>
    <w:p w:rsidR="00F0600C" w:rsidRDefault="00F0600C" w:rsidP="00F0600C">
      <w:pPr>
        <w:pStyle w:val="Odstavecseseznamem"/>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t xml:space="preserve">Zhotovitel je povinen převzatá vozidla vždy parkovat v zabezpečeném prostoru. Smluvní strany se dohodly, že z důvodu ochrany zájmů objednatele bude zhotovitel </w:t>
      </w:r>
      <w:r>
        <w:rPr>
          <w:sz w:val="22"/>
          <w:szCs w:val="22"/>
        </w:rPr>
        <w:t xml:space="preserve">přepravní a </w:t>
      </w:r>
      <w:r w:rsidRPr="00572DD2">
        <w:rPr>
          <w:sz w:val="22"/>
          <w:szCs w:val="22"/>
        </w:rPr>
        <w:t>zkušební jízdy realizovat bez zastávek.</w:t>
      </w:r>
      <w:r>
        <w:rPr>
          <w:sz w:val="22"/>
          <w:szCs w:val="22"/>
        </w:rPr>
        <w:t xml:space="preserve"> </w:t>
      </w:r>
      <w:r w:rsidRPr="007A0181">
        <w:rPr>
          <w:sz w:val="22"/>
          <w:szCs w:val="22"/>
        </w:rPr>
        <w:t>V případě realizace zkušební jízdy je zhotovitel povinen objednateli předem oznámit délku a trasu zkušební jízdy.</w:t>
      </w:r>
    </w:p>
    <w:p w:rsidR="00F0600C" w:rsidRPr="00572DD2" w:rsidRDefault="00F0600C" w:rsidP="00F0600C">
      <w:pPr>
        <w:tabs>
          <w:tab w:val="left" w:pos="360"/>
          <w:tab w:val="left" w:pos="426"/>
        </w:tabs>
        <w:ind w:left="426"/>
        <w:jc w:val="both"/>
        <w:rPr>
          <w:sz w:val="22"/>
          <w:szCs w:val="22"/>
        </w:rPr>
      </w:pPr>
    </w:p>
    <w:p w:rsidR="00F0600C" w:rsidRDefault="00F0600C" w:rsidP="00F0600C">
      <w:pPr>
        <w:jc w:val="center"/>
        <w:rPr>
          <w:bCs/>
          <w:sz w:val="22"/>
          <w:szCs w:val="22"/>
        </w:rPr>
      </w:pPr>
    </w:p>
    <w:p w:rsidR="00F0600C" w:rsidRDefault="00F0600C" w:rsidP="00F0600C">
      <w:pPr>
        <w:jc w:val="center"/>
        <w:rPr>
          <w:sz w:val="22"/>
          <w:szCs w:val="22"/>
        </w:rPr>
      </w:pPr>
      <w:r w:rsidRPr="00572DD2">
        <w:rPr>
          <w:sz w:val="22"/>
          <w:szCs w:val="22"/>
        </w:rPr>
        <w:t>Článek IV.</w:t>
      </w:r>
    </w:p>
    <w:p w:rsidR="00F0600C" w:rsidRDefault="00F0600C" w:rsidP="00F0600C">
      <w:pPr>
        <w:jc w:val="center"/>
        <w:rPr>
          <w:b/>
          <w:sz w:val="22"/>
          <w:szCs w:val="22"/>
        </w:rPr>
      </w:pPr>
      <w:r w:rsidRPr="001923B3">
        <w:rPr>
          <w:b/>
          <w:sz w:val="22"/>
          <w:szCs w:val="22"/>
        </w:rPr>
        <w:t>Platnost smlouvy</w:t>
      </w:r>
    </w:p>
    <w:p w:rsidR="00F0600C" w:rsidRPr="0004089E" w:rsidRDefault="00F0600C" w:rsidP="00F0600C">
      <w:pPr>
        <w:rPr>
          <w:sz w:val="20"/>
          <w:szCs w:val="20"/>
        </w:rPr>
      </w:pPr>
    </w:p>
    <w:p w:rsidR="00F0600C" w:rsidRPr="00572DD2" w:rsidRDefault="00F0600C" w:rsidP="00F0600C">
      <w:pPr>
        <w:numPr>
          <w:ilvl w:val="0"/>
          <w:numId w:val="11"/>
        </w:numPr>
        <w:rPr>
          <w:sz w:val="22"/>
          <w:szCs w:val="22"/>
        </w:rPr>
      </w:pPr>
      <w:r>
        <w:rPr>
          <w:sz w:val="22"/>
          <w:szCs w:val="22"/>
        </w:rPr>
        <w:t xml:space="preserve">Platnost smlouvy se stanovuje na dobu určitou, a to účinnosti smlouvy do </w:t>
      </w:r>
      <w:proofErr w:type="gramStart"/>
      <w:r>
        <w:rPr>
          <w:sz w:val="22"/>
          <w:szCs w:val="22"/>
        </w:rPr>
        <w:t>31.5.2027</w:t>
      </w:r>
      <w:proofErr w:type="gramEnd"/>
      <w:r>
        <w:rPr>
          <w:sz w:val="22"/>
          <w:szCs w:val="22"/>
        </w:rPr>
        <w:t>.</w:t>
      </w:r>
    </w:p>
    <w:p w:rsidR="00F0600C" w:rsidRDefault="00F0600C" w:rsidP="00F0600C">
      <w:pPr>
        <w:jc w:val="center"/>
        <w:rPr>
          <w:bCs/>
          <w:sz w:val="22"/>
          <w:szCs w:val="22"/>
        </w:rPr>
      </w:pPr>
    </w:p>
    <w:p w:rsidR="00F0600C" w:rsidRPr="006566AC" w:rsidRDefault="00F0600C" w:rsidP="00F0600C">
      <w:pPr>
        <w:jc w:val="center"/>
        <w:rPr>
          <w:bCs/>
          <w:sz w:val="22"/>
          <w:szCs w:val="22"/>
        </w:rPr>
      </w:pPr>
    </w:p>
    <w:p w:rsidR="00F0600C" w:rsidRPr="00572DD2" w:rsidRDefault="00F0600C" w:rsidP="00F0600C">
      <w:pPr>
        <w:jc w:val="center"/>
        <w:rPr>
          <w:sz w:val="22"/>
          <w:szCs w:val="22"/>
        </w:rPr>
      </w:pPr>
      <w:r w:rsidRPr="00572DD2">
        <w:rPr>
          <w:sz w:val="22"/>
          <w:szCs w:val="22"/>
        </w:rPr>
        <w:t>Článek V.</w:t>
      </w:r>
    </w:p>
    <w:p w:rsidR="00F0600C" w:rsidRDefault="00F0600C" w:rsidP="00F0600C">
      <w:pPr>
        <w:jc w:val="center"/>
        <w:rPr>
          <w:b/>
          <w:sz w:val="22"/>
          <w:szCs w:val="22"/>
        </w:rPr>
      </w:pPr>
      <w:r>
        <w:rPr>
          <w:b/>
          <w:sz w:val="22"/>
          <w:szCs w:val="22"/>
        </w:rPr>
        <w:t>Provádění díla</w:t>
      </w:r>
    </w:p>
    <w:p w:rsidR="00F0600C" w:rsidRDefault="00F0600C" w:rsidP="00F0600C">
      <w:pPr>
        <w:jc w:val="both"/>
        <w:rPr>
          <w:sz w:val="22"/>
          <w:szCs w:val="22"/>
        </w:rPr>
      </w:pPr>
    </w:p>
    <w:p w:rsidR="00F0600C" w:rsidRDefault="00F0600C" w:rsidP="00F0600C">
      <w:pPr>
        <w:numPr>
          <w:ilvl w:val="0"/>
          <w:numId w:val="12"/>
        </w:numPr>
        <w:jc w:val="both"/>
        <w:rPr>
          <w:sz w:val="22"/>
          <w:szCs w:val="22"/>
        </w:rPr>
      </w:pPr>
      <w:r w:rsidRPr="00BD48E0">
        <w:rPr>
          <w:sz w:val="22"/>
          <w:szCs w:val="22"/>
        </w:rPr>
        <w:t>Vozidlo bude vyzvednuto k převezení do opravy do 24 hodin od nahlášení, v pracovních dnech 7:00 - 14:00 hod.</w:t>
      </w:r>
    </w:p>
    <w:p w:rsidR="00F0600C" w:rsidRDefault="00F0600C" w:rsidP="00F0600C">
      <w:pPr>
        <w:jc w:val="both"/>
        <w:rPr>
          <w:sz w:val="22"/>
          <w:szCs w:val="22"/>
        </w:rPr>
      </w:pPr>
    </w:p>
    <w:p w:rsidR="00F0600C" w:rsidRDefault="00F0600C" w:rsidP="00F0600C">
      <w:pPr>
        <w:jc w:val="both"/>
        <w:rPr>
          <w:sz w:val="22"/>
          <w:szCs w:val="22"/>
        </w:rPr>
      </w:pPr>
    </w:p>
    <w:p w:rsidR="00F0600C" w:rsidRDefault="00F0600C" w:rsidP="00F0600C">
      <w:pPr>
        <w:jc w:val="both"/>
        <w:rPr>
          <w:sz w:val="22"/>
          <w:szCs w:val="22"/>
        </w:rPr>
      </w:pPr>
      <w:r>
        <w:rPr>
          <w:sz w:val="22"/>
          <w:szCs w:val="22"/>
        </w:rPr>
        <w:t>----------------------------------</w:t>
      </w:r>
    </w:p>
    <w:p w:rsidR="00F0600C" w:rsidRDefault="00F0600C" w:rsidP="00F0600C">
      <w:pPr>
        <w:jc w:val="both"/>
        <w:rPr>
          <w:sz w:val="19"/>
          <w:szCs w:val="19"/>
        </w:rPr>
      </w:pPr>
      <w:r w:rsidRPr="00641782">
        <w:rPr>
          <w:sz w:val="19"/>
          <w:szCs w:val="19"/>
        </w:rPr>
        <w:t>*Účastník zvolí příslušnou variantu dle oblastního střediska (</w:t>
      </w:r>
      <w:r>
        <w:rPr>
          <w:sz w:val="19"/>
          <w:szCs w:val="19"/>
        </w:rPr>
        <w:t xml:space="preserve">části </w:t>
      </w:r>
      <w:r w:rsidRPr="00641782">
        <w:rPr>
          <w:sz w:val="19"/>
          <w:szCs w:val="19"/>
        </w:rPr>
        <w:t>VZ) a zbývající smaže.</w:t>
      </w:r>
    </w:p>
    <w:p w:rsidR="00F0600C" w:rsidRPr="007A0181" w:rsidRDefault="00F0600C" w:rsidP="00F0600C">
      <w:pPr>
        <w:numPr>
          <w:ilvl w:val="0"/>
          <w:numId w:val="12"/>
        </w:numPr>
        <w:jc w:val="both"/>
        <w:rPr>
          <w:sz w:val="22"/>
          <w:szCs w:val="22"/>
        </w:rPr>
      </w:pPr>
      <w:r w:rsidRPr="007A0181">
        <w:rPr>
          <w:sz w:val="22"/>
          <w:szCs w:val="22"/>
        </w:rPr>
        <w:lastRenderedPageBreak/>
        <w:t xml:space="preserve">Převoz vozidla do opravy a vrácení opraveného vozidla na základnu ZZS bude provedeno </w:t>
      </w:r>
      <w:r>
        <w:rPr>
          <w:sz w:val="22"/>
          <w:szCs w:val="22"/>
        </w:rPr>
        <w:t>odtahovým vozidlem</w:t>
      </w:r>
      <w:r w:rsidRPr="007A0181">
        <w:rPr>
          <w:sz w:val="22"/>
          <w:szCs w:val="22"/>
        </w:rPr>
        <w:t>, pokud objednatel neurčí jinak.</w:t>
      </w:r>
    </w:p>
    <w:p w:rsidR="00F0600C" w:rsidRPr="00641782" w:rsidRDefault="00F0600C" w:rsidP="00F0600C">
      <w:pPr>
        <w:numPr>
          <w:ilvl w:val="0"/>
          <w:numId w:val="12"/>
        </w:numPr>
        <w:jc w:val="both"/>
        <w:rPr>
          <w:b/>
          <w:sz w:val="22"/>
          <w:szCs w:val="22"/>
        </w:rPr>
      </w:pPr>
      <w:r w:rsidRPr="00BD48E0">
        <w:rPr>
          <w:sz w:val="22"/>
          <w:szCs w:val="22"/>
        </w:rPr>
        <w:t>Zhotovitel se zavazuje zahájit opravu vozidla do 48 hodin (vyjma státních svátků a víkendů) po objednání opravy a seznámí objednatele s rozsahem a způsobem opravy.</w:t>
      </w:r>
    </w:p>
    <w:p w:rsidR="00F0600C" w:rsidRPr="00BD48E0" w:rsidRDefault="00F0600C" w:rsidP="00F0600C">
      <w:pPr>
        <w:numPr>
          <w:ilvl w:val="0"/>
          <w:numId w:val="12"/>
        </w:numPr>
        <w:jc w:val="both"/>
        <w:rPr>
          <w:sz w:val="22"/>
          <w:szCs w:val="22"/>
        </w:rPr>
      </w:pPr>
      <w:r w:rsidRPr="00BD48E0">
        <w:rPr>
          <w:sz w:val="22"/>
          <w:szCs w:val="22"/>
        </w:rPr>
        <w:t xml:space="preserve">Zhotovitel se zavazuje řádně dokončit opravu a přistavit vozidlo do provozovny objednatele nejpozději do deseti pracovních po zahájení podle odst. </w:t>
      </w:r>
      <w:r>
        <w:rPr>
          <w:sz w:val="22"/>
          <w:szCs w:val="22"/>
        </w:rPr>
        <w:t>3</w:t>
      </w:r>
      <w:r w:rsidRPr="00BD48E0">
        <w:rPr>
          <w:sz w:val="22"/>
          <w:szCs w:val="22"/>
        </w:rPr>
        <w:t>.</w:t>
      </w:r>
    </w:p>
    <w:p w:rsidR="00F0600C" w:rsidRPr="00BD48E0" w:rsidRDefault="00F0600C" w:rsidP="00F0600C">
      <w:pPr>
        <w:numPr>
          <w:ilvl w:val="0"/>
          <w:numId w:val="12"/>
        </w:numPr>
        <w:jc w:val="both"/>
        <w:rPr>
          <w:sz w:val="22"/>
          <w:szCs w:val="22"/>
        </w:rPr>
      </w:pPr>
      <w:r w:rsidRPr="00BD48E0">
        <w:rPr>
          <w:sz w:val="22"/>
          <w:szCs w:val="22"/>
        </w:rPr>
        <w:t>V případě, že zjištěná závada bude závažnějšího charakteru a oprava si vyžádá více než deset pracovních dnů, může zhotovitel v odůvodněných případech po písemném zdůvodnění a dohodě s objednatelem lhůtu pro odstranění závad přiměřeně prodloužit.</w:t>
      </w:r>
    </w:p>
    <w:p w:rsidR="00F0600C" w:rsidRPr="003B195C" w:rsidRDefault="00F0600C" w:rsidP="00F0600C">
      <w:pPr>
        <w:numPr>
          <w:ilvl w:val="0"/>
          <w:numId w:val="12"/>
        </w:numPr>
        <w:jc w:val="both"/>
        <w:rPr>
          <w:sz w:val="22"/>
          <w:szCs w:val="22"/>
        </w:rPr>
      </w:pPr>
      <w:r w:rsidRPr="00BD48E0">
        <w:rPr>
          <w:sz w:val="22"/>
          <w:szCs w:val="22"/>
        </w:rPr>
        <w:t>Zhotovitel je povinen průběžně objednatele informovat o průběhu</w:t>
      </w:r>
      <w:r w:rsidRPr="00572DD2">
        <w:rPr>
          <w:sz w:val="22"/>
          <w:szCs w:val="22"/>
        </w:rPr>
        <w:t xml:space="preserve"> prací.  </w:t>
      </w:r>
    </w:p>
    <w:p w:rsidR="00F0600C" w:rsidRPr="00BD48E0" w:rsidRDefault="00F0600C" w:rsidP="00F0600C">
      <w:pPr>
        <w:numPr>
          <w:ilvl w:val="0"/>
          <w:numId w:val="12"/>
        </w:numPr>
        <w:jc w:val="both"/>
        <w:rPr>
          <w:sz w:val="22"/>
          <w:szCs w:val="22"/>
        </w:rPr>
      </w:pPr>
      <w:r w:rsidRPr="00BD48E0">
        <w:rPr>
          <w:sz w:val="22"/>
          <w:szCs w:val="22"/>
        </w:rPr>
        <w:t>Po dokončení opravy přiveze zhotovitel vozidlo na výjezdovou základnu, kterou určí objednavatel. Dovoz vozidla s předáním bude v pracovních dnech od 7:00 do 14:00 hod.</w:t>
      </w:r>
    </w:p>
    <w:p w:rsidR="00F0600C" w:rsidRPr="00BD48E0" w:rsidRDefault="00F0600C" w:rsidP="00F0600C">
      <w:pPr>
        <w:numPr>
          <w:ilvl w:val="0"/>
          <w:numId w:val="12"/>
        </w:numPr>
        <w:jc w:val="both"/>
        <w:rPr>
          <w:sz w:val="22"/>
          <w:szCs w:val="22"/>
        </w:rPr>
      </w:pPr>
      <w:r w:rsidRPr="00BD48E0">
        <w:rPr>
          <w:sz w:val="22"/>
          <w:szCs w:val="22"/>
        </w:rPr>
        <w:t>Kontaktní údaje zhotovitele pro potřeby poskytování služeb dle smlouvy:</w:t>
      </w:r>
    </w:p>
    <w:p w:rsidR="00F0600C" w:rsidRDefault="00F0600C" w:rsidP="00F0600C">
      <w:pPr>
        <w:tabs>
          <w:tab w:val="left" w:pos="1418"/>
          <w:tab w:val="left" w:pos="3119"/>
        </w:tabs>
        <w:spacing w:before="60" w:line="276" w:lineRule="auto"/>
        <w:jc w:val="both"/>
        <w:rPr>
          <w:sz w:val="22"/>
          <w:szCs w:val="22"/>
        </w:rPr>
      </w:pPr>
      <w:r w:rsidRPr="00BD48E0">
        <w:rPr>
          <w:sz w:val="22"/>
          <w:szCs w:val="22"/>
        </w:rPr>
        <w:t xml:space="preserve"> </w:t>
      </w:r>
      <w:r w:rsidRPr="00BD48E0">
        <w:rPr>
          <w:sz w:val="22"/>
          <w:szCs w:val="22"/>
        </w:rPr>
        <w:tab/>
        <w:t>kontaktní osoba:</w:t>
      </w:r>
      <w:r w:rsidRPr="00BD48E0">
        <w:rPr>
          <w:sz w:val="22"/>
          <w:szCs w:val="22"/>
        </w:rPr>
        <w:tab/>
      </w:r>
      <w:r w:rsidRPr="00BD48E0">
        <w:rPr>
          <w:sz w:val="22"/>
          <w:szCs w:val="22"/>
          <w:shd w:val="clear" w:color="auto" w:fill="FFFF99"/>
        </w:rPr>
        <w:t>……………………..</w:t>
      </w:r>
    </w:p>
    <w:p w:rsidR="00F0600C" w:rsidRDefault="00F0600C" w:rsidP="00F0600C">
      <w:pPr>
        <w:tabs>
          <w:tab w:val="left" w:pos="1418"/>
        </w:tabs>
        <w:spacing w:line="276" w:lineRule="auto"/>
        <w:jc w:val="both"/>
        <w:rPr>
          <w:sz w:val="22"/>
          <w:szCs w:val="22"/>
        </w:rPr>
      </w:pPr>
      <w:r>
        <w:rPr>
          <w:sz w:val="22"/>
          <w:szCs w:val="22"/>
        </w:rPr>
        <w:tab/>
      </w:r>
      <w:r w:rsidRPr="00BD2636">
        <w:rPr>
          <w:sz w:val="22"/>
          <w:szCs w:val="22"/>
        </w:rPr>
        <w:t xml:space="preserve">adresa: </w:t>
      </w:r>
      <w:r>
        <w:rPr>
          <w:sz w:val="22"/>
          <w:szCs w:val="22"/>
        </w:rPr>
        <w:tab/>
      </w:r>
      <w:r>
        <w:rPr>
          <w:sz w:val="22"/>
          <w:szCs w:val="22"/>
        </w:rPr>
        <w:tab/>
        <w:t xml:space="preserve">       </w:t>
      </w:r>
      <w:r w:rsidRPr="008C6644">
        <w:rPr>
          <w:sz w:val="22"/>
          <w:szCs w:val="22"/>
          <w:shd w:val="clear" w:color="auto" w:fill="FFFF99"/>
        </w:rPr>
        <w:t>…………………….</w:t>
      </w:r>
    </w:p>
    <w:p w:rsidR="00F0600C" w:rsidRDefault="00F0600C" w:rsidP="00F0600C">
      <w:pPr>
        <w:tabs>
          <w:tab w:val="left" w:pos="1418"/>
        </w:tabs>
        <w:spacing w:line="276" w:lineRule="auto"/>
        <w:jc w:val="both"/>
        <w:rPr>
          <w:sz w:val="22"/>
          <w:szCs w:val="22"/>
        </w:rPr>
      </w:pPr>
      <w:r>
        <w:rPr>
          <w:sz w:val="22"/>
          <w:szCs w:val="22"/>
        </w:rPr>
        <w:tab/>
      </w:r>
      <w:r w:rsidRPr="00BD2636">
        <w:rPr>
          <w:sz w:val="22"/>
          <w:szCs w:val="22"/>
        </w:rPr>
        <w:t xml:space="preserve">tel.: </w:t>
      </w:r>
      <w:r>
        <w:rPr>
          <w:sz w:val="22"/>
          <w:szCs w:val="22"/>
        </w:rPr>
        <w:tab/>
      </w:r>
      <w:r>
        <w:rPr>
          <w:sz w:val="22"/>
          <w:szCs w:val="22"/>
        </w:rPr>
        <w:tab/>
        <w:t xml:space="preserve">             </w:t>
      </w:r>
      <w:r w:rsidRPr="008C6644">
        <w:rPr>
          <w:sz w:val="22"/>
          <w:szCs w:val="22"/>
          <w:shd w:val="clear" w:color="auto" w:fill="FFFF99"/>
        </w:rPr>
        <w:t>…………………….</w:t>
      </w:r>
    </w:p>
    <w:p w:rsidR="00F0600C" w:rsidRDefault="00F0600C" w:rsidP="00F0600C">
      <w:pPr>
        <w:tabs>
          <w:tab w:val="left" w:pos="1418"/>
        </w:tabs>
        <w:spacing w:line="276" w:lineRule="auto"/>
        <w:jc w:val="both"/>
        <w:rPr>
          <w:sz w:val="22"/>
          <w:szCs w:val="22"/>
        </w:rPr>
      </w:pPr>
      <w:r>
        <w:rPr>
          <w:sz w:val="22"/>
          <w:szCs w:val="22"/>
        </w:rPr>
        <w:tab/>
      </w:r>
      <w:r w:rsidRPr="00BD2636">
        <w:rPr>
          <w:sz w:val="22"/>
          <w:szCs w:val="22"/>
        </w:rPr>
        <w:t xml:space="preserve">e-mail: </w:t>
      </w:r>
      <w:r>
        <w:rPr>
          <w:sz w:val="22"/>
          <w:szCs w:val="22"/>
        </w:rPr>
        <w:tab/>
      </w:r>
      <w:r>
        <w:rPr>
          <w:sz w:val="22"/>
          <w:szCs w:val="22"/>
        </w:rPr>
        <w:tab/>
        <w:t xml:space="preserve">       </w:t>
      </w:r>
      <w:r w:rsidRPr="008C6644">
        <w:rPr>
          <w:sz w:val="22"/>
          <w:szCs w:val="22"/>
          <w:shd w:val="clear" w:color="auto" w:fill="FFFF99"/>
        </w:rPr>
        <w:t>…………………….</w:t>
      </w:r>
    </w:p>
    <w:p w:rsidR="00F0600C" w:rsidRDefault="00F0600C" w:rsidP="00F0600C">
      <w:pPr>
        <w:spacing w:before="120"/>
        <w:jc w:val="center"/>
        <w:rPr>
          <w:sz w:val="22"/>
          <w:szCs w:val="22"/>
        </w:rPr>
      </w:pPr>
    </w:p>
    <w:p w:rsidR="00F0600C" w:rsidRPr="00572DD2" w:rsidRDefault="00F0600C" w:rsidP="00F0600C">
      <w:pPr>
        <w:spacing w:before="120"/>
        <w:jc w:val="center"/>
        <w:rPr>
          <w:sz w:val="22"/>
          <w:szCs w:val="22"/>
        </w:rPr>
      </w:pPr>
      <w:r w:rsidRPr="00572DD2">
        <w:rPr>
          <w:sz w:val="22"/>
          <w:szCs w:val="22"/>
        </w:rPr>
        <w:t>Článek V</w:t>
      </w:r>
      <w:r>
        <w:rPr>
          <w:sz w:val="22"/>
          <w:szCs w:val="22"/>
        </w:rPr>
        <w:t>I</w:t>
      </w:r>
      <w:r w:rsidRPr="00572DD2">
        <w:rPr>
          <w:sz w:val="22"/>
          <w:szCs w:val="22"/>
        </w:rPr>
        <w:t xml:space="preserve">. </w:t>
      </w:r>
    </w:p>
    <w:p w:rsidR="00F0600C" w:rsidRPr="00572DD2" w:rsidRDefault="00F0600C" w:rsidP="00F0600C">
      <w:pPr>
        <w:jc w:val="center"/>
        <w:rPr>
          <w:b/>
          <w:sz w:val="22"/>
          <w:szCs w:val="22"/>
        </w:rPr>
      </w:pPr>
      <w:r w:rsidRPr="00572DD2">
        <w:rPr>
          <w:b/>
          <w:sz w:val="22"/>
          <w:szCs w:val="22"/>
        </w:rPr>
        <w:t>Cena oprav a údržby</w:t>
      </w:r>
    </w:p>
    <w:p w:rsidR="00F0600C" w:rsidRPr="0004089E" w:rsidRDefault="00F0600C" w:rsidP="00F0600C">
      <w:pPr>
        <w:jc w:val="both"/>
        <w:rPr>
          <w:sz w:val="20"/>
          <w:szCs w:val="20"/>
        </w:rPr>
      </w:pPr>
    </w:p>
    <w:p w:rsidR="00F0600C" w:rsidRPr="00572DD2"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60" w:hanging="359"/>
        <w:jc w:val="both"/>
        <w:rPr>
          <w:sz w:val="22"/>
          <w:szCs w:val="22"/>
        </w:rPr>
      </w:pPr>
      <w:r w:rsidRPr="00572DD2">
        <w:rPr>
          <w:sz w:val="22"/>
          <w:szCs w:val="22"/>
        </w:rPr>
        <w:t xml:space="preserve">Objednatel se zavazuje zaplatit za provedené služby následující částky:  </w:t>
      </w:r>
    </w:p>
    <w:tbl>
      <w:tblPr>
        <w:tblW w:w="92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1418"/>
        <w:gridCol w:w="1020"/>
        <w:gridCol w:w="1389"/>
        <w:gridCol w:w="7"/>
      </w:tblGrid>
      <w:tr w:rsidR="00F0600C" w:rsidRPr="00572DD2" w:rsidTr="00FC79E5">
        <w:trPr>
          <w:trHeight w:val="380"/>
        </w:trPr>
        <w:tc>
          <w:tcPr>
            <w:tcW w:w="5386" w:type="dxa"/>
            <w:vMerge w:val="restart"/>
            <w:tcBorders>
              <w:top w:val="single" w:sz="12" w:space="0" w:color="auto"/>
              <w:left w:val="single" w:sz="12" w:space="0" w:color="auto"/>
              <w:right w:val="single" w:sz="12" w:space="0" w:color="auto"/>
            </w:tcBorders>
            <w:shd w:val="clear" w:color="auto" w:fill="auto"/>
            <w:vAlign w:val="center"/>
          </w:tcPr>
          <w:p w:rsidR="00F0600C" w:rsidRPr="00F0600C" w:rsidRDefault="00F0600C" w:rsidP="00FC79E5">
            <w:pPr>
              <w:jc w:val="center"/>
              <w:rPr>
                <w:rStyle w:val="Odkazjemn"/>
                <w:color w:val="auto"/>
                <w:u w:val="none"/>
              </w:rPr>
            </w:pPr>
            <w:r w:rsidRPr="00F0600C">
              <w:rPr>
                <w:rStyle w:val="Odkazjemn"/>
                <w:color w:val="auto"/>
                <w:u w:val="none"/>
              </w:rPr>
              <w:t>popis</w:t>
            </w:r>
          </w:p>
        </w:tc>
        <w:tc>
          <w:tcPr>
            <w:tcW w:w="3834" w:type="dxa"/>
            <w:gridSpan w:val="4"/>
            <w:tcBorders>
              <w:top w:val="single" w:sz="12" w:space="0" w:color="auto"/>
              <w:left w:val="single" w:sz="12" w:space="0" w:color="auto"/>
              <w:right w:val="single" w:sz="12" w:space="0" w:color="auto"/>
            </w:tcBorders>
            <w:shd w:val="clear" w:color="auto" w:fill="auto"/>
            <w:vAlign w:val="center"/>
          </w:tcPr>
          <w:p w:rsidR="00F0600C" w:rsidRPr="00F0600C" w:rsidRDefault="00F0600C" w:rsidP="00FC79E5">
            <w:pPr>
              <w:jc w:val="center"/>
              <w:rPr>
                <w:rStyle w:val="Odkazjemn"/>
                <w:color w:val="auto"/>
                <w:u w:val="none"/>
              </w:rPr>
            </w:pPr>
            <w:r w:rsidRPr="00F0600C">
              <w:rPr>
                <w:rStyle w:val="Odkazjemn"/>
                <w:color w:val="auto"/>
                <w:u w:val="none"/>
              </w:rPr>
              <w:t xml:space="preserve">nabídková cena v </w:t>
            </w:r>
            <w:proofErr w:type="spellStart"/>
            <w:r w:rsidRPr="00F0600C">
              <w:rPr>
                <w:rStyle w:val="Odkazjemn"/>
                <w:color w:val="auto"/>
                <w:u w:val="none"/>
              </w:rPr>
              <w:t>kč</w:t>
            </w:r>
            <w:proofErr w:type="spellEnd"/>
          </w:p>
        </w:tc>
      </w:tr>
      <w:tr w:rsidR="00F0600C" w:rsidRPr="00572DD2" w:rsidTr="00FC79E5">
        <w:trPr>
          <w:gridAfter w:val="1"/>
          <w:wAfter w:w="7" w:type="dxa"/>
        </w:trPr>
        <w:tc>
          <w:tcPr>
            <w:tcW w:w="5386" w:type="dxa"/>
            <w:vMerge/>
            <w:tcBorders>
              <w:left w:val="single" w:sz="12" w:space="0" w:color="auto"/>
              <w:bottom w:val="single" w:sz="12" w:space="0" w:color="auto"/>
              <w:right w:val="single" w:sz="12" w:space="0" w:color="auto"/>
            </w:tcBorders>
            <w:shd w:val="clear" w:color="auto" w:fill="auto"/>
            <w:vAlign w:val="center"/>
          </w:tcPr>
          <w:p w:rsidR="00F0600C" w:rsidRPr="00F0600C" w:rsidRDefault="00F0600C" w:rsidP="00FC79E5">
            <w:pPr>
              <w:jc w:val="center"/>
              <w:rPr>
                <w:rStyle w:val="Odkazjemn"/>
                <w:color w:val="auto"/>
                <w:u w:val="none"/>
              </w:rPr>
            </w:pPr>
          </w:p>
        </w:tc>
        <w:tc>
          <w:tcPr>
            <w:tcW w:w="1418" w:type="dxa"/>
            <w:tcBorders>
              <w:left w:val="single" w:sz="12" w:space="0" w:color="auto"/>
              <w:bottom w:val="single" w:sz="12" w:space="0" w:color="auto"/>
            </w:tcBorders>
            <w:shd w:val="clear" w:color="auto" w:fill="auto"/>
            <w:vAlign w:val="center"/>
          </w:tcPr>
          <w:p w:rsidR="00F0600C" w:rsidRPr="00F0600C" w:rsidRDefault="00F0600C" w:rsidP="00FC79E5">
            <w:pPr>
              <w:jc w:val="center"/>
              <w:rPr>
                <w:rStyle w:val="Odkazjemn"/>
                <w:color w:val="auto"/>
                <w:u w:val="none"/>
              </w:rPr>
            </w:pPr>
            <w:r w:rsidRPr="00F0600C">
              <w:rPr>
                <w:rStyle w:val="Odkazjemn"/>
                <w:color w:val="auto"/>
                <w:u w:val="none"/>
              </w:rPr>
              <w:t xml:space="preserve">bez </w:t>
            </w:r>
            <w:proofErr w:type="spellStart"/>
            <w:r w:rsidRPr="00F0600C">
              <w:rPr>
                <w:rStyle w:val="Odkazjemn"/>
                <w:color w:val="auto"/>
                <w:u w:val="none"/>
              </w:rPr>
              <w:t>dph</w:t>
            </w:r>
            <w:proofErr w:type="spellEnd"/>
          </w:p>
        </w:tc>
        <w:tc>
          <w:tcPr>
            <w:tcW w:w="1020" w:type="dxa"/>
            <w:tcBorders>
              <w:bottom w:val="single" w:sz="12" w:space="0" w:color="auto"/>
            </w:tcBorders>
            <w:shd w:val="clear" w:color="auto" w:fill="auto"/>
            <w:vAlign w:val="center"/>
          </w:tcPr>
          <w:p w:rsidR="00F0600C" w:rsidRPr="00F0600C" w:rsidRDefault="00F0600C" w:rsidP="00FC79E5">
            <w:pPr>
              <w:jc w:val="center"/>
              <w:rPr>
                <w:rStyle w:val="Odkazjemn"/>
                <w:color w:val="auto"/>
                <w:u w:val="none"/>
              </w:rPr>
            </w:pPr>
            <w:r w:rsidRPr="00F0600C">
              <w:rPr>
                <w:rStyle w:val="Odkazjemn"/>
                <w:color w:val="auto"/>
                <w:u w:val="none"/>
              </w:rPr>
              <w:t xml:space="preserve">sazba </w:t>
            </w:r>
            <w:proofErr w:type="spellStart"/>
            <w:r w:rsidRPr="00F0600C">
              <w:rPr>
                <w:rStyle w:val="Odkazjemn"/>
                <w:color w:val="auto"/>
                <w:u w:val="none"/>
              </w:rPr>
              <w:t>dph</w:t>
            </w:r>
            <w:proofErr w:type="spellEnd"/>
          </w:p>
        </w:tc>
        <w:tc>
          <w:tcPr>
            <w:tcW w:w="1389" w:type="dxa"/>
            <w:tcBorders>
              <w:bottom w:val="single" w:sz="12" w:space="0" w:color="auto"/>
              <w:right w:val="single" w:sz="12" w:space="0" w:color="auto"/>
            </w:tcBorders>
            <w:shd w:val="clear" w:color="auto" w:fill="auto"/>
            <w:vAlign w:val="center"/>
          </w:tcPr>
          <w:p w:rsidR="00F0600C" w:rsidRPr="00F0600C" w:rsidRDefault="00F0600C" w:rsidP="00FC79E5">
            <w:pPr>
              <w:jc w:val="center"/>
              <w:rPr>
                <w:rStyle w:val="Odkazjemn"/>
                <w:color w:val="auto"/>
                <w:u w:val="none"/>
              </w:rPr>
            </w:pPr>
            <w:r w:rsidRPr="00F0600C">
              <w:rPr>
                <w:rStyle w:val="Odkazjemn"/>
                <w:color w:val="auto"/>
                <w:u w:val="none"/>
              </w:rPr>
              <w:t xml:space="preserve">včetně </w:t>
            </w:r>
            <w:proofErr w:type="spellStart"/>
            <w:r w:rsidRPr="00F0600C">
              <w:rPr>
                <w:rStyle w:val="Odkazjemn"/>
                <w:color w:val="auto"/>
                <w:u w:val="none"/>
              </w:rPr>
              <w:t>dph</w:t>
            </w:r>
            <w:proofErr w:type="spellEnd"/>
          </w:p>
        </w:tc>
      </w:tr>
      <w:tr w:rsidR="00F0600C" w:rsidRPr="00572DD2" w:rsidTr="00FC79E5">
        <w:trPr>
          <w:gridAfter w:val="1"/>
          <w:wAfter w:w="7" w:type="dxa"/>
          <w:trHeight w:hRule="exact" w:val="510"/>
        </w:trPr>
        <w:tc>
          <w:tcPr>
            <w:tcW w:w="5386" w:type="dxa"/>
            <w:tcBorders>
              <w:top w:val="single" w:sz="12" w:space="0" w:color="auto"/>
              <w:left w:val="single" w:sz="12" w:space="0" w:color="auto"/>
              <w:right w:val="single" w:sz="12" w:space="0" w:color="auto"/>
            </w:tcBorders>
            <w:shd w:val="clear" w:color="auto" w:fill="auto"/>
            <w:vAlign w:val="center"/>
          </w:tcPr>
          <w:p w:rsidR="00F0600C" w:rsidRPr="00F0600C" w:rsidRDefault="00F0600C" w:rsidP="00FC79E5">
            <w:pPr>
              <w:pBdr>
                <w:top w:val="none" w:sz="4" w:space="0" w:color="000000"/>
                <w:left w:val="none" w:sz="4" w:space="0" w:color="000000"/>
                <w:bottom w:val="none" w:sz="4" w:space="0" w:color="000000"/>
                <w:right w:val="none" w:sz="4" w:space="0" w:color="000000"/>
                <w:between w:val="none" w:sz="4" w:space="0" w:color="000000"/>
              </w:pBdr>
              <w:jc w:val="both"/>
              <w:rPr>
                <w:rStyle w:val="Odkazjemn"/>
                <w:color w:val="auto"/>
                <w:sz w:val="22"/>
                <w:szCs w:val="22"/>
                <w:u w:val="none"/>
              </w:rPr>
            </w:pPr>
            <w:r w:rsidRPr="00F0600C">
              <w:rPr>
                <w:rStyle w:val="Odkazjemn"/>
                <w:color w:val="auto"/>
                <w:sz w:val="22"/>
                <w:szCs w:val="22"/>
                <w:u w:val="none"/>
              </w:rPr>
              <w:t>1 hodina servisních prací (mechanické, elektrické opravy)</w:t>
            </w:r>
          </w:p>
        </w:tc>
        <w:tc>
          <w:tcPr>
            <w:tcW w:w="1418" w:type="dxa"/>
            <w:tcBorders>
              <w:top w:val="single" w:sz="12" w:space="0" w:color="auto"/>
              <w:left w:val="single" w:sz="12" w:space="0" w:color="auto"/>
            </w:tcBorders>
            <w:shd w:val="clear" w:color="auto" w:fill="FFFF99"/>
            <w:vAlign w:val="center"/>
          </w:tcPr>
          <w:p w:rsidR="00F0600C" w:rsidRPr="00F0600C" w:rsidRDefault="00F0600C" w:rsidP="00FC79E5">
            <w:pPr>
              <w:jc w:val="right"/>
              <w:rPr>
                <w:sz w:val="22"/>
                <w:szCs w:val="22"/>
              </w:rPr>
            </w:pPr>
          </w:p>
        </w:tc>
        <w:tc>
          <w:tcPr>
            <w:tcW w:w="1020" w:type="dxa"/>
            <w:tcBorders>
              <w:top w:val="single" w:sz="12" w:space="0" w:color="auto"/>
            </w:tcBorders>
            <w:shd w:val="clear" w:color="auto" w:fill="FFFF99"/>
            <w:vAlign w:val="center"/>
          </w:tcPr>
          <w:p w:rsidR="00F0600C" w:rsidRPr="00F0600C" w:rsidRDefault="00F0600C" w:rsidP="00FC79E5">
            <w:pPr>
              <w:jc w:val="right"/>
              <w:rPr>
                <w:sz w:val="22"/>
                <w:szCs w:val="22"/>
              </w:rPr>
            </w:pPr>
          </w:p>
        </w:tc>
        <w:tc>
          <w:tcPr>
            <w:tcW w:w="1389" w:type="dxa"/>
            <w:tcBorders>
              <w:top w:val="single" w:sz="12" w:space="0" w:color="auto"/>
              <w:right w:val="single" w:sz="12" w:space="0" w:color="auto"/>
            </w:tcBorders>
            <w:shd w:val="clear" w:color="auto" w:fill="FFFF99"/>
            <w:vAlign w:val="center"/>
          </w:tcPr>
          <w:p w:rsidR="00F0600C" w:rsidRPr="00F0600C" w:rsidRDefault="00F0600C" w:rsidP="00FC79E5">
            <w:pPr>
              <w:jc w:val="right"/>
              <w:rPr>
                <w:sz w:val="22"/>
                <w:szCs w:val="22"/>
              </w:rPr>
            </w:pPr>
          </w:p>
        </w:tc>
      </w:tr>
      <w:tr w:rsidR="00F0600C" w:rsidRPr="00572DD2" w:rsidTr="00FC79E5">
        <w:trPr>
          <w:gridAfter w:val="1"/>
          <w:wAfter w:w="7" w:type="dxa"/>
          <w:trHeight w:hRule="exact" w:val="510"/>
        </w:trPr>
        <w:tc>
          <w:tcPr>
            <w:tcW w:w="5386" w:type="dxa"/>
            <w:tcBorders>
              <w:top w:val="single" w:sz="4" w:space="0" w:color="auto"/>
              <w:left w:val="single" w:sz="12" w:space="0" w:color="auto"/>
              <w:bottom w:val="single" w:sz="4" w:space="0" w:color="auto"/>
              <w:right w:val="single" w:sz="12" w:space="0" w:color="auto"/>
            </w:tcBorders>
            <w:shd w:val="clear" w:color="auto" w:fill="auto"/>
            <w:vAlign w:val="center"/>
          </w:tcPr>
          <w:p w:rsidR="00F0600C" w:rsidRPr="00F0600C" w:rsidRDefault="00F0600C" w:rsidP="00FC79E5">
            <w:pPr>
              <w:pBdr>
                <w:top w:val="none" w:sz="4" w:space="0" w:color="000000"/>
                <w:left w:val="none" w:sz="4" w:space="0" w:color="000000"/>
                <w:bottom w:val="none" w:sz="4" w:space="0" w:color="000000"/>
                <w:right w:val="none" w:sz="4" w:space="0" w:color="000000"/>
                <w:between w:val="none" w:sz="4" w:space="0" w:color="000000"/>
              </w:pBdr>
              <w:jc w:val="both"/>
              <w:rPr>
                <w:rStyle w:val="Odkazjemn"/>
                <w:color w:val="auto"/>
                <w:sz w:val="22"/>
                <w:szCs w:val="22"/>
                <w:u w:val="none"/>
              </w:rPr>
            </w:pPr>
            <w:r w:rsidRPr="00F0600C">
              <w:rPr>
                <w:rStyle w:val="Odkazjemn"/>
                <w:color w:val="auto"/>
                <w:sz w:val="22"/>
                <w:szCs w:val="22"/>
                <w:u w:val="none"/>
              </w:rPr>
              <w:t xml:space="preserve">1 hodina karosářských a lakýrnických prací </w:t>
            </w:r>
          </w:p>
        </w:tc>
        <w:tc>
          <w:tcPr>
            <w:tcW w:w="1418" w:type="dxa"/>
            <w:tcBorders>
              <w:top w:val="single" w:sz="4" w:space="0" w:color="auto"/>
              <w:left w:val="single" w:sz="12" w:space="0" w:color="auto"/>
              <w:bottom w:val="single" w:sz="4" w:space="0" w:color="auto"/>
            </w:tcBorders>
            <w:shd w:val="clear" w:color="auto" w:fill="FFFF99"/>
            <w:vAlign w:val="center"/>
          </w:tcPr>
          <w:p w:rsidR="00F0600C" w:rsidRPr="00F0600C" w:rsidRDefault="00F0600C" w:rsidP="00FC79E5">
            <w:pPr>
              <w:jc w:val="right"/>
              <w:rPr>
                <w:sz w:val="22"/>
                <w:szCs w:val="22"/>
              </w:rPr>
            </w:pPr>
          </w:p>
        </w:tc>
        <w:tc>
          <w:tcPr>
            <w:tcW w:w="1020" w:type="dxa"/>
            <w:tcBorders>
              <w:top w:val="single" w:sz="4" w:space="0" w:color="auto"/>
              <w:bottom w:val="single" w:sz="4" w:space="0" w:color="auto"/>
            </w:tcBorders>
            <w:shd w:val="clear" w:color="auto" w:fill="FFFF99"/>
            <w:vAlign w:val="center"/>
          </w:tcPr>
          <w:p w:rsidR="00F0600C" w:rsidRPr="00F0600C" w:rsidRDefault="00F0600C" w:rsidP="00FC79E5">
            <w:pPr>
              <w:jc w:val="right"/>
              <w:rPr>
                <w:sz w:val="22"/>
                <w:szCs w:val="22"/>
              </w:rPr>
            </w:pPr>
          </w:p>
        </w:tc>
        <w:tc>
          <w:tcPr>
            <w:tcW w:w="1389" w:type="dxa"/>
            <w:tcBorders>
              <w:top w:val="single" w:sz="4" w:space="0" w:color="auto"/>
              <w:bottom w:val="single" w:sz="4" w:space="0" w:color="auto"/>
              <w:right w:val="single" w:sz="12" w:space="0" w:color="auto"/>
            </w:tcBorders>
            <w:shd w:val="clear" w:color="auto" w:fill="FFFF99"/>
            <w:vAlign w:val="center"/>
          </w:tcPr>
          <w:p w:rsidR="00F0600C" w:rsidRPr="00F0600C" w:rsidRDefault="00F0600C" w:rsidP="00FC79E5">
            <w:pPr>
              <w:jc w:val="right"/>
              <w:rPr>
                <w:sz w:val="22"/>
                <w:szCs w:val="22"/>
              </w:rPr>
            </w:pPr>
          </w:p>
        </w:tc>
      </w:tr>
      <w:tr w:rsidR="00F0600C" w:rsidRPr="00572DD2" w:rsidTr="00FC79E5">
        <w:trPr>
          <w:gridAfter w:val="1"/>
          <w:wAfter w:w="7" w:type="dxa"/>
          <w:trHeight w:hRule="exact" w:val="817"/>
        </w:trPr>
        <w:tc>
          <w:tcPr>
            <w:tcW w:w="5386" w:type="dxa"/>
            <w:tcBorders>
              <w:top w:val="single" w:sz="4" w:space="0" w:color="auto"/>
              <w:left w:val="single" w:sz="12" w:space="0" w:color="auto"/>
              <w:bottom w:val="single" w:sz="12" w:space="0" w:color="auto"/>
              <w:right w:val="single" w:sz="12" w:space="0" w:color="auto"/>
            </w:tcBorders>
            <w:shd w:val="clear" w:color="auto" w:fill="auto"/>
            <w:vAlign w:val="center"/>
          </w:tcPr>
          <w:p w:rsidR="00F0600C" w:rsidRPr="00F0600C" w:rsidRDefault="00F0600C" w:rsidP="00FC79E5">
            <w:pPr>
              <w:pBdr>
                <w:top w:val="none" w:sz="4" w:space="0" w:color="000000"/>
                <w:left w:val="none" w:sz="4" w:space="0" w:color="000000"/>
                <w:bottom w:val="none" w:sz="4" w:space="0" w:color="000000"/>
                <w:right w:val="none" w:sz="4" w:space="0" w:color="000000"/>
                <w:between w:val="none" w:sz="4" w:space="0" w:color="000000"/>
              </w:pBdr>
              <w:jc w:val="both"/>
              <w:rPr>
                <w:rStyle w:val="Odkazjemn"/>
                <w:color w:val="auto"/>
                <w:sz w:val="22"/>
                <w:szCs w:val="22"/>
                <w:u w:val="none"/>
              </w:rPr>
            </w:pPr>
            <w:r w:rsidRPr="00F0600C">
              <w:rPr>
                <w:rStyle w:val="Odkazjemn"/>
                <w:color w:val="auto"/>
                <w:sz w:val="22"/>
                <w:szCs w:val="22"/>
                <w:u w:val="none"/>
              </w:rPr>
              <w:t>paušální cena za odvoz z výjezdové základny a následné přistavení vozidla na výjezdovou základnu odtahovým vozidlem</w:t>
            </w:r>
          </w:p>
        </w:tc>
        <w:tc>
          <w:tcPr>
            <w:tcW w:w="1418" w:type="dxa"/>
            <w:tcBorders>
              <w:top w:val="single" w:sz="4" w:space="0" w:color="auto"/>
              <w:left w:val="single" w:sz="12" w:space="0" w:color="auto"/>
              <w:bottom w:val="single" w:sz="12" w:space="0" w:color="auto"/>
            </w:tcBorders>
            <w:shd w:val="clear" w:color="auto" w:fill="FFFF99"/>
            <w:vAlign w:val="center"/>
          </w:tcPr>
          <w:p w:rsidR="00F0600C" w:rsidRPr="00F0600C" w:rsidRDefault="00F0600C" w:rsidP="00FC79E5">
            <w:pPr>
              <w:jc w:val="right"/>
              <w:rPr>
                <w:sz w:val="22"/>
                <w:szCs w:val="22"/>
              </w:rPr>
            </w:pPr>
          </w:p>
        </w:tc>
        <w:tc>
          <w:tcPr>
            <w:tcW w:w="1020" w:type="dxa"/>
            <w:tcBorders>
              <w:top w:val="single" w:sz="4" w:space="0" w:color="auto"/>
              <w:bottom w:val="single" w:sz="12" w:space="0" w:color="auto"/>
            </w:tcBorders>
            <w:shd w:val="clear" w:color="auto" w:fill="FFFF99"/>
            <w:vAlign w:val="center"/>
          </w:tcPr>
          <w:p w:rsidR="00F0600C" w:rsidRPr="00F0600C" w:rsidRDefault="00F0600C" w:rsidP="00FC79E5">
            <w:pPr>
              <w:jc w:val="right"/>
              <w:rPr>
                <w:sz w:val="22"/>
                <w:szCs w:val="22"/>
              </w:rPr>
            </w:pPr>
          </w:p>
        </w:tc>
        <w:tc>
          <w:tcPr>
            <w:tcW w:w="1389" w:type="dxa"/>
            <w:tcBorders>
              <w:top w:val="single" w:sz="4" w:space="0" w:color="auto"/>
              <w:bottom w:val="single" w:sz="12" w:space="0" w:color="auto"/>
              <w:right w:val="single" w:sz="12" w:space="0" w:color="auto"/>
            </w:tcBorders>
            <w:shd w:val="clear" w:color="auto" w:fill="FFFF99"/>
            <w:vAlign w:val="center"/>
          </w:tcPr>
          <w:p w:rsidR="00F0600C" w:rsidRPr="00F0600C" w:rsidRDefault="00F0600C" w:rsidP="00FC79E5">
            <w:pPr>
              <w:jc w:val="right"/>
              <w:rPr>
                <w:sz w:val="22"/>
                <w:szCs w:val="22"/>
              </w:rPr>
            </w:pPr>
          </w:p>
        </w:tc>
      </w:tr>
    </w:tbl>
    <w:p w:rsidR="00F0600C" w:rsidRPr="00C228B5" w:rsidRDefault="00F0600C" w:rsidP="00F0600C">
      <w:pPr>
        <w:ind w:left="357"/>
        <w:jc w:val="both"/>
        <w:rPr>
          <w:sz w:val="6"/>
          <w:szCs w:val="6"/>
        </w:rPr>
      </w:pPr>
    </w:p>
    <w:p w:rsidR="00F0600C" w:rsidRPr="00572DD2"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57" w:hanging="356"/>
        <w:jc w:val="both"/>
        <w:rPr>
          <w:sz w:val="22"/>
          <w:szCs w:val="22"/>
        </w:rPr>
      </w:pPr>
      <w:r w:rsidRPr="00572DD2">
        <w:rPr>
          <w:sz w:val="22"/>
          <w:szCs w:val="22"/>
        </w:rPr>
        <w:t>Objednatel se dále zavazuje uhradit cenu náhradních dílů a materiálu, použitých při opravě a údržbě vozidla. Cena origi</w:t>
      </w:r>
      <w:r>
        <w:rPr>
          <w:sz w:val="22"/>
          <w:szCs w:val="22"/>
        </w:rPr>
        <w:t xml:space="preserve">nálních dílů Volkswagen </w:t>
      </w:r>
      <w:r w:rsidRPr="00572DD2">
        <w:rPr>
          <w:sz w:val="22"/>
          <w:szCs w:val="22"/>
        </w:rPr>
        <w:t xml:space="preserve">nesmí překročit cenu doporučenou obchodním zastoupením těchto značek pro český trh v době plnění. </w:t>
      </w:r>
    </w:p>
    <w:p w:rsidR="00F0600C" w:rsidRPr="00572DD2"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57" w:hanging="356"/>
        <w:jc w:val="both"/>
        <w:rPr>
          <w:sz w:val="22"/>
          <w:szCs w:val="22"/>
        </w:rPr>
      </w:pPr>
      <w:r w:rsidRPr="00572DD2">
        <w:rPr>
          <w:sz w:val="22"/>
          <w:szCs w:val="22"/>
        </w:rPr>
        <w:t xml:space="preserve">Objednatel uhradí cenu na základě faktury vystavené zhotovitelem po provedení opravy a přistavení vozidla. Zhotovitel je povinen ve faktuře provést položkové rozúčtování ceny práce, náhradních dílů, použitého materiálu a sazeb za dopravu. </w:t>
      </w:r>
    </w:p>
    <w:p w:rsidR="00F0600C" w:rsidRPr="00572DD2"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57" w:hanging="356"/>
        <w:jc w:val="both"/>
        <w:rPr>
          <w:sz w:val="22"/>
          <w:szCs w:val="22"/>
        </w:rPr>
      </w:pPr>
      <w:r w:rsidRPr="00572DD2">
        <w:rPr>
          <w:sz w:val="22"/>
          <w:szCs w:val="22"/>
        </w:rPr>
        <w:t xml:space="preserve">Objednatel uhradí fakturovanou částku bezhotovostním převodem na bankovní účet zhotovitele ve lhůtě 15 dnů ode dne vystavení faktury. Úhrada bude realizována bezhotovostním převodem ve lhůtě 15 dnů ode dne vystavení faktury na účet zhotovitele, který je správcem daně (finančním úřadem) zveřejněn způsobem umožňujícím dálkový přístup ve smyslu ustanovení § 98 zákona č. 235/2004 Sb., o dani z přidané hodnoty, ve znění pozdějších předpisů. Pro účely fakturace je rozhodná celková cena, tedy cena včetně DPH. Tuto celkovou cenu lze změnit pouze z důvodu změny zákonných sazeb DPH. </w:t>
      </w:r>
    </w:p>
    <w:p w:rsidR="00F0600C" w:rsidRPr="00572DD2"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57" w:hanging="356"/>
        <w:jc w:val="both"/>
        <w:rPr>
          <w:sz w:val="22"/>
          <w:szCs w:val="22"/>
        </w:rPr>
      </w:pPr>
      <w:r w:rsidRPr="00572DD2">
        <w:rPr>
          <w:sz w:val="22"/>
          <w:szCs w:val="22"/>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F0600C"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60" w:hanging="359"/>
        <w:jc w:val="both"/>
        <w:rPr>
          <w:sz w:val="22"/>
          <w:szCs w:val="22"/>
        </w:rPr>
      </w:pPr>
      <w:r w:rsidRPr="00C5320C">
        <w:rPr>
          <w:sz w:val="22"/>
          <w:szCs w:val="22"/>
        </w:rPr>
        <w:t>Objednatel je oprávněn fakturu s udáním důvodu vrátit před uplynutím lhůty její splatnosti, pokud zjistí závady v obsahu. Oprávněným vrácením faktury přestává běžet původní lhůta splatnosti. Doručením nové faktury počíná běžet nová lhůta splatnosti.</w:t>
      </w:r>
    </w:p>
    <w:p w:rsidR="00F0600C" w:rsidRDefault="00F0600C" w:rsidP="00F0600C">
      <w:pPr>
        <w:pBdr>
          <w:top w:val="none" w:sz="4" w:space="0" w:color="000000"/>
          <w:left w:val="none" w:sz="4" w:space="0" w:color="000000"/>
          <w:bottom w:val="none" w:sz="4" w:space="0" w:color="000000"/>
          <w:right w:val="none" w:sz="4" w:space="0" w:color="000000"/>
          <w:between w:val="none" w:sz="4" w:space="0" w:color="000000"/>
        </w:pBdr>
        <w:tabs>
          <w:tab w:val="left" w:pos="360"/>
        </w:tabs>
        <w:ind w:left="1"/>
        <w:jc w:val="both"/>
        <w:rPr>
          <w:sz w:val="22"/>
          <w:szCs w:val="22"/>
        </w:rPr>
      </w:pPr>
    </w:p>
    <w:p w:rsidR="00F0600C" w:rsidRDefault="00F0600C" w:rsidP="00F0600C">
      <w:pPr>
        <w:pBdr>
          <w:top w:val="none" w:sz="4" w:space="0" w:color="000000"/>
          <w:left w:val="none" w:sz="4" w:space="0" w:color="000000"/>
          <w:bottom w:val="none" w:sz="4" w:space="0" w:color="000000"/>
          <w:right w:val="none" w:sz="4" w:space="0" w:color="000000"/>
          <w:between w:val="none" w:sz="4" w:space="0" w:color="000000"/>
        </w:pBdr>
        <w:tabs>
          <w:tab w:val="left" w:pos="360"/>
        </w:tabs>
        <w:ind w:left="1"/>
        <w:jc w:val="both"/>
        <w:rPr>
          <w:sz w:val="22"/>
          <w:szCs w:val="22"/>
        </w:rPr>
      </w:pPr>
    </w:p>
    <w:p w:rsidR="00F0600C" w:rsidRPr="00C5320C" w:rsidRDefault="00F0600C" w:rsidP="00F0600C">
      <w:pPr>
        <w:numPr>
          <w:ilvl w:val="2"/>
          <w:numId w:val="5"/>
        </w:numPr>
        <w:pBdr>
          <w:top w:val="none" w:sz="4" w:space="0" w:color="000000"/>
          <w:left w:val="none" w:sz="4" w:space="0" w:color="000000"/>
          <w:bottom w:val="none" w:sz="4" w:space="0" w:color="000000"/>
          <w:right w:val="none" w:sz="4" w:space="0" w:color="000000"/>
          <w:between w:val="none" w:sz="4" w:space="0" w:color="000000"/>
        </w:pBdr>
        <w:tabs>
          <w:tab w:val="clear" w:pos="1440"/>
        </w:tabs>
        <w:ind w:left="360" w:hanging="359"/>
        <w:jc w:val="both"/>
        <w:rPr>
          <w:sz w:val="22"/>
          <w:szCs w:val="22"/>
        </w:rPr>
      </w:pPr>
      <w:r w:rsidRPr="00C5320C">
        <w:rPr>
          <w:sz w:val="22"/>
          <w:szCs w:val="22"/>
        </w:rPr>
        <w:lastRenderedPageBreak/>
        <w:t>Počínaje 1. 1. 2027 je zhotovitel oprávněn vždy k prvnímu dni kalendářního roku navýšit ceny dle odst. 1, a to vždy nejvýše o roční míru inflace vyjádřenou přírůstkem průměrného indexu spotřebitelských cen, vyhlášenou Českým statistickým úřadem pro předchozí kalendářní rok. Změna cen musí být provedena formou číslovaného dodatku k uzavřené smlouvě a odsouhlasena oběma smluvními stranami.</w:t>
      </w:r>
    </w:p>
    <w:p w:rsidR="00F0600C" w:rsidRDefault="00F0600C" w:rsidP="00F0600C">
      <w:pPr>
        <w:jc w:val="center"/>
        <w:rPr>
          <w:sz w:val="22"/>
          <w:szCs w:val="22"/>
        </w:rPr>
      </w:pPr>
    </w:p>
    <w:p w:rsidR="00F0600C" w:rsidRDefault="00F0600C" w:rsidP="00F0600C">
      <w:pPr>
        <w:jc w:val="center"/>
        <w:rPr>
          <w:sz w:val="22"/>
          <w:szCs w:val="22"/>
        </w:rPr>
      </w:pPr>
    </w:p>
    <w:p w:rsidR="00F0600C" w:rsidRPr="00572DD2" w:rsidRDefault="00F0600C" w:rsidP="00F0600C">
      <w:pPr>
        <w:spacing w:before="120"/>
        <w:jc w:val="center"/>
        <w:rPr>
          <w:sz w:val="22"/>
          <w:szCs w:val="22"/>
        </w:rPr>
      </w:pPr>
      <w:r w:rsidRPr="00572DD2">
        <w:rPr>
          <w:sz w:val="22"/>
          <w:szCs w:val="22"/>
        </w:rPr>
        <w:t>Článek VI</w:t>
      </w:r>
      <w:r>
        <w:rPr>
          <w:sz w:val="22"/>
          <w:szCs w:val="22"/>
        </w:rPr>
        <w:t>I</w:t>
      </w:r>
      <w:r w:rsidRPr="00572DD2">
        <w:rPr>
          <w:sz w:val="22"/>
          <w:szCs w:val="22"/>
        </w:rPr>
        <w:t xml:space="preserve">. </w:t>
      </w:r>
    </w:p>
    <w:p w:rsidR="00F0600C" w:rsidRPr="00572DD2" w:rsidRDefault="00F0600C" w:rsidP="00F0600C">
      <w:pPr>
        <w:jc w:val="center"/>
        <w:outlineLvl w:val="0"/>
        <w:rPr>
          <w:b/>
          <w:bCs/>
          <w:sz w:val="22"/>
          <w:szCs w:val="22"/>
        </w:rPr>
      </w:pPr>
      <w:r w:rsidRPr="00572DD2">
        <w:rPr>
          <w:b/>
          <w:bCs/>
          <w:sz w:val="22"/>
          <w:szCs w:val="22"/>
        </w:rPr>
        <w:t>Záruka a záruční servis</w:t>
      </w:r>
    </w:p>
    <w:p w:rsidR="00F0600C" w:rsidRPr="0004089E" w:rsidRDefault="00F0600C" w:rsidP="00F0600C">
      <w:pPr>
        <w:jc w:val="center"/>
        <w:outlineLvl w:val="0"/>
        <w:rPr>
          <w:b/>
          <w:bCs/>
          <w:sz w:val="20"/>
          <w:szCs w:val="20"/>
        </w:rPr>
      </w:pPr>
    </w:p>
    <w:p w:rsidR="00F0600C" w:rsidRDefault="00F0600C" w:rsidP="00F0600C">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clear" w:pos="720"/>
          <w:tab w:val="left" w:pos="360"/>
        </w:tabs>
        <w:ind w:left="360"/>
        <w:jc w:val="both"/>
        <w:rPr>
          <w:sz w:val="22"/>
          <w:szCs w:val="22"/>
        </w:rPr>
      </w:pPr>
      <w:r w:rsidRPr="00572DD2">
        <w:rPr>
          <w:sz w:val="22"/>
          <w:szCs w:val="22"/>
        </w:rPr>
        <w:t>Záruka na provedenou opravu činí 6 měsíců. Záruční lhůta začíná plynout dnem přistavení opraveného vozidla na výjezdovou základnu uvedenou v objednávce, popř. dnem vyzvednutí opraveného vozidla z provozovny zhotovitele zaměstnancem ZZS KV.</w:t>
      </w:r>
    </w:p>
    <w:p w:rsidR="00F0600C" w:rsidRDefault="00F0600C" w:rsidP="00F0600C">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clear" w:pos="720"/>
          <w:tab w:val="left" w:pos="360"/>
        </w:tabs>
        <w:ind w:left="360"/>
        <w:jc w:val="both"/>
        <w:rPr>
          <w:sz w:val="22"/>
          <w:szCs w:val="22"/>
        </w:rPr>
      </w:pPr>
      <w:r w:rsidRPr="00071D84">
        <w:rPr>
          <w:sz w:val="22"/>
          <w:szCs w:val="22"/>
        </w:rPr>
        <w:t xml:space="preserve">Vady v záruce budou odstraněny nejpozději do 5 dnů od nahlášení závady, zhotovitel přitom postupuje obdobně jako při převzetí vozidla k opravě nebo údržbě (odvoz a přistavení vozidla). </w:t>
      </w:r>
    </w:p>
    <w:p w:rsidR="00F0600C" w:rsidRDefault="00F0600C" w:rsidP="00F0600C">
      <w:pPr>
        <w:jc w:val="center"/>
        <w:rPr>
          <w:bCs/>
          <w:sz w:val="22"/>
          <w:szCs w:val="22"/>
        </w:rPr>
      </w:pPr>
    </w:p>
    <w:p w:rsidR="00F0600C" w:rsidRDefault="00F0600C" w:rsidP="00F0600C">
      <w:pPr>
        <w:jc w:val="center"/>
        <w:rPr>
          <w:bCs/>
          <w:sz w:val="22"/>
          <w:szCs w:val="22"/>
        </w:rPr>
      </w:pPr>
    </w:p>
    <w:p w:rsidR="00F0600C" w:rsidRPr="00BD48E0" w:rsidRDefault="00F0600C" w:rsidP="00F0600C">
      <w:pPr>
        <w:jc w:val="center"/>
        <w:rPr>
          <w:bCs/>
          <w:sz w:val="22"/>
          <w:szCs w:val="22"/>
        </w:rPr>
      </w:pPr>
      <w:r w:rsidRPr="00BD48E0">
        <w:rPr>
          <w:bCs/>
          <w:sz w:val="22"/>
          <w:szCs w:val="22"/>
        </w:rPr>
        <w:t>VIII.</w:t>
      </w:r>
    </w:p>
    <w:p w:rsidR="00F0600C" w:rsidRPr="00BD48E0" w:rsidRDefault="00F0600C" w:rsidP="00F0600C">
      <w:pPr>
        <w:jc w:val="center"/>
        <w:rPr>
          <w:b/>
          <w:sz w:val="23"/>
          <w:szCs w:val="23"/>
        </w:rPr>
      </w:pPr>
      <w:r w:rsidRPr="00BD48E0">
        <w:rPr>
          <w:b/>
          <w:sz w:val="23"/>
          <w:szCs w:val="23"/>
        </w:rPr>
        <w:t>Sankce</w:t>
      </w:r>
    </w:p>
    <w:p w:rsidR="00F0600C" w:rsidRPr="00BD48E0" w:rsidRDefault="00F0600C" w:rsidP="00F0600C">
      <w:pPr>
        <w:jc w:val="center"/>
        <w:rPr>
          <w:b/>
          <w:sz w:val="20"/>
          <w:szCs w:val="20"/>
        </w:rPr>
      </w:pPr>
    </w:p>
    <w:p w:rsidR="00F0600C" w:rsidRPr="00BD48E0" w:rsidRDefault="00F0600C" w:rsidP="00F0600C">
      <w:pPr>
        <w:numPr>
          <w:ilvl w:val="0"/>
          <w:numId w:val="13"/>
        </w:numPr>
        <w:tabs>
          <w:tab w:val="clear" w:pos="720"/>
          <w:tab w:val="num" w:pos="0"/>
        </w:tabs>
        <w:suppressAutoHyphens/>
        <w:ind w:left="360"/>
        <w:jc w:val="both"/>
        <w:rPr>
          <w:sz w:val="22"/>
          <w:szCs w:val="22"/>
        </w:rPr>
      </w:pPr>
      <w:r w:rsidRPr="00BD48E0">
        <w:rPr>
          <w:sz w:val="22"/>
          <w:szCs w:val="22"/>
        </w:rPr>
        <w:t xml:space="preserve">V případě, že objednatel nedodrží splatnost faktur dle čl. V odst. 4, má zhotovitel právo požadovat úrok z prodlení ve výši 0,03 % z dlužné částky včetně DPH za každý započatý den prodlení. </w:t>
      </w:r>
    </w:p>
    <w:p w:rsidR="00F0600C" w:rsidRPr="00BD48E0" w:rsidRDefault="00F0600C" w:rsidP="00F0600C">
      <w:pPr>
        <w:numPr>
          <w:ilvl w:val="0"/>
          <w:numId w:val="13"/>
        </w:numPr>
        <w:tabs>
          <w:tab w:val="clear" w:pos="720"/>
          <w:tab w:val="num" w:pos="0"/>
        </w:tabs>
        <w:suppressAutoHyphens/>
        <w:ind w:left="360"/>
        <w:jc w:val="both"/>
        <w:rPr>
          <w:sz w:val="22"/>
          <w:szCs w:val="22"/>
        </w:rPr>
      </w:pPr>
      <w:r w:rsidRPr="00BD48E0">
        <w:rPr>
          <w:sz w:val="22"/>
          <w:szCs w:val="22"/>
        </w:rPr>
        <w:t>Objednatel si vyhrazuje právo požadovat smluvní pokutu ve výši 1 000,- Kč za každý započatý den v případě, v případě, že zhotovitel nedodržení sjednanou lhůtu dle čl. V odst. 2 a 3 (a toto prodlení přitom nemá původ ve výskytu dalších závad na vozidle ani v prodlení dodavatele náhradních dílů). Tím není dotčeno právo objednatele požadovat v plném rozsahu i náhradu škody prodlením zhotovitele způsobené.</w:t>
      </w:r>
    </w:p>
    <w:p w:rsidR="00F0600C" w:rsidRDefault="00F0600C" w:rsidP="00F0600C">
      <w:pPr>
        <w:suppressAutoHyphens/>
        <w:jc w:val="both"/>
        <w:rPr>
          <w:sz w:val="22"/>
          <w:szCs w:val="22"/>
        </w:rPr>
      </w:pPr>
    </w:p>
    <w:p w:rsidR="00F0600C" w:rsidRDefault="00F0600C" w:rsidP="00F0600C">
      <w:pPr>
        <w:suppressAutoHyphens/>
        <w:jc w:val="both"/>
        <w:rPr>
          <w:sz w:val="22"/>
          <w:szCs w:val="22"/>
        </w:rPr>
      </w:pPr>
    </w:p>
    <w:p w:rsidR="00F0600C" w:rsidRPr="00BD48E0" w:rsidRDefault="00F0600C" w:rsidP="00F0600C">
      <w:pPr>
        <w:jc w:val="center"/>
        <w:rPr>
          <w:bCs/>
          <w:sz w:val="22"/>
          <w:szCs w:val="22"/>
        </w:rPr>
      </w:pPr>
      <w:r w:rsidRPr="00BD48E0">
        <w:rPr>
          <w:bCs/>
          <w:sz w:val="22"/>
          <w:szCs w:val="22"/>
        </w:rPr>
        <w:t>IX.</w:t>
      </w:r>
    </w:p>
    <w:p w:rsidR="00F0600C" w:rsidRPr="00BD48E0" w:rsidRDefault="00F0600C" w:rsidP="00F0600C">
      <w:pPr>
        <w:jc w:val="center"/>
        <w:rPr>
          <w:b/>
          <w:sz w:val="23"/>
          <w:szCs w:val="23"/>
        </w:rPr>
      </w:pPr>
      <w:r w:rsidRPr="00BD48E0">
        <w:rPr>
          <w:b/>
          <w:sz w:val="23"/>
          <w:szCs w:val="23"/>
        </w:rPr>
        <w:t>Odstoupení od smlouvy</w:t>
      </w:r>
    </w:p>
    <w:p w:rsidR="00F0600C" w:rsidRPr="00BD48E0" w:rsidRDefault="00F0600C" w:rsidP="00F0600C">
      <w:pPr>
        <w:rPr>
          <w:sz w:val="20"/>
          <w:szCs w:val="20"/>
        </w:rPr>
      </w:pPr>
    </w:p>
    <w:p w:rsidR="00F0600C" w:rsidRDefault="00F0600C" w:rsidP="00F0600C">
      <w:pPr>
        <w:numPr>
          <w:ilvl w:val="3"/>
          <w:numId w:val="10"/>
        </w:numPr>
        <w:jc w:val="both"/>
        <w:rPr>
          <w:sz w:val="22"/>
          <w:szCs w:val="22"/>
        </w:rPr>
      </w:pPr>
      <w:r w:rsidRPr="00BD48E0">
        <w:rPr>
          <w:sz w:val="22"/>
          <w:szCs w:val="22"/>
        </w:rPr>
        <w:t>Kromě důvodů stanovených občanským zákoníkem je objednatel oprávněn odstoupit od smlouvy v případě, že zhotovitel opakovaně (více než 2x) nedodrží sjednanou lhůtu dle čl. V odst. 2 a 3 (a toto prodlení přitom nemá původ ve výskytu dalších závad na vozidle ani v prodlení dodavatele náhradních dílů).</w:t>
      </w:r>
    </w:p>
    <w:p w:rsidR="00F0600C" w:rsidRPr="00E84482" w:rsidRDefault="00F0600C" w:rsidP="00F0600C">
      <w:pPr>
        <w:numPr>
          <w:ilvl w:val="3"/>
          <w:numId w:val="10"/>
        </w:numPr>
        <w:rPr>
          <w:sz w:val="22"/>
          <w:szCs w:val="22"/>
        </w:rPr>
      </w:pPr>
      <w:r w:rsidRPr="00E84482">
        <w:rPr>
          <w:sz w:val="22"/>
          <w:szCs w:val="22"/>
        </w:rPr>
        <w:t>Kupující si vyhrazuje právo odstoupit od smlouvy v případě porušení povinnosti prodávajícího uvedené v čl.</w:t>
      </w:r>
      <w:r>
        <w:rPr>
          <w:sz w:val="22"/>
          <w:szCs w:val="22"/>
        </w:rPr>
        <w:t xml:space="preserve"> </w:t>
      </w:r>
      <w:r w:rsidRPr="00E84482">
        <w:rPr>
          <w:sz w:val="22"/>
          <w:szCs w:val="22"/>
        </w:rPr>
        <w:t>X. odst. 8 této smlouvy.</w:t>
      </w:r>
    </w:p>
    <w:p w:rsidR="00F0600C" w:rsidRPr="00BD48E0" w:rsidRDefault="00F0600C" w:rsidP="00F0600C">
      <w:pPr>
        <w:numPr>
          <w:ilvl w:val="3"/>
          <w:numId w:val="10"/>
        </w:numPr>
        <w:jc w:val="both"/>
        <w:rPr>
          <w:sz w:val="22"/>
          <w:szCs w:val="22"/>
        </w:rPr>
      </w:pPr>
      <w:r w:rsidRPr="00BD48E0">
        <w:rPr>
          <w:sz w:val="22"/>
          <w:szCs w:val="22"/>
        </w:rPr>
        <w:t>Smluvní strany se dohodly, že v případě odstoupení od smlouvy nezaniká právo objednatele na úhradu smluvní pokuty dle čl. VIII odst. 2.</w:t>
      </w:r>
      <w:r w:rsidRPr="00BD48E0">
        <w:rPr>
          <w:sz w:val="23"/>
          <w:szCs w:val="23"/>
        </w:rPr>
        <w:t xml:space="preserve"> </w:t>
      </w:r>
    </w:p>
    <w:p w:rsidR="00F0600C" w:rsidRPr="00BD48E0" w:rsidRDefault="00F0600C" w:rsidP="00F0600C">
      <w:pPr>
        <w:numPr>
          <w:ilvl w:val="3"/>
          <w:numId w:val="10"/>
        </w:numPr>
        <w:jc w:val="both"/>
        <w:rPr>
          <w:sz w:val="22"/>
          <w:szCs w:val="22"/>
        </w:rPr>
      </w:pPr>
      <w:r w:rsidRPr="00BD48E0">
        <w:rPr>
          <w:sz w:val="22"/>
          <w:szCs w:val="22"/>
        </w:rPr>
        <w:t xml:space="preserve">Odstoupení je účinné okamžikem doručení písemného oznámení o odstoupení druhé smluvní straně. </w:t>
      </w:r>
    </w:p>
    <w:p w:rsidR="00F0600C" w:rsidRDefault="00F0600C" w:rsidP="00F0600C">
      <w:pPr>
        <w:ind w:left="426"/>
        <w:jc w:val="center"/>
        <w:rPr>
          <w:sz w:val="22"/>
          <w:szCs w:val="22"/>
        </w:rPr>
      </w:pPr>
    </w:p>
    <w:p w:rsidR="00F0600C" w:rsidRPr="007376B4" w:rsidRDefault="00F0600C" w:rsidP="00F0600C">
      <w:pPr>
        <w:suppressAutoHyphens/>
        <w:jc w:val="both"/>
        <w:rPr>
          <w:sz w:val="22"/>
          <w:szCs w:val="22"/>
        </w:rPr>
      </w:pPr>
    </w:p>
    <w:p w:rsidR="00F0600C" w:rsidRPr="00572DD2" w:rsidRDefault="00F0600C" w:rsidP="00F0600C">
      <w:pPr>
        <w:spacing w:before="120"/>
        <w:jc w:val="center"/>
        <w:rPr>
          <w:sz w:val="22"/>
          <w:szCs w:val="22"/>
        </w:rPr>
      </w:pPr>
      <w:r w:rsidRPr="00572DD2">
        <w:rPr>
          <w:sz w:val="22"/>
          <w:szCs w:val="22"/>
        </w:rPr>
        <w:t xml:space="preserve">Článek </w:t>
      </w:r>
      <w:r>
        <w:rPr>
          <w:sz w:val="22"/>
          <w:szCs w:val="22"/>
        </w:rPr>
        <w:t>X</w:t>
      </w:r>
      <w:r w:rsidRPr="00572DD2">
        <w:rPr>
          <w:sz w:val="22"/>
          <w:szCs w:val="22"/>
        </w:rPr>
        <w:t xml:space="preserve">. </w:t>
      </w:r>
    </w:p>
    <w:p w:rsidR="00F0600C" w:rsidRPr="00572DD2" w:rsidRDefault="00F0600C" w:rsidP="00F0600C">
      <w:pPr>
        <w:jc w:val="center"/>
        <w:rPr>
          <w:b/>
          <w:sz w:val="22"/>
          <w:szCs w:val="22"/>
        </w:rPr>
      </w:pPr>
      <w:r w:rsidRPr="00572DD2">
        <w:rPr>
          <w:b/>
          <w:sz w:val="22"/>
          <w:szCs w:val="22"/>
        </w:rPr>
        <w:t>Další ujednání</w:t>
      </w:r>
    </w:p>
    <w:p w:rsidR="00F0600C" w:rsidRPr="0004089E" w:rsidRDefault="00F0600C" w:rsidP="00F0600C">
      <w:pPr>
        <w:jc w:val="center"/>
        <w:rPr>
          <w:b/>
          <w:sz w:val="20"/>
          <w:szCs w:val="20"/>
        </w:rPr>
      </w:pPr>
    </w:p>
    <w:p w:rsidR="00F0600C" w:rsidRPr="00E84482"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E84482">
        <w:rPr>
          <w:sz w:val="22"/>
          <w:szCs w:val="22"/>
        </w:rPr>
        <w:t xml:space="preserve">Tato smlouva podléhá uveřejnění v informačním systému veřejné správy - Registru smluv. </w:t>
      </w:r>
    </w:p>
    <w:p w:rsidR="00F0600C" w:rsidRPr="00E84482"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E84482">
        <w:rPr>
          <w:sz w:val="22"/>
          <w:szCs w:val="22"/>
        </w:rPr>
        <w:t xml:space="preserve">Smluvní strany berou na vědomí, že úplný text smlouvy bude zveřejněn v informačním systému veřejné správy - Registru smluv. Povinnost zveřejnění splní objednatel. V případě nesplnění zákonné povinnosti je smlouva do tří měsíců od jejího podpisu bez dalšího zrušena od samého počátku. U oprav, jejichž předpokládaná cena přesáhne 50 000 Kč (bez DPH), bude vystavena a následně zveřejněna smlouva. Obě smluvní strany berou tuto skutečnost na vědomí. </w:t>
      </w:r>
    </w:p>
    <w:p w:rsidR="00F0600C" w:rsidRPr="00572DD2"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t xml:space="preserve">Objednatel je oprávněn od smlouvy odstoupit v případě závažného porušení smlouvy ze strany zhotovitele. Odstoupení musí být písemné a je účinné doručením zhotoviteli. V případě méně závažného, avšak opakovaného porušování smluvních povinností ze strany zhotovitele je objednatel oprávněn smlouvu vypovědět, a to ve lhůtě 30 dnů od doručení písemné výpovědi zhotoviteli. </w:t>
      </w:r>
    </w:p>
    <w:p w:rsidR="00F0600C" w:rsidRPr="00572DD2"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t>Práva a povinnosti výslovně neupravené touto smlouvou se řídí příslušnými ustanoveními občanského zákoníku, zejména o smlouvě o dílo.</w:t>
      </w:r>
    </w:p>
    <w:p w:rsidR="00F0600C"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646303">
        <w:rPr>
          <w:sz w:val="22"/>
          <w:szCs w:val="22"/>
        </w:rPr>
        <w:lastRenderedPageBreak/>
        <w:t>Smluvní strany se dohodly, že tuto smlouvu lze měnit a doplňovat pouze formou písemných vzestupně číslovaných dodatků podepsaných oběma smluvními stranami.</w:t>
      </w:r>
    </w:p>
    <w:p w:rsidR="00F0600C" w:rsidRPr="00274351"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274351">
        <w:rPr>
          <w:sz w:val="22"/>
          <w:szCs w:val="22"/>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F0600C"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572DD2">
        <w:rPr>
          <w:sz w:val="22"/>
          <w:szCs w:val="22"/>
        </w:rPr>
        <w:t>Smluvní strany prohlašují, že smlouvu uzavřely svobodně a vážně, že jim nejsou známy jakékoliv skutečnosti, které by její uzavření vylučovaly, že se neuvedly vzájemně v omyl a ani jedna z nich smlouvu neuzavírá v tísni.</w:t>
      </w:r>
    </w:p>
    <w:p w:rsidR="00F0600C" w:rsidRPr="00BD48E0" w:rsidRDefault="00F0600C" w:rsidP="00F0600C">
      <w:pPr>
        <w:numPr>
          <w:ilvl w:val="3"/>
          <w:numId w:val="5"/>
        </w:num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BD48E0">
        <w:rPr>
          <w:sz w:val="22"/>
          <w:szCs w:val="22"/>
        </w:rPr>
        <w:t>Zhotovitel se zavazuje v rámci plnění této smlouvy nevyužívat v rozsahu vyšším než 10% ceny poddodavatele, který je:</w:t>
      </w:r>
    </w:p>
    <w:p w:rsidR="00F0600C" w:rsidRPr="00BD48E0" w:rsidRDefault="00F0600C" w:rsidP="00F0600C">
      <w:pPr>
        <w:numPr>
          <w:ilvl w:val="0"/>
          <w:numId w:val="16"/>
        </w:numPr>
        <w:tabs>
          <w:tab w:val="clear" w:pos="360"/>
          <w:tab w:val="left" w:pos="426"/>
        </w:tabs>
        <w:suppressAutoHyphens/>
        <w:ind w:left="993"/>
        <w:jc w:val="both"/>
        <w:rPr>
          <w:sz w:val="22"/>
          <w:szCs w:val="22"/>
        </w:rPr>
      </w:pPr>
      <w:r w:rsidRPr="00BD48E0">
        <w:rPr>
          <w:sz w:val="22"/>
          <w:szCs w:val="22"/>
        </w:rPr>
        <w:t>fyzickou či právnickou osobou nebo subjektem či orgánem se sídlem v Rusku,</w:t>
      </w:r>
    </w:p>
    <w:p w:rsidR="00F0600C" w:rsidRPr="00BD48E0" w:rsidRDefault="00F0600C" w:rsidP="00F0600C">
      <w:pPr>
        <w:numPr>
          <w:ilvl w:val="0"/>
          <w:numId w:val="16"/>
        </w:numPr>
        <w:tabs>
          <w:tab w:val="clear" w:pos="360"/>
          <w:tab w:val="left" w:pos="426"/>
        </w:tabs>
        <w:suppressAutoHyphens/>
        <w:ind w:left="993"/>
        <w:jc w:val="both"/>
        <w:rPr>
          <w:sz w:val="22"/>
          <w:szCs w:val="22"/>
        </w:rPr>
      </w:pPr>
      <w:r w:rsidRPr="00BD48E0">
        <w:rPr>
          <w:sz w:val="22"/>
          <w:szCs w:val="22"/>
        </w:rPr>
        <w:t>právnickou osobou, subjektem nebo orgánem, který je z více než 50 % přímo či nepřímo vlastněn některým ze subjektů uvedených v písmeni a) tohoto odstavce, nebo</w:t>
      </w:r>
    </w:p>
    <w:p w:rsidR="00F0600C" w:rsidRPr="00BD48E0" w:rsidRDefault="00F0600C" w:rsidP="00F0600C">
      <w:pPr>
        <w:pBdr>
          <w:top w:val="none" w:sz="4" w:space="0" w:color="000000"/>
          <w:left w:val="none" w:sz="4" w:space="0" w:color="000000"/>
          <w:bottom w:val="none" w:sz="4" w:space="0" w:color="000000"/>
          <w:right w:val="none" w:sz="4" w:space="0" w:color="000000"/>
          <w:between w:val="none" w:sz="4" w:space="0" w:color="000000"/>
        </w:pBdr>
        <w:ind w:left="993"/>
        <w:jc w:val="both"/>
        <w:rPr>
          <w:sz w:val="22"/>
          <w:szCs w:val="22"/>
        </w:rPr>
      </w:pPr>
      <w:r w:rsidRPr="00BD48E0">
        <w:rPr>
          <w:sz w:val="22"/>
          <w:szCs w:val="22"/>
        </w:rPr>
        <w:t>fyzickou nebo právnickou osobou, subjektem nebo orgánem, který jedná jménem nebo na pokyn některého ze subjektů uvedených v písmeni a) nebo b) tohoto odstavce.</w:t>
      </w:r>
    </w:p>
    <w:p w:rsidR="00F0600C" w:rsidRPr="00BD48E0" w:rsidRDefault="00F0600C" w:rsidP="00F0600C">
      <w:pPr>
        <w:numPr>
          <w:ilvl w:val="3"/>
          <w:numId w:val="17"/>
        </w:numPr>
        <w:jc w:val="both"/>
        <w:rPr>
          <w:sz w:val="22"/>
          <w:szCs w:val="22"/>
        </w:rPr>
      </w:pPr>
      <w:r w:rsidRPr="00BD48E0">
        <w:rPr>
          <w:sz w:val="22"/>
          <w:szCs w:val="22"/>
        </w:rPr>
        <w:t xml:space="preserve">Objednatel má právo vypovědět tuto smlouvu v případě, že v souvislosti s plněním účelu této smlouvy dojde ke spáchání trestného činu. Výpovědní doba v takovém případě činí 3 dny a začíná běžet dnem následujícím po dni, kdy bylo písemné vyhotovení výpovědi doručeno zhotoviteli. </w:t>
      </w:r>
    </w:p>
    <w:p w:rsidR="00F0600C" w:rsidRDefault="00F0600C" w:rsidP="00F0600C">
      <w:pPr>
        <w:numPr>
          <w:ilvl w:val="3"/>
          <w:numId w:val="17"/>
        </w:numPr>
        <w:jc w:val="both"/>
        <w:rPr>
          <w:sz w:val="22"/>
          <w:szCs w:val="22"/>
        </w:rPr>
      </w:pPr>
      <w:r w:rsidRPr="00BD48E0">
        <w:rPr>
          <w:sz w:val="22"/>
          <w:szCs w:val="22"/>
        </w:rPr>
        <w:t>Tato smlouva je vyhotovena</w:t>
      </w:r>
      <w:r w:rsidRPr="000451E6">
        <w:rPr>
          <w:sz w:val="22"/>
          <w:szCs w:val="22"/>
        </w:rPr>
        <w:t xml:space="preserve"> v elektronické formě a je podepsaná platnými uznávanými elektronickými podpisy. Každá ze smluvních stran obdrží smlouvu v elektronické formě.</w:t>
      </w:r>
    </w:p>
    <w:p w:rsidR="00F0600C" w:rsidRDefault="00F0600C" w:rsidP="00F0600C">
      <w:pPr>
        <w:jc w:val="both"/>
        <w:rPr>
          <w:sz w:val="22"/>
          <w:szCs w:val="22"/>
        </w:rPr>
      </w:pPr>
    </w:p>
    <w:p w:rsidR="00F0600C" w:rsidRPr="00572DD2" w:rsidRDefault="00F0600C" w:rsidP="00F0600C">
      <w:pPr>
        <w:jc w:val="both"/>
        <w:rPr>
          <w:sz w:val="22"/>
          <w:szCs w:val="22"/>
        </w:rPr>
      </w:pPr>
      <w:r w:rsidRPr="00572DD2">
        <w:rPr>
          <w:sz w:val="22"/>
          <w:szCs w:val="22"/>
        </w:rPr>
        <w:t>V Jihlavě dne</w:t>
      </w:r>
      <w:r>
        <w:rPr>
          <w:sz w:val="22"/>
          <w:szCs w:val="22"/>
        </w:rPr>
        <w:t xml:space="preserve">                          </w:t>
      </w:r>
      <w:r w:rsidRPr="00572DD2">
        <w:rPr>
          <w:sz w:val="22"/>
          <w:szCs w:val="22"/>
        </w:rPr>
        <w:tab/>
      </w:r>
      <w:r w:rsidRPr="00572DD2">
        <w:rPr>
          <w:sz w:val="22"/>
          <w:szCs w:val="22"/>
        </w:rPr>
        <w:tab/>
      </w:r>
      <w:r>
        <w:rPr>
          <w:sz w:val="22"/>
          <w:szCs w:val="22"/>
        </w:rPr>
        <w:t xml:space="preserve">                                        </w:t>
      </w:r>
      <w:r w:rsidRPr="00572DD2">
        <w:rPr>
          <w:sz w:val="22"/>
          <w:szCs w:val="22"/>
        </w:rPr>
        <w:t>V …………….. …dne</w:t>
      </w:r>
    </w:p>
    <w:p w:rsidR="00F0600C" w:rsidRPr="00572DD2" w:rsidRDefault="00F0600C" w:rsidP="00F0600C">
      <w:pPr>
        <w:jc w:val="both"/>
        <w:rPr>
          <w:sz w:val="22"/>
          <w:szCs w:val="22"/>
        </w:rPr>
      </w:pPr>
    </w:p>
    <w:p w:rsidR="00F0600C" w:rsidRPr="00572DD2" w:rsidRDefault="00F0600C" w:rsidP="00F0600C">
      <w:pPr>
        <w:jc w:val="both"/>
        <w:rPr>
          <w:sz w:val="22"/>
          <w:szCs w:val="22"/>
        </w:rPr>
      </w:pPr>
    </w:p>
    <w:p w:rsidR="00F0600C" w:rsidRPr="00572DD2" w:rsidRDefault="00F0600C" w:rsidP="00F0600C">
      <w:pPr>
        <w:jc w:val="both"/>
        <w:rPr>
          <w:sz w:val="22"/>
          <w:szCs w:val="22"/>
        </w:rPr>
      </w:pPr>
    </w:p>
    <w:p w:rsidR="00F0600C" w:rsidRPr="00572DD2" w:rsidRDefault="00F0600C" w:rsidP="00F0600C">
      <w:pPr>
        <w:jc w:val="both"/>
        <w:rPr>
          <w:sz w:val="22"/>
          <w:szCs w:val="22"/>
        </w:rPr>
      </w:pPr>
    </w:p>
    <w:p w:rsidR="00F0600C" w:rsidRPr="00572DD2" w:rsidRDefault="00F0600C" w:rsidP="00F0600C">
      <w:pPr>
        <w:jc w:val="both"/>
        <w:rPr>
          <w:sz w:val="22"/>
          <w:szCs w:val="22"/>
        </w:rPr>
      </w:pPr>
    </w:p>
    <w:p w:rsidR="00F0600C" w:rsidRPr="00572DD2" w:rsidRDefault="00F0600C" w:rsidP="00F0600C">
      <w:pPr>
        <w:jc w:val="both"/>
        <w:rPr>
          <w:sz w:val="22"/>
          <w:szCs w:val="22"/>
        </w:rPr>
      </w:pPr>
      <w:r w:rsidRPr="00572DD2">
        <w:rPr>
          <w:sz w:val="22"/>
          <w:szCs w:val="22"/>
        </w:rPr>
        <w:t xml:space="preserve"> …..…………..…………………..</w:t>
      </w:r>
      <w:r w:rsidRPr="00572DD2">
        <w:rPr>
          <w:sz w:val="22"/>
          <w:szCs w:val="22"/>
        </w:rPr>
        <w:tab/>
        <w:t xml:space="preserve">                             </w:t>
      </w:r>
      <w:r>
        <w:rPr>
          <w:sz w:val="22"/>
          <w:szCs w:val="22"/>
        </w:rPr>
        <w:t xml:space="preserve">       </w:t>
      </w:r>
      <w:r w:rsidRPr="00572DD2">
        <w:rPr>
          <w:sz w:val="22"/>
          <w:szCs w:val="22"/>
        </w:rPr>
        <w:t xml:space="preserve">      ……………………………</w:t>
      </w:r>
      <w:r>
        <w:rPr>
          <w:sz w:val="22"/>
          <w:szCs w:val="22"/>
        </w:rPr>
        <w:t>….</w:t>
      </w:r>
      <w:r w:rsidRPr="00572DD2">
        <w:rPr>
          <w:sz w:val="22"/>
          <w:szCs w:val="22"/>
        </w:rPr>
        <w:t>….</w:t>
      </w:r>
    </w:p>
    <w:p w:rsidR="00F0600C" w:rsidRPr="00572DD2" w:rsidRDefault="00F0600C" w:rsidP="00F0600C">
      <w:pPr>
        <w:jc w:val="both"/>
        <w:rPr>
          <w:sz w:val="22"/>
          <w:szCs w:val="22"/>
        </w:rPr>
      </w:pPr>
      <w:r w:rsidRPr="00572DD2">
        <w:rPr>
          <w:sz w:val="22"/>
          <w:szCs w:val="22"/>
        </w:rPr>
        <w:tab/>
        <w:t xml:space="preserve">  za objednatele</w:t>
      </w:r>
      <w:r w:rsidRPr="00572DD2">
        <w:rPr>
          <w:sz w:val="22"/>
          <w:szCs w:val="22"/>
        </w:rPr>
        <w:tab/>
      </w:r>
      <w:r w:rsidRPr="00572DD2">
        <w:rPr>
          <w:sz w:val="22"/>
          <w:szCs w:val="22"/>
        </w:rPr>
        <w:tab/>
      </w:r>
      <w:r w:rsidRPr="00572DD2">
        <w:rPr>
          <w:sz w:val="22"/>
          <w:szCs w:val="22"/>
        </w:rPr>
        <w:tab/>
      </w:r>
      <w:r w:rsidRPr="00572DD2">
        <w:rPr>
          <w:sz w:val="22"/>
          <w:szCs w:val="22"/>
        </w:rPr>
        <w:tab/>
        <w:t xml:space="preserve">             </w:t>
      </w:r>
      <w:r>
        <w:rPr>
          <w:sz w:val="22"/>
          <w:szCs w:val="22"/>
        </w:rPr>
        <w:t xml:space="preserve">                                      </w:t>
      </w:r>
      <w:r w:rsidRPr="00572DD2">
        <w:rPr>
          <w:sz w:val="22"/>
          <w:szCs w:val="22"/>
        </w:rPr>
        <w:t xml:space="preserve"> za zhotovitele</w:t>
      </w:r>
      <w:r w:rsidRPr="00572DD2">
        <w:rPr>
          <w:sz w:val="22"/>
          <w:szCs w:val="22"/>
        </w:rPr>
        <w:tab/>
        <w:t xml:space="preserve">                  </w:t>
      </w:r>
    </w:p>
    <w:p w:rsidR="00F0600C" w:rsidRPr="00572DD2" w:rsidRDefault="00F0600C" w:rsidP="00F0600C">
      <w:pPr>
        <w:jc w:val="both"/>
        <w:rPr>
          <w:sz w:val="22"/>
          <w:szCs w:val="22"/>
        </w:rPr>
      </w:pPr>
      <w:r w:rsidRPr="00572DD2">
        <w:rPr>
          <w:sz w:val="22"/>
          <w:szCs w:val="22"/>
        </w:rPr>
        <w:t xml:space="preserve">          Ing. Vladislava Filová</w:t>
      </w:r>
      <w:r w:rsidRPr="00572DD2">
        <w:rPr>
          <w:sz w:val="22"/>
          <w:szCs w:val="22"/>
        </w:rPr>
        <w:tab/>
      </w:r>
      <w:r w:rsidRPr="00572DD2">
        <w:rPr>
          <w:sz w:val="22"/>
          <w:szCs w:val="22"/>
        </w:rPr>
        <w:tab/>
      </w:r>
      <w:r w:rsidRPr="00572DD2">
        <w:rPr>
          <w:sz w:val="22"/>
          <w:szCs w:val="22"/>
        </w:rPr>
        <w:tab/>
      </w:r>
      <w:r w:rsidRPr="00572DD2">
        <w:rPr>
          <w:sz w:val="22"/>
          <w:szCs w:val="22"/>
        </w:rPr>
        <w:tab/>
      </w:r>
      <w:r w:rsidRPr="00572DD2">
        <w:rPr>
          <w:sz w:val="22"/>
          <w:szCs w:val="22"/>
        </w:rPr>
        <w:tab/>
        <w:t xml:space="preserve">        </w:t>
      </w:r>
      <w:r>
        <w:rPr>
          <w:sz w:val="22"/>
          <w:szCs w:val="22"/>
        </w:rPr>
        <w:tab/>
      </w:r>
      <w:r>
        <w:rPr>
          <w:sz w:val="22"/>
          <w:szCs w:val="22"/>
        </w:rPr>
        <w:tab/>
      </w:r>
      <w:r>
        <w:rPr>
          <w:sz w:val="22"/>
          <w:szCs w:val="22"/>
        </w:rPr>
        <w:tab/>
      </w:r>
      <w:r>
        <w:rPr>
          <w:sz w:val="22"/>
          <w:szCs w:val="22"/>
        </w:rPr>
        <w:tab/>
      </w:r>
    </w:p>
    <w:p w:rsidR="00F0600C" w:rsidRDefault="00F0600C" w:rsidP="00F0600C">
      <w:pPr>
        <w:jc w:val="both"/>
        <w:rPr>
          <w:sz w:val="22"/>
          <w:szCs w:val="22"/>
        </w:rPr>
      </w:pPr>
      <w:r w:rsidRPr="00572DD2">
        <w:rPr>
          <w:sz w:val="22"/>
          <w:szCs w:val="22"/>
        </w:rPr>
        <w:t xml:space="preserve">               </w:t>
      </w:r>
      <w:r>
        <w:rPr>
          <w:sz w:val="22"/>
          <w:szCs w:val="22"/>
        </w:rPr>
        <w:t xml:space="preserve">  </w:t>
      </w:r>
      <w:r w:rsidRPr="00572DD2">
        <w:rPr>
          <w:sz w:val="22"/>
          <w:szCs w:val="22"/>
        </w:rPr>
        <w:t xml:space="preserve"> ředitelka</w:t>
      </w:r>
      <w:r>
        <w:rPr>
          <w:sz w:val="22"/>
          <w:szCs w:val="22"/>
        </w:rPr>
        <w:t xml:space="preserve"> </w:t>
      </w:r>
      <w:r>
        <w:rPr>
          <w:sz w:val="22"/>
          <w:szCs w:val="22"/>
        </w:rPr>
        <w:tab/>
      </w:r>
      <w:r>
        <w:rPr>
          <w:sz w:val="22"/>
          <w:szCs w:val="22"/>
        </w:rPr>
        <w:tab/>
      </w:r>
    </w:p>
    <w:p w:rsidR="00F0600C" w:rsidRPr="00F0600C" w:rsidRDefault="00F0600C" w:rsidP="00F0600C">
      <w:pPr>
        <w:spacing w:line="276" w:lineRule="auto"/>
        <w:rPr>
          <w:rStyle w:val="Odkazjemn"/>
          <w:color w:val="auto"/>
          <w:sz w:val="23"/>
          <w:szCs w:val="23"/>
          <w:u w:val="none"/>
        </w:rPr>
      </w:pPr>
      <w:r>
        <w:rPr>
          <w:sz w:val="22"/>
          <w:szCs w:val="22"/>
        </w:rPr>
        <w:br w:type="page"/>
      </w:r>
      <w:r w:rsidRPr="00F0600C">
        <w:rPr>
          <w:rStyle w:val="Odkazjemn"/>
          <w:color w:val="auto"/>
          <w:sz w:val="23"/>
          <w:szCs w:val="23"/>
          <w:u w:val="none"/>
        </w:rPr>
        <w:lastRenderedPageBreak/>
        <w:t xml:space="preserve">Příloha č. 3:   </w:t>
      </w:r>
    </w:p>
    <w:p w:rsidR="00F0600C" w:rsidRPr="00F0600C" w:rsidRDefault="00F0600C" w:rsidP="00F0600C">
      <w:pPr>
        <w:spacing w:line="276" w:lineRule="auto"/>
        <w:jc w:val="center"/>
        <w:rPr>
          <w:rStyle w:val="Odkazjemn"/>
          <w:b/>
          <w:color w:val="auto"/>
          <w:sz w:val="28"/>
          <w:szCs w:val="28"/>
          <w:u w:val="none"/>
        </w:rPr>
      </w:pPr>
      <w:r w:rsidRPr="00F0600C">
        <w:rPr>
          <w:rStyle w:val="Odkazjemn"/>
          <w:b/>
          <w:color w:val="auto"/>
          <w:sz w:val="28"/>
          <w:szCs w:val="28"/>
          <w:u w:val="none"/>
        </w:rPr>
        <w:t>SEZNAM  PODDODAVATELŮ</w:t>
      </w:r>
    </w:p>
    <w:p w:rsidR="00F0600C" w:rsidRPr="00F0600C" w:rsidRDefault="00F0600C" w:rsidP="00F0600C">
      <w:pPr>
        <w:spacing w:line="276" w:lineRule="auto"/>
        <w:rPr>
          <w:sz w:val="32"/>
          <w:szCs w:val="32"/>
          <w:shd w:val="clear" w:color="auto" w:fill="FFFF99"/>
        </w:rPr>
      </w:pPr>
    </w:p>
    <w:p w:rsidR="00F0600C" w:rsidRPr="00F0600C" w:rsidRDefault="00F0600C" w:rsidP="00F0600C">
      <w:pPr>
        <w:pStyle w:val="Zkladntext"/>
        <w:jc w:val="center"/>
        <w:rPr>
          <w:bCs/>
          <w:sz w:val="23"/>
          <w:szCs w:val="23"/>
        </w:rPr>
      </w:pPr>
    </w:p>
    <w:p w:rsidR="00F0600C" w:rsidRPr="00F0600C" w:rsidRDefault="00F0600C" w:rsidP="00F0600C">
      <w:pPr>
        <w:jc w:val="both"/>
        <w:rPr>
          <w:b/>
          <w:bCs/>
          <w:iCs/>
          <w:sz w:val="22"/>
          <w:szCs w:val="22"/>
        </w:rPr>
      </w:pPr>
      <w:r w:rsidRPr="00F0600C">
        <w:rPr>
          <w:rStyle w:val="Odkazjemn"/>
          <w:b/>
          <w:color w:val="auto"/>
          <w:sz w:val="22"/>
          <w:szCs w:val="22"/>
          <w:u w:val="none"/>
        </w:rPr>
        <w:t>účastník</w:t>
      </w:r>
      <w:r w:rsidRPr="00F0600C">
        <w:rPr>
          <w:b/>
          <w:iCs/>
          <w:sz w:val="22"/>
          <w:szCs w:val="22"/>
        </w:rPr>
        <w:t xml:space="preserve">:  </w:t>
      </w:r>
      <w:r w:rsidRPr="00F0600C">
        <w:rPr>
          <w:b/>
          <w:iCs/>
          <w:sz w:val="22"/>
          <w:szCs w:val="22"/>
        </w:rPr>
        <w:tab/>
      </w:r>
      <w:r w:rsidRPr="00F0600C">
        <w:rPr>
          <w:b/>
          <w:iCs/>
          <w:sz w:val="22"/>
          <w:szCs w:val="22"/>
          <w:shd w:val="clear" w:color="auto" w:fill="FFFF99"/>
        </w:rPr>
        <w:t>.......................................</w:t>
      </w:r>
      <w:r w:rsidRPr="00F0600C">
        <w:rPr>
          <w:b/>
          <w:bCs/>
          <w:iCs/>
          <w:sz w:val="22"/>
          <w:szCs w:val="22"/>
          <w:shd w:val="clear" w:color="auto" w:fill="FFFF99"/>
        </w:rPr>
        <w:t>...............</w:t>
      </w:r>
    </w:p>
    <w:p w:rsidR="00F0600C" w:rsidRPr="00F0600C" w:rsidRDefault="00F0600C" w:rsidP="00F0600C">
      <w:pPr>
        <w:spacing w:before="200" w:after="120"/>
        <w:jc w:val="both"/>
        <w:rPr>
          <w:b/>
          <w:iCs/>
          <w:sz w:val="22"/>
          <w:szCs w:val="22"/>
        </w:rPr>
      </w:pPr>
      <w:r w:rsidRPr="00F0600C">
        <w:rPr>
          <w:rStyle w:val="Odkazjemn"/>
          <w:b/>
          <w:color w:val="auto"/>
          <w:sz w:val="22"/>
          <w:szCs w:val="22"/>
          <w:u w:val="none"/>
        </w:rPr>
        <w:t>se sídlem</w:t>
      </w:r>
      <w:r w:rsidRPr="00F0600C">
        <w:rPr>
          <w:b/>
          <w:iCs/>
          <w:sz w:val="22"/>
          <w:szCs w:val="22"/>
        </w:rPr>
        <w:t xml:space="preserve">: </w:t>
      </w:r>
      <w:r w:rsidRPr="00F0600C">
        <w:rPr>
          <w:b/>
          <w:iCs/>
          <w:sz w:val="22"/>
          <w:szCs w:val="22"/>
        </w:rPr>
        <w:tab/>
      </w:r>
      <w:r w:rsidRPr="00F0600C">
        <w:rPr>
          <w:b/>
          <w:iCs/>
          <w:sz w:val="22"/>
          <w:szCs w:val="22"/>
          <w:shd w:val="clear" w:color="auto" w:fill="FFFF99"/>
        </w:rPr>
        <w:t>…………………………………..</w:t>
      </w:r>
    </w:p>
    <w:p w:rsidR="00F0600C" w:rsidRPr="00F0600C" w:rsidRDefault="00F0600C" w:rsidP="00F0600C">
      <w:pPr>
        <w:spacing w:before="200" w:after="120"/>
        <w:jc w:val="both"/>
        <w:rPr>
          <w:b/>
          <w:iCs/>
          <w:sz w:val="22"/>
          <w:szCs w:val="22"/>
        </w:rPr>
      </w:pPr>
      <w:proofErr w:type="spellStart"/>
      <w:r w:rsidRPr="00F0600C">
        <w:rPr>
          <w:rStyle w:val="Odkazjemn"/>
          <w:b/>
          <w:color w:val="auto"/>
          <w:sz w:val="22"/>
          <w:szCs w:val="22"/>
          <w:u w:val="none"/>
        </w:rPr>
        <w:t>ičo</w:t>
      </w:r>
      <w:proofErr w:type="spellEnd"/>
      <w:r w:rsidRPr="00F0600C">
        <w:rPr>
          <w:b/>
          <w:iCs/>
          <w:sz w:val="22"/>
          <w:szCs w:val="22"/>
        </w:rPr>
        <w:t>:</w:t>
      </w:r>
      <w:r w:rsidRPr="00F0600C">
        <w:rPr>
          <w:b/>
          <w:iCs/>
          <w:sz w:val="22"/>
          <w:szCs w:val="22"/>
        </w:rPr>
        <w:tab/>
      </w:r>
      <w:r w:rsidRPr="00F0600C">
        <w:rPr>
          <w:b/>
          <w:iCs/>
          <w:sz w:val="22"/>
          <w:szCs w:val="22"/>
        </w:rPr>
        <w:tab/>
      </w:r>
      <w:bookmarkStart w:id="0" w:name="_GoBack"/>
      <w:bookmarkEnd w:id="0"/>
      <w:r w:rsidRPr="00F0600C">
        <w:rPr>
          <w:b/>
          <w:iCs/>
          <w:sz w:val="22"/>
          <w:szCs w:val="22"/>
          <w:shd w:val="clear" w:color="auto" w:fill="FFFF99"/>
        </w:rPr>
        <w:t>…………………………………..</w:t>
      </w:r>
    </w:p>
    <w:p w:rsidR="00F0600C" w:rsidRDefault="00F0600C" w:rsidP="00F0600C">
      <w:pPr>
        <w:spacing w:after="40"/>
        <w:rPr>
          <w:sz w:val="22"/>
          <w:szCs w:val="22"/>
        </w:rPr>
      </w:pPr>
    </w:p>
    <w:p w:rsidR="00F0600C" w:rsidRDefault="00F0600C" w:rsidP="00F0600C">
      <w:pPr>
        <w:spacing w:after="40"/>
        <w:rPr>
          <w:sz w:val="22"/>
          <w:szCs w:val="22"/>
        </w:rPr>
      </w:pPr>
    </w:p>
    <w:p w:rsidR="00F0600C" w:rsidRDefault="00F0600C" w:rsidP="00F0600C">
      <w:pPr>
        <w:spacing w:after="40"/>
        <w:rPr>
          <w:sz w:val="22"/>
          <w:szCs w:val="22"/>
        </w:rPr>
      </w:pPr>
      <w:r>
        <w:rPr>
          <w:sz w:val="22"/>
          <w:szCs w:val="22"/>
        </w:rPr>
        <w:t xml:space="preserve">Účastník tímto čestně prohlašuje: </w:t>
      </w:r>
    </w:p>
    <w:p w:rsidR="00F0600C" w:rsidRDefault="00F0600C" w:rsidP="00F0600C">
      <w:pPr>
        <w:spacing w:after="40"/>
        <w:rPr>
          <w:sz w:val="22"/>
          <w:szCs w:val="22"/>
        </w:rPr>
      </w:pPr>
    </w:p>
    <w:p w:rsidR="00F0600C" w:rsidRPr="008A662C" w:rsidRDefault="00F0600C" w:rsidP="00F0600C">
      <w:pPr>
        <w:autoSpaceDE w:val="0"/>
        <w:autoSpaceDN w:val="0"/>
        <w:adjustRightInd w:val="0"/>
        <w:rPr>
          <w:rFonts w:ascii="Arial" w:hAnsi="Arial" w:cs="Arial"/>
          <w:color w:val="000000"/>
        </w:rPr>
      </w:pPr>
    </w:p>
    <w:p w:rsidR="00F0600C" w:rsidRPr="00A2138D" w:rsidRDefault="00F0600C" w:rsidP="00F0600C">
      <w:pPr>
        <w:autoSpaceDE w:val="0"/>
        <w:autoSpaceDN w:val="0"/>
        <w:adjustRightInd w:val="0"/>
        <w:rPr>
          <w:i/>
          <w:color w:val="000000"/>
          <w:sz w:val="14"/>
          <w:szCs w:val="14"/>
        </w:rPr>
      </w:pPr>
      <w:r w:rsidRPr="00A2138D">
        <w:rPr>
          <w:i/>
          <w:color w:val="000000"/>
        </w:rPr>
        <w:t xml:space="preserve"> </w:t>
      </w:r>
      <w:r w:rsidRPr="00A2138D">
        <w:rPr>
          <w:bCs/>
          <w:i/>
          <w:color w:val="000000"/>
          <w:sz w:val="22"/>
          <w:szCs w:val="22"/>
        </w:rPr>
        <w:t>Varianta 1</w:t>
      </w:r>
      <w:r w:rsidRPr="00CB4726">
        <w:rPr>
          <w:bCs/>
          <w:i/>
          <w:color w:val="000000"/>
          <w:sz w:val="22"/>
          <w:szCs w:val="22"/>
          <w:vertAlign w:val="superscript"/>
        </w:rPr>
        <w:t>i</w:t>
      </w:r>
      <w:r w:rsidRPr="00A2138D">
        <w:rPr>
          <w:bCs/>
          <w:i/>
          <w:color w:val="000000"/>
          <w:sz w:val="22"/>
          <w:szCs w:val="22"/>
        </w:rPr>
        <w:t>:</w:t>
      </w:r>
    </w:p>
    <w:p w:rsidR="00F0600C" w:rsidRPr="008A662C" w:rsidRDefault="00F0600C" w:rsidP="00F0600C">
      <w:pPr>
        <w:autoSpaceDE w:val="0"/>
        <w:autoSpaceDN w:val="0"/>
        <w:adjustRightInd w:val="0"/>
        <w:rPr>
          <w:rFonts w:ascii="Arial" w:hAnsi="Arial" w:cs="Arial"/>
          <w:color w:val="000000"/>
        </w:rPr>
      </w:pPr>
    </w:p>
    <w:p w:rsidR="00F0600C" w:rsidRPr="008A662C" w:rsidRDefault="00F0600C" w:rsidP="00F0600C">
      <w:pPr>
        <w:spacing w:line="276" w:lineRule="auto"/>
        <w:jc w:val="both"/>
        <w:rPr>
          <w:sz w:val="22"/>
          <w:szCs w:val="22"/>
        </w:rPr>
      </w:pPr>
      <w:r w:rsidRPr="008A662C">
        <w:rPr>
          <w:sz w:val="22"/>
          <w:szCs w:val="22"/>
        </w:rPr>
        <w:t xml:space="preserve"> že </w:t>
      </w:r>
      <w:r w:rsidRPr="00DF50CE">
        <w:rPr>
          <w:b/>
          <w:sz w:val="22"/>
          <w:szCs w:val="22"/>
        </w:rPr>
        <w:t>nemá</w:t>
      </w:r>
      <w:r w:rsidRPr="008A662C">
        <w:rPr>
          <w:sz w:val="22"/>
          <w:szCs w:val="22"/>
        </w:rPr>
        <w:t xml:space="preserve"> v úmyslu zadat </w:t>
      </w:r>
      <w:r>
        <w:rPr>
          <w:sz w:val="22"/>
          <w:szCs w:val="22"/>
        </w:rPr>
        <w:t>dílčí plnění</w:t>
      </w:r>
      <w:r w:rsidRPr="008A662C">
        <w:rPr>
          <w:sz w:val="22"/>
          <w:szCs w:val="22"/>
        </w:rPr>
        <w:t xml:space="preserve"> veřejné zakázky jiné osobě (poddodavateli). </w:t>
      </w:r>
    </w:p>
    <w:p w:rsidR="00F0600C" w:rsidRPr="000B3411" w:rsidRDefault="00F0600C" w:rsidP="00F0600C">
      <w:pPr>
        <w:autoSpaceDE w:val="0"/>
        <w:autoSpaceDN w:val="0"/>
        <w:adjustRightInd w:val="0"/>
        <w:spacing w:before="120"/>
        <w:jc w:val="center"/>
        <w:rPr>
          <w:rFonts w:ascii="Arial" w:hAnsi="Arial" w:cs="Arial"/>
          <w:color w:val="7F7F7F"/>
          <w:sz w:val="22"/>
          <w:szCs w:val="22"/>
        </w:rPr>
      </w:pPr>
      <w:r w:rsidRPr="000B3411">
        <w:rPr>
          <w:rFonts w:ascii="Arial" w:hAnsi="Arial" w:cs="Arial"/>
          <w:color w:val="7F7F7F"/>
          <w:sz w:val="22"/>
          <w:szCs w:val="22"/>
        </w:rPr>
        <w:t>-------------------------------------------------------------------------------------------------------------------------------</w:t>
      </w:r>
    </w:p>
    <w:p w:rsidR="00F0600C" w:rsidRDefault="00F0600C" w:rsidP="00F0600C">
      <w:pPr>
        <w:autoSpaceDE w:val="0"/>
        <w:autoSpaceDN w:val="0"/>
        <w:adjustRightInd w:val="0"/>
        <w:rPr>
          <w:rFonts w:ascii="Arial" w:hAnsi="Arial" w:cs="Arial"/>
          <w:color w:val="000000"/>
          <w:sz w:val="22"/>
          <w:szCs w:val="22"/>
        </w:rPr>
      </w:pPr>
    </w:p>
    <w:p w:rsidR="00F0600C" w:rsidRPr="009704C6" w:rsidRDefault="00F0600C" w:rsidP="00F0600C">
      <w:pPr>
        <w:autoSpaceDE w:val="0"/>
        <w:autoSpaceDN w:val="0"/>
        <w:adjustRightInd w:val="0"/>
        <w:rPr>
          <w:rFonts w:ascii="Arial" w:hAnsi="Arial" w:cs="Arial"/>
          <w:i/>
          <w:color w:val="000000"/>
          <w:sz w:val="14"/>
          <w:szCs w:val="14"/>
        </w:rPr>
      </w:pPr>
      <w:proofErr w:type="spellStart"/>
      <w:r w:rsidRPr="00A2138D">
        <w:rPr>
          <w:bCs/>
          <w:i/>
          <w:color w:val="000000"/>
          <w:sz w:val="22"/>
          <w:szCs w:val="22"/>
        </w:rPr>
        <w:t>Varianta</w:t>
      </w:r>
      <w:r w:rsidRPr="00CB4726">
        <w:rPr>
          <w:bCs/>
          <w:i/>
          <w:color w:val="000000"/>
          <w:sz w:val="22"/>
          <w:szCs w:val="22"/>
          <w:vertAlign w:val="superscript"/>
        </w:rPr>
        <w:t>i</w:t>
      </w:r>
      <w:proofErr w:type="spellEnd"/>
      <w:r w:rsidRPr="008A662C">
        <w:rPr>
          <w:rFonts w:ascii="Arial" w:hAnsi="Arial" w:cs="Arial"/>
          <w:bCs/>
          <w:i/>
          <w:color w:val="000000"/>
          <w:sz w:val="22"/>
          <w:szCs w:val="22"/>
        </w:rPr>
        <w:t>:</w:t>
      </w:r>
    </w:p>
    <w:p w:rsidR="00F0600C" w:rsidRPr="008A662C" w:rsidRDefault="00F0600C" w:rsidP="00F0600C">
      <w:pPr>
        <w:autoSpaceDE w:val="0"/>
        <w:autoSpaceDN w:val="0"/>
        <w:adjustRightInd w:val="0"/>
        <w:rPr>
          <w:rFonts w:ascii="Arial" w:hAnsi="Arial" w:cs="Arial"/>
          <w:i/>
          <w:color w:val="000000"/>
          <w:sz w:val="14"/>
          <w:szCs w:val="14"/>
        </w:rPr>
      </w:pPr>
    </w:p>
    <w:p w:rsidR="00F0600C" w:rsidRDefault="00F0600C" w:rsidP="00F0600C">
      <w:pPr>
        <w:spacing w:line="276" w:lineRule="auto"/>
        <w:jc w:val="both"/>
        <w:rPr>
          <w:sz w:val="22"/>
          <w:szCs w:val="22"/>
        </w:rPr>
      </w:pPr>
      <w:r w:rsidRPr="008A662C">
        <w:rPr>
          <w:sz w:val="22"/>
          <w:szCs w:val="22"/>
        </w:rPr>
        <w:t xml:space="preserve">že </w:t>
      </w:r>
      <w:r w:rsidRPr="00DF50CE">
        <w:rPr>
          <w:b/>
          <w:sz w:val="22"/>
          <w:szCs w:val="22"/>
        </w:rPr>
        <w:t>má</w:t>
      </w:r>
      <w:r w:rsidRPr="008A662C">
        <w:rPr>
          <w:sz w:val="22"/>
          <w:szCs w:val="22"/>
        </w:rPr>
        <w:t xml:space="preserve"> v úmyslu zadat </w:t>
      </w:r>
      <w:r>
        <w:rPr>
          <w:sz w:val="22"/>
          <w:szCs w:val="22"/>
        </w:rPr>
        <w:t>dílčí plnění</w:t>
      </w:r>
      <w:r w:rsidRPr="008A662C">
        <w:rPr>
          <w:sz w:val="22"/>
          <w:szCs w:val="22"/>
        </w:rPr>
        <w:t xml:space="preserve"> veřejné zakázky jiné osobě (</w:t>
      </w:r>
      <w:r>
        <w:rPr>
          <w:sz w:val="22"/>
          <w:szCs w:val="22"/>
        </w:rPr>
        <w:t>poddodavateli) a níže předkládá</w:t>
      </w:r>
      <w:r w:rsidRPr="008A662C">
        <w:rPr>
          <w:sz w:val="22"/>
          <w:szCs w:val="22"/>
        </w:rPr>
        <w:t xml:space="preserve"> seznam poddodavatelů, kteří se budou podílet na plnění veřejné zakázky:</w:t>
      </w:r>
    </w:p>
    <w:p w:rsidR="00F0600C" w:rsidRDefault="00F0600C" w:rsidP="00F0600C">
      <w:pPr>
        <w:spacing w:after="4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3685"/>
      </w:tblGrid>
      <w:tr w:rsidR="00F0600C" w:rsidRPr="000B3411" w:rsidTr="00FC79E5">
        <w:trPr>
          <w:trHeight w:val="931"/>
        </w:trPr>
        <w:tc>
          <w:tcPr>
            <w:tcW w:w="3085" w:type="dxa"/>
            <w:tcBorders>
              <w:top w:val="single" w:sz="12" w:space="0" w:color="auto"/>
              <w:left w:val="single" w:sz="12" w:space="0" w:color="auto"/>
              <w:bottom w:val="single" w:sz="12" w:space="0" w:color="auto"/>
            </w:tcBorders>
            <w:shd w:val="clear" w:color="auto" w:fill="auto"/>
            <w:vAlign w:val="center"/>
          </w:tcPr>
          <w:p w:rsidR="00F0600C" w:rsidRPr="000B3411" w:rsidRDefault="00F0600C" w:rsidP="00FC79E5">
            <w:pPr>
              <w:spacing w:after="40"/>
              <w:jc w:val="center"/>
              <w:rPr>
                <w:rFonts w:eastAsia="Calibri"/>
                <w:sz w:val="21"/>
                <w:szCs w:val="21"/>
              </w:rPr>
            </w:pPr>
            <w:r w:rsidRPr="000B3411">
              <w:rPr>
                <w:rFonts w:eastAsia="Calibri"/>
                <w:b/>
                <w:sz w:val="21"/>
                <w:szCs w:val="21"/>
              </w:rPr>
              <w:t>IDENTIFIKAČNÍ ÚDAJE PODDODAVATELE</w:t>
            </w:r>
            <w:r w:rsidRPr="000B3411">
              <w:rPr>
                <w:rFonts w:eastAsia="Calibri"/>
                <w:sz w:val="21"/>
                <w:szCs w:val="21"/>
              </w:rPr>
              <w:t xml:space="preserve">              (název, sídlo, IČO)</w:t>
            </w:r>
          </w:p>
        </w:tc>
        <w:tc>
          <w:tcPr>
            <w:tcW w:w="3119" w:type="dxa"/>
            <w:tcBorders>
              <w:top w:val="single" w:sz="12" w:space="0" w:color="auto"/>
              <w:bottom w:val="single" w:sz="12" w:space="0" w:color="auto"/>
            </w:tcBorders>
            <w:shd w:val="clear" w:color="auto" w:fill="auto"/>
            <w:vAlign w:val="center"/>
          </w:tcPr>
          <w:p w:rsidR="00F0600C" w:rsidRPr="000B3411" w:rsidRDefault="00F0600C" w:rsidP="00FC79E5">
            <w:pPr>
              <w:spacing w:after="40"/>
              <w:jc w:val="center"/>
              <w:rPr>
                <w:rFonts w:eastAsia="Calibri"/>
                <w:sz w:val="21"/>
                <w:szCs w:val="21"/>
              </w:rPr>
            </w:pPr>
            <w:r w:rsidRPr="000E297A">
              <w:rPr>
                <w:rFonts w:eastAsia="Calibri"/>
                <w:b/>
                <w:caps/>
                <w:sz w:val="21"/>
                <w:szCs w:val="21"/>
              </w:rPr>
              <w:t>Dílčí plnění</w:t>
            </w:r>
            <w:r>
              <w:rPr>
                <w:rFonts w:eastAsia="Calibri"/>
                <w:b/>
                <w:sz w:val="21"/>
                <w:szCs w:val="21"/>
              </w:rPr>
              <w:t xml:space="preserve"> VZ PLNĚNÉ</w:t>
            </w:r>
            <w:r w:rsidRPr="000B3411">
              <w:rPr>
                <w:rFonts w:eastAsia="Calibri"/>
                <w:b/>
                <w:sz w:val="21"/>
                <w:szCs w:val="21"/>
              </w:rPr>
              <w:t xml:space="preserve"> PODDODAVATELEM</w:t>
            </w:r>
            <w:r w:rsidRPr="000B3411">
              <w:rPr>
                <w:rFonts w:eastAsia="Calibri"/>
                <w:sz w:val="21"/>
                <w:szCs w:val="21"/>
              </w:rPr>
              <w:t xml:space="preserve">               (v % celkových </w:t>
            </w:r>
            <w:proofErr w:type="gramStart"/>
            <w:r w:rsidRPr="000B3411">
              <w:rPr>
                <w:rFonts w:eastAsia="Calibri"/>
                <w:sz w:val="21"/>
                <w:szCs w:val="21"/>
              </w:rPr>
              <w:t>nákladů</w:t>
            </w:r>
            <w:proofErr w:type="gramEnd"/>
            <w:r w:rsidRPr="000B3411">
              <w:rPr>
                <w:rFonts w:eastAsia="Calibri"/>
                <w:sz w:val="21"/>
                <w:szCs w:val="21"/>
              </w:rPr>
              <w:t>)</w:t>
            </w:r>
          </w:p>
        </w:tc>
        <w:tc>
          <w:tcPr>
            <w:tcW w:w="3685" w:type="dxa"/>
            <w:tcBorders>
              <w:top w:val="single" w:sz="12" w:space="0" w:color="auto"/>
              <w:bottom w:val="single" w:sz="12" w:space="0" w:color="auto"/>
              <w:right w:val="single" w:sz="12" w:space="0" w:color="auto"/>
            </w:tcBorders>
            <w:shd w:val="clear" w:color="auto" w:fill="auto"/>
            <w:vAlign w:val="center"/>
          </w:tcPr>
          <w:p w:rsidR="00F0600C" w:rsidRDefault="00F0600C" w:rsidP="00FC79E5">
            <w:pPr>
              <w:jc w:val="center"/>
              <w:rPr>
                <w:rFonts w:eastAsia="Calibri"/>
                <w:b/>
                <w:sz w:val="21"/>
                <w:szCs w:val="21"/>
              </w:rPr>
            </w:pPr>
            <w:r w:rsidRPr="000B3411">
              <w:rPr>
                <w:rFonts w:eastAsia="Calibri"/>
                <w:b/>
                <w:sz w:val="21"/>
                <w:szCs w:val="21"/>
              </w:rPr>
              <w:t xml:space="preserve">DRUH A ROZSAH </w:t>
            </w:r>
            <w:r>
              <w:rPr>
                <w:rFonts w:eastAsia="Calibri"/>
                <w:b/>
                <w:sz w:val="21"/>
                <w:szCs w:val="21"/>
              </w:rPr>
              <w:t>PLNĚNÍ PROSTŘEDNICTVÍM</w:t>
            </w:r>
          </w:p>
          <w:p w:rsidR="00F0600C" w:rsidRPr="000B3411" w:rsidRDefault="00F0600C" w:rsidP="00FC79E5">
            <w:pPr>
              <w:jc w:val="center"/>
              <w:rPr>
                <w:rFonts w:eastAsia="Calibri"/>
                <w:b/>
                <w:sz w:val="21"/>
                <w:szCs w:val="21"/>
              </w:rPr>
            </w:pPr>
            <w:r w:rsidRPr="000B3411">
              <w:rPr>
                <w:rFonts w:eastAsia="Calibri"/>
                <w:b/>
                <w:sz w:val="21"/>
                <w:szCs w:val="21"/>
              </w:rPr>
              <w:t>PODDODAVATELE</w:t>
            </w:r>
          </w:p>
        </w:tc>
      </w:tr>
      <w:tr w:rsidR="00F0600C" w:rsidRPr="000B3411" w:rsidTr="00FC79E5">
        <w:trPr>
          <w:trHeight w:val="904"/>
        </w:trPr>
        <w:tc>
          <w:tcPr>
            <w:tcW w:w="3085" w:type="dxa"/>
            <w:tcBorders>
              <w:top w:val="single" w:sz="12" w:space="0" w:color="auto"/>
              <w:left w:val="single" w:sz="12" w:space="0" w:color="auto"/>
            </w:tcBorders>
            <w:shd w:val="clear" w:color="auto" w:fill="FFFF99"/>
          </w:tcPr>
          <w:p w:rsidR="00F0600C" w:rsidRPr="000B3411" w:rsidRDefault="00F0600C" w:rsidP="00FC79E5">
            <w:pPr>
              <w:spacing w:after="40"/>
              <w:rPr>
                <w:rFonts w:eastAsia="Calibri"/>
                <w:sz w:val="22"/>
                <w:szCs w:val="22"/>
              </w:rPr>
            </w:pPr>
          </w:p>
        </w:tc>
        <w:tc>
          <w:tcPr>
            <w:tcW w:w="3119" w:type="dxa"/>
            <w:tcBorders>
              <w:top w:val="single" w:sz="12" w:space="0" w:color="auto"/>
            </w:tcBorders>
            <w:shd w:val="clear" w:color="auto" w:fill="FFFF99"/>
          </w:tcPr>
          <w:p w:rsidR="00F0600C" w:rsidRPr="000B3411" w:rsidRDefault="00F0600C" w:rsidP="00FC79E5">
            <w:pPr>
              <w:spacing w:after="40"/>
              <w:rPr>
                <w:rFonts w:eastAsia="Calibri"/>
                <w:sz w:val="22"/>
                <w:szCs w:val="22"/>
              </w:rPr>
            </w:pPr>
          </w:p>
        </w:tc>
        <w:tc>
          <w:tcPr>
            <w:tcW w:w="3685" w:type="dxa"/>
            <w:tcBorders>
              <w:top w:val="single" w:sz="12" w:space="0" w:color="auto"/>
              <w:right w:val="single" w:sz="12" w:space="0" w:color="auto"/>
            </w:tcBorders>
            <w:shd w:val="clear" w:color="auto" w:fill="FFFF99"/>
          </w:tcPr>
          <w:p w:rsidR="00F0600C" w:rsidRPr="000B3411" w:rsidRDefault="00F0600C" w:rsidP="00FC79E5">
            <w:pPr>
              <w:spacing w:after="40"/>
              <w:rPr>
                <w:rFonts w:eastAsia="Calibri"/>
                <w:sz w:val="22"/>
                <w:szCs w:val="22"/>
              </w:rPr>
            </w:pPr>
          </w:p>
        </w:tc>
      </w:tr>
      <w:tr w:rsidR="00F0600C" w:rsidRPr="000B3411" w:rsidTr="00FC79E5">
        <w:trPr>
          <w:trHeight w:val="904"/>
        </w:trPr>
        <w:tc>
          <w:tcPr>
            <w:tcW w:w="3085" w:type="dxa"/>
            <w:tcBorders>
              <w:left w:val="single" w:sz="12" w:space="0" w:color="auto"/>
              <w:bottom w:val="single" w:sz="12" w:space="0" w:color="auto"/>
            </w:tcBorders>
            <w:shd w:val="clear" w:color="auto" w:fill="FFFF99"/>
          </w:tcPr>
          <w:p w:rsidR="00F0600C" w:rsidRPr="000B3411" w:rsidRDefault="00F0600C" w:rsidP="00FC79E5">
            <w:pPr>
              <w:spacing w:after="40"/>
              <w:rPr>
                <w:rFonts w:ascii="Calibri" w:eastAsia="Calibri" w:hAnsi="Calibri"/>
                <w:sz w:val="22"/>
                <w:szCs w:val="22"/>
              </w:rPr>
            </w:pPr>
          </w:p>
        </w:tc>
        <w:tc>
          <w:tcPr>
            <w:tcW w:w="3119" w:type="dxa"/>
            <w:tcBorders>
              <w:bottom w:val="single" w:sz="12" w:space="0" w:color="auto"/>
            </w:tcBorders>
            <w:shd w:val="clear" w:color="auto" w:fill="FFFF99"/>
          </w:tcPr>
          <w:p w:rsidR="00F0600C" w:rsidRPr="000B3411" w:rsidRDefault="00F0600C" w:rsidP="00FC79E5">
            <w:pPr>
              <w:spacing w:after="40"/>
              <w:rPr>
                <w:rFonts w:ascii="Calibri" w:eastAsia="Calibri" w:hAnsi="Calibri"/>
                <w:sz w:val="22"/>
                <w:szCs w:val="22"/>
              </w:rPr>
            </w:pPr>
          </w:p>
        </w:tc>
        <w:tc>
          <w:tcPr>
            <w:tcW w:w="3685" w:type="dxa"/>
            <w:tcBorders>
              <w:bottom w:val="single" w:sz="12" w:space="0" w:color="auto"/>
              <w:right w:val="single" w:sz="12" w:space="0" w:color="auto"/>
            </w:tcBorders>
            <w:shd w:val="clear" w:color="auto" w:fill="FFFF99"/>
          </w:tcPr>
          <w:p w:rsidR="00F0600C" w:rsidRPr="000B3411" w:rsidRDefault="00F0600C" w:rsidP="00FC79E5">
            <w:pPr>
              <w:spacing w:after="40"/>
              <w:rPr>
                <w:rFonts w:ascii="Calibri" w:eastAsia="Calibri" w:hAnsi="Calibri"/>
                <w:sz w:val="22"/>
                <w:szCs w:val="22"/>
              </w:rPr>
            </w:pPr>
          </w:p>
        </w:tc>
      </w:tr>
    </w:tbl>
    <w:p w:rsidR="00F0600C" w:rsidRDefault="00F0600C" w:rsidP="00F0600C">
      <w:pPr>
        <w:spacing w:after="40"/>
        <w:rPr>
          <w:sz w:val="22"/>
          <w:szCs w:val="22"/>
        </w:rPr>
      </w:pPr>
    </w:p>
    <w:p w:rsidR="00F0600C" w:rsidRPr="00A21AB1" w:rsidRDefault="00F0600C" w:rsidP="00F0600C">
      <w:pPr>
        <w:ind w:left="3540" w:hanging="3540"/>
        <w:jc w:val="both"/>
        <w:rPr>
          <w:sz w:val="22"/>
          <w:szCs w:val="22"/>
        </w:rPr>
      </w:pPr>
      <w:r w:rsidRPr="00A21AB1">
        <w:rPr>
          <w:sz w:val="22"/>
          <w:szCs w:val="22"/>
        </w:rPr>
        <w:t xml:space="preserve">V…………………………dne………………..                      </w:t>
      </w:r>
    </w:p>
    <w:p w:rsidR="00F0600C" w:rsidRPr="00A21AB1" w:rsidRDefault="00F0600C" w:rsidP="00F0600C">
      <w:pPr>
        <w:ind w:left="3540" w:hanging="3540"/>
        <w:jc w:val="both"/>
        <w:rPr>
          <w:sz w:val="22"/>
          <w:szCs w:val="22"/>
        </w:rPr>
      </w:pPr>
    </w:p>
    <w:p w:rsidR="00F0600C" w:rsidRPr="00A21AB1" w:rsidRDefault="00F0600C" w:rsidP="00F0600C">
      <w:pPr>
        <w:ind w:left="3540" w:hanging="3540"/>
        <w:jc w:val="both"/>
        <w:rPr>
          <w:sz w:val="22"/>
          <w:szCs w:val="22"/>
        </w:rPr>
      </w:pPr>
    </w:p>
    <w:p w:rsidR="00F0600C" w:rsidRPr="00A21AB1" w:rsidRDefault="00F0600C" w:rsidP="00F0600C">
      <w:pPr>
        <w:ind w:left="3540" w:hanging="3540"/>
        <w:jc w:val="both"/>
        <w:rPr>
          <w:sz w:val="22"/>
          <w:szCs w:val="22"/>
        </w:rPr>
      </w:pPr>
    </w:p>
    <w:p w:rsidR="00F0600C" w:rsidRPr="00A21AB1" w:rsidRDefault="00F0600C" w:rsidP="00F0600C">
      <w:pPr>
        <w:ind w:left="3540" w:hanging="3540"/>
        <w:jc w:val="both"/>
        <w:rPr>
          <w:sz w:val="22"/>
          <w:szCs w:val="22"/>
        </w:rPr>
      </w:pPr>
    </w:p>
    <w:p w:rsidR="00F0600C" w:rsidRPr="00A21AB1" w:rsidRDefault="00F0600C" w:rsidP="00F0600C">
      <w:pPr>
        <w:spacing w:line="276" w:lineRule="auto"/>
        <w:ind w:left="3540" w:hanging="3540"/>
        <w:jc w:val="both"/>
        <w:rPr>
          <w:sz w:val="22"/>
          <w:szCs w:val="22"/>
        </w:rPr>
      </w:pPr>
      <w:r w:rsidRPr="00A21AB1">
        <w:rPr>
          <w:sz w:val="22"/>
          <w:szCs w:val="22"/>
        </w:rPr>
        <w:t xml:space="preserve">                                                                 </w:t>
      </w:r>
      <w:r w:rsidRPr="00A21AB1">
        <w:rPr>
          <w:sz w:val="22"/>
          <w:szCs w:val="22"/>
        </w:rPr>
        <w:tab/>
        <w:t xml:space="preserve">     ……………………………………………………</w:t>
      </w:r>
    </w:p>
    <w:p w:rsidR="00F0600C" w:rsidRPr="00A21AB1" w:rsidRDefault="00F0600C" w:rsidP="00F0600C">
      <w:pPr>
        <w:spacing w:line="276" w:lineRule="auto"/>
        <w:rPr>
          <w:sz w:val="22"/>
          <w:szCs w:val="22"/>
        </w:rPr>
      </w:pPr>
      <w:r w:rsidRPr="00A21AB1">
        <w:rPr>
          <w:sz w:val="22"/>
          <w:szCs w:val="22"/>
        </w:rPr>
        <w:t xml:space="preserve">                                                                           jméno, příjmení a podpis osoby oprávněné     </w:t>
      </w:r>
    </w:p>
    <w:p w:rsidR="00F0600C" w:rsidRDefault="00F0600C" w:rsidP="00F0600C">
      <w:pPr>
        <w:spacing w:line="276" w:lineRule="auto"/>
        <w:rPr>
          <w:sz w:val="22"/>
          <w:szCs w:val="22"/>
        </w:rPr>
      </w:pPr>
      <w:r w:rsidRPr="00A21AB1">
        <w:rPr>
          <w:sz w:val="22"/>
          <w:szCs w:val="22"/>
        </w:rPr>
        <w:t xml:space="preserve">                                                                                              jednat za účastníka</w:t>
      </w:r>
    </w:p>
    <w:p w:rsidR="00F0600C" w:rsidRDefault="00F0600C" w:rsidP="00F0600C">
      <w:pPr>
        <w:spacing w:line="276" w:lineRule="auto"/>
        <w:rPr>
          <w:sz w:val="22"/>
          <w:szCs w:val="22"/>
        </w:rPr>
      </w:pPr>
    </w:p>
    <w:p w:rsidR="00F0600C" w:rsidRPr="00E82C5B" w:rsidRDefault="00F0600C" w:rsidP="00F0600C">
      <w:pPr>
        <w:spacing w:before="40"/>
        <w:rPr>
          <w:rStyle w:val="Odkazjemn"/>
          <w:b/>
          <w:sz w:val="22"/>
          <w:szCs w:val="22"/>
        </w:rPr>
      </w:pPr>
    </w:p>
    <w:p w:rsidR="00F0600C" w:rsidRDefault="00F0600C" w:rsidP="00F0600C">
      <w:pPr>
        <w:jc w:val="both"/>
        <w:rPr>
          <w:sz w:val="22"/>
          <w:szCs w:val="22"/>
        </w:rPr>
      </w:pPr>
    </w:p>
    <w:p w:rsidR="00F0600C" w:rsidRDefault="00F0600C" w:rsidP="00F0600C">
      <w:pPr>
        <w:jc w:val="both"/>
        <w:rPr>
          <w:sz w:val="22"/>
          <w:szCs w:val="22"/>
        </w:rPr>
      </w:pPr>
      <w:r w:rsidRPr="00395DC5">
        <w:rPr>
          <w:sz w:val="22"/>
          <w:szCs w:val="22"/>
        </w:rPr>
        <w:t xml:space="preserve"> </w:t>
      </w:r>
      <w:r>
        <w:rPr>
          <w:sz w:val="22"/>
          <w:szCs w:val="22"/>
        </w:rPr>
        <w:tab/>
      </w:r>
      <w:r>
        <w:rPr>
          <w:sz w:val="22"/>
          <w:szCs w:val="22"/>
        </w:rPr>
        <w:tab/>
      </w:r>
      <w:r>
        <w:rPr>
          <w:sz w:val="22"/>
          <w:szCs w:val="22"/>
        </w:rPr>
        <w:tab/>
      </w:r>
      <w:r>
        <w:rPr>
          <w:sz w:val="22"/>
          <w:szCs w:val="22"/>
        </w:rPr>
        <w:tab/>
        <w:t xml:space="preserve">       </w:t>
      </w:r>
    </w:p>
    <w:p w:rsidR="00F0600C" w:rsidRDefault="00F0600C" w:rsidP="00F0600C">
      <w:pPr>
        <w:jc w:val="both"/>
        <w:rPr>
          <w:sz w:val="22"/>
          <w:szCs w:val="22"/>
        </w:rPr>
      </w:pPr>
      <w:r>
        <w:rPr>
          <w:sz w:val="22"/>
          <w:szCs w:val="22"/>
        </w:rPr>
        <w:t>----------------------------------------------------------------------------</w:t>
      </w:r>
    </w:p>
    <w:p w:rsidR="00F0600C" w:rsidRPr="00B4765E" w:rsidRDefault="00F0600C" w:rsidP="00F0600C">
      <w:pPr>
        <w:pStyle w:val="Textvysvtlivek"/>
        <w:rPr>
          <w:bCs/>
          <w:i/>
          <w:color w:val="000000"/>
          <w:sz w:val="22"/>
          <w:szCs w:val="22"/>
          <w:vertAlign w:val="superscript"/>
        </w:rPr>
      </w:pPr>
      <w:r w:rsidRPr="00CB4726">
        <w:rPr>
          <w:bCs/>
          <w:i/>
          <w:color w:val="000000"/>
          <w:sz w:val="22"/>
          <w:szCs w:val="22"/>
          <w:vertAlign w:val="superscript"/>
        </w:rPr>
        <w:t>i</w:t>
      </w:r>
      <w:r>
        <w:rPr>
          <w:bCs/>
          <w:i/>
          <w:color w:val="000000"/>
          <w:sz w:val="22"/>
          <w:szCs w:val="22"/>
          <w:vertAlign w:val="superscript"/>
        </w:rPr>
        <w:t xml:space="preserve"> </w:t>
      </w:r>
      <w:r w:rsidRPr="00FE30E7">
        <w:t xml:space="preserve">Účastník zvolí pouze </w:t>
      </w:r>
      <w:r w:rsidRPr="00BF1836">
        <w:rPr>
          <w:b/>
        </w:rPr>
        <w:t>jednu</w:t>
      </w:r>
      <w:r w:rsidRPr="00FE30E7">
        <w:t xml:space="preserve"> variantu.</w:t>
      </w:r>
      <w:r>
        <w:t xml:space="preserve"> Nehodící se variantu vymaže.</w:t>
      </w:r>
    </w:p>
    <w:p w:rsidR="00F0600C" w:rsidRDefault="00F0600C" w:rsidP="00F0600C">
      <w:pPr>
        <w:jc w:val="both"/>
        <w:rPr>
          <w:sz w:val="22"/>
          <w:szCs w:val="22"/>
        </w:rPr>
      </w:pPr>
    </w:p>
    <w:p w:rsidR="00F0600C" w:rsidRDefault="00F0600C" w:rsidP="00F0600C">
      <w:pPr>
        <w:jc w:val="both"/>
        <w:rPr>
          <w:sz w:val="22"/>
          <w:szCs w:val="22"/>
        </w:rPr>
      </w:pPr>
    </w:p>
    <w:p w:rsidR="00F0600C" w:rsidRDefault="00F0600C" w:rsidP="00F0600C">
      <w:pPr>
        <w:jc w:val="both"/>
        <w:rPr>
          <w:sz w:val="22"/>
          <w:szCs w:val="22"/>
        </w:rPr>
      </w:pPr>
    </w:p>
    <w:p w:rsidR="00F0600C" w:rsidRPr="00F0600C" w:rsidRDefault="00F0600C" w:rsidP="00F0600C">
      <w:pPr>
        <w:spacing w:line="276" w:lineRule="auto"/>
        <w:rPr>
          <w:rStyle w:val="Odkazjemn"/>
          <w:color w:val="auto"/>
          <w:sz w:val="23"/>
          <w:szCs w:val="23"/>
          <w:u w:val="none"/>
        </w:rPr>
      </w:pPr>
      <w:r w:rsidRPr="00F0600C">
        <w:rPr>
          <w:rStyle w:val="Odkazjemn"/>
          <w:color w:val="auto"/>
          <w:sz w:val="23"/>
          <w:szCs w:val="23"/>
          <w:u w:val="none"/>
        </w:rPr>
        <w:lastRenderedPageBreak/>
        <w:t>Příloha č. 4 (</w:t>
      </w:r>
      <w:r w:rsidRPr="00F0600C">
        <w:rPr>
          <w:rStyle w:val="Odkazjemn"/>
          <w:i/>
          <w:color w:val="auto"/>
          <w:sz w:val="23"/>
          <w:szCs w:val="23"/>
          <w:u w:val="none"/>
        </w:rPr>
        <w:t>vybraný dodavatel</w:t>
      </w:r>
      <w:r w:rsidRPr="00F0600C">
        <w:rPr>
          <w:rStyle w:val="Odkazjemn"/>
          <w:color w:val="auto"/>
          <w:sz w:val="23"/>
          <w:szCs w:val="23"/>
          <w:u w:val="none"/>
        </w:rPr>
        <w:t xml:space="preserve">):   </w:t>
      </w:r>
    </w:p>
    <w:p w:rsidR="00F0600C" w:rsidRPr="00F0600C" w:rsidRDefault="00F0600C" w:rsidP="00F0600C">
      <w:pPr>
        <w:pStyle w:val="Textvysvtlivek"/>
        <w:spacing w:line="276" w:lineRule="auto"/>
      </w:pPr>
    </w:p>
    <w:p w:rsidR="00F0600C" w:rsidRPr="00F0600C" w:rsidRDefault="00F0600C" w:rsidP="00F0600C">
      <w:pPr>
        <w:spacing w:line="276" w:lineRule="auto"/>
        <w:jc w:val="center"/>
        <w:rPr>
          <w:rStyle w:val="Odkazjemn"/>
          <w:b/>
          <w:color w:val="auto"/>
          <w:sz w:val="28"/>
          <w:szCs w:val="28"/>
          <w:u w:val="none"/>
        </w:rPr>
      </w:pPr>
      <w:r w:rsidRPr="00F0600C">
        <w:rPr>
          <w:rStyle w:val="Odkazjemn"/>
          <w:b/>
          <w:color w:val="auto"/>
          <w:sz w:val="28"/>
          <w:szCs w:val="28"/>
          <w:u w:val="none"/>
        </w:rPr>
        <w:t xml:space="preserve">ČESTNÉ PROHLÁŠENÍ </w:t>
      </w:r>
    </w:p>
    <w:p w:rsidR="00F0600C" w:rsidRPr="00F0600C" w:rsidRDefault="00F0600C" w:rsidP="00F0600C">
      <w:pPr>
        <w:pStyle w:val="Textvysvtlivek"/>
        <w:spacing w:line="276" w:lineRule="auto"/>
        <w:jc w:val="center"/>
        <w:rPr>
          <w:rStyle w:val="Odkazjemn"/>
          <w:b/>
          <w:color w:val="auto"/>
          <w:sz w:val="26"/>
          <w:szCs w:val="26"/>
          <w:u w:val="none"/>
        </w:rPr>
      </w:pPr>
      <w:r w:rsidRPr="00F0600C">
        <w:rPr>
          <w:rStyle w:val="Odkazjemn"/>
          <w:b/>
          <w:color w:val="auto"/>
          <w:sz w:val="26"/>
          <w:szCs w:val="26"/>
          <w:u w:val="none"/>
        </w:rPr>
        <w:t>o opatřeních ve vztahu k mezinárodním sankcím přijatým evropskou unií                 v souvislosti s ruskou agresí na území</w:t>
      </w:r>
      <w:r w:rsidRPr="00F0600C">
        <w:rPr>
          <w:b/>
          <w:sz w:val="26"/>
          <w:szCs w:val="26"/>
        </w:rPr>
        <w:t xml:space="preserve"> </w:t>
      </w:r>
      <w:proofErr w:type="spellStart"/>
      <w:r w:rsidRPr="00F0600C">
        <w:rPr>
          <w:rStyle w:val="Odkazjemn"/>
          <w:b/>
          <w:color w:val="auto"/>
          <w:sz w:val="26"/>
          <w:szCs w:val="26"/>
          <w:u w:val="none"/>
        </w:rPr>
        <w:t>ukrajiny</w:t>
      </w:r>
      <w:proofErr w:type="spellEnd"/>
      <w:r w:rsidRPr="00F0600C">
        <w:rPr>
          <w:rStyle w:val="Odkazjemn"/>
          <w:b/>
          <w:color w:val="auto"/>
          <w:sz w:val="26"/>
          <w:szCs w:val="26"/>
          <w:u w:val="none"/>
        </w:rPr>
        <w:t xml:space="preserve"> vůči </w:t>
      </w:r>
      <w:proofErr w:type="spellStart"/>
      <w:proofErr w:type="gramStart"/>
      <w:r w:rsidRPr="00F0600C">
        <w:rPr>
          <w:rStyle w:val="Odkazjemn"/>
          <w:b/>
          <w:color w:val="auto"/>
          <w:sz w:val="26"/>
          <w:szCs w:val="26"/>
          <w:u w:val="none"/>
        </w:rPr>
        <w:t>rusku</w:t>
      </w:r>
      <w:proofErr w:type="spellEnd"/>
      <w:proofErr w:type="gramEnd"/>
      <w:r w:rsidRPr="00F0600C">
        <w:rPr>
          <w:rStyle w:val="Odkazjemn"/>
          <w:b/>
          <w:color w:val="auto"/>
          <w:sz w:val="26"/>
          <w:szCs w:val="26"/>
          <w:u w:val="none"/>
        </w:rPr>
        <w:t xml:space="preserve"> a </w:t>
      </w:r>
      <w:proofErr w:type="spellStart"/>
      <w:r w:rsidRPr="00F0600C">
        <w:rPr>
          <w:rStyle w:val="Odkazjemn"/>
          <w:b/>
          <w:color w:val="auto"/>
          <w:sz w:val="26"/>
          <w:szCs w:val="26"/>
          <w:u w:val="none"/>
        </w:rPr>
        <w:t>bělorusku</w:t>
      </w:r>
      <w:proofErr w:type="spellEnd"/>
    </w:p>
    <w:p w:rsidR="00F0600C" w:rsidRPr="00F0600C" w:rsidRDefault="00F0600C" w:rsidP="00F0600C">
      <w:pPr>
        <w:pStyle w:val="Textvysvtlivek"/>
        <w:spacing w:line="276" w:lineRule="auto"/>
        <w:jc w:val="center"/>
        <w:rPr>
          <w:b/>
          <w:bCs/>
          <w:sz w:val="26"/>
          <w:szCs w:val="26"/>
        </w:rPr>
      </w:pPr>
    </w:p>
    <w:p w:rsidR="00F0600C" w:rsidRPr="00F0600C" w:rsidRDefault="00F0600C" w:rsidP="00F0600C">
      <w:pPr>
        <w:pStyle w:val="Textvysvtlivek"/>
        <w:rPr>
          <w:bCs/>
        </w:rPr>
      </w:pPr>
    </w:p>
    <w:p w:rsidR="00F0600C" w:rsidRPr="00F0600C" w:rsidRDefault="00F0600C" w:rsidP="00F0600C">
      <w:pPr>
        <w:pStyle w:val="Textvysvtlivek"/>
        <w:rPr>
          <w:bCs/>
        </w:rPr>
      </w:pPr>
    </w:p>
    <w:p w:rsidR="00F0600C" w:rsidRPr="00F0600C" w:rsidRDefault="00F0600C" w:rsidP="00F0600C">
      <w:pPr>
        <w:jc w:val="both"/>
        <w:rPr>
          <w:b/>
          <w:bCs/>
          <w:iCs/>
          <w:sz w:val="22"/>
          <w:szCs w:val="22"/>
        </w:rPr>
      </w:pPr>
      <w:r w:rsidRPr="00F0600C">
        <w:rPr>
          <w:rStyle w:val="Odkazjemn"/>
          <w:b/>
          <w:color w:val="auto"/>
          <w:sz w:val="22"/>
          <w:szCs w:val="22"/>
          <w:u w:val="none"/>
        </w:rPr>
        <w:t>účastník</w:t>
      </w:r>
      <w:r w:rsidRPr="00F0600C">
        <w:rPr>
          <w:b/>
          <w:iCs/>
          <w:sz w:val="22"/>
          <w:szCs w:val="22"/>
        </w:rPr>
        <w:t xml:space="preserve">:  </w:t>
      </w:r>
      <w:r w:rsidRPr="00F0600C">
        <w:rPr>
          <w:b/>
          <w:iCs/>
          <w:sz w:val="22"/>
          <w:szCs w:val="22"/>
        </w:rPr>
        <w:tab/>
      </w:r>
      <w:r w:rsidRPr="00F0600C">
        <w:rPr>
          <w:b/>
          <w:iCs/>
          <w:sz w:val="22"/>
          <w:szCs w:val="22"/>
          <w:shd w:val="clear" w:color="auto" w:fill="FFFF99"/>
        </w:rPr>
        <w:t>.......................................</w:t>
      </w:r>
      <w:r w:rsidRPr="00F0600C">
        <w:rPr>
          <w:b/>
          <w:bCs/>
          <w:iCs/>
          <w:sz w:val="22"/>
          <w:szCs w:val="22"/>
          <w:shd w:val="clear" w:color="auto" w:fill="FFFF99"/>
        </w:rPr>
        <w:t>...............</w:t>
      </w:r>
    </w:p>
    <w:p w:rsidR="00F0600C" w:rsidRPr="00F0600C" w:rsidRDefault="00F0600C" w:rsidP="00F0600C">
      <w:pPr>
        <w:spacing w:before="200" w:after="120"/>
        <w:jc w:val="both"/>
        <w:rPr>
          <w:b/>
          <w:iCs/>
          <w:sz w:val="22"/>
          <w:szCs w:val="22"/>
        </w:rPr>
      </w:pPr>
      <w:r w:rsidRPr="00F0600C">
        <w:rPr>
          <w:rStyle w:val="Odkazjemn"/>
          <w:b/>
          <w:color w:val="auto"/>
          <w:sz w:val="22"/>
          <w:szCs w:val="22"/>
          <w:u w:val="none"/>
        </w:rPr>
        <w:t>se sídlem</w:t>
      </w:r>
      <w:r w:rsidRPr="00F0600C">
        <w:rPr>
          <w:b/>
          <w:iCs/>
          <w:sz w:val="22"/>
          <w:szCs w:val="22"/>
        </w:rPr>
        <w:t xml:space="preserve">: </w:t>
      </w:r>
      <w:r w:rsidRPr="00F0600C">
        <w:rPr>
          <w:b/>
          <w:iCs/>
          <w:sz w:val="22"/>
          <w:szCs w:val="22"/>
        </w:rPr>
        <w:tab/>
      </w:r>
      <w:r w:rsidRPr="00F0600C">
        <w:rPr>
          <w:b/>
          <w:iCs/>
          <w:sz w:val="22"/>
          <w:szCs w:val="22"/>
          <w:shd w:val="clear" w:color="auto" w:fill="FFFF99"/>
        </w:rPr>
        <w:t>…………………………………..</w:t>
      </w:r>
    </w:p>
    <w:p w:rsidR="00F0600C" w:rsidRPr="00F0600C" w:rsidRDefault="00F0600C" w:rsidP="00F0600C">
      <w:pPr>
        <w:spacing w:before="200" w:after="120"/>
        <w:jc w:val="both"/>
        <w:rPr>
          <w:b/>
          <w:iCs/>
          <w:sz w:val="22"/>
          <w:szCs w:val="22"/>
        </w:rPr>
      </w:pPr>
      <w:proofErr w:type="spellStart"/>
      <w:r w:rsidRPr="00F0600C">
        <w:rPr>
          <w:rStyle w:val="Odkazjemn"/>
          <w:b/>
          <w:color w:val="auto"/>
          <w:sz w:val="22"/>
          <w:szCs w:val="22"/>
          <w:u w:val="none"/>
        </w:rPr>
        <w:t>ičo</w:t>
      </w:r>
      <w:proofErr w:type="spellEnd"/>
      <w:r w:rsidRPr="00F0600C">
        <w:rPr>
          <w:b/>
          <w:iCs/>
          <w:sz w:val="22"/>
          <w:szCs w:val="22"/>
        </w:rPr>
        <w:t>:</w:t>
      </w:r>
      <w:r w:rsidRPr="00F0600C">
        <w:rPr>
          <w:b/>
          <w:iCs/>
          <w:sz w:val="22"/>
          <w:szCs w:val="22"/>
        </w:rPr>
        <w:tab/>
      </w:r>
      <w:r w:rsidRPr="00F0600C">
        <w:rPr>
          <w:b/>
          <w:iCs/>
          <w:sz w:val="22"/>
          <w:szCs w:val="22"/>
        </w:rPr>
        <w:tab/>
      </w:r>
      <w:r w:rsidRPr="00F0600C">
        <w:rPr>
          <w:b/>
          <w:iCs/>
          <w:sz w:val="22"/>
          <w:szCs w:val="22"/>
          <w:shd w:val="clear" w:color="auto" w:fill="FFFF99"/>
        </w:rPr>
        <w:t>…………………………………..</w:t>
      </w:r>
    </w:p>
    <w:p w:rsidR="00F0600C" w:rsidRPr="00E53B23" w:rsidRDefault="00F0600C" w:rsidP="00F0600C">
      <w:pPr>
        <w:pStyle w:val="Textvysvtlivek"/>
        <w:rPr>
          <w:iCs/>
        </w:rPr>
      </w:pPr>
    </w:p>
    <w:p w:rsidR="00F0600C" w:rsidRDefault="00F0600C" w:rsidP="00F0600C">
      <w:pPr>
        <w:pStyle w:val="Textvysvtlivek"/>
        <w:rPr>
          <w:iCs/>
        </w:rPr>
      </w:pPr>
    </w:p>
    <w:p w:rsidR="00F0600C" w:rsidRPr="00E53B23" w:rsidRDefault="00F0600C" w:rsidP="00F0600C">
      <w:pPr>
        <w:pStyle w:val="Textvysvtlivek"/>
        <w:rPr>
          <w:iCs/>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Tímto čestně prohlašuji, že jako dodavatel veřejné zakázky nejsem dodavatelem ve smyslu nařízení Rady EU č. 2022/576, tj. nejsem:</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numPr>
          <w:ilvl w:val="0"/>
          <w:numId w:val="18"/>
        </w:numPr>
        <w:spacing w:line="276" w:lineRule="auto"/>
        <w:jc w:val="both"/>
        <w:rPr>
          <w:sz w:val="22"/>
          <w:szCs w:val="22"/>
        </w:rPr>
      </w:pPr>
      <w:r w:rsidRPr="00E53B23">
        <w:rPr>
          <w:sz w:val="22"/>
          <w:szCs w:val="22"/>
        </w:rPr>
        <w:t>ruským státním příslušníkem, fyzickou či právnickou osobou, subjektem či orgánem se sídlem</w:t>
      </w:r>
      <w:r>
        <w:rPr>
          <w:sz w:val="22"/>
          <w:szCs w:val="22"/>
        </w:rPr>
        <w:t xml:space="preserve">                   </w:t>
      </w:r>
      <w:r w:rsidRPr="00E53B23">
        <w:rPr>
          <w:sz w:val="22"/>
          <w:szCs w:val="22"/>
        </w:rPr>
        <w:t xml:space="preserve"> v Rusku,</w:t>
      </w:r>
    </w:p>
    <w:p w:rsidR="00F0600C" w:rsidRPr="00E53B23" w:rsidRDefault="00F0600C" w:rsidP="00F0600C">
      <w:pPr>
        <w:pStyle w:val="Textvysvtlivek"/>
        <w:numPr>
          <w:ilvl w:val="0"/>
          <w:numId w:val="18"/>
        </w:numPr>
        <w:spacing w:line="276" w:lineRule="auto"/>
        <w:jc w:val="both"/>
        <w:rPr>
          <w:sz w:val="22"/>
          <w:szCs w:val="22"/>
        </w:rPr>
      </w:pPr>
      <w:r w:rsidRPr="00E53B23">
        <w:rPr>
          <w:sz w:val="22"/>
          <w:szCs w:val="22"/>
        </w:rPr>
        <w:t>právnickou osobou, subjektem nebo orgánem, který je z více než 50 % přímo či nepřímo vlastněný některým ze subjektů uvedených v písmeni a), nebo</w:t>
      </w:r>
    </w:p>
    <w:p w:rsidR="00F0600C" w:rsidRPr="00E53B23" w:rsidRDefault="00F0600C" w:rsidP="00F0600C">
      <w:pPr>
        <w:pStyle w:val="Textvysvtlivek"/>
        <w:numPr>
          <w:ilvl w:val="0"/>
          <w:numId w:val="18"/>
        </w:numPr>
        <w:spacing w:line="276" w:lineRule="auto"/>
        <w:jc w:val="both"/>
        <w:rPr>
          <w:sz w:val="22"/>
          <w:szCs w:val="22"/>
        </w:rPr>
      </w:pPr>
      <w:r w:rsidRPr="00E53B23">
        <w:rPr>
          <w:sz w:val="22"/>
          <w:szCs w:val="22"/>
        </w:rPr>
        <w:t>fyzickou nebo právnickou osobou, subjektem nebo orgánem, který jedná jménem nebo na pokyn některého ze subjektů uvedených v písmeni a) nebo b).</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 xml:space="preserve">Prohlašuji, že nevyužiji při plnění veřejné zakázky poddodavatele, který by naplnil výše uvedená písm. </w:t>
      </w:r>
      <w:r>
        <w:rPr>
          <w:sz w:val="22"/>
          <w:szCs w:val="22"/>
        </w:rPr>
        <w:t xml:space="preserve">              </w:t>
      </w:r>
      <w:r w:rsidRPr="00E53B23">
        <w:rPr>
          <w:sz w:val="22"/>
          <w:szCs w:val="22"/>
        </w:rPr>
        <w:t>a) – c), pokud by plnil více než 10 % hodnoty zakázky.</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 xml:space="preserve">Dále prohlašuji, že neobchoduji se sankcionovaným zbožím, které se nachází v Rusku nebo Bělorusku či </w:t>
      </w:r>
      <w:r>
        <w:rPr>
          <w:sz w:val="22"/>
          <w:szCs w:val="22"/>
        </w:rPr>
        <w:t xml:space="preserve">              </w:t>
      </w:r>
      <w:r w:rsidRPr="00E53B23">
        <w:rPr>
          <w:sz w:val="22"/>
          <w:szCs w:val="22"/>
        </w:rPr>
        <w:t>z Ruska nebo Běloruska pochází a nenabízím takové zboží v rámci plnění veřejných zakázek.</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V případě změny výše uvedeného budu neprodleně zadavatele informovat.</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r w:rsidRPr="00E53B23">
        <w:rPr>
          <w:sz w:val="22"/>
          <w:szCs w:val="22"/>
        </w:rPr>
        <w:t>V…………………………dne</w:t>
      </w: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jc w:val="both"/>
        <w:rPr>
          <w:sz w:val="22"/>
          <w:szCs w:val="22"/>
        </w:rPr>
      </w:pPr>
    </w:p>
    <w:p w:rsidR="00F0600C" w:rsidRPr="00E53B23" w:rsidRDefault="00F0600C" w:rsidP="00F0600C">
      <w:pPr>
        <w:pStyle w:val="Textvysvtlivek"/>
        <w:spacing w:line="276" w:lineRule="auto"/>
        <w:ind w:left="3540"/>
        <w:jc w:val="both"/>
        <w:rPr>
          <w:sz w:val="22"/>
          <w:szCs w:val="22"/>
        </w:rPr>
      </w:pPr>
      <w:r w:rsidRPr="00E53B23">
        <w:rPr>
          <w:sz w:val="22"/>
          <w:szCs w:val="22"/>
        </w:rPr>
        <w:t xml:space="preserve">                                                                  </w:t>
      </w:r>
      <w:r w:rsidRPr="00E53B23">
        <w:rPr>
          <w:sz w:val="22"/>
          <w:szCs w:val="22"/>
        </w:rPr>
        <w:tab/>
      </w:r>
      <w:r w:rsidRPr="00E53B23">
        <w:rPr>
          <w:sz w:val="22"/>
          <w:szCs w:val="22"/>
        </w:rPr>
        <w:tab/>
      </w:r>
      <w:r w:rsidRPr="00E53B23">
        <w:rPr>
          <w:sz w:val="22"/>
          <w:szCs w:val="22"/>
        </w:rPr>
        <w:tab/>
      </w:r>
      <w:r>
        <w:rPr>
          <w:sz w:val="22"/>
          <w:szCs w:val="22"/>
        </w:rPr>
        <w:tab/>
      </w:r>
      <w:r w:rsidRPr="00E53B23">
        <w:rPr>
          <w:sz w:val="22"/>
          <w:szCs w:val="22"/>
        </w:rPr>
        <w:tab/>
        <w:t xml:space="preserve">     ……………………………………………………</w:t>
      </w:r>
    </w:p>
    <w:p w:rsidR="00F0600C" w:rsidRPr="00E53B23" w:rsidRDefault="00F0600C" w:rsidP="00F0600C">
      <w:pPr>
        <w:pStyle w:val="Textvysvtlivek"/>
        <w:spacing w:line="276" w:lineRule="auto"/>
        <w:jc w:val="both"/>
        <w:rPr>
          <w:sz w:val="22"/>
          <w:szCs w:val="22"/>
        </w:rPr>
      </w:pPr>
      <w:r w:rsidRPr="00E53B23">
        <w:rPr>
          <w:sz w:val="22"/>
          <w:szCs w:val="22"/>
        </w:rPr>
        <w:t xml:space="preserve">                                              </w:t>
      </w:r>
      <w:r>
        <w:rPr>
          <w:sz w:val="22"/>
          <w:szCs w:val="22"/>
        </w:rPr>
        <w:t xml:space="preserve">                            </w:t>
      </w:r>
      <w:r>
        <w:rPr>
          <w:sz w:val="22"/>
          <w:szCs w:val="22"/>
        </w:rPr>
        <w:tab/>
      </w:r>
      <w:r>
        <w:rPr>
          <w:sz w:val="22"/>
          <w:szCs w:val="22"/>
        </w:rPr>
        <w:tab/>
      </w:r>
      <w:r>
        <w:rPr>
          <w:sz w:val="22"/>
          <w:szCs w:val="22"/>
        </w:rPr>
        <w:tab/>
      </w:r>
      <w:r w:rsidRPr="00E53B23">
        <w:rPr>
          <w:sz w:val="22"/>
          <w:szCs w:val="22"/>
        </w:rPr>
        <w:t xml:space="preserve">  jméno, příjmení a podpis osoby oprávněné     </w:t>
      </w:r>
    </w:p>
    <w:p w:rsidR="00F0600C" w:rsidRPr="00E53B23" w:rsidRDefault="00F0600C" w:rsidP="00F0600C">
      <w:pPr>
        <w:pStyle w:val="Textvysvtlivek"/>
        <w:spacing w:line="276" w:lineRule="auto"/>
        <w:jc w:val="both"/>
        <w:rPr>
          <w:sz w:val="22"/>
          <w:szCs w:val="22"/>
        </w:rPr>
      </w:pPr>
      <w:r w:rsidRPr="00E53B23">
        <w:rPr>
          <w:sz w:val="22"/>
          <w:szCs w:val="22"/>
        </w:rPr>
        <w:t xml:space="preserve">                                                                                             </w:t>
      </w:r>
      <w:r w:rsidRPr="00E53B23">
        <w:rPr>
          <w:sz w:val="22"/>
          <w:szCs w:val="22"/>
        </w:rPr>
        <w:tab/>
      </w:r>
      <w:r w:rsidRPr="00E53B23">
        <w:rPr>
          <w:sz w:val="22"/>
          <w:szCs w:val="22"/>
        </w:rPr>
        <w:tab/>
      </w:r>
      <w:r>
        <w:rPr>
          <w:sz w:val="22"/>
          <w:szCs w:val="22"/>
        </w:rPr>
        <w:t xml:space="preserve">       jednat za účastníka</w:t>
      </w:r>
    </w:p>
    <w:p w:rsidR="00F0600C" w:rsidRPr="00E53B23" w:rsidRDefault="00F0600C" w:rsidP="00F0600C">
      <w:pPr>
        <w:pStyle w:val="Textvysvtlivek"/>
        <w:rPr>
          <w:sz w:val="22"/>
          <w:szCs w:val="22"/>
        </w:rPr>
      </w:pPr>
    </w:p>
    <w:p w:rsidR="00F0600C" w:rsidRDefault="00F0600C"/>
    <w:sectPr w:rsidR="00F0600C" w:rsidSect="00F060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360"/>
        </w:tabs>
      </w:pPr>
    </w:lvl>
  </w:abstractNum>
  <w:abstractNum w:abstractNumId="1" w15:restartNumberingAfterBreak="0">
    <w:nsid w:val="09A5358F"/>
    <w:multiLevelType w:val="hybridMultilevel"/>
    <w:tmpl w:val="BD560BEA"/>
    <w:lvl w:ilvl="0" w:tplc="69E84490">
      <w:start w:val="1"/>
      <w:numFmt w:val="decimal"/>
      <w:lvlText w:val="%1."/>
      <w:lvlJc w:val="left"/>
      <w:pPr>
        <w:tabs>
          <w:tab w:val="left" w:pos="360"/>
        </w:tabs>
        <w:ind w:left="360" w:hanging="359"/>
      </w:pPr>
      <w:rPr>
        <w:rFonts w:hint="default"/>
        <w:b w:val="0"/>
      </w:rPr>
    </w:lvl>
    <w:lvl w:ilvl="1" w:tplc="B92A221A">
      <w:start w:val="1"/>
      <w:numFmt w:val="decimal"/>
      <w:lvlText w:val="%2."/>
      <w:lvlJc w:val="left"/>
      <w:pPr>
        <w:tabs>
          <w:tab w:val="left" w:pos="1080"/>
        </w:tabs>
        <w:ind w:left="0" w:firstLine="0"/>
      </w:pPr>
      <w:rPr>
        <w:rFonts w:hint="default"/>
      </w:rPr>
    </w:lvl>
    <w:lvl w:ilvl="2" w:tplc="BEC07FA2">
      <w:start w:val="1"/>
      <w:numFmt w:val="decimal"/>
      <w:lvlText w:val="%3."/>
      <w:lvlJc w:val="left"/>
      <w:pPr>
        <w:tabs>
          <w:tab w:val="left" w:pos="1440"/>
        </w:tabs>
        <w:ind w:left="0" w:firstLine="0"/>
      </w:pPr>
      <w:rPr>
        <w:rFonts w:hint="default"/>
      </w:rPr>
    </w:lvl>
    <w:lvl w:ilvl="3" w:tplc="FC8E86BC">
      <w:start w:val="1"/>
      <w:numFmt w:val="decimal"/>
      <w:lvlText w:val="%4."/>
      <w:lvlJc w:val="left"/>
      <w:pPr>
        <w:tabs>
          <w:tab w:val="left" w:pos="360"/>
        </w:tabs>
        <w:ind w:left="360" w:hanging="359"/>
      </w:pPr>
      <w:rPr>
        <w:rFonts w:hint="default"/>
        <w:b w:val="0"/>
      </w:rPr>
    </w:lvl>
    <w:lvl w:ilvl="4" w:tplc="7638E516">
      <w:start w:val="1"/>
      <w:numFmt w:val="decimal"/>
      <w:lvlText w:val="%5."/>
      <w:lvlJc w:val="left"/>
      <w:pPr>
        <w:tabs>
          <w:tab w:val="left" w:pos="2160"/>
        </w:tabs>
        <w:ind w:left="0" w:firstLine="0"/>
      </w:pPr>
      <w:rPr>
        <w:rFonts w:hint="default"/>
      </w:rPr>
    </w:lvl>
    <w:lvl w:ilvl="5" w:tplc="3B06D728">
      <w:start w:val="1"/>
      <w:numFmt w:val="decimal"/>
      <w:lvlText w:val="%6."/>
      <w:lvlJc w:val="left"/>
      <w:pPr>
        <w:tabs>
          <w:tab w:val="left" w:pos="2520"/>
        </w:tabs>
        <w:ind w:left="0" w:firstLine="0"/>
      </w:pPr>
      <w:rPr>
        <w:rFonts w:hint="default"/>
      </w:rPr>
    </w:lvl>
    <w:lvl w:ilvl="6" w:tplc="C7988584">
      <w:start w:val="1"/>
      <w:numFmt w:val="decimal"/>
      <w:lvlText w:val="%7."/>
      <w:lvlJc w:val="left"/>
      <w:pPr>
        <w:tabs>
          <w:tab w:val="left" w:pos="2880"/>
        </w:tabs>
        <w:ind w:left="0" w:firstLine="0"/>
      </w:pPr>
      <w:rPr>
        <w:rFonts w:hint="default"/>
      </w:rPr>
    </w:lvl>
    <w:lvl w:ilvl="7" w:tplc="982C3F5E">
      <w:start w:val="1"/>
      <w:numFmt w:val="decimal"/>
      <w:lvlText w:val="%8."/>
      <w:lvlJc w:val="left"/>
      <w:pPr>
        <w:tabs>
          <w:tab w:val="left" w:pos="3240"/>
        </w:tabs>
        <w:ind w:left="0" w:firstLine="0"/>
      </w:pPr>
      <w:rPr>
        <w:rFonts w:hint="default"/>
      </w:rPr>
    </w:lvl>
    <w:lvl w:ilvl="8" w:tplc="71265EFA">
      <w:start w:val="1"/>
      <w:numFmt w:val="decimal"/>
      <w:lvlText w:val="%9."/>
      <w:lvlJc w:val="left"/>
      <w:pPr>
        <w:tabs>
          <w:tab w:val="left" w:pos="3600"/>
        </w:tabs>
        <w:ind w:left="0" w:firstLine="0"/>
      </w:pPr>
      <w:rPr>
        <w:rFonts w:hint="default"/>
      </w:rPr>
    </w:lvl>
  </w:abstractNum>
  <w:abstractNum w:abstractNumId="2" w15:restartNumberingAfterBreak="0">
    <w:nsid w:val="09F417AF"/>
    <w:multiLevelType w:val="multilevel"/>
    <w:tmpl w:val="834A0D8E"/>
    <w:lvl w:ilvl="0">
      <w:start w:val="1"/>
      <w:numFmt w:val="decimal"/>
      <w:lvlText w:val="%1."/>
      <w:lvlJc w:val="left"/>
      <w:pPr>
        <w:tabs>
          <w:tab w:val="num" w:pos="360"/>
        </w:tabs>
        <w:ind w:left="360" w:hanging="360"/>
      </w:pPr>
      <w:rPr>
        <w:rFonts w:hint="default"/>
        <w:b w:val="0"/>
      </w:rPr>
    </w:lvl>
    <w:lvl w:ilvl="1">
      <w:start w:val="4"/>
      <w:numFmt w:val="decimal"/>
      <w:lvlText w:val="%1.%2."/>
      <w:lvlJc w:val="left"/>
      <w:pPr>
        <w:tabs>
          <w:tab w:val="num" w:pos="340"/>
        </w:tabs>
        <w:ind w:left="340" w:hanging="340"/>
      </w:pPr>
      <w:rPr>
        <w:rFonts w:ascii="Times New Roman" w:hAnsi="Times New Roman" w:cs="Times New Roman" w:hint="default"/>
        <w:b w:val="0"/>
        <w:i w:val="0"/>
        <w:sz w:val="24"/>
        <w:szCs w:val="24"/>
      </w:rPr>
    </w:lvl>
    <w:lvl w:ilvl="2">
      <w:start w:val="1"/>
      <w:numFmt w:val="decimal"/>
      <w:lvlText w:val="%1.%2.%3."/>
      <w:lvlJc w:val="left"/>
      <w:pPr>
        <w:tabs>
          <w:tab w:val="num" w:pos="720"/>
        </w:tabs>
        <w:ind w:left="504" w:hanging="504"/>
      </w:pPr>
      <w:rPr>
        <w:rFonts w:hint="default"/>
        <w:i w:val="0"/>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149253D3"/>
    <w:multiLevelType w:val="hybridMultilevel"/>
    <w:tmpl w:val="0E38EC66"/>
    <w:lvl w:ilvl="0" w:tplc="8A08D200">
      <w:start w:val="1"/>
      <w:numFmt w:val="decimal"/>
      <w:lvlText w:val="%1."/>
      <w:lvlJc w:val="left"/>
      <w:pPr>
        <w:ind w:left="720" w:hanging="359"/>
      </w:pPr>
    </w:lvl>
    <w:lvl w:ilvl="1" w:tplc="C2A49020">
      <w:start w:val="1"/>
      <w:numFmt w:val="lowerLetter"/>
      <w:lvlText w:val="%2."/>
      <w:lvlJc w:val="left"/>
      <w:pPr>
        <w:ind w:left="1440" w:hanging="359"/>
      </w:pPr>
    </w:lvl>
    <w:lvl w:ilvl="2" w:tplc="AF02813E">
      <w:start w:val="1"/>
      <w:numFmt w:val="lowerRoman"/>
      <w:lvlText w:val="%3."/>
      <w:lvlJc w:val="right"/>
      <w:pPr>
        <w:ind w:left="2160" w:hanging="179"/>
      </w:pPr>
    </w:lvl>
    <w:lvl w:ilvl="3" w:tplc="B8B6BC1A">
      <w:start w:val="1"/>
      <w:numFmt w:val="decimal"/>
      <w:lvlText w:val="%4."/>
      <w:lvlJc w:val="left"/>
      <w:pPr>
        <w:ind w:left="2880" w:hanging="359"/>
      </w:pPr>
    </w:lvl>
    <w:lvl w:ilvl="4" w:tplc="B5E8318C">
      <w:start w:val="1"/>
      <w:numFmt w:val="lowerLetter"/>
      <w:lvlText w:val="%5."/>
      <w:lvlJc w:val="left"/>
      <w:pPr>
        <w:ind w:left="3600" w:hanging="359"/>
      </w:pPr>
    </w:lvl>
    <w:lvl w:ilvl="5" w:tplc="52169BF8">
      <w:start w:val="1"/>
      <w:numFmt w:val="lowerRoman"/>
      <w:lvlText w:val="%6."/>
      <w:lvlJc w:val="right"/>
      <w:pPr>
        <w:ind w:left="4320" w:hanging="179"/>
      </w:pPr>
    </w:lvl>
    <w:lvl w:ilvl="6" w:tplc="F608228C">
      <w:start w:val="1"/>
      <w:numFmt w:val="decimal"/>
      <w:lvlText w:val="%7."/>
      <w:lvlJc w:val="left"/>
      <w:pPr>
        <w:ind w:left="5040" w:hanging="359"/>
      </w:pPr>
    </w:lvl>
    <w:lvl w:ilvl="7" w:tplc="A434E62A">
      <w:start w:val="1"/>
      <w:numFmt w:val="lowerLetter"/>
      <w:lvlText w:val="%8."/>
      <w:lvlJc w:val="left"/>
      <w:pPr>
        <w:ind w:left="5760" w:hanging="359"/>
      </w:pPr>
    </w:lvl>
    <w:lvl w:ilvl="8" w:tplc="636E095C">
      <w:start w:val="1"/>
      <w:numFmt w:val="lowerRoman"/>
      <w:lvlText w:val="%9."/>
      <w:lvlJc w:val="right"/>
      <w:pPr>
        <w:ind w:left="6480" w:hanging="179"/>
      </w:pPr>
    </w:lvl>
  </w:abstractNum>
  <w:abstractNum w:abstractNumId="4" w15:restartNumberingAfterBreak="0">
    <w:nsid w:val="1A5D08E7"/>
    <w:multiLevelType w:val="hybridMultilevel"/>
    <w:tmpl w:val="87125C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866E07"/>
    <w:multiLevelType w:val="hybridMultilevel"/>
    <w:tmpl w:val="978AF6B6"/>
    <w:lvl w:ilvl="0" w:tplc="6068E95C">
      <w:start w:val="2"/>
      <w:numFmt w:val="decimal"/>
      <w:lvlText w:val="%1."/>
      <w:lvlJc w:val="left"/>
      <w:pPr>
        <w:tabs>
          <w:tab w:val="left" w:pos="360"/>
        </w:tabs>
        <w:ind w:left="360" w:hanging="359"/>
      </w:pPr>
      <w:rPr>
        <w:rFonts w:hint="default"/>
        <w:b w:val="0"/>
      </w:rPr>
    </w:lvl>
    <w:lvl w:ilvl="1" w:tplc="23DC2964">
      <w:start w:val="1"/>
      <w:numFmt w:val="lowerLetter"/>
      <w:lvlText w:val="%2."/>
      <w:lvlJc w:val="left"/>
      <w:pPr>
        <w:tabs>
          <w:tab w:val="left" w:pos="1080"/>
        </w:tabs>
        <w:ind w:left="1080" w:hanging="359"/>
      </w:pPr>
    </w:lvl>
    <w:lvl w:ilvl="2" w:tplc="4D5895EA">
      <w:start w:val="1"/>
      <w:numFmt w:val="lowerRoman"/>
      <w:lvlText w:val="%3."/>
      <w:lvlJc w:val="right"/>
      <w:pPr>
        <w:tabs>
          <w:tab w:val="left" w:pos="1800"/>
        </w:tabs>
        <w:ind w:left="1800" w:hanging="179"/>
      </w:pPr>
    </w:lvl>
    <w:lvl w:ilvl="3" w:tplc="D44E32B0">
      <w:start w:val="1"/>
      <w:numFmt w:val="decimal"/>
      <w:lvlText w:val="%4."/>
      <w:lvlJc w:val="left"/>
      <w:pPr>
        <w:tabs>
          <w:tab w:val="left" w:pos="2520"/>
        </w:tabs>
        <w:ind w:left="2520" w:hanging="359"/>
      </w:pPr>
    </w:lvl>
    <w:lvl w:ilvl="4" w:tplc="EA7C4BFA">
      <w:start w:val="1"/>
      <w:numFmt w:val="lowerLetter"/>
      <w:lvlText w:val="%5."/>
      <w:lvlJc w:val="left"/>
      <w:pPr>
        <w:tabs>
          <w:tab w:val="left" w:pos="3240"/>
        </w:tabs>
        <w:ind w:left="3240" w:hanging="359"/>
      </w:pPr>
    </w:lvl>
    <w:lvl w:ilvl="5" w:tplc="3CA4CE64">
      <w:start w:val="1"/>
      <w:numFmt w:val="lowerRoman"/>
      <w:lvlText w:val="%6."/>
      <w:lvlJc w:val="right"/>
      <w:pPr>
        <w:tabs>
          <w:tab w:val="left" w:pos="3960"/>
        </w:tabs>
        <w:ind w:left="3960" w:hanging="179"/>
      </w:pPr>
    </w:lvl>
    <w:lvl w:ilvl="6" w:tplc="8370CD12">
      <w:start w:val="1"/>
      <w:numFmt w:val="decimal"/>
      <w:lvlText w:val="%7."/>
      <w:lvlJc w:val="left"/>
      <w:pPr>
        <w:tabs>
          <w:tab w:val="left" w:pos="4680"/>
        </w:tabs>
        <w:ind w:left="4680" w:hanging="359"/>
      </w:pPr>
    </w:lvl>
    <w:lvl w:ilvl="7" w:tplc="DA4E8258">
      <w:start w:val="1"/>
      <w:numFmt w:val="lowerLetter"/>
      <w:lvlText w:val="%8."/>
      <w:lvlJc w:val="left"/>
      <w:pPr>
        <w:tabs>
          <w:tab w:val="left" w:pos="5400"/>
        </w:tabs>
        <w:ind w:left="5400" w:hanging="359"/>
      </w:pPr>
    </w:lvl>
    <w:lvl w:ilvl="8" w:tplc="EB74799E">
      <w:start w:val="1"/>
      <w:numFmt w:val="lowerRoman"/>
      <w:lvlText w:val="%9."/>
      <w:lvlJc w:val="right"/>
      <w:pPr>
        <w:tabs>
          <w:tab w:val="left" w:pos="6120"/>
        </w:tabs>
        <w:ind w:left="6120" w:hanging="179"/>
      </w:pPr>
    </w:lvl>
  </w:abstractNum>
  <w:abstractNum w:abstractNumId="6" w15:restartNumberingAfterBreak="0">
    <w:nsid w:val="20A762D8"/>
    <w:multiLevelType w:val="multilevel"/>
    <w:tmpl w:val="DF287B80"/>
    <w:lvl w:ilvl="0">
      <w:start w:val="1"/>
      <w:numFmt w:val="decimal"/>
      <w:lvlText w:val="%1."/>
      <w:lvlJc w:val="left"/>
      <w:pPr>
        <w:tabs>
          <w:tab w:val="num" w:pos="360"/>
        </w:tabs>
        <w:ind w:left="360" w:hanging="360"/>
      </w:pPr>
      <w:rPr>
        <w:rFonts w:hint="default"/>
        <w:b w:val="0"/>
      </w:rPr>
    </w:lvl>
    <w:lvl w:ilvl="1">
      <w:start w:val="4"/>
      <w:numFmt w:val="decimal"/>
      <w:lvlText w:val="%1.%2."/>
      <w:lvlJc w:val="left"/>
      <w:pPr>
        <w:tabs>
          <w:tab w:val="num" w:pos="340"/>
        </w:tabs>
        <w:ind w:left="340" w:hanging="340"/>
      </w:pPr>
      <w:rPr>
        <w:rFonts w:ascii="Times New Roman" w:hAnsi="Times New Roman" w:cs="Times New Roman" w:hint="default"/>
        <w:b w:val="0"/>
        <w:i w:val="0"/>
        <w:sz w:val="24"/>
        <w:szCs w:val="24"/>
      </w:rPr>
    </w:lvl>
    <w:lvl w:ilvl="2">
      <w:start w:val="1"/>
      <w:numFmt w:val="decimal"/>
      <w:lvlText w:val="%1.%2.%3."/>
      <w:lvlJc w:val="left"/>
      <w:pPr>
        <w:tabs>
          <w:tab w:val="num" w:pos="720"/>
        </w:tabs>
        <w:ind w:left="504" w:hanging="504"/>
      </w:pPr>
      <w:rPr>
        <w:rFonts w:hint="default"/>
        <w:i w:val="0"/>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15:restartNumberingAfterBreak="0">
    <w:nsid w:val="2C283D86"/>
    <w:multiLevelType w:val="hybridMultilevel"/>
    <w:tmpl w:val="FC1421D0"/>
    <w:lvl w:ilvl="0" w:tplc="E62E1D0C">
      <w:start w:val="1"/>
      <w:numFmt w:val="decimal"/>
      <w:lvlText w:val="%1."/>
      <w:lvlJc w:val="left"/>
      <w:pPr>
        <w:tabs>
          <w:tab w:val="left" w:pos="2880"/>
        </w:tabs>
        <w:ind w:left="2880" w:hanging="359"/>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52D65"/>
    <w:multiLevelType w:val="hybridMultilevel"/>
    <w:tmpl w:val="9C5E5B7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96538"/>
    <w:multiLevelType w:val="multilevel"/>
    <w:tmpl w:val="BB6EE6FE"/>
    <w:lvl w:ilvl="0">
      <w:start w:val="1"/>
      <w:numFmt w:val="bullet"/>
      <w:lvlText w:val=""/>
      <w:lvlJc w:val="left"/>
      <w:pPr>
        <w:tabs>
          <w:tab w:val="num" w:pos="360"/>
        </w:tabs>
        <w:ind w:left="360" w:hanging="360"/>
      </w:pPr>
      <w:rPr>
        <w:rFonts w:ascii="Symbol" w:hAnsi="Symbol"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360"/>
        </w:tabs>
        <w:ind w:left="360" w:hanging="360"/>
      </w:pPr>
      <w:rPr>
        <w:rFonts w:hint="default"/>
        <w:b w:val="0"/>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0" w15:restartNumberingAfterBreak="0">
    <w:nsid w:val="398550D8"/>
    <w:multiLevelType w:val="hybridMultilevel"/>
    <w:tmpl w:val="5B9257E0"/>
    <w:lvl w:ilvl="0" w:tplc="B720E7EC">
      <w:start w:val="1"/>
      <w:numFmt w:val="decimal"/>
      <w:lvlText w:val="%1."/>
      <w:lvlJc w:val="left"/>
      <w:pPr>
        <w:tabs>
          <w:tab w:val="left" w:pos="720"/>
        </w:tabs>
        <w:ind w:left="720" w:hanging="359"/>
      </w:pPr>
      <w:rPr>
        <w:rFonts w:hint="default"/>
      </w:rPr>
    </w:lvl>
    <w:lvl w:ilvl="1" w:tplc="F522D17A">
      <w:start w:val="1"/>
      <w:numFmt w:val="lowerLetter"/>
      <w:lvlText w:val="%2."/>
      <w:lvlJc w:val="left"/>
      <w:pPr>
        <w:tabs>
          <w:tab w:val="left" w:pos="1440"/>
        </w:tabs>
        <w:ind w:left="1440" w:hanging="359"/>
      </w:pPr>
    </w:lvl>
    <w:lvl w:ilvl="2" w:tplc="B1C67ED8">
      <w:start w:val="1"/>
      <w:numFmt w:val="lowerRoman"/>
      <w:lvlText w:val="%3."/>
      <w:lvlJc w:val="right"/>
      <w:pPr>
        <w:tabs>
          <w:tab w:val="left" w:pos="2160"/>
        </w:tabs>
        <w:ind w:left="2160" w:hanging="179"/>
      </w:pPr>
    </w:lvl>
    <w:lvl w:ilvl="3" w:tplc="CC125E1E">
      <w:start w:val="1"/>
      <w:numFmt w:val="decimal"/>
      <w:lvlText w:val="%4."/>
      <w:lvlJc w:val="left"/>
      <w:pPr>
        <w:tabs>
          <w:tab w:val="left" w:pos="2880"/>
        </w:tabs>
        <w:ind w:left="2880" w:hanging="359"/>
      </w:pPr>
    </w:lvl>
    <w:lvl w:ilvl="4" w:tplc="41CCB9AC">
      <w:start w:val="1"/>
      <w:numFmt w:val="lowerLetter"/>
      <w:lvlText w:val="%5."/>
      <w:lvlJc w:val="left"/>
      <w:pPr>
        <w:tabs>
          <w:tab w:val="left" w:pos="3600"/>
        </w:tabs>
        <w:ind w:left="3600" w:hanging="359"/>
      </w:pPr>
    </w:lvl>
    <w:lvl w:ilvl="5" w:tplc="70388B26">
      <w:start w:val="1"/>
      <w:numFmt w:val="lowerRoman"/>
      <w:lvlText w:val="%6."/>
      <w:lvlJc w:val="right"/>
      <w:pPr>
        <w:tabs>
          <w:tab w:val="left" w:pos="4320"/>
        </w:tabs>
        <w:ind w:left="4320" w:hanging="179"/>
      </w:pPr>
    </w:lvl>
    <w:lvl w:ilvl="6" w:tplc="CEAEA280">
      <w:start w:val="1"/>
      <w:numFmt w:val="decimal"/>
      <w:lvlText w:val="%7."/>
      <w:lvlJc w:val="left"/>
      <w:pPr>
        <w:tabs>
          <w:tab w:val="left" w:pos="5040"/>
        </w:tabs>
        <w:ind w:left="5040" w:hanging="359"/>
      </w:pPr>
    </w:lvl>
    <w:lvl w:ilvl="7" w:tplc="B2E45476">
      <w:start w:val="1"/>
      <w:numFmt w:val="lowerLetter"/>
      <w:lvlText w:val="%8."/>
      <w:lvlJc w:val="left"/>
      <w:pPr>
        <w:tabs>
          <w:tab w:val="left" w:pos="5760"/>
        </w:tabs>
        <w:ind w:left="5760" w:hanging="359"/>
      </w:pPr>
    </w:lvl>
    <w:lvl w:ilvl="8" w:tplc="90BC143C">
      <w:start w:val="1"/>
      <w:numFmt w:val="lowerRoman"/>
      <w:lvlText w:val="%9."/>
      <w:lvlJc w:val="right"/>
      <w:pPr>
        <w:tabs>
          <w:tab w:val="left" w:pos="6480"/>
        </w:tabs>
        <w:ind w:left="6480" w:hanging="179"/>
      </w:pPr>
    </w:lvl>
  </w:abstractNum>
  <w:abstractNum w:abstractNumId="11" w15:restartNumberingAfterBreak="0">
    <w:nsid w:val="483D11B2"/>
    <w:multiLevelType w:val="hybridMultilevel"/>
    <w:tmpl w:val="3620B006"/>
    <w:lvl w:ilvl="0" w:tplc="5AEEB294">
      <w:start w:val="1"/>
      <w:numFmt w:val="lowerLetter"/>
      <w:lvlText w:val="%1)"/>
      <w:lvlJc w:val="left"/>
      <w:pPr>
        <w:tabs>
          <w:tab w:val="left" w:pos="720"/>
        </w:tabs>
        <w:ind w:left="720" w:hanging="359"/>
      </w:pPr>
      <w:rPr>
        <w:rFonts w:hint="default"/>
      </w:rPr>
    </w:lvl>
    <w:lvl w:ilvl="1" w:tplc="54A8185A">
      <w:start w:val="1"/>
      <w:numFmt w:val="decimal"/>
      <w:lvlText w:val="%2."/>
      <w:lvlJc w:val="left"/>
      <w:pPr>
        <w:tabs>
          <w:tab w:val="left" w:pos="1440"/>
        </w:tabs>
        <w:ind w:left="1440" w:hanging="359"/>
      </w:pPr>
      <w:rPr>
        <w:rFonts w:hint="default"/>
      </w:rPr>
    </w:lvl>
    <w:lvl w:ilvl="2" w:tplc="9BAA5E38">
      <w:start w:val="1"/>
      <w:numFmt w:val="lowerRoman"/>
      <w:lvlText w:val="%3."/>
      <w:lvlJc w:val="right"/>
      <w:pPr>
        <w:tabs>
          <w:tab w:val="left" w:pos="2160"/>
        </w:tabs>
        <w:ind w:left="2160" w:hanging="179"/>
      </w:pPr>
    </w:lvl>
    <w:lvl w:ilvl="3" w:tplc="E62E1D0C">
      <w:start w:val="1"/>
      <w:numFmt w:val="decimal"/>
      <w:lvlText w:val="%4."/>
      <w:lvlJc w:val="left"/>
      <w:pPr>
        <w:tabs>
          <w:tab w:val="left" w:pos="2880"/>
        </w:tabs>
        <w:ind w:left="2880" w:hanging="359"/>
      </w:pPr>
    </w:lvl>
    <w:lvl w:ilvl="4" w:tplc="A3AEB6C6">
      <w:start w:val="1"/>
      <w:numFmt w:val="lowerLetter"/>
      <w:lvlText w:val="%5."/>
      <w:lvlJc w:val="left"/>
      <w:pPr>
        <w:tabs>
          <w:tab w:val="left" w:pos="3600"/>
        </w:tabs>
        <w:ind w:left="3600" w:hanging="359"/>
      </w:pPr>
    </w:lvl>
    <w:lvl w:ilvl="5" w:tplc="63EE03D8">
      <w:start w:val="1"/>
      <w:numFmt w:val="lowerRoman"/>
      <w:lvlText w:val="%6."/>
      <w:lvlJc w:val="right"/>
      <w:pPr>
        <w:tabs>
          <w:tab w:val="left" w:pos="4320"/>
        </w:tabs>
        <w:ind w:left="4320" w:hanging="179"/>
      </w:pPr>
    </w:lvl>
    <w:lvl w:ilvl="6" w:tplc="D6E0FE14">
      <w:start w:val="1"/>
      <w:numFmt w:val="decimal"/>
      <w:lvlText w:val="%7."/>
      <w:lvlJc w:val="left"/>
      <w:pPr>
        <w:tabs>
          <w:tab w:val="left" w:pos="5040"/>
        </w:tabs>
        <w:ind w:left="5040" w:hanging="359"/>
      </w:pPr>
    </w:lvl>
    <w:lvl w:ilvl="7" w:tplc="FE603A5C">
      <w:start w:val="1"/>
      <w:numFmt w:val="lowerLetter"/>
      <w:lvlText w:val="%8."/>
      <w:lvlJc w:val="left"/>
      <w:pPr>
        <w:tabs>
          <w:tab w:val="left" w:pos="5760"/>
        </w:tabs>
        <w:ind w:left="5760" w:hanging="359"/>
      </w:pPr>
    </w:lvl>
    <w:lvl w:ilvl="8" w:tplc="3EF0D000">
      <w:start w:val="1"/>
      <w:numFmt w:val="lowerRoman"/>
      <w:lvlText w:val="%9."/>
      <w:lvlJc w:val="right"/>
      <w:pPr>
        <w:tabs>
          <w:tab w:val="left" w:pos="6480"/>
        </w:tabs>
        <w:ind w:left="6480" w:hanging="179"/>
      </w:pPr>
    </w:lvl>
  </w:abstractNum>
  <w:abstractNum w:abstractNumId="12" w15:restartNumberingAfterBreak="0">
    <w:nsid w:val="493F4649"/>
    <w:multiLevelType w:val="hybridMultilevel"/>
    <w:tmpl w:val="4E02063E"/>
    <w:lvl w:ilvl="0" w:tplc="1FE4CFA6">
      <w:start w:val="1"/>
      <w:numFmt w:val="upperLetter"/>
      <w:lvlText w:val="%1)"/>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2417AE"/>
    <w:multiLevelType w:val="multilevel"/>
    <w:tmpl w:val="28CA1FA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360"/>
        </w:tabs>
        <w:ind w:left="360" w:hanging="360"/>
      </w:pPr>
      <w:rPr>
        <w:rFonts w:hint="default"/>
        <w:b w:val="0"/>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4" w15:restartNumberingAfterBreak="0">
    <w:nsid w:val="54E768F5"/>
    <w:multiLevelType w:val="multilevel"/>
    <w:tmpl w:val="6D26DBA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C642579"/>
    <w:multiLevelType w:val="hybridMultilevel"/>
    <w:tmpl w:val="B7222596"/>
    <w:lvl w:ilvl="0" w:tplc="487AEF52">
      <w:start w:val="1"/>
      <w:numFmt w:val="lowerLetter"/>
      <w:lvlText w:val="%1)"/>
      <w:lvlJc w:val="left"/>
      <w:pPr>
        <w:ind w:left="720" w:hanging="359"/>
      </w:pPr>
      <w:rPr>
        <w:rFonts w:hint="default"/>
      </w:rPr>
    </w:lvl>
    <w:lvl w:ilvl="1" w:tplc="D4DC82B6">
      <w:start w:val="1"/>
      <w:numFmt w:val="lowerLetter"/>
      <w:lvlText w:val="%2."/>
      <w:lvlJc w:val="left"/>
      <w:pPr>
        <w:ind w:left="1440" w:hanging="359"/>
      </w:pPr>
    </w:lvl>
    <w:lvl w:ilvl="2" w:tplc="FA7CFCD8">
      <w:start w:val="1"/>
      <w:numFmt w:val="lowerRoman"/>
      <w:lvlText w:val="%3."/>
      <w:lvlJc w:val="right"/>
      <w:pPr>
        <w:ind w:left="2160" w:hanging="179"/>
      </w:pPr>
    </w:lvl>
    <w:lvl w:ilvl="3" w:tplc="9A647D1E">
      <w:start w:val="1"/>
      <w:numFmt w:val="decimal"/>
      <w:lvlText w:val="%4."/>
      <w:lvlJc w:val="left"/>
      <w:pPr>
        <w:ind w:left="2880" w:hanging="359"/>
      </w:pPr>
    </w:lvl>
    <w:lvl w:ilvl="4" w:tplc="51A23306">
      <w:start w:val="1"/>
      <w:numFmt w:val="lowerLetter"/>
      <w:lvlText w:val="%5."/>
      <w:lvlJc w:val="left"/>
      <w:pPr>
        <w:ind w:left="3600" w:hanging="359"/>
      </w:pPr>
    </w:lvl>
    <w:lvl w:ilvl="5" w:tplc="C8F28450">
      <w:start w:val="1"/>
      <w:numFmt w:val="lowerRoman"/>
      <w:lvlText w:val="%6."/>
      <w:lvlJc w:val="right"/>
      <w:pPr>
        <w:ind w:left="4320" w:hanging="179"/>
      </w:pPr>
    </w:lvl>
    <w:lvl w:ilvl="6" w:tplc="60F07418">
      <w:start w:val="1"/>
      <w:numFmt w:val="decimal"/>
      <w:lvlText w:val="%7."/>
      <w:lvlJc w:val="left"/>
      <w:pPr>
        <w:ind w:left="5040" w:hanging="359"/>
      </w:pPr>
    </w:lvl>
    <w:lvl w:ilvl="7" w:tplc="27BEF122">
      <w:start w:val="1"/>
      <w:numFmt w:val="lowerLetter"/>
      <w:lvlText w:val="%8."/>
      <w:lvlJc w:val="left"/>
      <w:pPr>
        <w:ind w:left="5760" w:hanging="359"/>
      </w:pPr>
    </w:lvl>
    <w:lvl w:ilvl="8" w:tplc="2E26D352">
      <w:start w:val="1"/>
      <w:numFmt w:val="lowerRoman"/>
      <w:lvlText w:val="%9."/>
      <w:lvlJc w:val="right"/>
      <w:pPr>
        <w:ind w:left="6480" w:hanging="179"/>
      </w:pPr>
    </w:lvl>
  </w:abstractNum>
  <w:abstractNum w:abstractNumId="16" w15:restartNumberingAfterBreak="0">
    <w:nsid w:val="5F725A55"/>
    <w:multiLevelType w:val="multilevel"/>
    <w:tmpl w:val="6F9295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9"/>
      <w:numFmt w:val="decimal"/>
      <w:lvlText w:val="%4."/>
      <w:lvlJc w:val="left"/>
      <w:pPr>
        <w:tabs>
          <w:tab w:val="num" w:pos="360"/>
        </w:tabs>
        <w:ind w:left="360" w:hanging="360"/>
      </w:pPr>
      <w:rPr>
        <w:rFonts w:hint="default"/>
        <w:b w:val="0"/>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7" w15:restartNumberingAfterBreak="0">
    <w:nsid w:val="6C9972C2"/>
    <w:multiLevelType w:val="hybridMultilevel"/>
    <w:tmpl w:val="80A6F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1"/>
  </w:num>
  <w:num w:numId="5">
    <w:abstractNumId w:val="1"/>
  </w:num>
  <w:num w:numId="6">
    <w:abstractNumId w:val="10"/>
  </w:num>
  <w:num w:numId="7">
    <w:abstractNumId w:val="5"/>
  </w:num>
  <w:num w:numId="8">
    <w:abstractNumId w:val="3"/>
  </w:num>
  <w:num w:numId="9">
    <w:abstractNumId w:val="15"/>
  </w:num>
  <w:num w:numId="10">
    <w:abstractNumId w:val="13"/>
  </w:num>
  <w:num w:numId="11">
    <w:abstractNumId w:val="2"/>
  </w:num>
  <w:num w:numId="12">
    <w:abstractNumId w:val="6"/>
  </w:num>
  <w:num w:numId="13">
    <w:abstractNumId w:val="4"/>
  </w:num>
  <w:num w:numId="14">
    <w:abstractNumId w:val="12"/>
  </w:num>
  <w:num w:numId="15">
    <w:abstractNumId w:val="7"/>
  </w:num>
  <w:num w:numId="16">
    <w:abstractNumId w:val="9"/>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0C"/>
    <w:rsid w:val="00EC3D32"/>
    <w:rsid w:val="00F06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7809"/>
  <w15:chartTrackingRefBased/>
  <w15:docId w15:val="{C46570FE-684E-4E1C-A6B8-AB1A7B1F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00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jemn">
    <w:name w:val="Subtle Reference"/>
    <w:uiPriority w:val="31"/>
    <w:qFormat/>
    <w:rsid w:val="00F0600C"/>
    <w:rPr>
      <w:smallCaps/>
      <w:color w:val="C0504D"/>
      <w:u w:val="single"/>
    </w:rPr>
  </w:style>
  <w:style w:type="paragraph" w:styleId="Odstavecseseznamem">
    <w:name w:val="List Paragraph"/>
    <w:basedOn w:val="Normln"/>
    <w:uiPriority w:val="34"/>
    <w:qFormat/>
    <w:rsid w:val="00F0600C"/>
    <w:pPr>
      <w:ind w:left="720"/>
      <w:contextualSpacing/>
    </w:pPr>
  </w:style>
  <w:style w:type="paragraph" w:styleId="Zkladntextodsazen">
    <w:name w:val="Body Text Indent"/>
    <w:basedOn w:val="Normln"/>
    <w:link w:val="ZkladntextodsazenChar"/>
    <w:rsid w:val="00F0600C"/>
    <w:pPr>
      <w:ind w:left="360"/>
      <w:jc w:val="both"/>
    </w:pPr>
  </w:style>
  <w:style w:type="character" w:customStyle="1" w:styleId="ZkladntextodsazenChar">
    <w:name w:val="Základní text odsazený Char"/>
    <w:basedOn w:val="Standardnpsmoodstavce"/>
    <w:link w:val="Zkladntextodsazen"/>
    <w:rsid w:val="00F0600C"/>
    <w:rPr>
      <w:rFonts w:ascii="Times New Roman" w:eastAsia="Times New Roman" w:hAnsi="Times New Roman" w:cs="Times New Roman"/>
      <w:sz w:val="24"/>
      <w:szCs w:val="24"/>
      <w:lang w:eastAsia="cs-CZ"/>
    </w:rPr>
  </w:style>
  <w:style w:type="paragraph" w:styleId="Zkladntext">
    <w:name w:val="Body Text"/>
    <w:basedOn w:val="Normln"/>
    <w:link w:val="ZkladntextChar"/>
    <w:rsid w:val="00F0600C"/>
    <w:pPr>
      <w:jc w:val="both"/>
    </w:pPr>
    <w:rPr>
      <w:rFonts w:ascii="Arial" w:hAnsi="Arial"/>
    </w:rPr>
  </w:style>
  <w:style w:type="character" w:customStyle="1" w:styleId="ZkladntextChar">
    <w:name w:val="Základní text Char"/>
    <w:basedOn w:val="Standardnpsmoodstavce"/>
    <w:link w:val="Zkladntext"/>
    <w:rsid w:val="00F0600C"/>
    <w:rPr>
      <w:rFonts w:ascii="Arial" w:eastAsia="Times New Roman" w:hAnsi="Arial" w:cs="Times New Roman"/>
      <w:sz w:val="24"/>
      <w:szCs w:val="24"/>
      <w:lang w:eastAsia="cs-CZ"/>
    </w:rPr>
  </w:style>
  <w:style w:type="paragraph" w:styleId="Textvysvtlivek">
    <w:name w:val="endnote text"/>
    <w:basedOn w:val="Normln"/>
    <w:link w:val="TextvysvtlivekChar"/>
    <w:rsid w:val="00F0600C"/>
    <w:rPr>
      <w:sz w:val="20"/>
      <w:szCs w:val="20"/>
    </w:rPr>
  </w:style>
  <w:style w:type="character" w:customStyle="1" w:styleId="TextvysvtlivekChar">
    <w:name w:val="Text vysvětlivek Char"/>
    <w:basedOn w:val="Standardnpsmoodstavce"/>
    <w:link w:val="Textvysvtlivek"/>
    <w:rsid w:val="00F0600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3171</Words>
  <Characters>18711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Střechová Daniela</dc:creator>
  <cp:keywords/>
  <dc:description/>
  <cp:lastModifiedBy>Střechová Daniela</cp:lastModifiedBy>
  <cp:revision>1</cp:revision>
  <dcterms:created xsi:type="dcterms:W3CDTF">2025-03-31T09:03:00Z</dcterms:created>
  <dcterms:modified xsi:type="dcterms:W3CDTF">2025-03-31T09:06:00Z</dcterms:modified>
</cp:coreProperties>
</file>