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52A08EED" w14:textId="79EC22E1" w:rsidR="00047A10" w:rsidRPr="00A054F9" w:rsidRDefault="00C23533" w:rsidP="00A054F9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Magnetická rezonance </w:t>
      </w:r>
      <w:proofErr w:type="spellStart"/>
      <w:proofErr w:type="gramStart"/>
      <w:r>
        <w:rPr>
          <w:b/>
          <w:sz w:val="32"/>
          <w:szCs w:val="32"/>
        </w:rPr>
        <w:t>3T</w:t>
      </w:r>
      <w:proofErr w:type="spellEnd"/>
      <w:proofErr w:type="gramEnd"/>
    </w:p>
    <w:p w14:paraId="642D8FDB" w14:textId="77777777" w:rsidR="002226E1" w:rsidRDefault="002226E1" w:rsidP="00152852"/>
    <w:p w14:paraId="50863563" w14:textId="29503956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7769B8">
        <w:rPr>
          <w:b/>
          <w:bCs/>
        </w:rPr>
        <w:t xml:space="preserve">47 448 275 </w:t>
      </w:r>
      <w:r>
        <w:rPr>
          <w:b/>
          <w:bCs/>
        </w:rPr>
        <w:t>Kč bez DPH</w:t>
      </w:r>
    </w:p>
    <w:p w14:paraId="53E74EA7" w14:textId="77777777" w:rsidR="00DC6F1E" w:rsidRDefault="00DC6F1E" w:rsidP="00187BC2">
      <w:pPr>
        <w:jc w:val="both"/>
        <w:rPr>
          <w:b/>
          <w:bCs/>
        </w:rPr>
      </w:pPr>
    </w:p>
    <w:p w14:paraId="680BB073" w14:textId="75EBFB02" w:rsidR="00187BC2" w:rsidRDefault="00463A8F" w:rsidP="00187BC2">
      <w:pPr>
        <w:jc w:val="both"/>
        <w:rPr>
          <w:b/>
        </w:rPr>
      </w:pPr>
      <w:r>
        <w:rPr>
          <w:b/>
        </w:rPr>
        <w:t>Popis a medicínský účel p</w:t>
      </w:r>
      <w:r w:rsidR="00187BC2">
        <w:rPr>
          <w:b/>
        </w:rPr>
        <w:t>ředmět</w:t>
      </w:r>
      <w:r>
        <w:rPr>
          <w:b/>
        </w:rPr>
        <w:t>u</w:t>
      </w:r>
      <w:r w:rsidR="00187BC2">
        <w:rPr>
          <w:b/>
        </w:rPr>
        <w:t xml:space="preserve"> plnění:</w:t>
      </w:r>
    </w:p>
    <w:p w14:paraId="0AA5D183" w14:textId="470E15BC" w:rsidR="002109A1" w:rsidRDefault="00187BC2" w:rsidP="00AD2E4B">
      <w:pPr>
        <w:spacing w:before="120" w:after="120"/>
        <w:jc w:val="both"/>
        <w:rPr>
          <w:rFonts w:cs="Calibri"/>
        </w:rPr>
      </w:pPr>
      <w:r w:rsidRPr="00553309">
        <w:rPr>
          <w:rFonts w:cs="Calibri"/>
        </w:rPr>
        <w:t xml:space="preserve">Předmětem </w:t>
      </w:r>
      <w:r>
        <w:rPr>
          <w:rFonts w:cs="Calibri"/>
        </w:rPr>
        <w:t xml:space="preserve">plnění je dodávka nového </w:t>
      </w:r>
      <w:r w:rsidR="00463A8F">
        <w:rPr>
          <w:rFonts w:cs="Calibri"/>
        </w:rPr>
        <w:t xml:space="preserve">systému </w:t>
      </w:r>
      <w:r w:rsidR="003B3419">
        <w:rPr>
          <w:rFonts w:cs="Calibri"/>
        </w:rPr>
        <w:t>magnetické rezonance 3 Tesla</w:t>
      </w:r>
      <w:r w:rsidR="008D3CC0">
        <w:rPr>
          <w:rFonts w:cs="Calibri"/>
        </w:rPr>
        <w:t xml:space="preserve"> </w:t>
      </w:r>
      <w:r w:rsidR="002E5A4D">
        <w:rPr>
          <w:rFonts w:cs="Calibri"/>
        </w:rPr>
        <w:t>včetně souvisejícího vybavení,</w:t>
      </w:r>
      <w:r w:rsidR="002E5A4D" w:rsidRPr="002D721F">
        <w:rPr>
          <w:rFonts w:cs="Calibri"/>
        </w:rPr>
        <w:t xml:space="preserve"> </w:t>
      </w:r>
      <w:r w:rsidR="002D721F" w:rsidRPr="002D721F">
        <w:rPr>
          <w:rFonts w:cs="Calibri"/>
        </w:rPr>
        <w:t>odpovídající aktuálním medicínským a diagnostickým metodám</w:t>
      </w:r>
      <w:r w:rsidR="00B166DB">
        <w:rPr>
          <w:rFonts w:cs="Calibri"/>
        </w:rPr>
        <w:t>,</w:t>
      </w:r>
      <w:r w:rsidR="002D721F" w:rsidRPr="002D721F">
        <w:rPr>
          <w:rFonts w:cs="Calibri"/>
        </w:rPr>
        <w:t xml:space="preserve"> umožňující</w:t>
      </w:r>
      <w:r w:rsidR="00965986">
        <w:rPr>
          <w:rFonts w:cs="Calibri"/>
        </w:rPr>
        <w:t xml:space="preserve"> </w:t>
      </w:r>
      <w:r w:rsidR="00965986" w:rsidRPr="00965986">
        <w:rPr>
          <w:rFonts w:cs="Calibri"/>
        </w:rPr>
        <w:t>zajištění standardní i specializované diagnostiky</w:t>
      </w:r>
      <w:r w:rsidR="00CE105C">
        <w:rPr>
          <w:rFonts w:cs="Calibri"/>
        </w:rPr>
        <w:t>,</w:t>
      </w:r>
      <w:r w:rsidR="00965986" w:rsidRPr="00965986">
        <w:rPr>
          <w:rFonts w:cs="Calibri"/>
        </w:rPr>
        <w:t xml:space="preserve"> s adekvátním rozsahem režimů</w:t>
      </w:r>
      <w:r w:rsidR="005C798F">
        <w:rPr>
          <w:rFonts w:cs="Calibri"/>
        </w:rPr>
        <w:t xml:space="preserve"> a odpovídajícím </w:t>
      </w:r>
      <w:r w:rsidR="0016423A">
        <w:rPr>
          <w:rFonts w:cs="Calibri"/>
        </w:rPr>
        <w:t>výkonem</w:t>
      </w:r>
      <w:r w:rsidR="00965986">
        <w:rPr>
          <w:rFonts w:cs="Calibri"/>
        </w:rPr>
        <w:t xml:space="preserve">. </w:t>
      </w:r>
      <w:r w:rsidR="00D0322A">
        <w:rPr>
          <w:rFonts w:cs="Calibri"/>
        </w:rPr>
        <w:t xml:space="preserve">Nová magnetická rezonance bude určena </w:t>
      </w:r>
      <w:r w:rsidR="00CC6FF0">
        <w:rPr>
          <w:rFonts w:cs="Calibri"/>
        </w:rPr>
        <w:t>k celotělovým vyšetřením,</w:t>
      </w:r>
      <w:r w:rsidR="00ED036D">
        <w:rPr>
          <w:rFonts w:cs="Calibri"/>
        </w:rPr>
        <w:t xml:space="preserve"> morfologickým </w:t>
      </w:r>
      <w:r w:rsidR="00736C77">
        <w:rPr>
          <w:rFonts w:cs="Calibri"/>
        </w:rPr>
        <w:t xml:space="preserve">MR </w:t>
      </w:r>
      <w:r w:rsidR="00ED036D">
        <w:rPr>
          <w:rFonts w:cs="Calibri"/>
        </w:rPr>
        <w:t xml:space="preserve">vyšetřením v oblastech hlavy, krku, </w:t>
      </w:r>
      <w:r w:rsidR="00942829">
        <w:rPr>
          <w:rFonts w:cs="Calibri"/>
        </w:rPr>
        <w:t>hrudi včetně prsou, srdce, plic, břicha, pánve</w:t>
      </w:r>
      <w:r w:rsidR="009669FA">
        <w:rPr>
          <w:rFonts w:cs="Calibri"/>
        </w:rPr>
        <w:t xml:space="preserve"> včetně prostaty</w:t>
      </w:r>
      <w:r w:rsidR="00942829">
        <w:rPr>
          <w:rFonts w:cs="Calibri"/>
        </w:rPr>
        <w:t xml:space="preserve"> a končetin</w:t>
      </w:r>
      <w:r w:rsidR="00736C77">
        <w:rPr>
          <w:rFonts w:cs="Calibri"/>
        </w:rPr>
        <w:t>.</w:t>
      </w:r>
    </w:p>
    <w:p w14:paraId="71DF6CAC" w14:textId="77777777" w:rsidR="00CE4B70" w:rsidRDefault="00CE4B70" w:rsidP="001D70C0">
      <w:pPr>
        <w:spacing w:before="120" w:after="120"/>
        <w:jc w:val="both"/>
      </w:pPr>
    </w:p>
    <w:p w14:paraId="5DD503FA" w14:textId="22ACB44E" w:rsidR="00AD2E4B" w:rsidRPr="00CF4EDD" w:rsidRDefault="00AD2E4B" w:rsidP="00AD2E4B">
      <w:pPr>
        <w:spacing w:before="120" w:after="120"/>
        <w:jc w:val="both"/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 xml:space="preserve">y </w:t>
      </w:r>
      <w:r w:rsidR="00CF4EDD">
        <w:t>se specifikací předmětu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>tuto hodnotu uvést. Zadavatel je oprávněn si veškeré informace ověřit a vyžádat si předložení dokladů, které splnění parametrů jednoznačně dokládají.</w:t>
      </w:r>
    </w:p>
    <w:p w14:paraId="4A07B483" w14:textId="77777777" w:rsidR="002226E1" w:rsidRDefault="002226E1" w:rsidP="0056191A">
      <w:pPr>
        <w:spacing w:after="160" w:line="259" w:lineRule="auto"/>
        <w:rPr>
          <w:b/>
        </w:rPr>
      </w:pPr>
    </w:p>
    <w:p w14:paraId="623F2F8A" w14:textId="45DCFDF7" w:rsidR="00AA3BC7" w:rsidRPr="0056191A" w:rsidRDefault="009D5237" w:rsidP="0056191A">
      <w:pPr>
        <w:spacing w:after="160" w:line="259" w:lineRule="auto"/>
        <w:rPr>
          <w:bCs/>
        </w:rPr>
      </w:pPr>
      <w:r w:rsidRPr="00725E59">
        <w:rPr>
          <w:b/>
        </w:rPr>
        <w:t>Specifikace předmětu plnění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0"/>
        <w:gridCol w:w="1134"/>
        <w:gridCol w:w="1842"/>
        <w:gridCol w:w="2268"/>
      </w:tblGrid>
      <w:tr w:rsidR="00187BC2" w:rsidRPr="00FC6F0E" w14:paraId="372B3B51" w14:textId="77777777" w:rsidTr="00933EDD">
        <w:trPr>
          <w:cantSplit/>
          <w:trHeight w:val="550"/>
          <w:tblHeader/>
          <w:jc w:val="center"/>
        </w:trPr>
        <w:tc>
          <w:tcPr>
            <w:tcW w:w="4380" w:type="dxa"/>
            <w:shd w:val="clear" w:color="auto" w:fill="D9D9D9"/>
            <w:vAlign w:val="center"/>
          </w:tcPr>
          <w:p w14:paraId="4CD9653A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B0D4068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6CA38E" w14:textId="18B1EC54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CB6D42" w14:textId="4722C70B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187BC2" w:rsidRPr="00FC6F0E" w14:paraId="0CB0E5D5" w14:textId="77777777" w:rsidTr="00933EDD">
        <w:trPr>
          <w:cantSplit/>
          <w:trHeight w:val="85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21DD4F1B" w14:textId="77777777" w:rsidR="003F0A04" w:rsidRDefault="003B3419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Magnetická rezonance 3 Tesla</w:t>
            </w:r>
            <w:r w:rsidR="003F0A0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8F7110" w14:textId="63AD24DB" w:rsidR="00C94712" w:rsidRPr="00152852" w:rsidRDefault="003F0A04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(MR přístroj s</w:t>
            </w:r>
            <w:r w:rsidR="009E7896">
              <w:rPr>
                <w:rFonts w:cs="Calibri"/>
                <w:b/>
                <w:bCs/>
                <w:color w:val="000000"/>
                <w:sz w:val="20"/>
                <w:szCs w:val="20"/>
              </w:rPr>
              <w:t> pacientským stolem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akviziční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 vyhodnocovací </w:t>
            </w:r>
            <w:r w:rsidR="00025815">
              <w:rPr>
                <w:rFonts w:cs="Calibri"/>
                <w:b/>
                <w:bCs/>
                <w:color w:val="000000"/>
                <w:sz w:val="20"/>
                <w:szCs w:val="20"/>
              </w:rPr>
              <w:t>stanicí)</w:t>
            </w:r>
          </w:p>
        </w:tc>
        <w:tc>
          <w:tcPr>
            <w:tcW w:w="1134" w:type="dxa"/>
            <w:vAlign w:val="center"/>
          </w:tcPr>
          <w:p w14:paraId="69F13619" w14:textId="77777777" w:rsidR="00187BC2" w:rsidRPr="00152852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5B53B44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AF85E7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80151" w:rsidRPr="00FC6F0E" w14:paraId="65EDBFF5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5E9CE64C" w14:textId="77777777" w:rsidR="00D13C7E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Multimodální serverový portál</w:t>
            </w:r>
          </w:p>
          <w:p w14:paraId="2BC69D82" w14:textId="443BCF32" w:rsidR="00780151" w:rsidRPr="00152852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(nový server včetně HW a SW vybavení)</w:t>
            </w:r>
          </w:p>
        </w:tc>
        <w:tc>
          <w:tcPr>
            <w:tcW w:w="1134" w:type="dxa"/>
            <w:vAlign w:val="center"/>
          </w:tcPr>
          <w:p w14:paraId="7D954BAB" w14:textId="7AFB9847" w:rsidR="00780151" w:rsidRPr="00152852" w:rsidRDefault="00D13C7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384D398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B6692C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56DF32FE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6CC646C4" w14:textId="2CC39313" w:rsidR="005948C3" w:rsidRPr="00152852" w:rsidRDefault="0052295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Diagnostická p</w:t>
            </w:r>
            <w:r w:rsidR="00736C77">
              <w:rPr>
                <w:rFonts w:cs="Calibri"/>
                <w:b/>
                <w:bCs/>
                <w:color w:val="000000"/>
                <w:sz w:val="20"/>
                <w:szCs w:val="20"/>
              </w:rPr>
              <w:t>racovní stanice</w:t>
            </w:r>
          </w:p>
        </w:tc>
        <w:tc>
          <w:tcPr>
            <w:tcW w:w="1134" w:type="dxa"/>
            <w:vAlign w:val="center"/>
          </w:tcPr>
          <w:p w14:paraId="0D95B9A1" w14:textId="28D0A317" w:rsidR="005948C3" w:rsidRDefault="0037139A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43FF02AC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164844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7285FEB1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45752012" w14:textId="7C40CE62" w:rsidR="00360C36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52852">
              <w:rPr>
                <w:rFonts w:cs="Calibri"/>
                <w:b/>
                <w:bCs/>
                <w:color w:val="000000"/>
                <w:sz w:val="20"/>
                <w:szCs w:val="20"/>
              </w:rPr>
              <w:t>Injektor kontrastní látky</w:t>
            </w:r>
          </w:p>
        </w:tc>
        <w:tc>
          <w:tcPr>
            <w:tcW w:w="1134" w:type="dxa"/>
            <w:vAlign w:val="center"/>
          </w:tcPr>
          <w:p w14:paraId="395C372B" w14:textId="5D3A78D7" w:rsidR="00360C36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1BD444A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F19249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6EF7B4B3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64A8CD86" w14:textId="5350ED1B" w:rsidR="005948C3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Pulsní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oxymetr</w:t>
            </w:r>
            <w:proofErr w:type="spellEnd"/>
          </w:p>
        </w:tc>
        <w:tc>
          <w:tcPr>
            <w:tcW w:w="1134" w:type="dxa"/>
            <w:vAlign w:val="center"/>
          </w:tcPr>
          <w:p w14:paraId="3AE18365" w14:textId="5E2A28C3" w:rsidR="005948C3" w:rsidRDefault="00736C77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87A7AE0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C8E4A1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2ACE" w:rsidRPr="00FC6F0E" w14:paraId="7649E9CF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3D5A41EE" w14:textId="7E70EA41" w:rsidR="009A2ACE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lehátko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4AA02CFD" w14:textId="682876B7" w:rsidR="009A2ACE" w:rsidRPr="00152852" w:rsidRDefault="00090E6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DEAC47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80124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3716AD0F" w14:textId="77777777" w:rsidTr="002226E1">
        <w:trPr>
          <w:cantSplit/>
          <w:trHeight w:val="510"/>
          <w:tblHeader/>
          <w:jc w:val="center"/>
        </w:trPr>
        <w:tc>
          <w:tcPr>
            <w:tcW w:w="4380" w:type="dxa"/>
            <w:shd w:val="clear" w:color="auto" w:fill="B8CCE4"/>
            <w:vAlign w:val="center"/>
          </w:tcPr>
          <w:p w14:paraId="79ECF411" w14:textId="74DF6ECC" w:rsidR="00360C36" w:rsidRPr="00152852" w:rsidRDefault="00360C36" w:rsidP="00360C3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vozík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125C2BD0" w14:textId="37FF5ED1" w:rsidR="00360C36" w:rsidRPr="00152852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50972F2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8BAA73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E08275" w14:textId="77777777" w:rsidR="007837D5" w:rsidRDefault="007837D5" w:rsidP="00187BC2">
      <w:pPr>
        <w:jc w:val="both"/>
        <w:rPr>
          <w:b/>
          <w:szCs w:val="32"/>
        </w:rPr>
      </w:pPr>
    </w:p>
    <w:p w14:paraId="55C6BE32" w14:textId="77777777" w:rsidR="00187BC2" w:rsidRPr="001C17E8" w:rsidRDefault="00187BC2" w:rsidP="00187BC2">
      <w:pPr>
        <w:jc w:val="both"/>
        <w:rPr>
          <w:b/>
          <w:szCs w:val="32"/>
        </w:rPr>
      </w:pPr>
      <w:r w:rsidRPr="001A7865">
        <w:rPr>
          <w:b/>
          <w:szCs w:val="32"/>
        </w:rPr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0"/>
        <w:gridCol w:w="6368"/>
        <w:gridCol w:w="2126"/>
      </w:tblGrid>
      <w:tr w:rsidR="00187BC2" w:rsidRPr="00264AFC" w14:paraId="2321D9F8" w14:textId="77777777" w:rsidTr="00A2254D">
        <w:trPr>
          <w:cantSplit/>
          <w:tblHeader/>
          <w:jc w:val="center"/>
        </w:trPr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64B3D51C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Obecné parametry přístroje</w:t>
            </w:r>
          </w:p>
        </w:tc>
      </w:tr>
      <w:tr w:rsidR="00187BC2" w:rsidRPr="00264AFC" w14:paraId="603DFA0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583EF903" w:rsidR="00187BC2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4BAF0833" w:rsidR="00187BC2" w:rsidRPr="00264AFC" w:rsidRDefault="00D53159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Nový systém magnetické rezonance pro celotělové použití vč</w:t>
            </w:r>
            <w:r w:rsidR="000966F0" w:rsidRPr="00264AFC">
              <w:rPr>
                <w:rFonts w:asciiTheme="minorHAnsi" w:hAnsiTheme="minorHAnsi" w:cstheme="minorHAnsi"/>
              </w:rPr>
              <w:t>etně</w:t>
            </w:r>
            <w:r w:rsidRPr="00264AFC">
              <w:rPr>
                <w:rFonts w:asciiTheme="minorHAnsi" w:hAnsiTheme="minorHAnsi" w:cstheme="minorHAnsi"/>
              </w:rPr>
              <w:t xml:space="preserve"> vyšetřovacích cívek odpovídající požadovanému rozsahu vyšetření (viz požadavky níže).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6AF9" w:rsidRPr="00264AFC" w14:paraId="493BE8C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02E3BDE3" w:rsidR="008C6AF9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3F87D947" w:rsidR="008C6AF9" w:rsidRPr="00264AFC" w:rsidRDefault="00B43113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Klinický přístroj splňující veškeré příslušné technické normy, aktuálně platné v České republice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8C6AF9" w:rsidRPr="00264AFC" w:rsidRDefault="008C6AF9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36C77" w:rsidRPr="00264AFC" w14:paraId="64A1D500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C3852" w14:textId="75F8601D" w:rsidR="00736C77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5831" w14:textId="2B273680" w:rsidR="00736C77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Supravodivý aktivně stíněný magnet s indukcí pole 3 Tesla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FE56" w14:textId="77777777" w:rsidR="00736C77" w:rsidRPr="00264AFC" w:rsidRDefault="00736C77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37BF95E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548C30A6" w:rsidR="006C098C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3CDC" w14:textId="0CDD1A68" w:rsidR="006C098C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Bezodparový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systém, bez nutnosti doplňování chladiva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2880EA8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3741" w14:textId="2133214E" w:rsidR="006C098C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7C20" w14:textId="503BF259" w:rsidR="006C098C" w:rsidRPr="00264AFC" w:rsidRDefault="0042722A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Průměr otvoru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</w:t>
            </w:r>
            <w:r w:rsidR="003C78A8" w:rsidRPr="00264AFC">
              <w:rPr>
                <w:rFonts w:asciiTheme="minorHAnsi" w:hAnsiTheme="minorHAnsi" w:cstheme="minorHAnsi"/>
              </w:rPr>
              <w:t xml:space="preserve"> 70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A459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00D13" w:rsidRPr="00264AFC" w14:paraId="6513E7E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8D60" w14:textId="41916E60" w:rsidR="00200D13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A333" w14:textId="0CD23C3B" w:rsidR="00200D13" w:rsidRPr="00264AFC" w:rsidRDefault="00CF24BF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Nosnost pacientského stolu při zachování jeho plné pohyblivosti ve všech směrech minimálně 200 kg</w:t>
            </w:r>
            <w:r w:rsidR="009737A7" w:rsidRPr="00264AFC">
              <w:rPr>
                <w:rFonts w:asciiTheme="minorHAnsi" w:hAnsiTheme="minorHAnsi" w:cstheme="minorHAnsi"/>
              </w:rPr>
              <w:t>, pevný pacientský stůl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90CE" w14:textId="77777777" w:rsidR="00200D13" w:rsidRPr="00264AFC" w:rsidRDefault="00200D13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73B2A" w:rsidRPr="00264AFC" w14:paraId="72D5336F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B254" w14:textId="034425D5" w:rsidR="00273B2A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4A29" w14:textId="2D68ABF4" w:rsidR="00273B2A" w:rsidRPr="00264AFC" w:rsidRDefault="00243C8D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43C8D">
              <w:rPr>
                <w:rFonts w:asciiTheme="minorHAnsi" w:hAnsiTheme="minorHAnsi" w:cstheme="minorHAnsi"/>
              </w:rPr>
              <w:t xml:space="preserve">Vyšetřovací rozsah stolu (podélná osa pacienta) </w:t>
            </w:r>
            <w:r>
              <w:rPr>
                <w:rFonts w:asciiTheme="minorHAnsi" w:hAnsiTheme="minorHAnsi" w:cstheme="minorHAnsi"/>
              </w:rPr>
              <w:t>minimálně</w:t>
            </w:r>
            <w:r w:rsidRPr="00243C8D">
              <w:rPr>
                <w:rFonts w:asciiTheme="minorHAnsi" w:hAnsiTheme="minorHAnsi" w:cstheme="minorHAnsi"/>
              </w:rPr>
              <w:t xml:space="preserve"> 200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D44C" w14:textId="77777777" w:rsidR="00273B2A" w:rsidRPr="00264AFC" w:rsidRDefault="00273B2A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108F8" w:rsidRPr="00264AFC" w14:paraId="5DAA547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DFD" w14:textId="686BFE65" w:rsidR="009108F8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5374" w14:textId="0E39B351" w:rsidR="009108F8" w:rsidRPr="00243C8D" w:rsidRDefault="009108F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9108F8">
              <w:rPr>
                <w:rFonts w:asciiTheme="minorHAnsi" w:hAnsiTheme="minorHAnsi" w:cstheme="minorHAnsi"/>
              </w:rPr>
              <w:t>Minimální výška pacientské desky stolu od podlahy ≤ 76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5C3C" w14:textId="77777777" w:rsidR="009108F8" w:rsidRPr="00264AFC" w:rsidRDefault="009108F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3063D1" w:rsidRPr="00264AFC" w14:paraId="736880A1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7BE65" w14:textId="120B545E" w:rsidR="003063D1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3076" w14:textId="1C8C264B" w:rsidR="003063D1" w:rsidRPr="009108F8" w:rsidRDefault="003063D1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 xml:space="preserve">Možnost automatického nastavení vyšetřované oblasti do </w:t>
            </w:r>
            <w:proofErr w:type="spellStart"/>
            <w:r w:rsidRPr="00706856">
              <w:t>isocentra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FDCD" w14:textId="77777777" w:rsidR="003063D1" w:rsidRPr="00264AFC" w:rsidRDefault="003063D1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11B91" w:rsidRPr="00264AFC" w14:paraId="2E1C579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EFA6" w14:textId="252B1BEF" w:rsidR="00F11B91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66C7A" w14:textId="0C375BC5" w:rsidR="00F11B91" w:rsidRPr="00243C8D" w:rsidRDefault="00F11B91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11B91">
              <w:rPr>
                <w:rFonts w:asciiTheme="minorHAnsi" w:hAnsiTheme="minorHAnsi" w:cstheme="minorHAnsi"/>
              </w:rPr>
              <w:t xml:space="preserve">Součástí </w:t>
            </w:r>
            <w:r>
              <w:rPr>
                <w:rFonts w:asciiTheme="minorHAnsi" w:hAnsiTheme="minorHAnsi" w:cstheme="minorHAnsi"/>
              </w:rPr>
              <w:t xml:space="preserve">dodávky </w:t>
            </w:r>
            <w:r w:rsidRPr="00F11B91">
              <w:rPr>
                <w:rFonts w:asciiTheme="minorHAnsi" w:hAnsiTheme="minorHAnsi" w:cstheme="minorHAnsi"/>
              </w:rPr>
              <w:t xml:space="preserve">bude sada </w:t>
            </w:r>
            <w:r>
              <w:rPr>
                <w:rFonts w:asciiTheme="minorHAnsi" w:hAnsiTheme="minorHAnsi" w:cstheme="minorHAnsi"/>
              </w:rPr>
              <w:t>po</w:t>
            </w:r>
            <w:r w:rsidR="005803DF">
              <w:rPr>
                <w:rFonts w:asciiTheme="minorHAnsi" w:hAnsiTheme="minorHAnsi" w:cstheme="minorHAnsi"/>
              </w:rPr>
              <w:t>lstrování</w:t>
            </w:r>
            <w:r w:rsidRPr="00F11B91">
              <w:rPr>
                <w:rFonts w:asciiTheme="minorHAnsi" w:hAnsiTheme="minorHAnsi" w:cstheme="minorHAnsi"/>
              </w:rPr>
              <w:t xml:space="preserve"> stolu, podpěry (hlavy, nohou, kolen), klíny a upínací řemínky pro komfort pacienta a jeho polohování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4E81" w14:textId="77777777" w:rsidR="00F11B91" w:rsidRPr="00264AFC" w:rsidRDefault="00F11B91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1D91" w:rsidRPr="00264AFC" w14:paraId="2988798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0D90" w14:textId="5656BFCC" w:rsidR="00F61D91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3217" w14:textId="3B2CF9D1" w:rsidR="00F61D91" w:rsidRPr="00264AFC" w:rsidRDefault="00F61D91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Kompenzace nehomogenity magnetického pole vyšších řádů (</w:t>
            </w:r>
            <w:proofErr w:type="spellStart"/>
            <w:r w:rsidR="00172211">
              <w:rPr>
                <w:rFonts w:asciiTheme="minorHAnsi" w:hAnsiTheme="minorHAnsi" w:cstheme="minorHAnsi"/>
              </w:rPr>
              <w:t>high-order</w:t>
            </w:r>
            <w:proofErr w:type="spellEnd"/>
            <w:r w:rsidR="001722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72211">
              <w:rPr>
                <w:rFonts w:asciiTheme="minorHAnsi" w:hAnsiTheme="minorHAnsi" w:cstheme="minorHAnsi"/>
              </w:rPr>
              <w:t>shimming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81F5" w14:textId="77777777" w:rsidR="00F61D91" w:rsidRPr="00264AFC" w:rsidRDefault="00F61D91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164F54B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7C12" w14:textId="458FFF91" w:rsidR="006C098C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869D" w14:textId="038EA098" w:rsidR="006C098C" w:rsidRPr="00264AFC" w:rsidRDefault="00DA03C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 50 x 50 x 50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9F596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5A2020" w:rsidRPr="00264AFC" w14:paraId="2DACEF7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24B0" w14:textId="49255BAA" w:rsidR="005A2020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64DA" w14:textId="51A47DFB" w:rsidR="005A2020" w:rsidRPr="00264AFC" w:rsidRDefault="00DA03C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Garantovaná homogenita magnetického pole max. 0,5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ppm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 40</w:t>
            </w:r>
            <w:r w:rsidR="000732BC" w:rsidRPr="00264AFC"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 xml:space="preserve">cm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DSV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4F521" w14:textId="77777777" w:rsidR="005A2020" w:rsidRPr="00264AFC" w:rsidRDefault="005A2020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03C0" w:rsidRPr="00264AFC" w14:paraId="2F085D4B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E1E8" w14:textId="115DE851" w:rsidR="00DA03C0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7FFD" w14:textId="189A0AF2" w:rsidR="00DA03C0" w:rsidRPr="00264AFC" w:rsidRDefault="00E328F0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Systém ventilace a osvětlení místa pacienta v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obousměrné slovní komunikace s pacientem během vyšetření, zrcátko (pro výhled při poloze v leže), bezpečnostní pacientské tlačítko, sluchátka pro pacienta (ochrana sluchu/audio)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5C661" w14:textId="77777777" w:rsidR="00DA03C0" w:rsidRPr="00264AFC" w:rsidRDefault="00DA03C0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465ED" w:rsidRPr="00264AFC" w14:paraId="600E51A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1980B" w14:textId="3180BB27" w:rsidR="008465ED" w:rsidRPr="00264AFC" w:rsidRDefault="00D477D9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2AD0B" w14:textId="43F422A0" w:rsidR="008465ED" w:rsidRPr="00264AFC" w:rsidRDefault="00D33155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>Dotykový panel na MR skeneru pro rychlé nastavení polohy pacienta, ovládání ventilátoru a osvětlení uvnitř MR skeneru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710B" w14:textId="77777777" w:rsidR="008465ED" w:rsidRPr="00264AFC" w:rsidRDefault="008465ED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A03C0" w:rsidRPr="00264AFC" w14:paraId="5D5BCFE5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24071D4" w14:textId="37BD8359" w:rsidR="00DA03C0" w:rsidRPr="00264AFC" w:rsidRDefault="00EE5553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Gradientní a radiofrekvenční systém</w:t>
            </w:r>
          </w:p>
        </w:tc>
      </w:tr>
      <w:tr w:rsidR="009824D8" w:rsidRPr="00264AFC" w14:paraId="18BC6535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811B83" w14:textId="5AED7909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096063" w14:textId="0B6799CC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Celkový maximální výkon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vysílače min. 30 kW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369BE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43F3C36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126C" w14:textId="0C351914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8794D" w14:textId="2083EA9F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Maximální amplituda gradientního systému v každé ose (x, y, z) min. 55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mT</w:t>
            </w:r>
            <w:proofErr w:type="spellEnd"/>
            <w:r w:rsidRPr="00264AFC">
              <w:rPr>
                <w:rFonts w:asciiTheme="minorHAnsi" w:hAnsiTheme="minorHAnsi" w:cstheme="minorHAnsi"/>
              </w:rPr>
              <w:t>/m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3E10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0A413195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2C722" w14:textId="34BF1213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38EC" w14:textId="7FCCA27C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min. 200 T/m/s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79D8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29AE008B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D00D" w14:textId="2C8117BB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7630" w14:textId="3DD18ECB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dosažení maximální amplitudy magnetického gradientu a maximální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současně a nezávisle, </w:t>
            </w:r>
            <w:proofErr w:type="gramStart"/>
            <w:r w:rsidRPr="00264AFC">
              <w:rPr>
                <w:rFonts w:asciiTheme="minorHAnsi" w:hAnsiTheme="minorHAnsi" w:cstheme="minorHAnsi"/>
              </w:rPr>
              <w:t>100%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duty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cycle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E5C2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824D8" w:rsidRPr="00264AFC" w14:paraId="7B27F2D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8E5A14" w14:textId="719359B0" w:rsidR="009824D8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2299A3" w14:textId="0AF29A9C" w:rsidR="009824D8" w:rsidRPr="00264AFC" w:rsidRDefault="009824D8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Minimální tloušťka vrstvy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sekvenci 0</w:t>
            </w:r>
            <w:r w:rsidR="005319E8">
              <w:rPr>
                <w:rFonts w:asciiTheme="minorHAnsi" w:hAnsiTheme="minorHAnsi" w:cstheme="minorHAnsi"/>
              </w:rPr>
              <w:t>,</w:t>
            </w:r>
            <w:r w:rsidRPr="00264AFC">
              <w:rPr>
                <w:rFonts w:asciiTheme="minorHAnsi" w:hAnsiTheme="minorHAnsi" w:cstheme="minorHAnsi"/>
              </w:rPr>
              <w:t>1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D0365" w14:textId="77777777" w:rsidR="009824D8" w:rsidRPr="00264AFC" w:rsidRDefault="009824D8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53BAF" w:rsidRPr="00264AFC" w14:paraId="2005C5CA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B26F158" w14:textId="0D5DEC37" w:rsidR="00453BAF" w:rsidRPr="00E5205A" w:rsidRDefault="00E5205A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20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lastRenderedPageBreak/>
              <w:t>Cívky</w:t>
            </w:r>
          </w:p>
        </w:tc>
      </w:tr>
      <w:tr w:rsidR="00C65E64" w:rsidRPr="00264AFC" w14:paraId="173ADDF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380A29" w14:textId="2962A1BA" w:rsidR="00C65E64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EA9CFD" w14:textId="1418FFE7" w:rsidR="00C65E64" w:rsidRPr="00264AFC" w:rsidRDefault="00C65E64" w:rsidP="000701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Počet přijímacích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kanálů přijímací části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systému nebo alternativní technologie min. 64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5646F" w14:textId="77777777" w:rsidR="00C65E64" w:rsidRPr="00264AFC" w:rsidRDefault="00C65E64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65E64" w:rsidRPr="00264AFC" w14:paraId="40B1841A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9C00" w14:textId="7285CD7F" w:rsidR="00C65E64" w:rsidRPr="00264AFC" w:rsidRDefault="007C4788" w:rsidP="007C4788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19958EC7" w:rsidR="00C65E64" w:rsidRPr="00264AFC" w:rsidRDefault="00C65E64" w:rsidP="0007015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Pokrytí anteriorní body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array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cívkou/cívkami v rozsahu trupu dospělého </w:t>
            </w:r>
            <w:r w:rsidRPr="00F21ACC">
              <w:rPr>
                <w:rFonts w:asciiTheme="minorHAnsi" w:hAnsiTheme="minorHAnsi" w:cstheme="minorHAnsi"/>
              </w:rPr>
              <w:t>člověka</w:t>
            </w:r>
            <w:r w:rsidR="005319E8" w:rsidRPr="00F21ACC">
              <w:rPr>
                <w:rFonts w:asciiTheme="minorHAnsi" w:hAnsiTheme="minorHAnsi" w:cstheme="minorHAnsi"/>
              </w:rPr>
              <w:t xml:space="preserve"> </w:t>
            </w:r>
            <w:r w:rsidR="00070155">
              <w:rPr>
                <w:rFonts w:asciiTheme="minorHAnsi" w:hAnsiTheme="minorHAnsi" w:cstheme="minorHAnsi"/>
              </w:rPr>
              <w:t>min.</w:t>
            </w:r>
            <w:r w:rsidRPr="00F21ACC">
              <w:rPr>
                <w:rFonts w:asciiTheme="minorHAnsi" w:hAnsiTheme="minorHAnsi" w:cstheme="minorHAnsi"/>
              </w:rPr>
              <w:t xml:space="preserve"> 80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B04BD" w14:textId="77777777" w:rsidR="00C65E64" w:rsidRPr="00264AFC" w:rsidRDefault="00C65E64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DB2D6F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74C1" w14:textId="23320F5A" w:rsidR="002276C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E4C8" w14:textId="10641308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2A140F">
              <w:rPr>
                <w:rFonts w:asciiTheme="minorHAnsi" w:hAnsiTheme="minorHAnsi" w:cstheme="minorHAnsi"/>
              </w:rPr>
              <w:t>ívk</w:t>
            </w:r>
            <w:r>
              <w:rPr>
                <w:rFonts w:asciiTheme="minorHAnsi" w:hAnsiTheme="minorHAnsi" w:cstheme="minorHAnsi"/>
              </w:rPr>
              <w:t>a</w:t>
            </w:r>
            <w:r w:rsidRPr="002A140F">
              <w:rPr>
                <w:rFonts w:asciiTheme="minorHAnsi" w:hAnsiTheme="minorHAnsi" w:cstheme="minorHAnsi"/>
              </w:rPr>
              <w:t xml:space="preserve"> pro vyšetření páteře</w:t>
            </w:r>
            <w:r>
              <w:rPr>
                <w:rFonts w:asciiTheme="minorHAnsi" w:hAnsiTheme="minorHAnsi" w:cstheme="minorHAnsi"/>
              </w:rPr>
              <w:t xml:space="preserve"> v celém rozsahu s min. 32</w:t>
            </w:r>
            <w:r w:rsidRPr="002A140F">
              <w:rPr>
                <w:rFonts w:asciiTheme="minorHAnsi" w:hAnsiTheme="minorHAnsi" w:cstheme="minorHAnsi"/>
              </w:rPr>
              <w:t xml:space="preserve"> nezávislý</w:t>
            </w:r>
            <w:r>
              <w:rPr>
                <w:rFonts w:asciiTheme="minorHAnsi" w:hAnsiTheme="minorHAnsi" w:cstheme="minorHAnsi"/>
              </w:rPr>
              <w:t>mi</w:t>
            </w:r>
            <w:r w:rsidRPr="002A140F">
              <w:rPr>
                <w:rFonts w:asciiTheme="minorHAnsi" w:hAnsiTheme="minorHAnsi" w:cstheme="minorHAnsi"/>
              </w:rPr>
              <w:t xml:space="preserve"> přijímací</w:t>
            </w:r>
            <w:r>
              <w:rPr>
                <w:rFonts w:asciiTheme="minorHAnsi" w:hAnsiTheme="minorHAnsi" w:cstheme="minorHAnsi"/>
              </w:rPr>
              <w:t>mi</w:t>
            </w:r>
            <w:r w:rsidRPr="002A140F">
              <w:rPr>
                <w:rFonts w:asciiTheme="minorHAnsi" w:hAnsiTheme="minorHAnsi" w:cstheme="minorHAnsi"/>
              </w:rPr>
              <w:t xml:space="preserve"> element</w:t>
            </w:r>
            <w:r>
              <w:rPr>
                <w:rFonts w:asciiTheme="minorHAnsi" w:hAnsiTheme="minorHAnsi" w:cstheme="minorHAnsi"/>
              </w:rPr>
              <w:t>y</w:t>
            </w:r>
            <w:r w:rsidRPr="002A140F">
              <w:rPr>
                <w:rFonts w:asciiTheme="minorHAnsi" w:hAnsiTheme="minorHAnsi" w:cstheme="minorHAnsi"/>
              </w:rPr>
              <w:t>/</w:t>
            </w:r>
            <w:proofErr w:type="spellStart"/>
            <w:r w:rsidRPr="002A140F">
              <w:rPr>
                <w:rFonts w:asciiTheme="minorHAnsi" w:hAnsiTheme="minorHAnsi" w:cstheme="minorHAnsi"/>
              </w:rPr>
              <w:t>RF</w:t>
            </w:r>
            <w:proofErr w:type="spellEnd"/>
            <w:r w:rsidRPr="002A140F">
              <w:rPr>
                <w:rFonts w:asciiTheme="minorHAnsi" w:hAnsiTheme="minorHAnsi" w:cstheme="minorHAnsi"/>
              </w:rPr>
              <w:t xml:space="preserve"> kanál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B03C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40188F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4CD9" w14:textId="5283C6C3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DECC" w14:textId="6C4010B9" w:rsidR="002276CC" w:rsidRPr="00264AFC" w:rsidRDefault="006B764A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</w:t>
            </w:r>
            <w:r w:rsidRPr="006C305F">
              <w:rPr>
                <w:rFonts w:asciiTheme="minorHAnsi" w:hAnsiTheme="minorHAnsi" w:cstheme="minorHAnsi"/>
              </w:rPr>
              <w:t>lavokrční</w:t>
            </w:r>
            <w:proofErr w:type="spellEnd"/>
            <w:r w:rsidRPr="006C305F">
              <w:rPr>
                <w:rFonts w:asciiTheme="minorHAnsi" w:hAnsiTheme="minorHAnsi" w:cstheme="minorHAnsi"/>
              </w:rPr>
              <w:t xml:space="preserve"> cívk</w:t>
            </w:r>
            <w:r>
              <w:rPr>
                <w:rFonts w:asciiTheme="minorHAnsi" w:hAnsiTheme="minorHAnsi" w:cstheme="minorHAnsi"/>
              </w:rPr>
              <w:t xml:space="preserve">a s min.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30ti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6C305F">
              <w:rPr>
                <w:rFonts w:asciiTheme="minorHAnsi" w:hAnsiTheme="minorHAnsi" w:cstheme="minorHAnsi"/>
              </w:rPr>
              <w:t>nezávislý</w:t>
            </w:r>
            <w:r>
              <w:rPr>
                <w:rFonts w:asciiTheme="minorHAnsi" w:hAnsiTheme="minorHAnsi" w:cstheme="minorHAnsi"/>
              </w:rPr>
              <w:t>mi</w:t>
            </w:r>
            <w:r w:rsidRPr="006C305F">
              <w:rPr>
                <w:rFonts w:asciiTheme="minorHAnsi" w:hAnsiTheme="minorHAnsi" w:cstheme="minorHAnsi"/>
              </w:rPr>
              <w:t xml:space="preserve"> přijímací</w:t>
            </w:r>
            <w:r>
              <w:rPr>
                <w:rFonts w:asciiTheme="minorHAnsi" w:hAnsiTheme="minorHAnsi" w:cstheme="minorHAnsi"/>
              </w:rPr>
              <w:t>mi</w:t>
            </w:r>
            <w:r w:rsidRPr="006C305F">
              <w:rPr>
                <w:rFonts w:asciiTheme="minorHAnsi" w:hAnsiTheme="minorHAnsi" w:cstheme="minorHAnsi"/>
              </w:rPr>
              <w:t xml:space="preserve"> element</w:t>
            </w:r>
            <w:r>
              <w:rPr>
                <w:rFonts w:asciiTheme="minorHAnsi" w:hAnsiTheme="minorHAnsi" w:cstheme="minorHAnsi"/>
              </w:rPr>
              <w:t>y</w:t>
            </w:r>
            <w:r w:rsidRPr="006C305F">
              <w:rPr>
                <w:rFonts w:asciiTheme="minorHAnsi" w:hAnsiTheme="minorHAnsi" w:cstheme="minorHAnsi"/>
              </w:rPr>
              <w:t>/</w:t>
            </w:r>
            <w:proofErr w:type="spellStart"/>
            <w:r w:rsidRPr="006C305F">
              <w:rPr>
                <w:rFonts w:asciiTheme="minorHAnsi" w:hAnsiTheme="minorHAnsi" w:cstheme="minorHAnsi"/>
              </w:rPr>
              <w:t>RF</w:t>
            </w:r>
            <w:proofErr w:type="spellEnd"/>
            <w:r w:rsidRPr="006C305F">
              <w:rPr>
                <w:rFonts w:asciiTheme="minorHAnsi" w:hAnsiTheme="minorHAnsi" w:cstheme="minorHAnsi"/>
              </w:rPr>
              <w:t xml:space="preserve"> kanál</w:t>
            </w:r>
            <w:r>
              <w:rPr>
                <w:rFonts w:asciiTheme="minorHAnsi" w:hAnsiTheme="minorHAnsi" w:cstheme="minorHAnsi"/>
              </w:rPr>
              <w:t>y</w:t>
            </w:r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1A4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61776F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2C35" w14:textId="246D033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9EDB" w14:textId="77015E79" w:rsidR="002276CC" w:rsidRPr="00264AFC" w:rsidRDefault="00BE3DCA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Cívka pro vyšetření kolene</w:t>
            </w:r>
            <w:r w:rsidR="006B764A" w:rsidRPr="00264AFC">
              <w:rPr>
                <w:rFonts w:asciiTheme="minorHAnsi" w:hAnsiTheme="minorHAnsi" w:cstheme="minorHAnsi"/>
              </w:rPr>
              <w:t xml:space="preserve"> s min. </w:t>
            </w:r>
            <w:proofErr w:type="spellStart"/>
            <w:proofErr w:type="gramStart"/>
            <w:r w:rsidR="006B764A" w:rsidRPr="00264AFC">
              <w:rPr>
                <w:rFonts w:asciiTheme="minorHAnsi" w:hAnsiTheme="minorHAnsi" w:cstheme="minorHAnsi"/>
              </w:rPr>
              <w:t>15ti</w:t>
            </w:r>
            <w:proofErr w:type="spellEnd"/>
            <w:proofErr w:type="gramEnd"/>
            <w:r w:rsidR="006B764A"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="006B764A"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="006B764A"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B1AD7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EF667A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4B56" w14:textId="0521A07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0169B" w14:textId="3003D057" w:rsidR="002276CC" w:rsidRPr="00264AFC" w:rsidRDefault="00BE3DCA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Cívka pro vyšetření</w:t>
            </w:r>
            <w:r w:rsidR="00790622">
              <w:rPr>
                <w:rFonts w:asciiTheme="minorHAnsi" w:hAnsiTheme="minorHAnsi" w:cstheme="minorHAnsi"/>
              </w:rPr>
              <w:t xml:space="preserve"> ramene</w:t>
            </w:r>
            <w:r w:rsidR="006B764A" w:rsidRPr="00264AFC">
              <w:rPr>
                <w:rFonts w:asciiTheme="minorHAnsi" w:hAnsiTheme="minorHAnsi" w:cstheme="minorHAnsi"/>
              </w:rPr>
              <w:t xml:space="preserve"> s min. </w:t>
            </w:r>
            <w:proofErr w:type="spellStart"/>
            <w:proofErr w:type="gramStart"/>
            <w:r w:rsidR="006B764A"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="006B764A"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="006B764A"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="006B764A"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0158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994E58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74CE4059" w14:textId="76169BC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27878E12" w14:textId="78D44F37" w:rsidR="002276CC" w:rsidRPr="00264AFC" w:rsidRDefault="00790622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Cívka pro vyšetření zápěstí</w:t>
            </w:r>
            <w:r w:rsidR="006B764A" w:rsidRPr="00264AFC">
              <w:rPr>
                <w:rFonts w:asciiTheme="minorHAnsi" w:hAnsiTheme="minorHAnsi" w:cstheme="minorHAnsi"/>
              </w:rPr>
              <w:t xml:space="preserve"> s min. </w:t>
            </w:r>
            <w:proofErr w:type="spellStart"/>
            <w:proofErr w:type="gramStart"/>
            <w:r w:rsidR="006B764A"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="006B764A"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="006B764A"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="006B764A"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62063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E68F62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7202BC2A" w14:textId="5C62D5E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6368" w:type="dxa"/>
            <w:vAlign w:val="center"/>
          </w:tcPr>
          <w:p w14:paraId="6DF98FE4" w14:textId="57447EEB" w:rsidR="002276CC" w:rsidRPr="00264AFC" w:rsidRDefault="00790622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Cívka</w:t>
            </w:r>
            <w:r w:rsidR="006B764A" w:rsidRPr="00264AFC">
              <w:rPr>
                <w:rFonts w:asciiTheme="minorHAnsi" w:hAnsiTheme="minorHAnsi" w:cstheme="minorHAnsi"/>
              </w:rPr>
              <w:t xml:space="preserve"> pro vyšetřování hlezna/nohy s min. </w:t>
            </w:r>
            <w:proofErr w:type="spellStart"/>
            <w:proofErr w:type="gramStart"/>
            <w:r w:rsidR="006B764A"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="006B764A"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="006B764A"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="006B764A"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vAlign w:val="center"/>
          </w:tcPr>
          <w:p w14:paraId="1A1208C1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87FFD8A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7F0D562" w14:textId="56B47972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6368" w:type="dxa"/>
            <w:vAlign w:val="center"/>
          </w:tcPr>
          <w:p w14:paraId="5D36D53C" w14:textId="75AD7806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Diagnostická prsní cívka s minimálně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</w:t>
            </w:r>
            <w:r>
              <w:rPr>
                <w:rFonts w:asciiTheme="minorHAnsi" w:hAnsiTheme="minorHAnsi" w:cstheme="minorHAnsi"/>
              </w:rPr>
              <w:t>i</w:t>
            </w:r>
            <w:r w:rsidRPr="00264AFC">
              <w:rPr>
                <w:rFonts w:asciiTheme="minorHAnsi" w:hAnsiTheme="minorHAnsi" w:cstheme="minorHAnsi"/>
              </w:rPr>
              <w:t xml:space="preserve"> elementy</w:t>
            </w:r>
          </w:p>
        </w:tc>
        <w:tc>
          <w:tcPr>
            <w:tcW w:w="2126" w:type="dxa"/>
            <w:vAlign w:val="center"/>
          </w:tcPr>
          <w:p w14:paraId="1B9F4753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B12018E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AE6A7FE" w14:textId="64A400A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6368" w:type="dxa"/>
            <w:vAlign w:val="center"/>
          </w:tcPr>
          <w:p w14:paraId="1DC7835B" w14:textId="4DBD06B3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Malá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 s 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vAlign w:val="center"/>
          </w:tcPr>
          <w:p w14:paraId="0A0709DC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699F846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3DC8F8F5" w14:textId="7F506F7D" w:rsidR="002276C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6368" w:type="dxa"/>
            <w:vAlign w:val="center"/>
          </w:tcPr>
          <w:p w14:paraId="62039728" w14:textId="4F4A8BE2" w:rsidR="002276CC" w:rsidRPr="00264AFC" w:rsidRDefault="006B764A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Velká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 s min.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16ti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nezávislými přijímacími elementy/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vAlign w:val="center"/>
          </w:tcPr>
          <w:p w14:paraId="3ECAD6A9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255404C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445B86B" w14:textId="0D02E4E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6368" w:type="dxa"/>
            <w:vAlign w:val="center"/>
          </w:tcPr>
          <w:p w14:paraId="21C0B4DE" w14:textId="495F374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zlepšení poměru signál/šum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vAlign w:val="center"/>
          </w:tcPr>
          <w:p w14:paraId="78E773E0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1BF8AC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12" w:space="0" w:color="auto"/>
            </w:tcBorders>
            <w:vAlign w:val="center"/>
          </w:tcPr>
          <w:p w14:paraId="3F1986DB" w14:textId="43141309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</w:p>
        </w:tc>
        <w:tc>
          <w:tcPr>
            <w:tcW w:w="6368" w:type="dxa"/>
            <w:tcBorders>
              <w:bottom w:val="single" w:sz="12" w:space="0" w:color="auto"/>
            </w:tcBorders>
            <w:vAlign w:val="center"/>
          </w:tcPr>
          <w:p w14:paraId="515763D0" w14:textId="64D9BB7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zvýšení rozlišení obrazu (rekonstruovaná matice jemnější než akviziční)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209CFDC1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90F1187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16237368" w14:textId="5067C04C" w:rsidR="002276CC" w:rsidRPr="001310D8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Techniky vyšetření</w:t>
            </w:r>
          </w:p>
        </w:tc>
      </w:tr>
      <w:tr w:rsidR="002276CC" w:rsidRPr="00264AFC" w14:paraId="262C7DED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9FE88A" w14:textId="3DB11BE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A8B380" w14:textId="64A1BA7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264AFC">
              <w:rPr>
                <w:rFonts w:asciiTheme="minorHAnsi" w:hAnsiTheme="minorHAnsi" w:cstheme="minorHAnsi"/>
              </w:rPr>
              <w:t>ynchronizace vyšetřovacích sekvencí s dýcháním, pulsem a EKG</w:t>
            </w:r>
            <w:r w:rsidR="00E908E2">
              <w:rPr>
                <w:rFonts w:asciiTheme="minorHAnsi" w:hAnsiTheme="minorHAnsi" w:cstheme="minorHAnsi"/>
              </w:rPr>
              <w:t xml:space="preserve"> pacienta</w:t>
            </w:r>
            <w:r>
              <w:rPr>
                <w:rFonts w:asciiTheme="minorHAnsi" w:hAnsiTheme="minorHAnsi" w:cstheme="minorHAnsi"/>
              </w:rPr>
              <w:t xml:space="preserve">, včetně příslušného vybavení (senzor dechové </w:t>
            </w:r>
            <w:r w:rsidR="00D40518">
              <w:rPr>
                <w:rFonts w:asciiTheme="minorHAnsi" w:hAnsiTheme="minorHAnsi" w:cstheme="minorHAnsi"/>
              </w:rPr>
              <w:t xml:space="preserve">a srdeční </w:t>
            </w:r>
            <w:r>
              <w:rPr>
                <w:rFonts w:asciiTheme="minorHAnsi" w:hAnsiTheme="minorHAnsi" w:cstheme="minorHAnsi"/>
              </w:rPr>
              <w:t>činnosti, aj.)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FB064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22D14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764B762" w14:textId="4E880B6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DDC20C3" w14:textId="41C84A57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Sekvence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IR,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SSFP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isotropickým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rozlišením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E1C3D7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DD96CDE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3E7C66A" w14:textId="542AB893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B397C4" w14:textId="221925C0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nejméně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64mi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směry gradientů, SS-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počtu směrů a vícero b-faktorů, možnost simultánní excitace více vrstev, a to i v kombinaci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možnost automatického výpočtu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ADC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map, map frakční anisotropie a vícero kalkulovaných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b-faktorů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DD20A1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CE9D4A1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932650D" w14:textId="05F7BBC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5B8CD9" w14:textId="39CA0B32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NON-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difuzní technika pro difuzní vyšetření v regionech s extrémními nehomogenitami, například v oblasti středního ucha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37349A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A03B321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FFB7C0A" w14:textId="353EF66C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D261E0" w14:textId="171C4BD7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Vyšetření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použití kontrastní látky metodou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ASL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B01AAD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BA0770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BE50360" w14:textId="4B8056F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BBF20FD" w14:textId="3396464E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kombinující amplitudovou a fázovou informaci včetně varianty sekvence gradientního echa s akvizicí pomocí sinusových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gradientů a akcelerací s využitím paralelní akviziční techniky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E6173B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3EB2218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B1689DA" w14:textId="15951162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AB34265" w14:textId="2713F7F4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Paralelní akviziční techniky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algoritmy zpracování na úrovni obrazových dat i na úrovni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06DA21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D2CC3F" w14:textId="77777777" w:rsidTr="00707B00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E443ADD" w14:textId="12C8934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A9301BC" w14:textId="441C0868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Kontrastní MR angiografie s možností volby náběru k-prostoru (např. elipticko-centricky), možností manuálního i automatického spuštění akvizice při současné kontinuální monitoraci definované oblasti zájmu pro detekci přítomnosti kontrastní látky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B64DC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0206AD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18F18C8" w14:textId="33C7BB61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B66089" w14:textId="37484DCA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Automatická synchronizace akvizice kontrastní MR angiografie v různých anatomických oblastech s posunem vyšetřovacího stolu umožňující celotělovou MR angiografii metodou „</w:t>
            </w:r>
            <w:proofErr w:type="spellStart"/>
            <w:r w:rsidRPr="00264AFC">
              <w:rPr>
                <w:rFonts w:asciiTheme="minorHAnsi" w:hAnsiTheme="minorHAnsi" w:cstheme="minorHAnsi"/>
              </w:rPr>
              <w:t>first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pass</w:t>
            </w:r>
            <w:proofErr w:type="spellEnd"/>
            <w:r w:rsidRPr="00264AFC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A2443C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70533D7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E12741" w14:textId="306AFF0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ABA4A1" w14:textId="6BDD18AB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Dynamická kontrastní MR angiografie s vysokým časovým rozlišením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time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resolved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MRA) technologií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keyhole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imaging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nebo obdobnou technologií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k-prostoru s možností volby způsobu náběru k-prostoru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D7A149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0A387FE8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CE77DD5" w14:textId="13C633F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7D357CF" w14:textId="1C08539B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zobrazování malého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aliasingu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využitím selektivní excitace protonů v definovaném malém objemu pomocí min. 2 na sebe kolmých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pulsů pro zobrazování malých hluboko uložených orgánů (např. prostaty, pankreatu či míchy)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DC446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971A39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1D046E" w14:textId="35C459B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A3F9F78" w14:textId="067C21FA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kvantifikace relaxačních časů (MR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relaxometrie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>*), charakterizace tkání pomocí relaxačních časů s možností automaticky generovaných parametrických map a jejich fúze s anatomickými obrázky s využitím pro hodnocení kloubních chrupavek ve všech kloubech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D57837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58A4D5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B93600" w14:textId="48B2397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25958AB" w14:textId="77617963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pro potlačení signálu tuku: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saturace, spektrální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SPAIR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), selektivní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excitace vody a metoda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Dixon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pro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AB7A93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081256C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429633B" w14:textId="7853535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2D0B7A3" w14:textId="717ABFB3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odolné vůči pohybovým artefaktům s využitím radiálního náběru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219C9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A73ACB0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75FB128" w14:textId="2FB1D50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D1C2A04" w14:textId="0D19363C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Software pro automatické i manuální skládání menších vzájemně se překrývajících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jednoho velkého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composing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84B72B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3913EA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6B2CE86" w14:textId="54472B7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A9C5A5" w14:textId="1B42472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protokoly pro celotělová MR vyšetření s automatickým plánováním vyšetřovacích parametrů v navazujících zobrazovaných oblastech včetně automatického nastavení jejich překrývání, software pro vyhodnocení celotělových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10120D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5668619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77C8094" w14:textId="495B429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5D87FA" w14:textId="58B19011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Celotělové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zobrazení analogickému k PET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36765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47CF83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EC29EB8" w14:textId="4D170DFF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B4FAE6B" w14:textId="1361F9C4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rozpoznávání anatomie v oblasti hlavy, páteře, velkých kloubů a prostaty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se softwarovou podporou pro standardizaci plánování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E313D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EE9DC23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36C6525" w14:textId="0880D9B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0711468" w14:textId="66E7A211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číslování obratlů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28BD0F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8A57CE0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BF155BA" w14:textId="522DE2E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47295EB" w14:textId="177E267A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automatického nastavení počtu řezů a velikosti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pro kompletní pokrytí vyšetřované oblasti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EE0794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D4D5D94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75B023B" w14:textId="456791F0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54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9716548" w14:textId="5D96DF4D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pro minimalizaci artefaktů v okolí kovových materiálů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47387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5BC48D3D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29E6C87" w14:textId="315676FC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2B661E4" w14:textId="000163AB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současné excitace a čtení více vrstev pro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multishot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9D64290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3EACACB8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1FF8A89" w14:textId="5D1F705F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37263D8" w14:textId="16D239D0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Technologie pro minimalizaci hluku během vyšetření generovaného gradientním systémem bez omezení výkonu gradientního systému a prodloužení akvizičního času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6D002E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0BD9BE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A4345AD" w14:textId="1A26C9A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1D4D0F1" w14:textId="1A008F3F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a vyšetřovací sekvence umožňující dynamické kontrastní vyšetření břišních orgánů bez nutnosti zadržování dechu a časování bolusu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k.l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. s využitím kontinuálního radiálního náběru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k-prostoru se stochastickým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iterativní rekonstrukcí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609840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73001E8A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2F57731" w14:textId="5D12B6AD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EA63CC" w14:textId="22841D95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Plný komunikační formát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DICOM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vstup/výstup s možností realizace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DICOM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Print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Query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Retrieve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Import/Export,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Secondary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Capture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Worklist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pro komunikaci s NIS,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DICOM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Conformance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Statement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03708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48FFFBC2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8AA6420" w14:textId="12647D9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BD01125" w14:textId="228EF3BC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archivace vyšetření na USB </w:t>
            </w:r>
            <w:r>
              <w:rPr>
                <w:rFonts w:asciiTheme="minorHAnsi" w:hAnsiTheme="minorHAnsi" w:cstheme="minorHAnsi"/>
              </w:rPr>
              <w:t>zařízení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2E730A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D85D427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8557F90" w14:textId="0A37089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30B90B3" w14:textId="429F83FE" w:rsidR="002276CC" w:rsidRPr="00264AFC" w:rsidRDefault="002276CC" w:rsidP="002276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vzdáleného připojení </w:t>
            </w:r>
            <w:r w:rsidR="00964C85">
              <w:rPr>
                <w:rFonts w:asciiTheme="minorHAnsi" w:hAnsiTheme="minorHAnsi" w:cstheme="minorHAnsi"/>
              </w:rPr>
              <w:t>k akviziční stanici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DBB179E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F40D360" w14:textId="77777777" w:rsidTr="00552B63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5739C52" w14:textId="7D2B41BA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Multimodální serverový portál pro práci nejméně 5 současně pracujících uživatelů</w:t>
            </w:r>
          </w:p>
        </w:tc>
      </w:tr>
      <w:tr w:rsidR="002276CC" w:rsidRPr="00264AFC" w14:paraId="5FD1A896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F9DEB2" w14:textId="29AB2E36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E11DD1" w14:textId="4B023CD6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6BF1">
              <w:rPr>
                <w:rFonts w:asciiTheme="minorHAnsi" w:hAnsiTheme="minorHAnsi" w:cstheme="minorHAnsi"/>
              </w:rPr>
              <w:t>Serverový portál umožňující zpracovat data z MR a dalších modalit, s hardware dostatečného výkonu, rozsahu klientských licencí a licencí softwarů dle požadavku uvedeného níže, který zajistí práci s daty od různých výrobců a zobrazení v diagnostické kvalitě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41BBE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351B1292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093D7A62" w14:textId="27188DD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1EC08A6B" w14:textId="77777777" w:rsidR="002276CC" w:rsidRPr="00D96BF1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6BF1">
              <w:rPr>
                <w:rFonts w:asciiTheme="minorHAnsi" w:hAnsiTheme="minorHAnsi" w:cstheme="minorHAnsi"/>
              </w:rPr>
              <w:t>HW požadavky serveru:</w:t>
            </w:r>
          </w:p>
          <w:p w14:paraId="5F8AE09F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D127AC">
              <w:rPr>
                <w:rFonts w:asciiTheme="minorHAnsi" w:hAnsiTheme="minorHAnsi" w:cstheme="minorHAnsi"/>
              </w:rPr>
              <w:t>instalace diagnostického serveru do racku</w:t>
            </w:r>
          </w:p>
          <w:p w14:paraId="4D17A9EA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D127AC">
              <w:rPr>
                <w:rFonts w:asciiTheme="minorHAnsi" w:hAnsiTheme="minorHAnsi" w:cstheme="minorHAnsi"/>
              </w:rPr>
              <w:t xml:space="preserve">úložná kapacita systému diagnostického serveru min. 5 </w:t>
            </w:r>
            <w:proofErr w:type="spellStart"/>
            <w:r w:rsidRPr="00D127AC">
              <w:rPr>
                <w:rFonts w:asciiTheme="minorHAnsi" w:hAnsiTheme="minorHAnsi" w:cstheme="minorHAnsi"/>
              </w:rPr>
              <w:t>TB</w:t>
            </w:r>
            <w:proofErr w:type="spellEnd"/>
          </w:p>
          <w:p w14:paraId="6CB70A83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D127AC">
              <w:rPr>
                <w:rFonts w:asciiTheme="minorHAnsi" w:hAnsiTheme="minorHAnsi" w:cstheme="minorHAnsi"/>
              </w:rPr>
              <w:t>operační paměť minimálně 384 GB</w:t>
            </w:r>
          </w:p>
          <w:p w14:paraId="24654854" w14:textId="6338C719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množství současně zpracovávaných obrazů min. 40 000</w:t>
            </w:r>
          </w:p>
          <w:p w14:paraId="72C6D5BB" w14:textId="2DF64CE4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redundance všech klíčových součástí serveru – zdroj, CPU, HDD</w:t>
            </w:r>
          </w:p>
          <w:p w14:paraId="4E3F1938" w14:textId="77777777" w:rsidR="002276CC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C67998">
              <w:rPr>
                <w:rFonts w:asciiTheme="minorHAnsi" w:hAnsiTheme="minorHAnsi" w:cstheme="minorHAnsi"/>
              </w:rPr>
              <w:t xml:space="preserve">servis/výměna HW komponent – min. </w:t>
            </w:r>
            <w:proofErr w:type="spellStart"/>
            <w:r w:rsidRPr="00C67998">
              <w:rPr>
                <w:rFonts w:asciiTheme="minorHAnsi" w:hAnsiTheme="minorHAnsi" w:cstheme="minorHAnsi"/>
              </w:rPr>
              <w:t>Next</w:t>
            </w:r>
            <w:proofErr w:type="spellEnd"/>
            <w:r w:rsidRPr="00C67998">
              <w:rPr>
                <w:rFonts w:asciiTheme="minorHAnsi" w:hAnsiTheme="minorHAnsi" w:cstheme="minorHAnsi"/>
              </w:rPr>
              <w:t xml:space="preserve"> Business </w:t>
            </w:r>
            <w:proofErr w:type="spellStart"/>
            <w:r w:rsidRPr="00C67998">
              <w:rPr>
                <w:rFonts w:asciiTheme="minorHAnsi" w:hAnsiTheme="minorHAnsi" w:cstheme="minorHAnsi"/>
              </w:rPr>
              <w:t>Day</w:t>
            </w:r>
            <w:proofErr w:type="spellEnd"/>
            <w:r w:rsidRPr="00C67998">
              <w:rPr>
                <w:rFonts w:asciiTheme="minorHAnsi" w:hAnsiTheme="minorHAnsi" w:cstheme="minorHAnsi"/>
              </w:rPr>
              <w:t xml:space="preserve"> garantovaný po dobu minimálně 6 let</w:t>
            </w:r>
          </w:p>
          <w:p w14:paraId="168CA6B2" w14:textId="482D2F5E" w:rsidR="002276CC" w:rsidRPr="00C67998" w:rsidRDefault="002276CC" w:rsidP="002276CC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C67998">
              <w:rPr>
                <w:rFonts w:asciiTheme="minorHAnsi" w:hAnsiTheme="minorHAnsi" w:cstheme="minorHAnsi"/>
              </w:rPr>
              <w:t xml:space="preserve">konfigurace úložné kapacity serveru min. </w:t>
            </w:r>
            <w:proofErr w:type="spellStart"/>
            <w:r w:rsidRPr="00C67998">
              <w:rPr>
                <w:rFonts w:asciiTheme="minorHAnsi" w:hAnsiTheme="minorHAnsi" w:cstheme="minorHAnsi"/>
              </w:rPr>
              <w:t>RAID5</w:t>
            </w:r>
            <w:proofErr w:type="spellEnd"/>
            <w:r w:rsidRPr="00C67998">
              <w:rPr>
                <w:rFonts w:asciiTheme="minorHAnsi" w:hAnsiTheme="minorHAnsi" w:cstheme="minorHAnsi"/>
              </w:rPr>
              <w:t xml:space="preserve"> pro bezpečnost dat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CE3AAC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A97583E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17412FB3" w14:textId="7405F167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3ACFAB43" w14:textId="552C6DB8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0865">
              <w:t>Portál musí umožnit rychlé a bezpečné připojení na server z pracoviště mimo nemocnici (např. z domova lékaře) při zachování plnohodnotné práce se všemi požadovanými aplikacemi bez omezení a při splnění všech požadavků na bezpečnost při nakládání s daty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BE9FCE2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E0699DC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01BAC67E" w14:textId="230AF222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64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755D815F" w14:textId="19B1E77C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0865">
              <w:t xml:space="preserve">Požadované SW vybavení bude v plném rozsahu k dispozici na libovolném z nainstalovaných klientů, tj. libovolný z klientů se v libovolném okamžiku může stát jedním </w:t>
            </w:r>
            <w:r>
              <w:t>z 5</w:t>
            </w:r>
            <w:r w:rsidRPr="00B60865">
              <w:t xml:space="preserve"> požadovaných současně pracujících uživatelů využívající všechny možnosti softwaru serveru popsaného níže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F392329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6569F45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35CEC4B5" w14:textId="75F7C39C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585D1384" w14:textId="4EA2D6A5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264AFC">
              <w:rPr>
                <w:rFonts w:asciiTheme="minorHAnsi" w:hAnsiTheme="minorHAnsi" w:cstheme="minorHAnsi"/>
              </w:rPr>
              <w:t>yhodnocovací SW pro neomezený počet uživatelů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5C29EE6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3D7A2860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4CF84775" w14:textId="3D183FE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66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036C7B7A" w14:textId="77777777" w:rsidR="002276C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pro následující typy obrazů:</w:t>
            </w:r>
          </w:p>
          <w:p w14:paraId="505F657C" w14:textId="674A2B40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magnetické rezonance</w:t>
            </w:r>
          </w:p>
          <w:p w14:paraId="3CF39320" w14:textId="39DDB2A9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 počítačové tomografie</w:t>
            </w:r>
          </w:p>
          <w:p w14:paraId="742CC498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 obrazy</w:t>
            </w:r>
          </w:p>
          <w:p w14:paraId="00A6914D" w14:textId="1F87A6B2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počítačové radiologie</w:t>
            </w:r>
          </w:p>
          <w:p w14:paraId="1CF6721A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digitální rentgenové obrazy</w:t>
            </w:r>
          </w:p>
          <w:p w14:paraId="6599D6BC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angiografické obrazy</w:t>
            </w:r>
          </w:p>
          <w:p w14:paraId="5E0ED687" w14:textId="77777777" w:rsidR="002276CC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skiaskopické obrazy</w:t>
            </w:r>
          </w:p>
          <w:p w14:paraId="6BDA3CED" w14:textId="061E636E" w:rsidR="002276CC" w:rsidRPr="00914F4D" w:rsidRDefault="002276CC" w:rsidP="002276CC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ultrazvukové </w:t>
            </w:r>
            <w:proofErr w:type="spellStart"/>
            <w:r>
              <w:rPr>
                <w:rFonts w:asciiTheme="minorHAnsi" w:hAnsiTheme="minorHAnsi" w:cstheme="minorHAnsi"/>
              </w:rPr>
              <w:t>2D</w:t>
            </w:r>
            <w:proofErr w:type="spellEnd"/>
            <w:r>
              <w:rPr>
                <w:rFonts w:asciiTheme="minorHAnsi" w:hAnsiTheme="minorHAnsi" w:cstheme="minorHAnsi"/>
              </w:rPr>
              <w:t xml:space="preserve"> obrazy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2E603FBE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2AA50AF4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2EFDB231" w14:textId="6657F05B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55A9CF91" w14:textId="70FCF48C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i 3D rekonstrukce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MPR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minIP</w:t>
            </w:r>
            <w:proofErr w:type="spellEnd"/>
            <w:r w:rsidRPr="00264AFC">
              <w:rPr>
                <w:rFonts w:asciiTheme="minorHAnsi" w:hAnsiTheme="minorHAnsi" w:cstheme="minorHAnsi"/>
              </w:rPr>
              <w:t>, VRT)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E8CCD18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D5193BE" w14:textId="77777777" w:rsidTr="00A2254D">
        <w:trPr>
          <w:cantSplit/>
          <w:trHeight w:val="430"/>
          <w:jc w:val="center"/>
        </w:trPr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6415E243" w14:textId="56ACCDCA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36961914" w14:textId="04A086ED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Synchronizované vyhodnocování více s</w:t>
            </w:r>
            <w:r>
              <w:rPr>
                <w:rFonts w:asciiTheme="minorHAnsi" w:hAnsiTheme="minorHAnsi" w:cstheme="minorHAnsi"/>
              </w:rPr>
              <w:t>é</w:t>
            </w:r>
            <w:r w:rsidRPr="00264AFC">
              <w:rPr>
                <w:rFonts w:asciiTheme="minorHAnsi" w:hAnsiTheme="minorHAnsi" w:cstheme="minorHAnsi"/>
              </w:rPr>
              <w:t>rií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74CEDF5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6684D98A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AA43E0F" w14:textId="3E5FAC74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6368" w:type="dxa"/>
            <w:vAlign w:val="center"/>
          </w:tcPr>
          <w:p w14:paraId="39EDA92E" w14:textId="049F982E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Podpora orgánově specifických vyhodnocovacích postupů (např.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vAlign w:val="center"/>
          </w:tcPr>
          <w:p w14:paraId="6D801A7B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2276CC" w:rsidRPr="00264AFC" w14:paraId="18E51B2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19A82E4" w14:textId="7767B175" w:rsidR="002276CC" w:rsidRPr="00264AFC" w:rsidRDefault="002276CC" w:rsidP="002276CC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</w:p>
        </w:tc>
        <w:tc>
          <w:tcPr>
            <w:tcW w:w="6368" w:type="dxa"/>
            <w:vAlign w:val="center"/>
          </w:tcPr>
          <w:p w14:paraId="6F9C0CB0" w14:textId="799DDC19" w:rsidR="002276CC" w:rsidRPr="00264AFC" w:rsidRDefault="002276CC" w:rsidP="002276CC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Specializovaný SW na vyhodnocení požadovaných vyšetřovacích technik (pro jednoho uživatele)</w:t>
            </w:r>
          </w:p>
        </w:tc>
        <w:tc>
          <w:tcPr>
            <w:tcW w:w="2126" w:type="dxa"/>
            <w:vAlign w:val="center"/>
          </w:tcPr>
          <w:p w14:paraId="509FAE0D" w14:textId="77777777" w:rsidR="002276CC" w:rsidRPr="00264AFC" w:rsidRDefault="002276CC" w:rsidP="002276CC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2F67474B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84EF591" w14:textId="600FD51B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6368" w:type="dxa"/>
            <w:vAlign w:val="center"/>
          </w:tcPr>
          <w:p w14:paraId="782F8C12" w14:textId="05967EEA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264AFC">
              <w:rPr>
                <w:rFonts w:asciiTheme="minorHAnsi" w:hAnsiTheme="minorHAnsi" w:cstheme="minorHAnsi"/>
              </w:rPr>
              <w:t xml:space="preserve">utomatické hodnocení lézí </w:t>
            </w:r>
            <w:r>
              <w:rPr>
                <w:rFonts w:asciiTheme="minorHAnsi" w:hAnsiTheme="minorHAnsi" w:cstheme="minorHAnsi"/>
              </w:rPr>
              <w:t xml:space="preserve">na bázi AI, </w:t>
            </w:r>
            <w:r w:rsidRPr="00264AFC">
              <w:rPr>
                <w:rFonts w:asciiTheme="minorHAnsi" w:hAnsiTheme="minorHAnsi" w:cstheme="minorHAnsi"/>
              </w:rPr>
              <w:t xml:space="preserve">z vyšetření MR prostaty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váženým kontrastem a předvyplnění protokolu dle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v2.1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31D8AEB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5B514EAC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826CDA2" w14:textId="5A6F5389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6368" w:type="dxa"/>
            <w:vAlign w:val="center"/>
          </w:tcPr>
          <w:p w14:paraId="73AB7AF8" w14:textId="798F8CE1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 oblasti mozku</w:t>
            </w:r>
          </w:p>
        </w:tc>
        <w:tc>
          <w:tcPr>
            <w:tcW w:w="2126" w:type="dxa"/>
            <w:vAlign w:val="center"/>
          </w:tcPr>
          <w:p w14:paraId="14996200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2A2E1B3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594410EC" w14:textId="7BE489BB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</w:t>
            </w:r>
          </w:p>
        </w:tc>
        <w:tc>
          <w:tcPr>
            <w:tcW w:w="6368" w:type="dxa"/>
            <w:vAlign w:val="center"/>
          </w:tcPr>
          <w:p w14:paraId="234A11EA" w14:textId="131C8495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obecné orgánové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B9E123A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34101B1F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5D67587" w14:textId="0984B868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74</w:t>
            </w:r>
          </w:p>
        </w:tc>
        <w:tc>
          <w:tcPr>
            <w:tcW w:w="6368" w:type="dxa"/>
            <w:vAlign w:val="center"/>
          </w:tcPr>
          <w:p w14:paraId="4F679B80" w14:textId="481710E2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Vyhodnocení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traktografie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fúze s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morfologickými obrazy</w:t>
            </w:r>
          </w:p>
        </w:tc>
        <w:tc>
          <w:tcPr>
            <w:tcW w:w="2126" w:type="dxa"/>
            <w:vAlign w:val="center"/>
          </w:tcPr>
          <w:p w14:paraId="54C56713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1C3696FA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8ED3838" w14:textId="0DE9CF4B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75</w:t>
            </w:r>
          </w:p>
        </w:tc>
        <w:tc>
          <w:tcPr>
            <w:tcW w:w="6368" w:type="dxa"/>
            <w:vAlign w:val="center"/>
          </w:tcPr>
          <w:p w14:paraId="6F92B2E1" w14:textId="37EF9641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Volumometrie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mozku zahrnující měření objemu šedé a bílé hmoty a mozkomíšního moku v různých oblastech mozku a porovnání s normou</w:t>
            </w:r>
          </w:p>
        </w:tc>
        <w:tc>
          <w:tcPr>
            <w:tcW w:w="2126" w:type="dxa"/>
            <w:vAlign w:val="center"/>
          </w:tcPr>
          <w:p w14:paraId="69E54936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5044153B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754AC00C" w14:textId="25E8D7C9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76</w:t>
            </w:r>
          </w:p>
        </w:tc>
        <w:tc>
          <w:tcPr>
            <w:tcW w:w="6368" w:type="dxa"/>
            <w:vAlign w:val="center"/>
          </w:tcPr>
          <w:p w14:paraId="7D640185" w14:textId="77777777" w:rsidR="003432AD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Multiparametrický</w:t>
            </w:r>
            <w:proofErr w:type="spellEnd"/>
            <w:r>
              <w:rPr>
                <w:rFonts w:asciiTheme="minorHAnsi" w:hAnsiTheme="minorHAnsi" w:cstheme="minorHAnsi"/>
              </w:rPr>
              <w:t xml:space="preserve"> SW pro </w:t>
            </w:r>
            <w:proofErr w:type="spellStart"/>
            <w:r>
              <w:rPr>
                <w:rFonts w:asciiTheme="minorHAnsi" w:hAnsiTheme="minorHAnsi" w:cstheme="minorHAnsi"/>
              </w:rPr>
              <w:t>kardio</w:t>
            </w:r>
            <w:proofErr w:type="spellEnd"/>
            <w:r>
              <w:rPr>
                <w:rFonts w:asciiTheme="minorHAnsi" w:hAnsiTheme="minorHAnsi" w:cstheme="minorHAnsi"/>
              </w:rPr>
              <w:t xml:space="preserve"> aplikace, instalovaný na portálovém serveru s udržovací licencí na 5 let, umožňující:</w:t>
            </w:r>
          </w:p>
          <w:p w14:paraId="009B3738" w14:textId="77777777" w:rsidR="003432AD" w:rsidRPr="00981F4A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Patient</w:t>
            </w:r>
            <w:proofErr w:type="spellEnd"/>
            <w:r w:rsidRPr="00066421">
              <w:t xml:space="preserve"> data, Report, </w:t>
            </w:r>
            <w:proofErr w:type="spellStart"/>
            <w:r w:rsidRPr="00066421">
              <w:t>Series</w:t>
            </w:r>
            <w:proofErr w:type="spellEnd"/>
            <w:r w:rsidRPr="00066421">
              <w:t xml:space="preserve"> </w:t>
            </w:r>
            <w:proofErr w:type="spellStart"/>
            <w:r w:rsidRPr="00066421">
              <w:t>Overview</w:t>
            </w:r>
            <w:proofErr w:type="spellEnd"/>
            <w:r w:rsidRPr="00066421">
              <w:t xml:space="preserve">, </w:t>
            </w:r>
            <w:proofErr w:type="spellStart"/>
            <w:r w:rsidRPr="00066421">
              <w:t>Viewer</w:t>
            </w:r>
            <w:proofErr w:type="spellEnd"/>
          </w:p>
          <w:p w14:paraId="5DA20209" w14:textId="77777777" w:rsidR="003432AD" w:rsidRPr="00022D2B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066421">
              <w:t>4D</w:t>
            </w:r>
            <w:proofErr w:type="spellEnd"/>
            <w:proofErr w:type="gramEnd"/>
            <w:r w:rsidRPr="00066421">
              <w:t xml:space="preserve"> </w:t>
            </w:r>
            <w:proofErr w:type="spellStart"/>
            <w:r w:rsidRPr="00066421">
              <w:t>viewer</w:t>
            </w:r>
            <w:proofErr w:type="spellEnd"/>
            <w:r w:rsidRPr="00066421">
              <w:t xml:space="preserve">, </w:t>
            </w:r>
            <w:proofErr w:type="spellStart"/>
            <w:r w:rsidRPr="00066421">
              <w:t>MPR</w:t>
            </w:r>
            <w:proofErr w:type="spellEnd"/>
          </w:p>
          <w:p w14:paraId="2B34F0EF" w14:textId="77777777" w:rsidR="003432AD" w:rsidRPr="001E2649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Vascular</w:t>
            </w:r>
            <w:proofErr w:type="spellEnd"/>
          </w:p>
          <w:p w14:paraId="290BC1B7" w14:textId="77777777" w:rsidR="003432AD" w:rsidRPr="00E62D82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Bi</w:t>
            </w:r>
            <w:proofErr w:type="spellEnd"/>
            <w:r w:rsidRPr="00066421">
              <w:t>-/</w:t>
            </w:r>
            <w:proofErr w:type="spellStart"/>
            <w:r w:rsidRPr="00066421">
              <w:t>Triplanar</w:t>
            </w:r>
            <w:proofErr w:type="spellEnd"/>
          </w:p>
          <w:p w14:paraId="4313487F" w14:textId="77777777" w:rsidR="003432AD" w:rsidRPr="00D743B5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Multiple</w:t>
            </w:r>
            <w:proofErr w:type="spellEnd"/>
            <w:r w:rsidRPr="00066421">
              <w:t xml:space="preserve"> Long </w:t>
            </w:r>
            <w:proofErr w:type="spellStart"/>
            <w:r w:rsidRPr="00066421">
              <w:t>LAX</w:t>
            </w:r>
            <w:proofErr w:type="spellEnd"/>
          </w:p>
          <w:p w14:paraId="55D100C2" w14:textId="77777777" w:rsidR="003432AD" w:rsidRPr="001F5993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Short</w:t>
            </w:r>
            <w:proofErr w:type="spellEnd"/>
            <w:r w:rsidRPr="00066421">
              <w:t xml:space="preserve"> </w:t>
            </w:r>
            <w:proofErr w:type="gramStart"/>
            <w:r w:rsidRPr="00066421">
              <w:t>3D</w:t>
            </w:r>
            <w:proofErr w:type="gramEnd"/>
            <w:r w:rsidRPr="00066421">
              <w:t xml:space="preserve"> (</w:t>
            </w:r>
            <w:proofErr w:type="spellStart"/>
            <w:r w:rsidRPr="00066421">
              <w:t>Function</w:t>
            </w:r>
            <w:proofErr w:type="spellEnd"/>
            <w:r w:rsidRPr="00066421">
              <w:t>)</w:t>
            </w:r>
          </w:p>
          <w:p w14:paraId="4E16FD66" w14:textId="77777777" w:rsidR="003432AD" w:rsidRPr="008A1F10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066421">
              <w:t>Tissue</w:t>
            </w:r>
            <w:proofErr w:type="spellEnd"/>
            <w:r w:rsidRPr="00066421">
              <w:t xml:space="preserve"> </w:t>
            </w:r>
            <w:proofErr w:type="spellStart"/>
            <w:r w:rsidRPr="00066421">
              <w:t>Characterization</w:t>
            </w:r>
            <w:proofErr w:type="spellEnd"/>
          </w:p>
          <w:p w14:paraId="6304139C" w14:textId="77777777" w:rsidR="003432AD" w:rsidRPr="00A46CBA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03CC1">
              <w:rPr>
                <w:lang w:val="fr-FR"/>
              </w:rPr>
              <w:t>T1, T2, T2* mapping</w:t>
            </w:r>
          </w:p>
          <w:p w14:paraId="4E7DC99B" w14:textId="77777777" w:rsidR="003432AD" w:rsidRPr="003432AD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F03CC1">
              <w:rPr>
                <w:lang w:val="fr-FR"/>
              </w:rPr>
              <w:t>2D Flow</w:t>
            </w:r>
          </w:p>
          <w:p w14:paraId="4FB67449" w14:textId="4B8BD52C" w:rsidR="003432AD" w:rsidRPr="003432AD" w:rsidRDefault="003432AD" w:rsidP="003432AD">
            <w:pPr>
              <w:pStyle w:val="Odstavecseseznamem"/>
              <w:numPr>
                <w:ilvl w:val="0"/>
                <w:numId w:val="3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3432AD">
              <w:rPr>
                <w:lang w:val="fr-FR"/>
              </w:rPr>
              <w:t>Semi quantitative Perfusion</w:t>
            </w:r>
          </w:p>
        </w:tc>
        <w:tc>
          <w:tcPr>
            <w:tcW w:w="2126" w:type="dxa"/>
            <w:vAlign w:val="center"/>
          </w:tcPr>
          <w:p w14:paraId="2597EBF6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336248B5" w14:textId="77777777" w:rsidTr="00885384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D2E46E3" w14:textId="0ED0AC95" w:rsidR="003432AD" w:rsidRPr="005B34B2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Diagnostická p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racovní stanice –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 kusů (sestav)</w:t>
            </w:r>
          </w:p>
        </w:tc>
      </w:tr>
      <w:tr w:rsidR="003432AD" w:rsidRPr="00264AFC" w14:paraId="62DF9AAA" w14:textId="77777777" w:rsidTr="00F37E34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5C8C2437" w14:textId="78ECA90C" w:rsidR="003432AD" w:rsidRPr="00264AFC" w:rsidRDefault="003432AD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77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05595FA0" w14:textId="3BF79048" w:rsidR="003432AD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Specifikace jedné sestavy:</w:t>
            </w:r>
          </w:p>
          <w:p w14:paraId="70B10246" w14:textId="3674A5A0" w:rsidR="003432AD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717F81">
              <w:rPr>
                <w:rFonts w:asciiTheme="minorHAnsi" w:hAnsiTheme="minorHAnsi" w:cstheme="minorHAnsi"/>
              </w:rPr>
              <w:t>diagnostick</w:t>
            </w:r>
            <w:r>
              <w:rPr>
                <w:rFonts w:asciiTheme="minorHAnsi" w:hAnsiTheme="minorHAnsi" w:cstheme="minorHAnsi"/>
              </w:rPr>
              <w:t>á</w:t>
            </w:r>
            <w:r w:rsidRPr="00717F81">
              <w:rPr>
                <w:rFonts w:asciiTheme="minorHAnsi" w:hAnsiTheme="minorHAnsi" w:cstheme="minorHAnsi"/>
              </w:rPr>
              <w:t xml:space="preserve"> pracovní stanice s operačním systémem Windows 10 a novější</w:t>
            </w:r>
            <w:r>
              <w:rPr>
                <w:rFonts w:asciiTheme="minorHAnsi" w:hAnsiTheme="minorHAnsi" w:cstheme="minorHAnsi"/>
              </w:rPr>
              <w:t xml:space="preserve"> (možnost upgrade na </w:t>
            </w:r>
            <w:proofErr w:type="spellStart"/>
            <w:r>
              <w:rPr>
                <w:rFonts w:asciiTheme="minorHAnsi" w:hAnsiTheme="minorHAnsi" w:cstheme="minorHAnsi"/>
              </w:rPr>
              <w:t>Win11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  <w:p w14:paraId="4A4C3CF4" w14:textId="55F8EB4C" w:rsidR="003432AD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x diagnostický barevný monitor o uhlopříčce minimálně 24“</w:t>
            </w:r>
          </w:p>
          <w:p w14:paraId="69E3C6B0" w14:textId="637B5556" w:rsidR="003432AD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odpovídající HW pro práci s portálovým systémem</w:t>
            </w:r>
          </w:p>
          <w:p w14:paraId="0756315E" w14:textId="60DFBD99" w:rsidR="003432AD" w:rsidRPr="003515CE" w:rsidRDefault="003432AD" w:rsidP="003432AD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t>odpovídající</w:t>
            </w:r>
            <w:r w:rsidRPr="00CB3D50">
              <w:rPr>
                <w:rFonts w:cstheme="minorHAnsi"/>
              </w:rPr>
              <w:t xml:space="preserve"> SW vybavení pro práci s </w:t>
            </w:r>
            <w:proofErr w:type="spellStart"/>
            <w:r w:rsidRPr="00CB3D50">
              <w:rPr>
                <w:rFonts w:cstheme="minorHAnsi"/>
              </w:rPr>
              <w:t>NISem</w:t>
            </w:r>
            <w:proofErr w:type="spellEnd"/>
            <w:r w:rsidRPr="00CB3D50">
              <w:rPr>
                <w:rFonts w:cstheme="minorHAnsi"/>
              </w:rPr>
              <w:t xml:space="preserve"> a </w:t>
            </w:r>
            <w:proofErr w:type="spellStart"/>
            <w:r w:rsidRPr="00CB3D50">
              <w:rPr>
                <w:rFonts w:cstheme="minorHAnsi"/>
              </w:rPr>
              <w:t>PACSem</w:t>
            </w:r>
            <w:proofErr w:type="spellEnd"/>
            <w:r w:rsidRPr="00CB3D50">
              <w:rPr>
                <w:rFonts w:cstheme="minorHAnsi"/>
              </w:rPr>
              <w:t xml:space="preserve"> zadavatele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10B09F65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33932" w14:paraId="45C9CEFC" w14:textId="77777777" w:rsidTr="00012F56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73C0C81C" w14:textId="6B08455A" w:rsidR="003432AD" w:rsidRPr="00233932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33932">
              <w:rPr>
                <w:b/>
                <w:bCs/>
              </w:rPr>
              <w:t>Injektor kontrastní látky</w:t>
            </w:r>
          </w:p>
        </w:tc>
      </w:tr>
      <w:tr w:rsidR="003432AD" w:rsidRPr="00264AFC" w14:paraId="5518160A" w14:textId="77777777" w:rsidTr="00F37E34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4C1DE85D" w14:textId="3D168A88" w:rsidR="003432AD" w:rsidRPr="00264AFC" w:rsidRDefault="00760FDF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268288E" w14:textId="778875A1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dvouválcový tlakový injektor pro podávání kontrastní látky pro MR vyšetření, v prostředí MR </w:t>
            </w:r>
            <w:proofErr w:type="spellStart"/>
            <w:proofErr w:type="gramStart"/>
            <w:r w:rsidRPr="00763A53">
              <w:t>3T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0E89139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432AD" w:rsidRPr="00264AFC" w14:paraId="3CABE1E6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8FFBEB3" w14:textId="7736D7C5" w:rsidR="003432AD" w:rsidRPr="00264AFC" w:rsidRDefault="00760FDF" w:rsidP="003432AD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79</w:t>
            </w:r>
          </w:p>
        </w:tc>
        <w:tc>
          <w:tcPr>
            <w:tcW w:w="6368" w:type="dxa"/>
            <w:vAlign w:val="center"/>
          </w:tcPr>
          <w:p w14:paraId="3643D602" w14:textId="49159746" w:rsidR="003432AD" w:rsidRPr="00264AFC" w:rsidRDefault="003432AD" w:rsidP="003432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Zařízení umožňující bateriový i síťový provoz</w:t>
            </w:r>
          </w:p>
        </w:tc>
        <w:tc>
          <w:tcPr>
            <w:tcW w:w="2126" w:type="dxa"/>
          </w:tcPr>
          <w:p w14:paraId="6375E3AA" w14:textId="77777777" w:rsidR="003432AD" w:rsidRPr="00264AFC" w:rsidRDefault="003432AD" w:rsidP="003432A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278BACB6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E7B2F91" w14:textId="14D11A60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</w:t>
            </w:r>
          </w:p>
        </w:tc>
        <w:tc>
          <w:tcPr>
            <w:tcW w:w="6368" w:type="dxa"/>
            <w:vAlign w:val="center"/>
          </w:tcPr>
          <w:p w14:paraId="66DCB467" w14:textId="5C5946F3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Bezdrátová komunikace s ovládací konzolí v českém jazyce a ovládání injektoru ve vyšetřovně i z </w:t>
            </w:r>
            <w:proofErr w:type="spellStart"/>
            <w:r w:rsidRPr="00763A53">
              <w:t>ovladovny</w:t>
            </w:r>
            <w:proofErr w:type="spellEnd"/>
          </w:p>
        </w:tc>
        <w:tc>
          <w:tcPr>
            <w:tcW w:w="2126" w:type="dxa"/>
          </w:tcPr>
          <w:p w14:paraId="3C01AE62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1965154A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557A9E8" w14:textId="34ED98FC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81</w:t>
            </w:r>
          </w:p>
        </w:tc>
        <w:tc>
          <w:tcPr>
            <w:tcW w:w="6368" w:type="dxa"/>
            <w:vAlign w:val="center"/>
          </w:tcPr>
          <w:p w14:paraId="2F1DF81B" w14:textId="6803AF0B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Programovatelný průtok minimálně 0,1-10 ml/sek, s krokem po 0,1 ml/sek.</w:t>
            </w:r>
          </w:p>
        </w:tc>
        <w:tc>
          <w:tcPr>
            <w:tcW w:w="2126" w:type="dxa"/>
          </w:tcPr>
          <w:p w14:paraId="2BC400F2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6732792B" w14:textId="77777777" w:rsidTr="00F37E34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BE0574A" w14:textId="1A12D9A9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</w:t>
            </w:r>
          </w:p>
        </w:tc>
        <w:tc>
          <w:tcPr>
            <w:tcW w:w="6368" w:type="dxa"/>
            <w:vAlign w:val="center"/>
          </w:tcPr>
          <w:p w14:paraId="08816344" w14:textId="705F1FDF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Systém nesmí být vázán na odběr konkrétní kontrastní látky</w:t>
            </w:r>
          </w:p>
        </w:tc>
        <w:tc>
          <w:tcPr>
            <w:tcW w:w="2126" w:type="dxa"/>
          </w:tcPr>
          <w:p w14:paraId="66C9CFB6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2F169F1C" w14:textId="77777777" w:rsidTr="00F6013F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32892610" w14:textId="29C04459" w:rsidR="00760FDF" w:rsidRPr="00264AFC" w:rsidRDefault="00760FDF" w:rsidP="00760FDF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83</w:t>
            </w:r>
          </w:p>
        </w:tc>
        <w:tc>
          <w:tcPr>
            <w:tcW w:w="6368" w:type="dxa"/>
            <w:vAlign w:val="center"/>
          </w:tcPr>
          <w:p w14:paraId="5286125F" w14:textId="0C5696EA" w:rsidR="00760FDF" w:rsidRPr="00264AFC" w:rsidRDefault="00760FDF" w:rsidP="00760F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záznam množství aplikované kontrastní látky do protokolu vyšetření, připojení do </w:t>
            </w:r>
            <w:proofErr w:type="spellStart"/>
            <w:r w:rsidRPr="00763A53">
              <w:t>PACS</w:t>
            </w:r>
            <w:proofErr w:type="spellEnd"/>
            <w:r w:rsidRPr="00763A53">
              <w:t xml:space="preserve">, Modality </w:t>
            </w:r>
            <w:proofErr w:type="spellStart"/>
            <w:r w:rsidRPr="00763A53">
              <w:t>WorkList</w:t>
            </w:r>
            <w:proofErr w:type="spellEnd"/>
          </w:p>
        </w:tc>
        <w:tc>
          <w:tcPr>
            <w:tcW w:w="2126" w:type="dxa"/>
          </w:tcPr>
          <w:p w14:paraId="7C7BA930" w14:textId="77777777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60FDF" w:rsidRPr="00264AFC" w14:paraId="16837F6A" w14:textId="77777777" w:rsidTr="00070155">
        <w:trPr>
          <w:cantSplit/>
          <w:trHeight w:val="340"/>
          <w:jc w:val="center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5688A04" w14:textId="263DF4D3" w:rsidR="00760FDF" w:rsidRPr="00264AFC" w:rsidRDefault="00760FDF" w:rsidP="00760FDF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Další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požadované části předmětu plnění</w:t>
            </w:r>
          </w:p>
        </w:tc>
      </w:tr>
      <w:tr w:rsidR="0019518A" w:rsidRPr="00264AFC" w14:paraId="3A3CB62F" w14:textId="77777777" w:rsidTr="00A2254D">
        <w:trPr>
          <w:cantSplit/>
          <w:trHeight w:val="340"/>
          <w:jc w:val="center"/>
        </w:trPr>
        <w:tc>
          <w:tcPr>
            <w:tcW w:w="1130" w:type="dxa"/>
            <w:tcBorders>
              <w:top w:val="single" w:sz="12" w:space="0" w:color="auto"/>
            </w:tcBorders>
            <w:vAlign w:val="center"/>
          </w:tcPr>
          <w:p w14:paraId="4DBBD5AE" w14:textId="6CC2AA46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2101ACD" w14:textId="77777777" w:rsidR="0019518A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Faradayova klec </w:t>
            </w:r>
            <w:r>
              <w:rPr>
                <w:rFonts w:asciiTheme="minorHAnsi" w:hAnsiTheme="minorHAnsi" w:cstheme="minorHAnsi"/>
              </w:rPr>
              <w:t>zahrnující:</w:t>
            </w:r>
          </w:p>
          <w:p w14:paraId="3A015BB0" w14:textId="0C07AEF1" w:rsidR="0019518A" w:rsidRPr="00E411B4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411B4">
              <w:rPr>
                <w:rFonts w:asciiTheme="minorHAnsi" w:hAnsiTheme="minorHAnsi" w:cstheme="minorHAnsi"/>
              </w:rPr>
              <w:t xml:space="preserve">průhledové okno, vstupní dveře, průchodové filtry, LED osvětlení, terminál medicinálních plynů, el. a datové zásuvky, finálních úpravy povrchu interiérů, dekorativní tapeta na delší stěně </w:t>
            </w:r>
            <w:proofErr w:type="spellStart"/>
            <w:r w:rsidRPr="00E411B4">
              <w:rPr>
                <w:rFonts w:asciiTheme="minorHAnsi" w:hAnsiTheme="minorHAnsi" w:cstheme="minorHAnsi"/>
              </w:rPr>
              <w:t>RF</w:t>
            </w:r>
            <w:proofErr w:type="spellEnd"/>
            <w:r w:rsidRPr="00E411B4">
              <w:rPr>
                <w:rFonts w:asciiTheme="minorHAnsi" w:hAnsiTheme="minorHAnsi" w:cstheme="minorHAnsi"/>
              </w:rPr>
              <w:t xml:space="preserve"> kabiny dle vlastního výběru, v podhledu velkoplošné osvětlení s vybraným dekorem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12742DB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4EDFD3A0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625EEC2" w14:textId="030B372B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6368" w:type="dxa"/>
            <w:vAlign w:val="center"/>
          </w:tcPr>
          <w:p w14:paraId="38455F78" w14:textId="7F485BDD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Chlazení technologie s možností provozu na vodu z řadu a dálkovým monitoringem</w:t>
            </w:r>
          </w:p>
        </w:tc>
        <w:tc>
          <w:tcPr>
            <w:tcW w:w="2126" w:type="dxa"/>
            <w:vAlign w:val="center"/>
          </w:tcPr>
          <w:p w14:paraId="586C5403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994DE11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53DA4C40" w14:textId="60502A49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</w:t>
            </w:r>
          </w:p>
        </w:tc>
        <w:tc>
          <w:tcPr>
            <w:tcW w:w="6368" w:type="dxa"/>
            <w:vAlign w:val="center"/>
          </w:tcPr>
          <w:p w14:paraId="78AC224A" w14:textId="43EBDB50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Potrubí pro nouzové odvětrání magnetu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quench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pipe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  <w:r w:rsidR="009628AC">
              <w:rPr>
                <w:rFonts w:asciiTheme="minorHAnsi" w:hAnsiTheme="minorHAnsi" w:cstheme="minorHAnsi"/>
              </w:rPr>
              <w:t xml:space="preserve">, v provedení z nerezové oceli (min. třída 304 nebo </w:t>
            </w:r>
            <w:proofErr w:type="spellStart"/>
            <w:r w:rsidR="009628AC">
              <w:rPr>
                <w:rFonts w:asciiTheme="minorHAnsi" w:hAnsiTheme="minorHAnsi" w:cstheme="minorHAnsi"/>
              </w:rPr>
              <w:t>316</w:t>
            </w:r>
            <w:r w:rsidR="00DC5685">
              <w:rPr>
                <w:rFonts w:asciiTheme="minorHAnsi" w:hAnsiTheme="minorHAnsi" w:cstheme="minorHAnsi"/>
              </w:rPr>
              <w:t>L</w:t>
            </w:r>
            <w:proofErr w:type="spellEnd"/>
            <w:r w:rsidR="00DC5685">
              <w:rPr>
                <w:rFonts w:asciiTheme="minorHAnsi" w:hAnsiTheme="minorHAnsi" w:cstheme="minorHAnsi"/>
              </w:rPr>
              <w:t>), vysoká odolnost vůči tlaku a teplotě, celková předpokládaná délka max. 15 m</w:t>
            </w:r>
          </w:p>
        </w:tc>
        <w:tc>
          <w:tcPr>
            <w:tcW w:w="2126" w:type="dxa"/>
            <w:vAlign w:val="center"/>
          </w:tcPr>
          <w:p w14:paraId="7EAC786D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7F493C4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7D723414" w14:textId="7E731F2A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</w:t>
            </w:r>
          </w:p>
        </w:tc>
        <w:tc>
          <w:tcPr>
            <w:tcW w:w="6368" w:type="dxa"/>
            <w:vAlign w:val="center"/>
          </w:tcPr>
          <w:p w14:paraId="2144D42F" w14:textId="36675B52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Pracovní stůl pro umístění ovládací konzole</w:t>
            </w:r>
            <w:r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</w:rPr>
              <w:t>2x</w:t>
            </w:r>
            <w:proofErr w:type="spellEnd"/>
            <w:r>
              <w:rPr>
                <w:rFonts w:asciiTheme="minorHAnsi" w:hAnsiTheme="minorHAnsi" w:cstheme="minorHAnsi"/>
              </w:rPr>
              <w:t xml:space="preserve"> pracovní židle </w:t>
            </w:r>
            <w:r w:rsidRPr="00264AFC">
              <w:rPr>
                <w:rFonts w:asciiTheme="minorHAnsi" w:hAnsiTheme="minorHAnsi" w:cstheme="minorHAnsi"/>
              </w:rPr>
              <w:t xml:space="preserve">do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ovladovny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88CDEB9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F282CC4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0FD85FBA" w14:textId="217F8DA3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</w:t>
            </w:r>
          </w:p>
        </w:tc>
        <w:tc>
          <w:tcPr>
            <w:tcW w:w="6368" w:type="dxa"/>
            <w:vAlign w:val="center"/>
          </w:tcPr>
          <w:p w14:paraId="7ADD2388" w14:textId="0600107A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687E">
              <w:rPr>
                <w:rFonts w:asciiTheme="minorHAnsi" w:hAnsiTheme="minorHAnsi" w:cstheme="minorHAnsi"/>
              </w:rPr>
              <w:t>Systém polic pro umístění všech požadovaných přijímacích cívek ve vyšetřovně</w:t>
            </w:r>
          </w:p>
        </w:tc>
        <w:tc>
          <w:tcPr>
            <w:tcW w:w="2126" w:type="dxa"/>
            <w:vAlign w:val="center"/>
          </w:tcPr>
          <w:p w14:paraId="10A904C1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4CE94A3E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419043D7" w14:textId="356977F6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89</w:t>
            </w:r>
          </w:p>
        </w:tc>
        <w:tc>
          <w:tcPr>
            <w:tcW w:w="6368" w:type="dxa"/>
            <w:vAlign w:val="center"/>
          </w:tcPr>
          <w:p w14:paraId="56876EDD" w14:textId="32C461CF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Síťový a technologický rozvaděč pro 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</w:p>
        </w:tc>
        <w:tc>
          <w:tcPr>
            <w:tcW w:w="2126" w:type="dxa"/>
            <w:vAlign w:val="center"/>
          </w:tcPr>
          <w:p w14:paraId="24B4F35F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CFC05C1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01DFB695" w14:textId="2A2BF8BA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6368" w:type="dxa"/>
            <w:vAlign w:val="center"/>
          </w:tcPr>
          <w:p w14:paraId="7E6C31D1" w14:textId="4FBF6834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Kamerový systém pro sledování pacienta během vyšetření</w:t>
            </w:r>
          </w:p>
        </w:tc>
        <w:tc>
          <w:tcPr>
            <w:tcW w:w="2126" w:type="dxa"/>
            <w:vAlign w:val="center"/>
          </w:tcPr>
          <w:p w14:paraId="17C007E8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32392009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05C097AC" w14:textId="255E6059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91</w:t>
            </w:r>
          </w:p>
        </w:tc>
        <w:tc>
          <w:tcPr>
            <w:tcW w:w="6368" w:type="dxa"/>
            <w:vAlign w:val="center"/>
          </w:tcPr>
          <w:p w14:paraId="488750D7" w14:textId="2854D47B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lehátko pro transport pacienta do vyšetřovny</w:t>
            </w:r>
            <w:r>
              <w:rPr>
                <w:rFonts w:asciiTheme="minorHAnsi" w:hAnsiTheme="minorHAnsi" w:cstheme="minorHAnsi"/>
              </w:rPr>
              <w:t>, nosnost min. 150 kg</w:t>
            </w:r>
          </w:p>
        </w:tc>
        <w:tc>
          <w:tcPr>
            <w:tcW w:w="2126" w:type="dxa"/>
            <w:vAlign w:val="center"/>
          </w:tcPr>
          <w:p w14:paraId="0A351A28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18FA4716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21EC8B3B" w14:textId="30A2FCD7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</w:t>
            </w:r>
          </w:p>
        </w:tc>
        <w:tc>
          <w:tcPr>
            <w:tcW w:w="6368" w:type="dxa"/>
            <w:vAlign w:val="center"/>
          </w:tcPr>
          <w:p w14:paraId="0AA62CAE" w14:textId="76A28DCB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invalidní vozík pro transport pacienta do vyšetřovny</w:t>
            </w:r>
            <w:r>
              <w:rPr>
                <w:rFonts w:asciiTheme="minorHAnsi" w:hAnsiTheme="minorHAnsi" w:cstheme="minorHAnsi"/>
              </w:rPr>
              <w:t>, nosnost min. 120 kg</w:t>
            </w:r>
          </w:p>
        </w:tc>
        <w:tc>
          <w:tcPr>
            <w:tcW w:w="2126" w:type="dxa"/>
            <w:vAlign w:val="center"/>
          </w:tcPr>
          <w:p w14:paraId="240CC550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2F4473CC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1D5C37FB" w14:textId="77CA9B05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93</w:t>
            </w:r>
          </w:p>
        </w:tc>
        <w:tc>
          <w:tcPr>
            <w:tcW w:w="6368" w:type="dxa"/>
            <w:vAlign w:val="center"/>
          </w:tcPr>
          <w:p w14:paraId="75DC6B20" w14:textId="73809DF4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Pulzní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oxymetr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MR </w:t>
            </w:r>
            <w:proofErr w:type="spell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 xml:space="preserve">prostředí </w:t>
            </w:r>
          </w:p>
        </w:tc>
        <w:tc>
          <w:tcPr>
            <w:tcW w:w="2126" w:type="dxa"/>
            <w:vAlign w:val="center"/>
          </w:tcPr>
          <w:p w14:paraId="2406ADC0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5EE05440" w14:textId="77777777" w:rsidTr="00A2254D">
        <w:trPr>
          <w:cantSplit/>
          <w:trHeight w:val="340"/>
          <w:jc w:val="center"/>
        </w:trPr>
        <w:tc>
          <w:tcPr>
            <w:tcW w:w="1130" w:type="dxa"/>
            <w:vAlign w:val="center"/>
          </w:tcPr>
          <w:p w14:paraId="6940E9D5" w14:textId="439C39C9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94</w:t>
            </w:r>
          </w:p>
        </w:tc>
        <w:tc>
          <w:tcPr>
            <w:tcW w:w="6368" w:type="dxa"/>
            <w:vAlign w:val="center"/>
          </w:tcPr>
          <w:p w14:paraId="7A5779CD" w14:textId="779F3170" w:rsidR="0019518A" w:rsidRPr="00264AFC" w:rsidRDefault="0019518A" w:rsidP="0019518A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F38BC">
              <w:rPr>
                <w:rFonts w:asciiTheme="minorHAnsi" w:hAnsiTheme="minorHAnsi" w:cstheme="minorHAnsi"/>
                <w:color w:val="000000"/>
              </w:rPr>
              <w:t>Polohovací pomůcky pro flexibilní cívky umožňující jejich použití pro potřeby vyšetření v různých anatomických oblastech (např. loket, objemné koleno, které se nevejde do standardní kolenní cívky atp.)</w:t>
            </w:r>
          </w:p>
        </w:tc>
        <w:tc>
          <w:tcPr>
            <w:tcW w:w="2126" w:type="dxa"/>
            <w:vAlign w:val="center"/>
          </w:tcPr>
          <w:p w14:paraId="08E89D1F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9518A" w:rsidRPr="00264AFC" w14:paraId="4C73E37A" w14:textId="77777777" w:rsidTr="00800CCA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33D65" w14:textId="4BB9B537" w:rsidR="0019518A" w:rsidRPr="00264AFC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95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6FD38" w14:textId="55E9F0CA" w:rsidR="0019518A" w:rsidRPr="008A7D26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A7D26">
              <w:rPr>
                <w:rFonts w:asciiTheme="minorHAnsi" w:hAnsiTheme="minorHAnsi" w:cstheme="minorHAnsi"/>
              </w:rPr>
              <w:t>Kotevní prvky, rámy, zajištění/vybudování podlahových kabelových tras včetně všech souvisejících prací a dalšího příslušenství, nutného pro instalaci všech prvků, obsažených v nabídce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D29A8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9518A" w:rsidRPr="00264AFC" w14:paraId="097CC4EA" w14:textId="77777777" w:rsidTr="00D477D9">
        <w:trPr>
          <w:cantSplit/>
          <w:trHeight w:val="340"/>
          <w:jc w:val="center"/>
        </w:trPr>
        <w:tc>
          <w:tcPr>
            <w:tcW w:w="11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01CCA3" w14:textId="305063B3" w:rsidR="0019518A" w:rsidRDefault="0019518A" w:rsidP="0019518A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143F63" w14:textId="27784754" w:rsidR="0019518A" w:rsidRPr="008A7D26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Školení</w:t>
            </w:r>
            <w:r w:rsidRPr="00BD2718">
              <w:rPr>
                <w:rFonts w:asciiTheme="minorHAnsi" w:hAnsiTheme="minorHAnsi" w:cstheme="minorHAnsi"/>
              </w:rPr>
              <w:t xml:space="preserve"> obsluhy zařízení v souladu se zákonem č. </w:t>
            </w:r>
            <w:r w:rsidRPr="00AA1510">
              <w:rPr>
                <w:rFonts w:asciiTheme="minorHAnsi" w:hAnsiTheme="minorHAnsi" w:cstheme="minorHAnsi"/>
              </w:rPr>
              <w:t xml:space="preserve">375/2022 </w:t>
            </w:r>
            <w:r w:rsidRPr="00BD2718">
              <w:rPr>
                <w:rFonts w:asciiTheme="minorHAnsi" w:hAnsiTheme="minorHAnsi" w:cstheme="minorHAnsi"/>
              </w:rPr>
              <w:t>Sb., o zdravotnických prostředcích v platném znění</w:t>
            </w:r>
            <w:r>
              <w:rPr>
                <w:rFonts w:asciiTheme="minorHAnsi" w:hAnsiTheme="minorHAnsi" w:cstheme="minorHAnsi"/>
              </w:rPr>
              <w:t xml:space="preserve"> a v souladu s doporučením výrobce</w:t>
            </w:r>
            <w:r w:rsidRPr="00BD2718">
              <w:rPr>
                <w:rFonts w:asciiTheme="minorHAnsi" w:hAnsiTheme="minorHAnsi" w:cstheme="minorHAnsi"/>
              </w:rPr>
              <w:t xml:space="preserve">, v rozsahu minimálně </w:t>
            </w:r>
            <w:r>
              <w:rPr>
                <w:rFonts w:asciiTheme="minorHAnsi" w:hAnsiTheme="minorHAnsi" w:cstheme="minorHAnsi"/>
              </w:rPr>
              <w:t>30</w:t>
            </w:r>
            <w:r w:rsidRPr="00BD2718">
              <w:rPr>
                <w:rFonts w:asciiTheme="minorHAnsi" w:hAnsiTheme="minorHAnsi" w:cstheme="minorHAnsi"/>
              </w:rPr>
              <w:t xml:space="preserve"> pracovních dní, v českém jazyce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D09F52" w14:textId="77777777" w:rsidR="0019518A" w:rsidRPr="00264AFC" w:rsidRDefault="0019518A" w:rsidP="0019518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32B26F0" w14:textId="367CB3FA" w:rsidR="00242A94" w:rsidRDefault="00242A94" w:rsidP="00187BC2">
      <w:pPr>
        <w:jc w:val="both"/>
        <w:rPr>
          <w:b/>
        </w:rPr>
      </w:pPr>
    </w:p>
    <w:p w14:paraId="400960BE" w14:textId="77777777" w:rsidR="00550BC5" w:rsidRDefault="00550BC5" w:rsidP="00187BC2">
      <w:pPr>
        <w:jc w:val="both"/>
        <w:rPr>
          <w:b/>
        </w:rPr>
      </w:pPr>
    </w:p>
    <w:p w14:paraId="77A1D462" w14:textId="2A1D4D37" w:rsidR="00187BC2" w:rsidRDefault="00187BC2" w:rsidP="00187BC2">
      <w:pPr>
        <w:jc w:val="both"/>
        <w:rPr>
          <w:b/>
        </w:rPr>
      </w:pPr>
      <w:r>
        <w:rPr>
          <w:b/>
        </w:rPr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582"/>
        <w:gridCol w:w="2348"/>
      </w:tblGrid>
      <w:tr w:rsidR="00187BC2" w:rsidRPr="00AE1D51" w14:paraId="1589EE57" w14:textId="77777777" w:rsidTr="00933EDD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65DA439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6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171D27C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Hodnocené parametry technické úrovně předmětu plnění</w:t>
            </w:r>
          </w:p>
        </w:tc>
        <w:tc>
          <w:tcPr>
            <w:tcW w:w="23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4E1DAC6" w14:textId="77777777" w:rsidR="00353DDA" w:rsidRPr="00B31258" w:rsidRDefault="00353DDA" w:rsidP="00353D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Splňuje ANO/NE</w:t>
            </w:r>
          </w:p>
          <w:p w14:paraId="26A4A63B" w14:textId="5E6EAAD9" w:rsidR="00187BC2" w:rsidRPr="00AE1D51" w:rsidRDefault="00353DDA" w:rsidP="00353DD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Konkrétní hodnota nabízeného </w:t>
            </w:r>
            <w:r w:rsidR="005A0F25">
              <w:rPr>
                <w:rFonts w:asciiTheme="minorHAnsi" w:hAnsiTheme="minorHAnsi" w:cstheme="minorHAnsi"/>
                <w:b/>
                <w:sz w:val="20"/>
                <w:szCs w:val="20"/>
              </w:rPr>
              <w:t>řešení</w:t>
            </w:r>
          </w:p>
        </w:tc>
      </w:tr>
      <w:tr w:rsidR="00AD3A34" w:rsidRPr="00AE1D51" w14:paraId="02E19FF5" w14:textId="77777777" w:rsidTr="009B6B97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7894F54" w14:textId="0E4F026C" w:rsidR="00AD3A34" w:rsidRPr="00AE1D51" w:rsidRDefault="00F6013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6582" w:type="dxa"/>
            <w:tcBorders>
              <w:top w:val="single" w:sz="12" w:space="0" w:color="auto"/>
            </w:tcBorders>
            <w:vAlign w:val="center"/>
          </w:tcPr>
          <w:p w14:paraId="19B52D8C" w14:textId="7D561737" w:rsidR="00AD3A34" w:rsidRPr="00AE1D51" w:rsidRDefault="00AD3A34" w:rsidP="009B6B97">
            <w:pPr>
              <w:spacing w:after="0" w:line="240" w:lineRule="auto"/>
              <w:rPr>
                <w:sz w:val="20"/>
                <w:szCs w:val="20"/>
              </w:rPr>
            </w:pPr>
            <w:r w:rsidRPr="00764ABF">
              <w:t>Minimální tloušťka vrstvy ve 3D sekvenci</w:t>
            </w:r>
            <w:r w:rsidR="00B05D59">
              <w:t xml:space="preserve"> 0,</w:t>
            </w:r>
            <w:r w:rsidR="00B4714F">
              <w:t>1</w:t>
            </w:r>
            <w:r w:rsidR="00B05D59">
              <w:t xml:space="preserve"> mm</w:t>
            </w:r>
          </w:p>
        </w:tc>
        <w:tc>
          <w:tcPr>
            <w:tcW w:w="2348" w:type="dxa"/>
            <w:tcBorders>
              <w:top w:val="single" w:sz="12" w:space="0" w:color="auto"/>
            </w:tcBorders>
            <w:vAlign w:val="center"/>
          </w:tcPr>
          <w:p w14:paraId="7D74BF73" w14:textId="041ADE42" w:rsidR="00F6013F" w:rsidRPr="00AE1D51" w:rsidRDefault="00F6013F" w:rsidP="00AD3A3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6E38D997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24C2332D" w14:textId="47A9048E" w:rsidR="00AD3A34" w:rsidRPr="00AE1D51" w:rsidRDefault="002A140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6582" w:type="dxa"/>
            <w:vAlign w:val="center"/>
          </w:tcPr>
          <w:p w14:paraId="49320F87" w14:textId="113EB8A8" w:rsidR="00AD3A34" w:rsidRPr="008D0F6D" w:rsidRDefault="004B5C6C" w:rsidP="009B6B9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t>Hlavokrční</w:t>
            </w:r>
            <w:proofErr w:type="spellEnd"/>
            <w:r>
              <w:t xml:space="preserve"> cívka s</w:t>
            </w:r>
            <w:r w:rsidR="002A140F">
              <w:t> více než</w:t>
            </w:r>
            <w:r w:rsidR="001F4CD5">
              <w:t xml:space="preserve"> (</w:t>
            </w:r>
            <w:r w:rsidR="001F4CD5">
              <w:rPr>
                <w:rFonts w:cs="Calibri"/>
              </w:rPr>
              <w:t>&gt;</w:t>
            </w:r>
            <w:r w:rsidR="001F4CD5">
              <w:t>)</w:t>
            </w:r>
            <w:r w:rsidR="002A140F">
              <w:t xml:space="preserve"> </w:t>
            </w:r>
            <w:proofErr w:type="spellStart"/>
            <w:proofErr w:type="gramStart"/>
            <w:r w:rsidR="002A140F">
              <w:t>30ti</w:t>
            </w:r>
            <w:proofErr w:type="spellEnd"/>
            <w:proofErr w:type="gramEnd"/>
            <w:r w:rsidR="002A140F">
              <w:t xml:space="preserve"> </w:t>
            </w:r>
            <w:r w:rsidR="002A140F" w:rsidRPr="00764ABF">
              <w:t>nezávislý</w:t>
            </w:r>
            <w:r w:rsidR="002A140F">
              <w:t>mi</w:t>
            </w:r>
            <w:r w:rsidR="002A140F" w:rsidRPr="00764ABF">
              <w:t xml:space="preserve"> přijímací</w:t>
            </w:r>
            <w:r w:rsidR="002A140F">
              <w:t>mi</w:t>
            </w:r>
            <w:r w:rsidR="002A140F" w:rsidRPr="00764ABF">
              <w:t xml:space="preserve"> element</w:t>
            </w:r>
            <w:r w:rsidR="002A140F">
              <w:t>y</w:t>
            </w:r>
            <w:r w:rsidR="002A140F" w:rsidRPr="00764ABF">
              <w:t>/</w:t>
            </w:r>
            <w:proofErr w:type="spellStart"/>
            <w:r w:rsidR="002A140F" w:rsidRPr="00764ABF">
              <w:t>RF</w:t>
            </w:r>
            <w:proofErr w:type="spellEnd"/>
            <w:r w:rsidR="002A140F" w:rsidRPr="00764ABF">
              <w:t xml:space="preserve"> kanál</w:t>
            </w:r>
            <w:r w:rsidR="002A140F">
              <w:t>y</w:t>
            </w:r>
          </w:p>
        </w:tc>
        <w:tc>
          <w:tcPr>
            <w:tcW w:w="2348" w:type="dxa"/>
            <w:vAlign w:val="center"/>
          </w:tcPr>
          <w:p w14:paraId="7FFB7EB5" w14:textId="4575A306" w:rsidR="00AD3A34" w:rsidRPr="00AE1D51" w:rsidRDefault="00AD3A34" w:rsidP="00F6013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401E410F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87D1677" w14:textId="1FB6C072" w:rsidR="00AD3A34" w:rsidRPr="00AE1D51" w:rsidRDefault="008A4C7C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6582" w:type="dxa"/>
            <w:vAlign w:val="center"/>
          </w:tcPr>
          <w:p w14:paraId="11D397CB" w14:textId="4B0D9B83" w:rsidR="00AD3A34" w:rsidRPr="00AE1D51" w:rsidRDefault="00E819EA" w:rsidP="009B6B97">
            <w:pPr>
              <w:spacing w:after="0" w:line="240" w:lineRule="auto"/>
              <w:rPr>
                <w:sz w:val="20"/>
                <w:szCs w:val="20"/>
              </w:rPr>
            </w:pPr>
            <w:r>
              <w:t>Cívka pro vyšetření páteře v celém rozsahu s více než</w:t>
            </w:r>
            <w:r w:rsidR="001F4CD5">
              <w:t xml:space="preserve"> (</w:t>
            </w:r>
            <w:r w:rsidR="001F4CD5">
              <w:rPr>
                <w:rFonts w:cs="Calibri"/>
              </w:rPr>
              <w:t>&gt;</w:t>
            </w:r>
            <w:r w:rsidR="001F4CD5">
              <w:t>)</w:t>
            </w:r>
            <w:r>
              <w:t xml:space="preserve"> 3</w:t>
            </w:r>
            <w:r w:rsidR="008A4C7C">
              <w:t>2</w:t>
            </w:r>
            <w:r>
              <w:t xml:space="preserve"> </w:t>
            </w:r>
            <w:r w:rsidRPr="00764ABF">
              <w:t>nezávislý</w:t>
            </w:r>
            <w:r>
              <w:t>mi</w:t>
            </w:r>
            <w:r w:rsidRPr="00764ABF">
              <w:t xml:space="preserve"> přijímací</w:t>
            </w:r>
            <w:r>
              <w:t>mi</w:t>
            </w:r>
            <w:r w:rsidRPr="00764ABF">
              <w:t xml:space="preserve"> element</w:t>
            </w:r>
            <w:r>
              <w:t>y</w:t>
            </w:r>
            <w:r w:rsidRPr="00764ABF">
              <w:t>/</w:t>
            </w:r>
            <w:proofErr w:type="spellStart"/>
            <w:r w:rsidRPr="00764ABF">
              <w:t>RF</w:t>
            </w:r>
            <w:proofErr w:type="spellEnd"/>
            <w:r w:rsidRPr="00764ABF">
              <w:t xml:space="preserve"> kanál</w:t>
            </w:r>
            <w:r>
              <w:t>y</w:t>
            </w:r>
          </w:p>
        </w:tc>
        <w:tc>
          <w:tcPr>
            <w:tcW w:w="2348" w:type="dxa"/>
            <w:vAlign w:val="center"/>
          </w:tcPr>
          <w:p w14:paraId="7D7301F0" w14:textId="482B71EE" w:rsidR="00AD3A34" w:rsidRPr="00AE1D51" w:rsidRDefault="00AD3A34" w:rsidP="008A4C7C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523DB1BF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3A55C72A" w14:textId="31D6D194" w:rsidR="00AD3A34" w:rsidRPr="00AE1D51" w:rsidRDefault="00777EB8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6582" w:type="dxa"/>
            <w:vAlign w:val="center"/>
          </w:tcPr>
          <w:p w14:paraId="07C667B5" w14:textId="2BC37DCF" w:rsidR="00AD3A34" w:rsidRPr="00AE1D51" w:rsidRDefault="00AD3A34" w:rsidP="009B6B97">
            <w:pPr>
              <w:spacing w:after="0" w:line="240" w:lineRule="auto"/>
              <w:rPr>
                <w:sz w:val="20"/>
                <w:szCs w:val="20"/>
              </w:rPr>
            </w:pPr>
            <w:r w:rsidRPr="00764ABF">
              <w:t>Počet elementů současně připojitelných anteriorních cívek pro pokrytí trupu v rozsahu trupu dospělého člověka</w:t>
            </w:r>
            <w:r w:rsidR="0023204D">
              <w:t xml:space="preserve"> </w:t>
            </w:r>
            <w:r w:rsidR="00792673">
              <w:t>min. (</w:t>
            </w:r>
            <w:r w:rsidR="00792673">
              <w:rPr>
                <w:rFonts w:cs="Calibri"/>
              </w:rPr>
              <w:t>≥)</w:t>
            </w:r>
            <w:r w:rsidR="0023204D" w:rsidRPr="00963044">
              <w:t xml:space="preserve"> </w:t>
            </w:r>
            <w:r w:rsidR="003A3FF0">
              <w:t>32</w:t>
            </w:r>
          </w:p>
        </w:tc>
        <w:tc>
          <w:tcPr>
            <w:tcW w:w="2348" w:type="dxa"/>
            <w:vAlign w:val="center"/>
          </w:tcPr>
          <w:p w14:paraId="61854F3D" w14:textId="3B0745CD" w:rsidR="00AD3A34" w:rsidRPr="00AE1D51" w:rsidRDefault="00AD3A34" w:rsidP="00FB058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5E89F67C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78D64F39" w14:textId="1932D7AF" w:rsidR="00AD3A34" w:rsidRPr="00AE1D51" w:rsidRDefault="00777EB8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6582" w:type="dxa"/>
            <w:vAlign w:val="center"/>
          </w:tcPr>
          <w:p w14:paraId="50AA276E" w14:textId="28E9481C" w:rsidR="00AD3A34" w:rsidRPr="00764ABF" w:rsidRDefault="00AD3A34" w:rsidP="009B6B97">
            <w:pPr>
              <w:spacing w:after="0" w:line="240" w:lineRule="auto"/>
            </w:pPr>
            <w:r w:rsidRPr="00EF4ED9">
              <w:t>Provedení kolenní cívky vysílací/přijímací (</w:t>
            </w:r>
            <w:proofErr w:type="spellStart"/>
            <w:r w:rsidRPr="00EF4ED9">
              <w:t>Tx</w:t>
            </w:r>
            <w:proofErr w:type="spellEnd"/>
            <w:r w:rsidRPr="00EF4ED9">
              <w:t>/</w:t>
            </w:r>
            <w:proofErr w:type="spellStart"/>
            <w:r w:rsidRPr="00EF4ED9">
              <w:t>Rx</w:t>
            </w:r>
            <w:proofErr w:type="spellEnd"/>
            <w:r w:rsidRPr="00EF4ED9">
              <w:t xml:space="preserve">) </w:t>
            </w:r>
          </w:p>
        </w:tc>
        <w:tc>
          <w:tcPr>
            <w:tcW w:w="2348" w:type="dxa"/>
            <w:vAlign w:val="center"/>
          </w:tcPr>
          <w:p w14:paraId="2AB78C31" w14:textId="266AADFB" w:rsidR="00AD3A34" w:rsidRPr="00AE1D51" w:rsidRDefault="00AD3A34" w:rsidP="00FB058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6C830152" w14:textId="77777777" w:rsidTr="009B6B97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54267D14" w14:textId="4E8921E6" w:rsidR="00AD3A34" w:rsidRPr="00AE1D51" w:rsidRDefault="00777EB8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6582" w:type="dxa"/>
            <w:vAlign w:val="center"/>
          </w:tcPr>
          <w:p w14:paraId="6399434D" w14:textId="5CF11025" w:rsidR="00AD3A34" w:rsidRPr="00764ABF" w:rsidRDefault="00AD3A34" w:rsidP="009B6B97">
            <w:pPr>
              <w:spacing w:after="0" w:line="240" w:lineRule="auto"/>
            </w:pPr>
            <w:r w:rsidRPr="00EF4ED9">
              <w:t xml:space="preserve">Senzor pro synchronizaci </w:t>
            </w:r>
            <w:r w:rsidR="00893A32">
              <w:t xml:space="preserve">vyšetřovacích sekvencí s fyziologickými </w:t>
            </w:r>
            <w:r w:rsidR="006E0539">
              <w:t>funkcemi pacienta</w:t>
            </w:r>
            <w:r w:rsidRPr="00EF4ED9">
              <w:t xml:space="preserve"> bez nutnosti </w:t>
            </w:r>
            <w:r w:rsidR="00AD6B22">
              <w:t>nastavení na pacientovi</w:t>
            </w:r>
            <w:r w:rsidRPr="00EF4ED9">
              <w:t xml:space="preserve"> (</w:t>
            </w:r>
            <w:r w:rsidR="0018739C">
              <w:t xml:space="preserve">integrován </w:t>
            </w:r>
            <w:r w:rsidRPr="00EF4ED9">
              <w:t>v</w:t>
            </w:r>
            <w:r w:rsidR="008E2FD5">
              <w:t> </w:t>
            </w:r>
            <w:r w:rsidRPr="00EF4ED9">
              <w:t>cívce</w:t>
            </w:r>
            <w:r w:rsidR="008E2FD5">
              <w:t xml:space="preserve"> nebo</w:t>
            </w:r>
            <w:r w:rsidRPr="00EF4ED9">
              <w:t xml:space="preserve"> kamera)</w:t>
            </w:r>
          </w:p>
        </w:tc>
        <w:tc>
          <w:tcPr>
            <w:tcW w:w="2348" w:type="dxa"/>
            <w:vAlign w:val="center"/>
          </w:tcPr>
          <w:p w14:paraId="09B7D56A" w14:textId="4156AF05" w:rsidR="00AD3A34" w:rsidRPr="00AE1D51" w:rsidRDefault="00AD3A34" w:rsidP="00FB058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3762878" w14:textId="77777777" w:rsidR="00317004" w:rsidRDefault="00317004"/>
    <w:sectPr w:rsidR="00317004" w:rsidSect="00A054F9">
      <w:headerReference w:type="default" r:id="rId11"/>
      <w:footerReference w:type="default" r:id="rId12"/>
      <w:headerReference w:type="first" r:id="rId13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A1F74" w14:textId="77777777" w:rsidR="00BB46EC" w:rsidRDefault="00BB46EC" w:rsidP="007F7581">
      <w:pPr>
        <w:spacing w:after="0" w:line="240" w:lineRule="auto"/>
      </w:pPr>
      <w:r>
        <w:separator/>
      </w:r>
    </w:p>
  </w:endnote>
  <w:endnote w:type="continuationSeparator" w:id="0">
    <w:p w14:paraId="43E829AE" w14:textId="77777777" w:rsidR="00BB46EC" w:rsidRDefault="00BB46EC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39205BC5" w:rsidR="000917FA" w:rsidRPr="008A6721" w:rsidRDefault="000917FA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6467" w14:textId="77777777" w:rsidR="00BB46EC" w:rsidRDefault="00BB46EC" w:rsidP="007F7581">
      <w:pPr>
        <w:spacing w:after="0" w:line="240" w:lineRule="auto"/>
      </w:pPr>
      <w:r>
        <w:separator/>
      </w:r>
    </w:p>
  </w:footnote>
  <w:footnote w:type="continuationSeparator" w:id="0">
    <w:p w14:paraId="52677C43" w14:textId="77777777" w:rsidR="00BB46EC" w:rsidRDefault="00BB46EC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0945B103">
              <wp:simplePos x="0" y="0"/>
              <wp:positionH relativeFrom="margin">
                <wp:posOffset>40005</wp:posOffset>
              </wp:positionH>
              <wp:positionV relativeFrom="paragraph">
                <wp:posOffset>-233680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A2ECB" id="Skupina 1" o:spid="_x0000_s1026" style="position:absolute;margin-left:3.15pt;margin-top:-18.4pt;width:467.15pt;height:63.6pt;z-index:251670528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EeQZV3fAAAACA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5"/>
  </w:num>
  <w:num w:numId="2" w16cid:durableId="843014561">
    <w:abstractNumId w:val="25"/>
  </w:num>
  <w:num w:numId="3" w16cid:durableId="420684174">
    <w:abstractNumId w:val="4"/>
  </w:num>
  <w:num w:numId="4" w16cid:durableId="143015002">
    <w:abstractNumId w:val="7"/>
  </w:num>
  <w:num w:numId="5" w16cid:durableId="232086708">
    <w:abstractNumId w:val="6"/>
  </w:num>
  <w:num w:numId="6" w16cid:durableId="842204911">
    <w:abstractNumId w:val="3"/>
  </w:num>
  <w:num w:numId="7" w16cid:durableId="555556336">
    <w:abstractNumId w:val="14"/>
  </w:num>
  <w:num w:numId="8" w16cid:durableId="108400504">
    <w:abstractNumId w:val="11"/>
  </w:num>
  <w:num w:numId="9" w16cid:durableId="307250753">
    <w:abstractNumId w:val="1"/>
  </w:num>
  <w:num w:numId="10" w16cid:durableId="378436072">
    <w:abstractNumId w:val="2"/>
  </w:num>
  <w:num w:numId="11" w16cid:durableId="240333147">
    <w:abstractNumId w:val="17"/>
  </w:num>
  <w:num w:numId="12" w16cid:durableId="702902261">
    <w:abstractNumId w:val="28"/>
  </w:num>
  <w:num w:numId="13" w16cid:durableId="721442625">
    <w:abstractNumId w:val="15"/>
  </w:num>
  <w:num w:numId="14" w16cid:durableId="765662174">
    <w:abstractNumId w:val="24"/>
  </w:num>
  <w:num w:numId="15" w16cid:durableId="1488085181">
    <w:abstractNumId w:val="32"/>
  </w:num>
  <w:num w:numId="16" w16cid:durableId="1232348543">
    <w:abstractNumId w:val="20"/>
  </w:num>
  <w:num w:numId="17" w16cid:durableId="892039265">
    <w:abstractNumId w:val="0"/>
  </w:num>
  <w:num w:numId="18" w16cid:durableId="1017463174">
    <w:abstractNumId w:val="33"/>
  </w:num>
  <w:num w:numId="19" w16cid:durableId="1034429871">
    <w:abstractNumId w:val="26"/>
  </w:num>
  <w:num w:numId="20" w16cid:durableId="505676795">
    <w:abstractNumId w:val="27"/>
  </w:num>
  <w:num w:numId="21" w16cid:durableId="433406527">
    <w:abstractNumId w:val="13"/>
  </w:num>
  <w:num w:numId="22" w16cid:durableId="1874877250">
    <w:abstractNumId w:val="23"/>
  </w:num>
  <w:num w:numId="23" w16cid:durableId="397898416">
    <w:abstractNumId w:val="9"/>
  </w:num>
  <w:num w:numId="24" w16cid:durableId="1872841337">
    <w:abstractNumId w:val="19"/>
  </w:num>
  <w:num w:numId="25" w16cid:durableId="1228880725">
    <w:abstractNumId w:val="29"/>
  </w:num>
  <w:num w:numId="26" w16cid:durableId="320616972">
    <w:abstractNumId w:val="8"/>
  </w:num>
  <w:num w:numId="27" w16cid:durableId="1281646850">
    <w:abstractNumId w:val="30"/>
  </w:num>
  <w:num w:numId="28" w16cid:durableId="328292960">
    <w:abstractNumId w:val="31"/>
  </w:num>
  <w:num w:numId="29" w16cid:durableId="1836528147">
    <w:abstractNumId w:val="21"/>
  </w:num>
  <w:num w:numId="30" w16cid:durableId="72238963">
    <w:abstractNumId w:val="22"/>
  </w:num>
  <w:num w:numId="31" w16cid:durableId="1549344527">
    <w:abstractNumId w:val="18"/>
  </w:num>
  <w:num w:numId="32" w16cid:durableId="1344015144">
    <w:abstractNumId w:val="16"/>
  </w:num>
  <w:num w:numId="33" w16cid:durableId="1495336933">
    <w:abstractNumId w:val="12"/>
  </w:num>
  <w:num w:numId="34" w16cid:durableId="1305695500">
    <w:abstractNumId w:val="34"/>
  </w:num>
  <w:num w:numId="35" w16cid:durableId="1194989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41A5"/>
    <w:rsid w:val="00004AB2"/>
    <w:rsid w:val="00005EDB"/>
    <w:rsid w:val="000079B1"/>
    <w:rsid w:val="000116CC"/>
    <w:rsid w:val="00011B91"/>
    <w:rsid w:val="00012F56"/>
    <w:rsid w:val="000154A8"/>
    <w:rsid w:val="00020CA8"/>
    <w:rsid w:val="00022D2B"/>
    <w:rsid w:val="00024C8F"/>
    <w:rsid w:val="00025815"/>
    <w:rsid w:val="00025A7B"/>
    <w:rsid w:val="000279FB"/>
    <w:rsid w:val="0003282A"/>
    <w:rsid w:val="00032C54"/>
    <w:rsid w:val="0003380D"/>
    <w:rsid w:val="000422B4"/>
    <w:rsid w:val="00043C4B"/>
    <w:rsid w:val="000457FB"/>
    <w:rsid w:val="00047A10"/>
    <w:rsid w:val="00051D05"/>
    <w:rsid w:val="00052DDF"/>
    <w:rsid w:val="00053317"/>
    <w:rsid w:val="00054014"/>
    <w:rsid w:val="00054667"/>
    <w:rsid w:val="0005590A"/>
    <w:rsid w:val="0005610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1B5B"/>
    <w:rsid w:val="00073014"/>
    <w:rsid w:val="000732BC"/>
    <w:rsid w:val="000739EB"/>
    <w:rsid w:val="00074080"/>
    <w:rsid w:val="0007582F"/>
    <w:rsid w:val="00077E22"/>
    <w:rsid w:val="00083451"/>
    <w:rsid w:val="000844ED"/>
    <w:rsid w:val="00086D1C"/>
    <w:rsid w:val="00090E61"/>
    <w:rsid w:val="000917FA"/>
    <w:rsid w:val="000966F0"/>
    <w:rsid w:val="00097A76"/>
    <w:rsid w:val="000A0119"/>
    <w:rsid w:val="000A3AC5"/>
    <w:rsid w:val="000A4F28"/>
    <w:rsid w:val="000A5DC5"/>
    <w:rsid w:val="000B3505"/>
    <w:rsid w:val="000B40B1"/>
    <w:rsid w:val="000B6A32"/>
    <w:rsid w:val="000B6EFF"/>
    <w:rsid w:val="000B7699"/>
    <w:rsid w:val="000B7E5F"/>
    <w:rsid w:val="000C0BDA"/>
    <w:rsid w:val="000C64A3"/>
    <w:rsid w:val="000C6BEE"/>
    <w:rsid w:val="000D0D23"/>
    <w:rsid w:val="000D1336"/>
    <w:rsid w:val="000D334B"/>
    <w:rsid w:val="000D4D1F"/>
    <w:rsid w:val="000E2A0F"/>
    <w:rsid w:val="000E54E9"/>
    <w:rsid w:val="000E73E3"/>
    <w:rsid w:val="000F1887"/>
    <w:rsid w:val="000F2265"/>
    <w:rsid w:val="000F72A4"/>
    <w:rsid w:val="000F7894"/>
    <w:rsid w:val="0010190C"/>
    <w:rsid w:val="0010478C"/>
    <w:rsid w:val="001079AA"/>
    <w:rsid w:val="001175A2"/>
    <w:rsid w:val="00123338"/>
    <w:rsid w:val="00124649"/>
    <w:rsid w:val="00124DD5"/>
    <w:rsid w:val="001302F8"/>
    <w:rsid w:val="0013092C"/>
    <w:rsid w:val="001310D8"/>
    <w:rsid w:val="001319B3"/>
    <w:rsid w:val="001330AA"/>
    <w:rsid w:val="00135EEC"/>
    <w:rsid w:val="00140728"/>
    <w:rsid w:val="001409FE"/>
    <w:rsid w:val="001413A4"/>
    <w:rsid w:val="001436A4"/>
    <w:rsid w:val="0014404D"/>
    <w:rsid w:val="00152852"/>
    <w:rsid w:val="001540BB"/>
    <w:rsid w:val="00157C00"/>
    <w:rsid w:val="00161694"/>
    <w:rsid w:val="001626BD"/>
    <w:rsid w:val="0016423A"/>
    <w:rsid w:val="00167683"/>
    <w:rsid w:val="001678E1"/>
    <w:rsid w:val="00172211"/>
    <w:rsid w:val="00172EE1"/>
    <w:rsid w:val="001758B8"/>
    <w:rsid w:val="001764BB"/>
    <w:rsid w:val="0017685D"/>
    <w:rsid w:val="00181D7C"/>
    <w:rsid w:val="00185231"/>
    <w:rsid w:val="00187157"/>
    <w:rsid w:val="0018739C"/>
    <w:rsid w:val="001877C4"/>
    <w:rsid w:val="00187BC2"/>
    <w:rsid w:val="00191D33"/>
    <w:rsid w:val="0019209D"/>
    <w:rsid w:val="00192B7D"/>
    <w:rsid w:val="00192DBF"/>
    <w:rsid w:val="0019518A"/>
    <w:rsid w:val="0019525D"/>
    <w:rsid w:val="00196A75"/>
    <w:rsid w:val="00196C39"/>
    <w:rsid w:val="00197277"/>
    <w:rsid w:val="00197FC7"/>
    <w:rsid w:val="001A0A13"/>
    <w:rsid w:val="001A2747"/>
    <w:rsid w:val="001A60F0"/>
    <w:rsid w:val="001B19DA"/>
    <w:rsid w:val="001B50A6"/>
    <w:rsid w:val="001C0F8F"/>
    <w:rsid w:val="001C745D"/>
    <w:rsid w:val="001D18AA"/>
    <w:rsid w:val="001D702A"/>
    <w:rsid w:val="001D70C0"/>
    <w:rsid w:val="001E066D"/>
    <w:rsid w:val="001E2649"/>
    <w:rsid w:val="001E3836"/>
    <w:rsid w:val="001E4BBE"/>
    <w:rsid w:val="001E758D"/>
    <w:rsid w:val="001F22A7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73C2"/>
    <w:rsid w:val="002109A1"/>
    <w:rsid w:val="0021377C"/>
    <w:rsid w:val="00222402"/>
    <w:rsid w:val="002226E1"/>
    <w:rsid w:val="00223FFB"/>
    <w:rsid w:val="00225414"/>
    <w:rsid w:val="002276CC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60BD4"/>
    <w:rsid w:val="002641D3"/>
    <w:rsid w:val="00264AFC"/>
    <w:rsid w:val="002668B4"/>
    <w:rsid w:val="00267ADE"/>
    <w:rsid w:val="00273B2A"/>
    <w:rsid w:val="00274E2B"/>
    <w:rsid w:val="00275258"/>
    <w:rsid w:val="00282030"/>
    <w:rsid w:val="00282FC0"/>
    <w:rsid w:val="0028466E"/>
    <w:rsid w:val="00284F2F"/>
    <w:rsid w:val="002876D7"/>
    <w:rsid w:val="002A140F"/>
    <w:rsid w:val="002A15B5"/>
    <w:rsid w:val="002A6956"/>
    <w:rsid w:val="002B005C"/>
    <w:rsid w:val="002B0850"/>
    <w:rsid w:val="002B2B74"/>
    <w:rsid w:val="002B318B"/>
    <w:rsid w:val="002B36B9"/>
    <w:rsid w:val="002B5569"/>
    <w:rsid w:val="002C1BD5"/>
    <w:rsid w:val="002C44B7"/>
    <w:rsid w:val="002C798A"/>
    <w:rsid w:val="002D028E"/>
    <w:rsid w:val="002D1F54"/>
    <w:rsid w:val="002D2E19"/>
    <w:rsid w:val="002D53B3"/>
    <w:rsid w:val="002D721F"/>
    <w:rsid w:val="002E000E"/>
    <w:rsid w:val="002E21F0"/>
    <w:rsid w:val="002E24AB"/>
    <w:rsid w:val="002E5A4D"/>
    <w:rsid w:val="002F2343"/>
    <w:rsid w:val="00300F80"/>
    <w:rsid w:val="003063D1"/>
    <w:rsid w:val="00310A33"/>
    <w:rsid w:val="00311818"/>
    <w:rsid w:val="00317004"/>
    <w:rsid w:val="003217AC"/>
    <w:rsid w:val="00325284"/>
    <w:rsid w:val="00325C32"/>
    <w:rsid w:val="003268D5"/>
    <w:rsid w:val="00327C1C"/>
    <w:rsid w:val="00331D2A"/>
    <w:rsid w:val="00332A32"/>
    <w:rsid w:val="0033396E"/>
    <w:rsid w:val="003342DB"/>
    <w:rsid w:val="00336943"/>
    <w:rsid w:val="003432AD"/>
    <w:rsid w:val="0034528D"/>
    <w:rsid w:val="00350651"/>
    <w:rsid w:val="00351461"/>
    <w:rsid w:val="003515CE"/>
    <w:rsid w:val="0035255A"/>
    <w:rsid w:val="00352A15"/>
    <w:rsid w:val="00353DDA"/>
    <w:rsid w:val="00353FB5"/>
    <w:rsid w:val="003563DF"/>
    <w:rsid w:val="003607EB"/>
    <w:rsid w:val="00360C36"/>
    <w:rsid w:val="003616C3"/>
    <w:rsid w:val="0036198D"/>
    <w:rsid w:val="00362042"/>
    <w:rsid w:val="0036510A"/>
    <w:rsid w:val="00366329"/>
    <w:rsid w:val="00370814"/>
    <w:rsid w:val="00371184"/>
    <w:rsid w:val="0037139A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74E0"/>
    <w:rsid w:val="003A05FF"/>
    <w:rsid w:val="003A1916"/>
    <w:rsid w:val="003A21F8"/>
    <w:rsid w:val="003A3FF0"/>
    <w:rsid w:val="003A4102"/>
    <w:rsid w:val="003A4E20"/>
    <w:rsid w:val="003A5DF9"/>
    <w:rsid w:val="003A6C95"/>
    <w:rsid w:val="003B3419"/>
    <w:rsid w:val="003B3E81"/>
    <w:rsid w:val="003B6BC2"/>
    <w:rsid w:val="003B6F52"/>
    <w:rsid w:val="003C4FD6"/>
    <w:rsid w:val="003C72A3"/>
    <w:rsid w:val="003C78A8"/>
    <w:rsid w:val="003C790D"/>
    <w:rsid w:val="003C79E6"/>
    <w:rsid w:val="003D01FC"/>
    <w:rsid w:val="003D30B0"/>
    <w:rsid w:val="003D40FB"/>
    <w:rsid w:val="003D6949"/>
    <w:rsid w:val="003D7975"/>
    <w:rsid w:val="003E1815"/>
    <w:rsid w:val="003E63E5"/>
    <w:rsid w:val="003E7EAD"/>
    <w:rsid w:val="003F0A04"/>
    <w:rsid w:val="003F4BFF"/>
    <w:rsid w:val="003F4E84"/>
    <w:rsid w:val="003F6654"/>
    <w:rsid w:val="003F67A0"/>
    <w:rsid w:val="00404EF5"/>
    <w:rsid w:val="004075A7"/>
    <w:rsid w:val="00411960"/>
    <w:rsid w:val="004123B7"/>
    <w:rsid w:val="00412536"/>
    <w:rsid w:val="0041371E"/>
    <w:rsid w:val="004218F7"/>
    <w:rsid w:val="00423672"/>
    <w:rsid w:val="00423E3B"/>
    <w:rsid w:val="004267A4"/>
    <w:rsid w:val="0042722A"/>
    <w:rsid w:val="00432B5A"/>
    <w:rsid w:val="00434C04"/>
    <w:rsid w:val="00447D19"/>
    <w:rsid w:val="00447F0B"/>
    <w:rsid w:val="00451262"/>
    <w:rsid w:val="00453975"/>
    <w:rsid w:val="00453BAF"/>
    <w:rsid w:val="0045548F"/>
    <w:rsid w:val="00463A8F"/>
    <w:rsid w:val="00464C9C"/>
    <w:rsid w:val="00470FB3"/>
    <w:rsid w:val="00473E31"/>
    <w:rsid w:val="00476135"/>
    <w:rsid w:val="004763A7"/>
    <w:rsid w:val="004815E3"/>
    <w:rsid w:val="00491ACF"/>
    <w:rsid w:val="00491F9B"/>
    <w:rsid w:val="004928F9"/>
    <w:rsid w:val="00497F24"/>
    <w:rsid w:val="004A243F"/>
    <w:rsid w:val="004A27BB"/>
    <w:rsid w:val="004A55AA"/>
    <w:rsid w:val="004A77E5"/>
    <w:rsid w:val="004B138E"/>
    <w:rsid w:val="004B2CB3"/>
    <w:rsid w:val="004B460A"/>
    <w:rsid w:val="004B5C6C"/>
    <w:rsid w:val="004B5FEA"/>
    <w:rsid w:val="004B6590"/>
    <w:rsid w:val="004C1FD0"/>
    <w:rsid w:val="004C3E6F"/>
    <w:rsid w:val="004C60B9"/>
    <w:rsid w:val="004D13F6"/>
    <w:rsid w:val="004D4EFE"/>
    <w:rsid w:val="004D5B97"/>
    <w:rsid w:val="004D6760"/>
    <w:rsid w:val="004D7697"/>
    <w:rsid w:val="004E316C"/>
    <w:rsid w:val="004E5B58"/>
    <w:rsid w:val="004E77E2"/>
    <w:rsid w:val="004F1338"/>
    <w:rsid w:val="004F5B17"/>
    <w:rsid w:val="004F755F"/>
    <w:rsid w:val="00503B99"/>
    <w:rsid w:val="00506E34"/>
    <w:rsid w:val="00506F44"/>
    <w:rsid w:val="00511B9B"/>
    <w:rsid w:val="005129C6"/>
    <w:rsid w:val="00513A0E"/>
    <w:rsid w:val="00515011"/>
    <w:rsid w:val="005155B3"/>
    <w:rsid w:val="00517EAC"/>
    <w:rsid w:val="00522956"/>
    <w:rsid w:val="0052576B"/>
    <w:rsid w:val="005319E8"/>
    <w:rsid w:val="00537AE6"/>
    <w:rsid w:val="00540273"/>
    <w:rsid w:val="00541DF8"/>
    <w:rsid w:val="005462BC"/>
    <w:rsid w:val="0054784E"/>
    <w:rsid w:val="00547A5A"/>
    <w:rsid w:val="00550BC5"/>
    <w:rsid w:val="005559C5"/>
    <w:rsid w:val="00557418"/>
    <w:rsid w:val="005577F9"/>
    <w:rsid w:val="0056191A"/>
    <w:rsid w:val="00564B58"/>
    <w:rsid w:val="00572D59"/>
    <w:rsid w:val="00577E59"/>
    <w:rsid w:val="005803DF"/>
    <w:rsid w:val="00580C8B"/>
    <w:rsid w:val="0058133C"/>
    <w:rsid w:val="00582568"/>
    <w:rsid w:val="00591CDF"/>
    <w:rsid w:val="005948C3"/>
    <w:rsid w:val="00595249"/>
    <w:rsid w:val="00595EE4"/>
    <w:rsid w:val="005A0028"/>
    <w:rsid w:val="005A0F25"/>
    <w:rsid w:val="005A2020"/>
    <w:rsid w:val="005A6B89"/>
    <w:rsid w:val="005A7FE9"/>
    <w:rsid w:val="005B34B2"/>
    <w:rsid w:val="005B3F70"/>
    <w:rsid w:val="005B58C4"/>
    <w:rsid w:val="005B592F"/>
    <w:rsid w:val="005B6D61"/>
    <w:rsid w:val="005C0FA8"/>
    <w:rsid w:val="005C37EA"/>
    <w:rsid w:val="005C70A9"/>
    <w:rsid w:val="005C798F"/>
    <w:rsid w:val="005D2261"/>
    <w:rsid w:val="005D62F0"/>
    <w:rsid w:val="005D735A"/>
    <w:rsid w:val="005E4C2C"/>
    <w:rsid w:val="005E6125"/>
    <w:rsid w:val="005E6301"/>
    <w:rsid w:val="005E77CA"/>
    <w:rsid w:val="005F24B7"/>
    <w:rsid w:val="005F2DD0"/>
    <w:rsid w:val="005F48AE"/>
    <w:rsid w:val="005F6709"/>
    <w:rsid w:val="005F6D58"/>
    <w:rsid w:val="005F6EDF"/>
    <w:rsid w:val="00600AEF"/>
    <w:rsid w:val="00604F33"/>
    <w:rsid w:val="00607EBC"/>
    <w:rsid w:val="00612E08"/>
    <w:rsid w:val="006131FE"/>
    <w:rsid w:val="006171F7"/>
    <w:rsid w:val="0061799E"/>
    <w:rsid w:val="0062137C"/>
    <w:rsid w:val="00623A4D"/>
    <w:rsid w:val="006274DD"/>
    <w:rsid w:val="00627DBC"/>
    <w:rsid w:val="00630646"/>
    <w:rsid w:val="006316AF"/>
    <w:rsid w:val="00631703"/>
    <w:rsid w:val="00633C00"/>
    <w:rsid w:val="006348F9"/>
    <w:rsid w:val="0063608F"/>
    <w:rsid w:val="0063641A"/>
    <w:rsid w:val="00647361"/>
    <w:rsid w:val="00655F62"/>
    <w:rsid w:val="00657222"/>
    <w:rsid w:val="00660743"/>
    <w:rsid w:val="00660C79"/>
    <w:rsid w:val="00663BE7"/>
    <w:rsid w:val="00666246"/>
    <w:rsid w:val="00670A4F"/>
    <w:rsid w:val="00672192"/>
    <w:rsid w:val="0067285E"/>
    <w:rsid w:val="00675039"/>
    <w:rsid w:val="0068255C"/>
    <w:rsid w:val="006829D5"/>
    <w:rsid w:val="006840AE"/>
    <w:rsid w:val="00690136"/>
    <w:rsid w:val="0069346B"/>
    <w:rsid w:val="00695103"/>
    <w:rsid w:val="00696BAB"/>
    <w:rsid w:val="00697315"/>
    <w:rsid w:val="00697C09"/>
    <w:rsid w:val="006A2582"/>
    <w:rsid w:val="006A3D8A"/>
    <w:rsid w:val="006A4D4C"/>
    <w:rsid w:val="006B1C96"/>
    <w:rsid w:val="006B396A"/>
    <w:rsid w:val="006B5372"/>
    <w:rsid w:val="006B764A"/>
    <w:rsid w:val="006C098C"/>
    <w:rsid w:val="006C15D0"/>
    <w:rsid w:val="006C305F"/>
    <w:rsid w:val="006C74B1"/>
    <w:rsid w:val="006D01CB"/>
    <w:rsid w:val="006D22EC"/>
    <w:rsid w:val="006D3097"/>
    <w:rsid w:val="006D4CEC"/>
    <w:rsid w:val="006E0539"/>
    <w:rsid w:val="006E2D7D"/>
    <w:rsid w:val="006E7A44"/>
    <w:rsid w:val="0070488A"/>
    <w:rsid w:val="00705717"/>
    <w:rsid w:val="0070577D"/>
    <w:rsid w:val="00707B00"/>
    <w:rsid w:val="00710ABB"/>
    <w:rsid w:val="007136BE"/>
    <w:rsid w:val="0071431B"/>
    <w:rsid w:val="00714351"/>
    <w:rsid w:val="00716023"/>
    <w:rsid w:val="00717575"/>
    <w:rsid w:val="00717F81"/>
    <w:rsid w:val="00725E59"/>
    <w:rsid w:val="007265EA"/>
    <w:rsid w:val="00731125"/>
    <w:rsid w:val="00736C77"/>
    <w:rsid w:val="00736F66"/>
    <w:rsid w:val="00741907"/>
    <w:rsid w:val="007449D7"/>
    <w:rsid w:val="00746105"/>
    <w:rsid w:val="00746C5E"/>
    <w:rsid w:val="00747E1A"/>
    <w:rsid w:val="0075165B"/>
    <w:rsid w:val="00752676"/>
    <w:rsid w:val="00755501"/>
    <w:rsid w:val="00757BD6"/>
    <w:rsid w:val="00760FDF"/>
    <w:rsid w:val="00761DA0"/>
    <w:rsid w:val="0076527D"/>
    <w:rsid w:val="007668D8"/>
    <w:rsid w:val="00771681"/>
    <w:rsid w:val="00772F70"/>
    <w:rsid w:val="007737D1"/>
    <w:rsid w:val="00774369"/>
    <w:rsid w:val="007769B8"/>
    <w:rsid w:val="00776EED"/>
    <w:rsid w:val="00777EB8"/>
    <w:rsid w:val="00780151"/>
    <w:rsid w:val="007837D5"/>
    <w:rsid w:val="0078605D"/>
    <w:rsid w:val="00790622"/>
    <w:rsid w:val="00792673"/>
    <w:rsid w:val="00794299"/>
    <w:rsid w:val="00794620"/>
    <w:rsid w:val="007A091B"/>
    <w:rsid w:val="007A143E"/>
    <w:rsid w:val="007A1668"/>
    <w:rsid w:val="007B6189"/>
    <w:rsid w:val="007B7A63"/>
    <w:rsid w:val="007C04C2"/>
    <w:rsid w:val="007C2C20"/>
    <w:rsid w:val="007C4788"/>
    <w:rsid w:val="007C50BF"/>
    <w:rsid w:val="007D5C4F"/>
    <w:rsid w:val="007E0D39"/>
    <w:rsid w:val="007E357D"/>
    <w:rsid w:val="007F28AF"/>
    <w:rsid w:val="007F3A63"/>
    <w:rsid w:val="007F3C44"/>
    <w:rsid w:val="007F7581"/>
    <w:rsid w:val="00800CCA"/>
    <w:rsid w:val="00801AC8"/>
    <w:rsid w:val="00802855"/>
    <w:rsid w:val="00803028"/>
    <w:rsid w:val="00807EC8"/>
    <w:rsid w:val="008104C9"/>
    <w:rsid w:val="00811C47"/>
    <w:rsid w:val="00811DE8"/>
    <w:rsid w:val="0081365B"/>
    <w:rsid w:val="00813AA7"/>
    <w:rsid w:val="00813CFB"/>
    <w:rsid w:val="008143F7"/>
    <w:rsid w:val="0082029B"/>
    <w:rsid w:val="00822AD4"/>
    <w:rsid w:val="008233B1"/>
    <w:rsid w:val="008324B2"/>
    <w:rsid w:val="00833962"/>
    <w:rsid w:val="00833D2A"/>
    <w:rsid w:val="00841226"/>
    <w:rsid w:val="008420EA"/>
    <w:rsid w:val="008465ED"/>
    <w:rsid w:val="00846B80"/>
    <w:rsid w:val="00847007"/>
    <w:rsid w:val="008473B9"/>
    <w:rsid w:val="00853E8D"/>
    <w:rsid w:val="008578EE"/>
    <w:rsid w:val="008604D5"/>
    <w:rsid w:val="008610BC"/>
    <w:rsid w:val="00865AC7"/>
    <w:rsid w:val="00865B46"/>
    <w:rsid w:val="00867F77"/>
    <w:rsid w:val="008700E2"/>
    <w:rsid w:val="00871A87"/>
    <w:rsid w:val="008731FA"/>
    <w:rsid w:val="00874EC2"/>
    <w:rsid w:val="00882F24"/>
    <w:rsid w:val="008844EF"/>
    <w:rsid w:val="00893A32"/>
    <w:rsid w:val="0089531B"/>
    <w:rsid w:val="008A1F10"/>
    <w:rsid w:val="008A4C7C"/>
    <w:rsid w:val="008A6721"/>
    <w:rsid w:val="008A7D26"/>
    <w:rsid w:val="008A7E71"/>
    <w:rsid w:val="008B6292"/>
    <w:rsid w:val="008B64CD"/>
    <w:rsid w:val="008C1454"/>
    <w:rsid w:val="008C222E"/>
    <w:rsid w:val="008C3180"/>
    <w:rsid w:val="008C5B88"/>
    <w:rsid w:val="008C6260"/>
    <w:rsid w:val="008C6747"/>
    <w:rsid w:val="008C6AF9"/>
    <w:rsid w:val="008D0F6D"/>
    <w:rsid w:val="008D395A"/>
    <w:rsid w:val="008D3CC0"/>
    <w:rsid w:val="008D4787"/>
    <w:rsid w:val="008D569C"/>
    <w:rsid w:val="008D6127"/>
    <w:rsid w:val="008D6322"/>
    <w:rsid w:val="008D65BE"/>
    <w:rsid w:val="008D6D11"/>
    <w:rsid w:val="008E2E81"/>
    <w:rsid w:val="008E2FD5"/>
    <w:rsid w:val="008F0C35"/>
    <w:rsid w:val="008F158C"/>
    <w:rsid w:val="008F2014"/>
    <w:rsid w:val="008F7FAD"/>
    <w:rsid w:val="0090007E"/>
    <w:rsid w:val="0090083D"/>
    <w:rsid w:val="00901E40"/>
    <w:rsid w:val="00905946"/>
    <w:rsid w:val="009108F8"/>
    <w:rsid w:val="00912B85"/>
    <w:rsid w:val="009140DA"/>
    <w:rsid w:val="00914838"/>
    <w:rsid w:val="00914F4D"/>
    <w:rsid w:val="00916FC6"/>
    <w:rsid w:val="0091712C"/>
    <w:rsid w:val="0092386F"/>
    <w:rsid w:val="00924066"/>
    <w:rsid w:val="00924534"/>
    <w:rsid w:val="00925B3E"/>
    <w:rsid w:val="00930AD4"/>
    <w:rsid w:val="00933EDD"/>
    <w:rsid w:val="009412A6"/>
    <w:rsid w:val="00942829"/>
    <w:rsid w:val="009514E1"/>
    <w:rsid w:val="00952308"/>
    <w:rsid w:val="009534DF"/>
    <w:rsid w:val="0095661A"/>
    <w:rsid w:val="009628AC"/>
    <w:rsid w:val="00962A24"/>
    <w:rsid w:val="00963044"/>
    <w:rsid w:val="009634DC"/>
    <w:rsid w:val="00964C85"/>
    <w:rsid w:val="00965986"/>
    <w:rsid w:val="009669FA"/>
    <w:rsid w:val="009737A7"/>
    <w:rsid w:val="00973C62"/>
    <w:rsid w:val="009751A5"/>
    <w:rsid w:val="00976E13"/>
    <w:rsid w:val="00976F31"/>
    <w:rsid w:val="00980D38"/>
    <w:rsid w:val="00981F4A"/>
    <w:rsid w:val="009824D8"/>
    <w:rsid w:val="00982E80"/>
    <w:rsid w:val="0098520F"/>
    <w:rsid w:val="00986068"/>
    <w:rsid w:val="00987652"/>
    <w:rsid w:val="009939A8"/>
    <w:rsid w:val="00995E4C"/>
    <w:rsid w:val="00997306"/>
    <w:rsid w:val="009A2ACE"/>
    <w:rsid w:val="009A458D"/>
    <w:rsid w:val="009A4922"/>
    <w:rsid w:val="009B6624"/>
    <w:rsid w:val="009B6A34"/>
    <w:rsid w:val="009B6B97"/>
    <w:rsid w:val="009C2DEC"/>
    <w:rsid w:val="009C31D3"/>
    <w:rsid w:val="009C3BE9"/>
    <w:rsid w:val="009C687E"/>
    <w:rsid w:val="009C70E5"/>
    <w:rsid w:val="009D5237"/>
    <w:rsid w:val="009D7373"/>
    <w:rsid w:val="009E08DA"/>
    <w:rsid w:val="009E3A33"/>
    <w:rsid w:val="009E3BD7"/>
    <w:rsid w:val="009E428C"/>
    <w:rsid w:val="009E622D"/>
    <w:rsid w:val="009E67A4"/>
    <w:rsid w:val="009E7896"/>
    <w:rsid w:val="009F429A"/>
    <w:rsid w:val="009F57BF"/>
    <w:rsid w:val="009F60BA"/>
    <w:rsid w:val="00A00031"/>
    <w:rsid w:val="00A00E1C"/>
    <w:rsid w:val="00A02ADA"/>
    <w:rsid w:val="00A02F0A"/>
    <w:rsid w:val="00A054F9"/>
    <w:rsid w:val="00A0591C"/>
    <w:rsid w:val="00A066DA"/>
    <w:rsid w:val="00A07509"/>
    <w:rsid w:val="00A07C4A"/>
    <w:rsid w:val="00A07CFB"/>
    <w:rsid w:val="00A10860"/>
    <w:rsid w:val="00A10CE5"/>
    <w:rsid w:val="00A11F63"/>
    <w:rsid w:val="00A1748A"/>
    <w:rsid w:val="00A2254D"/>
    <w:rsid w:val="00A23784"/>
    <w:rsid w:val="00A24D64"/>
    <w:rsid w:val="00A3017E"/>
    <w:rsid w:val="00A34565"/>
    <w:rsid w:val="00A364F8"/>
    <w:rsid w:val="00A36C20"/>
    <w:rsid w:val="00A37112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61E3C"/>
    <w:rsid w:val="00A70370"/>
    <w:rsid w:val="00A817B6"/>
    <w:rsid w:val="00A927B1"/>
    <w:rsid w:val="00A96EF2"/>
    <w:rsid w:val="00AA1510"/>
    <w:rsid w:val="00AA30C8"/>
    <w:rsid w:val="00AA361F"/>
    <w:rsid w:val="00AA3BC7"/>
    <w:rsid w:val="00AA7013"/>
    <w:rsid w:val="00AB2FEB"/>
    <w:rsid w:val="00AB3AFB"/>
    <w:rsid w:val="00AB41C7"/>
    <w:rsid w:val="00AB59F3"/>
    <w:rsid w:val="00AB5CDB"/>
    <w:rsid w:val="00AB6A81"/>
    <w:rsid w:val="00AB6B59"/>
    <w:rsid w:val="00AC0E6A"/>
    <w:rsid w:val="00AC1149"/>
    <w:rsid w:val="00AC3EBE"/>
    <w:rsid w:val="00AC4862"/>
    <w:rsid w:val="00AC5FF3"/>
    <w:rsid w:val="00AC72D3"/>
    <w:rsid w:val="00AD0A02"/>
    <w:rsid w:val="00AD1E2C"/>
    <w:rsid w:val="00AD2E4B"/>
    <w:rsid w:val="00AD3979"/>
    <w:rsid w:val="00AD3A34"/>
    <w:rsid w:val="00AD3FA1"/>
    <w:rsid w:val="00AD6B22"/>
    <w:rsid w:val="00AE1D51"/>
    <w:rsid w:val="00AE2B26"/>
    <w:rsid w:val="00AF3055"/>
    <w:rsid w:val="00AF4BB7"/>
    <w:rsid w:val="00B002DA"/>
    <w:rsid w:val="00B05D59"/>
    <w:rsid w:val="00B06876"/>
    <w:rsid w:val="00B11254"/>
    <w:rsid w:val="00B12D0B"/>
    <w:rsid w:val="00B13578"/>
    <w:rsid w:val="00B14E58"/>
    <w:rsid w:val="00B15AFC"/>
    <w:rsid w:val="00B1628B"/>
    <w:rsid w:val="00B166DB"/>
    <w:rsid w:val="00B22ACE"/>
    <w:rsid w:val="00B255AF"/>
    <w:rsid w:val="00B2689D"/>
    <w:rsid w:val="00B300EC"/>
    <w:rsid w:val="00B31258"/>
    <w:rsid w:val="00B41E93"/>
    <w:rsid w:val="00B42E38"/>
    <w:rsid w:val="00B43113"/>
    <w:rsid w:val="00B4383F"/>
    <w:rsid w:val="00B4401E"/>
    <w:rsid w:val="00B4714F"/>
    <w:rsid w:val="00B50343"/>
    <w:rsid w:val="00B52995"/>
    <w:rsid w:val="00B53621"/>
    <w:rsid w:val="00B55B89"/>
    <w:rsid w:val="00B65E91"/>
    <w:rsid w:val="00B663EA"/>
    <w:rsid w:val="00B72A54"/>
    <w:rsid w:val="00B72CCC"/>
    <w:rsid w:val="00B8450C"/>
    <w:rsid w:val="00B84DD1"/>
    <w:rsid w:val="00B87078"/>
    <w:rsid w:val="00BA0990"/>
    <w:rsid w:val="00BA456C"/>
    <w:rsid w:val="00BA4FBE"/>
    <w:rsid w:val="00BA6D7F"/>
    <w:rsid w:val="00BB0138"/>
    <w:rsid w:val="00BB10F7"/>
    <w:rsid w:val="00BB3256"/>
    <w:rsid w:val="00BB46EC"/>
    <w:rsid w:val="00BB5CD7"/>
    <w:rsid w:val="00BB5E2A"/>
    <w:rsid w:val="00BB60AE"/>
    <w:rsid w:val="00BC14BF"/>
    <w:rsid w:val="00BC4C4E"/>
    <w:rsid w:val="00BD2718"/>
    <w:rsid w:val="00BD2875"/>
    <w:rsid w:val="00BD4019"/>
    <w:rsid w:val="00BD43F7"/>
    <w:rsid w:val="00BE1572"/>
    <w:rsid w:val="00BE30B7"/>
    <w:rsid w:val="00BE3DCA"/>
    <w:rsid w:val="00BE4C48"/>
    <w:rsid w:val="00BE6EE8"/>
    <w:rsid w:val="00BF03A8"/>
    <w:rsid w:val="00BF289B"/>
    <w:rsid w:val="00BF39FE"/>
    <w:rsid w:val="00BF3B43"/>
    <w:rsid w:val="00C05847"/>
    <w:rsid w:val="00C12207"/>
    <w:rsid w:val="00C144D7"/>
    <w:rsid w:val="00C16D81"/>
    <w:rsid w:val="00C17E01"/>
    <w:rsid w:val="00C214C3"/>
    <w:rsid w:val="00C23533"/>
    <w:rsid w:val="00C2498C"/>
    <w:rsid w:val="00C302BB"/>
    <w:rsid w:val="00C3265F"/>
    <w:rsid w:val="00C35736"/>
    <w:rsid w:val="00C40EF9"/>
    <w:rsid w:val="00C41FA6"/>
    <w:rsid w:val="00C4396D"/>
    <w:rsid w:val="00C4401A"/>
    <w:rsid w:val="00C44B7E"/>
    <w:rsid w:val="00C476E6"/>
    <w:rsid w:val="00C506F5"/>
    <w:rsid w:val="00C5100E"/>
    <w:rsid w:val="00C5363B"/>
    <w:rsid w:val="00C56630"/>
    <w:rsid w:val="00C60425"/>
    <w:rsid w:val="00C60970"/>
    <w:rsid w:val="00C60ED9"/>
    <w:rsid w:val="00C65E64"/>
    <w:rsid w:val="00C666EE"/>
    <w:rsid w:val="00C67998"/>
    <w:rsid w:val="00C67D99"/>
    <w:rsid w:val="00C7329B"/>
    <w:rsid w:val="00C7718F"/>
    <w:rsid w:val="00C8177A"/>
    <w:rsid w:val="00C84C93"/>
    <w:rsid w:val="00C8700B"/>
    <w:rsid w:val="00C93230"/>
    <w:rsid w:val="00C93CF6"/>
    <w:rsid w:val="00C94712"/>
    <w:rsid w:val="00C97527"/>
    <w:rsid w:val="00CA016D"/>
    <w:rsid w:val="00CA28CC"/>
    <w:rsid w:val="00CA3488"/>
    <w:rsid w:val="00CA6C3F"/>
    <w:rsid w:val="00CB58FF"/>
    <w:rsid w:val="00CC0CE6"/>
    <w:rsid w:val="00CC2156"/>
    <w:rsid w:val="00CC41C6"/>
    <w:rsid w:val="00CC6FF0"/>
    <w:rsid w:val="00CE105C"/>
    <w:rsid w:val="00CE1631"/>
    <w:rsid w:val="00CE4B70"/>
    <w:rsid w:val="00CE60B9"/>
    <w:rsid w:val="00CE6D47"/>
    <w:rsid w:val="00CE7092"/>
    <w:rsid w:val="00CF24BF"/>
    <w:rsid w:val="00CF39CB"/>
    <w:rsid w:val="00CF4A15"/>
    <w:rsid w:val="00CF4EDD"/>
    <w:rsid w:val="00CF7334"/>
    <w:rsid w:val="00D02A57"/>
    <w:rsid w:val="00D0322A"/>
    <w:rsid w:val="00D04534"/>
    <w:rsid w:val="00D0586E"/>
    <w:rsid w:val="00D07023"/>
    <w:rsid w:val="00D07424"/>
    <w:rsid w:val="00D127AC"/>
    <w:rsid w:val="00D13C7E"/>
    <w:rsid w:val="00D15A9A"/>
    <w:rsid w:val="00D22EE7"/>
    <w:rsid w:val="00D230B8"/>
    <w:rsid w:val="00D2310D"/>
    <w:rsid w:val="00D249C3"/>
    <w:rsid w:val="00D2638C"/>
    <w:rsid w:val="00D26D47"/>
    <w:rsid w:val="00D30C47"/>
    <w:rsid w:val="00D33155"/>
    <w:rsid w:val="00D3419A"/>
    <w:rsid w:val="00D36520"/>
    <w:rsid w:val="00D377C2"/>
    <w:rsid w:val="00D40518"/>
    <w:rsid w:val="00D42F1C"/>
    <w:rsid w:val="00D477D9"/>
    <w:rsid w:val="00D506EC"/>
    <w:rsid w:val="00D53159"/>
    <w:rsid w:val="00D53E34"/>
    <w:rsid w:val="00D5499B"/>
    <w:rsid w:val="00D557FD"/>
    <w:rsid w:val="00D55E74"/>
    <w:rsid w:val="00D602E9"/>
    <w:rsid w:val="00D608E3"/>
    <w:rsid w:val="00D64B4F"/>
    <w:rsid w:val="00D65299"/>
    <w:rsid w:val="00D66C4B"/>
    <w:rsid w:val="00D743B5"/>
    <w:rsid w:val="00D74409"/>
    <w:rsid w:val="00D75A75"/>
    <w:rsid w:val="00D76F57"/>
    <w:rsid w:val="00D80A82"/>
    <w:rsid w:val="00D80CCE"/>
    <w:rsid w:val="00D81344"/>
    <w:rsid w:val="00D81CF0"/>
    <w:rsid w:val="00D834E2"/>
    <w:rsid w:val="00D83CD5"/>
    <w:rsid w:val="00D9480B"/>
    <w:rsid w:val="00D94999"/>
    <w:rsid w:val="00D96BF1"/>
    <w:rsid w:val="00D96E23"/>
    <w:rsid w:val="00D96EF2"/>
    <w:rsid w:val="00D97B9E"/>
    <w:rsid w:val="00DA03C0"/>
    <w:rsid w:val="00DA4554"/>
    <w:rsid w:val="00DA5DD9"/>
    <w:rsid w:val="00DA7236"/>
    <w:rsid w:val="00DB07BD"/>
    <w:rsid w:val="00DB37F0"/>
    <w:rsid w:val="00DB43C5"/>
    <w:rsid w:val="00DC5685"/>
    <w:rsid w:val="00DC6F1E"/>
    <w:rsid w:val="00DD0C46"/>
    <w:rsid w:val="00DD7217"/>
    <w:rsid w:val="00DE0630"/>
    <w:rsid w:val="00DE5268"/>
    <w:rsid w:val="00DE5896"/>
    <w:rsid w:val="00DE68FE"/>
    <w:rsid w:val="00DF0C3D"/>
    <w:rsid w:val="00DF26D5"/>
    <w:rsid w:val="00DF2B22"/>
    <w:rsid w:val="00DF38BC"/>
    <w:rsid w:val="00DF3FF0"/>
    <w:rsid w:val="00DF4662"/>
    <w:rsid w:val="00E014FE"/>
    <w:rsid w:val="00E03C98"/>
    <w:rsid w:val="00E04A81"/>
    <w:rsid w:val="00E051E8"/>
    <w:rsid w:val="00E068E4"/>
    <w:rsid w:val="00E105D4"/>
    <w:rsid w:val="00E116C8"/>
    <w:rsid w:val="00E127F8"/>
    <w:rsid w:val="00E12F7E"/>
    <w:rsid w:val="00E138EE"/>
    <w:rsid w:val="00E14AB0"/>
    <w:rsid w:val="00E16CD6"/>
    <w:rsid w:val="00E17526"/>
    <w:rsid w:val="00E242DF"/>
    <w:rsid w:val="00E277AB"/>
    <w:rsid w:val="00E32358"/>
    <w:rsid w:val="00E3279B"/>
    <w:rsid w:val="00E328F0"/>
    <w:rsid w:val="00E32D98"/>
    <w:rsid w:val="00E411B4"/>
    <w:rsid w:val="00E43964"/>
    <w:rsid w:val="00E442B4"/>
    <w:rsid w:val="00E5205A"/>
    <w:rsid w:val="00E554E3"/>
    <w:rsid w:val="00E555FA"/>
    <w:rsid w:val="00E60544"/>
    <w:rsid w:val="00E62D82"/>
    <w:rsid w:val="00E6451D"/>
    <w:rsid w:val="00E646A8"/>
    <w:rsid w:val="00E65ACB"/>
    <w:rsid w:val="00E6621E"/>
    <w:rsid w:val="00E717D8"/>
    <w:rsid w:val="00E736EE"/>
    <w:rsid w:val="00E76632"/>
    <w:rsid w:val="00E7693E"/>
    <w:rsid w:val="00E819EA"/>
    <w:rsid w:val="00E83885"/>
    <w:rsid w:val="00E848F0"/>
    <w:rsid w:val="00E85E2C"/>
    <w:rsid w:val="00E87E75"/>
    <w:rsid w:val="00E908E2"/>
    <w:rsid w:val="00E947DA"/>
    <w:rsid w:val="00E96DC5"/>
    <w:rsid w:val="00EA2F02"/>
    <w:rsid w:val="00EA5C9B"/>
    <w:rsid w:val="00EB136A"/>
    <w:rsid w:val="00EB1CE7"/>
    <w:rsid w:val="00EB3C6D"/>
    <w:rsid w:val="00EB6ED4"/>
    <w:rsid w:val="00EC35E8"/>
    <w:rsid w:val="00EC3B48"/>
    <w:rsid w:val="00EC4B3E"/>
    <w:rsid w:val="00EC5437"/>
    <w:rsid w:val="00EC5E96"/>
    <w:rsid w:val="00EC693D"/>
    <w:rsid w:val="00EC6A17"/>
    <w:rsid w:val="00ED036D"/>
    <w:rsid w:val="00ED3AA2"/>
    <w:rsid w:val="00ED4316"/>
    <w:rsid w:val="00ED6D92"/>
    <w:rsid w:val="00ED7324"/>
    <w:rsid w:val="00EE5553"/>
    <w:rsid w:val="00EE590D"/>
    <w:rsid w:val="00EF65DF"/>
    <w:rsid w:val="00F01705"/>
    <w:rsid w:val="00F112E1"/>
    <w:rsid w:val="00F11B91"/>
    <w:rsid w:val="00F15555"/>
    <w:rsid w:val="00F21ACC"/>
    <w:rsid w:val="00F25C49"/>
    <w:rsid w:val="00F31935"/>
    <w:rsid w:val="00F34DA0"/>
    <w:rsid w:val="00F37E34"/>
    <w:rsid w:val="00F41C36"/>
    <w:rsid w:val="00F4468E"/>
    <w:rsid w:val="00F453FC"/>
    <w:rsid w:val="00F46E77"/>
    <w:rsid w:val="00F52C87"/>
    <w:rsid w:val="00F54168"/>
    <w:rsid w:val="00F55D05"/>
    <w:rsid w:val="00F55DF8"/>
    <w:rsid w:val="00F6013F"/>
    <w:rsid w:val="00F60D2D"/>
    <w:rsid w:val="00F61D91"/>
    <w:rsid w:val="00F6485F"/>
    <w:rsid w:val="00F70D4A"/>
    <w:rsid w:val="00F72AF5"/>
    <w:rsid w:val="00F73BE0"/>
    <w:rsid w:val="00F76CED"/>
    <w:rsid w:val="00F77C0E"/>
    <w:rsid w:val="00F801A6"/>
    <w:rsid w:val="00F8028A"/>
    <w:rsid w:val="00F80EF5"/>
    <w:rsid w:val="00F95348"/>
    <w:rsid w:val="00F9613C"/>
    <w:rsid w:val="00F96634"/>
    <w:rsid w:val="00F97FF0"/>
    <w:rsid w:val="00FA3F8F"/>
    <w:rsid w:val="00FA4529"/>
    <w:rsid w:val="00FA4BFD"/>
    <w:rsid w:val="00FA6A7F"/>
    <w:rsid w:val="00FB058F"/>
    <w:rsid w:val="00FB0B34"/>
    <w:rsid w:val="00FB55B9"/>
    <w:rsid w:val="00FC011E"/>
    <w:rsid w:val="00FC7A96"/>
    <w:rsid w:val="00FD3DC8"/>
    <w:rsid w:val="00FD4014"/>
    <w:rsid w:val="00FD4041"/>
    <w:rsid w:val="00FD57E5"/>
    <w:rsid w:val="00FD6992"/>
    <w:rsid w:val="00FE1CAF"/>
    <w:rsid w:val="00FE483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58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5AEDCA-0DD8-4506-A16D-FEFAA7AB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8</Pages>
  <Words>2294</Words>
  <Characters>13539</Characters>
  <Application>Microsoft Office Word</Application>
  <DocSecurity>0</DocSecurity>
  <Lines>112</Lines>
  <Paragraphs>31</Paragraphs>
  <ScaleCrop>false</ScaleCrop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951</cp:revision>
  <dcterms:created xsi:type="dcterms:W3CDTF">2024-06-26T07:39:00Z</dcterms:created>
  <dcterms:modified xsi:type="dcterms:W3CDTF">2025-05-14T13:19:00Z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