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E5FDF" w14:textId="175A72E9" w:rsidR="00C67603" w:rsidRDefault="002E53A8" w:rsidP="00DA6685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TECHNICKÉ PODMÍNKY</w:t>
      </w:r>
      <w:r w:rsidR="00C67603" w:rsidRPr="00C67603">
        <w:rPr>
          <w:rFonts w:ascii="Calibri" w:hAnsi="Calibri" w:cs="Calibri"/>
          <w:sz w:val="24"/>
          <w:szCs w:val="24"/>
        </w:rPr>
        <w:t xml:space="preserve"> </w:t>
      </w:r>
      <w:r w:rsidR="00C67603" w:rsidRPr="00DA6685">
        <w:rPr>
          <w:rFonts w:ascii="Calibri" w:hAnsi="Calibri" w:cs="Calibri"/>
          <w:b/>
          <w:bCs/>
          <w:sz w:val="24"/>
          <w:szCs w:val="24"/>
        </w:rPr>
        <w:t>– Specifikace předmětu plnění k projektu</w:t>
      </w:r>
    </w:p>
    <w:p w14:paraId="535C401B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15143A7B" w14:textId="77777777" w:rsidR="00EA2144" w:rsidRDefault="00EA2144" w:rsidP="002E53A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A2144">
        <w:rPr>
          <w:rFonts w:ascii="Calibri" w:hAnsi="Calibri" w:cs="Calibri"/>
          <w:b/>
          <w:bCs/>
          <w:sz w:val="24"/>
          <w:szCs w:val="24"/>
        </w:rPr>
        <w:t xml:space="preserve">DIGITALIZACE VHS KAZET, 8 MM, 16 MM, 35 MM FILMOVÝCH PÁSKŮ A ZVUKOVÝCH PÁSKŮ </w:t>
      </w:r>
    </w:p>
    <w:p w14:paraId="44143F06" w14:textId="1A7A8A1F" w:rsidR="00030948" w:rsidRPr="00EA2144" w:rsidRDefault="00EA2144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A3F93">
        <w:rPr>
          <w:rFonts w:ascii="Calibri" w:hAnsi="Calibri" w:cs="Calibri"/>
          <w:sz w:val="24"/>
          <w:szCs w:val="24"/>
        </w:rPr>
        <w:t xml:space="preserve">Stanovený rozsah digitalizace za rok 2025: </w:t>
      </w:r>
      <w:r w:rsidRPr="00EA2144">
        <w:rPr>
          <w:rFonts w:ascii="Calibri" w:hAnsi="Calibri" w:cs="Calibri"/>
          <w:sz w:val="24"/>
          <w:szCs w:val="24"/>
        </w:rPr>
        <w:t xml:space="preserve">celkem </w:t>
      </w:r>
      <w:r w:rsidR="00030948" w:rsidRPr="00EA2144">
        <w:rPr>
          <w:rFonts w:ascii="Calibri" w:hAnsi="Calibri" w:cs="Calibri"/>
          <w:sz w:val="24"/>
          <w:szCs w:val="24"/>
        </w:rPr>
        <w:t>15</w:t>
      </w:r>
      <w:r w:rsidR="003D726A">
        <w:rPr>
          <w:rFonts w:ascii="Calibri" w:hAnsi="Calibri" w:cs="Calibri"/>
          <w:sz w:val="24"/>
          <w:szCs w:val="24"/>
        </w:rPr>
        <w:t>1</w:t>
      </w:r>
      <w:r w:rsidR="00030948" w:rsidRPr="00EA2144">
        <w:rPr>
          <w:rFonts w:ascii="Calibri" w:hAnsi="Calibri" w:cs="Calibri"/>
          <w:sz w:val="24"/>
          <w:szCs w:val="24"/>
        </w:rPr>
        <w:t xml:space="preserve"> položek</w:t>
      </w:r>
      <w:r w:rsidR="003D726A">
        <w:rPr>
          <w:rFonts w:ascii="Calibri" w:hAnsi="Calibri" w:cs="Calibri"/>
          <w:sz w:val="24"/>
          <w:szCs w:val="24"/>
        </w:rPr>
        <w:t>; viz přiložený seznam audio video nahrávek.</w:t>
      </w:r>
    </w:p>
    <w:p w14:paraId="57C2A7D0" w14:textId="77777777" w:rsidR="00EA2144" w:rsidRDefault="00EA2144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61ACC036" w14:textId="77777777" w:rsidR="000D2EE0" w:rsidRDefault="000D2EE0" w:rsidP="002E53A8">
      <w:p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Specifikace plnění včetně vybavení HW a SW</w:t>
      </w:r>
    </w:p>
    <w:p w14:paraId="3B56B5CD" w14:textId="77777777" w:rsidR="000D2EE0" w:rsidRDefault="000D2EE0" w:rsidP="002E53A8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A2144">
        <w:rPr>
          <w:rFonts w:ascii="Calibri" w:hAnsi="Calibri" w:cs="Calibri"/>
          <w:sz w:val="24"/>
          <w:szCs w:val="24"/>
        </w:rPr>
        <w:t xml:space="preserve">Místem plnění je </w:t>
      </w:r>
      <w:r w:rsidRPr="000D2EE0">
        <w:rPr>
          <w:rFonts w:ascii="Calibri" w:hAnsi="Calibri" w:cs="Calibri"/>
          <w:b/>
          <w:bCs/>
          <w:sz w:val="24"/>
          <w:szCs w:val="24"/>
        </w:rPr>
        <w:t>vlastní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pracoviště dodavatele externí služby digitalizace. </w:t>
      </w:r>
    </w:p>
    <w:p w14:paraId="08895FAE" w14:textId="77777777" w:rsidR="0033127D" w:rsidRPr="0033127D" w:rsidRDefault="0033127D" w:rsidP="002E53A8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33127D">
        <w:rPr>
          <w:rFonts w:ascii="Calibri" w:hAnsi="Calibri" w:cs="Calibri"/>
          <w:bCs/>
          <w:sz w:val="24"/>
          <w:szCs w:val="24"/>
        </w:rPr>
        <w:t xml:space="preserve">Předání bude realizováno na základě smlouvy o dílo. Přepravu předmětů k digitalizaci </w:t>
      </w:r>
      <w:r>
        <w:rPr>
          <w:rFonts w:ascii="Calibri" w:hAnsi="Calibri" w:cs="Calibri"/>
          <w:bCs/>
          <w:sz w:val="24"/>
          <w:szCs w:val="24"/>
        </w:rPr>
        <w:t xml:space="preserve">na místo plnění a zpět </w:t>
      </w:r>
      <w:r w:rsidRPr="0033127D">
        <w:rPr>
          <w:rFonts w:ascii="Calibri" w:hAnsi="Calibri" w:cs="Calibri"/>
          <w:bCs/>
          <w:sz w:val="24"/>
          <w:szCs w:val="24"/>
        </w:rPr>
        <w:t>zajistí objednatel služby.</w:t>
      </w:r>
    </w:p>
    <w:p w14:paraId="19284066" w14:textId="77777777" w:rsidR="0033127D" w:rsidRPr="0033127D" w:rsidRDefault="0033127D" w:rsidP="002E53A8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Objednatel</w:t>
      </w:r>
      <w:r w:rsidRPr="0033127D">
        <w:rPr>
          <w:rFonts w:ascii="Calibri" w:hAnsi="Calibri" w:cs="Calibri"/>
          <w:bCs/>
          <w:sz w:val="24"/>
          <w:szCs w:val="24"/>
        </w:rPr>
        <w:t xml:space="preserve"> poskytne vlastní externí datové úložiště.</w:t>
      </w:r>
    </w:p>
    <w:p w14:paraId="55120D9E" w14:textId="77777777" w:rsidR="000D2EE0" w:rsidRPr="001A3F93" w:rsidRDefault="000D2EE0" w:rsidP="002E53A8">
      <w:p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1A3F93">
        <w:rPr>
          <w:rFonts w:ascii="Calibri" w:hAnsi="Calibri" w:cs="Calibri"/>
          <w:b/>
          <w:bCs/>
          <w:sz w:val="24"/>
          <w:szCs w:val="24"/>
        </w:rPr>
        <w:t>Specifikace digitalizovaného obsahu</w:t>
      </w:r>
    </w:p>
    <w:p w14:paraId="30A152E5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Sbírkový fond tvoří 128 inventárních č. VHS kazet + 28 inventárních č. 8 mm, 16 mm, 35 mm filmových pásků, zvukových pásků a mini DV kazet. Jedná se o audiovizuální soubory uložené na nosičích, které již v současnosti nelze přehrát na dostupné</w:t>
      </w:r>
      <w:r w:rsidR="00FF0AD9">
        <w:rPr>
          <w:rFonts w:ascii="Calibri" w:hAnsi="Calibri" w:cs="Calibri"/>
          <w:sz w:val="24"/>
          <w:szCs w:val="24"/>
        </w:rPr>
        <w:t xml:space="preserve"> </w:t>
      </w:r>
      <w:r w:rsidRPr="00C67603">
        <w:rPr>
          <w:rFonts w:ascii="Calibri" w:hAnsi="Calibri" w:cs="Calibri"/>
          <w:sz w:val="24"/>
          <w:szCs w:val="24"/>
        </w:rPr>
        <w:t xml:space="preserve">technice. Při nesprávné manipulaci zároveň hrozí riziko nevratného poškození těchto záznamů. </w:t>
      </w:r>
    </w:p>
    <w:p w14:paraId="37F5F5A1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Cílem je záchranná digitalizace, která přispěje k zachování obsahových informací původních SP, a zároveň umožní s tímto obsahem pracovat jak badatelsky, tak na prezentační úrovni. </w:t>
      </w:r>
    </w:p>
    <w:p w14:paraId="71DD048A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Předpokládaný výstup digitalizace audiovizuálních záznamů:</w:t>
      </w:r>
    </w:p>
    <w:p w14:paraId="47042748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- Vytvoření digitálních kopií ve dvou kvalitativních verzích (vysoká a náhledová kvalita zobrazení</w:t>
      </w:r>
      <w:r w:rsidR="007F2B85">
        <w:rPr>
          <w:rFonts w:ascii="Calibri" w:hAnsi="Calibri" w:cs="Calibri"/>
          <w:sz w:val="24"/>
          <w:szCs w:val="24"/>
        </w:rPr>
        <w:t>)</w:t>
      </w:r>
      <w:r w:rsidRPr="00C67603">
        <w:rPr>
          <w:rFonts w:ascii="Calibri" w:hAnsi="Calibri" w:cs="Calibri"/>
          <w:sz w:val="24"/>
          <w:szCs w:val="24"/>
        </w:rPr>
        <w:t xml:space="preserve">. </w:t>
      </w:r>
    </w:p>
    <w:p w14:paraId="0563C675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- Účelem </w:t>
      </w:r>
      <w:proofErr w:type="spellStart"/>
      <w:r w:rsidRPr="00C67603">
        <w:rPr>
          <w:rFonts w:ascii="Calibri" w:hAnsi="Calibri" w:cs="Calibri"/>
          <w:sz w:val="24"/>
          <w:szCs w:val="24"/>
        </w:rPr>
        <w:t>zdigitalizované</w:t>
      </w:r>
      <w:proofErr w:type="spellEnd"/>
      <w:r w:rsidRPr="00C67603">
        <w:rPr>
          <w:rFonts w:ascii="Calibri" w:hAnsi="Calibri" w:cs="Calibri"/>
          <w:sz w:val="24"/>
          <w:szCs w:val="24"/>
        </w:rPr>
        <w:t xml:space="preserve"> vizualizace je zachycení pohybové charakteristiky objektu v její maximální míře. </w:t>
      </w:r>
    </w:p>
    <w:p w14:paraId="5FC12D0D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- Výstupní </w:t>
      </w:r>
      <w:proofErr w:type="spellStart"/>
      <w:r w:rsidRPr="00C67603">
        <w:rPr>
          <w:rFonts w:ascii="Calibri" w:hAnsi="Calibri" w:cs="Calibri"/>
          <w:sz w:val="24"/>
          <w:szCs w:val="24"/>
        </w:rPr>
        <w:t>digitalizát</w:t>
      </w:r>
      <w:proofErr w:type="spellEnd"/>
      <w:r w:rsidRPr="00C67603">
        <w:rPr>
          <w:rFonts w:ascii="Calibri" w:hAnsi="Calibri" w:cs="Calibri"/>
          <w:sz w:val="24"/>
          <w:szCs w:val="24"/>
        </w:rPr>
        <w:t xml:space="preserve"> je pořizován ve dvou formátech:</w:t>
      </w:r>
    </w:p>
    <w:p w14:paraId="10EA2E8E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a) náhledový – MP4 HD,</w:t>
      </w:r>
    </w:p>
    <w:p w14:paraId="0308C778" w14:textId="77777777" w:rsidR="00030948" w:rsidRPr="00C67603" w:rsidRDefault="00B2740E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b) archivační –</w:t>
      </w:r>
      <w:r w:rsidR="00030948" w:rsidRPr="00C67603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030948" w:rsidRPr="00C67603">
        <w:rPr>
          <w:rFonts w:ascii="Calibri" w:hAnsi="Calibri" w:cs="Calibri"/>
          <w:sz w:val="24"/>
          <w:szCs w:val="24"/>
        </w:rPr>
        <w:t>4K</w:t>
      </w:r>
      <w:proofErr w:type="gramEnd"/>
      <w:r w:rsidR="00030948" w:rsidRPr="00C67603">
        <w:rPr>
          <w:rFonts w:ascii="Calibri" w:hAnsi="Calibri" w:cs="Calibri"/>
          <w:sz w:val="24"/>
          <w:szCs w:val="24"/>
        </w:rPr>
        <w:t xml:space="preserve"> v min. 10bitové hloubce</w:t>
      </w:r>
      <w:r>
        <w:rPr>
          <w:rFonts w:ascii="Calibri" w:hAnsi="Calibri" w:cs="Calibri"/>
          <w:sz w:val="24"/>
          <w:szCs w:val="24"/>
        </w:rPr>
        <w:t xml:space="preserve"> (originální data)</w:t>
      </w:r>
      <w:r w:rsidR="00030948" w:rsidRPr="00C67603">
        <w:rPr>
          <w:rFonts w:ascii="Calibri" w:hAnsi="Calibri" w:cs="Calibri"/>
          <w:sz w:val="24"/>
          <w:szCs w:val="24"/>
        </w:rPr>
        <w:t>.</w:t>
      </w:r>
    </w:p>
    <w:p w14:paraId="02D8FDD2" w14:textId="77777777" w:rsidR="00030948" w:rsidRPr="00C67603" w:rsidRDefault="00030948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- Digitalizace magnetofonových pásků bude realizována pomocí magnetofonu pro </w:t>
      </w:r>
      <w:proofErr w:type="spellStart"/>
      <w:r w:rsidRPr="00C67603">
        <w:rPr>
          <w:rFonts w:ascii="Calibri" w:hAnsi="Calibri" w:cs="Calibri"/>
          <w:sz w:val="24"/>
          <w:szCs w:val="24"/>
        </w:rPr>
        <w:t>celostopý</w:t>
      </w:r>
      <w:proofErr w:type="spellEnd"/>
      <w:r w:rsidRPr="00C67603">
        <w:rPr>
          <w:rFonts w:ascii="Calibri" w:hAnsi="Calibri" w:cs="Calibri"/>
          <w:sz w:val="24"/>
          <w:szCs w:val="24"/>
        </w:rPr>
        <w:t xml:space="preserve"> záznam dle standardizovaných norem a zvukových formátů.</w:t>
      </w:r>
    </w:p>
    <w:p w14:paraId="598E0FBF" w14:textId="77777777" w:rsidR="00D9422D" w:rsidRDefault="00D9422D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9FEF48A" w14:textId="77777777" w:rsidR="00B2740E" w:rsidRPr="00B2740E" w:rsidRDefault="00B2740E" w:rsidP="002E53A8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>Požadavky a parametry, výsledné digitalizace VHC kazet:</w:t>
      </w:r>
    </w:p>
    <w:p w14:paraId="37D2292B" w14:textId="77777777" w:rsidR="00DA6685" w:rsidRDefault="00B2740E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videorekorder S-VHS pro rychlosti SP a LP s interním korektorem časové základny TB</w:t>
      </w:r>
      <w:r>
        <w:rPr>
          <w:rFonts w:ascii="Calibri" w:hAnsi="Calibri" w:cs="Calibri"/>
          <w:sz w:val="24"/>
          <w:szCs w:val="24"/>
        </w:rPr>
        <w:t>;</w:t>
      </w:r>
      <w:r w:rsidRPr="00B2740E">
        <w:rPr>
          <w:rFonts w:ascii="Calibri" w:hAnsi="Calibri" w:cs="Calibri"/>
          <w:sz w:val="24"/>
          <w:szCs w:val="24"/>
        </w:rPr>
        <w:br/>
        <w:t>- samostatný korektor časové základny TBC s nastavením úrovní signálu</w:t>
      </w:r>
      <w:r>
        <w:rPr>
          <w:rFonts w:ascii="Calibri" w:hAnsi="Calibri" w:cs="Calibri"/>
          <w:sz w:val="24"/>
          <w:szCs w:val="24"/>
        </w:rPr>
        <w:t>;</w:t>
      </w:r>
    </w:p>
    <w:p w14:paraId="47375F78" w14:textId="70B3ABC9" w:rsidR="00DA6685" w:rsidRDefault="00B2740E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profesionální digitalizační hardware</w:t>
      </w:r>
      <w:r>
        <w:rPr>
          <w:rFonts w:ascii="Calibri" w:hAnsi="Calibri" w:cs="Calibri"/>
          <w:sz w:val="24"/>
          <w:szCs w:val="24"/>
        </w:rPr>
        <w:t>.</w:t>
      </w:r>
      <w:r w:rsidR="00DA6685">
        <w:rPr>
          <w:rFonts w:ascii="Calibri" w:hAnsi="Calibri" w:cs="Calibri"/>
          <w:sz w:val="24"/>
          <w:szCs w:val="24"/>
        </w:rPr>
        <w:t xml:space="preserve"> </w:t>
      </w:r>
    </w:p>
    <w:p w14:paraId="04F82263" w14:textId="6A0B1BD3" w:rsidR="00B2740E" w:rsidRPr="00B2740E" w:rsidRDefault="00B2740E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Pro záznamy VHS i S-VHS v normě PAL i SECAM je rozlišení 720 x 576 bodů 50i</w:t>
      </w:r>
      <w:r w:rsidRPr="00B2740E">
        <w:rPr>
          <w:rFonts w:ascii="Calibri" w:hAnsi="Calibri" w:cs="Calibri"/>
          <w:sz w:val="24"/>
          <w:szCs w:val="24"/>
        </w:rPr>
        <w:br/>
        <w:t>Výsledné soubory uloženy ve formátu MP4 720 x 576 bodů (</w:t>
      </w:r>
      <w:proofErr w:type="spellStart"/>
      <w:r w:rsidRPr="00B2740E">
        <w:rPr>
          <w:rFonts w:ascii="Calibri" w:hAnsi="Calibri" w:cs="Calibri"/>
          <w:sz w:val="24"/>
          <w:szCs w:val="24"/>
        </w:rPr>
        <w:t>prokládaně</w:t>
      </w:r>
      <w:proofErr w:type="spellEnd"/>
      <w:r w:rsidRPr="00B2740E">
        <w:rPr>
          <w:rFonts w:ascii="Calibri" w:hAnsi="Calibri" w:cs="Calibri"/>
          <w:sz w:val="24"/>
          <w:szCs w:val="24"/>
        </w:rPr>
        <w:t xml:space="preserve"> 50i) v datovém toku 15 </w:t>
      </w:r>
      <w:proofErr w:type="spellStart"/>
      <w:r w:rsidRPr="00B2740E">
        <w:rPr>
          <w:rFonts w:ascii="Calibri" w:hAnsi="Calibri" w:cs="Calibri"/>
          <w:sz w:val="24"/>
          <w:szCs w:val="24"/>
        </w:rPr>
        <w:t>mbps</w:t>
      </w:r>
      <w:proofErr w:type="spellEnd"/>
      <w:r w:rsidRPr="00B2740E">
        <w:rPr>
          <w:rFonts w:ascii="Calibri" w:hAnsi="Calibri" w:cs="Calibri"/>
          <w:sz w:val="24"/>
          <w:szCs w:val="24"/>
        </w:rPr>
        <w:t>.</w:t>
      </w:r>
    </w:p>
    <w:p w14:paraId="3E4BD1AF" w14:textId="77777777" w:rsidR="00B2740E" w:rsidRDefault="00B2740E" w:rsidP="002E53A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7DB7F65F" w14:textId="77777777" w:rsidR="00B2740E" w:rsidRPr="00B2740E" w:rsidRDefault="00B2740E" w:rsidP="002E53A8">
      <w:pPr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t xml:space="preserve">Požadavky a parametry, výsledné digitalizace filmů </w:t>
      </w:r>
      <w:proofErr w:type="gramStart"/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>8mm</w:t>
      </w:r>
      <w:proofErr w:type="gramEnd"/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 xml:space="preserve">, </w:t>
      </w:r>
      <w:proofErr w:type="gramStart"/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>16mm</w:t>
      </w:r>
      <w:proofErr w:type="gramEnd"/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 xml:space="preserve"> a </w:t>
      </w:r>
      <w:proofErr w:type="gramStart"/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>35mm</w:t>
      </w:r>
      <w:proofErr w:type="gramEnd"/>
      <w:r w:rsidRPr="00B2740E">
        <w:rPr>
          <w:rFonts w:ascii="Calibri" w:hAnsi="Calibri" w:cs="Calibri"/>
          <w:b/>
          <w:bCs/>
          <w:sz w:val="24"/>
          <w:szCs w:val="24"/>
          <w:u w:val="single"/>
        </w:rPr>
        <w:t>:</w:t>
      </w:r>
    </w:p>
    <w:p w14:paraId="5E5A51F2" w14:textId="77777777" w:rsidR="00DA6685" w:rsidRDefault="00B2740E" w:rsidP="002E53A8">
      <w:pPr>
        <w:jc w:val="both"/>
        <w:rPr>
          <w:rFonts w:ascii="Calibri" w:hAnsi="Calibri" w:cs="Calibri"/>
          <w:b/>
          <w:sz w:val="24"/>
          <w:szCs w:val="24"/>
        </w:rPr>
      </w:pPr>
      <w:r w:rsidRPr="00B2740E">
        <w:rPr>
          <w:rFonts w:ascii="Calibri" w:hAnsi="Calibri" w:cs="Calibri"/>
          <w:b/>
          <w:sz w:val="24"/>
          <w:szCs w:val="24"/>
        </w:rPr>
        <w:t>Parametry výsledné digitalizace filmů:</w:t>
      </w:r>
    </w:p>
    <w:p w14:paraId="70B594F9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příprava filmů, jejich kontrola a drobné opravy</w:t>
      </w:r>
    </w:p>
    <w:p w14:paraId="4681EF18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- naskenování </w:t>
      </w:r>
      <w:proofErr w:type="gramStart"/>
      <w:r w:rsidRPr="00B2740E">
        <w:rPr>
          <w:rFonts w:ascii="Calibri" w:hAnsi="Calibri" w:cs="Calibri"/>
          <w:sz w:val="24"/>
          <w:szCs w:val="24"/>
        </w:rPr>
        <w:t>8mm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filmů do rozlišení HD</w:t>
      </w:r>
    </w:p>
    <w:p w14:paraId="529D2A8E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- naskenování </w:t>
      </w:r>
      <w:proofErr w:type="gramStart"/>
      <w:r w:rsidRPr="00B2740E">
        <w:rPr>
          <w:rFonts w:ascii="Calibri" w:hAnsi="Calibri" w:cs="Calibri"/>
          <w:sz w:val="24"/>
          <w:szCs w:val="24"/>
        </w:rPr>
        <w:t>16mm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a </w:t>
      </w:r>
      <w:proofErr w:type="gramStart"/>
      <w:r w:rsidRPr="00B2740E">
        <w:rPr>
          <w:rFonts w:ascii="Calibri" w:hAnsi="Calibri" w:cs="Calibri"/>
          <w:sz w:val="24"/>
          <w:szCs w:val="24"/>
        </w:rPr>
        <w:t>35mm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filmů do rozlišení 4k</w:t>
      </w:r>
    </w:p>
    <w:p w14:paraId="37DFE0DF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základní jasové a barevné korekce obrazu</w:t>
      </w:r>
    </w:p>
    <w:p w14:paraId="34893506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zpracování zvuku</w:t>
      </w:r>
    </w:p>
    <w:p w14:paraId="573250AA" w14:textId="392E12FE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- </w:t>
      </w:r>
      <w:proofErr w:type="spellStart"/>
      <w:r w:rsidRPr="00B2740E">
        <w:rPr>
          <w:rFonts w:ascii="Calibri" w:hAnsi="Calibri" w:cs="Calibri"/>
          <w:sz w:val="24"/>
          <w:szCs w:val="24"/>
        </w:rPr>
        <w:t>rendering</w:t>
      </w:r>
      <w:proofErr w:type="spellEnd"/>
      <w:r w:rsidRPr="00B2740E">
        <w:rPr>
          <w:rFonts w:ascii="Calibri" w:hAnsi="Calibri" w:cs="Calibri"/>
          <w:sz w:val="24"/>
          <w:szCs w:val="24"/>
        </w:rPr>
        <w:t xml:space="preserve"> do výsledných formátů = soubory v plné kvalitě 4k např. v kodeku </w:t>
      </w:r>
      <w:proofErr w:type="spellStart"/>
      <w:r w:rsidRPr="00B2740E">
        <w:rPr>
          <w:rFonts w:ascii="Calibri" w:hAnsi="Calibri" w:cs="Calibri"/>
          <w:sz w:val="24"/>
          <w:szCs w:val="24"/>
        </w:rPr>
        <w:t>DNxHR</w:t>
      </w:r>
      <w:proofErr w:type="spellEnd"/>
      <w:r w:rsidRPr="00B2740E">
        <w:rPr>
          <w:rFonts w:ascii="Calibri" w:hAnsi="Calibri" w:cs="Calibri"/>
          <w:sz w:val="24"/>
          <w:szCs w:val="24"/>
        </w:rPr>
        <w:t xml:space="preserve"> v</w:t>
      </w:r>
      <w:r w:rsidR="00DA6685">
        <w:rPr>
          <w:rFonts w:ascii="Calibri" w:hAnsi="Calibri" w:cs="Calibri"/>
          <w:sz w:val="24"/>
          <w:szCs w:val="24"/>
        </w:rPr>
        <w:t xml:space="preserve"> </w:t>
      </w:r>
      <w:r w:rsidRPr="00B2740E">
        <w:rPr>
          <w:rFonts w:ascii="Calibri" w:hAnsi="Calibri" w:cs="Calibri"/>
          <w:sz w:val="24"/>
          <w:szCs w:val="24"/>
        </w:rPr>
        <w:t>minimálním datovém toku 300 Mbps</w:t>
      </w:r>
      <w:r w:rsidR="00DA6685">
        <w:rPr>
          <w:rFonts w:ascii="Calibri" w:hAnsi="Calibri" w:cs="Calibri"/>
          <w:sz w:val="24"/>
          <w:szCs w:val="24"/>
        </w:rPr>
        <w:t xml:space="preserve"> </w:t>
      </w:r>
      <w:r w:rsidRPr="00B2740E">
        <w:rPr>
          <w:rFonts w:ascii="Calibri" w:hAnsi="Calibri" w:cs="Calibri"/>
          <w:sz w:val="24"/>
          <w:szCs w:val="24"/>
        </w:rPr>
        <w:t>= soubory v náhledové kvalitě HD MP4 15 Mbps</w:t>
      </w:r>
    </w:p>
    <w:p w14:paraId="5FEFE7CA" w14:textId="77777777" w:rsidR="003D726A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digitalizované filmové video soubory budou dodány na nosiči – externí harddisk USB3</w:t>
      </w:r>
    </w:p>
    <w:p w14:paraId="25BB480D" w14:textId="3C5D3CBD" w:rsidR="003D726A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br/>
        <w:t>Součástí digitalizace je i výroba náhledů v nižším rozlišení HD ve formátu mp4 sloužící pro badatelské účely (do obrazu může být vloženo logo instituce).</w:t>
      </w:r>
    </w:p>
    <w:p w14:paraId="32EA25B4" w14:textId="3BA43613" w:rsidR="00DA6685" w:rsidRDefault="00B2740E" w:rsidP="00DA6685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br/>
      </w:r>
      <w:r w:rsidRPr="008C6B42">
        <w:rPr>
          <w:rFonts w:ascii="Calibri" w:hAnsi="Calibri" w:cs="Calibri"/>
          <w:b/>
          <w:sz w:val="24"/>
          <w:szCs w:val="24"/>
        </w:rPr>
        <w:t>Technické požadavky na digitalizaci:</w:t>
      </w:r>
    </w:p>
    <w:p w14:paraId="1A248453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Pro skenování filmů je požadován skener umožňující skenování obrazu a zvuku </w:t>
      </w:r>
      <w:proofErr w:type="gramStart"/>
      <w:r w:rsidRPr="00B2740E">
        <w:rPr>
          <w:rFonts w:ascii="Calibri" w:hAnsi="Calibri" w:cs="Calibri"/>
          <w:sz w:val="24"/>
          <w:szCs w:val="24"/>
        </w:rPr>
        <w:t>8mm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až </w:t>
      </w:r>
      <w:proofErr w:type="gramStart"/>
      <w:r w:rsidRPr="00B2740E">
        <w:rPr>
          <w:rFonts w:ascii="Calibri" w:hAnsi="Calibri" w:cs="Calibri"/>
          <w:sz w:val="24"/>
          <w:szCs w:val="24"/>
        </w:rPr>
        <w:t>35mm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filmů</w:t>
      </w:r>
    </w:p>
    <w:p w14:paraId="6702D0DD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film prosvětlen studeným rozptýleným LED světlem, které nevytváří zbytkové teplo</w:t>
      </w:r>
    </w:p>
    <w:p w14:paraId="15CD30DB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skener bez ozubených transportních válečků a bez použití jisticích kolíčků</w:t>
      </w:r>
    </w:p>
    <w:p w14:paraId="714F0126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- snímač obrazu s rozlišením alespoň </w:t>
      </w:r>
      <w:proofErr w:type="gramStart"/>
      <w:r w:rsidRPr="00B2740E">
        <w:rPr>
          <w:rFonts w:ascii="Calibri" w:hAnsi="Calibri" w:cs="Calibri"/>
          <w:sz w:val="24"/>
          <w:szCs w:val="24"/>
        </w:rPr>
        <w:t>4K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a minimálně </w:t>
      </w:r>
      <w:proofErr w:type="gramStart"/>
      <w:r w:rsidRPr="00B2740E">
        <w:rPr>
          <w:rFonts w:ascii="Calibri" w:hAnsi="Calibri" w:cs="Calibri"/>
          <w:sz w:val="24"/>
          <w:szCs w:val="24"/>
        </w:rPr>
        <w:t>10-bitovou</w:t>
      </w:r>
      <w:proofErr w:type="gramEnd"/>
      <w:r w:rsidRPr="00B2740E">
        <w:rPr>
          <w:rFonts w:ascii="Calibri" w:hAnsi="Calibri" w:cs="Calibri"/>
          <w:sz w:val="24"/>
          <w:szCs w:val="24"/>
        </w:rPr>
        <w:t xml:space="preserve"> barevnou hloubkou</w:t>
      </w:r>
    </w:p>
    <w:p w14:paraId="0CC9792E" w14:textId="77777777" w:rsidR="00DA6685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dynamický rozsah skeneru minimálně 15 clonových čísel</w:t>
      </w:r>
    </w:p>
    <w:p w14:paraId="15738583" w14:textId="3FCF3FA5" w:rsidR="00B2740E" w:rsidRPr="00B2740E" w:rsidRDefault="00B2740E" w:rsidP="00DA668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>- skener s redukcí poškrábání a nečistot na filmu </w:t>
      </w:r>
    </w:p>
    <w:p w14:paraId="6CB9B467" w14:textId="77777777" w:rsidR="00DA6685" w:rsidRDefault="00DA6685" w:rsidP="002E53A8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BD5B4C1" w14:textId="283AA431" w:rsidR="00B2740E" w:rsidRPr="008C6B42" w:rsidRDefault="00B2740E" w:rsidP="002E53A8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C6B42">
        <w:rPr>
          <w:rFonts w:ascii="Calibri" w:hAnsi="Calibri" w:cs="Calibri"/>
          <w:b/>
          <w:sz w:val="24"/>
          <w:szCs w:val="24"/>
        </w:rPr>
        <w:t>Požadavky a parametry, výsledné digitalizace magnetofonových pásků:</w:t>
      </w:r>
    </w:p>
    <w:p w14:paraId="20841281" w14:textId="77777777" w:rsidR="00B2740E" w:rsidRPr="00B2740E" w:rsidRDefault="00B2740E" w:rsidP="002E53A8">
      <w:pPr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Pro digitalizaci magnetofonových pásků šířky 6,3 mm a návinu až do průměru 26,5 cm jsou potřebné magnetofony pro </w:t>
      </w:r>
      <w:proofErr w:type="spellStart"/>
      <w:r w:rsidRPr="00B2740E">
        <w:rPr>
          <w:rFonts w:ascii="Calibri" w:hAnsi="Calibri" w:cs="Calibri"/>
          <w:sz w:val="24"/>
          <w:szCs w:val="24"/>
        </w:rPr>
        <w:t>celostopý</w:t>
      </w:r>
      <w:proofErr w:type="spellEnd"/>
      <w:r w:rsidRPr="00B2740E">
        <w:rPr>
          <w:rFonts w:ascii="Calibri" w:hAnsi="Calibri" w:cs="Calibri"/>
          <w:sz w:val="24"/>
          <w:szCs w:val="24"/>
        </w:rPr>
        <w:t>, dvoustopý a čtyřstopý záznam (odpovídající HW/SW, který je schopen přehrát dodané nosiče v odpovídající zvukové kvalitě – rychlost posuvu aj.).</w:t>
      </w:r>
    </w:p>
    <w:p w14:paraId="05C68FCC" w14:textId="77777777" w:rsidR="00B2740E" w:rsidRPr="00B2740E" w:rsidRDefault="00B2740E" w:rsidP="002E53A8">
      <w:pPr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Výsledné soubory budou uloženy ve formátu MP3 komprese MPEG-1, frekvence 44,1 kHz, přenosová rychlost 320 </w:t>
      </w:r>
      <w:proofErr w:type="spellStart"/>
      <w:r w:rsidRPr="00B2740E">
        <w:rPr>
          <w:rFonts w:ascii="Calibri" w:hAnsi="Calibri" w:cs="Calibri"/>
          <w:sz w:val="24"/>
          <w:szCs w:val="24"/>
        </w:rPr>
        <w:t>kbps</w:t>
      </w:r>
      <w:proofErr w:type="spellEnd"/>
      <w:r w:rsidRPr="00B2740E">
        <w:rPr>
          <w:rFonts w:ascii="Calibri" w:hAnsi="Calibri" w:cs="Calibri"/>
          <w:sz w:val="24"/>
          <w:szCs w:val="24"/>
        </w:rPr>
        <w:t>. (soubory v poslechové kvalitě).</w:t>
      </w:r>
    </w:p>
    <w:p w14:paraId="2D8729AD" w14:textId="77777777" w:rsidR="00B2740E" w:rsidRPr="00B2740E" w:rsidRDefault="00B2740E" w:rsidP="002E53A8">
      <w:pPr>
        <w:jc w:val="both"/>
        <w:rPr>
          <w:rFonts w:ascii="Calibri" w:hAnsi="Calibri" w:cs="Calibri"/>
          <w:sz w:val="24"/>
          <w:szCs w:val="24"/>
        </w:rPr>
      </w:pPr>
      <w:r w:rsidRPr="00B2740E">
        <w:rPr>
          <w:rFonts w:ascii="Calibri" w:hAnsi="Calibri" w:cs="Calibri"/>
          <w:sz w:val="24"/>
          <w:szCs w:val="24"/>
        </w:rPr>
        <w:t xml:space="preserve">Výsledné soubory budou uloženy ve formátu WAV bez komprese, frekvence 44,1 kHz, přenosová rychlost 1411 </w:t>
      </w:r>
      <w:proofErr w:type="spellStart"/>
      <w:r w:rsidRPr="00B2740E">
        <w:rPr>
          <w:rFonts w:ascii="Calibri" w:hAnsi="Calibri" w:cs="Calibri"/>
          <w:sz w:val="24"/>
          <w:szCs w:val="24"/>
        </w:rPr>
        <w:t>kbps</w:t>
      </w:r>
      <w:proofErr w:type="spellEnd"/>
      <w:r w:rsidRPr="00B2740E">
        <w:rPr>
          <w:rFonts w:ascii="Calibri" w:hAnsi="Calibri" w:cs="Calibri"/>
          <w:sz w:val="24"/>
          <w:szCs w:val="24"/>
        </w:rPr>
        <w:t>, kanály 2 (stereo).</w:t>
      </w:r>
    </w:p>
    <w:p w14:paraId="35569DE7" w14:textId="77777777" w:rsidR="00B2740E" w:rsidRDefault="00B2740E" w:rsidP="002E53A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sectPr w:rsidR="00B2740E" w:rsidSect="00AF2E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EB657" w14:textId="77777777" w:rsidR="002E53A8" w:rsidRDefault="002E53A8" w:rsidP="002E53A8">
      <w:pPr>
        <w:spacing w:after="0" w:line="240" w:lineRule="auto"/>
      </w:pPr>
      <w:r>
        <w:separator/>
      </w:r>
    </w:p>
  </w:endnote>
  <w:endnote w:type="continuationSeparator" w:id="0">
    <w:p w14:paraId="2AA13B4A" w14:textId="77777777" w:rsidR="002E53A8" w:rsidRDefault="002E53A8" w:rsidP="002E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BAFC7" w14:textId="77777777" w:rsidR="002E53A8" w:rsidRDefault="002E53A8" w:rsidP="002E53A8">
      <w:pPr>
        <w:spacing w:after="0" w:line="240" w:lineRule="auto"/>
      </w:pPr>
      <w:r>
        <w:separator/>
      </w:r>
    </w:p>
  </w:footnote>
  <w:footnote w:type="continuationSeparator" w:id="0">
    <w:p w14:paraId="7A65B8DE" w14:textId="77777777" w:rsidR="002E53A8" w:rsidRDefault="002E53A8" w:rsidP="002E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CF48" w14:textId="77777777" w:rsidR="002E53A8" w:rsidRPr="002E53A8" w:rsidRDefault="002E53A8" w:rsidP="002E53A8">
    <w:pPr>
      <w:spacing w:after="0" w:line="240" w:lineRule="auto"/>
      <w:ind w:left="-851" w:firstLine="851"/>
      <w:contextualSpacing/>
      <w:rPr>
        <w:rFonts w:ascii="Arial" w:eastAsia="Times New Roman" w:hAnsi="Arial" w:cs="Arial"/>
        <w:b/>
        <w:kern w:val="0"/>
        <w:sz w:val="20"/>
        <w:szCs w:val="20"/>
        <w:lang w:eastAsia="cs-CZ"/>
      </w:rPr>
    </w:pPr>
    <w:r w:rsidRPr="002E53A8">
      <w:rPr>
        <w:rFonts w:ascii="Arial" w:eastAsia="Times New Roman" w:hAnsi="Arial" w:cs="Arial"/>
        <w:kern w:val="0"/>
        <w:sz w:val="20"/>
        <w:szCs w:val="20"/>
        <w:lang w:eastAsia="cs-CZ"/>
      </w:rPr>
      <w:t xml:space="preserve">Veřejná zakázka </w:t>
    </w:r>
    <w:r w:rsidRPr="002E53A8">
      <w:rPr>
        <w:rFonts w:ascii="Arial" w:eastAsia="Times New Roman" w:hAnsi="Arial" w:cs="Arial"/>
        <w:b/>
        <w:kern w:val="0"/>
        <w:sz w:val="20"/>
        <w:szCs w:val="20"/>
        <w:lang w:eastAsia="cs-CZ"/>
      </w:rPr>
      <w:t>Digitalizace sbírkového fondu Muzea Vysočiny Třebíč</w:t>
    </w:r>
  </w:p>
  <w:tbl>
    <w:tblPr>
      <w:tblStyle w:val="Mkatabulky3"/>
      <w:tblW w:w="402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305"/>
    </w:tblGrid>
    <w:tr w:rsidR="002E53A8" w:rsidRPr="002E53A8" w14:paraId="7D31BDEA" w14:textId="77777777" w:rsidTr="00DA6685">
      <w:trPr>
        <w:trHeight w:val="214"/>
      </w:trPr>
      <w:tc>
        <w:tcPr>
          <w:tcW w:w="5000" w:type="pct"/>
          <w:vAlign w:val="center"/>
          <w:hideMark/>
        </w:tcPr>
        <w:p w14:paraId="53B5B6C6" w14:textId="194ADAEE" w:rsidR="002E53A8" w:rsidRPr="002E53A8" w:rsidRDefault="002E53A8" w:rsidP="002E53A8">
          <w:pPr>
            <w:suppressAutoHyphens/>
            <w:contextualSpacing/>
            <w:rPr>
              <w:rFonts w:ascii="Arial" w:eastAsia="Times New Roman" w:hAnsi="Arial" w:cs="Arial"/>
              <w:b/>
              <w:sz w:val="20"/>
              <w:szCs w:val="18"/>
              <w:lang w:eastAsia="ar-SA"/>
            </w:rPr>
          </w:pPr>
          <w:r w:rsidRPr="002E53A8">
            <w:rPr>
              <w:rFonts w:ascii="Arial" w:eastAsia="Times New Roman" w:hAnsi="Arial" w:cs="Arial"/>
              <w:b/>
              <w:sz w:val="20"/>
              <w:lang w:eastAsia="cs-CZ"/>
            </w:rPr>
            <w:t xml:space="preserve">Část </w:t>
          </w:r>
          <w:r w:rsidR="00B5570E">
            <w:rPr>
              <w:rFonts w:ascii="Arial" w:eastAsia="Times New Roman" w:hAnsi="Arial" w:cs="Arial"/>
              <w:b/>
              <w:sz w:val="20"/>
              <w:lang w:eastAsia="cs-CZ"/>
            </w:rPr>
            <w:t>2</w:t>
          </w:r>
          <w:r w:rsidRPr="002E53A8">
            <w:rPr>
              <w:rFonts w:ascii="Arial" w:eastAsia="Times New Roman" w:hAnsi="Arial" w:cs="Arial"/>
              <w:b/>
              <w:sz w:val="20"/>
              <w:lang w:eastAsia="cs-CZ"/>
            </w:rPr>
            <w:t xml:space="preserve"> - digitalizace </w:t>
          </w:r>
          <w:r w:rsidR="00B5570E">
            <w:rPr>
              <w:rFonts w:ascii="Arial" w:eastAsia="Times New Roman" w:hAnsi="Arial" w:cs="Arial"/>
              <w:b/>
              <w:sz w:val="20"/>
              <w:lang w:eastAsia="cs-CZ"/>
            </w:rPr>
            <w:t>filmů a zvukových pásků</w:t>
          </w:r>
        </w:p>
      </w:tc>
    </w:tr>
    <w:tr w:rsidR="002E53A8" w:rsidRPr="002E53A8" w14:paraId="1DE73090" w14:textId="77777777" w:rsidTr="00DA6685">
      <w:trPr>
        <w:trHeight w:val="214"/>
      </w:trPr>
      <w:tc>
        <w:tcPr>
          <w:tcW w:w="5000" w:type="pct"/>
          <w:vAlign w:val="center"/>
        </w:tcPr>
        <w:p w14:paraId="53EBF372" w14:textId="269DBFCE" w:rsidR="002E53A8" w:rsidRPr="002E53A8" w:rsidRDefault="00DA6685" w:rsidP="002E53A8">
          <w:pPr>
            <w:suppressAutoHyphens/>
            <w:contextualSpacing/>
            <w:rPr>
              <w:rFonts w:ascii="Arial" w:eastAsia="Times New Roman" w:hAnsi="Arial" w:cs="Arial"/>
              <w:b/>
              <w:sz w:val="20"/>
              <w:lang w:eastAsia="cs-CZ"/>
            </w:rPr>
          </w:pPr>
          <w:r w:rsidRPr="00DA6685">
            <w:rPr>
              <w:rFonts w:ascii="Arial" w:eastAsia="Times New Roman" w:hAnsi="Arial" w:cs="Arial"/>
              <w:bCs/>
              <w:sz w:val="20"/>
              <w:lang w:eastAsia="cs-CZ"/>
            </w:rPr>
            <w:t>Příloha č. 1 Výzvy k podání nabídek –</w:t>
          </w:r>
          <w:r w:rsidRPr="00DA6685">
            <w:rPr>
              <w:rFonts w:ascii="Arial" w:eastAsia="Times New Roman" w:hAnsi="Arial" w:cs="Arial"/>
              <w:b/>
              <w:sz w:val="20"/>
              <w:lang w:eastAsia="cs-CZ"/>
            </w:rPr>
            <w:t xml:space="preserve"> </w:t>
          </w:r>
          <w:r>
            <w:rPr>
              <w:rFonts w:ascii="Arial" w:eastAsia="Times New Roman" w:hAnsi="Arial" w:cs="Arial"/>
              <w:b/>
              <w:sz w:val="20"/>
              <w:lang w:eastAsia="cs-CZ"/>
            </w:rPr>
            <w:t>Technické podmínky</w:t>
          </w:r>
        </w:p>
      </w:tc>
    </w:tr>
  </w:tbl>
  <w:p w14:paraId="1E4FC1C1" w14:textId="77777777" w:rsidR="002E53A8" w:rsidRDefault="002E53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66019"/>
    <w:multiLevelType w:val="hybridMultilevel"/>
    <w:tmpl w:val="8ED4D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B209B"/>
    <w:multiLevelType w:val="hybridMultilevel"/>
    <w:tmpl w:val="28B28E2A"/>
    <w:lvl w:ilvl="0" w:tplc="6EFC124A">
      <w:start w:val="1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50A29"/>
    <w:multiLevelType w:val="hybridMultilevel"/>
    <w:tmpl w:val="8954E7BE"/>
    <w:lvl w:ilvl="0" w:tplc="5E52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A7D6E"/>
    <w:multiLevelType w:val="hybridMultilevel"/>
    <w:tmpl w:val="B30085C6"/>
    <w:lvl w:ilvl="0" w:tplc="76147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E725F"/>
    <w:multiLevelType w:val="hybridMultilevel"/>
    <w:tmpl w:val="6BF89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F5230"/>
    <w:multiLevelType w:val="hybridMultilevel"/>
    <w:tmpl w:val="0F0EFE08"/>
    <w:lvl w:ilvl="0" w:tplc="27A43956">
      <w:start w:val="155"/>
      <w:numFmt w:val="bullet"/>
      <w:lvlText w:val="-"/>
      <w:lvlJc w:val="left"/>
      <w:pPr>
        <w:ind w:left="1068" w:hanging="360"/>
      </w:pPr>
      <w:rPr>
        <w:rFonts w:ascii="Calibri" w:eastAsia="Genev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FE2126"/>
    <w:multiLevelType w:val="hybridMultilevel"/>
    <w:tmpl w:val="DBF2899E"/>
    <w:lvl w:ilvl="0" w:tplc="78F0184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D76EC8"/>
    <w:multiLevelType w:val="hybridMultilevel"/>
    <w:tmpl w:val="FC6C68C8"/>
    <w:lvl w:ilvl="0" w:tplc="3514A0E4">
      <w:start w:val="1"/>
      <w:numFmt w:val="lowerLetter"/>
      <w:lvlText w:val="%1."/>
      <w:lvlJc w:val="left"/>
      <w:pPr>
        <w:tabs>
          <w:tab w:val="num" w:pos="660"/>
        </w:tabs>
        <w:ind w:left="660" w:hanging="660"/>
      </w:pPr>
      <w:rPr>
        <w:rFonts w:ascii="Times New Roman" w:hAnsi="Times New Roman" w:hint="default"/>
        <w:b w:val="0"/>
        <w:sz w:val="24"/>
      </w:rPr>
    </w:lvl>
    <w:lvl w:ilvl="1" w:tplc="509C0A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Geneva" w:hAnsi="Bookman Old Style" w:cs="Times New Roman" w:hint="default"/>
        <w:b w:val="0"/>
        <w:sz w:val="24"/>
      </w:rPr>
    </w:lvl>
    <w:lvl w:ilvl="2" w:tplc="0405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  <w:b w:val="0"/>
        <w:sz w:val="24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1DC5CB2"/>
    <w:multiLevelType w:val="hybridMultilevel"/>
    <w:tmpl w:val="3C3882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A3910"/>
    <w:multiLevelType w:val="hybridMultilevel"/>
    <w:tmpl w:val="B150EB7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02897">
    <w:abstractNumId w:val="9"/>
  </w:num>
  <w:num w:numId="2" w16cid:durableId="177623727">
    <w:abstractNumId w:val="4"/>
  </w:num>
  <w:num w:numId="3" w16cid:durableId="1882402550">
    <w:abstractNumId w:val="0"/>
  </w:num>
  <w:num w:numId="4" w16cid:durableId="1417827619">
    <w:abstractNumId w:val="8"/>
  </w:num>
  <w:num w:numId="5" w16cid:durableId="233667355">
    <w:abstractNumId w:val="3"/>
  </w:num>
  <w:num w:numId="6" w16cid:durableId="2078630191">
    <w:abstractNumId w:val="7"/>
  </w:num>
  <w:num w:numId="7" w16cid:durableId="1405837406">
    <w:abstractNumId w:val="6"/>
  </w:num>
  <w:num w:numId="8" w16cid:durableId="1896702218">
    <w:abstractNumId w:val="2"/>
  </w:num>
  <w:num w:numId="9" w16cid:durableId="1462074022">
    <w:abstractNumId w:val="5"/>
  </w:num>
  <w:num w:numId="10" w16cid:durableId="813254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48"/>
    <w:rsid w:val="00003A1B"/>
    <w:rsid w:val="00006089"/>
    <w:rsid w:val="000113B2"/>
    <w:rsid w:val="00030948"/>
    <w:rsid w:val="0006258F"/>
    <w:rsid w:val="00065AD4"/>
    <w:rsid w:val="00065DC9"/>
    <w:rsid w:val="000D2EE0"/>
    <w:rsid w:val="00160F77"/>
    <w:rsid w:val="001A3F93"/>
    <w:rsid w:val="001C39A1"/>
    <w:rsid w:val="002167B0"/>
    <w:rsid w:val="0025264B"/>
    <w:rsid w:val="00297304"/>
    <w:rsid w:val="002C1F25"/>
    <w:rsid w:val="002E53A8"/>
    <w:rsid w:val="0033127D"/>
    <w:rsid w:val="00372682"/>
    <w:rsid w:val="003A5D10"/>
    <w:rsid w:val="003D43B2"/>
    <w:rsid w:val="003D726A"/>
    <w:rsid w:val="003E0662"/>
    <w:rsid w:val="004135A8"/>
    <w:rsid w:val="00456916"/>
    <w:rsid w:val="0046384B"/>
    <w:rsid w:val="0048038C"/>
    <w:rsid w:val="0049111C"/>
    <w:rsid w:val="0049346F"/>
    <w:rsid w:val="004A3F01"/>
    <w:rsid w:val="004C530E"/>
    <w:rsid w:val="004F1BD7"/>
    <w:rsid w:val="00522AAE"/>
    <w:rsid w:val="00555888"/>
    <w:rsid w:val="005E5BCB"/>
    <w:rsid w:val="00653F59"/>
    <w:rsid w:val="007061E6"/>
    <w:rsid w:val="007063F2"/>
    <w:rsid w:val="00710708"/>
    <w:rsid w:val="007F2B85"/>
    <w:rsid w:val="007F39AE"/>
    <w:rsid w:val="00870588"/>
    <w:rsid w:val="008C36D1"/>
    <w:rsid w:val="008C6B42"/>
    <w:rsid w:val="00932FAC"/>
    <w:rsid w:val="009356A6"/>
    <w:rsid w:val="00984934"/>
    <w:rsid w:val="009B42CB"/>
    <w:rsid w:val="00A24DDC"/>
    <w:rsid w:val="00AF2E28"/>
    <w:rsid w:val="00B2740E"/>
    <w:rsid w:val="00B4652F"/>
    <w:rsid w:val="00B5570E"/>
    <w:rsid w:val="00C043F4"/>
    <w:rsid w:val="00C24892"/>
    <w:rsid w:val="00C36F6E"/>
    <w:rsid w:val="00C67603"/>
    <w:rsid w:val="00D55B62"/>
    <w:rsid w:val="00D9422D"/>
    <w:rsid w:val="00DA6685"/>
    <w:rsid w:val="00E243CF"/>
    <w:rsid w:val="00E71ECE"/>
    <w:rsid w:val="00EA2144"/>
    <w:rsid w:val="00ED72C1"/>
    <w:rsid w:val="00EE36A6"/>
    <w:rsid w:val="00EF15A4"/>
    <w:rsid w:val="00F07A9E"/>
    <w:rsid w:val="00F67D6E"/>
    <w:rsid w:val="00FA2D5D"/>
    <w:rsid w:val="00FC1AA4"/>
    <w:rsid w:val="00FF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7D7E"/>
  <w15:docId w15:val="{0111EDAE-6D73-4D1E-B28C-1A00DB40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2AAE"/>
  </w:style>
  <w:style w:type="paragraph" w:styleId="Nadpis1">
    <w:name w:val="heading 1"/>
    <w:basedOn w:val="Normln"/>
    <w:next w:val="Normln"/>
    <w:link w:val="Nadpis1Char"/>
    <w:uiPriority w:val="9"/>
    <w:qFormat/>
    <w:rsid w:val="00030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30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309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30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309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30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30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30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30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0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30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30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3094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3094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3094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3094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3094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3094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30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30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30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30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30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3094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3094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3094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30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3094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30948"/>
    <w:rPr>
      <w:b/>
      <w:bCs/>
      <w:smallCaps/>
      <w:color w:val="0F4761" w:themeColor="accent1" w:themeShade="BF"/>
      <w:spacing w:val="5"/>
    </w:rPr>
  </w:style>
  <w:style w:type="paragraph" w:styleId="Zkladntextodsazen">
    <w:name w:val="Body Text Indent"/>
    <w:basedOn w:val="Normln"/>
    <w:link w:val="ZkladntextodsazenChar"/>
    <w:rsid w:val="00ED72C1"/>
    <w:pPr>
      <w:spacing w:after="0" w:line="240" w:lineRule="auto"/>
      <w:ind w:left="360"/>
      <w:jc w:val="both"/>
    </w:pPr>
    <w:rPr>
      <w:rFonts w:ascii="Times New Roman" w:eastAsia="Geneva" w:hAnsi="Times New Roman" w:cs="Times New Roman"/>
      <w:kern w:val="0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D72C1"/>
    <w:rPr>
      <w:rFonts w:ascii="Times New Roman" w:eastAsia="Geneva" w:hAnsi="Times New Roman" w:cs="Times New Roman"/>
      <w:kern w:val="0"/>
      <w:sz w:val="24"/>
      <w:szCs w:val="20"/>
      <w:lang w:eastAsia="cs-CZ"/>
    </w:rPr>
  </w:style>
  <w:style w:type="character" w:customStyle="1" w:styleId="textexposedshow">
    <w:name w:val="text_exposed_show"/>
    <w:basedOn w:val="Standardnpsmoodstavce"/>
    <w:rsid w:val="00ED72C1"/>
  </w:style>
  <w:style w:type="paragraph" w:styleId="Zhlav">
    <w:name w:val="header"/>
    <w:basedOn w:val="Normln"/>
    <w:link w:val="ZhlavChar"/>
    <w:uiPriority w:val="99"/>
    <w:unhideWhenUsed/>
    <w:rsid w:val="002E5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53A8"/>
  </w:style>
  <w:style w:type="paragraph" w:styleId="Zpat">
    <w:name w:val="footer"/>
    <w:basedOn w:val="Normln"/>
    <w:link w:val="ZpatChar"/>
    <w:uiPriority w:val="99"/>
    <w:unhideWhenUsed/>
    <w:rsid w:val="002E5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53A8"/>
  </w:style>
  <w:style w:type="table" w:customStyle="1" w:styleId="Mkatabulky3">
    <w:name w:val="Mřížka tabulky3"/>
    <w:basedOn w:val="Normlntabulka"/>
    <w:next w:val="Mkatabulky"/>
    <w:uiPriority w:val="39"/>
    <w:rsid w:val="002E53A8"/>
    <w:pPr>
      <w:spacing w:after="0" w:line="240" w:lineRule="auto"/>
    </w:pPr>
    <w:rPr>
      <w:rFonts w:eastAsia="Calibr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E5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D9B2-EBEE-4091-82A1-14FC9C16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Muzeum Vysočiny Třebíč, p.o.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Hladká Eva</dc:creator>
  <cp:lastModifiedBy>Melicharová Zuzana</cp:lastModifiedBy>
  <cp:revision>4</cp:revision>
  <dcterms:created xsi:type="dcterms:W3CDTF">2025-05-27T08:48:00Z</dcterms:created>
  <dcterms:modified xsi:type="dcterms:W3CDTF">2025-05-27T09:05:00Z</dcterms:modified>
</cp:coreProperties>
</file>