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2A831C" w14:textId="3B6596A7" w:rsidR="00C4146A" w:rsidRDefault="00874ED1" w:rsidP="00F34E8A">
      <w:pPr>
        <w:pStyle w:val="Nadpis1"/>
        <w:tabs>
          <w:tab w:val="num" w:pos="0"/>
        </w:tabs>
        <w:suppressAutoHyphens/>
        <w:overflowPunct/>
        <w:autoSpaceDE/>
        <w:autoSpaceDN/>
        <w:adjustRightInd/>
        <w:spacing w:after="0" w:line="264" w:lineRule="auto"/>
        <w:jc w:val="center"/>
        <w:textAlignment w:val="auto"/>
        <w:rPr>
          <w:rFonts w:ascii="Arial" w:hAnsi="Arial" w:cs="Arial"/>
          <w:lang w:val="cs-CZ"/>
        </w:rPr>
      </w:pPr>
      <w:r>
        <w:rPr>
          <w:rFonts w:ascii="Arial" w:hAnsi="Arial" w:cs="Arial"/>
        </w:rPr>
        <w:t>SMLOUVA O DÍLO</w:t>
      </w:r>
    </w:p>
    <w:p w14:paraId="2EF48EEE" w14:textId="77777777" w:rsidR="00037139" w:rsidRPr="00037139" w:rsidRDefault="00037139" w:rsidP="00037139">
      <w:pPr>
        <w:rPr>
          <w:lang w:eastAsia="x-none"/>
        </w:rPr>
      </w:pPr>
    </w:p>
    <w:p w14:paraId="771C1E6B" w14:textId="7D68CB06" w:rsidR="00B01C1E" w:rsidRPr="006D4D5C" w:rsidRDefault="00B01C1E" w:rsidP="00F34E8A">
      <w:pPr>
        <w:pStyle w:val="Zkladntext3"/>
        <w:spacing w:line="264" w:lineRule="auto"/>
        <w:jc w:val="center"/>
        <w:rPr>
          <w:rFonts w:ascii="Arial" w:hAnsi="Arial" w:cs="Arial"/>
          <w:sz w:val="22"/>
          <w:szCs w:val="22"/>
        </w:rPr>
      </w:pPr>
      <w:r w:rsidRPr="006D4D5C">
        <w:rPr>
          <w:rFonts w:ascii="Arial" w:hAnsi="Arial" w:cs="Arial"/>
          <w:sz w:val="22"/>
          <w:szCs w:val="22"/>
        </w:rPr>
        <w:t>uzavřená podle § 2586 a násl. zákona č. 89/2012 Sb., občanský zákoník</w:t>
      </w:r>
      <w:r w:rsidR="00330647">
        <w:rPr>
          <w:rFonts w:ascii="Arial" w:hAnsi="Arial" w:cs="Arial"/>
          <w:sz w:val="22"/>
          <w:szCs w:val="22"/>
        </w:rPr>
        <w:t>,</w:t>
      </w:r>
      <w:r w:rsidRPr="006D4D5C">
        <w:rPr>
          <w:rFonts w:ascii="Arial" w:hAnsi="Arial" w:cs="Arial"/>
          <w:sz w:val="22"/>
          <w:szCs w:val="22"/>
        </w:rPr>
        <w:t xml:space="preserve"> v</w:t>
      </w:r>
      <w:r w:rsidR="00185C33">
        <w:rPr>
          <w:rFonts w:ascii="Arial" w:hAnsi="Arial" w:cs="Arial"/>
          <w:sz w:val="22"/>
          <w:szCs w:val="22"/>
        </w:rPr>
        <w:t xml:space="preserve">e </w:t>
      </w:r>
      <w:r w:rsidRPr="006D4D5C">
        <w:rPr>
          <w:rFonts w:ascii="Arial" w:hAnsi="Arial" w:cs="Arial"/>
          <w:sz w:val="22"/>
          <w:szCs w:val="22"/>
        </w:rPr>
        <w:t>znění</w:t>
      </w:r>
      <w:r w:rsidR="00185C33">
        <w:rPr>
          <w:rFonts w:ascii="Arial" w:hAnsi="Arial" w:cs="Arial"/>
          <w:sz w:val="22"/>
          <w:szCs w:val="22"/>
        </w:rPr>
        <w:t xml:space="preserve"> pozdějších předpisů (dále jen </w:t>
      </w:r>
      <w:r w:rsidR="001852E1">
        <w:rPr>
          <w:rFonts w:ascii="Arial" w:hAnsi="Arial" w:cs="Arial"/>
          <w:sz w:val="22"/>
          <w:szCs w:val="22"/>
        </w:rPr>
        <w:t>„</w:t>
      </w:r>
      <w:r w:rsidR="00185C33">
        <w:rPr>
          <w:rFonts w:ascii="Arial" w:hAnsi="Arial" w:cs="Arial"/>
          <w:sz w:val="22"/>
          <w:szCs w:val="22"/>
        </w:rPr>
        <w:t>občanský zákoník</w:t>
      </w:r>
      <w:r w:rsidR="001852E1">
        <w:rPr>
          <w:rFonts w:ascii="Arial" w:hAnsi="Arial" w:cs="Arial"/>
          <w:sz w:val="22"/>
          <w:szCs w:val="22"/>
        </w:rPr>
        <w:t>“</w:t>
      </w:r>
      <w:r w:rsidR="00185C33">
        <w:rPr>
          <w:rFonts w:ascii="Arial" w:hAnsi="Arial" w:cs="Arial"/>
          <w:sz w:val="22"/>
          <w:szCs w:val="22"/>
        </w:rPr>
        <w:t>)</w:t>
      </w:r>
    </w:p>
    <w:p w14:paraId="0CC7E689" w14:textId="77777777" w:rsidR="00B01C1E" w:rsidRPr="006D4D5C" w:rsidRDefault="00B01C1E" w:rsidP="00F34E8A">
      <w:pPr>
        <w:pStyle w:val="Zkladntext3"/>
        <w:spacing w:line="264" w:lineRule="auto"/>
        <w:jc w:val="center"/>
        <w:rPr>
          <w:rFonts w:ascii="Arial" w:hAnsi="Arial" w:cs="Arial"/>
          <w:sz w:val="22"/>
          <w:szCs w:val="22"/>
        </w:rPr>
      </w:pPr>
    </w:p>
    <w:p w14:paraId="6BE3CC64" w14:textId="75623EF5" w:rsidR="009608D8" w:rsidRPr="00DC4AE8" w:rsidRDefault="00624BAC" w:rsidP="009608D8">
      <w:pPr>
        <w:keepNext/>
        <w:spacing w:line="288" w:lineRule="auto"/>
        <w:jc w:val="center"/>
        <w:outlineLvl w:val="3"/>
        <w:rPr>
          <w:rFonts w:ascii="Arial" w:hAnsi="Arial" w:cs="Arial"/>
          <w:bCs/>
          <w:i/>
          <w:color w:val="FF0000"/>
          <w:sz w:val="22"/>
          <w:szCs w:val="22"/>
        </w:rPr>
      </w:pPr>
      <w:r w:rsidRPr="006D4D5C">
        <w:rPr>
          <w:rFonts w:ascii="Arial" w:hAnsi="Arial" w:cs="Arial"/>
          <w:sz w:val="22"/>
          <w:szCs w:val="22"/>
        </w:rPr>
        <w:t>pro akci:</w:t>
      </w:r>
      <w:r w:rsidRPr="00E50E8A">
        <w:rPr>
          <w:rFonts w:ascii="Arial" w:hAnsi="Arial" w:cs="Arial"/>
          <w:b/>
          <w:sz w:val="22"/>
          <w:szCs w:val="22"/>
        </w:rPr>
        <w:t xml:space="preserve"> </w:t>
      </w:r>
      <w:r w:rsidR="00837174" w:rsidRPr="00837174">
        <w:rPr>
          <w:rFonts w:ascii="Arial" w:hAnsi="Arial" w:cs="Arial"/>
          <w:b/>
          <w:sz w:val="22"/>
          <w:szCs w:val="22"/>
        </w:rPr>
        <w:t>Zhotovení a umístění směrového značení a směrové vyznačení cykloturistické trasy Mlynářská stezka v úseku Žďár nad Sázavou – hranice s Jihomoravským krajem</w:t>
      </w:r>
    </w:p>
    <w:p w14:paraId="1D250221" w14:textId="77777777" w:rsidR="00C4146A" w:rsidRPr="001C664A" w:rsidRDefault="00C4146A" w:rsidP="00A01474">
      <w:pPr>
        <w:pStyle w:val="Zkladntext3"/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</w:p>
    <w:p w14:paraId="2FCF71BF" w14:textId="77777777" w:rsidR="00C4146A" w:rsidRDefault="00C4146A" w:rsidP="00F34E8A">
      <w:pPr>
        <w:pStyle w:val="Zkladntextodsazen"/>
        <w:spacing w:before="240" w:after="120" w:line="264" w:lineRule="auto"/>
        <w:jc w:val="center"/>
        <w:outlineLvl w:val="0"/>
        <w:rPr>
          <w:b/>
          <w:color w:val="auto"/>
        </w:rPr>
      </w:pPr>
      <w:r w:rsidRPr="001C664A">
        <w:rPr>
          <w:b/>
          <w:color w:val="auto"/>
        </w:rPr>
        <w:t>Článek 1 – Smluvní strany</w:t>
      </w:r>
    </w:p>
    <w:p w14:paraId="444B8A59" w14:textId="77777777" w:rsidR="006E3510" w:rsidRPr="006E3510" w:rsidRDefault="006E3510" w:rsidP="00F34E8A">
      <w:pPr>
        <w:pStyle w:val="Zkladntextodsazen"/>
        <w:spacing w:before="240" w:after="120" w:line="264" w:lineRule="auto"/>
        <w:jc w:val="center"/>
        <w:outlineLvl w:val="0"/>
        <w:rPr>
          <w:b/>
          <w:color w:val="auto"/>
          <w:sz w:val="2"/>
          <w:szCs w:val="2"/>
        </w:rPr>
      </w:pPr>
    </w:p>
    <w:p w14:paraId="210749A2" w14:textId="77777777" w:rsidR="00F01F23" w:rsidRPr="00F01F23" w:rsidRDefault="004B3CC3" w:rsidP="00F34E8A">
      <w:pPr>
        <w:pStyle w:val="Zkladntextodsazen21"/>
        <w:numPr>
          <w:ilvl w:val="1"/>
          <w:numId w:val="4"/>
        </w:numPr>
        <w:tabs>
          <w:tab w:val="left" w:pos="567"/>
        </w:tabs>
        <w:spacing w:line="264" w:lineRule="auto"/>
        <w:ind w:left="3261" w:hanging="3261"/>
        <w:rPr>
          <w:rFonts w:ascii="Arial" w:eastAsia="MS Mincho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Objednatel</w:t>
      </w:r>
      <w:r w:rsidR="00C4146A" w:rsidRPr="0031069B">
        <w:rPr>
          <w:rFonts w:ascii="Arial" w:hAnsi="Arial" w:cs="Arial"/>
          <w:b/>
          <w:sz w:val="22"/>
          <w:szCs w:val="22"/>
        </w:rPr>
        <w:t>:</w:t>
      </w:r>
      <w:r w:rsidR="00C4146A" w:rsidRPr="0031069B">
        <w:rPr>
          <w:b/>
        </w:rPr>
        <w:tab/>
      </w:r>
      <w:r w:rsidR="00842C29" w:rsidRPr="0031069B">
        <w:rPr>
          <w:rFonts w:ascii="Arial" w:hAnsi="Arial" w:cs="Arial"/>
          <w:b/>
        </w:rPr>
        <w:t xml:space="preserve">Kraj </w:t>
      </w:r>
      <w:r w:rsidR="00C4146A" w:rsidRPr="0031069B">
        <w:rPr>
          <w:rFonts w:ascii="Arial" w:eastAsia="MS Mincho" w:hAnsi="Arial" w:cs="Arial"/>
          <w:b/>
          <w:sz w:val="22"/>
          <w:szCs w:val="22"/>
        </w:rPr>
        <w:t>Vysočina</w:t>
      </w:r>
    </w:p>
    <w:p w14:paraId="2FA08267" w14:textId="513775B9" w:rsidR="00F01F23" w:rsidRDefault="00F01F23" w:rsidP="00F01F23">
      <w:pPr>
        <w:pStyle w:val="Zkladntextodsazen21"/>
        <w:tabs>
          <w:tab w:val="left" w:pos="567"/>
          <w:tab w:val="left" w:pos="3261"/>
        </w:tabs>
        <w:spacing w:line="264" w:lineRule="auto"/>
        <w:ind w:left="0" w:firstLine="0"/>
        <w:rPr>
          <w:rFonts w:ascii="Arial" w:eastAsia="MS Mincho" w:hAnsi="Arial" w:cs="Arial"/>
          <w:sz w:val="22"/>
          <w:szCs w:val="22"/>
        </w:rPr>
      </w:pPr>
      <w:r w:rsidRPr="00F01F23">
        <w:rPr>
          <w:rFonts w:ascii="Arial" w:hAnsi="Arial" w:cs="Arial"/>
          <w:sz w:val="22"/>
          <w:szCs w:val="22"/>
        </w:rPr>
        <w:t>se sídlem:</w:t>
      </w:r>
      <w:r>
        <w:rPr>
          <w:rFonts w:ascii="Arial" w:hAnsi="Arial" w:cs="Arial"/>
          <w:b/>
          <w:sz w:val="22"/>
          <w:szCs w:val="22"/>
        </w:rPr>
        <w:tab/>
      </w:r>
      <w:r w:rsidR="00C4146A" w:rsidRPr="0031069B">
        <w:rPr>
          <w:rFonts w:ascii="Arial" w:eastAsia="MS Mincho" w:hAnsi="Arial" w:cs="Arial"/>
          <w:sz w:val="22"/>
          <w:szCs w:val="22"/>
        </w:rPr>
        <w:t xml:space="preserve">Žižkova </w:t>
      </w:r>
      <w:r w:rsidR="00027E70">
        <w:rPr>
          <w:rFonts w:ascii="Arial" w:eastAsia="MS Mincho" w:hAnsi="Arial" w:cs="Arial"/>
          <w:sz w:val="22"/>
          <w:szCs w:val="22"/>
        </w:rPr>
        <w:t>1882/</w:t>
      </w:r>
      <w:r w:rsidR="00C4146A" w:rsidRPr="0031069B">
        <w:rPr>
          <w:rFonts w:ascii="Arial" w:eastAsia="MS Mincho" w:hAnsi="Arial" w:cs="Arial"/>
          <w:sz w:val="22"/>
          <w:szCs w:val="22"/>
        </w:rPr>
        <w:t>57, 58</w:t>
      </w:r>
      <w:r w:rsidR="00DA480A">
        <w:rPr>
          <w:rFonts w:ascii="Arial" w:eastAsia="MS Mincho" w:hAnsi="Arial" w:cs="Arial"/>
          <w:sz w:val="22"/>
          <w:szCs w:val="22"/>
        </w:rPr>
        <w:t>6</w:t>
      </w:r>
      <w:r w:rsidR="00C4146A" w:rsidRPr="0031069B">
        <w:rPr>
          <w:rFonts w:ascii="Arial" w:eastAsia="MS Mincho" w:hAnsi="Arial" w:cs="Arial"/>
          <w:sz w:val="22"/>
          <w:szCs w:val="22"/>
        </w:rPr>
        <w:t xml:space="preserve"> </w:t>
      </w:r>
      <w:r w:rsidR="00DA480A">
        <w:rPr>
          <w:rFonts w:ascii="Arial" w:eastAsia="MS Mincho" w:hAnsi="Arial" w:cs="Arial"/>
          <w:sz w:val="22"/>
          <w:szCs w:val="22"/>
        </w:rPr>
        <w:t>01</w:t>
      </w:r>
      <w:r w:rsidR="00C4146A" w:rsidRPr="0031069B">
        <w:rPr>
          <w:rFonts w:ascii="Arial" w:eastAsia="MS Mincho" w:hAnsi="Arial" w:cs="Arial"/>
          <w:sz w:val="22"/>
          <w:szCs w:val="22"/>
        </w:rPr>
        <w:t xml:space="preserve"> Jihlava</w:t>
      </w:r>
    </w:p>
    <w:p w14:paraId="3BB765E3" w14:textId="76DB284C" w:rsidR="00F01F23" w:rsidRDefault="009E4A1C" w:rsidP="00F01F23">
      <w:pPr>
        <w:pStyle w:val="Zkladntextodsazen21"/>
        <w:tabs>
          <w:tab w:val="left" w:pos="567"/>
          <w:tab w:val="left" w:pos="3261"/>
        </w:tabs>
        <w:spacing w:line="264" w:lineRule="auto"/>
        <w:ind w:left="0" w:firstLine="0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>zastupuje</w:t>
      </w:r>
      <w:r w:rsidR="00F01F23">
        <w:rPr>
          <w:rFonts w:ascii="Arial" w:eastAsia="MS Mincho" w:hAnsi="Arial" w:cs="Arial"/>
          <w:sz w:val="22"/>
          <w:szCs w:val="22"/>
        </w:rPr>
        <w:t>:</w:t>
      </w:r>
      <w:r w:rsidR="00F01F23">
        <w:rPr>
          <w:rFonts w:ascii="Arial" w:eastAsia="MS Mincho" w:hAnsi="Arial" w:cs="Arial"/>
          <w:sz w:val="22"/>
          <w:szCs w:val="22"/>
        </w:rPr>
        <w:tab/>
      </w:r>
      <w:r w:rsidR="00837174">
        <w:rPr>
          <w:rFonts w:ascii="Arial" w:eastAsia="MS Mincho" w:hAnsi="Arial" w:cs="Arial"/>
          <w:sz w:val="22"/>
          <w:szCs w:val="22"/>
        </w:rPr>
        <w:t xml:space="preserve">Ing. Martin </w:t>
      </w:r>
      <w:r>
        <w:rPr>
          <w:rFonts w:ascii="Arial" w:eastAsia="MS Mincho" w:hAnsi="Arial" w:cs="Arial"/>
          <w:sz w:val="22"/>
          <w:szCs w:val="22"/>
        </w:rPr>
        <w:t>Kukla, hejtman</w:t>
      </w:r>
    </w:p>
    <w:p w14:paraId="10DB0703" w14:textId="4B583C6B" w:rsidR="001357B2" w:rsidRDefault="00A12D17" w:rsidP="001357B2">
      <w:pPr>
        <w:ind w:left="2835" w:hanging="2835"/>
        <w:rPr>
          <w:rFonts w:ascii="Arial" w:eastAsia="MS Mincho" w:hAnsi="Arial" w:cs="Arial"/>
          <w:sz w:val="22"/>
        </w:rPr>
      </w:pPr>
      <w:r>
        <w:rPr>
          <w:rFonts w:ascii="Arial" w:eastAsia="MS Mincho" w:hAnsi="Arial" w:cs="Arial"/>
          <w:sz w:val="22"/>
          <w:szCs w:val="22"/>
        </w:rPr>
        <w:t>k podpisu smlouvy pověřen:</w:t>
      </w:r>
      <w:r>
        <w:rPr>
          <w:rFonts w:ascii="Arial" w:eastAsia="MS Mincho" w:hAnsi="Arial" w:cs="Arial"/>
          <w:sz w:val="22"/>
          <w:szCs w:val="22"/>
        </w:rPr>
        <w:tab/>
        <w:t xml:space="preserve">       </w:t>
      </w:r>
      <w:r w:rsidR="00C54D5C">
        <w:rPr>
          <w:rFonts w:ascii="Arial" w:eastAsia="MS Mincho" w:hAnsi="Arial" w:cs="Arial"/>
          <w:sz w:val="22"/>
        </w:rPr>
        <w:t>Miloš Hrůza</w:t>
      </w:r>
      <w:r w:rsidR="009E4A1C">
        <w:rPr>
          <w:rFonts w:ascii="Arial" w:eastAsia="MS Mincho" w:hAnsi="Arial" w:cs="Arial"/>
          <w:sz w:val="22"/>
        </w:rPr>
        <w:t>, radní Kraje Vysočina</w:t>
      </w:r>
    </w:p>
    <w:p w14:paraId="113E308F" w14:textId="2DFDA15C" w:rsidR="00C4146A" w:rsidRPr="001C664A" w:rsidRDefault="00C4146A" w:rsidP="001357B2">
      <w:pPr>
        <w:ind w:left="2835" w:hanging="2835"/>
        <w:rPr>
          <w:rFonts w:ascii="Arial" w:eastAsia="MS Mincho" w:hAnsi="Arial" w:cs="Arial"/>
          <w:sz w:val="22"/>
          <w:szCs w:val="22"/>
        </w:rPr>
      </w:pPr>
      <w:r w:rsidRPr="001C664A">
        <w:rPr>
          <w:rFonts w:ascii="Arial" w:eastAsia="MS Mincho" w:hAnsi="Arial" w:cs="Arial"/>
          <w:sz w:val="22"/>
          <w:szCs w:val="22"/>
        </w:rPr>
        <w:t>zástupce pro věci technické:</w:t>
      </w:r>
      <w:r w:rsidRPr="001C664A">
        <w:rPr>
          <w:rFonts w:ascii="Arial" w:eastAsia="MS Mincho" w:hAnsi="Arial" w:cs="Arial"/>
          <w:sz w:val="22"/>
          <w:szCs w:val="22"/>
        </w:rPr>
        <w:tab/>
      </w:r>
      <w:r w:rsidR="001357B2">
        <w:rPr>
          <w:rFonts w:ascii="Arial" w:eastAsia="MS Mincho" w:hAnsi="Arial" w:cs="Arial"/>
          <w:sz w:val="22"/>
          <w:szCs w:val="22"/>
        </w:rPr>
        <w:tab/>
        <w:t xml:space="preserve">       </w:t>
      </w:r>
      <w:r w:rsidR="001357B2" w:rsidRPr="00FD6D97">
        <w:rPr>
          <w:rFonts w:ascii="Arial" w:eastAsia="MS Mincho" w:hAnsi="Arial" w:cs="Arial"/>
          <w:sz w:val="22"/>
          <w:szCs w:val="22"/>
        </w:rPr>
        <w:t>Ing. Petr Stejskal</w:t>
      </w:r>
    </w:p>
    <w:p w14:paraId="19D98C68" w14:textId="44C2BC75" w:rsidR="00C4146A" w:rsidRPr="00AC36E2" w:rsidRDefault="00F01F23" w:rsidP="00F34E8A">
      <w:pPr>
        <w:spacing w:line="264" w:lineRule="auto"/>
        <w:ind w:left="3261" w:hanging="326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C4146A" w:rsidRPr="001C664A">
        <w:rPr>
          <w:rFonts w:ascii="Arial" w:hAnsi="Arial" w:cs="Arial"/>
          <w:sz w:val="22"/>
          <w:szCs w:val="22"/>
        </w:rPr>
        <w:t xml:space="preserve">ankovní </w:t>
      </w:r>
      <w:r w:rsidR="00027E70">
        <w:rPr>
          <w:rFonts w:ascii="Arial" w:hAnsi="Arial" w:cs="Arial"/>
          <w:sz w:val="22"/>
          <w:szCs w:val="22"/>
        </w:rPr>
        <w:t>spojení:</w:t>
      </w:r>
      <w:r w:rsidR="00027E70">
        <w:rPr>
          <w:rFonts w:ascii="Arial" w:hAnsi="Arial" w:cs="Arial"/>
          <w:sz w:val="22"/>
          <w:szCs w:val="22"/>
        </w:rPr>
        <w:tab/>
      </w:r>
      <w:r w:rsidR="0003578D">
        <w:rPr>
          <w:rFonts w:ascii="Arial" w:hAnsi="Arial" w:cs="Arial"/>
          <w:sz w:val="22"/>
          <w:szCs w:val="22"/>
        </w:rPr>
        <w:t>Komerční banka</w:t>
      </w:r>
      <w:r w:rsidR="0069280E">
        <w:rPr>
          <w:rFonts w:ascii="Arial" w:hAnsi="Arial" w:cs="Arial"/>
          <w:sz w:val="22"/>
          <w:szCs w:val="22"/>
        </w:rPr>
        <w:t>, a.s.</w:t>
      </w:r>
      <w:r w:rsidR="00C4146A" w:rsidRPr="00AC36E2">
        <w:rPr>
          <w:rFonts w:ascii="Arial" w:hAnsi="Arial" w:cs="Arial"/>
          <w:sz w:val="22"/>
          <w:szCs w:val="22"/>
        </w:rPr>
        <w:t xml:space="preserve">   </w:t>
      </w:r>
    </w:p>
    <w:p w14:paraId="49EC3CEF" w14:textId="77DD8559" w:rsidR="00C4146A" w:rsidRPr="001C664A" w:rsidRDefault="00F01F23" w:rsidP="00F34E8A">
      <w:pPr>
        <w:spacing w:line="264" w:lineRule="auto"/>
        <w:ind w:left="3261" w:hanging="326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="00027E70">
        <w:rPr>
          <w:rFonts w:ascii="Arial" w:hAnsi="Arial" w:cs="Arial"/>
          <w:sz w:val="22"/>
          <w:szCs w:val="22"/>
        </w:rPr>
        <w:t xml:space="preserve">íslo účtu:              </w:t>
      </w:r>
      <w:r w:rsidR="00027E70">
        <w:rPr>
          <w:rFonts w:ascii="Arial" w:hAnsi="Arial" w:cs="Arial"/>
          <w:sz w:val="22"/>
          <w:szCs w:val="22"/>
        </w:rPr>
        <w:tab/>
      </w:r>
      <w:r w:rsidR="0003578D" w:rsidRPr="0003578D">
        <w:rPr>
          <w:rFonts w:ascii="Arial" w:hAnsi="Arial" w:cs="Arial"/>
          <w:sz w:val="22"/>
          <w:szCs w:val="22"/>
        </w:rPr>
        <w:t>123-6403810267/0100</w:t>
      </w:r>
    </w:p>
    <w:p w14:paraId="06EA7DC9" w14:textId="77777777" w:rsidR="00C4146A" w:rsidRPr="001C664A" w:rsidRDefault="00C4146A" w:rsidP="00F34E8A">
      <w:pPr>
        <w:spacing w:line="264" w:lineRule="auto"/>
        <w:ind w:left="3261" w:hanging="3261"/>
        <w:jc w:val="both"/>
        <w:rPr>
          <w:rFonts w:ascii="Arial" w:eastAsia="MS Mincho" w:hAnsi="Arial" w:cs="Arial"/>
          <w:sz w:val="22"/>
          <w:szCs w:val="22"/>
        </w:rPr>
      </w:pPr>
      <w:r w:rsidRPr="001C664A">
        <w:rPr>
          <w:rFonts w:ascii="Arial" w:hAnsi="Arial" w:cs="Arial"/>
          <w:sz w:val="22"/>
          <w:szCs w:val="22"/>
        </w:rPr>
        <w:t>IČ</w:t>
      </w:r>
      <w:r w:rsidR="00C029E1" w:rsidRPr="001C664A">
        <w:rPr>
          <w:rFonts w:ascii="Arial" w:hAnsi="Arial" w:cs="Arial"/>
          <w:sz w:val="22"/>
          <w:szCs w:val="22"/>
        </w:rPr>
        <w:t>O</w:t>
      </w:r>
      <w:r w:rsidR="00027E70">
        <w:rPr>
          <w:rFonts w:ascii="Arial" w:hAnsi="Arial" w:cs="Arial"/>
          <w:sz w:val="22"/>
          <w:szCs w:val="22"/>
        </w:rPr>
        <w:t>:</w:t>
      </w:r>
      <w:r w:rsidR="00027E70">
        <w:rPr>
          <w:rFonts w:ascii="Arial" w:hAnsi="Arial" w:cs="Arial"/>
          <w:sz w:val="22"/>
          <w:szCs w:val="22"/>
        </w:rPr>
        <w:tab/>
      </w:r>
      <w:r w:rsidRPr="001C664A">
        <w:rPr>
          <w:rFonts w:ascii="Arial" w:eastAsia="MS Mincho" w:hAnsi="Arial" w:cs="Arial"/>
          <w:sz w:val="22"/>
          <w:szCs w:val="22"/>
        </w:rPr>
        <w:t>70890749</w:t>
      </w:r>
    </w:p>
    <w:p w14:paraId="6CE83D24" w14:textId="77777777" w:rsidR="00C4146A" w:rsidRPr="001C664A" w:rsidRDefault="00355CBD" w:rsidP="00F34E8A">
      <w:pPr>
        <w:spacing w:line="264" w:lineRule="auto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(dále jen „</w:t>
      </w:r>
      <w:r w:rsidR="004B3CC3">
        <w:rPr>
          <w:rFonts w:ascii="Arial" w:hAnsi="Arial" w:cs="Arial"/>
          <w:b/>
          <w:i/>
          <w:sz w:val="22"/>
          <w:szCs w:val="22"/>
        </w:rPr>
        <w:t>Objednatel</w:t>
      </w:r>
      <w:r w:rsidR="00C4146A" w:rsidRPr="001C664A">
        <w:rPr>
          <w:rFonts w:ascii="Arial" w:hAnsi="Arial" w:cs="Arial"/>
          <w:b/>
          <w:i/>
          <w:sz w:val="22"/>
          <w:szCs w:val="22"/>
        </w:rPr>
        <w:t>“)</w:t>
      </w:r>
    </w:p>
    <w:p w14:paraId="247E85F7" w14:textId="77777777" w:rsidR="00037139" w:rsidRDefault="00037139" w:rsidP="00F34E8A">
      <w:pPr>
        <w:spacing w:line="264" w:lineRule="auto"/>
        <w:jc w:val="both"/>
        <w:rPr>
          <w:rFonts w:ascii="Arial" w:hAnsi="Arial" w:cs="Arial"/>
          <w:b/>
          <w:sz w:val="22"/>
          <w:szCs w:val="22"/>
        </w:rPr>
      </w:pPr>
    </w:p>
    <w:p w14:paraId="24E6202F" w14:textId="77777777" w:rsidR="00037139" w:rsidRPr="001C664A" w:rsidRDefault="00037139" w:rsidP="00F34E8A">
      <w:pPr>
        <w:spacing w:line="264" w:lineRule="auto"/>
        <w:jc w:val="both"/>
        <w:rPr>
          <w:rFonts w:ascii="Arial" w:hAnsi="Arial" w:cs="Arial"/>
          <w:b/>
          <w:sz w:val="22"/>
          <w:szCs w:val="22"/>
        </w:rPr>
      </w:pPr>
    </w:p>
    <w:p w14:paraId="2B6D818B" w14:textId="77777777" w:rsidR="00C4146A" w:rsidRPr="001C664A" w:rsidRDefault="004B3CC3" w:rsidP="00F34E8A">
      <w:pPr>
        <w:pStyle w:val="Zkladntextodsazen21"/>
        <w:numPr>
          <w:ilvl w:val="1"/>
          <w:numId w:val="4"/>
        </w:numPr>
        <w:tabs>
          <w:tab w:val="left" w:pos="567"/>
        </w:tabs>
        <w:spacing w:line="264" w:lineRule="auto"/>
        <w:ind w:left="3261" w:hanging="326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Zhotovitel</w:t>
      </w:r>
      <w:r w:rsidR="00C4146A" w:rsidRPr="001C664A">
        <w:rPr>
          <w:rFonts w:ascii="Arial" w:hAnsi="Arial" w:cs="Arial"/>
          <w:b/>
          <w:sz w:val="22"/>
          <w:szCs w:val="22"/>
        </w:rPr>
        <w:t>:</w:t>
      </w:r>
      <w:r w:rsidR="00C4146A" w:rsidRPr="001C664A">
        <w:rPr>
          <w:rFonts w:ascii="Arial" w:hAnsi="Arial" w:cs="Arial"/>
          <w:b/>
          <w:sz w:val="22"/>
          <w:szCs w:val="22"/>
        </w:rPr>
        <w:tab/>
      </w:r>
      <w:bookmarkStart w:id="0" w:name="Text1"/>
      <w:r w:rsidR="00C4146A" w:rsidRPr="001C664A">
        <w:rPr>
          <w:rFonts w:ascii="Arial" w:hAnsi="Arial" w:cs="Arial"/>
          <w:b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default w:val="................................."/>
            </w:textInput>
          </w:ffData>
        </w:fldChar>
      </w:r>
      <w:r w:rsidR="00C4146A" w:rsidRPr="001C664A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C4146A" w:rsidRPr="001C664A">
        <w:rPr>
          <w:rFonts w:ascii="Arial" w:hAnsi="Arial" w:cs="Arial"/>
          <w:b/>
          <w:sz w:val="22"/>
          <w:szCs w:val="22"/>
        </w:rPr>
      </w:r>
      <w:r w:rsidR="00C4146A" w:rsidRPr="001C664A">
        <w:rPr>
          <w:rFonts w:ascii="Arial" w:hAnsi="Arial" w:cs="Arial"/>
          <w:b/>
          <w:sz w:val="22"/>
          <w:szCs w:val="22"/>
        </w:rPr>
        <w:fldChar w:fldCharType="separate"/>
      </w:r>
      <w:r w:rsidR="00A34D62" w:rsidRPr="001C664A">
        <w:rPr>
          <w:rFonts w:ascii="Arial" w:hAnsi="Arial" w:cs="Arial"/>
          <w:b/>
          <w:noProof/>
          <w:sz w:val="22"/>
          <w:szCs w:val="22"/>
        </w:rPr>
        <w:t>.................................</w:t>
      </w:r>
      <w:r w:rsidR="00C4146A" w:rsidRPr="001C664A">
        <w:rPr>
          <w:rFonts w:ascii="Arial" w:hAnsi="Arial" w:cs="Arial"/>
          <w:b/>
          <w:sz w:val="22"/>
          <w:szCs w:val="22"/>
        </w:rPr>
        <w:fldChar w:fldCharType="end"/>
      </w:r>
      <w:bookmarkEnd w:id="0"/>
    </w:p>
    <w:p w14:paraId="230F7C80" w14:textId="77777777" w:rsidR="00C4146A" w:rsidRPr="001C664A" w:rsidRDefault="00F01F23" w:rsidP="00F34E8A">
      <w:pPr>
        <w:spacing w:line="264" w:lineRule="auto"/>
        <w:ind w:left="3261" w:hanging="326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C4146A" w:rsidRPr="001C664A">
        <w:rPr>
          <w:rFonts w:ascii="Arial" w:hAnsi="Arial" w:cs="Arial"/>
          <w:sz w:val="22"/>
          <w:szCs w:val="22"/>
        </w:rPr>
        <w:t xml:space="preserve">dresa:  </w:t>
      </w:r>
      <w:r w:rsidR="00C4146A" w:rsidRPr="001C664A">
        <w:rPr>
          <w:rFonts w:ascii="Arial" w:hAnsi="Arial" w:cs="Arial"/>
          <w:sz w:val="22"/>
          <w:szCs w:val="22"/>
        </w:rPr>
        <w:tab/>
      </w:r>
      <w:r w:rsidR="00C4146A" w:rsidRPr="001C664A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default w:val="................................."/>
            </w:textInput>
          </w:ffData>
        </w:fldChar>
      </w:r>
      <w:r w:rsidR="00C4146A" w:rsidRPr="001C664A">
        <w:rPr>
          <w:rFonts w:ascii="Arial" w:hAnsi="Arial" w:cs="Arial"/>
          <w:sz w:val="22"/>
          <w:szCs w:val="22"/>
        </w:rPr>
        <w:instrText xml:space="preserve"> FORMTEXT </w:instrText>
      </w:r>
      <w:r w:rsidR="00C4146A" w:rsidRPr="001C664A">
        <w:rPr>
          <w:rFonts w:ascii="Arial" w:hAnsi="Arial" w:cs="Arial"/>
          <w:sz w:val="22"/>
          <w:szCs w:val="22"/>
        </w:rPr>
      </w:r>
      <w:r w:rsidR="00C4146A" w:rsidRPr="001C664A">
        <w:rPr>
          <w:rFonts w:ascii="Arial" w:hAnsi="Arial" w:cs="Arial"/>
          <w:sz w:val="22"/>
          <w:szCs w:val="22"/>
        </w:rPr>
        <w:fldChar w:fldCharType="separate"/>
      </w:r>
      <w:r w:rsidR="00A34D62" w:rsidRPr="001C664A">
        <w:rPr>
          <w:rFonts w:ascii="Arial" w:hAnsi="Arial" w:cs="Arial"/>
          <w:noProof/>
          <w:sz w:val="22"/>
          <w:szCs w:val="22"/>
        </w:rPr>
        <w:t>.................................</w:t>
      </w:r>
      <w:r w:rsidR="00C4146A" w:rsidRPr="001C664A">
        <w:rPr>
          <w:rFonts w:ascii="Arial" w:hAnsi="Arial" w:cs="Arial"/>
          <w:sz w:val="22"/>
          <w:szCs w:val="22"/>
        </w:rPr>
        <w:fldChar w:fldCharType="end"/>
      </w:r>
    </w:p>
    <w:p w14:paraId="24280D86" w14:textId="77777777" w:rsidR="00C4146A" w:rsidRPr="001C664A" w:rsidRDefault="00C4146A" w:rsidP="00F34E8A">
      <w:pPr>
        <w:spacing w:line="264" w:lineRule="auto"/>
        <w:ind w:left="3261" w:hanging="3261"/>
        <w:jc w:val="both"/>
        <w:rPr>
          <w:rFonts w:ascii="Arial" w:hAnsi="Arial" w:cs="Arial"/>
          <w:sz w:val="22"/>
          <w:szCs w:val="22"/>
        </w:rPr>
      </w:pPr>
      <w:r w:rsidRPr="001C664A">
        <w:rPr>
          <w:rFonts w:ascii="Arial" w:eastAsia="MS Mincho" w:hAnsi="Arial" w:cs="Arial"/>
          <w:sz w:val="22"/>
          <w:szCs w:val="22"/>
        </w:rPr>
        <w:t>zástupce pro věci smluvní:</w:t>
      </w:r>
      <w:r w:rsidRPr="001C664A">
        <w:rPr>
          <w:rFonts w:ascii="Arial" w:eastAsia="MS Mincho" w:hAnsi="Arial" w:cs="Arial"/>
          <w:sz w:val="22"/>
          <w:szCs w:val="22"/>
        </w:rPr>
        <w:tab/>
      </w:r>
      <w:r w:rsidRPr="001C664A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default w:val="................................."/>
            </w:textInput>
          </w:ffData>
        </w:fldChar>
      </w:r>
      <w:r w:rsidRPr="001C664A">
        <w:rPr>
          <w:rFonts w:ascii="Arial" w:hAnsi="Arial" w:cs="Arial"/>
          <w:sz w:val="22"/>
          <w:szCs w:val="22"/>
        </w:rPr>
        <w:instrText xml:space="preserve"> FORMTEXT </w:instrText>
      </w:r>
      <w:r w:rsidRPr="001C664A">
        <w:rPr>
          <w:rFonts w:ascii="Arial" w:hAnsi="Arial" w:cs="Arial"/>
          <w:sz w:val="22"/>
          <w:szCs w:val="22"/>
        </w:rPr>
      </w:r>
      <w:r w:rsidRPr="001C664A">
        <w:rPr>
          <w:rFonts w:ascii="Arial" w:hAnsi="Arial" w:cs="Arial"/>
          <w:sz w:val="22"/>
          <w:szCs w:val="22"/>
        </w:rPr>
        <w:fldChar w:fldCharType="separate"/>
      </w:r>
      <w:r w:rsidR="00A34D62" w:rsidRPr="001C664A">
        <w:rPr>
          <w:rFonts w:ascii="Arial" w:hAnsi="Arial" w:cs="Arial"/>
          <w:noProof/>
          <w:sz w:val="22"/>
          <w:szCs w:val="22"/>
        </w:rPr>
        <w:t>.................................</w:t>
      </w:r>
      <w:r w:rsidRPr="001C664A">
        <w:rPr>
          <w:rFonts w:ascii="Arial" w:hAnsi="Arial" w:cs="Arial"/>
          <w:sz w:val="22"/>
          <w:szCs w:val="22"/>
        </w:rPr>
        <w:fldChar w:fldCharType="end"/>
      </w:r>
    </w:p>
    <w:p w14:paraId="2F9B8B0C" w14:textId="77777777" w:rsidR="00C4146A" w:rsidRPr="001C664A" w:rsidRDefault="00C4146A" w:rsidP="00F34E8A">
      <w:pPr>
        <w:spacing w:line="264" w:lineRule="auto"/>
        <w:ind w:left="3261" w:hanging="3261"/>
        <w:jc w:val="both"/>
        <w:rPr>
          <w:rFonts w:ascii="Arial" w:hAnsi="Arial" w:cs="Arial"/>
          <w:sz w:val="22"/>
          <w:szCs w:val="22"/>
        </w:rPr>
      </w:pPr>
      <w:r w:rsidRPr="001C664A">
        <w:rPr>
          <w:rFonts w:ascii="Arial" w:eastAsia="MS Mincho" w:hAnsi="Arial" w:cs="Arial"/>
          <w:sz w:val="22"/>
          <w:szCs w:val="22"/>
        </w:rPr>
        <w:t>zástupce pro věci technické:</w:t>
      </w:r>
      <w:r w:rsidRPr="001C664A">
        <w:rPr>
          <w:rFonts w:ascii="Arial" w:eastAsia="MS Mincho" w:hAnsi="Arial" w:cs="Arial"/>
          <w:sz w:val="22"/>
          <w:szCs w:val="22"/>
        </w:rPr>
        <w:tab/>
      </w:r>
      <w:r w:rsidRPr="001C664A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default w:val="................................."/>
            </w:textInput>
          </w:ffData>
        </w:fldChar>
      </w:r>
      <w:r w:rsidRPr="001C664A">
        <w:rPr>
          <w:rFonts w:ascii="Arial" w:hAnsi="Arial" w:cs="Arial"/>
          <w:sz w:val="22"/>
          <w:szCs w:val="22"/>
        </w:rPr>
        <w:instrText xml:space="preserve"> FORMTEXT </w:instrText>
      </w:r>
      <w:r w:rsidRPr="001C664A">
        <w:rPr>
          <w:rFonts w:ascii="Arial" w:hAnsi="Arial" w:cs="Arial"/>
          <w:sz w:val="22"/>
          <w:szCs w:val="22"/>
        </w:rPr>
      </w:r>
      <w:r w:rsidRPr="001C664A">
        <w:rPr>
          <w:rFonts w:ascii="Arial" w:hAnsi="Arial" w:cs="Arial"/>
          <w:sz w:val="22"/>
          <w:szCs w:val="22"/>
        </w:rPr>
        <w:fldChar w:fldCharType="separate"/>
      </w:r>
      <w:r w:rsidR="00A34D62" w:rsidRPr="001C664A">
        <w:rPr>
          <w:rFonts w:ascii="Arial" w:hAnsi="Arial" w:cs="Arial"/>
          <w:noProof/>
          <w:sz w:val="22"/>
          <w:szCs w:val="22"/>
        </w:rPr>
        <w:t>.................................</w:t>
      </w:r>
      <w:r w:rsidRPr="001C664A">
        <w:rPr>
          <w:rFonts w:ascii="Arial" w:hAnsi="Arial" w:cs="Arial"/>
          <w:sz w:val="22"/>
          <w:szCs w:val="22"/>
        </w:rPr>
        <w:fldChar w:fldCharType="end"/>
      </w:r>
    </w:p>
    <w:p w14:paraId="7D321C21" w14:textId="77777777" w:rsidR="00C4146A" w:rsidRPr="001C664A" w:rsidRDefault="00F01F23" w:rsidP="00F34E8A">
      <w:pPr>
        <w:spacing w:line="264" w:lineRule="auto"/>
        <w:ind w:left="3261" w:hanging="326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C4146A" w:rsidRPr="001C664A">
        <w:rPr>
          <w:rFonts w:ascii="Arial" w:hAnsi="Arial" w:cs="Arial"/>
          <w:sz w:val="22"/>
          <w:szCs w:val="22"/>
        </w:rPr>
        <w:t>ankovní spojení:</w:t>
      </w:r>
      <w:r w:rsidR="00C4146A" w:rsidRPr="001C664A">
        <w:rPr>
          <w:rFonts w:ascii="Arial" w:hAnsi="Arial" w:cs="Arial"/>
          <w:sz w:val="22"/>
          <w:szCs w:val="22"/>
        </w:rPr>
        <w:tab/>
      </w:r>
      <w:r w:rsidR="00C4146A" w:rsidRPr="001C664A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default w:val="................................."/>
            </w:textInput>
          </w:ffData>
        </w:fldChar>
      </w:r>
      <w:r w:rsidR="00C4146A" w:rsidRPr="001C664A">
        <w:rPr>
          <w:rFonts w:ascii="Arial" w:hAnsi="Arial" w:cs="Arial"/>
          <w:sz w:val="22"/>
          <w:szCs w:val="22"/>
        </w:rPr>
        <w:instrText xml:space="preserve"> FORMTEXT </w:instrText>
      </w:r>
      <w:r w:rsidR="00C4146A" w:rsidRPr="001C664A">
        <w:rPr>
          <w:rFonts w:ascii="Arial" w:hAnsi="Arial" w:cs="Arial"/>
          <w:sz w:val="22"/>
          <w:szCs w:val="22"/>
        </w:rPr>
      </w:r>
      <w:r w:rsidR="00C4146A" w:rsidRPr="001C664A">
        <w:rPr>
          <w:rFonts w:ascii="Arial" w:hAnsi="Arial" w:cs="Arial"/>
          <w:sz w:val="22"/>
          <w:szCs w:val="22"/>
        </w:rPr>
        <w:fldChar w:fldCharType="separate"/>
      </w:r>
      <w:r w:rsidR="00A34D62" w:rsidRPr="001C664A">
        <w:rPr>
          <w:rFonts w:ascii="Arial" w:hAnsi="Arial" w:cs="Arial"/>
          <w:noProof/>
          <w:sz w:val="22"/>
          <w:szCs w:val="22"/>
        </w:rPr>
        <w:t>.................................</w:t>
      </w:r>
      <w:r w:rsidR="00C4146A" w:rsidRPr="001C664A">
        <w:rPr>
          <w:rFonts w:ascii="Arial" w:hAnsi="Arial" w:cs="Arial"/>
          <w:sz w:val="22"/>
          <w:szCs w:val="22"/>
        </w:rPr>
        <w:fldChar w:fldCharType="end"/>
      </w:r>
    </w:p>
    <w:p w14:paraId="066E16DA" w14:textId="77777777" w:rsidR="00C4146A" w:rsidRPr="001C664A" w:rsidRDefault="00F01F23" w:rsidP="00F34E8A">
      <w:pPr>
        <w:spacing w:line="264" w:lineRule="auto"/>
        <w:ind w:left="3261" w:hanging="326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="00C4146A" w:rsidRPr="001C664A">
        <w:rPr>
          <w:rFonts w:ascii="Arial" w:hAnsi="Arial" w:cs="Arial"/>
          <w:sz w:val="22"/>
          <w:szCs w:val="22"/>
        </w:rPr>
        <w:t>íslo účtu:</w:t>
      </w:r>
      <w:r w:rsidR="00C4146A" w:rsidRPr="001C664A">
        <w:rPr>
          <w:rFonts w:ascii="Arial" w:hAnsi="Arial" w:cs="Arial"/>
          <w:sz w:val="22"/>
          <w:szCs w:val="22"/>
        </w:rPr>
        <w:tab/>
      </w:r>
      <w:r w:rsidR="00C4146A" w:rsidRPr="001C664A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default w:val="................................."/>
            </w:textInput>
          </w:ffData>
        </w:fldChar>
      </w:r>
      <w:r w:rsidR="00C4146A" w:rsidRPr="001C664A">
        <w:rPr>
          <w:rFonts w:ascii="Arial" w:hAnsi="Arial" w:cs="Arial"/>
          <w:sz w:val="22"/>
          <w:szCs w:val="22"/>
        </w:rPr>
        <w:instrText xml:space="preserve"> FORMTEXT </w:instrText>
      </w:r>
      <w:r w:rsidR="00C4146A" w:rsidRPr="001C664A">
        <w:rPr>
          <w:rFonts w:ascii="Arial" w:hAnsi="Arial" w:cs="Arial"/>
          <w:sz w:val="22"/>
          <w:szCs w:val="22"/>
        </w:rPr>
      </w:r>
      <w:r w:rsidR="00C4146A" w:rsidRPr="001C664A">
        <w:rPr>
          <w:rFonts w:ascii="Arial" w:hAnsi="Arial" w:cs="Arial"/>
          <w:sz w:val="22"/>
          <w:szCs w:val="22"/>
        </w:rPr>
        <w:fldChar w:fldCharType="separate"/>
      </w:r>
      <w:r w:rsidR="00A34D62" w:rsidRPr="001C664A">
        <w:rPr>
          <w:rFonts w:ascii="Arial" w:hAnsi="Arial" w:cs="Arial"/>
          <w:noProof/>
          <w:sz w:val="22"/>
          <w:szCs w:val="22"/>
        </w:rPr>
        <w:t>.................................</w:t>
      </w:r>
      <w:r w:rsidR="00C4146A" w:rsidRPr="001C664A">
        <w:rPr>
          <w:rFonts w:ascii="Arial" w:hAnsi="Arial" w:cs="Arial"/>
          <w:sz w:val="22"/>
          <w:szCs w:val="22"/>
        </w:rPr>
        <w:fldChar w:fldCharType="end"/>
      </w:r>
    </w:p>
    <w:p w14:paraId="486F5C39" w14:textId="77777777" w:rsidR="00C4146A" w:rsidRPr="001C664A" w:rsidRDefault="00C4146A" w:rsidP="00F34E8A">
      <w:pPr>
        <w:spacing w:line="264" w:lineRule="auto"/>
        <w:ind w:left="3261" w:hanging="3261"/>
        <w:jc w:val="both"/>
        <w:rPr>
          <w:rFonts w:ascii="Arial" w:hAnsi="Arial" w:cs="Arial"/>
          <w:sz w:val="22"/>
          <w:szCs w:val="22"/>
        </w:rPr>
      </w:pPr>
      <w:r w:rsidRPr="001C664A">
        <w:rPr>
          <w:rFonts w:ascii="Arial" w:hAnsi="Arial" w:cs="Arial"/>
          <w:sz w:val="22"/>
          <w:szCs w:val="22"/>
        </w:rPr>
        <w:t>IČ</w:t>
      </w:r>
      <w:r w:rsidR="00C029E1" w:rsidRPr="001C664A">
        <w:rPr>
          <w:rFonts w:ascii="Arial" w:hAnsi="Arial" w:cs="Arial"/>
          <w:sz w:val="22"/>
          <w:szCs w:val="22"/>
        </w:rPr>
        <w:t>O</w:t>
      </w:r>
      <w:r w:rsidRPr="001C664A">
        <w:rPr>
          <w:rFonts w:ascii="Arial" w:hAnsi="Arial" w:cs="Arial"/>
          <w:sz w:val="22"/>
          <w:szCs w:val="22"/>
        </w:rPr>
        <w:t xml:space="preserve">:                          </w:t>
      </w:r>
      <w:r w:rsidRPr="001C664A">
        <w:rPr>
          <w:rFonts w:ascii="Arial" w:hAnsi="Arial" w:cs="Arial"/>
          <w:sz w:val="22"/>
          <w:szCs w:val="22"/>
        </w:rPr>
        <w:tab/>
      </w:r>
      <w:r w:rsidRPr="001C664A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default w:val="................................."/>
            </w:textInput>
          </w:ffData>
        </w:fldChar>
      </w:r>
      <w:r w:rsidRPr="001C664A">
        <w:rPr>
          <w:rFonts w:ascii="Arial" w:hAnsi="Arial" w:cs="Arial"/>
          <w:sz w:val="22"/>
          <w:szCs w:val="22"/>
        </w:rPr>
        <w:instrText xml:space="preserve"> FORMTEXT </w:instrText>
      </w:r>
      <w:r w:rsidRPr="001C664A">
        <w:rPr>
          <w:rFonts w:ascii="Arial" w:hAnsi="Arial" w:cs="Arial"/>
          <w:sz w:val="22"/>
          <w:szCs w:val="22"/>
        </w:rPr>
      </w:r>
      <w:r w:rsidRPr="001C664A">
        <w:rPr>
          <w:rFonts w:ascii="Arial" w:hAnsi="Arial" w:cs="Arial"/>
          <w:sz w:val="22"/>
          <w:szCs w:val="22"/>
        </w:rPr>
        <w:fldChar w:fldCharType="separate"/>
      </w:r>
      <w:r w:rsidR="00A34D62" w:rsidRPr="001C664A">
        <w:rPr>
          <w:rFonts w:ascii="Arial" w:hAnsi="Arial" w:cs="Arial"/>
          <w:noProof/>
          <w:sz w:val="22"/>
          <w:szCs w:val="22"/>
        </w:rPr>
        <w:t>.................................</w:t>
      </w:r>
      <w:r w:rsidRPr="001C664A">
        <w:rPr>
          <w:rFonts w:ascii="Arial" w:hAnsi="Arial" w:cs="Arial"/>
          <w:sz w:val="22"/>
          <w:szCs w:val="22"/>
        </w:rPr>
        <w:fldChar w:fldCharType="end"/>
      </w:r>
    </w:p>
    <w:p w14:paraId="7331C4EE" w14:textId="77777777" w:rsidR="00C4146A" w:rsidRPr="001C664A" w:rsidRDefault="00C4146A" w:rsidP="00F34E8A">
      <w:pPr>
        <w:spacing w:line="264" w:lineRule="auto"/>
        <w:ind w:left="3261" w:hanging="3261"/>
        <w:jc w:val="both"/>
        <w:rPr>
          <w:rFonts w:ascii="Arial" w:hAnsi="Arial" w:cs="Arial"/>
          <w:sz w:val="22"/>
          <w:szCs w:val="22"/>
        </w:rPr>
      </w:pPr>
      <w:r w:rsidRPr="001C664A">
        <w:rPr>
          <w:rFonts w:ascii="Arial" w:hAnsi="Arial" w:cs="Arial"/>
          <w:sz w:val="22"/>
          <w:szCs w:val="22"/>
        </w:rPr>
        <w:t>DIČ:</w:t>
      </w:r>
      <w:r w:rsidRPr="001C664A">
        <w:rPr>
          <w:rFonts w:ascii="Arial" w:hAnsi="Arial" w:cs="Arial"/>
          <w:sz w:val="22"/>
          <w:szCs w:val="22"/>
        </w:rPr>
        <w:tab/>
      </w:r>
      <w:r w:rsidRPr="001C664A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default w:val="................................."/>
            </w:textInput>
          </w:ffData>
        </w:fldChar>
      </w:r>
      <w:r w:rsidRPr="001C664A">
        <w:rPr>
          <w:rFonts w:ascii="Arial" w:hAnsi="Arial" w:cs="Arial"/>
          <w:sz w:val="22"/>
          <w:szCs w:val="22"/>
        </w:rPr>
        <w:instrText xml:space="preserve"> FORMTEXT </w:instrText>
      </w:r>
      <w:r w:rsidRPr="001C664A">
        <w:rPr>
          <w:rFonts w:ascii="Arial" w:hAnsi="Arial" w:cs="Arial"/>
          <w:sz w:val="22"/>
          <w:szCs w:val="22"/>
        </w:rPr>
      </w:r>
      <w:r w:rsidRPr="001C664A">
        <w:rPr>
          <w:rFonts w:ascii="Arial" w:hAnsi="Arial" w:cs="Arial"/>
          <w:sz w:val="22"/>
          <w:szCs w:val="22"/>
        </w:rPr>
        <w:fldChar w:fldCharType="separate"/>
      </w:r>
      <w:r w:rsidR="00A34D62" w:rsidRPr="001C664A">
        <w:rPr>
          <w:rFonts w:ascii="Arial" w:hAnsi="Arial" w:cs="Arial"/>
          <w:noProof/>
          <w:sz w:val="22"/>
          <w:szCs w:val="22"/>
        </w:rPr>
        <w:t>.................................</w:t>
      </w:r>
      <w:r w:rsidRPr="001C664A">
        <w:rPr>
          <w:rFonts w:ascii="Arial" w:hAnsi="Arial" w:cs="Arial"/>
          <w:sz w:val="22"/>
          <w:szCs w:val="22"/>
        </w:rPr>
        <w:fldChar w:fldCharType="end"/>
      </w:r>
    </w:p>
    <w:p w14:paraId="575CD093" w14:textId="77777777" w:rsidR="00C4146A" w:rsidRPr="001C664A" w:rsidRDefault="00C4146A" w:rsidP="00F34E8A">
      <w:pPr>
        <w:spacing w:line="264" w:lineRule="auto"/>
        <w:ind w:left="3261" w:hanging="3261"/>
        <w:jc w:val="both"/>
        <w:rPr>
          <w:rFonts w:ascii="Arial" w:hAnsi="Arial" w:cs="Arial"/>
          <w:b/>
          <w:sz w:val="22"/>
          <w:szCs w:val="22"/>
        </w:rPr>
      </w:pPr>
      <w:r w:rsidRPr="001C664A">
        <w:rPr>
          <w:rFonts w:ascii="Arial" w:eastAsia="MS Mincho" w:hAnsi="Arial" w:cs="Arial"/>
          <w:sz w:val="22"/>
          <w:szCs w:val="22"/>
        </w:rPr>
        <w:t>zápis v obchodním rejstříku:</w:t>
      </w:r>
      <w:r w:rsidRPr="001C664A">
        <w:rPr>
          <w:rFonts w:ascii="Arial" w:eastAsia="MS Mincho" w:hAnsi="Arial" w:cs="Arial"/>
          <w:sz w:val="22"/>
          <w:szCs w:val="22"/>
        </w:rPr>
        <w:tab/>
      </w:r>
      <w:r w:rsidRPr="001C664A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default w:val="................................."/>
            </w:textInput>
          </w:ffData>
        </w:fldChar>
      </w:r>
      <w:r w:rsidRPr="001C664A">
        <w:rPr>
          <w:rFonts w:ascii="Arial" w:hAnsi="Arial" w:cs="Arial"/>
          <w:sz w:val="22"/>
          <w:szCs w:val="22"/>
        </w:rPr>
        <w:instrText xml:space="preserve"> FORMTEXT </w:instrText>
      </w:r>
      <w:r w:rsidRPr="001C664A">
        <w:rPr>
          <w:rFonts w:ascii="Arial" w:hAnsi="Arial" w:cs="Arial"/>
          <w:sz w:val="22"/>
          <w:szCs w:val="22"/>
        </w:rPr>
      </w:r>
      <w:r w:rsidRPr="001C664A">
        <w:rPr>
          <w:rFonts w:ascii="Arial" w:hAnsi="Arial" w:cs="Arial"/>
          <w:sz w:val="22"/>
          <w:szCs w:val="22"/>
        </w:rPr>
        <w:fldChar w:fldCharType="separate"/>
      </w:r>
      <w:r w:rsidR="00A34D62" w:rsidRPr="001C664A">
        <w:rPr>
          <w:rFonts w:ascii="Arial" w:hAnsi="Arial" w:cs="Arial"/>
          <w:noProof/>
          <w:sz w:val="22"/>
          <w:szCs w:val="22"/>
        </w:rPr>
        <w:t>.................................</w:t>
      </w:r>
      <w:r w:rsidRPr="001C664A">
        <w:rPr>
          <w:rFonts w:ascii="Arial" w:hAnsi="Arial" w:cs="Arial"/>
          <w:sz w:val="22"/>
          <w:szCs w:val="22"/>
        </w:rPr>
        <w:fldChar w:fldCharType="end"/>
      </w:r>
      <w:r w:rsidRPr="001C664A">
        <w:rPr>
          <w:rFonts w:ascii="Arial" w:hAnsi="Arial" w:cs="Arial"/>
          <w:b/>
          <w:sz w:val="22"/>
          <w:szCs w:val="22"/>
        </w:rPr>
        <w:t xml:space="preserve"> </w:t>
      </w:r>
    </w:p>
    <w:p w14:paraId="1EBA89D2" w14:textId="77777777" w:rsidR="00C4146A" w:rsidRPr="001C664A" w:rsidRDefault="00355CBD" w:rsidP="00F34E8A">
      <w:pPr>
        <w:spacing w:line="264" w:lineRule="auto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(dále jen „</w:t>
      </w:r>
      <w:r w:rsidR="004B3CC3">
        <w:rPr>
          <w:rFonts w:ascii="Arial" w:hAnsi="Arial" w:cs="Arial"/>
          <w:b/>
          <w:i/>
          <w:sz w:val="22"/>
          <w:szCs w:val="22"/>
        </w:rPr>
        <w:t>Zhotovitel</w:t>
      </w:r>
      <w:r w:rsidR="00C4146A" w:rsidRPr="001C664A">
        <w:rPr>
          <w:rFonts w:ascii="Arial" w:hAnsi="Arial" w:cs="Arial"/>
          <w:b/>
          <w:i/>
          <w:sz w:val="22"/>
          <w:szCs w:val="22"/>
        </w:rPr>
        <w:t>“)</w:t>
      </w:r>
    </w:p>
    <w:p w14:paraId="7545FEC6" w14:textId="77777777" w:rsidR="00C4146A" w:rsidRPr="001C664A" w:rsidRDefault="00C4146A" w:rsidP="00CC1EB5">
      <w:pPr>
        <w:spacing w:line="264" w:lineRule="auto"/>
        <w:ind w:right="110"/>
        <w:jc w:val="both"/>
        <w:rPr>
          <w:rFonts w:ascii="Arial" w:hAnsi="Arial" w:cs="Arial"/>
          <w:b/>
          <w:bCs/>
          <w:sz w:val="22"/>
        </w:rPr>
      </w:pPr>
    </w:p>
    <w:p w14:paraId="194BE8B2" w14:textId="77777777" w:rsidR="007212AA" w:rsidRDefault="007212AA" w:rsidP="00CC1EB5">
      <w:pPr>
        <w:pStyle w:val="bntext"/>
        <w:spacing w:line="264" w:lineRule="auto"/>
      </w:pPr>
    </w:p>
    <w:p w14:paraId="102AA466" w14:textId="0B4542C6" w:rsidR="00C4146A" w:rsidRDefault="00FD7DC8" w:rsidP="00CC1EB5">
      <w:pPr>
        <w:pStyle w:val="bntext"/>
        <w:spacing w:line="264" w:lineRule="auto"/>
      </w:pPr>
      <w:r w:rsidRPr="00216B48">
        <w:t>1.3.</w:t>
      </w:r>
      <w:r>
        <w:t xml:space="preserve"> </w:t>
      </w:r>
      <w:r w:rsidR="00C4146A" w:rsidRPr="001C664A">
        <w:t>V případě změny údajů uvedených v</w:t>
      </w:r>
      <w:r w:rsidR="002F2CBD">
        <w:t> odst.</w:t>
      </w:r>
      <w:r w:rsidR="00C4146A" w:rsidRPr="001C664A">
        <w:t xml:space="preserve"> </w:t>
      </w:r>
      <w:proofErr w:type="gramStart"/>
      <w:r w:rsidR="00355CBD">
        <w:t>1.</w:t>
      </w:r>
      <w:r w:rsidR="00CD4AAF" w:rsidRPr="001C664A">
        <w:t>1</w:t>
      </w:r>
      <w:proofErr w:type="gramEnd"/>
      <w:r w:rsidR="00C4146A" w:rsidRPr="001C664A">
        <w:t xml:space="preserve">. a 1.2. článku 1 této smlouvy je povinna smluvní </w:t>
      </w:r>
      <w:r w:rsidR="00C4146A" w:rsidRPr="00355CBD">
        <w:rPr>
          <w:spacing w:val="-2"/>
        </w:rPr>
        <w:t>strana, u které změna nastala, informovat o ní druhou smluvní stranu, a to průkazným způsobem</w:t>
      </w:r>
      <w:r w:rsidR="00C4146A" w:rsidRPr="001C664A">
        <w:t xml:space="preserve"> </w:t>
      </w:r>
      <w:r w:rsidR="0043308F">
        <w:br/>
      </w:r>
      <w:r w:rsidR="00C4146A" w:rsidRPr="001C664A">
        <w:t>a bez zbytečného odkladu. V případě, že z důvodu nedodržení nebo porušení této povinnosti dojde ke škodě, zavazuje se strana, která škodu způsobila, tuto škodu nahradit.</w:t>
      </w:r>
    </w:p>
    <w:p w14:paraId="4EF18537" w14:textId="2191012A" w:rsidR="00E836BA" w:rsidRDefault="00E836BA" w:rsidP="00CC1EB5">
      <w:pPr>
        <w:spacing w:line="264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52E65DC1" w14:textId="77777777" w:rsidR="00CC1EB5" w:rsidRPr="00ED0611" w:rsidRDefault="00CC1EB5" w:rsidP="00CC1EB5">
      <w:pPr>
        <w:spacing w:line="264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1B22FA2B" w14:textId="2914A26B" w:rsidR="007276D8" w:rsidRPr="00054EFE" w:rsidRDefault="00C4146A" w:rsidP="00CC1EB5">
      <w:pPr>
        <w:spacing w:line="264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054EFE">
        <w:rPr>
          <w:rFonts w:ascii="Arial" w:hAnsi="Arial" w:cs="Arial"/>
          <w:b/>
          <w:sz w:val="22"/>
          <w:szCs w:val="22"/>
        </w:rPr>
        <w:t>Článek 2 – Předmět smlouvy</w:t>
      </w:r>
    </w:p>
    <w:p w14:paraId="27E3FFA4" w14:textId="4491BBB2" w:rsidR="00F01F23" w:rsidRPr="00054EFE" w:rsidRDefault="00F01F23" w:rsidP="00216B48">
      <w:pPr>
        <w:pStyle w:val="Zkladntextodsazen21"/>
        <w:numPr>
          <w:ilvl w:val="1"/>
          <w:numId w:val="5"/>
        </w:numPr>
        <w:spacing w:line="264" w:lineRule="auto"/>
        <w:rPr>
          <w:rFonts w:ascii="Arial" w:hAnsi="Arial" w:cs="Arial"/>
          <w:sz w:val="22"/>
          <w:szCs w:val="22"/>
        </w:rPr>
      </w:pPr>
      <w:r w:rsidRPr="00054EFE">
        <w:rPr>
          <w:rFonts w:ascii="Arial" w:hAnsi="Arial" w:cs="Arial"/>
          <w:sz w:val="22"/>
          <w:szCs w:val="22"/>
        </w:rPr>
        <w:t>Smlouva je uzavřena na základě výsledků zadávacího řízení veřejné zakázky (dále jen „Ří</w:t>
      </w:r>
      <w:r w:rsidR="00F1398E" w:rsidRPr="00054EFE">
        <w:rPr>
          <w:rFonts w:ascii="Arial" w:hAnsi="Arial" w:cs="Arial"/>
          <w:sz w:val="22"/>
          <w:szCs w:val="22"/>
        </w:rPr>
        <w:t xml:space="preserve">zení veřejné zakázky“) s názvem </w:t>
      </w:r>
      <w:r w:rsidR="002F2215" w:rsidRPr="00054EFE">
        <w:rPr>
          <w:rFonts w:ascii="Arial" w:hAnsi="Arial" w:cs="Arial"/>
          <w:sz w:val="22"/>
          <w:szCs w:val="22"/>
        </w:rPr>
        <w:t>„</w:t>
      </w:r>
      <w:r w:rsidR="00F1398E" w:rsidRPr="00054EFE">
        <w:rPr>
          <w:rFonts w:ascii="Arial" w:hAnsi="Arial" w:cs="Arial"/>
          <w:b/>
          <w:sz w:val="22"/>
          <w:szCs w:val="22"/>
        </w:rPr>
        <w:t xml:space="preserve">Zhotovení a umístění směrového značení a směrové vyznačení cykloturistické trasy Mlynářská stezka v úseku Žďár nad Sázavou – hranice </w:t>
      </w:r>
      <w:r w:rsidR="009E4A1C" w:rsidRPr="00054EFE">
        <w:rPr>
          <w:rFonts w:ascii="Arial" w:hAnsi="Arial" w:cs="Arial"/>
          <w:b/>
          <w:sz w:val="22"/>
          <w:szCs w:val="22"/>
        </w:rPr>
        <w:br/>
      </w:r>
      <w:r w:rsidR="00F1398E" w:rsidRPr="00054EFE">
        <w:rPr>
          <w:rFonts w:ascii="Arial" w:hAnsi="Arial" w:cs="Arial"/>
          <w:b/>
          <w:sz w:val="22"/>
          <w:szCs w:val="22"/>
        </w:rPr>
        <w:t>s Jihomoravským krajem</w:t>
      </w:r>
      <w:r w:rsidR="002F2215" w:rsidRPr="00054EFE">
        <w:rPr>
          <w:rFonts w:ascii="Arial" w:hAnsi="Arial" w:cs="Arial"/>
          <w:sz w:val="22"/>
          <w:szCs w:val="22"/>
        </w:rPr>
        <w:t>“</w:t>
      </w:r>
      <w:r w:rsidRPr="00054EFE">
        <w:rPr>
          <w:rFonts w:ascii="Arial" w:hAnsi="Arial" w:cs="Arial"/>
          <w:sz w:val="22"/>
          <w:szCs w:val="22"/>
        </w:rPr>
        <w:t>. Jednotlivá ujednání smlouvy tak budou vykládána v souladu se zadávacími podmínkami veřejné zakázky a nabídkou Zhotovitele podanou do Řízení veřejné zakázky.</w:t>
      </w:r>
    </w:p>
    <w:p w14:paraId="70D2FD02" w14:textId="77777777" w:rsidR="00F01F23" w:rsidRPr="00054EFE" w:rsidRDefault="00F01F23" w:rsidP="00216B48">
      <w:pPr>
        <w:pStyle w:val="Zkladntextodsazen21"/>
        <w:spacing w:line="264" w:lineRule="auto"/>
        <w:ind w:left="0" w:firstLine="0"/>
        <w:rPr>
          <w:rFonts w:ascii="Arial" w:hAnsi="Arial" w:cs="Arial"/>
          <w:sz w:val="22"/>
          <w:szCs w:val="22"/>
        </w:rPr>
      </w:pPr>
    </w:p>
    <w:p w14:paraId="1ACB8669" w14:textId="0CE4E8B3" w:rsidR="00933208" w:rsidRPr="00054EFE" w:rsidRDefault="004D509D" w:rsidP="00216B48">
      <w:pPr>
        <w:pStyle w:val="Zkladntextodsazen21"/>
        <w:numPr>
          <w:ilvl w:val="1"/>
          <w:numId w:val="5"/>
        </w:numPr>
        <w:spacing w:line="264" w:lineRule="auto"/>
        <w:rPr>
          <w:rFonts w:ascii="Arial" w:hAnsi="Arial" w:cs="Arial"/>
          <w:sz w:val="22"/>
          <w:szCs w:val="22"/>
        </w:rPr>
      </w:pPr>
      <w:r w:rsidRPr="00054EFE">
        <w:rPr>
          <w:rFonts w:ascii="Arial" w:hAnsi="Arial" w:cs="Arial"/>
          <w:sz w:val="22"/>
          <w:szCs w:val="22"/>
        </w:rPr>
        <w:t xml:space="preserve">Předmětem </w:t>
      </w:r>
      <w:r w:rsidR="005B30CF" w:rsidRPr="00054EFE">
        <w:rPr>
          <w:rFonts w:ascii="Arial" w:hAnsi="Arial" w:cs="Arial"/>
          <w:sz w:val="22"/>
          <w:szCs w:val="22"/>
        </w:rPr>
        <w:t>smlouvy</w:t>
      </w:r>
      <w:r w:rsidRPr="00054EFE">
        <w:rPr>
          <w:rFonts w:ascii="Arial" w:hAnsi="Arial" w:cs="Arial"/>
          <w:sz w:val="22"/>
          <w:szCs w:val="22"/>
        </w:rPr>
        <w:t xml:space="preserve"> je </w:t>
      </w:r>
      <w:r w:rsidR="00F1398E" w:rsidRPr="00054EFE">
        <w:rPr>
          <w:rFonts w:ascii="Arial" w:hAnsi="Arial" w:cs="Arial"/>
          <w:sz w:val="22"/>
          <w:szCs w:val="22"/>
        </w:rPr>
        <w:t>provedení všech činností dle této smlouvy</w:t>
      </w:r>
      <w:r w:rsidR="009E4A1C" w:rsidRPr="00054EFE">
        <w:rPr>
          <w:rFonts w:ascii="Arial" w:hAnsi="Arial" w:cs="Arial"/>
          <w:sz w:val="22"/>
          <w:szCs w:val="22"/>
        </w:rPr>
        <w:t xml:space="preserve"> (díla)</w:t>
      </w:r>
      <w:r w:rsidR="00F1398E" w:rsidRPr="00054EFE">
        <w:rPr>
          <w:rFonts w:ascii="Arial" w:hAnsi="Arial" w:cs="Arial"/>
          <w:sz w:val="22"/>
          <w:szCs w:val="22"/>
        </w:rPr>
        <w:t xml:space="preserve">, které povedou ke zhotovení a dodání směrového značení a provedení vlastního směrového vyznačení v území </w:t>
      </w:r>
      <w:r w:rsidR="00F1398E" w:rsidRPr="00054EFE">
        <w:rPr>
          <w:rFonts w:ascii="Arial" w:hAnsi="Arial" w:cs="Arial"/>
          <w:sz w:val="22"/>
          <w:szCs w:val="22"/>
        </w:rPr>
        <w:lastRenderedPageBreak/>
        <w:t>cykloturistické trasy Mlyn</w:t>
      </w:r>
      <w:r w:rsidR="00933208" w:rsidRPr="00054EFE">
        <w:rPr>
          <w:rFonts w:ascii="Arial" w:hAnsi="Arial" w:cs="Arial"/>
          <w:sz w:val="22"/>
          <w:szCs w:val="22"/>
        </w:rPr>
        <w:t>ářská stezka v úseku Žďár nad Sázavou</w:t>
      </w:r>
      <w:r w:rsidR="00F1398E" w:rsidRPr="00054EFE">
        <w:rPr>
          <w:rFonts w:ascii="Arial" w:hAnsi="Arial" w:cs="Arial"/>
          <w:sz w:val="22"/>
          <w:szCs w:val="22"/>
        </w:rPr>
        <w:t xml:space="preserve"> – hranice s</w:t>
      </w:r>
      <w:r w:rsidR="00933208" w:rsidRPr="00054EFE">
        <w:rPr>
          <w:rFonts w:ascii="Arial" w:hAnsi="Arial" w:cs="Arial"/>
          <w:sz w:val="22"/>
          <w:szCs w:val="22"/>
        </w:rPr>
        <w:t> Jihomoravským krajem</w:t>
      </w:r>
      <w:r w:rsidR="00F1398E" w:rsidRPr="00054EFE">
        <w:rPr>
          <w:rFonts w:ascii="Arial" w:hAnsi="Arial" w:cs="Arial"/>
          <w:sz w:val="22"/>
          <w:szCs w:val="22"/>
        </w:rPr>
        <w:t xml:space="preserve"> na území </w:t>
      </w:r>
      <w:r w:rsidR="00933208" w:rsidRPr="00054EFE">
        <w:rPr>
          <w:rFonts w:ascii="Arial" w:hAnsi="Arial" w:cs="Arial"/>
          <w:sz w:val="22"/>
          <w:szCs w:val="22"/>
        </w:rPr>
        <w:t>Kraje Vysočina</w:t>
      </w:r>
      <w:r w:rsidR="00F1398E" w:rsidRPr="00054EFE">
        <w:rPr>
          <w:rFonts w:ascii="Arial" w:hAnsi="Arial" w:cs="Arial"/>
          <w:sz w:val="22"/>
          <w:szCs w:val="22"/>
        </w:rPr>
        <w:t>.</w:t>
      </w:r>
      <w:r w:rsidR="00933208" w:rsidRPr="00054EFE">
        <w:rPr>
          <w:rFonts w:ascii="Arial" w:hAnsi="Arial" w:cs="Arial"/>
          <w:sz w:val="22"/>
          <w:szCs w:val="22"/>
        </w:rPr>
        <w:t xml:space="preserve"> </w:t>
      </w:r>
      <w:r w:rsidR="00F1398E" w:rsidRPr="00054EFE">
        <w:rPr>
          <w:rFonts w:ascii="Arial" w:hAnsi="Arial" w:cs="Arial"/>
          <w:sz w:val="22"/>
          <w:szCs w:val="22"/>
        </w:rPr>
        <w:t xml:space="preserve">Předmět smlouvy zahrnuje zejména tyto činnosti zhotovitele: </w:t>
      </w:r>
    </w:p>
    <w:p w14:paraId="44BFC849" w14:textId="2A78E9C6" w:rsidR="00216B48" w:rsidRPr="00054EFE" w:rsidRDefault="00216B48" w:rsidP="00216B48">
      <w:pPr>
        <w:pStyle w:val="Zkladntextodsazen21"/>
        <w:spacing w:line="264" w:lineRule="auto"/>
        <w:ind w:left="0" w:firstLine="0"/>
        <w:rPr>
          <w:rFonts w:ascii="Arial" w:hAnsi="Arial" w:cs="Arial"/>
          <w:sz w:val="22"/>
          <w:szCs w:val="22"/>
        </w:rPr>
      </w:pPr>
    </w:p>
    <w:p w14:paraId="4FA0C930" w14:textId="36A9A74D" w:rsidR="00216B48" w:rsidRPr="00054EFE" w:rsidRDefault="00F1398E" w:rsidP="00216B48">
      <w:pPr>
        <w:pStyle w:val="Default"/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054EFE">
        <w:rPr>
          <w:rFonts w:ascii="Arial" w:hAnsi="Arial" w:cs="Arial"/>
          <w:sz w:val="22"/>
          <w:szCs w:val="22"/>
        </w:rPr>
        <w:t>zhotovení a dodání směrového značení dle dokumentace „Revitalizace a rozvoj cykloturistické trasy Mlynářská stezka – II. etapa“, logo značení je součástí dokumentace,</w:t>
      </w:r>
    </w:p>
    <w:p w14:paraId="420ABB11" w14:textId="0B5B7B95" w:rsidR="00F1398E" w:rsidRPr="00054EFE" w:rsidRDefault="00F1398E" w:rsidP="00216B48">
      <w:pPr>
        <w:pStyle w:val="Default"/>
        <w:ind w:left="1069"/>
        <w:jc w:val="both"/>
        <w:rPr>
          <w:rFonts w:ascii="Arial" w:hAnsi="Arial" w:cs="Arial"/>
          <w:sz w:val="22"/>
          <w:szCs w:val="22"/>
        </w:rPr>
      </w:pPr>
      <w:r w:rsidRPr="00054EFE">
        <w:rPr>
          <w:rFonts w:ascii="Arial" w:hAnsi="Arial" w:cs="Arial"/>
          <w:sz w:val="22"/>
          <w:szCs w:val="22"/>
        </w:rPr>
        <w:t xml:space="preserve"> </w:t>
      </w:r>
    </w:p>
    <w:p w14:paraId="3A4CA174" w14:textId="67C92F78" w:rsidR="00216B48" w:rsidRPr="00054EFE" w:rsidRDefault="00F1398E" w:rsidP="00216B48">
      <w:pPr>
        <w:pStyle w:val="Default"/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054EFE">
        <w:rPr>
          <w:rFonts w:ascii="Arial" w:hAnsi="Arial" w:cs="Arial"/>
          <w:sz w:val="22"/>
          <w:szCs w:val="22"/>
        </w:rPr>
        <w:t>demontáž stávajícího směrového značení v trase Mlynářská stezka dle přiložené dokumentace „Revitalizace a rozvoj cykloturistické trasy Mlynářská stezka – II. etapa“,</w:t>
      </w:r>
    </w:p>
    <w:p w14:paraId="30B74B46" w14:textId="449DA42D" w:rsidR="00F1398E" w:rsidRPr="00054EFE" w:rsidRDefault="00F1398E" w:rsidP="00216B4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54EFE">
        <w:rPr>
          <w:rFonts w:ascii="Arial" w:hAnsi="Arial" w:cs="Arial"/>
          <w:sz w:val="22"/>
          <w:szCs w:val="22"/>
        </w:rPr>
        <w:t xml:space="preserve"> </w:t>
      </w:r>
    </w:p>
    <w:p w14:paraId="02CF9CF1" w14:textId="223711B3" w:rsidR="00F1398E" w:rsidRPr="00054EFE" w:rsidRDefault="00F1398E" w:rsidP="00054EFE">
      <w:pPr>
        <w:pStyle w:val="Default"/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054EFE">
        <w:rPr>
          <w:rFonts w:ascii="Arial" w:hAnsi="Arial" w:cs="Arial"/>
          <w:sz w:val="22"/>
          <w:szCs w:val="22"/>
        </w:rPr>
        <w:t xml:space="preserve">umístění a </w:t>
      </w:r>
      <w:r w:rsidR="00054EFE" w:rsidRPr="00054EFE">
        <w:rPr>
          <w:rFonts w:ascii="Arial" w:hAnsi="Arial" w:cs="Arial"/>
          <w:sz w:val="22"/>
          <w:szCs w:val="22"/>
        </w:rPr>
        <w:t xml:space="preserve">montáž směrového </w:t>
      </w:r>
      <w:r w:rsidRPr="00054EFE">
        <w:rPr>
          <w:rFonts w:ascii="Arial" w:hAnsi="Arial" w:cs="Arial"/>
          <w:sz w:val="22"/>
          <w:szCs w:val="22"/>
        </w:rPr>
        <w:t xml:space="preserve">značení </w:t>
      </w:r>
      <w:r w:rsidR="00054EFE" w:rsidRPr="00054EFE">
        <w:rPr>
          <w:rFonts w:ascii="Arial" w:hAnsi="Arial" w:cs="Arial"/>
          <w:sz w:val="22"/>
          <w:szCs w:val="22"/>
        </w:rPr>
        <w:t>dle dokumentace „Revitalizace a rozvoj cykloturistické trasy Mlynářská stezka – II. etapa“</w:t>
      </w:r>
      <w:r w:rsidR="004C0421" w:rsidRPr="00054EFE">
        <w:rPr>
          <w:rFonts w:ascii="Arial" w:hAnsi="Arial" w:cs="Arial"/>
          <w:sz w:val="22"/>
          <w:szCs w:val="22"/>
        </w:rPr>
        <w:t xml:space="preserve"> v úseku Žďár nad Sázavou</w:t>
      </w:r>
      <w:r w:rsidRPr="00054EFE">
        <w:rPr>
          <w:rFonts w:ascii="Arial" w:hAnsi="Arial" w:cs="Arial"/>
          <w:sz w:val="22"/>
          <w:szCs w:val="22"/>
        </w:rPr>
        <w:t xml:space="preserve"> – hranice s</w:t>
      </w:r>
      <w:r w:rsidR="004C0421" w:rsidRPr="00054EFE">
        <w:rPr>
          <w:rFonts w:ascii="Arial" w:hAnsi="Arial" w:cs="Arial"/>
          <w:sz w:val="22"/>
          <w:szCs w:val="22"/>
        </w:rPr>
        <w:t> Jihomoravským krajem na území Kraje Vysočina</w:t>
      </w:r>
      <w:r w:rsidRPr="00054EFE">
        <w:rPr>
          <w:rFonts w:ascii="Arial" w:hAnsi="Arial" w:cs="Arial"/>
          <w:sz w:val="22"/>
          <w:szCs w:val="22"/>
        </w:rPr>
        <w:t xml:space="preserve">, </w:t>
      </w:r>
    </w:p>
    <w:p w14:paraId="4BDDD598" w14:textId="6A6F0797" w:rsidR="00216B48" w:rsidRPr="00054EFE" w:rsidRDefault="00216B48" w:rsidP="00216B48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9B84A53" w14:textId="6CDC3247" w:rsidR="00F1398E" w:rsidRPr="00054EFE" w:rsidRDefault="00F1398E" w:rsidP="00216B48">
      <w:pPr>
        <w:pStyle w:val="Default"/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054EFE">
        <w:rPr>
          <w:rFonts w:ascii="Arial" w:hAnsi="Arial" w:cs="Arial"/>
          <w:sz w:val="22"/>
          <w:szCs w:val="22"/>
        </w:rPr>
        <w:t xml:space="preserve">zaměření polohy a zpracování dokumentace skutečného provedení značení. </w:t>
      </w:r>
    </w:p>
    <w:p w14:paraId="36CACB8B" w14:textId="41E4CFB6" w:rsidR="00216B48" w:rsidRPr="00054EFE" w:rsidRDefault="00216B48" w:rsidP="00216B48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E080C12" w14:textId="2B82217F" w:rsidR="00F1398E" w:rsidRPr="00054EFE" w:rsidRDefault="00F1398E" w:rsidP="00216B48">
      <w:pPr>
        <w:pStyle w:val="Zkladntextodsazen21"/>
        <w:numPr>
          <w:ilvl w:val="1"/>
          <w:numId w:val="5"/>
        </w:numPr>
        <w:spacing w:line="264" w:lineRule="auto"/>
        <w:rPr>
          <w:rFonts w:ascii="Arial" w:hAnsi="Arial" w:cs="Arial"/>
          <w:sz w:val="22"/>
          <w:szCs w:val="22"/>
        </w:rPr>
      </w:pPr>
      <w:r w:rsidRPr="00054EFE">
        <w:rPr>
          <w:rFonts w:ascii="Arial" w:hAnsi="Arial" w:cs="Arial"/>
          <w:sz w:val="22"/>
          <w:szCs w:val="22"/>
        </w:rPr>
        <w:t xml:space="preserve">Podkladem pro zpracování díla je dokumentace „Revitalizace a rozvoj cykloturistické trasy Mlynářská stezka – II. etapa“ v úseku </w:t>
      </w:r>
      <w:r w:rsidR="004C0421" w:rsidRPr="00054EFE">
        <w:rPr>
          <w:rFonts w:ascii="Arial" w:hAnsi="Arial" w:cs="Arial"/>
          <w:sz w:val="22"/>
          <w:szCs w:val="22"/>
        </w:rPr>
        <w:t>Žďár nad Sázavou – hranice s Jihomoravským krajem na území Kraje Vysočina</w:t>
      </w:r>
      <w:r w:rsidRPr="00054EFE">
        <w:rPr>
          <w:rFonts w:ascii="Arial" w:hAnsi="Arial" w:cs="Arial"/>
          <w:sz w:val="22"/>
          <w:szCs w:val="22"/>
        </w:rPr>
        <w:t xml:space="preserve"> zpracovaná firmou Partner</w:t>
      </w:r>
      <w:r w:rsidR="009E4A1C" w:rsidRPr="00054EFE">
        <w:rPr>
          <w:rFonts w:ascii="Arial" w:hAnsi="Arial" w:cs="Arial"/>
          <w:sz w:val="22"/>
          <w:szCs w:val="22"/>
        </w:rPr>
        <w:t>ství, o.p.s., Údolní 33, 602 00</w:t>
      </w:r>
      <w:r w:rsidRPr="00054EFE">
        <w:rPr>
          <w:rFonts w:ascii="Arial" w:hAnsi="Arial" w:cs="Arial"/>
          <w:sz w:val="22"/>
          <w:szCs w:val="22"/>
        </w:rPr>
        <w:t xml:space="preserve"> Brno. </w:t>
      </w:r>
    </w:p>
    <w:p w14:paraId="25C3F80A" w14:textId="77777777" w:rsidR="00F1398E" w:rsidRPr="00054EFE" w:rsidRDefault="00F1398E" w:rsidP="00216B48">
      <w:pPr>
        <w:pStyle w:val="Default"/>
        <w:rPr>
          <w:rFonts w:ascii="Arial" w:hAnsi="Arial" w:cs="Arial"/>
          <w:sz w:val="22"/>
          <w:szCs w:val="22"/>
        </w:rPr>
      </w:pPr>
    </w:p>
    <w:p w14:paraId="6A0F67E1" w14:textId="66B6D399" w:rsidR="00F1398E" w:rsidRPr="00054EFE" w:rsidRDefault="00F1398E" w:rsidP="00216B48">
      <w:pPr>
        <w:pStyle w:val="Zkladntextodsazen21"/>
        <w:numPr>
          <w:ilvl w:val="1"/>
          <w:numId w:val="5"/>
        </w:numPr>
        <w:spacing w:line="264" w:lineRule="auto"/>
        <w:rPr>
          <w:rFonts w:ascii="Arial" w:hAnsi="Arial" w:cs="Arial"/>
          <w:sz w:val="22"/>
          <w:szCs w:val="22"/>
        </w:rPr>
      </w:pPr>
      <w:r w:rsidRPr="00054EFE">
        <w:rPr>
          <w:rFonts w:ascii="Arial" w:hAnsi="Arial" w:cs="Arial"/>
          <w:sz w:val="22"/>
          <w:szCs w:val="22"/>
        </w:rPr>
        <w:t xml:space="preserve">Rozsah prací a rozpis materiálu je uveden v tabulkové části projektové dokumentace a vyznačen v mapových přílohách. </w:t>
      </w:r>
    </w:p>
    <w:p w14:paraId="6C11112E" w14:textId="77777777" w:rsidR="00F1398E" w:rsidRPr="00054EFE" w:rsidRDefault="00F1398E" w:rsidP="00216B48">
      <w:pPr>
        <w:pStyle w:val="Default"/>
        <w:rPr>
          <w:rFonts w:ascii="Arial" w:hAnsi="Arial" w:cs="Arial"/>
          <w:sz w:val="22"/>
          <w:szCs w:val="22"/>
        </w:rPr>
      </w:pPr>
    </w:p>
    <w:p w14:paraId="65CD07DF" w14:textId="06FE36B0" w:rsidR="00F1398E" w:rsidRPr="004B54EC" w:rsidRDefault="00F1398E" w:rsidP="00216B48">
      <w:pPr>
        <w:pStyle w:val="Zkladntextodsazen21"/>
        <w:numPr>
          <w:ilvl w:val="1"/>
          <w:numId w:val="5"/>
        </w:numPr>
        <w:spacing w:line="264" w:lineRule="auto"/>
        <w:rPr>
          <w:rFonts w:ascii="Arial" w:hAnsi="Arial" w:cs="Arial"/>
          <w:sz w:val="22"/>
          <w:szCs w:val="22"/>
        </w:rPr>
      </w:pPr>
      <w:r w:rsidRPr="004B54EC">
        <w:rPr>
          <w:rFonts w:ascii="Arial" w:hAnsi="Arial" w:cs="Arial"/>
          <w:sz w:val="22"/>
          <w:szCs w:val="22"/>
        </w:rPr>
        <w:t>Výsledná grafická digitální data (tj. data zachycující výsledné zaměření polohy včetně doplňujících informací) budou zho</w:t>
      </w:r>
      <w:r w:rsidR="00247F1D" w:rsidRPr="004B54EC">
        <w:rPr>
          <w:rFonts w:ascii="Arial" w:hAnsi="Arial" w:cs="Arial"/>
          <w:sz w:val="22"/>
          <w:szCs w:val="22"/>
        </w:rPr>
        <w:t>tovitelem předána objednateli v běžných formátech</w:t>
      </w:r>
      <w:r w:rsidRPr="004B5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B54EC">
        <w:rPr>
          <w:rFonts w:ascii="Arial" w:hAnsi="Arial" w:cs="Arial"/>
          <w:sz w:val="22"/>
          <w:szCs w:val="22"/>
        </w:rPr>
        <w:t>pdf</w:t>
      </w:r>
      <w:proofErr w:type="spellEnd"/>
      <w:r w:rsidR="00247F1D" w:rsidRPr="004B54E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247F1D" w:rsidRPr="004B54EC">
        <w:rPr>
          <w:rFonts w:ascii="Arial" w:hAnsi="Arial" w:cs="Arial"/>
          <w:sz w:val="22"/>
          <w:szCs w:val="22"/>
        </w:rPr>
        <w:t>xls</w:t>
      </w:r>
      <w:proofErr w:type="spellEnd"/>
      <w:r w:rsidR="00F423F1" w:rsidRPr="004B54EC">
        <w:rPr>
          <w:rFonts w:ascii="Arial" w:hAnsi="Arial" w:cs="Arial"/>
          <w:sz w:val="22"/>
          <w:szCs w:val="22"/>
        </w:rPr>
        <w:t>,</w:t>
      </w:r>
      <w:r w:rsidR="00997E7D" w:rsidRPr="004B54EC">
        <w:rPr>
          <w:rFonts w:ascii="Arial" w:hAnsi="Arial" w:cs="Arial"/>
          <w:sz w:val="22"/>
          <w:szCs w:val="22"/>
        </w:rPr>
        <w:t xml:space="preserve"> doc,</w:t>
      </w:r>
      <w:r w:rsidR="00F423F1" w:rsidRPr="004B5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B54EC">
        <w:rPr>
          <w:rFonts w:ascii="Arial" w:hAnsi="Arial" w:cs="Arial"/>
          <w:sz w:val="22"/>
          <w:szCs w:val="22"/>
        </w:rPr>
        <w:t>jpg</w:t>
      </w:r>
      <w:proofErr w:type="spellEnd"/>
      <w:r w:rsidR="00F423F1" w:rsidRPr="004B54EC">
        <w:rPr>
          <w:rFonts w:ascii="Arial" w:hAnsi="Arial" w:cs="Arial"/>
          <w:sz w:val="22"/>
          <w:szCs w:val="22"/>
        </w:rPr>
        <w:t xml:space="preserve"> atp</w:t>
      </w:r>
      <w:r w:rsidRPr="004B54EC">
        <w:rPr>
          <w:rFonts w:ascii="Arial" w:hAnsi="Arial" w:cs="Arial"/>
          <w:sz w:val="22"/>
          <w:szCs w:val="22"/>
        </w:rPr>
        <w:t xml:space="preserve">. </w:t>
      </w:r>
    </w:p>
    <w:p w14:paraId="05B3E117" w14:textId="77777777" w:rsidR="00F1398E" w:rsidRPr="00054EFE" w:rsidRDefault="00F1398E" w:rsidP="00216B48">
      <w:pPr>
        <w:pStyle w:val="Zkladntextodsazen21"/>
        <w:spacing w:line="264" w:lineRule="auto"/>
        <w:ind w:left="0" w:firstLine="0"/>
        <w:rPr>
          <w:rFonts w:ascii="Arial" w:hAnsi="Arial" w:cs="Arial"/>
          <w:sz w:val="22"/>
          <w:szCs w:val="22"/>
        </w:rPr>
      </w:pPr>
    </w:p>
    <w:p w14:paraId="60CED21F" w14:textId="59C77F17" w:rsidR="00F1398E" w:rsidRPr="00054EFE" w:rsidRDefault="00F1398E" w:rsidP="00216B48">
      <w:pPr>
        <w:pStyle w:val="Zkladntextodsazen21"/>
        <w:numPr>
          <w:ilvl w:val="1"/>
          <w:numId w:val="5"/>
        </w:numPr>
        <w:spacing w:line="264" w:lineRule="auto"/>
        <w:rPr>
          <w:rFonts w:ascii="Arial" w:hAnsi="Arial" w:cs="Arial"/>
          <w:sz w:val="22"/>
          <w:szCs w:val="22"/>
        </w:rPr>
      </w:pPr>
      <w:r w:rsidRPr="00054EFE">
        <w:rPr>
          <w:rFonts w:ascii="Arial" w:hAnsi="Arial" w:cs="Arial"/>
          <w:sz w:val="22"/>
          <w:szCs w:val="22"/>
        </w:rPr>
        <w:t xml:space="preserve">Zhotovitel výslovně souhlasí a zavazuje se objednateli pro případ, že ke splnění požadavků objednatele vyplývajících z této smlouvy a k řádnému provedení díla budou potřebné i další činnosti výslovně neuvedené v této smlouvě, tyto činnosti na své náklady provést a do svého plnění zahrnout bez dopadu na cenu podle této smlouvy. </w:t>
      </w:r>
    </w:p>
    <w:p w14:paraId="795FD3E3" w14:textId="218E5BB3" w:rsidR="00F1398E" w:rsidRPr="00054EFE" w:rsidRDefault="00F1398E" w:rsidP="00216B48">
      <w:pPr>
        <w:pStyle w:val="Zkladntextodsazen21"/>
        <w:spacing w:line="264" w:lineRule="auto"/>
        <w:ind w:left="0" w:firstLine="0"/>
        <w:rPr>
          <w:rFonts w:ascii="Arial" w:hAnsi="Arial" w:cs="Arial"/>
          <w:sz w:val="22"/>
          <w:szCs w:val="22"/>
        </w:rPr>
      </w:pPr>
    </w:p>
    <w:p w14:paraId="6C50A97E" w14:textId="214C8F74" w:rsidR="00F1398E" w:rsidRPr="00054EFE" w:rsidRDefault="00F1398E" w:rsidP="00216B48">
      <w:pPr>
        <w:pStyle w:val="Zkladntextodsazen21"/>
        <w:numPr>
          <w:ilvl w:val="1"/>
          <w:numId w:val="5"/>
        </w:numPr>
        <w:spacing w:line="264" w:lineRule="auto"/>
        <w:contextualSpacing/>
        <w:rPr>
          <w:rFonts w:ascii="Arial" w:hAnsi="Arial" w:cs="Arial"/>
          <w:sz w:val="22"/>
          <w:szCs w:val="22"/>
        </w:rPr>
      </w:pPr>
      <w:r w:rsidRPr="00054EFE">
        <w:rPr>
          <w:rFonts w:ascii="Arial" w:hAnsi="Arial" w:cs="Arial"/>
          <w:sz w:val="22"/>
          <w:szCs w:val="22"/>
        </w:rPr>
        <w:t xml:space="preserve">Materiálové a kvalitativní požadavky pro značení: </w:t>
      </w:r>
    </w:p>
    <w:p w14:paraId="11282671" w14:textId="627BFAA7" w:rsidR="0023515B" w:rsidRPr="00054EFE" w:rsidRDefault="0023515B" w:rsidP="00216B48">
      <w:pPr>
        <w:pStyle w:val="Zkladntextodsazen21"/>
        <w:spacing w:line="264" w:lineRule="auto"/>
        <w:ind w:left="0" w:firstLine="0"/>
        <w:contextualSpacing/>
        <w:rPr>
          <w:rFonts w:ascii="Arial" w:hAnsi="Arial" w:cs="Arial"/>
          <w:sz w:val="22"/>
          <w:szCs w:val="22"/>
          <w:lang w:eastAsia="cs-CZ"/>
        </w:rPr>
      </w:pPr>
    </w:p>
    <w:p w14:paraId="30DAD258" w14:textId="2795D4E3" w:rsidR="00216B48" w:rsidRPr="00054EFE" w:rsidRDefault="00216B48" w:rsidP="00247F1D">
      <w:pPr>
        <w:pStyle w:val="Default"/>
        <w:numPr>
          <w:ilvl w:val="0"/>
          <w:numId w:val="34"/>
        </w:numPr>
        <w:spacing w:line="264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54EFE">
        <w:rPr>
          <w:rFonts w:ascii="Arial" w:hAnsi="Arial" w:cs="Arial"/>
          <w:sz w:val="22"/>
          <w:szCs w:val="22"/>
        </w:rPr>
        <w:t xml:space="preserve">Značky budou lisované z </w:t>
      </w:r>
      <w:proofErr w:type="spellStart"/>
      <w:r w:rsidRPr="00054EFE">
        <w:rPr>
          <w:rFonts w:ascii="Arial" w:hAnsi="Arial" w:cs="Arial"/>
          <w:sz w:val="22"/>
          <w:szCs w:val="22"/>
        </w:rPr>
        <w:t>FeZn</w:t>
      </w:r>
      <w:proofErr w:type="spellEnd"/>
      <w:r w:rsidRPr="00054EFE">
        <w:rPr>
          <w:rFonts w:ascii="Arial" w:hAnsi="Arial" w:cs="Arial"/>
          <w:sz w:val="22"/>
          <w:szCs w:val="22"/>
        </w:rPr>
        <w:t xml:space="preserve"> plechu bez Al rámečků. Polep folie IS19, IS20 a IS21 bude reflexní, tř. 1 – 7 letá. Polep dodatkových tabulek s logy bude nereflexní, </w:t>
      </w:r>
      <w:proofErr w:type="spellStart"/>
      <w:r w:rsidRPr="00054EFE">
        <w:rPr>
          <w:rFonts w:ascii="Arial" w:hAnsi="Arial" w:cs="Arial"/>
          <w:sz w:val="22"/>
          <w:szCs w:val="22"/>
        </w:rPr>
        <w:t>barvostálý</w:t>
      </w:r>
      <w:proofErr w:type="spellEnd"/>
      <w:r w:rsidRPr="00054EFE">
        <w:rPr>
          <w:rFonts w:ascii="Arial" w:hAnsi="Arial" w:cs="Arial"/>
          <w:sz w:val="22"/>
          <w:szCs w:val="22"/>
        </w:rPr>
        <w:t xml:space="preserve"> min. 5 let. </w:t>
      </w:r>
    </w:p>
    <w:p w14:paraId="3A14D5B7" w14:textId="77777777" w:rsidR="00216B48" w:rsidRPr="00054EFE" w:rsidRDefault="00216B48" w:rsidP="00247F1D">
      <w:pPr>
        <w:pStyle w:val="Default"/>
        <w:spacing w:line="264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0C3AC1C1" w14:textId="77777777" w:rsidR="00216B48" w:rsidRPr="00054EFE" w:rsidRDefault="00216B48" w:rsidP="00247F1D">
      <w:pPr>
        <w:pStyle w:val="Default"/>
        <w:numPr>
          <w:ilvl w:val="0"/>
          <w:numId w:val="34"/>
        </w:numPr>
        <w:spacing w:line="264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54EFE">
        <w:rPr>
          <w:rFonts w:ascii="Arial" w:hAnsi="Arial" w:cs="Arial"/>
          <w:sz w:val="22"/>
          <w:szCs w:val="22"/>
        </w:rPr>
        <w:t xml:space="preserve">Pro osazení směrového a informačního značení budou použity nové nebo stávající sloupky (pozinkované, Ø 60 mm) s plastovým víčkem instalované do Al patky nebo zemní betonové patky. Značky budou na sloupky upevněny standardním Al úchytem se spojovacím materiálem (šroub s maticí; velikost klíče 13 nebo 17). Na ostatní nosiče (sloupy el. </w:t>
      </w:r>
      <w:proofErr w:type="gramStart"/>
      <w:r w:rsidRPr="00054EFE">
        <w:rPr>
          <w:rFonts w:ascii="Arial" w:hAnsi="Arial" w:cs="Arial"/>
          <w:sz w:val="22"/>
          <w:szCs w:val="22"/>
        </w:rPr>
        <w:t>vedení</w:t>
      </w:r>
      <w:proofErr w:type="gramEnd"/>
      <w:r w:rsidRPr="00054EFE">
        <w:rPr>
          <w:rFonts w:ascii="Arial" w:hAnsi="Arial" w:cs="Arial"/>
          <w:sz w:val="22"/>
          <w:szCs w:val="22"/>
        </w:rPr>
        <w:t xml:space="preserve">, veřejné osvětlení apod.) bude značení uchyceno Al úchytem a ocelovou páskou. </w:t>
      </w:r>
    </w:p>
    <w:p w14:paraId="686B6497" w14:textId="77777777" w:rsidR="00F1398E" w:rsidRPr="00054EFE" w:rsidRDefault="00F1398E" w:rsidP="00216B48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7AFEDF07" w14:textId="61BBE715" w:rsidR="00F1398E" w:rsidRPr="00054EFE" w:rsidRDefault="00F1398E" w:rsidP="00216B48">
      <w:pPr>
        <w:pStyle w:val="Zkladntextodsazen21"/>
        <w:numPr>
          <w:ilvl w:val="1"/>
          <w:numId w:val="5"/>
        </w:numPr>
        <w:spacing w:line="264" w:lineRule="auto"/>
        <w:rPr>
          <w:rFonts w:ascii="Arial" w:hAnsi="Arial" w:cs="Arial"/>
          <w:sz w:val="22"/>
          <w:szCs w:val="22"/>
        </w:rPr>
      </w:pPr>
      <w:r w:rsidRPr="00054EFE">
        <w:rPr>
          <w:rFonts w:ascii="Arial" w:hAnsi="Arial" w:cs="Arial"/>
          <w:sz w:val="22"/>
          <w:szCs w:val="22"/>
        </w:rPr>
        <w:t xml:space="preserve">Požadavky na zpracování dokumentace skutečného provedení značení a podkladů pro předání vlastníkům a správcům komunikací: </w:t>
      </w:r>
    </w:p>
    <w:p w14:paraId="009CF855" w14:textId="77777777" w:rsidR="009D01EC" w:rsidRPr="00054EFE" w:rsidRDefault="009D01EC" w:rsidP="00216B48">
      <w:pPr>
        <w:pStyle w:val="Zkladntextodsazen21"/>
        <w:spacing w:line="264" w:lineRule="auto"/>
        <w:ind w:left="0" w:firstLine="0"/>
        <w:rPr>
          <w:rFonts w:ascii="Arial" w:hAnsi="Arial" w:cs="Arial"/>
          <w:sz w:val="22"/>
          <w:szCs w:val="22"/>
        </w:rPr>
      </w:pPr>
    </w:p>
    <w:p w14:paraId="1EBEF825" w14:textId="705C46F3" w:rsidR="00F1398E" w:rsidRPr="00054EFE" w:rsidRDefault="00F1398E" w:rsidP="00BF3407">
      <w:pPr>
        <w:pStyle w:val="Default"/>
        <w:spacing w:after="165"/>
        <w:ind w:left="709"/>
        <w:jc w:val="both"/>
        <w:rPr>
          <w:rFonts w:ascii="Arial" w:hAnsi="Arial" w:cs="Arial"/>
          <w:sz w:val="22"/>
          <w:szCs w:val="22"/>
        </w:rPr>
      </w:pPr>
      <w:r w:rsidRPr="00054EFE">
        <w:rPr>
          <w:rFonts w:ascii="Arial" w:hAnsi="Arial" w:cs="Arial"/>
          <w:sz w:val="22"/>
          <w:szCs w:val="22"/>
        </w:rPr>
        <w:t>a) Jednotlivé sestavy instalovaných i demontovaných značek budou zdokumentovány foto</w:t>
      </w:r>
      <w:r w:rsidR="007C2983">
        <w:rPr>
          <w:rFonts w:ascii="Arial" w:hAnsi="Arial" w:cs="Arial"/>
          <w:sz w:val="22"/>
          <w:szCs w:val="22"/>
        </w:rPr>
        <w:t xml:space="preserve">grafií ve formátu </w:t>
      </w:r>
      <w:proofErr w:type="spellStart"/>
      <w:r w:rsidR="007C2983">
        <w:rPr>
          <w:rFonts w:ascii="Arial" w:hAnsi="Arial" w:cs="Arial"/>
          <w:sz w:val="22"/>
          <w:szCs w:val="22"/>
        </w:rPr>
        <w:t>jpg</w:t>
      </w:r>
      <w:proofErr w:type="spellEnd"/>
      <w:r w:rsidRPr="00054EFE">
        <w:rPr>
          <w:rFonts w:ascii="Arial" w:hAnsi="Arial" w:cs="Arial"/>
          <w:sz w:val="22"/>
          <w:szCs w:val="22"/>
        </w:rPr>
        <w:t xml:space="preserve"> obsahující rovněž geoinformaci o lokalizaci (GPS souřadnice). </w:t>
      </w:r>
    </w:p>
    <w:p w14:paraId="1F426CCC" w14:textId="77777777" w:rsidR="00F1398E" w:rsidRPr="00054EFE" w:rsidRDefault="00F1398E" w:rsidP="00BF3407">
      <w:pPr>
        <w:pStyle w:val="Default"/>
        <w:spacing w:after="165"/>
        <w:ind w:left="709"/>
        <w:jc w:val="both"/>
        <w:rPr>
          <w:rFonts w:ascii="Arial" w:hAnsi="Arial" w:cs="Arial"/>
          <w:sz w:val="22"/>
          <w:szCs w:val="22"/>
        </w:rPr>
      </w:pPr>
      <w:r w:rsidRPr="00054EFE">
        <w:rPr>
          <w:rFonts w:ascii="Arial" w:hAnsi="Arial" w:cs="Arial"/>
          <w:sz w:val="22"/>
          <w:szCs w:val="22"/>
        </w:rPr>
        <w:t xml:space="preserve">b) V názvu souboru bude uveden zkrácený název trasy (Mlynářská stezka) a číslo lokality dle projektové dokumentace. </w:t>
      </w:r>
    </w:p>
    <w:p w14:paraId="06360892" w14:textId="77777777" w:rsidR="009A08B7" w:rsidRPr="00054EFE" w:rsidRDefault="00F1398E" w:rsidP="00BF3407">
      <w:pPr>
        <w:pStyle w:val="Default"/>
        <w:ind w:left="709"/>
        <w:jc w:val="both"/>
        <w:rPr>
          <w:rFonts w:ascii="Arial" w:hAnsi="Arial" w:cs="Arial"/>
          <w:sz w:val="22"/>
          <w:szCs w:val="22"/>
        </w:rPr>
      </w:pPr>
      <w:r w:rsidRPr="00054EFE">
        <w:rPr>
          <w:rFonts w:ascii="Arial" w:hAnsi="Arial" w:cs="Arial"/>
          <w:sz w:val="22"/>
          <w:szCs w:val="22"/>
        </w:rPr>
        <w:lastRenderedPageBreak/>
        <w:t xml:space="preserve">c) Dokumentace bude odevzdána v elektronické formě. Případné změny budou vyznačeny v projektové dokumentaci (tabulková a mapová část) odevzdané ve formátu </w:t>
      </w:r>
      <w:proofErr w:type="spellStart"/>
      <w:r w:rsidRPr="00054EFE">
        <w:rPr>
          <w:rFonts w:ascii="Arial" w:hAnsi="Arial" w:cs="Arial"/>
          <w:sz w:val="22"/>
          <w:szCs w:val="22"/>
        </w:rPr>
        <w:t>pdf</w:t>
      </w:r>
      <w:proofErr w:type="spellEnd"/>
      <w:r w:rsidRPr="00054EFE">
        <w:rPr>
          <w:rFonts w:ascii="Arial" w:hAnsi="Arial" w:cs="Arial"/>
          <w:sz w:val="22"/>
          <w:szCs w:val="22"/>
        </w:rPr>
        <w:t>.</w:t>
      </w:r>
    </w:p>
    <w:p w14:paraId="5254A147" w14:textId="4728E069" w:rsidR="00F1398E" w:rsidRPr="00054EFE" w:rsidRDefault="00F1398E" w:rsidP="009A08B7">
      <w:pPr>
        <w:pStyle w:val="Default"/>
        <w:ind w:left="709"/>
        <w:rPr>
          <w:rFonts w:ascii="Arial" w:hAnsi="Arial" w:cs="Arial"/>
          <w:sz w:val="22"/>
          <w:szCs w:val="22"/>
        </w:rPr>
      </w:pPr>
      <w:r w:rsidRPr="00054EFE">
        <w:rPr>
          <w:rFonts w:ascii="Arial" w:hAnsi="Arial" w:cs="Arial"/>
          <w:sz w:val="22"/>
          <w:szCs w:val="22"/>
        </w:rPr>
        <w:t xml:space="preserve"> </w:t>
      </w:r>
    </w:p>
    <w:p w14:paraId="13BC1276" w14:textId="7A7B0750" w:rsidR="00F1398E" w:rsidRPr="00054EFE" w:rsidRDefault="00F1398E" w:rsidP="00216B48">
      <w:pPr>
        <w:pStyle w:val="Zkladntextodsazen21"/>
        <w:numPr>
          <w:ilvl w:val="1"/>
          <w:numId w:val="5"/>
        </w:numPr>
        <w:spacing w:line="264" w:lineRule="auto"/>
        <w:rPr>
          <w:rFonts w:ascii="Arial" w:hAnsi="Arial" w:cs="Arial"/>
          <w:sz w:val="22"/>
          <w:szCs w:val="22"/>
        </w:rPr>
      </w:pPr>
      <w:r w:rsidRPr="00054EFE">
        <w:rPr>
          <w:rFonts w:ascii="Arial" w:hAnsi="Arial" w:cs="Arial"/>
          <w:sz w:val="22"/>
          <w:szCs w:val="22"/>
        </w:rPr>
        <w:t xml:space="preserve">Zhotovitel je povinen dodat dílo v cenách uvedených v podrobném položkovém rozpočtu, který je součástí nabídky zhotovitele na realizaci této veřejné zakázky a je pro zhotovitele závazný. Podrobný položkový rozpočet je přílohou č. 1 této smlouvy. Jednotlivé položky budou zahrnovat veškeré náklady související s jejich realizací. </w:t>
      </w:r>
    </w:p>
    <w:p w14:paraId="5CD4723C" w14:textId="77777777" w:rsidR="00383AB7" w:rsidRPr="00054EFE" w:rsidRDefault="00383AB7" w:rsidP="00216B48">
      <w:pPr>
        <w:pStyle w:val="Zkladntextodsazen21"/>
        <w:spacing w:line="264" w:lineRule="auto"/>
        <w:ind w:left="0" w:firstLine="0"/>
        <w:rPr>
          <w:rFonts w:ascii="Arial" w:hAnsi="Arial" w:cs="Arial"/>
          <w:sz w:val="22"/>
          <w:szCs w:val="22"/>
        </w:rPr>
      </w:pPr>
    </w:p>
    <w:p w14:paraId="130F3D2A" w14:textId="77777777" w:rsidR="00383AB7" w:rsidRPr="00054EFE" w:rsidRDefault="00F1398E" w:rsidP="00216B48">
      <w:pPr>
        <w:pStyle w:val="Zkladntextodsazen21"/>
        <w:numPr>
          <w:ilvl w:val="1"/>
          <w:numId w:val="5"/>
        </w:numPr>
        <w:spacing w:line="264" w:lineRule="auto"/>
        <w:rPr>
          <w:rFonts w:ascii="Arial" w:hAnsi="Arial" w:cs="Arial"/>
          <w:sz w:val="22"/>
          <w:szCs w:val="22"/>
        </w:rPr>
      </w:pPr>
      <w:r w:rsidRPr="00054EFE">
        <w:rPr>
          <w:rFonts w:ascii="Arial" w:hAnsi="Arial" w:cs="Arial"/>
          <w:sz w:val="22"/>
          <w:szCs w:val="22"/>
        </w:rPr>
        <w:t>Po dokončení a předání díla nebo jeho části dle této smlouvy bude pojištění realizovaného díla zajištěno objednatelem.</w:t>
      </w:r>
    </w:p>
    <w:p w14:paraId="311D0166" w14:textId="1DE5C6FB" w:rsidR="00F1398E" w:rsidRPr="00054EFE" w:rsidRDefault="00F1398E" w:rsidP="00216B48">
      <w:pPr>
        <w:pStyle w:val="Zkladntextodsazen21"/>
        <w:spacing w:line="264" w:lineRule="auto"/>
        <w:ind w:left="0" w:firstLine="0"/>
        <w:rPr>
          <w:rFonts w:ascii="Arial" w:hAnsi="Arial" w:cs="Arial"/>
          <w:sz w:val="22"/>
          <w:szCs w:val="22"/>
        </w:rPr>
      </w:pPr>
      <w:r w:rsidRPr="00054EFE">
        <w:rPr>
          <w:rFonts w:ascii="Arial" w:hAnsi="Arial" w:cs="Arial"/>
          <w:sz w:val="22"/>
          <w:szCs w:val="22"/>
        </w:rPr>
        <w:t xml:space="preserve"> </w:t>
      </w:r>
    </w:p>
    <w:p w14:paraId="29295032" w14:textId="77777777" w:rsidR="00AD3D3D" w:rsidRPr="00C667C7" w:rsidRDefault="00F1398E" w:rsidP="00216B48">
      <w:pPr>
        <w:pStyle w:val="Zkladntextodsazen21"/>
        <w:numPr>
          <w:ilvl w:val="1"/>
          <w:numId w:val="5"/>
        </w:numPr>
        <w:spacing w:line="264" w:lineRule="auto"/>
        <w:rPr>
          <w:rFonts w:ascii="Arial" w:hAnsi="Arial" w:cs="Arial"/>
          <w:sz w:val="22"/>
          <w:szCs w:val="22"/>
        </w:rPr>
      </w:pPr>
      <w:r w:rsidRPr="00C667C7">
        <w:rPr>
          <w:rFonts w:ascii="Arial" w:hAnsi="Arial" w:cs="Arial"/>
          <w:sz w:val="22"/>
          <w:szCs w:val="22"/>
        </w:rPr>
        <w:t>Zhotovitel je povinen spolupracovat s autorským dozorem projektanta dle pokynů objednatele a v souladu s platnou projektovou dokumentací</w:t>
      </w:r>
      <w:r w:rsidR="00AD3D3D" w:rsidRPr="00C667C7">
        <w:rPr>
          <w:rFonts w:ascii="Arial" w:hAnsi="Arial" w:cs="Arial"/>
          <w:sz w:val="22"/>
          <w:szCs w:val="22"/>
        </w:rPr>
        <w:t>.</w:t>
      </w:r>
    </w:p>
    <w:p w14:paraId="3945207E" w14:textId="77777777" w:rsidR="00AD3D3D" w:rsidRPr="00054EFE" w:rsidRDefault="00AD3D3D" w:rsidP="00AD3D3D">
      <w:pPr>
        <w:pStyle w:val="Odstavecseseznamem"/>
        <w:rPr>
          <w:rFonts w:ascii="Arial" w:hAnsi="Arial" w:cs="Arial"/>
          <w:sz w:val="22"/>
          <w:szCs w:val="22"/>
        </w:rPr>
      </w:pPr>
    </w:p>
    <w:p w14:paraId="272B7395" w14:textId="78BB27F7" w:rsidR="00AD3D3D" w:rsidRPr="005A6DF6" w:rsidRDefault="00AD3D3D" w:rsidP="00AD3D3D">
      <w:pPr>
        <w:pStyle w:val="Zkladntextodsazen21"/>
        <w:numPr>
          <w:ilvl w:val="1"/>
          <w:numId w:val="5"/>
        </w:numPr>
        <w:spacing w:line="264" w:lineRule="auto"/>
        <w:rPr>
          <w:rFonts w:ascii="Arial" w:hAnsi="Arial" w:cs="Arial"/>
          <w:sz w:val="22"/>
          <w:szCs w:val="22"/>
        </w:rPr>
      </w:pPr>
      <w:r w:rsidRPr="00CF6E6B">
        <w:rPr>
          <w:rFonts w:ascii="Arial" w:hAnsi="Arial" w:cs="Arial"/>
          <w:sz w:val="22"/>
          <w:szCs w:val="22"/>
        </w:rPr>
        <w:t>Dokumentace skutečného prove</w:t>
      </w:r>
      <w:r w:rsidR="003E1197" w:rsidRPr="00CF6E6B">
        <w:rPr>
          <w:rFonts w:ascii="Arial" w:hAnsi="Arial" w:cs="Arial"/>
          <w:sz w:val="22"/>
          <w:szCs w:val="22"/>
        </w:rPr>
        <w:t xml:space="preserve">dení bude zhotovena </w:t>
      </w:r>
      <w:r w:rsidR="00E35046" w:rsidRPr="00CF6E6B">
        <w:rPr>
          <w:rFonts w:ascii="Arial" w:hAnsi="Arial" w:cs="Arial"/>
          <w:sz w:val="22"/>
          <w:szCs w:val="22"/>
        </w:rPr>
        <w:t>v textové a</w:t>
      </w:r>
      <w:r w:rsidR="00F423F1" w:rsidRPr="00CF6E6B">
        <w:rPr>
          <w:rFonts w:ascii="Arial" w:hAnsi="Arial" w:cs="Arial"/>
          <w:sz w:val="22"/>
          <w:szCs w:val="22"/>
        </w:rPr>
        <w:t xml:space="preserve"> </w:t>
      </w:r>
      <w:r w:rsidR="003E1197" w:rsidRPr="00CF6E6B">
        <w:rPr>
          <w:rFonts w:ascii="Arial" w:hAnsi="Arial" w:cs="Arial"/>
          <w:sz w:val="22"/>
          <w:szCs w:val="22"/>
        </w:rPr>
        <w:t>v </w:t>
      </w:r>
      <w:r w:rsidRPr="00CF6E6B">
        <w:rPr>
          <w:rFonts w:ascii="Arial" w:hAnsi="Arial" w:cs="Arial"/>
          <w:sz w:val="22"/>
          <w:szCs w:val="22"/>
        </w:rPr>
        <w:t>digitální</w:t>
      </w:r>
      <w:r w:rsidR="003E1197" w:rsidRPr="00CF6E6B">
        <w:rPr>
          <w:rFonts w:ascii="Arial" w:hAnsi="Arial" w:cs="Arial"/>
          <w:sz w:val="22"/>
          <w:szCs w:val="22"/>
        </w:rPr>
        <w:t xml:space="preserve"> podobě</w:t>
      </w:r>
      <w:r w:rsidR="00901A41" w:rsidRPr="00CF6E6B">
        <w:rPr>
          <w:rFonts w:ascii="Arial" w:hAnsi="Arial" w:cs="Arial"/>
          <w:sz w:val="22"/>
          <w:szCs w:val="22"/>
        </w:rPr>
        <w:t xml:space="preserve"> (doc – </w:t>
      </w:r>
      <w:r w:rsidR="00901A41" w:rsidRPr="005A6DF6">
        <w:rPr>
          <w:rFonts w:ascii="Arial" w:hAnsi="Arial" w:cs="Arial"/>
          <w:sz w:val="22"/>
          <w:szCs w:val="22"/>
        </w:rPr>
        <w:t xml:space="preserve">Microsoft Word, </w:t>
      </w:r>
      <w:proofErr w:type="spellStart"/>
      <w:r w:rsidR="00901A41" w:rsidRPr="005A6DF6">
        <w:rPr>
          <w:rFonts w:ascii="Arial" w:hAnsi="Arial" w:cs="Arial"/>
          <w:sz w:val="22"/>
          <w:szCs w:val="22"/>
        </w:rPr>
        <w:t>pdf</w:t>
      </w:r>
      <w:proofErr w:type="spellEnd"/>
      <w:r w:rsidR="00901A41" w:rsidRPr="005A6DF6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="00901A41" w:rsidRPr="005A6DF6">
        <w:rPr>
          <w:rFonts w:ascii="Arial" w:hAnsi="Arial" w:cs="Arial"/>
          <w:sz w:val="22"/>
          <w:szCs w:val="22"/>
        </w:rPr>
        <w:t>Acrobat</w:t>
      </w:r>
      <w:proofErr w:type="spellEnd"/>
      <w:r w:rsidR="00901A41" w:rsidRPr="005A6DF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01A41" w:rsidRPr="005A6DF6">
        <w:rPr>
          <w:rFonts w:ascii="Arial" w:hAnsi="Arial" w:cs="Arial"/>
          <w:sz w:val="22"/>
          <w:szCs w:val="22"/>
        </w:rPr>
        <w:t>Reader</w:t>
      </w:r>
      <w:proofErr w:type="spellEnd"/>
      <w:r w:rsidR="00901A41" w:rsidRPr="005A6DF6">
        <w:rPr>
          <w:rFonts w:ascii="Arial" w:hAnsi="Arial" w:cs="Arial"/>
          <w:sz w:val="22"/>
          <w:szCs w:val="22"/>
        </w:rPr>
        <w:t>)</w:t>
      </w:r>
      <w:r w:rsidRPr="005A6DF6">
        <w:rPr>
          <w:rFonts w:ascii="Arial" w:hAnsi="Arial" w:cs="Arial"/>
          <w:sz w:val="22"/>
          <w:szCs w:val="22"/>
        </w:rPr>
        <w:t>.</w:t>
      </w:r>
    </w:p>
    <w:p w14:paraId="48FDD024" w14:textId="77777777" w:rsidR="00AD3D3D" w:rsidRPr="005A6DF6" w:rsidRDefault="00AD3D3D" w:rsidP="00AD3D3D">
      <w:pPr>
        <w:pStyle w:val="Zkladntextodsazen21"/>
        <w:spacing w:line="264" w:lineRule="auto"/>
        <w:ind w:left="0" w:firstLine="0"/>
        <w:rPr>
          <w:rFonts w:ascii="Arial" w:hAnsi="Arial" w:cs="Arial"/>
          <w:sz w:val="22"/>
          <w:szCs w:val="22"/>
        </w:rPr>
      </w:pPr>
    </w:p>
    <w:p w14:paraId="40CB794D" w14:textId="73D00019" w:rsidR="00F1398E" w:rsidRPr="005A6DF6" w:rsidRDefault="00AD3D3D" w:rsidP="00AD3D3D">
      <w:pPr>
        <w:pStyle w:val="Zkladntextodsazen21"/>
        <w:numPr>
          <w:ilvl w:val="1"/>
          <w:numId w:val="5"/>
        </w:numPr>
        <w:spacing w:line="264" w:lineRule="auto"/>
        <w:rPr>
          <w:rFonts w:ascii="Arial" w:hAnsi="Arial" w:cs="Arial"/>
          <w:sz w:val="22"/>
          <w:szCs w:val="22"/>
        </w:rPr>
      </w:pPr>
      <w:r w:rsidRPr="005A6DF6">
        <w:rPr>
          <w:rFonts w:ascii="Arial" w:hAnsi="Arial" w:cs="Arial"/>
          <w:sz w:val="22"/>
          <w:szCs w:val="22"/>
        </w:rPr>
        <w:t>Dokumentace skutečného provedení bude zhotovena</w:t>
      </w:r>
      <w:r w:rsidR="005A6DF6" w:rsidRPr="005A6DF6">
        <w:rPr>
          <w:rFonts w:ascii="Arial" w:hAnsi="Arial" w:cs="Arial"/>
          <w:sz w:val="22"/>
          <w:szCs w:val="22"/>
        </w:rPr>
        <w:t xml:space="preserve"> a předána</w:t>
      </w:r>
      <w:r w:rsidRPr="005A6DF6">
        <w:rPr>
          <w:rFonts w:ascii="Arial" w:hAnsi="Arial" w:cs="Arial"/>
          <w:sz w:val="22"/>
          <w:szCs w:val="22"/>
        </w:rPr>
        <w:t xml:space="preserve"> ve třech písemných vyhotoveních a jednom vyhotovení v digitální podobě na nosiči USB.</w:t>
      </w:r>
    </w:p>
    <w:p w14:paraId="40CBD643" w14:textId="01E9BC8B" w:rsidR="00C4146A" w:rsidRPr="00054EFE" w:rsidRDefault="00C4146A" w:rsidP="00216B48">
      <w:pPr>
        <w:pStyle w:val="Zkladntextodsazen21"/>
        <w:spacing w:line="264" w:lineRule="auto"/>
        <w:ind w:left="0" w:firstLine="0"/>
        <w:rPr>
          <w:rFonts w:ascii="Arial" w:hAnsi="Arial" w:cs="Arial"/>
          <w:sz w:val="22"/>
          <w:szCs w:val="22"/>
        </w:rPr>
      </w:pPr>
    </w:p>
    <w:p w14:paraId="66E7960A" w14:textId="77777777" w:rsidR="001C664A" w:rsidRPr="00054EFE" w:rsidRDefault="004B3CC3" w:rsidP="00216B48">
      <w:pPr>
        <w:pStyle w:val="Zkladntextodsazen21"/>
        <w:numPr>
          <w:ilvl w:val="1"/>
          <w:numId w:val="5"/>
        </w:numPr>
        <w:spacing w:line="264" w:lineRule="auto"/>
        <w:rPr>
          <w:rFonts w:ascii="Arial" w:hAnsi="Arial" w:cs="Arial"/>
          <w:sz w:val="22"/>
          <w:szCs w:val="22"/>
        </w:rPr>
      </w:pPr>
      <w:r w:rsidRPr="00054EFE">
        <w:rPr>
          <w:rFonts w:ascii="Arial" w:hAnsi="Arial" w:cs="Arial"/>
          <w:sz w:val="22"/>
          <w:szCs w:val="22"/>
        </w:rPr>
        <w:t>Zhotovitel</w:t>
      </w:r>
      <w:r w:rsidR="00C4146A" w:rsidRPr="00054EFE">
        <w:rPr>
          <w:rFonts w:ascii="Arial" w:hAnsi="Arial" w:cs="Arial"/>
          <w:sz w:val="22"/>
          <w:szCs w:val="22"/>
        </w:rPr>
        <w:t xml:space="preserve"> se zavazuje, že provede </w:t>
      </w:r>
      <w:r w:rsidR="002251D3" w:rsidRPr="00054EFE">
        <w:rPr>
          <w:rFonts w:ascii="Arial" w:hAnsi="Arial" w:cs="Arial"/>
          <w:sz w:val="22"/>
          <w:szCs w:val="22"/>
        </w:rPr>
        <w:t>d</w:t>
      </w:r>
      <w:r w:rsidR="00C4146A" w:rsidRPr="00054EFE">
        <w:rPr>
          <w:rFonts w:ascii="Arial" w:hAnsi="Arial" w:cs="Arial"/>
          <w:sz w:val="22"/>
          <w:szCs w:val="22"/>
        </w:rPr>
        <w:t>ílo v rozsahu, způsobem, jakosti a za podmínek dohodnutých v této smlouvě svým jmé</w:t>
      </w:r>
      <w:r w:rsidR="002251D3" w:rsidRPr="00054EFE">
        <w:rPr>
          <w:rFonts w:ascii="Arial" w:hAnsi="Arial" w:cs="Arial"/>
          <w:sz w:val="22"/>
          <w:szCs w:val="22"/>
        </w:rPr>
        <w:t xml:space="preserve">nem a na vlastní odpovědnost a </w:t>
      </w:r>
      <w:r w:rsidRPr="00054EFE">
        <w:rPr>
          <w:rFonts w:ascii="Arial" w:hAnsi="Arial" w:cs="Arial"/>
          <w:sz w:val="22"/>
          <w:szCs w:val="22"/>
        </w:rPr>
        <w:t>Objednatel</w:t>
      </w:r>
      <w:r w:rsidR="00C4146A" w:rsidRPr="00054EFE">
        <w:rPr>
          <w:rFonts w:ascii="Arial" w:hAnsi="Arial" w:cs="Arial"/>
          <w:sz w:val="22"/>
          <w:szCs w:val="22"/>
        </w:rPr>
        <w:t xml:space="preserve"> se zavazuje k zaplacení dohodnuté ceny.</w:t>
      </w:r>
      <w:r w:rsidR="001C664A" w:rsidRPr="00054EFE">
        <w:rPr>
          <w:rFonts w:ascii="Arial" w:hAnsi="Arial" w:cs="Arial"/>
          <w:sz w:val="22"/>
          <w:szCs w:val="22"/>
        </w:rPr>
        <w:t xml:space="preserve"> </w:t>
      </w:r>
    </w:p>
    <w:p w14:paraId="72FBA5B7" w14:textId="57F94E76" w:rsidR="001C664A" w:rsidRPr="00054EFE" w:rsidRDefault="001C664A" w:rsidP="00216B48">
      <w:pPr>
        <w:pStyle w:val="Zkladntextodsazen21"/>
        <w:spacing w:line="264" w:lineRule="auto"/>
        <w:ind w:left="0" w:firstLine="0"/>
        <w:rPr>
          <w:rFonts w:ascii="Arial" w:hAnsi="Arial" w:cs="Arial"/>
          <w:sz w:val="22"/>
          <w:szCs w:val="22"/>
        </w:rPr>
      </w:pPr>
    </w:p>
    <w:p w14:paraId="3B113FA3" w14:textId="6F1BD15B" w:rsidR="00C4146A" w:rsidRPr="00054EFE" w:rsidRDefault="00C4146A" w:rsidP="00216B48">
      <w:pPr>
        <w:pStyle w:val="Zkladntextodsazen21"/>
        <w:numPr>
          <w:ilvl w:val="1"/>
          <w:numId w:val="5"/>
        </w:numPr>
        <w:spacing w:line="264" w:lineRule="auto"/>
        <w:rPr>
          <w:rFonts w:ascii="Arial" w:hAnsi="Arial" w:cs="Arial"/>
          <w:sz w:val="22"/>
          <w:szCs w:val="22"/>
        </w:rPr>
      </w:pPr>
      <w:r w:rsidRPr="00054EFE">
        <w:rPr>
          <w:rFonts w:ascii="Arial" w:eastAsia="MS Mincho" w:hAnsi="Arial" w:cs="Arial"/>
          <w:sz w:val="22"/>
          <w:szCs w:val="22"/>
        </w:rPr>
        <w:t xml:space="preserve">Jakékoli změny oproti sjednanému </w:t>
      </w:r>
      <w:r w:rsidR="0093037A" w:rsidRPr="00054EFE">
        <w:rPr>
          <w:rFonts w:ascii="Arial" w:eastAsia="MS Mincho" w:hAnsi="Arial" w:cs="Arial"/>
          <w:sz w:val="22"/>
          <w:szCs w:val="22"/>
        </w:rPr>
        <w:t>dílu</w:t>
      </w:r>
      <w:r w:rsidRPr="00054EFE">
        <w:rPr>
          <w:rFonts w:ascii="Arial" w:eastAsia="MS Mincho" w:hAnsi="Arial" w:cs="Arial"/>
          <w:sz w:val="22"/>
          <w:szCs w:val="22"/>
        </w:rPr>
        <w:t xml:space="preserve">, jeho rozsahu a termínu dokončení, které vyplynou z dodatečných požadavků </w:t>
      </w:r>
      <w:r w:rsidR="004B3CC3" w:rsidRPr="00054EFE">
        <w:rPr>
          <w:rFonts w:ascii="Arial" w:eastAsia="MS Mincho" w:hAnsi="Arial" w:cs="Arial"/>
          <w:sz w:val="22"/>
          <w:szCs w:val="22"/>
        </w:rPr>
        <w:t>Objednatele</w:t>
      </w:r>
      <w:r w:rsidRPr="00054EFE">
        <w:rPr>
          <w:rFonts w:ascii="Arial" w:eastAsia="MS Mincho" w:hAnsi="Arial" w:cs="Arial"/>
          <w:sz w:val="22"/>
          <w:szCs w:val="22"/>
        </w:rPr>
        <w:t xml:space="preserve">, ze změny obecně závazných předpisů, z požadavků veřejnoprávních orgánů nebo z důvodu vyšší moci, budou předmětem písemných dodatků k této smlouvě. V těchto dodatcích smluvní strany dohodnou odpovídající změnu díla, doby plnění </w:t>
      </w:r>
      <w:r w:rsidR="00B57018" w:rsidRPr="00054EFE">
        <w:rPr>
          <w:rFonts w:ascii="Arial" w:eastAsia="MS Mincho" w:hAnsi="Arial" w:cs="Arial"/>
          <w:sz w:val="22"/>
          <w:szCs w:val="22"/>
        </w:rPr>
        <w:br/>
      </w:r>
      <w:r w:rsidRPr="00054EFE">
        <w:rPr>
          <w:rFonts w:ascii="Arial" w:eastAsia="MS Mincho" w:hAnsi="Arial" w:cs="Arial"/>
          <w:sz w:val="22"/>
          <w:szCs w:val="22"/>
        </w:rPr>
        <w:t>a ceny za dílo.</w:t>
      </w:r>
    </w:p>
    <w:p w14:paraId="1FC32842" w14:textId="1F249B28" w:rsidR="00037139" w:rsidRPr="00054EFE" w:rsidRDefault="00037139" w:rsidP="00CC1EB5">
      <w:pPr>
        <w:pStyle w:val="Zkladntextodsazen"/>
        <w:spacing w:line="264" w:lineRule="auto"/>
        <w:jc w:val="center"/>
        <w:outlineLvl w:val="0"/>
        <w:rPr>
          <w:b/>
          <w:color w:val="auto"/>
        </w:rPr>
      </w:pPr>
    </w:p>
    <w:p w14:paraId="5A6108CC" w14:textId="77777777" w:rsidR="00CC1EB5" w:rsidRPr="00054EFE" w:rsidRDefault="00CC1EB5" w:rsidP="00CC1EB5">
      <w:pPr>
        <w:pStyle w:val="Zkladntextodsazen"/>
        <w:spacing w:line="264" w:lineRule="auto"/>
        <w:jc w:val="center"/>
        <w:outlineLvl w:val="0"/>
        <w:rPr>
          <w:b/>
          <w:color w:val="auto"/>
        </w:rPr>
      </w:pPr>
    </w:p>
    <w:p w14:paraId="2BF4FA7E" w14:textId="2060176F" w:rsidR="007276D8" w:rsidRPr="00054EFE" w:rsidRDefault="00EE2CD5" w:rsidP="00CC1EB5">
      <w:pPr>
        <w:pStyle w:val="Zkladntextodsazen"/>
        <w:spacing w:line="264" w:lineRule="auto"/>
        <w:jc w:val="center"/>
        <w:outlineLvl w:val="0"/>
        <w:rPr>
          <w:b/>
          <w:color w:val="auto"/>
        </w:rPr>
      </w:pPr>
      <w:r w:rsidRPr="00054EFE">
        <w:rPr>
          <w:b/>
          <w:color w:val="auto"/>
        </w:rPr>
        <w:t>Článek 3 – T</w:t>
      </w:r>
      <w:r w:rsidR="00C4146A" w:rsidRPr="00054EFE">
        <w:rPr>
          <w:b/>
          <w:color w:val="auto"/>
        </w:rPr>
        <w:t xml:space="preserve">ermín </w:t>
      </w:r>
      <w:r w:rsidR="00DB4643" w:rsidRPr="00054EFE">
        <w:rPr>
          <w:b/>
          <w:color w:val="auto"/>
        </w:rPr>
        <w:t xml:space="preserve">a místo </w:t>
      </w:r>
      <w:r w:rsidR="00C4146A" w:rsidRPr="00054EFE">
        <w:rPr>
          <w:b/>
          <w:color w:val="auto"/>
        </w:rPr>
        <w:t>plnění</w:t>
      </w:r>
    </w:p>
    <w:p w14:paraId="703A7901" w14:textId="730EE074" w:rsidR="00C4146A" w:rsidRPr="00054EFE" w:rsidRDefault="004B3CC3" w:rsidP="00CC1EB5">
      <w:pPr>
        <w:numPr>
          <w:ilvl w:val="1"/>
          <w:numId w:val="6"/>
        </w:numPr>
        <w:tabs>
          <w:tab w:val="clear" w:pos="705"/>
          <w:tab w:val="num" w:pos="567"/>
        </w:tabs>
        <w:overflowPunct/>
        <w:autoSpaceDE/>
        <w:autoSpaceDN/>
        <w:adjustRightInd/>
        <w:spacing w:line="264" w:lineRule="auto"/>
        <w:ind w:left="0" w:firstLine="0"/>
        <w:jc w:val="both"/>
        <w:textAlignment w:val="auto"/>
        <w:rPr>
          <w:rFonts w:ascii="Arial" w:hAnsi="Arial" w:cs="Arial"/>
          <w:sz w:val="22"/>
          <w:szCs w:val="22"/>
        </w:rPr>
      </w:pPr>
      <w:r w:rsidRPr="00054EFE">
        <w:rPr>
          <w:rFonts w:ascii="Arial" w:hAnsi="Arial" w:cs="Arial"/>
          <w:sz w:val="22"/>
          <w:szCs w:val="22"/>
        </w:rPr>
        <w:t>Zhotovitel</w:t>
      </w:r>
      <w:r w:rsidR="00C4146A" w:rsidRPr="00054EFE">
        <w:rPr>
          <w:rFonts w:ascii="Arial" w:hAnsi="Arial" w:cs="Arial"/>
          <w:sz w:val="22"/>
          <w:szCs w:val="22"/>
        </w:rPr>
        <w:t xml:space="preserve"> se zavazuje </w:t>
      </w:r>
      <w:r w:rsidR="0093037A" w:rsidRPr="00054EFE">
        <w:rPr>
          <w:rFonts w:ascii="Arial" w:eastAsia="MS Mincho" w:hAnsi="Arial" w:cs="Arial"/>
          <w:sz w:val="22"/>
          <w:szCs w:val="22"/>
        </w:rPr>
        <w:t>realizovat</w:t>
      </w:r>
      <w:r w:rsidR="00C4146A" w:rsidRPr="00054EFE">
        <w:rPr>
          <w:rFonts w:ascii="Arial" w:eastAsia="MS Mincho" w:hAnsi="Arial" w:cs="Arial"/>
          <w:sz w:val="22"/>
          <w:szCs w:val="22"/>
        </w:rPr>
        <w:t xml:space="preserve"> dílo</w:t>
      </w:r>
      <w:r w:rsidR="00C4146A" w:rsidRPr="00054EFE">
        <w:rPr>
          <w:rFonts w:ascii="Arial" w:hAnsi="Arial" w:cs="Arial"/>
          <w:sz w:val="22"/>
          <w:szCs w:val="22"/>
        </w:rPr>
        <w:t xml:space="preserve"> v těchto sjednaných termínech plnění:</w:t>
      </w:r>
      <w:r w:rsidR="00C4146A" w:rsidRPr="00054EFE">
        <w:rPr>
          <w:rFonts w:ascii="Arial" w:hAnsi="Arial" w:cs="Arial"/>
          <w:sz w:val="22"/>
          <w:szCs w:val="22"/>
        </w:rPr>
        <w:tab/>
      </w:r>
    </w:p>
    <w:p w14:paraId="0E411546" w14:textId="77777777" w:rsidR="00C4146A" w:rsidRPr="00054EFE" w:rsidRDefault="00C4146A" w:rsidP="00CC1EB5">
      <w:pPr>
        <w:pStyle w:val="Bntext2"/>
        <w:spacing w:line="264" w:lineRule="auto"/>
        <w:rPr>
          <w:szCs w:val="22"/>
          <w:lang w:val="pl-PL"/>
        </w:rPr>
      </w:pPr>
    </w:p>
    <w:p w14:paraId="71D9E649" w14:textId="31CA3D07" w:rsidR="003049FC" w:rsidRPr="00054EFE" w:rsidRDefault="003049FC" w:rsidP="00216B48">
      <w:pPr>
        <w:spacing w:line="288" w:lineRule="auto"/>
        <w:ind w:left="7371" w:hanging="7371"/>
        <w:jc w:val="both"/>
        <w:rPr>
          <w:rFonts w:ascii="Arial" w:hAnsi="Arial" w:cs="Arial"/>
          <w:b/>
          <w:sz w:val="22"/>
          <w:szCs w:val="22"/>
        </w:rPr>
      </w:pPr>
      <w:r w:rsidRPr="00054EFE">
        <w:rPr>
          <w:rFonts w:ascii="Arial" w:hAnsi="Arial" w:cs="Arial"/>
          <w:b/>
          <w:sz w:val="22"/>
          <w:szCs w:val="22"/>
        </w:rPr>
        <w:t>Zahájení realizace</w:t>
      </w:r>
      <w:r w:rsidR="00AD3D3D" w:rsidRPr="00054EFE">
        <w:rPr>
          <w:rFonts w:ascii="Arial" w:hAnsi="Arial" w:cs="Arial"/>
          <w:b/>
          <w:sz w:val="22"/>
          <w:szCs w:val="22"/>
        </w:rPr>
        <w:t xml:space="preserve"> díla</w:t>
      </w:r>
      <w:r w:rsidR="006843B2" w:rsidRPr="00054EFE">
        <w:rPr>
          <w:rFonts w:ascii="Arial" w:hAnsi="Arial" w:cs="Arial"/>
          <w:b/>
          <w:sz w:val="22"/>
          <w:szCs w:val="22"/>
        </w:rPr>
        <w:t>:</w:t>
      </w:r>
      <w:r w:rsidR="0063749C" w:rsidRPr="00054EFE">
        <w:rPr>
          <w:rFonts w:ascii="Arial" w:hAnsi="Arial" w:cs="Arial"/>
          <w:b/>
          <w:sz w:val="22"/>
          <w:szCs w:val="22"/>
        </w:rPr>
        <w:t xml:space="preserve"> </w:t>
      </w:r>
      <w:r w:rsidR="00AD3D3D" w:rsidRPr="00054EFE">
        <w:rPr>
          <w:rFonts w:ascii="Arial" w:hAnsi="Arial" w:cs="Arial"/>
          <w:b/>
          <w:sz w:val="22"/>
          <w:szCs w:val="22"/>
        </w:rPr>
        <w:t>po nabytí účinnosti smlouvy</w:t>
      </w:r>
    </w:p>
    <w:p w14:paraId="251B6F83" w14:textId="6CA8DA06" w:rsidR="00DB4643" w:rsidRPr="00054EFE" w:rsidRDefault="00AD3D3D" w:rsidP="00216B48">
      <w:pPr>
        <w:spacing w:line="288" w:lineRule="auto"/>
        <w:ind w:left="7371" w:hanging="7371"/>
        <w:jc w:val="both"/>
        <w:rPr>
          <w:rFonts w:ascii="Arial" w:hAnsi="Arial" w:cs="Arial"/>
          <w:b/>
          <w:sz w:val="22"/>
          <w:szCs w:val="22"/>
        </w:rPr>
      </w:pPr>
      <w:r w:rsidRPr="00054EFE">
        <w:rPr>
          <w:rFonts w:ascii="Arial" w:hAnsi="Arial" w:cs="Arial"/>
          <w:b/>
          <w:sz w:val="22"/>
          <w:szCs w:val="22"/>
        </w:rPr>
        <w:t>Dokončení a předání díla</w:t>
      </w:r>
      <w:r w:rsidR="006843B2" w:rsidRPr="00054EFE">
        <w:rPr>
          <w:rFonts w:ascii="Arial" w:hAnsi="Arial" w:cs="Arial"/>
          <w:b/>
          <w:sz w:val="22"/>
          <w:szCs w:val="22"/>
        </w:rPr>
        <w:t>:</w:t>
      </w:r>
      <w:r w:rsidR="0063749C" w:rsidRPr="00054EFE">
        <w:rPr>
          <w:rFonts w:ascii="Arial" w:hAnsi="Arial" w:cs="Arial"/>
          <w:b/>
          <w:sz w:val="22"/>
          <w:szCs w:val="22"/>
        </w:rPr>
        <w:t xml:space="preserve"> </w:t>
      </w:r>
      <w:r w:rsidR="002A5F3E" w:rsidRPr="00054EFE">
        <w:rPr>
          <w:rFonts w:ascii="Arial" w:hAnsi="Arial" w:cs="Arial"/>
          <w:b/>
          <w:sz w:val="22"/>
          <w:szCs w:val="22"/>
        </w:rPr>
        <w:t xml:space="preserve">do </w:t>
      </w:r>
      <w:r w:rsidR="00A65F3D" w:rsidRPr="00054EFE">
        <w:rPr>
          <w:rFonts w:ascii="Arial" w:hAnsi="Arial" w:cs="Arial"/>
          <w:b/>
          <w:sz w:val="22"/>
          <w:szCs w:val="22"/>
        </w:rPr>
        <w:t>30. 9</w:t>
      </w:r>
      <w:r w:rsidR="0063749C" w:rsidRPr="00054EFE">
        <w:rPr>
          <w:rFonts w:ascii="Arial" w:hAnsi="Arial" w:cs="Arial"/>
          <w:b/>
          <w:sz w:val="22"/>
          <w:szCs w:val="22"/>
        </w:rPr>
        <w:t>. 2025</w:t>
      </w:r>
      <w:r w:rsidR="00F33FA4" w:rsidRPr="00054EFE">
        <w:rPr>
          <w:rFonts w:ascii="Arial" w:hAnsi="Arial" w:cs="Arial"/>
          <w:b/>
          <w:sz w:val="22"/>
          <w:szCs w:val="22"/>
        </w:rPr>
        <w:t xml:space="preserve">             </w:t>
      </w:r>
      <w:r w:rsidR="005F3791" w:rsidRPr="00054EFE">
        <w:rPr>
          <w:rFonts w:ascii="Arial" w:hAnsi="Arial" w:cs="Arial"/>
          <w:b/>
          <w:sz w:val="22"/>
          <w:szCs w:val="22"/>
        </w:rPr>
        <w:t xml:space="preserve">        </w:t>
      </w:r>
    </w:p>
    <w:p w14:paraId="2D18619C" w14:textId="77777777" w:rsidR="00DB4643" w:rsidRPr="00054EFE" w:rsidRDefault="00DB4643" w:rsidP="00216B48">
      <w:pPr>
        <w:spacing w:line="288" w:lineRule="auto"/>
        <w:ind w:left="7371" w:hanging="7371"/>
        <w:jc w:val="both"/>
        <w:rPr>
          <w:rFonts w:ascii="Arial" w:hAnsi="Arial" w:cs="Arial"/>
          <w:sz w:val="22"/>
          <w:szCs w:val="22"/>
        </w:rPr>
      </w:pPr>
    </w:p>
    <w:p w14:paraId="1EBE8C07" w14:textId="40CBBD0E" w:rsidR="00C4146A" w:rsidRPr="00C667C7" w:rsidRDefault="00DB4643" w:rsidP="00216B48">
      <w:pPr>
        <w:numPr>
          <w:ilvl w:val="1"/>
          <w:numId w:val="6"/>
        </w:numPr>
        <w:tabs>
          <w:tab w:val="clear" w:pos="705"/>
          <w:tab w:val="num" w:pos="567"/>
        </w:tabs>
        <w:overflowPunct/>
        <w:autoSpaceDE/>
        <w:autoSpaceDN/>
        <w:adjustRightInd/>
        <w:spacing w:line="264" w:lineRule="auto"/>
        <w:ind w:left="0" w:firstLine="0"/>
        <w:jc w:val="both"/>
        <w:textAlignment w:val="auto"/>
        <w:rPr>
          <w:rFonts w:ascii="Arial" w:hAnsi="Arial" w:cs="Arial"/>
          <w:sz w:val="22"/>
          <w:szCs w:val="22"/>
        </w:rPr>
      </w:pPr>
      <w:r w:rsidRPr="00C667C7">
        <w:rPr>
          <w:rFonts w:ascii="Arial" w:hAnsi="Arial" w:cs="Arial"/>
          <w:sz w:val="22"/>
          <w:szCs w:val="22"/>
        </w:rPr>
        <w:t>Místem p</w:t>
      </w:r>
      <w:r w:rsidR="00541CE0" w:rsidRPr="00C667C7">
        <w:rPr>
          <w:rFonts w:ascii="Arial" w:hAnsi="Arial" w:cs="Arial"/>
          <w:sz w:val="22"/>
          <w:szCs w:val="22"/>
        </w:rPr>
        <w:t>lnění</w:t>
      </w:r>
      <w:r w:rsidRPr="00C667C7">
        <w:rPr>
          <w:rFonts w:ascii="Arial" w:hAnsi="Arial" w:cs="Arial"/>
          <w:sz w:val="22"/>
          <w:szCs w:val="22"/>
        </w:rPr>
        <w:t xml:space="preserve"> je </w:t>
      </w:r>
      <w:r w:rsidR="00541CE0" w:rsidRPr="00C667C7">
        <w:rPr>
          <w:rFonts w:ascii="Arial" w:hAnsi="Arial" w:cs="Arial"/>
          <w:sz w:val="22"/>
          <w:szCs w:val="22"/>
        </w:rPr>
        <w:t xml:space="preserve">trasa směrového značení a </w:t>
      </w:r>
      <w:r w:rsidRPr="00C667C7">
        <w:rPr>
          <w:rFonts w:ascii="Arial" w:hAnsi="Arial" w:cs="Arial"/>
          <w:sz w:val="22"/>
          <w:szCs w:val="22"/>
        </w:rPr>
        <w:t xml:space="preserve">sídlo Objednatele na adrese Žižkova </w:t>
      </w:r>
      <w:r w:rsidR="009A08B7" w:rsidRPr="00C667C7">
        <w:rPr>
          <w:rFonts w:ascii="Arial" w:hAnsi="Arial" w:cs="Arial"/>
          <w:sz w:val="22"/>
          <w:szCs w:val="22"/>
        </w:rPr>
        <w:t>1882/</w:t>
      </w:r>
      <w:r w:rsidRPr="00C667C7">
        <w:rPr>
          <w:rFonts w:ascii="Arial" w:hAnsi="Arial" w:cs="Arial"/>
          <w:sz w:val="22"/>
          <w:szCs w:val="22"/>
        </w:rPr>
        <w:t>57, 586 01 Jihlava (Odbor kultury, památkové péče a cestovního ruchu K</w:t>
      </w:r>
      <w:r w:rsidR="00541CE0" w:rsidRPr="00C667C7">
        <w:rPr>
          <w:rFonts w:ascii="Arial" w:hAnsi="Arial" w:cs="Arial"/>
          <w:sz w:val="22"/>
          <w:szCs w:val="22"/>
        </w:rPr>
        <w:t>rajského úřadu Kraje Vysočina)</w:t>
      </w:r>
      <w:r w:rsidRPr="00C667C7">
        <w:rPr>
          <w:rFonts w:ascii="Arial" w:hAnsi="Arial" w:cs="Arial"/>
          <w:sz w:val="22"/>
          <w:szCs w:val="22"/>
        </w:rPr>
        <w:t xml:space="preserve">. </w:t>
      </w:r>
      <w:r w:rsidR="00C4146A" w:rsidRPr="00C667C7">
        <w:rPr>
          <w:rFonts w:ascii="Arial" w:hAnsi="Arial" w:cs="Arial"/>
          <w:sz w:val="22"/>
          <w:szCs w:val="22"/>
        </w:rPr>
        <w:t xml:space="preserve">Dílo bude předáno v sídle </w:t>
      </w:r>
      <w:r w:rsidR="004B3CC3" w:rsidRPr="00C667C7">
        <w:rPr>
          <w:rFonts w:ascii="Arial" w:hAnsi="Arial" w:cs="Arial"/>
          <w:sz w:val="22"/>
          <w:szCs w:val="22"/>
        </w:rPr>
        <w:t>Objednatele</w:t>
      </w:r>
      <w:r w:rsidR="00C4146A" w:rsidRPr="00C667C7">
        <w:rPr>
          <w:rFonts w:ascii="Arial" w:hAnsi="Arial" w:cs="Arial"/>
          <w:sz w:val="22"/>
          <w:szCs w:val="22"/>
        </w:rPr>
        <w:t xml:space="preserve"> formou protokolu o předání</w:t>
      </w:r>
      <w:r w:rsidR="0093037A" w:rsidRPr="00C667C7">
        <w:rPr>
          <w:rFonts w:ascii="Arial" w:hAnsi="Arial" w:cs="Arial"/>
          <w:sz w:val="22"/>
          <w:szCs w:val="22"/>
        </w:rPr>
        <w:t xml:space="preserve"> díla</w:t>
      </w:r>
      <w:r w:rsidR="00C4146A" w:rsidRPr="00C667C7">
        <w:rPr>
          <w:rFonts w:ascii="Arial" w:hAnsi="Arial" w:cs="Arial"/>
          <w:sz w:val="22"/>
          <w:szCs w:val="22"/>
        </w:rPr>
        <w:t xml:space="preserve"> odsouhlaseného zástupci obou smluvních stran.</w:t>
      </w:r>
    </w:p>
    <w:p w14:paraId="0F0EAD41" w14:textId="77777777" w:rsidR="00C4146A" w:rsidRPr="00054EFE" w:rsidRDefault="00C4146A" w:rsidP="00216B48">
      <w:pPr>
        <w:overflowPunct/>
        <w:autoSpaceDE/>
        <w:autoSpaceDN/>
        <w:adjustRightInd/>
        <w:spacing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41195FBE" w14:textId="5139D1DA" w:rsidR="00C4146A" w:rsidRPr="00054EFE" w:rsidRDefault="004B3CC3" w:rsidP="00216B48">
      <w:pPr>
        <w:numPr>
          <w:ilvl w:val="1"/>
          <w:numId w:val="6"/>
        </w:numPr>
        <w:tabs>
          <w:tab w:val="clear" w:pos="705"/>
          <w:tab w:val="num" w:pos="567"/>
        </w:tabs>
        <w:overflowPunct/>
        <w:autoSpaceDE/>
        <w:autoSpaceDN/>
        <w:adjustRightInd/>
        <w:spacing w:line="264" w:lineRule="auto"/>
        <w:ind w:left="0" w:firstLine="0"/>
        <w:jc w:val="both"/>
        <w:textAlignment w:val="auto"/>
        <w:rPr>
          <w:rFonts w:ascii="Arial" w:hAnsi="Arial" w:cs="Arial"/>
          <w:spacing w:val="-2"/>
          <w:sz w:val="22"/>
          <w:szCs w:val="22"/>
        </w:rPr>
      </w:pPr>
      <w:r w:rsidRPr="00054EFE">
        <w:rPr>
          <w:rFonts w:ascii="Arial" w:eastAsia="MS Mincho" w:hAnsi="Arial" w:cs="Arial"/>
          <w:spacing w:val="-2"/>
          <w:sz w:val="22"/>
          <w:szCs w:val="22"/>
        </w:rPr>
        <w:t>Zhotovitel</w:t>
      </w:r>
      <w:r w:rsidR="00C4146A" w:rsidRPr="00054EFE">
        <w:rPr>
          <w:rFonts w:ascii="Arial" w:eastAsia="MS Mincho" w:hAnsi="Arial" w:cs="Arial"/>
          <w:spacing w:val="-2"/>
          <w:sz w:val="22"/>
          <w:szCs w:val="22"/>
        </w:rPr>
        <w:t xml:space="preserve"> je oprávněn</w:t>
      </w:r>
      <w:r w:rsidR="00C4146A" w:rsidRPr="00054EFE">
        <w:rPr>
          <w:rFonts w:ascii="Arial" w:hAnsi="Arial" w:cs="Arial"/>
          <w:spacing w:val="-2"/>
          <w:sz w:val="22"/>
          <w:szCs w:val="22"/>
        </w:rPr>
        <w:t xml:space="preserve"> dokončit </w:t>
      </w:r>
      <w:r w:rsidR="0093037A" w:rsidRPr="00054EFE">
        <w:rPr>
          <w:rFonts w:ascii="Arial" w:hAnsi="Arial" w:cs="Arial"/>
          <w:spacing w:val="-2"/>
          <w:sz w:val="22"/>
          <w:szCs w:val="22"/>
        </w:rPr>
        <w:t xml:space="preserve">dílo </w:t>
      </w:r>
      <w:r w:rsidR="008C3A26" w:rsidRPr="00054EFE">
        <w:rPr>
          <w:rFonts w:ascii="Arial" w:hAnsi="Arial" w:cs="Arial"/>
          <w:spacing w:val="-2"/>
          <w:sz w:val="22"/>
          <w:szCs w:val="22"/>
        </w:rPr>
        <w:t>této smlouvy o dílo</w:t>
      </w:r>
      <w:r w:rsidR="00C4146A" w:rsidRPr="00054EFE">
        <w:rPr>
          <w:rFonts w:ascii="Arial" w:eastAsia="MS Mincho" w:hAnsi="Arial" w:cs="Arial"/>
          <w:spacing w:val="-2"/>
          <w:sz w:val="22"/>
          <w:szCs w:val="22"/>
        </w:rPr>
        <w:t xml:space="preserve"> </w:t>
      </w:r>
      <w:r w:rsidR="008C3A26" w:rsidRPr="00054EFE">
        <w:rPr>
          <w:rFonts w:ascii="Arial" w:eastAsia="MS Mincho" w:hAnsi="Arial" w:cs="Arial"/>
          <w:spacing w:val="-2"/>
          <w:sz w:val="22"/>
          <w:szCs w:val="22"/>
        </w:rPr>
        <w:t xml:space="preserve">i </w:t>
      </w:r>
      <w:r w:rsidR="00C4146A" w:rsidRPr="00054EFE">
        <w:rPr>
          <w:rFonts w:ascii="Arial" w:eastAsia="MS Mincho" w:hAnsi="Arial" w:cs="Arial"/>
          <w:spacing w:val="-2"/>
          <w:sz w:val="22"/>
          <w:szCs w:val="22"/>
        </w:rPr>
        <w:t>před sjednan</w:t>
      </w:r>
      <w:r w:rsidR="00C54D5C" w:rsidRPr="00054EFE">
        <w:rPr>
          <w:rFonts w:ascii="Arial" w:eastAsia="MS Mincho" w:hAnsi="Arial" w:cs="Arial"/>
          <w:spacing w:val="-2"/>
          <w:sz w:val="22"/>
          <w:szCs w:val="22"/>
        </w:rPr>
        <w:t>ým termínem dle čl. 3, odst. 3.1.</w:t>
      </w:r>
    </w:p>
    <w:p w14:paraId="057AE0A8" w14:textId="77777777" w:rsidR="00C4146A" w:rsidRPr="00ED0611" w:rsidRDefault="00C4146A" w:rsidP="00216B48">
      <w:pPr>
        <w:overflowPunct/>
        <w:autoSpaceDE/>
        <w:autoSpaceDN/>
        <w:adjustRightInd/>
        <w:spacing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3BA930A6" w14:textId="5F90B1B3" w:rsidR="00077D4B" w:rsidRPr="00207CB5" w:rsidRDefault="004B3CC3" w:rsidP="00216B48">
      <w:pPr>
        <w:numPr>
          <w:ilvl w:val="1"/>
          <w:numId w:val="6"/>
        </w:numPr>
        <w:tabs>
          <w:tab w:val="clear" w:pos="705"/>
          <w:tab w:val="num" w:pos="567"/>
        </w:tabs>
        <w:overflowPunct/>
        <w:autoSpaceDE/>
        <w:autoSpaceDN/>
        <w:adjustRightInd/>
        <w:spacing w:line="264" w:lineRule="auto"/>
        <w:ind w:left="0" w:firstLine="0"/>
        <w:jc w:val="both"/>
        <w:textAlignment w:val="auto"/>
        <w:rPr>
          <w:rFonts w:ascii="Arial" w:hAnsi="Arial" w:cs="Arial"/>
          <w:sz w:val="22"/>
          <w:szCs w:val="22"/>
        </w:rPr>
      </w:pPr>
      <w:r w:rsidRPr="00ED0611">
        <w:rPr>
          <w:rFonts w:ascii="Arial" w:eastAsia="MS Mincho" w:hAnsi="Arial" w:cs="Arial"/>
          <w:sz w:val="22"/>
          <w:szCs w:val="22"/>
        </w:rPr>
        <w:t>Objednatel</w:t>
      </w:r>
      <w:r w:rsidR="00C4146A" w:rsidRPr="00ED0611">
        <w:rPr>
          <w:rFonts w:ascii="Arial" w:eastAsia="MS Mincho" w:hAnsi="Arial" w:cs="Arial"/>
          <w:sz w:val="22"/>
          <w:szCs w:val="22"/>
        </w:rPr>
        <w:t xml:space="preserve"> se zavazuje, že odsouhlasen</w:t>
      </w:r>
      <w:r w:rsidR="0093037A" w:rsidRPr="00ED0611">
        <w:rPr>
          <w:rFonts w:ascii="Arial" w:eastAsia="MS Mincho" w:hAnsi="Arial" w:cs="Arial"/>
          <w:sz w:val="22"/>
          <w:szCs w:val="22"/>
        </w:rPr>
        <w:t>é</w:t>
      </w:r>
      <w:r w:rsidR="00C4146A" w:rsidRPr="00ED0611">
        <w:rPr>
          <w:rFonts w:ascii="Arial" w:eastAsia="MS Mincho" w:hAnsi="Arial" w:cs="Arial"/>
          <w:sz w:val="22"/>
          <w:szCs w:val="22"/>
        </w:rPr>
        <w:t xml:space="preserve"> a řádně dokončen</w:t>
      </w:r>
      <w:r w:rsidR="0093037A" w:rsidRPr="00ED0611">
        <w:rPr>
          <w:rFonts w:ascii="Arial" w:eastAsia="MS Mincho" w:hAnsi="Arial" w:cs="Arial"/>
          <w:sz w:val="22"/>
          <w:szCs w:val="22"/>
        </w:rPr>
        <w:t>é dílo</w:t>
      </w:r>
      <w:r w:rsidR="00C4146A" w:rsidRPr="00ED0611">
        <w:rPr>
          <w:rFonts w:ascii="Arial" w:eastAsia="MS Mincho" w:hAnsi="Arial" w:cs="Arial"/>
          <w:sz w:val="22"/>
          <w:szCs w:val="22"/>
        </w:rPr>
        <w:t xml:space="preserve"> převezme a zaplatí za jeho zhotovení dohodnutou cenu.</w:t>
      </w:r>
    </w:p>
    <w:p w14:paraId="4CFE0508" w14:textId="03D31620" w:rsidR="00207CB5" w:rsidRPr="00CC1EB5" w:rsidRDefault="00207CB5" w:rsidP="00207CB5">
      <w:pPr>
        <w:overflowPunct/>
        <w:autoSpaceDE/>
        <w:autoSpaceDN/>
        <w:adjustRightInd/>
        <w:spacing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64BC2E1D" w14:textId="164FCB29" w:rsidR="00C4146A" w:rsidRDefault="004B3CC3" w:rsidP="00216B48">
      <w:pPr>
        <w:numPr>
          <w:ilvl w:val="1"/>
          <w:numId w:val="6"/>
        </w:numPr>
        <w:tabs>
          <w:tab w:val="clear" w:pos="705"/>
          <w:tab w:val="num" w:pos="567"/>
        </w:tabs>
        <w:overflowPunct/>
        <w:autoSpaceDE/>
        <w:autoSpaceDN/>
        <w:adjustRightInd/>
        <w:spacing w:line="264" w:lineRule="auto"/>
        <w:ind w:left="0" w:firstLine="0"/>
        <w:jc w:val="both"/>
        <w:textAlignment w:val="auto"/>
        <w:rPr>
          <w:rFonts w:ascii="Arial" w:hAnsi="Arial" w:cs="Arial"/>
          <w:sz w:val="22"/>
          <w:szCs w:val="22"/>
        </w:rPr>
      </w:pPr>
      <w:r w:rsidRPr="00ED0611">
        <w:rPr>
          <w:rFonts w:ascii="Arial" w:hAnsi="Arial" w:cs="Arial"/>
          <w:sz w:val="22"/>
          <w:szCs w:val="22"/>
        </w:rPr>
        <w:t>Zhotovitel</w:t>
      </w:r>
      <w:r w:rsidR="00C4146A" w:rsidRPr="00ED0611">
        <w:rPr>
          <w:rFonts w:ascii="Arial" w:hAnsi="Arial" w:cs="Arial"/>
          <w:sz w:val="22"/>
          <w:szCs w:val="22"/>
        </w:rPr>
        <w:t xml:space="preserve"> neodpovídá za prodlení s provedením díla způsobené zásahem třetích osob, rozhodnutím státní správy a samosprávy apod., pokud takový zásah či rozhodnutí nezavinil.</w:t>
      </w:r>
    </w:p>
    <w:p w14:paraId="0E31AF6D" w14:textId="6331D649" w:rsidR="00EB4BDD" w:rsidRDefault="00EB4BDD" w:rsidP="00EB4BDD">
      <w:pPr>
        <w:overflowPunct/>
        <w:autoSpaceDE/>
        <w:autoSpaceDN/>
        <w:adjustRightInd/>
        <w:spacing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41543076" w14:textId="42C3F701" w:rsidR="007276D8" w:rsidRPr="00ED0611" w:rsidRDefault="00C4146A" w:rsidP="00CC1EB5">
      <w:pPr>
        <w:pStyle w:val="Zkladntextodsazen"/>
        <w:spacing w:line="264" w:lineRule="auto"/>
        <w:jc w:val="center"/>
        <w:outlineLvl w:val="0"/>
        <w:rPr>
          <w:b/>
          <w:color w:val="auto"/>
        </w:rPr>
      </w:pPr>
      <w:r w:rsidRPr="00ED0611">
        <w:rPr>
          <w:b/>
          <w:color w:val="auto"/>
        </w:rPr>
        <w:lastRenderedPageBreak/>
        <w:t>Článek 4 – Cenové ujednání</w:t>
      </w:r>
    </w:p>
    <w:p w14:paraId="55D3FF4D" w14:textId="77777777" w:rsidR="00C4146A" w:rsidRPr="00ED0611" w:rsidRDefault="004B3CC3" w:rsidP="00CC1EB5">
      <w:pPr>
        <w:pStyle w:val="Zkladntextodsazen"/>
        <w:numPr>
          <w:ilvl w:val="1"/>
          <w:numId w:val="7"/>
        </w:numPr>
        <w:tabs>
          <w:tab w:val="clear" w:pos="996"/>
          <w:tab w:val="num" w:pos="567"/>
        </w:tabs>
        <w:suppressAutoHyphens/>
        <w:overflowPunct/>
        <w:autoSpaceDE/>
        <w:autoSpaceDN/>
        <w:adjustRightInd/>
        <w:spacing w:line="264" w:lineRule="auto"/>
        <w:ind w:left="0" w:firstLine="0"/>
        <w:jc w:val="both"/>
        <w:textAlignment w:val="auto"/>
        <w:rPr>
          <w:color w:val="auto"/>
        </w:rPr>
      </w:pPr>
      <w:r w:rsidRPr="00ED0611">
        <w:rPr>
          <w:color w:val="auto"/>
        </w:rPr>
        <w:t>Objednatel</w:t>
      </w:r>
      <w:r w:rsidR="00231260" w:rsidRPr="00ED0611">
        <w:rPr>
          <w:color w:val="auto"/>
        </w:rPr>
        <w:t xml:space="preserve"> se zavazuje zaplatit </w:t>
      </w:r>
      <w:r w:rsidRPr="00ED0611">
        <w:rPr>
          <w:color w:val="auto"/>
        </w:rPr>
        <w:t>Zhotoviteli</w:t>
      </w:r>
      <w:r w:rsidR="00C4146A" w:rsidRPr="00ED0611">
        <w:rPr>
          <w:color w:val="auto"/>
        </w:rPr>
        <w:t xml:space="preserve"> dohodnutou smluvní cenu za provedení díla stanoveno</w:t>
      </w:r>
      <w:r w:rsidR="00231260" w:rsidRPr="00ED0611">
        <w:rPr>
          <w:color w:val="auto"/>
        </w:rPr>
        <w:t xml:space="preserve">u v souladu s cenovou nabídkou </w:t>
      </w:r>
      <w:r w:rsidRPr="00ED0611">
        <w:rPr>
          <w:color w:val="auto"/>
        </w:rPr>
        <w:t>Zhotovitele</w:t>
      </w:r>
      <w:r w:rsidR="00C4146A" w:rsidRPr="00ED0611">
        <w:rPr>
          <w:color w:val="auto"/>
        </w:rPr>
        <w:t>, která je jako jej</w:t>
      </w:r>
      <w:r w:rsidR="00B371FC" w:rsidRPr="00ED0611">
        <w:rPr>
          <w:color w:val="auto"/>
        </w:rPr>
        <w:t xml:space="preserve">í nedílná součást přílohou </w:t>
      </w:r>
      <w:r w:rsidR="00C4146A" w:rsidRPr="00ED0611">
        <w:rPr>
          <w:color w:val="auto"/>
        </w:rPr>
        <w:t xml:space="preserve">této smlouvy, a v souladu </w:t>
      </w:r>
      <w:r w:rsidR="00B371FC" w:rsidRPr="00ED0611">
        <w:rPr>
          <w:color w:val="auto"/>
        </w:rPr>
        <w:t xml:space="preserve">se </w:t>
      </w:r>
      <w:r w:rsidR="00C4146A" w:rsidRPr="00ED0611">
        <w:rPr>
          <w:color w:val="auto"/>
        </w:rPr>
        <w:t xml:space="preserve">zákonem č. 526/1990 Sb., o cenách, ve znění pozdějších předpisů. </w:t>
      </w:r>
    </w:p>
    <w:p w14:paraId="40F5FE0C" w14:textId="77777777" w:rsidR="00C4146A" w:rsidRPr="00ED0611" w:rsidRDefault="00C4146A" w:rsidP="00CC1EB5">
      <w:pPr>
        <w:pStyle w:val="Zkladntextodsazen"/>
        <w:tabs>
          <w:tab w:val="num" w:pos="2007"/>
        </w:tabs>
        <w:spacing w:line="264" w:lineRule="auto"/>
        <w:jc w:val="both"/>
        <w:rPr>
          <w:color w:val="auto"/>
        </w:rPr>
      </w:pPr>
    </w:p>
    <w:p w14:paraId="381FDA5E" w14:textId="629DFB1F" w:rsidR="00F1582D" w:rsidRPr="00ED0611" w:rsidRDefault="00B03B70" w:rsidP="00CC1EB5">
      <w:pPr>
        <w:pStyle w:val="Zkladntextodsazen"/>
        <w:numPr>
          <w:ilvl w:val="1"/>
          <w:numId w:val="7"/>
        </w:numPr>
        <w:tabs>
          <w:tab w:val="clear" w:pos="996"/>
          <w:tab w:val="num" w:pos="567"/>
        </w:tabs>
        <w:suppressAutoHyphens/>
        <w:overflowPunct/>
        <w:autoSpaceDE/>
        <w:autoSpaceDN/>
        <w:adjustRightInd/>
        <w:spacing w:line="264" w:lineRule="auto"/>
        <w:ind w:left="0" w:firstLine="0"/>
        <w:jc w:val="both"/>
        <w:textAlignment w:val="auto"/>
        <w:rPr>
          <w:color w:val="auto"/>
        </w:rPr>
      </w:pPr>
      <w:r w:rsidRPr="00ED0611">
        <w:rPr>
          <w:color w:val="auto"/>
        </w:rPr>
        <w:t>Cena za provedení díla, která je specifikována v</w:t>
      </w:r>
      <w:r w:rsidR="00B371FC" w:rsidRPr="00ED0611">
        <w:rPr>
          <w:color w:val="auto"/>
        </w:rPr>
        <w:t> odst.</w:t>
      </w:r>
      <w:r w:rsidRPr="00ED0611">
        <w:rPr>
          <w:color w:val="auto"/>
        </w:rPr>
        <w:t xml:space="preserve"> </w:t>
      </w:r>
      <w:proofErr w:type="gramStart"/>
      <w:r w:rsidRPr="00ED0611">
        <w:rPr>
          <w:color w:val="auto"/>
        </w:rPr>
        <w:t>4.3</w:t>
      </w:r>
      <w:r w:rsidR="00231260" w:rsidRPr="00ED0611">
        <w:rPr>
          <w:color w:val="auto"/>
        </w:rPr>
        <w:t>.</w:t>
      </w:r>
      <w:r w:rsidR="00C10F16" w:rsidRPr="00ED0611">
        <w:rPr>
          <w:color w:val="auto"/>
        </w:rPr>
        <w:t xml:space="preserve"> </w:t>
      </w:r>
      <w:r w:rsidRPr="00ED0611">
        <w:rPr>
          <w:color w:val="auto"/>
        </w:rPr>
        <w:t>této</w:t>
      </w:r>
      <w:proofErr w:type="gramEnd"/>
      <w:r w:rsidRPr="00ED0611">
        <w:rPr>
          <w:color w:val="auto"/>
        </w:rPr>
        <w:t xml:space="preserve"> smlouvy, je mezi smluvními stranami sjednána jako cena nejvýše přípustná. Tato cena vyplývá z nabídky </w:t>
      </w:r>
      <w:r w:rsidR="004B3CC3" w:rsidRPr="00ED0611">
        <w:rPr>
          <w:color w:val="auto"/>
        </w:rPr>
        <w:t>Zhotovitele</w:t>
      </w:r>
      <w:r w:rsidR="00B371FC" w:rsidRPr="00ED0611">
        <w:rPr>
          <w:color w:val="auto"/>
        </w:rPr>
        <w:t xml:space="preserve"> podané do Řízení</w:t>
      </w:r>
      <w:r w:rsidRPr="00ED0611">
        <w:rPr>
          <w:color w:val="auto"/>
        </w:rPr>
        <w:t xml:space="preserve"> veřejné zakázky a obsahuje veškeré náklady </w:t>
      </w:r>
      <w:r w:rsidR="004B3CC3" w:rsidRPr="00ED0611">
        <w:rPr>
          <w:color w:val="auto"/>
        </w:rPr>
        <w:t>Zhotovitele</w:t>
      </w:r>
      <w:r w:rsidRPr="00ED0611">
        <w:rPr>
          <w:color w:val="auto"/>
        </w:rPr>
        <w:t xml:space="preserve"> potře</w:t>
      </w:r>
      <w:r w:rsidR="00475097" w:rsidRPr="00ED0611">
        <w:rPr>
          <w:color w:val="auto"/>
        </w:rPr>
        <w:t>bné ke splnění veřejné zakázky.</w:t>
      </w:r>
      <w:r w:rsidRPr="00ED0611">
        <w:rPr>
          <w:color w:val="auto"/>
        </w:rPr>
        <w:t xml:space="preserve"> </w:t>
      </w:r>
      <w:r w:rsidR="00B750F6" w:rsidRPr="00ED0611">
        <w:rPr>
          <w:color w:val="auto"/>
        </w:rPr>
        <w:t>Celkovou a pro účely fakturace rozhodnou cenou se rozumí cena vč. DPH.</w:t>
      </w:r>
      <w:r w:rsidR="00F1582D" w:rsidRPr="00ED0611">
        <w:rPr>
          <w:color w:val="auto"/>
        </w:rPr>
        <w:t xml:space="preserve"> </w:t>
      </w:r>
      <w:r w:rsidR="004B3CC3" w:rsidRPr="00ED0611">
        <w:rPr>
          <w:color w:val="auto"/>
        </w:rPr>
        <w:t>Zhotovitel</w:t>
      </w:r>
      <w:r w:rsidR="002C4F3F" w:rsidRPr="00ED0611">
        <w:rPr>
          <w:color w:val="auto"/>
        </w:rPr>
        <w:t xml:space="preserve"> na sebe přebírá nebezpečí </w:t>
      </w:r>
      <w:r w:rsidR="00F1582D" w:rsidRPr="00ED0611">
        <w:rPr>
          <w:color w:val="auto"/>
        </w:rPr>
        <w:t xml:space="preserve">změny okolností ve smyslu neúměrného zvýšení nákladů plnění dle </w:t>
      </w:r>
      <w:r w:rsidR="00275E3B" w:rsidRPr="00ED0611">
        <w:rPr>
          <w:color w:val="auto"/>
        </w:rPr>
        <w:br/>
      </w:r>
      <w:proofErr w:type="spellStart"/>
      <w:r w:rsidR="00F1582D" w:rsidRPr="00ED0611">
        <w:rPr>
          <w:color w:val="auto"/>
        </w:rPr>
        <w:t>ust</w:t>
      </w:r>
      <w:proofErr w:type="spellEnd"/>
      <w:r w:rsidR="00F1582D" w:rsidRPr="00ED0611">
        <w:rPr>
          <w:color w:val="auto"/>
        </w:rPr>
        <w:t>. § 1765 občanského zákoníku.</w:t>
      </w:r>
    </w:p>
    <w:p w14:paraId="390910FB" w14:textId="77777777" w:rsidR="00C4146A" w:rsidRPr="00ED0611" w:rsidRDefault="00C4146A" w:rsidP="00CC1EB5">
      <w:pPr>
        <w:pStyle w:val="Zkladntextodsazen"/>
        <w:suppressAutoHyphens/>
        <w:overflowPunct/>
        <w:autoSpaceDE/>
        <w:autoSpaceDN/>
        <w:adjustRightInd/>
        <w:spacing w:line="264" w:lineRule="auto"/>
        <w:jc w:val="both"/>
        <w:textAlignment w:val="auto"/>
        <w:rPr>
          <w:color w:val="auto"/>
        </w:rPr>
      </w:pPr>
    </w:p>
    <w:p w14:paraId="2BDD35F1" w14:textId="77777777" w:rsidR="00C4146A" w:rsidRPr="00ED0611" w:rsidRDefault="00C4146A" w:rsidP="00CC1EB5">
      <w:pPr>
        <w:pStyle w:val="Zkladntextodsazen"/>
        <w:numPr>
          <w:ilvl w:val="1"/>
          <w:numId w:val="7"/>
        </w:numPr>
        <w:tabs>
          <w:tab w:val="clear" w:pos="996"/>
          <w:tab w:val="num" w:pos="567"/>
        </w:tabs>
        <w:suppressAutoHyphens/>
        <w:overflowPunct/>
        <w:autoSpaceDE/>
        <w:autoSpaceDN/>
        <w:adjustRightInd/>
        <w:spacing w:line="264" w:lineRule="auto"/>
        <w:ind w:left="0" w:firstLine="0"/>
        <w:jc w:val="both"/>
        <w:textAlignment w:val="auto"/>
        <w:rPr>
          <w:color w:val="auto"/>
        </w:rPr>
      </w:pPr>
      <w:r w:rsidRPr="00ED0611">
        <w:rPr>
          <w:rFonts w:eastAsia="MS Mincho"/>
          <w:color w:val="auto"/>
        </w:rPr>
        <w:t>Smluvní strany se dohodly na výši ceny za dílo takto:</w:t>
      </w:r>
    </w:p>
    <w:p w14:paraId="606B2056" w14:textId="77777777" w:rsidR="006515E4" w:rsidRPr="00ED0611" w:rsidRDefault="006515E4" w:rsidP="00CC1EB5">
      <w:pPr>
        <w:pStyle w:val="Odstavecseseznamem"/>
        <w:ind w:left="570"/>
        <w:rPr>
          <w:rFonts w:ascii="Arial" w:hAnsi="Arial" w:cs="Arial"/>
          <w:b/>
          <w:sz w:val="22"/>
          <w:szCs w:val="22"/>
        </w:rPr>
      </w:pPr>
    </w:p>
    <w:p w14:paraId="08C46F84" w14:textId="77777777" w:rsidR="006515E4" w:rsidRPr="00ED0611" w:rsidRDefault="006515E4" w:rsidP="00CC1EB5">
      <w:pPr>
        <w:pStyle w:val="Odstavecseseznamem"/>
        <w:ind w:left="3544" w:hanging="2974"/>
        <w:rPr>
          <w:rFonts w:ascii="Arial" w:hAnsi="Arial" w:cs="Arial"/>
          <w:sz w:val="22"/>
          <w:szCs w:val="22"/>
          <w:lang w:val="en-US"/>
        </w:rPr>
      </w:pPr>
      <w:r w:rsidRPr="00ED0611">
        <w:rPr>
          <w:rFonts w:ascii="Arial" w:hAnsi="Arial" w:cs="Arial"/>
          <w:b/>
          <w:sz w:val="22"/>
          <w:szCs w:val="22"/>
        </w:rPr>
        <w:t>Cena za dílo</w:t>
      </w:r>
      <w:r w:rsidRPr="00ED0611">
        <w:rPr>
          <w:rFonts w:ascii="Arial" w:hAnsi="Arial" w:cs="Arial"/>
          <w:sz w:val="22"/>
          <w:szCs w:val="22"/>
        </w:rPr>
        <w:t xml:space="preserve">: </w:t>
      </w:r>
      <w:r w:rsidR="00B94828" w:rsidRPr="00ED0611">
        <w:rPr>
          <w:rFonts w:ascii="Arial" w:hAnsi="Arial" w:cs="Arial"/>
          <w:sz w:val="22"/>
          <w:szCs w:val="22"/>
        </w:rPr>
        <w:tab/>
      </w:r>
    </w:p>
    <w:p w14:paraId="72F6E07C" w14:textId="77777777" w:rsidR="006515E4" w:rsidRPr="00ED0611" w:rsidRDefault="006515E4" w:rsidP="00CC1EB5">
      <w:pPr>
        <w:pStyle w:val="Odstavecseseznamem"/>
        <w:ind w:left="3544" w:hanging="2974"/>
        <w:rPr>
          <w:rFonts w:ascii="Arial" w:hAnsi="Arial" w:cs="Arial"/>
          <w:sz w:val="22"/>
          <w:szCs w:val="22"/>
        </w:rPr>
      </w:pPr>
    </w:p>
    <w:p w14:paraId="040EE478" w14:textId="77777777" w:rsidR="006515E4" w:rsidRPr="00ED0611" w:rsidRDefault="00D910C2" w:rsidP="00CC1EB5">
      <w:pPr>
        <w:pStyle w:val="Odstavecseseznamem"/>
        <w:ind w:left="4962" w:hanging="4392"/>
        <w:rPr>
          <w:rFonts w:ascii="Arial" w:hAnsi="Arial" w:cs="Arial"/>
          <w:sz w:val="22"/>
          <w:szCs w:val="22"/>
        </w:rPr>
      </w:pPr>
      <w:r w:rsidRPr="00ED0611">
        <w:rPr>
          <w:rFonts w:ascii="Arial" w:hAnsi="Arial" w:cs="Arial"/>
          <w:sz w:val="22"/>
          <w:szCs w:val="22"/>
        </w:rPr>
        <w:t>cena celkem bez DPH:</w:t>
      </w:r>
      <w:r w:rsidRPr="00ED0611">
        <w:rPr>
          <w:rFonts w:ascii="Arial" w:hAnsi="Arial" w:cs="Arial"/>
          <w:sz w:val="22"/>
          <w:szCs w:val="22"/>
        </w:rPr>
        <w:tab/>
      </w:r>
      <w:r w:rsidRPr="00ED0611">
        <w:rPr>
          <w:rFonts w:ascii="Arial" w:hAnsi="Arial" w:cs="Arial"/>
          <w:sz w:val="22"/>
          <w:szCs w:val="22"/>
          <w:highlight w:val="lightGray"/>
          <w:lang w:eastAsia="en-US"/>
        </w:rPr>
        <w:t xml:space="preserve"> </w:t>
      </w:r>
      <w:r w:rsidR="00A870ED" w:rsidRPr="00ED0611">
        <w:rPr>
          <w:rFonts w:ascii="Arial" w:hAnsi="Arial" w:cs="Arial"/>
          <w:sz w:val="22"/>
          <w:szCs w:val="22"/>
          <w:highlight w:val="lightGray"/>
          <w:lang w:eastAsia="en-US"/>
        </w:rPr>
        <w:fldChar w:fldCharType="begin"/>
      </w:r>
      <w:r w:rsidR="00A870ED" w:rsidRPr="00ED0611">
        <w:rPr>
          <w:rFonts w:ascii="Arial" w:hAnsi="Arial" w:cs="Arial"/>
          <w:sz w:val="22"/>
          <w:szCs w:val="22"/>
          <w:highlight w:val="lightGray"/>
          <w:lang w:eastAsia="en-US"/>
        </w:rPr>
        <w:instrText xml:space="preserve"> MACROBUTTON  AcceptConflict "[...doplní účastník zadávacího řízení...]" </w:instrText>
      </w:r>
      <w:r w:rsidR="00A870ED" w:rsidRPr="00ED0611">
        <w:rPr>
          <w:rFonts w:ascii="Arial" w:hAnsi="Arial" w:cs="Arial"/>
          <w:sz w:val="22"/>
          <w:szCs w:val="22"/>
          <w:highlight w:val="lightGray"/>
          <w:lang w:eastAsia="en-US"/>
        </w:rPr>
        <w:fldChar w:fldCharType="end"/>
      </w:r>
      <w:r w:rsidRPr="00ED0611">
        <w:rPr>
          <w:rFonts w:ascii="Arial" w:hAnsi="Arial" w:cs="Arial"/>
          <w:sz w:val="22"/>
          <w:szCs w:val="22"/>
          <w:lang w:eastAsia="en-US"/>
        </w:rPr>
        <w:t xml:space="preserve"> </w:t>
      </w:r>
      <w:r w:rsidR="006515E4" w:rsidRPr="00ED0611">
        <w:rPr>
          <w:rFonts w:ascii="Arial" w:hAnsi="Arial" w:cs="Arial"/>
          <w:sz w:val="22"/>
          <w:szCs w:val="22"/>
        </w:rPr>
        <w:t>Kč</w:t>
      </w:r>
    </w:p>
    <w:p w14:paraId="4A5F86F7" w14:textId="77777777" w:rsidR="000D1B06" w:rsidRPr="00ED0611" w:rsidRDefault="000D1B06" w:rsidP="00CC1EB5">
      <w:pPr>
        <w:pStyle w:val="Odstavecseseznamem"/>
        <w:ind w:left="4962" w:hanging="4392"/>
        <w:rPr>
          <w:rFonts w:ascii="Arial" w:hAnsi="Arial" w:cs="Arial"/>
          <w:sz w:val="22"/>
          <w:szCs w:val="22"/>
        </w:rPr>
      </w:pPr>
      <w:r w:rsidRPr="00ED0611">
        <w:rPr>
          <w:rFonts w:ascii="Arial" w:hAnsi="Arial" w:cs="Arial"/>
          <w:sz w:val="22"/>
          <w:szCs w:val="22"/>
        </w:rPr>
        <w:t>DPH 21 %:</w:t>
      </w:r>
      <w:r w:rsidRPr="00ED0611">
        <w:rPr>
          <w:rFonts w:ascii="Arial" w:hAnsi="Arial" w:cs="Arial"/>
          <w:sz w:val="22"/>
          <w:szCs w:val="22"/>
        </w:rPr>
        <w:tab/>
      </w:r>
      <w:r w:rsidRPr="00ED0611">
        <w:rPr>
          <w:rFonts w:ascii="Arial" w:hAnsi="Arial" w:cs="Arial"/>
          <w:sz w:val="22"/>
          <w:szCs w:val="22"/>
          <w:highlight w:val="lightGray"/>
          <w:lang w:eastAsia="en-US"/>
        </w:rPr>
        <w:t xml:space="preserve"> </w:t>
      </w:r>
      <w:r w:rsidR="00A870ED" w:rsidRPr="00ED0611">
        <w:rPr>
          <w:rFonts w:ascii="Arial" w:hAnsi="Arial" w:cs="Arial"/>
          <w:sz w:val="22"/>
          <w:szCs w:val="22"/>
          <w:highlight w:val="lightGray"/>
          <w:lang w:eastAsia="en-US"/>
        </w:rPr>
        <w:fldChar w:fldCharType="begin"/>
      </w:r>
      <w:r w:rsidR="00A870ED" w:rsidRPr="00ED0611">
        <w:rPr>
          <w:rFonts w:ascii="Arial" w:hAnsi="Arial" w:cs="Arial"/>
          <w:sz w:val="22"/>
          <w:szCs w:val="22"/>
          <w:highlight w:val="lightGray"/>
          <w:lang w:eastAsia="en-US"/>
        </w:rPr>
        <w:instrText xml:space="preserve"> MACROBUTTON  AcceptConflict "[...doplní účastník zadávacího řízení...]" </w:instrText>
      </w:r>
      <w:r w:rsidR="00A870ED" w:rsidRPr="00ED0611">
        <w:rPr>
          <w:rFonts w:ascii="Arial" w:hAnsi="Arial" w:cs="Arial"/>
          <w:sz w:val="22"/>
          <w:szCs w:val="22"/>
          <w:highlight w:val="lightGray"/>
          <w:lang w:eastAsia="en-US"/>
        </w:rPr>
        <w:fldChar w:fldCharType="end"/>
      </w:r>
      <w:r w:rsidRPr="00ED0611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ED0611">
        <w:rPr>
          <w:rFonts w:ascii="Arial" w:hAnsi="Arial" w:cs="Arial"/>
          <w:sz w:val="22"/>
          <w:szCs w:val="22"/>
        </w:rPr>
        <w:t>Kč</w:t>
      </w:r>
    </w:p>
    <w:p w14:paraId="4DC9947C" w14:textId="77777777" w:rsidR="006515E4" w:rsidRPr="00ED0611" w:rsidRDefault="00D910C2" w:rsidP="00CC1EB5">
      <w:pPr>
        <w:pStyle w:val="Odstavecseseznamem"/>
        <w:ind w:left="4962" w:hanging="4392"/>
        <w:rPr>
          <w:rFonts w:ascii="Arial" w:hAnsi="Arial" w:cs="Arial"/>
          <w:sz w:val="22"/>
          <w:szCs w:val="22"/>
        </w:rPr>
      </w:pPr>
      <w:r w:rsidRPr="00ED0611">
        <w:rPr>
          <w:rFonts w:ascii="Arial" w:hAnsi="Arial" w:cs="Arial"/>
          <w:sz w:val="22"/>
          <w:szCs w:val="22"/>
        </w:rPr>
        <w:t>cena celkem včetně DPH:</w:t>
      </w:r>
      <w:r w:rsidRPr="00ED0611">
        <w:rPr>
          <w:rFonts w:ascii="Arial" w:hAnsi="Arial" w:cs="Arial"/>
          <w:sz w:val="22"/>
          <w:szCs w:val="22"/>
        </w:rPr>
        <w:tab/>
      </w:r>
      <w:r w:rsidRPr="00ED0611">
        <w:rPr>
          <w:rFonts w:ascii="Arial" w:hAnsi="Arial" w:cs="Arial"/>
          <w:sz w:val="22"/>
          <w:szCs w:val="22"/>
          <w:highlight w:val="lightGray"/>
          <w:lang w:eastAsia="en-US"/>
        </w:rPr>
        <w:t xml:space="preserve"> </w:t>
      </w:r>
      <w:r w:rsidR="00A870ED" w:rsidRPr="00ED0611">
        <w:rPr>
          <w:rFonts w:ascii="Arial" w:hAnsi="Arial" w:cs="Arial"/>
          <w:sz w:val="22"/>
          <w:szCs w:val="22"/>
          <w:highlight w:val="lightGray"/>
          <w:lang w:eastAsia="en-US"/>
        </w:rPr>
        <w:fldChar w:fldCharType="begin"/>
      </w:r>
      <w:r w:rsidR="00A870ED" w:rsidRPr="00ED0611">
        <w:rPr>
          <w:rFonts w:ascii="Arial" w:hAnsi="Arial" w:cs="Arial"/>
          <w:sz w:val="22"/>
          <w:szCs w:val="22"/>
          <w:highlight w:val="lightGray"/>
          <w:lang w:eastAsia="en-US"/>
        </w:rPr>
        <w:instrText xml:space="preserve"> MACROBUTTON  AcceptConflict "[...doplní účastník zadávacího řízení...]" </w:instrText>
      </w:r>
      <w:r w:rsidR="00A870ED" w:rsidRPr="00ED0611">
        <w:rPr>
          <w:rFonts w:ascii="Arial" w:hAnsi="Arial" w:cs="Arial"/>
          <w:sz w:val="22"/>
          <w:szCs w:val="22"/>
          <w:highlight w:val="lightGray"/>
          <w:lang w:eastAsia="en-US"/>
        </w:rPr>
        <w:fldChar w:fldCharType="end"/>
      </w:r>
      <w:r w:rsidRPr="00ED0611">
        <w:rPr>
          <w:rFonts w:ascii="Arial" w:hAnsi="Arial" w:cs="Arial"/>
          <w:sz w:val="22"/>
          <w:szCs w:val="22"/>
          <w:lang w:eastAsia="en-US"/>
        </w:rPr>
        <w:t xml:space="preserve"> </w:t>
      </w:r>
      <w:r w:rsidR="006515E4" w:rsidRPr="00ED0611">
        <w:rPr>
          <w:rFonts w:ascii="Arial" w:hAnsi="Arial" w:cs="Arial"/>
          <w:sz w:val="22"/>
          <w:szCs w:val="22"/>
        </w:rPr>
        <w:t>Kč</w:t>
      </w:r>
    </w:p>
    <w:p w14:paraId="49524252" w14:textId="77777777" w:rsidR="006515E4" w:rsidRPr="00ED0611" w:rsidRDefault="006515E4" w:rsidP="00CC1EB5">
      <w:pPr>
        <w:pStyle w:val="Odstavecseseznamem"/>
        <w:ind w:left="3544" w:hanging="2974"/>
        <w:rPr>
          <w:rFonts w:ascii="Arial" w:hAnsi="Arial" w:cs="Arial"/>
          <w:sz w:val="22"/>
          <w:szCs w:val="22"/>
        </w:rPr>
      </w:pPr>
    </w:p>
    <w:p w14:paraId="73C7257E" w14:textId="77777777" w:rsidR="006515E4" w:rsidRPr="00ED0611" w:rsidRDefault="006515E4" w:rsidP="00CC1EB5">
      <w:pPr>
        <w:pStyle w:val="Odstavecseseznamem"/>
        <w:ind w:left="3544" w:hanging="2974"/>
        <w:rPr>
          <w:rFonts w:ascii="Arial" w:hAnsi="Arial" w:cs="Arial"/>
          <w:sz w:val="22"/>
          <w:szCs w:val="22"/>
        </w:rPr>
      </w:pPr>
      <w:r w:rsidRPr="00ED0611">
        <w:rPr>
          <w:rFonts w:ascii="Arial" w:hAnsi="Arial" w:cs="Arial"/>
          <w:sz w:val="22"/>
          <w:szCs w:val="22"/>
        </w:rPr>
        <w:t>(</w:t>
      </w:r>
      <w:proofErr w:type="gramStart"/>
      <w:r w:rsidRPr="00ED0611">
        <w:rPr>
          <w:rFonts w:ascii="Arial" w:hAnsi="Arial" w:cs="Arial"/>
          <w:sz w:val="22"/>
          <w:szCs w:val="22"/>
        </w:rPr>
        <w:t>slovy: ......................................korun</w:t>
      </w:r>
      <w:proofErr w:type="gramEnd"/>
      <w:r w:rsidRPr="00ED0611">
        <w:rPr>
          <w:rFonts w:ascii="Arial" w:hAnsi="Arial" w:cs="Arial"/>
          <w:sz w:val="22"/>
          <w:szCs w:val="22"/>
        </w:rPr>
        <w:t xml:space="preserve"> českých bez DPH)</w:t>
      </w:r>
    </w:p>
    <w:p w14:paraId="390B1BE1" w14:textId="63E424C2" w:rsidR="005D4D19" w:rsidRPr="00ED0611" w:rsidRDefault="005D4D19" w:rsidP="00CC1EB5">
      <w:pPr>
        <w:spacing w:line="264" w:lineRule="auto"/>
        <w:ind w:right="110"/>
        <w:jc w:val="both"/>
        <w:rPr>
          <w:rFonts w:ascii="Arial" w:eastAsia="MS Mincho" w:hAnsi="Arial" w:cs="Arial"/>
          <w:sz w:val="22"/>
          <w:szCs w:val="22"/>
        </w:rPr>
      </w:pPr>
    </w:p>
    <w:p w14:paraId="7A395CE7" w14:textId="1A407656" w:rsidR="00C4146A" w:rsidRPr="00ED0611" w:rsidRDefault="00B94828" w:rsidP="00CC1EB5">
      <w:pPr>
        <w:pStyle w:val="Zkladntextodsazen"/>
        <w:numPr>
          <w:ilvl w:val="1"/>
          <w:numId w:val="7"/>
        </w:numPr>
        <w:tabs>
          <w:tab w:val="left" w:pos="570"/>
        </w:tabs>
        <w:suppressAutoHyphens/>
        <w:overflowPunct/>
        <w:autoSpaceDE/>
        <w:autoSpaceDN/>
        <w:adjustRightInd/>
        <w:spacing w:line="264" w:lineRule="auto"/>
        <w:ind w:left="0" w:firstLine="0"/>
        <w:jc w:val="both"/>
        <w:textAlignment w:val="auto"/>
        <w:rPr>
          <w:color w:val="auto"/>
        </w:rPr>
      </w:pPr>
      <w:r w:rsidRPr="00ED0611">
        <w:rPr>
          <w:color w:val="auto"/>
          <w:spacing w:val="-4"/>
        </w:rPr>
        <w:t xml:space="preserve">Výši DPH bude </w:t>
      </w:r>
      <w:r w:rsidR="004B3CC3" w:rsidRPr="00ED0611">
        <w:rPr>
          <w:color w:val="auto"/>
          <w:spacing w:val="-4"/>
        </w:rPr>
        <w:t>Zhotovitel</w:t>
      </w:r>
      <w:r w:rsidR="00C4146A" w:rsidRPr="00ED0611">
        <w:rPr>
          <w:color w:val="auto"/>
          <w:spacing w:val="-4"/>
        </w:rPr>
        <w:t xml:space="preserve"> účtovat dle zákona </w:t>
      </w:r>
      <w:r w:rsidR="000778FA" w:rsidRPr="00ED0611">
        <w:rPr>
          <w:color w:val="auto"/>
        </w:rPr>
        <w:t>č. 235/2004 Sb.</w:t>
      </w:r>
      <w:r w:rsidR="007C5F62" w:rsidRPr="00ED0611">
        <w:rPr>
          <w:color w:val="auto"/>
        </w:rPr>
        <w:t>,</w:t>
      </w:r>
      <w:r w:rsidR="000778FA" w:rsidRPr="00ED0611">
        <w:rPr>
          <w:color w:val="auto"/>
        </w:rPr>
        <w:t xml:space="preserve"> o dani z přidané hodnoty, ve znění pozdějších předpisů (dále jen „zákon o DPH“), </w:t>
      </w:r>
      <w:r w:rsidR="00C4146A" w:rsidRPr="00ED0611">
        <w:rPr>
          <w:color w:val="auto"/>
          <w:spacing w:val="-4"/>
        </w:rPr>
        <w:t>ke dni zdanitelného plnění, uvedeného</w:t>
      </w:r>
      <w:r w:rsidR="00C4146A" w:rsidRPr="00ED0611">
        <w:rPr>
          <w:color w:val="auto"/>
        </w:rPr>
        <w:t xml:space="preserve"> na faktuře – daňovém dokladu.</w:t>
      </w:r>
    </w:p>
    <w:p w14:paraId="05AE05C7" w14:textId="77777777" w:rsidR="00B54DE3" w:rsidRPr="00ED0611" w:rsidRDefault="00B54DE3" w:rsidP="00CC1EB5">
      <w:pPr>
        <w:pStyle w:val="Zkladntextodsazen"/>
        <w:suppressAutoHyphens/>
        <w:overflowPunct/>
        <w:autoSpaceDE/>
        <w:autoSpaceDN/>
        <w:adjustRightInd/>
        <w:spacing w:line="264" w:lineRule="auto"/>
        <w:jc w:val="both"/>
        <w:textAlignment w:val="auto"/>
        <w:rPr>
          <w:color w:val="auto"/>
        </w:rPr>
      </w:pPr>
    </w:p>
    <w:p w14:paraId="00206083" w14:textId="77777777" w:rsidR="00C4146A" w:rsidRPr="00ED0611" w:rsidRDefault="00C4146A" w:rsidP="00CC1EB5">
      <w:pPr>
        <w:pStyle w:val="Zkladntextodsazen"/>
        <w:numPr>
          <w:ilvl w:val="1"/>
          <w:numId w:val="7"/>
        </w:numPr>
        <w:tabs>
          <w:tab w:val="left" w:pos="570"/>
        </w:tabs>
        <w:suppressAutoHyphens/>
        <w:overflowPunct/>
        <w:autoSpaceDE/>
        <w:autoSpaceDN/>
        <w:adjustRightInd/>
        <w:spacing w:line="264" w:lineRule="auto"/>
        <w:ind w:left="0" w:firstLine="0"/>
        <w:jc w:val="both"/>
        <w:textAlignment w:val="auto"/>
        <w:rPr>
          <w:color w:val="auto"/>
        </w:rPr>
      </w:pPr>
      <w:r w:rsidRPr="00ED0611">
        <w:rPr>
          <w:color w:val="auto"/>
        </w:rPr>
        <w:t>Cena za dílo může být upravena (zvýšena či snížena) dodatky k této smlouvě za</w:t>
      </w:r>
      <w:r w:rsidR="006947AB" w:rsidRPr="00ED0611">
        <w:rPr>
          <w:color w:val="auto"/>
        </w:rPr>
        <w:t> </w:t>
      </w:r>
      <w:r w:rsidRPr="00ED0611">
        <w:rPr>
          <w:color w:val="auto"/>
        </w:rPr>
        <w:t>těchto podmínek:</w:t>
      </w:r>
    </w:p>
    <w:p w14:paraId="7523446C" w14:textId="77777777" w:rsidR="00C4146A" w:rsidRPr="00ED0611" w:rsidRDefault="00445B23" w:rsidP="00CC1EB5">
      <w:pPr>
        <w:pStyle w:val="Bntext2"/>
        <w:numPr>
          <w:ilvl w:val="0"/>
          <w:numId w:val="8"/>
        </w:numPr>
        <w:tabs>
          <w:tab w:val="clear" w:pos="1287"/>
        </w:tabs>
        <w:spacing w:line="264" w:lineRule="auto"/>
        <w:ind w:left="426" w:hanging="284"/>
        <w:rPr>
          <w:szCs w:val="22"/>
        </w:rPr>
      </w:pPr>
      <w:r w:rsidRPr="00ED0611">
        <w:rPr>
          <w:spacing w:val="-6"/>
          <w:szCs w:val="22"/>
        </w:rPr>
        <w:t>V</w:t>
      </w:r>
      <w:r w:rsidR="00B94828" w:rsidRPr="00ED0611">
        <w:rPr>
          <w:spacing w:val="-6"/>
          <w:szCs w:val="22"/>
        </w:rPr>
        <w:t xml:space="preserve">ícepráce požadované </w:t>
      </w:r>
      <w:r w:rsidR="004B3CC3" w:rsidRPr="00ED0611">
        <w:rPr>
          <w:spacing w:val="-6"/>
          <w:szCs w:val="22"/>
        </w:rPr>
        <w:t>Objednatelem</w:t>
      </w:r>
      <w:r w:rsidR="006E3656" w:rsidRPr="00ED0611">
        <w:rPr>
          <w:spacing w:val="-6"/>
          <w:szCs w:val="22"/>
        </w:rPr>
        <w:t xml:space="preserve"> či neprovedené </w:t>
      </w:r>
      <w:proofErr w:type="spellStart"/>
      <w:r w:rsidR="006E3656" w:rsidRPr="00ED0611">
        <w:rPr>
          <w:spacing w:val="-6"/>
          <w:szCs w:val="22"/>
        </w:rPr>
        <w:t>méněpráce</w:t>
      </w:r>
      <w:proofErr w:type="spellEnd"/>
      <w:r w:rsidR="00C4146A" w:rsidRPr="00ED0611">
        <w:rPr>
          <w:spacing w:val="-6"/>
          <w:szCs w:val="22"/>
        </w:rPr>
        <w:t xml:space="preserve">. </w:t>
      </w:r>
      <w:r w:rsidR="00C4146A" w:rsidRPr="00ED0611">
        <w:rPr>
          <w:rFonts w:cs="Arial"/>
          <w:spacing w:val="-6"/>
          <w:szCs w:val="22"/>
        </w:rPr>
        <w:t>Za vícepráce jsou považovány</w:t>
      </w:r>
      <w:r w:rsidR="00C4146A" w:rsidRPr="00ED0611">
        <w:rPr>
          <w:rFonts w:cs="Arial"/>
          <w:szCs w:val="22"/>
        </w:rPr>
        <w:t xml:space="preserve"> pouze ty práce, které nejso</w:t>
      </w:r>
      <w:r w:rsidR="005E0B5F" w:rsidRPr="00ED0611">
        <w:rPr>
          <w:rFonts w:cs="Arial"/>
          <w:szCs w:val="22"/>
        </w:rPr>
        <w:t xml:space="preserve">u předmětem plnění díla a jsou </w:t>
      </w:r>
      <w:r w:rsidR="004B3CC3" w:rsidRPr="00ED0611">
        <w:rPr>
          <w:rFonts w:cs="Arial"/>
          <w:szCs w:val="22"/>
        </w:rPr>
        <w:t>Objednatelem</w:t>
      </w:r>
      <w:r w:rsidR="00C4146A" w:rsidRPr="00ED0611">
        <w:rPr>
          <w:rFonts w:cs="Arial"/>
          <w:szCs w:val="22"/>
        </w:rPr>
        <w:t xml:space="preserve"> prokazatelně požadovány</w:t>
      </w:r>
      <w:r w:rsidRPr="00ED0611">
        <w:rPr>
          <w:rFonts w:cs="Arial"/>
          <w:szCs w:val="22"/>
        </w:rPr>
        <w:t>.</w:t>
      </w:r>
    </w:p>
    <w:p w14:paraId="6504E456" w14:textId="77777777" w:rsidR="00C4146A" w:rsidRPr="00ED0611" w:rsidRDefault="00AB387E" w:rsidP="00CC1EB5">
      <w:pPr>
        <w:pStyle w:val="Bntext2"/>
        <w:numPr>
          <w:ilvl w:val="0"/>
          <w:numId w:val="8"/>
        </w:numPr>
        <w:tabs>
          <w:tab w:val="clear" w:pos="1287"/>
        </w:tabs>
        <w:spacing w:line="264" w:lineRule="auto"/>
        <w:ind w:left="426" w:hanging="284"/>
        <w:rPr>
          <w:szCs w:val="22"/>
        </w:rPr>
      </w:pPr>
      <w:r w:rsidRPr="00ED0611">
        <w:rPr>
          <w:szCs w:val="22"/>
        </w:rPr>
        <w:t>V případě změny zákonných sazeb DPH.</w:t>
      </w:r>
    </w:p>
    <w:p w14:paraId="07B89E46" w14:textId="77777777" w:rsidR="00C4146A" w:rsidRPr="00ED0611" w:rsidRDefault="00C4146A" w:rsidP="00CC1EB5">
      <w:pPr>
        <w:pStyle w:val="Zkladntextodsazen"/>
        <w:spacing w:line="264" w:lineRule="auto"/>
        <w:jc w:val="both"/>
        <w:rPr>
          <w:color w:val="auto"/>
        </w:rPr>
      </w:pPr>
    </w:p>
    <w:p w14:paraId="509C8D8A" w14:textId="7D40C3C1" w:rsidR="00C4146A" w:rsidRPr="00ED0611" w:rsidRDefault="00C4146A" w:rsidP="00CC1EB5">
      <w:pPr>
        <w:pStyle w:val="Zkladntextodsazen"/>
        <w:numPr>
          <w:ilvl w:val="1"/>
          <w:numId w:val="7"/>
        </w:numPr>
        <w:tabs>
          <w:tab w:val="left" w:pos="570"/>
        </w:tabs>
        <w:suppressAutoHyphens/>
        <w:overflowPunct/>
        <w:autoSpaceDE/>
        <w:autoSpaceDN/>
        <w:adjustRightInd/>
        <w:spacing w:line="264" w:lineRule="auto"/>
        <w:ind w:left="0" w:firstLine="0"/>
        <w:jc w:val="both"/>
        <w:textAlignment w:val="auto"/>
        <w:rPr>
          <w:color w:val="auto"/>
        </w:rPr>
      </w:pPr>
      <w:r w:rsidRPr="00ED0611">
        <w:rPr>
          <w:color w:val="auto"/>
        </w:rPr>
        <w:t>Všechny úpravy cen</w:t>
      </w:r>
      <w:r w:rsidR="008F31AF" w:rsidRPr="00ED0611">
        <w:rPr>
          <w:color w:val="auto"/>
        </w:rPr>
        <w:t>y za dílo</w:t>
      </w:r>
      <w:r w:rsidRPr="00ED0611">
        <w:rPr>
          <w:color w:val="auto"/>
        </w:rPr>
        <w:t xml:space="preserve"> musí být v souladu s obecně platnými cenovými předpisy </w:t>
      </w:r>
      <w:r w:rsidR="00275E3B" w:rsidRPr="00ED0611">
        <w:rPr>
          <w:color w:val="auto"/>
        </w:rPr>
        <w:br/>
      </w:r>
      <w:r w:rsidRPr="00ED0611">
        <w:rPr>
          <w:color w:val="auto"/>
        </w:rPr>
        <w:t>a musí být odsouhlaseny oběma smluvními stranami.</w:t>
      </w:r>
    </w:p>
    <w:p w14:paraId="20EEC41F" w14:textId="77777777" w:rsidR="00C4146A" w:rsidRPr="00ED0611" w:rsidRDefault="00C4146A" w:rsidP="00CC1EB5">
      <w:pPr>
        <w:pStyle w:val="Zkladntextodsazen"/>
        <w:spacing w:line="264" w:lineRule="auto"/>
        <w:jc w:val="both"/>
        <w:rPr>
          <w:color w:val="auto"/>
        </w:rPr>
      </w:pPr>
    </w:p>
    <w:p w14:paraId="02E69CB4" w14:textId="77777777" w:rsidR="005F169D" w:rsidRPr="00ED0611" w:rsidRDefault="00C4146A" w:rsidP="00CC1EB5">
      <w:pPr>
        <w:pStyle w:val="Zkladntextodsazen"/>
        <w:numPr>
          <w:ilvl w:val="1"/>
          <w:numId w:val="7"/>
        </w:numPr>
        <w:tabs>
          <w:tab w:val="left" w:pos="570"/>
        </w:tabs>
        <w:suppressAutoHyphens/>
        <w:overflowPunct/>
        <w:autoSpaceDE/>
        <w:autoSpaceDN/>
        <w:adjustRightInd/>
        <w:spacing w:line="264" w:lineRule="auto"/>
        <w:ind w:left="0" w:firstLine="0"/>
        <w:jc w:val="both"/>
        <w:textAlignment w:val="auto"/>
        <w:rPr>
          <w:color w:val="auto"/>
        </w:rPr>
      </w:pPr>
      <w:r w:rsidRPr="00ED0611">
        <w:rPr>
          <w:color w:val="auto"/>
          <w:spacing w:val="-4"/>
        </w:rPr>
        <w:t xml:space="preserve">Cena </w:t>
      </w:r>
      <w:r w:rsidR="00EF11DF" w:rsidRPr="00ED0611">
        <w:rPr>
          <w:color w:val="auto"/>
          <w:spacing w:val="-4"/>
        </w:rPr>
        <w:t xml:space="preserve">za </w:t>
      </w:r>
      <w:r w:rsidRPr="00ED0611">
        <w:rPr>
          <w:color w:val="auto"/>
          <w:spacing w:val="-4"/>
        </w:rPr>
        <w:t>díl</w:t>
      </w:r>
      <w:r w:rsidR="00EF11DF" w:rsidRPr="00ED0611">
        <w:rPr>
          <w:color w:val="auto"/>
          <w:spacing w:val="-4"/>
        </w:rPr>
        <w:t>o</w:t>
      </w:r>
      <w:r w:rsidRPr="00ED0611">
        <w:rPr>
          <w:color w:val="auto"/>
          <w:spacing w:val="-4"/>
        </w:rPr>
        <w:t xml:space="preserve"> bude snížena o služby, které opro</w:t>
      </w:r>
      <w:r w:rsidR="00F944B1" w:rsidRPr="00ED0611">
        <w:rPr>
          <w:color w:val="auto"/>
          <w:spacing w:val="-4"/>
        </w:rPr>
        <w:t xml:space="preserve">ti zadávacím podmínkám nebudou </w:t>
      </w:r>
      <w:r w:rsidR="004B3CC3" w:rsidRPr="00ED0611">
        <w:rPr>
          <w:color w:val="auto"/>
          <w:spacing w:val="-4"/>
        </w:rPr>
        <w:t>Objednatelem</w:t>
      </w:r>
      <w:r w:rsidRPr="00ED0611">
        <w:rPr>
          <w:color w:val="auto"/>
        </w:rPr>
        <w:t xml:space="preserve"> vyžadovány (</w:t>
      </w:r>
      <w:proofErr w:type="spellStart"/>
      <w:r w:rsidRPr="00ED0611">
        <w:rPr>
          <w:color w:val="auto"/>
        </w:rPr>
        <w:t>méněpráce</w:t>
      </w:r>
      <w:proofErr w:type="spellEnd"/>
      <w:r w:rsidRPr="00ED0611">
        <w:rPr>
          <w:color w:val="auto"/>
        </w:rPr>
        <w:t>).</w:t>
      </w:r>
    </w:p>
    <w:p w14:paraId="641644C9" w14:textId="66FA2914" w:rsidR="00B03894" w:rsidRDefault="00B03894" w:rsidP="00CC1EB5">
      <w:pPr>
        <w:pStyle w:val="Odstavecseseznamem"/>
        <w:rPr>
          <w:sz w:val="22"/>
          <w:szCs w:val="22"/>
        </w:rPr>
      </w:pPr>
    </w:p>
    <w:p w14:paraId="2606E1EC" w14:textId="77777777" w:rsidR="00CC1EB5" w:rsidRPr="00ED0611" w:rsidRDefault="00CC1EB5" w:rsidP="00CC1EB5">
      <w:pPr>
        <w:pStyle w:val="Odstavecseseznamem"/>
        <w:rPr>
          <w:sz w:val="22"/>
          <w:szCs w:val="22"/>
        </w:rPr>
      </w:pPr>
    </w:p>
    <w:p w14:paraId="7D23B37B" w14:textId="67B1F90D" w:rsidR="007276D8" w:rsidRPr="00ED0611" w:rsidRDefault="00C4146A" w:rsidP="00CC1EB5">
      <w:pPr>
        <w:pStyle w:val="Zkladntextodsazen"/>
        <w:spacing w:line="264" w:lineRule="auto"/>
        <w:jc w:val="center"/>
        <w:outlineLvl w:val="0"/>
        <w:rPr>
          <w:b/>
          <w:color w:val="auto"/>
        </w:rPr>
      </w:pPr>
      <w:r w:rsidRPr="00ED0611">
        <w:rPr>
          <w:b/>
          <w:color w:val="auto"/>
        </w:rPr>
        <w:t>Článek 5 – Platební podmínky</w:t>
      </w:r>
    </w:p>
    <w:p w14:paraId="5DA96600" w14:textId="77777777" w:rsidR="00C4146A" w:rsidRPr="00ED0611" w:rsidRDefault="004B3CC3" w:rsidP="00CC1EB5">
      <w:pPr>
        <w:pStyle w:val="Zkladntextodsazen"/>
        <w:numPr>
          <w:ilvl w:val="1"/>
          <w:numId w:val="9"/>
        </w:numPr>
        <w:tabs>
          <w:tab w:val="clear" w:pos="996"/>
          <w:tab w:val="num" w:pos="567"/>
        </w:tabs>
        <w:suppressAutoHyphens/>
        <w:overflowPunct/>
        <w:autoSpaceDE/>
        <w:autoSpaceDN/>
        <w:adjustRightInd/>
        <w:spacing w:line="264" w:lineRule="auto"/>
        <w:ind w:left="0" w:firstLine="0"/>
        <w:jc w:val="both"/>
        <w:textAlignment w:val="auto"/>
        <w:rPr>
          <w:color w:val="auto"/>
        </w:rPr>
      </w:pPr>
      <w:r w:rsidRPr="00ED0611">
        <w:rPr>
          <w:bCs/>
          <w:color w:val="auto"/>
        </w:rPr>
        <w:t>Objednatel</w:t>
      </w:r>
      <w:r w:rsidR="00C4146A" w:rsidRPr="00ED0611">
        <w:rPr>
          <w:bCs/>
          <w:color w:val="auto"/>
        </w:rPr>
        <w:t xml:space="preserve"> nebude poskytovat zálohy.</w:t>
      </w:r>
    </w:p>
    <w:p w14:paraId="46BAF2A1" w14:textId="77777777" w:rsidR="00D663D6" w:rsidRPr="00ED0611" w:rsidRDefault="00D663D6" w:rsidP="00CC1EB5">
      <w:pPr>
        <w:pStyle w:val="Zkladntextodsazen"/>
        <w:suppressAutoHyphens/>
        <w:overflowPunct/>
        <w:autoSpaceDE/>
        <w:autoSpaceDN/>
        <w:adjustRightInd/>
        <w:spacing w:line="264" w:lineRule="auto"/>
        <w:jc w:val="both"/>
        <w:textAlignment w:val="auto"/>
        <w:rPr>
          <w:color w:val="auto"/>
        </w:rPr>
      </w:pPr>
    </w:p>
    <w:p w14:paraId="0CFAE228" w14:textId="66ADB654" w:rsidR="00C4146A" w:rsidRPr="00ED0611" w:rsidRDefault="00323E00" w:rsidP="00CC1EB5">
      <w:pPr>
        <w:pStyle w:val="Zkladntextodsazen"/>
        <w:numPr>
          <w:ilvl w:val="1"/>
          <w:numId w:val="9"/>
        </w:numPr>
        <w:tabs>
          <w:tab w:val="clear" w:pos="996"/>
          <w:tab w:val="num" w:pos="567"/>
        </w:tabs>
        <w:suppressAutoHyphens/>
        <w:overflowPunct/>
        <w:autoSpaceDE/>
        <w:autoSpaceDN/>
        <w:adjustRightInd/>
        <w:spacing w:line="264" w:lineRule="auto"/>
        <w:ind w:left="0" w:firstLine="0"/>
        <w:jc w:val="both"/>
        <w:textAlignment w:val="auto"/>
        <w:rPr>
          <w:bCs/>
          <w:color w:val="auto"/>
        </w:rPr>
      </w:pPr>
      <w:r w:rsidRPr="00ED0611">
        <w:rPr>
          <w:rFonts w:eastAsia="MS Mincho"/>
          <w:color w:val="auto"/>
        </w:rPr>
        <w:t xml:space="preserve">Cena za dílo bude uhrazena </w:t>
      </w:r>
      <w:r w:rsidR="00C4146A" w:rsidRPr="00ED0611">
        <w:rPr>
          <w:rFonts w:eastAsia="MS Mincho"/>
          <w:color w:val="auto"/>
        </w:rPr>
        <w:t xml:space="preserve">na základě </w:t>
      </w:r>
      <w:r w:rsidR="00384D19" w:rsidRPr="00ED0611">
        <w:rPr>
          <w:rFonts w:eastAsia="MS Mincho"/>
          <w:color w:val="auto"/>
        </w:rPr>
        <w:t>f</w:t>
      </w:r>
      <w:r w:rsidR="00C4146A" w:rsidRPr="00ED0611">
        <w:rPr>
          <w:rFonts w:eastAsia="MS Mincho"/>
          <w:color w:val="auto"/>
        </w:rPr>
        <w:t>aktur</w:t>
      </w:r>
      <w:r w:rsidR="00EB0CD7" w:rsidRPr="00ED0611">
        <w:rPr>
          <w:rFonts w:eastAsia="MS Mincho"/>
          <w:color w:val="auto"/>
        </w:rPr>
        <w:t>y</w:t>
      </w:r>
      <w:r w:rsidR="00C4146A" w:rsidRPr="00ED0611">
        <w:rPr>
          <w:rFonts w:eastAsia="MS Mincho"/>
          <w:color w:val="auto"/>
        </w:rPr>
        <w:t xml:space="preserve"> vystaven</w:t>
      </w:r>
      <w:r w:rsidR="00EB0CD7" w:rsidRPr="00ED0611">
        <w:rPr>
          <w:rFonts w:eastAsia="MS Mincho"/>
          <w:color w:val="auto"/>
        </w:rPr>
        <w:t>é</w:t>
      </w:r>
      <w:r w:rsidR="00C4146A" w:rsidRPr="00ED0611">
        <w:rPr>
          <w:rFonts w:eastAsia="MS Mincho"/>
          <w:color w:val="auto"/>
        </w:rPr>
        <w:t xml:space="preserve"> </w:t>
      </w:r>
      <w:r w:rsidR="004B3CC3" w:rsidRPr="00ED0611">
        <w:rPr>
          <w:rFonts w:eastAsia="MS Mincho"/>
          <w:color w:val="auto"/>
          <w:spacing w:val="2"/>
        </w:rPr>
        <w:t>Zhotovitelem</w:t>
      </w:r>
      <w:r w:rsidR="00C4146A" w:rsidRPr="00ED0611">
        <w:rPr>
          <w:rFonts w:eastAsia="MS Mincho"/>
          <w:color w:val="auto"/>
          <w:spacing w:val="2"/>
        </w:rPr>
        <w:t xml:space="preserve">. </w:t>
      </w:r>
      <w:r w:rsidR="004B3CC3" w:rsidRPr="00ED0611">
        <w:rPr>
          <w:rFonts w:eastAsia="MS Mincho"/>
          <w:color w:val="auto"/>
          <w:spacing w:val="2"/>
        </w:rPr>
        <w:t>Objednatel</w:t>
      </w:r>
      <w:r w:rsidR="00C4146A" w:rsidRPr="00ED0611">
        <w:rPr>
          <w:rFonts w:eastAsia="MS Mincho"/>
          <w:color w:val="auto"/>
          <w:spacing w:val="2"/>
        </w:rPr>
        <w:t xml:space="preserve"> </w:t>
      </w:r>
      <w:r w:rsidR="00EB0CD7" w:rsidRPr="00ED0611">
        <w:rPr>
          <w:rFonts w:eastAsia="MS Mincho"/>
          <w:color w:val="auto"/>
          <w:spacing w:val="2"/>
        </w:rPr>
        <w:t xml:space="preserve">uhradí </w:t>
      </w:r>
      <w:r w:rsidR="00C4146A" w:rsidRPr="00ED0611">
        <w:rPr>
          <w:rFonts w:eastAsia="MS Mincho"/>
          <w:color w:val="auto"/>
          <w:spacing w:val="2"/>
        </w:rPr>
        <w:t>faktur</w:t>
      </w:r>
      <w:r w:rsidR="00EB0CD7" w:rsidRPr="00ED0611">
        <w:rPr>
          <w:rFonts w:eastAsia="MS Mincho"/>
          <w:color w:val="auto"/>
          <w:spacing w:val="2"/>
        </w:rPr>
        <w:t>u</w:t>
      </w:r>
      <w:r w:rsidR="00C4146A" w:rsidRPr="00ED0611">
        <w:rPr>
          <w:rFonts w:eastAsia="MS Mincho"/>
          <w:color w:val="auto"/>
          <w:spacing w:val="2"/>
        </w:rPr>
        <w:t xml:space="preserve"> </w:t>
      </w:r>
      <w:r w:rsidR="00A41D0B" w:rsidRPr="00ED0611">
        <w:rPr>
          <w:rFonts w:eastAsia="MS Mincho"/>
          <w:color w:val="auto"/>
          <w:spacing w:val="2"/>
        </w:rPr>
        <w:t>za</w:t>
      </w:r>
      <w:r w:rsidR="00FD1FB8" w:rsidRPr="00ED0611">
        <w:rPr>
          <w:rFonts w:eastAsia="MS Mincho"/>
          <w:color w:val="auto"/>
          <w:spacing w:val="2"/>
        </w:rPr>
        <w:t xml:space="preserve"> dílo</w:t>
      </w:r>
      <w:r w:rsidR="00A41D0B" w:rsidRPr="00ED0611">
        <w:rPr>
          <w:rFonts w:eastAsia="MS Mincho"/>
          <w:color w:val="auto"/>
          <w:spacing w:val="2"/>
        </w:rPr>
        <w:t xml:space="preserve"> dle této smlouvy, resp. cenu</w:t>
      </w:r>
      <w:r w:rsidR="0057221E" w:rsidRPr="00ED0611">
        <w:rPr>
          <w:rFonts w:eastAsia="MS Mincho"/>
          <w:color w:val="auto"/>
          <w:spacing w:val="2"/>
        </w:rPr>
        <w:t xml:space="preserve"> </w:t>
      </w:r>
      <w:r w:rsidR="00EF11DF" w:rsidRPr="00ED0611">
        <w:rPr>
          <w:rFonts w:eastAsia="MS Mincho"/>
          <w:color w:val="auto"/>
          <w:spacing w:val="2"/>
        </w:rPr>
        <w:t>za d</w:t>
      </w:r>
      <w:r w:rsidR="0057221E" w:rsidRPr="00ED0611">
        <w:rPr>
          <w:rFonts w:eastAsia="MS Mincho"/>
          <w:color w:val="auto"/>
          <w:spacing w:val="2"/>
        </w:rPr>
        <w:t>íl</w:t>
      </w:r>
      <w:r w:rsidR="00EF11DF" w:rsidRPr="00ED0611">
        <w:rPr>
          <w:rFonts w:eastAsia="MS Mincho"/>
          <w:color w:val="auto"/>
          <w:spacing w:val="2"/>
        </w:rPr>
        <w:t>o</w:t>
      </w:r>
      <w:r w:rsidR="0057221E" w:rsidRPr="00ED0611">
        <w:rPr>
          <w:rFonts w:eastAsia="MS Mincho"/>
          <w:color w:val="auto"/>
          <w:spacing w:val="2"/>
        </w:rPr>
        <w:t xml:space="preserve"> </w:t>
      </w:r>
      <w:r w:rsidR="0057221E" w:rsidRPr="00ED0611">
        <w:rPr>
          <w:rFonts w:eastAsia="MS Mincho"/>
          <w:color w:val="auto"/>
          <w:spacing w:val="-4"/>
        </w:rPr>
        <w:t xml:space="preserve">dle odst. </w:t>
      </w:r>
      <w:proofErr w:type="gramStart"/>
      <w:r w:rsidR="0057221E" w:rsidRPr="00ED0611">
        <w:rPr>
          <w:rFonts w:eastAsia="MS Mincho"/>
          <w:color w:val="auto"/>
          <w:spacing w:val="-4"/>
        </w:rPr>
        <w:t>4.3</w:t>
      </w:r>
      <w:r w:rsidR="00A41D0B" w:rsidRPr="00ED0611">
        <w:rPr>
          <w:rFonts w:eastAsia="MS Mincho"/>
          <w:color w:val="auto"/>
          <w:spacing w:val="-4"/>
        </w:rPr>
        <w:t>.</w:t>
      </w:r>
      <w:r w:rsidR="00357DE9" w:rsidRPr="00ED0611">
        <w:rPr>
          <w:rFonts w:eastAsia="MS Mincho"/>
          <w:color w:val="auto"/>
          <w:spacing w:val="-4"/>
        </w:rPr>
        <w:t xml:space="preserve"> </w:t>
      </w:r>
      <w:r w:rsidR="00A41D0B" w:rsidRPr="00ED0611">
        <w:rPr>
          <w:rFonts w:eastAsia="MS Mincho"/>
          <w:color w:val="auto"/>
          <w:spacing w:val="-4"/>
        </w:rPr>
        <w:t>této</w:t>
      </w:r>
      <w:proofErr w:type="gramEnd"/>
      <w:r w:rsidR="00A41D0B" w:rsidRPr="00ED0611">
        <w:rPr>
          <w:rFonts w:eastAsia="MS Mincho"/>
          <w:color w:val="auto"/>
          <w:spacing w:val="-4"/>
        </w:rPr>
        <w:t xml:space="preserve"> smlouvy</w:t>
      </w:r>
      <w:r w:rsidR="006E3656" w:rsidRPr="00ED0611">
        <w:rPr>
          <w:rFonts w:eastAsia="MS Mincho"/>
          <w:color w:val="auto"/>
        </w:rPr>
        <w:t xml:space="preserve">, </w:t>
      </w:r>
      <w:r w:rsidR="00C4146A" w:rsidRPr="00ED0611">
        <w:rPr>
          <w:rFonts w:eastAsia="MS Mincho"/>
          <w:color w:val="auto"/>
        </w:rPr>
        <w:t>a to po vzájemném protokolárním odsouhlasení oběma smluvními stranami. Právo vystavit fakturu v</w:t>
      </w:r>
      <w:r w:rsidR="00F06E3C" w:rsidRPr="00ED0611">
        <w:rPr>
          <w:rFonts w:eastAsia="MS Mincho"/>
          <w:color w:val="auto"/>
        </w:rPr>
        <w:t xml:space="preserve">zniká </w:t>
      </w:r>
      <w:r w:rsidR="004B3CC3" w:rsidRPr="00ED0611">
        <w:rPr>
          <w:rFonts w:eastAsia="MS Mincho"/>
          <w:color w:val="auto"/>
        </w:rPr>
        <w:t>Zhotoviteli</w:t>
      </w:r>
      <w:r w:rsidR="00C4146A" w:rsidRPr="00ED0611">
        <w:rPr>
          <w:rFonts w:eastAsia="MS Mincho"/>
          <w:color w:val="auto"/>
        </w:rPr>
        <w:t xml:space="preserve"> dnem písemného od</w:t>
      </w:r>
      <w:r w:rsidR="00F06E3C" w:rsidRPr="00ED0611">
        <w:rPr>
          <w:rFonts w:eastAsia="MS Mincho"/>
          <w:color w:val="auto"/>
        </w:rPr>
        <w:t>souhlasení předané</w:t>
      </w:r>
      <w:r w:rsidRPr="00ED0611">
        <w:rPr>
          <w:rFonts w:eastAsia="MS Mincho"/>
          <w:color w:val="auto"/>
        </w:rPr>
        <w:t xml:space="preserve">ho díla </w:t>
      </w:r>
      <w:r w:rsidR="004B3CC3" w:rsidRPr="00ED0611">
        <w:rPr>
          <w:rFonts w:eastAsia="MS Mincho"/>
          <w:color w:val="auto"/>
        </w:rPr>
        <w:t>Objednateli</w:t>
      </w:r>
      <w:r w:rsidR="00C4146A" w:rsidRPr="00ED0611">
        <w:rPr>
          <w:rFonts w:eastAsia="MS Mincho"/>
          <w:color w:val="auto"/>
        </w:rPr>
        <w:t>.</w:t>
      </w:r>
    </w:p>
    <w:p w14:paraId="0FC2DFF1" w14:textId="77777777" w:rsidR="00C4146A" w:rsidRPr="00ED0611" w:rsidRDefault="00C4146A" w:rsidP="00CC1EB5">
      <w:pPr>
        <w:pStyle w:val="Zkladntextodsazen"/>
        <w:tabs>
          <w:tab w:val="num" w:pos="567"/>
        </w:tabs>
        <w:spacing w:line="264" w:lineRule="auto"/>
        <w:jc w:val="both"/>
        <w:rPr>
          <w:bCs/>
          <w:color w:val="auto"/>
        </w:rPr>
      </w:pPr>
    </w:p>
    <w:p w14:paraId="4215D7FF" w14:textId="3D225454" w:rsidR="00C4146A" w:rsidRPr="00ED0611" w:rsidRDefault="00D1620F" w:rsidP="00CC1EB5">
      <w:pPr>
        <w:pStyle w:val="Zkladntextodsazen"/>
        <w:numPr>
          <w:ilvl w:val="1"/>
          <w:numId w:val="9"/>
        </w:numPr>
        <w:tabs>
          <w:tab w:val="clear" w:pos="996"/>
          <w:tab w:val="num" w:pos="567"/>
        </w:tabs>
        <w:suppressAutoHyphens/>
        <w:overflowPunct/>
        <w:autoSpaceDE/>
        <w:autoSpaceDN/>
        <w:adjustRightInd/>
        <w:spacing w:line="264" w:lineRule="auto"/>
        <w:ind w:left="0" w:firstLine="0"/>
        <w:jc w:val="both"/>
        <w:textAlignment w:val="auto"/>
        <w:rPr>
          <w:bCs/>
          <w:color w:val="auto"/>
        </w:rPr>
      </w:pPr>
      <w:r w:rsidRPr="00ED0611">
        <w:rPr>
          <w:rFonts w:eastAsia="MS Mincho"/>
          <w:color w:val="auto"/>
          <w:spacing w:val="-4"/>
        </w:rPr>
        <w:t xml:space="preserve">Faktura bude vystavena </w:t>
      </w:r>
      <w:r w:rsidR="004B3CC3" w:rsidRPr="00ED0611">
        <w:rPr>
          <w:rFonts w:eastAsia="MS Mincho"/>
          <w:color w:val="auto"/>
          <w:spacing w:val="-4"/>
        </w:rPr>
        <w:t>Zhotovitelem</w:t>
      </w:r>
      <w:r w:rsidR="00C4146A" w:rsidRPr="00ED0611">
        <w:rPr>
          <w:rFonts w:eastAsia="MS Mincho"/>
          <w:color w:val="auto"/>
          <w:spacing w:val="-4"/>
        </w:rPr>
        <w:t xml:space="preserve"> do 14 kalendářních dnů po vzájemném odsouhlasení</w:t>
      </w:r>
      <w:r w:rsidR="00C4146A" w:rsidRPr="00ED0611">
        <w:rPr>
          <w:rFonts w:eastAsia="MS Mincho"/>
          <w:color w:val="auto"/>
        </w:rPr>
        <w:t xml:space="preserve"> protokolu o předání a převzetí </w:t>
      </w:r>
      <w:r w:rsidR="00323E00" w:rsidRPr="00ED0611">
        <w:rPr>
          <w:rFonts w:eastAsia="MS Mincho"/>
          <w:color w:val="auto"/>
        </w:rPr>
        <w:t>díla</w:t>
      </w:r>
      <w:r w:rsidR="00C4146A" w:rsidRPr="00ED0611">
        <w:rPr>
          <w:color w:val="auto"/>
        </w:rPr>
        <w:t>.</w:t>
      </w:r>
    </w:p>
    <w:p w14:paraId="5B0C3B5C" w14:textId="77777777" w:rsidR="00C4146A" w:rsidRPr="00ED0611" w:rsidRDefault="00C4146A" w:rsidP="00CC1EB5">
      <w:pPr>
        <w:pStyle w:val="Zkladntextodsazen"/>
        <w:tabs>
          <w:tab w:val="num" w:pos="567"/>
        </w:tabs>
        <w:spacing w:line="264" w:lineRule="auto"/>
        <w:jc w:val="both"/>
        <w:rPr>
          <w:bCs/>
          <w:color w:val="auto"/>
        </w:rPr>
      </w:pPr>
    </w:p>
    <w:p w14:paraId="7F4E1D92" w14:textId="43157897" w:rsidR="00C4146A" w:rsidRPr="00ED0611" w:rsidRDefault="00C4146A" w:rsidP="00CC1EB5">
      <w:pPr>
        <w:pStyle w:val="Zkladntextodsazen"/>
        <w:numPr>
          <w:ilvl w:val="1"/>
          <w:numId w:val="9"/>
        </w:numPr>
        <w:tabs>
          <w:tab w:val="clear" w:pos="996"/>
          <w:tab w:val="num" w:pos="567"/>
        </w:tabs>
        <w:suppressAutoHyphens/>
        <w:overflowPunct/>
        <w:autoSpaceDE/>
        <w:autoSpaceDN/>
        <w:adjustRightInd/>
        <w:spacing w:line="264" w:lineRule="auto"/>
        <w:ind w:left="0" w:firstLine="0"/>
        <w:jc w:val="both"/>
        <w:textAlignment w:val="auto"/>
        <w:rPr>
          <w:color w:val="auto"/>
        </w:rPr>
      </w:pPr>
      <w:r w:rsidRPr="00ED0611">
        <w:rPr>
          <w:color w:val="auto"/>
          <w:spacing w:val="-4"/>
        </w:rPr>
        <w:lastRenderedPageBreak/>
        <w:t xml:space="preserve">V případě, že faktura nebude obsahovat náležitosti uvedené v této </w:t>
      </w:r>
      <w:r w:rsidR="00CD4AAF" w:rsidRPr="00ED0611">
        <w:rPr>
          <w:color w:val="auto"/>
          <w:spacing w:val="-4"/>
        </w:rPr>
        <w:t>smlouvě, jakož</w:t>
      </w:r>
      <w:r w:rsidR="006E3656" w:rsidRPr="00ED0611">
        <w:rPr>
          <w:color w:val="auto"/>
          <w:spacing w:val="-4"/>
        </w:rPr>
        <w:t xml:space="preserve"> i zákonné</w:t>
      </w:r>
      <w:r w:rsidR="006E3656" w:rsidRPr="00ED0611">
        <w:rPr>
          <w:color w:val="auto"/>
        </w:rPr>
        <w:t xml:space="preserve"> náležitosti</w:t>
      </w:r>
      <w:r w:rsidR="00D1620F" w:rsidRPr="00ED0611">
        <w:rPr>
          <w:color w:val="auto"/>
        </w:rPr>
        <w:t xml:space="preserve">, je </w:t>
      </w:r>
      <w:r w:rsidR="004B3CC3" w:rsidRPr="00ED0611">
        <w:rPr>
          <w:color w:val="auto"/>
        </w:rPr>
        <w:t>Objednatel</w:t>
      </w:r>
      <w:r w:rsidR="00D1620F" w:rsidRPr="00ED0611">
        <w:rPr>
          <w:color w:val="auto"/>
        </w:rPr>
        <w:t xml:space="preserve"> oprávněn fakturu vrátit </w:t>
      </w:r>
      <w:r w:rsidR="004B3CC3" w:rsidRPr="00ED0611">
        <w:rPr>
          <w:color w:val="auto"/>
        </w:rPr>
        <w:t>Zhotoviteli</w:t>
      </w:r>
      <w:r w:rsidRPr="00ED0611">
        <w:rPr>
          <w:color w:val="auto"/>
        </w:rPr>
        <w:t xml:space="preserve"> k </w:t>
      </w:r>
      <w:r w:rsidR="00DE3FF2" w:rsidRPr="00ED0611">
        <w:rPr>
          <w:color w:val="auto"/>
        </w:rPr>
        <w:t>opravě</w:t>
      </w:r>
      <w:r w:rsidRPr="00ED0611">
        <w:rPr>
          <w:color w:val="auto"/>
        </w:rPr>
        <w:t>. V takovém případě</w:t>
      </w:r>
      <w:r w:rsidR="00384D19" w:rsidRPr="00ED0611">
        <w:rPr>
          <w:color w:val="auto"/>
        </w:rPr>
        <w:t xml:space="preserve"> </w:t>
      </w:r>
      <w:r w:rsidRPr="00ED0611">
        <w:rPr>
          <w:color w:val="auto"/>
        </w:rPr>
        <w:t xml:space="preserve">nová lhůta splatnosti začne plynout od </w:t>
      </w:r>
      <w:r w:rsidR="00D1620F" w:rsidRPr="00ED0611">
        <w:rPr>
          <w:color w:val="auto"/>
        </w:rPr>
        <w:t xml:space="preserve">data doručení opravené faktury </w:t>
      </w:r>
      <w:r w:rsidR="004B3CC3" w:rsidRPr="00ED0611">
        <w:rPr>
          <w:color w:val="auto"/>
        </w:rPr>
        <w:t>Objednateli</w:t>
      </w:r>
      <w:r w:rsidRPr="00ED0611">
        <w:rPr>
          <w:color w:val="auto"/>
        </w:rPr>
        <w:t>.</w:t>
      </w:r>
    </w:p>
    <w:p w14:paraId="72D1727B" w14:textId="77777777" w:rsidR="00B03B70" w:rsidRPr="00ED0611" w:rsidRDefault="00B03B70" w:rsidP="00CC1EB5">
      <w:pPr>
        <w:pStyle w:val="Zkladntextodsazen"/>
        <w:suppressAutoHyphens/>
        <w:overflowPunct/>
        <w:autoSpaceDE/>
        <w:autoSpaceDN/>
        <w:adjustRightInd/>
        <w:spacing w:line="264" w:lineRule="auto"/>
        <w:jc w:val="both"/>
        <w:textAlignment w:val="auto"/>
        <w:rPr>
          <w:color w:val="auto"/>
        </w:rPr>
      </w:pPr>
    </w:p>
    <w:p w14:paraId="6821D00B" w14:textId="4F67342C" w:rsidR="00B03B70" w:rsidRPr="00ED0611" w:rsidRDefault="00B03B70" w:rsidP="00CC1EB5">
      <w:pPr>
        <w:pStyle w:val="Zkladntextodsazen"/>
        <w:numPr>
          <w:ilvl w:val="1"/>
          <w:numId w:val="9"/>
        </w:numPr>
        <w:tabs>
          <w:tab w:val="clear" w:pos="996"/>
          <w:tab w:val="num" w:pos="567"/>
        </w:tabs>
        <w:suppressAutoHyphens/>
        <w:overflowPunct/>
        <w:autoSpaceDE/>
        <w:autoSpaceDN/>
        <w:adjustRightInd/>
        <w:spacing w:line="264" w:lineRule="auto"/>
        <w:ind w:left="0" w:firstLine="0"/>
        <w:jc w:val="both"/>
        <w:textAlignment w:val="auto"/>
        <w:rPr>
          <w:color w:val="auto"/>
        </w:rPr>
      </w:pPr>
      <w:r w:rsidRPr="00ED0611">
        <w:rPr>
          <w:color w:val="auto"/>
        </w:rPr>
        <w:t xml:space="preserve">Úhrada za </w:t>
      </w:r>
      <w:r w:rsidR="00323E00" w:rsidRPr="00ED0611">
        <w:rPr>
          <w:color w:val="auto"/>
        </w:rPr>
        <w:t xml:space="preserve">dílo </w:t>
      </w:r>
      <w:r w:rsidRPr="00ED0611">
        <w:rPr>
          <w:color w:val="auto"/>
        </w:rPr>
        <w:t xml:space="preserve">bude realizována bezhotovostním převodem na účet </w:t>
      </w:r>
      <w:r w:rsidR="004B3CC3" w:rsidRPr="00ED0611">
        <w:rPr>
          <w:color w:val="auto"/>
        </w:rPr>
        <w:t>Zhotovitele</w:t>
      </w:r>
      <w:r w:rsidRPr="00ED0611">
        <w:rPr>
          <w:color w:val="auto"/>
        </w:rPr>
        <w:t>, který je správcem daně (finančním úřadem) zveřejněn způsobem umožňujícím dálkový přístup ve smyslu ustanovení § </w:t>
      </w:r>
      <w:r w:rsidR="00985CFD" w:rsidRPr="00ED0611">
        <w:rPr>
          <w:color w:val="auto"/>
        </w:rPr>
        <w:t>98</w:t>
      </w:r>
      <w:r w:rsidRPr="00ED0611">
        <w:rPr>
          <w:color w:val="auto"/>
        </w:rPr>
        <w:t xml:space="preserve"> zákona </w:t>
      </w:r>
      <w:r w:rsidR="000778FA" w:rsidRPr="00ED0611">
        <w:rPr>
          <w:color w:val="auto"/>
        </w:rPr>
        <w:t xml:space="preserve">o </w:t>
      </w:r>
      <w:r w:rsidRPr="00ED0611">
        <w:rPr>
          <w:color w:val="auto"/>
        </w:rPr>
        <w:t>DPH.</w:t>
      </w:r>
    </w:p>
    <w:p w14:paraId="74371D78" w14:textId="77777777" w:rsidR="00B03B70" w:rsidRPr="00ED0611" w:rsidRDefault="00B03B70" w:rsidP="00CC1EB5">
      <w:pPr>
        <w:overflowPunct/>
        <w:autoSpaceDE/>
        <w:autoSpaceDN/>
        <w:adjustRightInd/>
        <w:spacing w:line="264" w:lineRule="auto"/>
        <w:ind w:left="570"/>
        <w:jc w:val="both"/>
        <w:textAlignment w:val="auto"/>
        <w:rPr>
          <w:rFonts w:cs="Arial"/>
          <w:spacing w:val="-2"/>
          <w:sz w:val="22"/>
          <w:szCs w:val="22"/>
          <w:lang w:eastAsia="ar-SA"/>
        </w:rPr>
      </w:pPr>
    </w:p>
    <w:p w14:paraId="01727EE2" w14:textId="77777777" w:rsidR="005C0A2C" w:rsidRPr="00ED0611" w:rsidRDefault="00B03B70" w:rsidP="00CC1EB5">
      <w:pPr>
        <w:pStyle w:val="Zkladntextodsazen"/>
        <w:numPr>
          <w:ilvl w:val="1"/>
          <w:numId w:val="9"/>
        </w:numPr>
        <w:tabs>
          <w:tab w:val="clear" w:pos="996"/>
          <w:tab w:val="num" w:pos="567"/>
        </w:tabs>
        <w:suppressAutoHyphens/>
        <w:overflowPunct/>
        <w:autoSpaceDE/>
        <w:autoSpaceDN/>
        <w:adjustRightInd/>
        <w:spacing w:line="264" w:lineRule="auto"/>
        <w:ind w:left="0" w:firstLine="0"/>
        <w:jc w:val="both"/>
        <w:textAlignment w:val="auto"/>
        <w:rPr>
          <w:color w:val="auto"/>
        </w:rPr>
      </w:pPr>
      <w:r w:rsidRPr="00ED0611">
        <w:rPr>
          <w:color w:val="auto"/>
          <w:spacing w:val="-2"/>
        </w:rPr>
        <w:t xml:space="preserve">Pokud se po dobu účinnosti této smlouvy </w:t>
      </w:r>
      <w:r w:rsidR="004B3CC3" w:rsidRPr="00ED0611">
        <w:rPr>
          <w:color w:val="auto"/>
          <w:spacing w:val="-2"/>
        </w:rPr>
        <w:t>Zhotovitel</w:t>
      </w:r>
      <w:r w:rsidRPr="00ED0611">
        <w:rPr>
          <w:color w:val="auto"/>
          <w:spacing w:val="-2"/>
        </w:rPr>
        <w:t xml:space="preserve"> stane nespolehlivým plátcem ve smyslu</w:t>
      </w:r>
      <w:r w:rsidRPr="00ED0611">
        <w:rPr>
          <w:color w:val="auto"/>
        </w:rPr>
        <w:t xml:space="preserve"> ustanovení § 10</w:t>
      </w:r>
      <w:r w:rsidR="00985CFD" w:rsidRPr="00ED0611">
        <w:rPr>
          <w:color w:val="auto"/>
        </w:rPr>
        <w:t>6a</w:t>
      </w:r>
      <w:r w:rsidRPr="00ED0611">
        <w:rPr>
          <w:color w:val="auto"/>
        </w:rPr>
        <w:t xml:space="preserve"> zákona o DPH, smluvní strany se dohodly, že </w:t>
      </w:r>
      <w:r w:rsidR="004B3CC3" w:rsidRPr="00ED0611">
        <w:rPr>
          <w:color w:val="auto"/>
        </w:rPr>
        <w:t>Objednatel</w:t>
      </w:r>
      <w:r w:rsidRPr="00ED0611">
        <w:rPr>
          <w:color w:val="auto"/>
        </w:rPr>
        <w:t xml:space="preserve"> uhradí DPH za zdanitelné plnění přímo příslušnému správci daně. </w:t>
      </w:r>
      <w:r w:rsidR="004B3CC3" w:rsidRPr="00ED0611">
        <w:rPr>
          <w:color w:val="auto"/>
        </w:rPr>
        <w:t>Objednatelem</w:t>
      </w:r>
      <w:r w:rsidRPr="00ED0611">
        <w:rPr>
          <w:color w:val="auto"/>
        </w:rPr>
        <w:t xml:space="preserve"> takto provedená úhrada je považována za uhrazení příslušné části smluvní ceny rovnající se výši DPH fakturované </w:t>
      </w:r>
      <w:r w:rsidR="004B3CC3" w:rsidRPr="00ED0611">
        <w:rPr>
          <w:color w:val="auto"/>
        </w:rPr>
        <w:t>Zhotovitelem</w:t>
      </w:r>
      <w:r w:rsidRPr="00ED0611">
        <w:rPr>
          <w:color w:val="auto"/>
        </w:rPr>
        <w:t>.</w:t>
      </w:r>
      <w:r w:rsidR="005C0A2C" w:rsidRPr="00ED0611">
        <w:rPr>
          <w:color w:val="auto"/>
        </w:rPr>
        <w:t xml:space="preserve"> </w:t>
      </w:r>
    </w:p>
    <w:p w14:paraId="207A4200" w14:textId="77777777" w:rsidR="005C0A2C" w:rsidRPr="00ED0611" w:rsidRDefault="005C0A2C" w:rsidP="00CC1EB5">
      <w:pPr>
        <w:pStyle w:val="Odstavecseseznamem"/>
        <w:spacing w:line="264" w:lineRule="auto"/>
        <w:rPr>
          <w:rFonts w:ascii="Arial" w:hAnsi="Arial" w:cs="Arial"/>
          <w:sz w:val="22"/>
          <w:szCs w:val="22"/>
          <w:lang w:eastAsia="ar-SA"/>
        </w:rPr>
      </w:pPr>
    </w:p>
    <w:p w14:paraId="0D42BFB0" w14:textId="1B79B178" w:rsidR="00185BA6" w:rsidRPr="00ED0611" w:rsidRDefault="00C4146A" w:rsidP="00CC1EB5">
      <w:pPr>
        <w:pStyle w:val="Zkladntextodsazen"/>
        <w:numPr>
          <w:ilvl w:val="1"/>
          <w:numId w:val="9"/>
        </w:numPr>
        <w:tabs>
          <w:tab w:val="clear" w:pos="996"/>
          <w:tab w:val="left" w:pos="567"/>
        </w:tabs>
        <w:suppressAutoHyphens/>
        <w:overflowPunct/>
        <w:autoSpaceDE/>
        <w:autoSpaceDN/>
        <w:adjustRightInd/>
        <w:spacing w:line="264" w:lineRule="auto"/>
        <w:ind w:left="0" w:firstLine="0"/>
        <w:jc w:val="both"/>
        <w:textAlignment w:val="auto"/>
        <w:rPr>
          <w:b/>
          <w:color w:val="auto"/>
        </w:rPr>
      </w:pPr>
      <w:r w:rsidRPr="00ED0611">
        <w:rPr>
          <w:color w:val="auto"/>
        </w:rPr>
        <w:t>Kromě povinných náležito</w:t>
      </w:r>
      <w:r w:rsidR="00DE12ED" w:rsidRPr="00ED0611">
        <w:rPr>
          <w:color w:val="auto"/>
        </w:rPr>
        <w:t xml:space="preserve">stí je </w:t>
      </w:r>
      <w:r w:rsidR="004B3CC3" w:rsidRPr="00ED0611">
        <w:rPr>
          <w:color w:val="auto"/>
        </w:rPr>
        <w:t>Zhotovitel</w:t>
      </w:r>
      <w:r w:rsidRPr="00ED0611">
        <w:rPr>
          <w:color w:val="auto"/>
        </w:rPr>
        <w:t xml:space="preserve"> povinen uvádět </w:t>
      </w:r>
      <w:r w:rsidR="00036403" w:rsidRPr="00ED0611">
        <w:rPr>
          <w:color w:val="auto"/>
        </w:rPr>
        <w:t>na faktuře</w:t>
      </w:r>
      <w:r w:rsidRPr="00ED0611">
        <w:rPr>
          <w:color w:val="auto"/>
        </w:rPr>
        <w:t xml:space="preserve"> přesný název akce </w:t>
      </w:r>
      <w:r w:rsidR="007D7D0F" w:rsidRPr="00ED0611">
        <w:rPr>
          <w:color w:val="auto"/>
        </w:rPr>
        <w:t>dle záhlaví této smlouvy.</w:t>
      </w:r>
    </w:p>
    <w:p w14:paraId="54C07F11" w14:textId="77777777" w:rsidR="00D343B9" w:rsidRPr="00ED0611" w:rsidRDefault="00D343B9" w:rsidP="00CC1EB5">
      <w:pPr>
        <w:pStyle w:val="Odstavecseseznamem"/>
        <w:rPr>
          <w:b/>
          <w:sz w:val="22"/>
          <w:szCs w:val="22"/>
        </w:rPr>
      </w:pPr>
    </w:p>
    <w:p w14:paraId="77D7933D" w14:textId="23314B29" w:rsidR="00C4146A" w:rsidRPr="00ED0611" w:rsidRDefault="00C4146A" w:rsidP="00CC1EB5">
      <w:pPr>
        <w:pStyle w:val="Zkladntextodsazen"/>
        <w:numPr>
          <w:ilvl w:val="1"/>
          <w:numId w:val="9"/>
        </w:numPr>
        <w:tabs>
          <w:tab w:val="left" w:pos="570"/>
        </w:tabs>
        <w:suppressAutoHyphens/>
        <w:overflowPunct/>
        <w:autoSpaceDE/>
        <w:autoSpaceDN/>
        <w:adjustRightInd/>
        <w:spacing w:line="264" w:lineRule="auto"/>
        <w:ind w:left="0" w:firstLine="0"/>
        <w:jc w:val="both"/>
        <w:textAlignment w:val="auto"/>
        <w:rPr>
          <w:color w:val="auto"/>
        </w:rPr>
      </w:pPr>
      <w:r w:rsidRPr="00ED0611">
        <w:rPr>
          <w:color w:val="auto"/>
        </w:rPr>
        <w:t>Lhůta splatnosti faktur</w:t>
      </w:r>
      <w:r w:rsidR="00DE3FF2" w:rsidRPr="00ED0611">
        <w:rPr>
          <w:color w:val="auto"/>
        </w:rPr>
        <w:t>y</w:t>
      </w:r>
      <w:r w:rsidRPr="00ED0611">
        <w:rPr>
          <w:color w:val="auto"/>
        </w:rPr>
        <w:t xml:space="preserve"> je </w:t>
      </w:r>
      <w:r w:rsidR="0035442C" w:rsidRPr="00ED0611">
        <w:rPr>
          <w:color w:val="auto"/>
        </w:rPr>
        <w:t>3</w:t>
      </w:r>
      <w:r w:rsidRPr="00ED0611">
        <w:rPr>
          <w:color w:val="auto"/>
        </w:rPr>
        <w:t xml:space="preserve">0 dní ode dne doručení </w:t>
      </w:r>
      <w:r w:rsidR="004B3CC3" w:rsidRPr="00ED0611">
        <w:rPr>
          <w:color w:val="auto"/>
        </w:rPr>
        <w:t>Objednateli</w:t>
      </w:r>
      <w:r w:rsidRPr="00ED0611">
        <w:rPr>
          <w:color w:val="auto"/>
        </w:rPr>
        <w:t>.</w:t>
      </w:r>
    </w:p>
    <w:p w14:paraId="24388E70" w14:textId="77777777" w:rsidR="00FA195D" w:rsidRPr="00ED0611" w:rsidRDefault="00FA195D" w:rsidP="00CC1EB5">
      <w:pPr>
        <w:pStyle w:val="Odstavecseseznamem"/>
        <w:rPr>
          <w:sz w:val="22"/>
          <w:szCs w:val="22"/>
        </w:rPr>
      </w:pPr>
    </w:p>
    <w:p w14:paraId="28BD1B28" w14:textId="77777777" w:rsidR="00C4146A" w:rsidRPr="00ED0611" w:rsidRDefault="00C4146A" w:rsidP="00CC1EB5">
      <w:pPr>
        <w:pStyle w:val="Zkladntextodsazen"/>
        <w:numPr>
          <w:ilvl w:val="1"/>
          <w:numId w:val="9"/>
        </w:numPr>
        <w:tabs>
          <w:tab w:val="clear" w:pos="996"/>
          <w:tab w:val="left" w:pos="570"/>
        </w:tabs>
        <w:suppressAutoHyphens/>
        <w:overflowPunct/>
        <w:autoSpaceDE/>
        <w:autoSpaceDN/>
        <w:adjustRightInd/>
        <w:spacing w:line="264" w:lineRule="auto"/>
        <w:ind w:left="0" w:firstLine="0"/>
        <w:jc w:val="both"/>
        <w:textAlignment w:val="auto"/>
        <w:rPr>
          <w:color w:val="auto"/>
          <w:spacing w:val="-6"/>
        </w:rPr>
      </w:pPr>
      <w:r w:rsidRPr="00ED0611">
        <w:rPr>
          <w:color w:val="auto"/>
          <w:spacing w:val="-6"/>
        </w:rPr>
        <w:t>Termínem úhrady se r</w:t>
      </w:r>
      <w:r w:rsidR="00A57431" w:rsidRPr="00ED0611">
        <w:rPr>
          <w:color w:val="auto"/>
          <w:spacing w:val="-6"/>
        </w:rPr>
        <w:t xml:space="preserve">ozumí den odpisu platby z účtu </w:t>
      </w:r>
      <w:r w:rsidR="004B3CC3" w:rsidRPr="00ED0611">
        <w:rPr>
          <w:color w:val="auto"/>
          <w:spacing w:val="-6"/>
        </w:rPr>
        <w:t>Objednatele</w:t>
      </w:r>
      <w:r w:rsidR="00A57431" w:rsidRPr="00ED0611">
        <w:rPr>
          <w:color w:val="auto"/>
          <w:spacing w:val="-6"/>
        </w:rPr>
        <w:t xml:space="preserve"> ve prospěch účtu </w:t>
      </w:r>
      <w:r w:rsidR="004B3CC3" w:rsidRPr="00ED0611">
        <w:rPr>
          <w:color w:val="auto"/>
          <w:spacing w:val="-6"/>
        </w:rPr>
        <w:t>Zhotovitele</w:t>
      </w:r>
      <w:r w:rsidRPr="00ED0611">
        <w:rPr>
          <w:color w:val="auto"/>
          <w:spacing w:val="-6"/>
        </w:rPr>
        <w:t>.</w:t>
      </w:r>
    </w:p>
    <w:p w14:paraId="79C79768" w14:textId="77777777" w:rsidR="00C4146A" w:rsidRPr="00ED0611" w:rsidRDefault="00C4146A" w:rsidP="00CC1EB5">
      <w:pPr>
        <w:pStyle w:val="Zkladntextodsazen"/>
        <w:tabs>
          <w:tab w:val="left" w:pos="570"/>
        </w:tabs>
        <w:spacing w:line="264" w:lineRule="auto"/>
        <w:jc w:val="both"/>
        <w:rPr>
          <w:color w:val="auto"/>
        </w:rPr>
      </w:pPr>
    </w:p>
    <w:p w14:paraId="790874BA" w14:textId="2EA5954F" w:rsidR="00C4146A" w:rsidRPr="00ED0611" w:rsidRDefault="00C4146A" w:rsidP="00CC1EB5">
      <w:pPr>
        <w:pStyle w:val="Zkladntextodsazen"/>
        <w:numPr>
          <w:ilvl w:val="1"/>
          <w:numId w:val="9"/>
        </w:numPr>
        <w:tabs>
          <w:tab w:val="left" w:pos="570"/>
        </w:tabs>
        <w:suppressAutoHyphens/>
        <w:overflowPunct/>
        <w:autoSpaceDE/>
        <w:autoSpaceDN/>
        <w:adjustRightInd/>
        <w:spacing w:line="264" w:lineRule="auto"/>
        <w:ind w:left="0" w:firstLine="0"/>
        <w:jc w:val="both"/>
        <w:textAlignment w:val="auto"/>
        <w:rPr>
          <w:color w:val="auto"/>
        </w:rPr>
      </w:pPr>
      <w:r w:rsidRPr="00ED0611">
        <w:rPr>
          <w:rFonts w:eastAsia="MS Mincho"/>
          <w:color w:val="auto"/>
        </w:rPr>
        <w:t>Plat</w:t>
      </w:r>
      <w:r w:rsidR="00054EFE">
        <w:rPr>
          <w:rFonts w:eastAsia="MS Mincho"/>
          <w:color w:val="auto"/>
        </w:rPr>
        <w:t>by budou probíhat výhradně v CZK</w:t>
      </w:r>
      <w:r w:rsidRPr="00ED0611">
        <w:rPr>
          <w:rFonts w:eastAsia="MS Mincho"/>
          <w:color w:val="auto"/>
        </w:rPr>
        <w:t>.</w:t>
      </w:r>
    </w:p>
    <w:p w14:paraId="5472FED4" w14:textId="77777777" w:rsidR="00C4146A" w:rsidRPr="00ED0611" w:rsidRDefault="00C4146A" w:rsidP="00CC1EB5">
      <w:pPr>
        <w:pStyle w:val="Zkladntextodsazen"/>
        <w:suppressAutoHyphens/>
        <w:overflowPunct/>
        <w:autoSpaceDE/>
        <w:autoSpaceDN/>
        <w:adjustRightInd/>
        <w:spacing w:line="264" w:lineRule="auto"/>
        <w:jc w:val="both"/>
        <w:textAlignment w:val="auto"/>
        <w:rPr>
          <w:color w:val="auto"/>
        </w:rPr>
      </w:pPr>
    </w:p>
    <w:p w14:paraId="5AA6DD36" w14:textId="06EB1E3C" w:rsidR="00C4146A" w:rsidRPr="00ED0611" w:rsidRDefault="004B3CC3" w:rsidP="00CC1EB5">
      <w:pPr>
        <w:pStyle w:val="Zkladntextodsazen"/>
        <w:numPr>
          <w:ilvl w:val="1"/>
          <w:numId w:val="9"/>
        </w:numPr>
        <w:tabs>
          <w:tab w:val="left" w:pos="570"/>
        </w:tabs>
        <w:suppressAutoHyphens/>
        <w:overflowPunct/>
        <w:autoSpaceDE/>
        <w:autoSpaceDN/>
        <w:adjustRightInd/>
        <w:spacing w:line="264" w:lineRule="auto"/>
        <w:ind w:left="0" w:firstLine="0"/>
        <w:jc w:val="both"/>
        <w:textAlignment w:val="auto"/>
        <w:rPr>
          <w:color w:val="auto"/>
        </w:rPr>
      </w:pPr>
      <w:r w:rsidRPr="00ED0611">
        <w:rPr>
          <w:color w:val="auto"/>
        </w:rPr>
        <w:t>Zhotovitel</w:t>
      </w:r>
      <w:r w:rsidR="00C4146A" w:rsidRPr="00ED0611">
        <w:rPr>
          <w:color w:val="auto"/>
        </w:rPr>
        <w:t xml:space="preserve"> má povinnost vystavovat daňové doklady v souladu s § 28 zákona o </w:t>
      </w:r>
      <w:r w:rsidR="00185C33" w:rsidRPr="00ED0611">
        <w:rPr>
          <w:color w:val="auto"/>
        </w:rPr>
        <w:t>DPH</w:t>
      </w:r>
      <w:r w:rsidR="00C4146A" w:rsidRPr="00ED0611">
        <w:rPr>
          <w:color w:val="auto"/>
          <w:spacing w:val="-4"/>
        </w:rPr>
        <w:t xml:space="preserve">. Pro účely vystavení </w:t>
      </w:r>
      <w:r w:rsidR="00384D19" w:rsidRPr="00ED0611">
        <w:rPr>
          <w:color w:val="auto"/>
          <w:spacing w:val="-4"/>
        </w:rPr>
        <w:t>faktury</w:t>
      </w:r>
      <w:r w:rsidR="00C4146A" w:rsidRPr="00ED0611">
        <w:rPr>
          <w:color w:val="auto"/>
          <w:spacing w:val="-4"/>
        </w:rPr>
        <w:t xml:space="preserve"> se použije označení </w:t>
      </w:r>
      <w:r w:rsidR="00185C33" w:rsidRPr="00ED0611">
        <w:rPr>
          <w:color w:val="auto"/>
          <w:spacing w:val="-4"/>
        </w:rPr>
        <w:t>Objednatel</w:t>
      </w:r>
      <w:r w:rsidR="00C4146A" w:rsidRPr="00ED0611">
        <w:rPr>
          <w:color w:val="auto"/>
          <w:spacing w:val="-4"/>
        </w:rPr>
        <w:t xml:space="preserve">e: </w:t>
      </w:r>
      <w:r w:rsidR="00185BA6" w:rsidRPr="00ED0611">
        <w:rPr>
          <w:color w:val="auto"/>
          <w:spacing w:val="-4"/>
        </w:rPr>
        <w:t xml:space="preserve">Kraj </w:t>
      </w:r>
      <w:r w:rsidR="00A57431" w:rsidRPr="00ED0611">
        <w:rPr>
          <w:color w:val="auto"/>
          <w:spacing w:val="-4"/>
        </w:rPr>
        <w:t>Vysočina,</w:t>
      </w:r>
      <w:r w:rsidR="00A57431" w:rsidRPr="00ED0611">
        <w:rPr>
          <w:color w:val="auto"/>
        </w:rPr>
        <w:t xml:space="preserve"> </w:t>
      </w:r>
      <w:r w:rsidR="00C4146A" w:rsidRPr="00ED0611">
        <w:rPr>
          <w:color w:val="auto"/>
        </w:rPr>
        <w:t>Žižkova 1882/57</w:t>
      </w:r>
      <w:r w:rsidR="00A57431" w:rsidRPr="00ED0611">
        <w:rPr>
          <w:color w:val="auto"/>
        </w:rPr>
        <w:t xml:space="preserve">, </w:t>
      </w:r>
      <w:r w:rsidR="0091504E" w:rsidRPr="00ED0611">
        <w:rPr>
          <w:color w:val="auto"/>
        </w:rPr>
        <w:t xml:space="preserve">586 01 </w:t>
      </w:r>
      <w:r w:rsidR="00A57431" w:rsidRPr="00ED0611">
        <w:rPr>
          <w:color w:val="auto"/>
        </w:rPr>
        <w:t>Jihlava</w:t>
      </w:r>
      <w:r w:rsidR="00C4146A" w:rsidRPr="00ED0611">
        <w:rPr>
          <w:color w:val="auto"/>
        </w:rPr>
        <w:t>.</w:t>
      </w:r>
    </w:p>
    <w:p w14:paraId="4E81446C" w14:textId="787A60B7" w:rsidR="00C4146A" w:rsidRDefault="00C4146A" w:rsidP="00CC1EB5">
      <w:pPr>
        <w:pStyle w:val="Zkladntextodsazen"/>
        <w:suppressAutoHyphens/>
        <w:overflowPunct/>
        <w:autoSpaceDE/>
        <w:autoSpaceDN/>
        <w:adjustRightInd/>
        <w:spacing w:line="264" w:lineRule="auto"/>
        <w:jc w:val="both"/>
        <w:textAlignment w:val="auto"/>
        <w:rPr>
          <w:color w:val="auto"/>
        </w:rPr>
      </w:pPr>
    </w:p>
    <w:p w14:paraId="09DD5514" w14:textId="77777777" w:rsidR="00CC1EB5" w:rsidRPr="00ED0611" w:rsidRDefault="00CC1EB5" w:rsidP="00CC1EB5">
      <w:pPr>
        <w:pStyle w:val="Zkladntextodsazen"/>
        <w:suppressAutoHyphens/>
        <w:overflowPunct/>
        <w:autoSpaceDE/>
        <w:autoSpaceDN/>
        <w:adjustRightInd/>
        <w:spacing w:line="264" w:lineRule="auto"/>
        <w:jc w:val="both"/>
        <w:textAlignment w:val="auto"/>
        <w:rPr>
          <w:color w:val="auto"/>
        </w:rPr>
      </w:pPr>
    </w:p>
    <w:p w14:paraId="1253D733" w14:textId="54D4A075" w:rsidR="007276D8" w:rsidRPr="00ED0611" w:rsidRDefault="00896F0C" w:rsidP="00CC1EB5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  <w:r w:rsidRPr="00ED0611">
        <w:rPr>
          <w:rFonts w:ascii="Arial" w:hAnsi="Arial" w:cs="Arial"/>
          <w:b/>
          <w:sz w:val="22"/>
          <w:szCs w:val="22"/>
        </w:rPr>
        <w:t>Článek 6 – Zajištění závazku Zhotovitele</w:t>
      </w:r>
    </w:p>
    <w:p w14:paraId="357372DB" w14:textId="77777777" w:rsidR="00896F0C" w:rsidRPr="00ED0611" w:rsidRDefault="009223B7" w:rsidP="00CC1EB5">
      <w:pPr>
        <w:spacing w:line="264" w:lineRule="auto"/>
        <w:ind w:left="567" w:hanging="567"/>
        <w:rPr>
          <w:rFonts w:ascii="Arial" w:hAnsi="Arial" w:cs="Arial"/>
          <w:sz w:val="22"/>
          <w:szCs w:val="22"/>
        </w:rPr>
      </w:pPr>
      <w:proofErr w:type="gramStart"/>
      <w:r w:rsidRPr="00ED0611">
        <w:rPr>
          <w:rFonts w:ascii="Arial" w:hAnsi="Arial" w:cs="Arial"/>
          <w:sz w:val="22"/>
          <w:szCs w:val="22"/>
        </w:rPr>
        <w:t>6.1</w:t>
      </w:r>
      <w:proofErr w:type="gramEnd"/>
      <w:r w:rsidRPr="00ED0611">
        <w:rPr>
          <w:rFonts w:ascii="Arial" w:hAnsi="Arial" w:cs="Arial"/>
          <w:sz w:val="22"/>
          <w:szCs w:val="22"/>
        </w:rPr>
        <w:t>.</w:t>
      </w:r>
      <w:r w:rsidRPr="00ED0611">
        <w:rPr>
          <w:rFonts w:ascii="Arial" w:hAnsi="Arial" w:cs="Arial"/>
          <w:sz w:val="22"/>
          <w:szCs w:val="22"/>
        </w:rPr>
        <w:tab/>
      </w:r>
      <w:r w:rsidR="00896F0C" w:rsidRPr="00ED0611">
        <w:rPr>
          <w:rFonts w:ascii="Arial" w:hAnsi="Arial" w:cs="Arial"/>
          <w:sz w:val="22"/>
          <w:szCs w:val="22"/>
        </w:rPr>
        <w:t>Objednatel nepožaduje bankovní záruku za řádné provedení díla</w:t>
      </w:r>
      <w:r w:rsidR="00BC7173" w:rsidRPr="00ED0611">
        <w:rPr>
          <w:rFonts w:ascii="Arial" w:hAnsi="Arial" w:cs="Arial"/>
          <w:sz w:val="22"/>
          <w:szCs w:val="22"/>
        </w:rPr>
        <w:t>.</w:t>
      </w:r>
    </w:p>
    <w:p w14:paraId="0E4B9C5F" w14:textId="3969D888" w:rsidR="0091504E" w:rsidRDefault="0091504E" w:rsidP="00CC1EB5">
      <w:pPr>
        <w:tabs>
          <w:tab w:val="center" w:pos="4702"/>
          <w:tab w:val="left" w:pos="6090"/>
        </w:tabs>
        <w:spacing w:line="264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2CA4B472" w14:textId="77777777" w:rsidR="00CC1EB5" w:rsidRPr="00ED0611" w:rsidRDefault="00CC1EB5" w:rsidP="00CC1EB5">
      <w:pPr>
        <w:tabs>
          <w:tab w:val="center" w:pos="4702"/>
          <w:tab w:val="left" w:pos="6090"/>
        </w:tabs>
        <w:spacing w:line="264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6281A236" w14:textId="46FB8AEE" w:rsidR="007276D8" w:rsidRPr="00ED0611" w:rsidRDefault="00C4146A" w:rsidP="00CC1EB5">
      <w:pPr>
        <w:tabs>
          <w:tab w:val="center" w:pos="4702"/>
          <w:tab w:val="left" w:pos="6090"/>
        </w:tabs>
        <w:spacing w:line="264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ED0611">
        <w:rPr>
          <w:rFonts w:ascii="Arial" w:hAnsi="Arial" w:cs="Arial"/>
          <w:b/>
          <w:sz w:val="22"/>
          <w:szCs w:val="22"/>
        </w:rPr>
        <w:t xml:space="preserve">Článek </w:t>
      </w:r>
      <w:r w:rsidR="00896F0C" w:rsidRPr="00ED0611">
        <w:rPr>
          <w:rFonts w:ascii="Arial" w:hAnsi="Arial" w:cs="Arial"/>
          <w:b/>
          <w:sz w:val="22"/>
          <w:szCs w:val="22"/>
        </w:rPr>
        <w:t>7</w:t>
      </w:r>
      <w:r w:rsidRPr="00ED0611">
        <w:rPr>
          <w:rFonts w:ascii="Arial" w:hAnsi="Arial" w:cs="Arial"/>
          <w:b/>
          <w:sz w:val="22"/>
          <w:szCs w:val="22"/>
        </w:rPr>
        <w:t xml:space="preserve"> – Odpovědnost za vady, záruční podmínky</w:t>
      </w:r>
    </w:p>
    <w:p w14:paraId="2238EAEE" w14:textId="64B3BFBE" w:rsidR="009223B7" w:rsidRPr="00C667C7" w:rsidRDefault="004B3CC3" w:rsidP="009A7BD9">
      <w:pPr>
        <w:pStyle w:val="Zkladntextodsazen"/>
        <w:numPr>
          <w:ilvl w:val="1"/>
          <w:numId w:val="13"/>
        </w:numPr>
        <w:tabs>
          <w:tab w:val="left" w:pos="570"/>
        </w:tabs>
        <w:suppressAutoHyphens/>
        <w:overflowPunct/>
        <w:autoSpaceDE/>
        <w:autoSpaceDN/>
        <w:adjustRightInd/>
        <w:spacing w:line="264" w:lineRule="auto"/>
        <w:ind w:left="0" w:firstLine="0"/>
        <w:jc w:val="both"/>
        <w:textAlignment w:val="auto"/>
        <w:rPr>
          <w:rFonts w:eastAsia="MS Mincho"/>
          <w:color w:val="auto"/>
          <w:spacing w:val="-4"/>
        </w:rPr>
      </w:pPr>
      <w:r w:rsidRPr="00C667C7">
        <w:rPr>
          <w:rFonts w:eastAsia="MS Mincho"/>
          <w:color w:val="auto"/>
          <w:spacing w:val="-4"/>
        </w:rPr>
        <w:t>Zhotovitel</w:t>
      </w:r>
      <w:r w:rsidR="00C4146A" w:rsidRPr="00C667C7">
        <w:rPr>
          <w:rFonts w:eastAsia="MS Mincho"/>
          <w:color w:val="auto"/>
          <w:spacing w:val="-4"/>
        </w:rPr>
        <w:t xml:space="preserve"> poskytuje </w:t>
      </w:r>
      <w:r w:rsidRPr="00C667C7">
        <w:rPr>
          <w:rFonts w:eastAsia="MS Mincho"/>
          <w:color w:val="auto"/>
          <w:spacing w:val="-4"/>
        </w:rPr>
        <w:t>Objednateli</w:t>
      </w:r>
      <w:r w:rsidR="00C4146A" w:rsidRPr="00C667C7">
        <w:rPr>
          <w:rFonts w:eastAsia="MS Mincho"/>
          <w:color w:val="auto"/>
          <w:spacing w:val="-4"/>
        </w:rPr>
        <w:t xml:space="preserve"> záruku za kvalitu díla</w:t>
      </w:r>
      <w:r w:rsidR="003555EA" w:rsidRPr="00C667C7">
        <w:rPr>
          <w:rFonts w:eastAsia="MS Mincho"/>
          <w:color w:val="auto"/>
          <w:spacing w:val="-4"/>
        </w:rPr>
        <w:t xml:space="preserve">, dle ustanovení odst. </w:t>
      </w:r>
      <w:proofErr w:type="gramStart"/>
      <w:r w:rsidR="003555EA" w:rsidRPr="00C667C7">
        <w:rPr>
          <w:rFonts w:eastAsia="MS Mincho"/>
          <w:color w:val="auto"/>
          <w:spacing w:val="-4"/>
        </w:rPr>
        <w:t>2.</w:t>
      </w:r>
      <w:r w:rsidR="00F01F23" w:rsidRPr="00C667C7">
        <w:rPr>
          <w:rFonts w:eastAsia="MS Mincho"/>
          <w:color w:val="auto"/>
          <w:spacing w:val="-4"/>
        </w:rPr>
        <w:t>2</w:t>
      </w:r>
      <w:r w:rsidR="00F930FD" w:rsidRPr="00C667C7">
        <w:rPr>
          <w:rFonts w:eastAsia="MS Mincho"/>
          <w:color w:val="auto"/>
          <w:spacing w:val="-4"/>
        </w:rPr>
        <w:t xml:space="preserve">. </w:t>
      </w:r>
      <w:r w:rsidR="009A7BD9" w:rsidRPr="00C667C7">
        <w:rPr>
          <w:rFonts w:eastAsia="MS Mincho"/>
          <w:color w:val="auto"/>
          <w:spacing w:val="-4"/>
        </w:rPr>
        <w:t>této</w:t>
      </w:r>
      <w:proofErr w:type="gramEnd"/>
      <w:r w:rsidR="009A7BD9" w:rsidRPr="00C667C7">
        <w:rPr>
          <w:rFonts w:eastAsia="MS Mincho"/>
          <w:color w:val="auto"/>
          <w:spacing w:val="-4"/>
        </w:rPr>
        <w:t xml:space="preserve"> </w:t>
      </w:r>
      <w:r w:rsidR="003555EA" w:rsidRPr="00C667C7">
        <w:rPr>
          <w:rFonts w:eastAsia="MS Mincho"/>
          <w:color w:val="auto"/>
          <w:spacing w:val="-4"/>
        </w:rPr>
        <w:t>smlouvy</w:t>
      </w:r>
      <w:r w:rsidR="00D5320C" w:rsidRPr="00C667C7">
        <w:rPr>
          <w:rFonts w:eastAsia="MS Mincho"/>
          <w:color w:val="auto"/>
          <w:spacing w:val="-4"/>
        </w:rPr>
        <w:t>,</w:t>
      </w:r>
      <w:r w:rsidR="00C667C7" w:rsidRPr="00C667C7">
        <w:rPr>
          <w:rFonts w:eastAsia="MS Mincho"/>
          <w:color w:val="auto"/>
          <w:spacing w:val="-4"/>
        </w:rPr>
        <w:t xml:space="preserve"> v délce 27</w:t>
      </w:r>
      <w:r w:rsidR="00C4146A" w:rsidRPr="00C667C7">
        <w:rPr>
          <w:rFonts w:eastAsia="MS Mincho"/>
          <w:color w:val="auto"/>
          <w:spacing w:val="-4"/>
        </w:rPr>
        <w:t xml:space="preserve"> měsíců. Záruční doba počíná běže</w:t>
      </w:r>
      <w:r w:rsidR="009223B7" w:rsidRPr="00C667C7">
        <w:rPr>
          <w:rFonts w:eastAsia="MS Mincho"/>
          <w:color w:val="auto"/>
          <w:spacing w:val="-4"/>
        </w:rPr>
        <w:t>t dnem předání a převzetí díla.</w:t>
      </w:r>
    </w:p>
    <w:p w14:paraId="7C9962DB" w14:textId="77777777" w:rsidR="009223B7" w:rsidRPr="00ED0611" w:rsidRDefault="009223B7" w:rsidP="00CC1EB5">
      <w:pPr>
        <w:pStyle w:val="Zkladntextodsazen"/>
        <w:tabs>
          <w:tab w:val="left" w:pos="570"/>
        </w:tabs>
        <w:suppressAutoHyphens/>
        <w:overflowPunct/>
        <w:autoSpaceDE/>
        <w:autoSpaceDN/>
        <w:adjustRightInd/>
        <w:spacing w:line="264" w:lineRule="auto"/>
        <w:jc w:val="both"/>
        <w:textAlignment w:val="auto"/>
        <w:rPr>
          <w:color w:val="auto"/>
        </w:rPr>
      </w:pPr>
    </w:p>
    <w:p w14:paraId="237266D1" w14:textId="402E7562" w:rsidR="009223B7" w:rsidRPr="00ED0611" w:rsidRDefault="004B3CC3" w:rsidP="00CC1EB5">
      <w:pPr>
        <w:pStyle w:val="Zkladntextodsazen"/>
        <w:numPr>
          <w:ilvl w:val="1"/>
          <w:numId w:val="13"/>
        </w:numPr>
        <w:tabs>
          <w:tab w:val="left" w:pos="570"/>
        </w:tabs>
        <w:suppressAutoHyphens/>
        <w:overflowPunct/>
        <w:autoSpaceDE/>
        <w:autoSpaceDN/>
        <w:adjustRightInd/>
        <w:spacing w:line="264" w:lineRule="auto"/>
        <w:ind w:left="0" w:firstLine="0"/>
        <w:jc w:val="both"/>
        <w:textAlignment w:val="auto"/>
        <w:rPr>
          <w:color w:val="auto"/>
        </w:rPr>
      </w:pPr>
      <w:r w:rsidRPr="00ED0611">
        <w:rPr>
          <w:rFonts w:eastAsia="MS Mincho"/>
          <w:color w:val="auto"/>
          <w:spacing w:val="-4"/>
        </w:rPr>
        <w:t>Zhotovitel</w:t>
      </w:r>
      <w:r w:rsidR="00C4146A" w:rsidRPr="00ED0611">
        <w:rPr>
          <w:rFonts w:eastAsia="MS Mincho"/>
          <w:color w:val="auto"/>
          <w:spacing w:val="-4"/>
        </w:rPr>
        <w:t xml:space="preserve"> zodpovídá za to, že </w:t>
      </w:r>
      <w:r w:rsidR="00323E00" w:rsidRPr="00ED0611">
        <w:rPr>
          <w:rFonts w:eastAsia="MS Mincho"/>
          <w:color w:val="auto"/>
          <w:spacing w:val="-4"/>
        </w:rPr>
        <w:t xml:space="preserve">dílo </w:t>
      </w:r>
      <w:r w:rsidR="00C4146A" w:rsidRPr="00ED0611">
        <w:rPr>
          <w:rFonts w:eastAsia="MS Mincho"/>
          <w:color w:val="auto"/>
          <w:spacing w:val="-4"/>
        </w:rPr>
        <w:t>je zhotoven</w:t>
      </w:r>
      <w:r w:rsidR="00323E00" w:rsidRPr="00ED0611">
        <w:rPr>
          <w:rFonts w:eastAsia="MS Mincho"/>
          <w:color w:val="auto"/>
          <w:spacing w:val="-4"/>
        </w:rPr>
        <w:t>o</w:t>
      </w:r>
      <w:r w:rsidR="00C4146A" w:rsidRPr="00ED0611">
        <w:rPr>
          <w:rFonts w:eastAsia="MS Mincho"/>
          <w:color w:val="auto"/>
          <w:spacing w:val="-4"/>
        </w:rPr>
        <w:t xml:space="preserve"> podle podmínek stanovených</w:t>
      </w:r>
      <w:r w:rsidR="00C4146A" w:rsidRPr="00ED0611">
        <w:rPr>
          <w:rFonts w:eastAsia="MS Mincho"/>
          <w:color w:val="auto"/>
        </w:rPr>
        <w:t xml:space="preserve"> v této smlouvě a že po dobu stanoveno</w:t>
      </w:r>
      <w:r w:rsidR="00330CC4" w:rsidRPr="00ED0611">
        <w:rPr>
          <w:rFonts w:eastAsia="MS Mincho"/>
          <w:color w:val="auto"/>
        </w:rPr>
        <w:t>u (záruční) bude mít vlastnosti</w:t>
      </w:r>
      <w:r w:rsidR="00C4146A" w:rsidRPr="00ED0611">
        <w:rPr>
          <w:rFonts w:eastAsia="MS Mincho"/>
          <w:color w:val="auto"/>
        </w:rPr>
        <w:t xml:space="preserve"> sjednané v této smlouvě.</w:t>
      </w:r>
    </w:p>
    <w:p w14:paraId="76DF321E" w14:textId="77777777" w:rsidR="009223B7" w:rsidRPr="00ED0611" w:rsidRDefault="009223B7" w:rsidP="00CC1EB5">
      <w:pPr>
        <w:pStyle w:val="Odstavecseseznamem"/>
        <w:rPr>
          <w:sz w:val="22"/>
          <w:szCs w:val="22"/>
        </w:rPr>
      </w:pPr>
    </w:p>
    <w:p w14:paraId="6592C26D" w14:textId="0ED439FB" w:rsidR="00CC1EB5" w:rsidRPr="00207CB5" w:rsidRDefault="00C4146A" w:rsidP="00207CB5">
      <w:pPr>
        <w:pStyle w:val="Zkladntextodsazen"/>
        <w:numPr>
          <w:ilvl w:val="1"/>
          <w:numId w:val="13"/>
        </w:numPr>
        <w:tabs>
          <w:tab w:val="left" w:pos="570"/>
        </w:tabs>
        <w:suppressAutoHyphens/>
        <w:overflowPunct/>
        <w:autoSpaceDE/>
        <w:autoSpaceDN/>
        <w:adjustRightInd/>
        <w:spacing w:line="264" w:lineRule="auto"/>
        <w:ind w:left="0" w:firstLine="0"/>
        <w:jc w:val="both"/>
        <w:textAlignment w:val="auto"/>
        <w:rPr>
          <w:color w:val="auto"/>
        </w:rPr>
      </w:pPr>
      <w:r w:rsidRPr="00ED0611">
        <w:rPr>
          <w:color w:val="auto"/>
        </w:rPr>
        <w:t xml:space="preserve">Za vady díla, které se projevily po záruční době, odpovídá </w:t>
      </w:r>
      <w:r w:rsidR="004B3CC3" w:rsidRPr="00ED0611">
        <w:rPr>
          <w:color w:val="auto"/>
        </w:rPr>
        <w:t>Zhotovitel</w:t>
      </w:r>
      <w:r w:rsidRPr="00ED0611">
        <w:rPr>
          <w:color w:val="auto"/>
        </w:rPr>
        <w:t xml:space="preserve"> v případě, že jejich příčinou bylo porušení povinností </w:t>
      </w:r>
      <w:r w:rsidR="004B3CC3" w:rsidRPr="00ED0611">
        <w:rPr>
          <w:color w:val="auto"/>
        </w:rPr>
        <w:t>Zhotovitele</w:t>
      </w:r>
      <w:r w:rsidRPr="00ED0611">
        <w:rPr>
          <w:color w:val="auto"/>
        </w:rPr>
        <w:t>.</w:t>
      </w:r>
    </w:p>
    <w:p w14:paraId="4F133F2D" w14:textId="77777777" w:rsidR="00CC1EB5" w:rsidRPr="00ED0611" w:rsidRDefault="00CC1EB5" w:rsidP="00CC1EB5">
      <w:pPr>
        <w:pStyle w:val="Zkladntextodsazen"/>
        <w:tabs>
          <w:tab w:val="left" w:pos="570"/>
        </w:tabs>
        <w:suppressAutoHyphens/>
        <w:overflowPunct/>
        <w:autoSpaceDE/>
        <w:autoSpaceDN/>
        <w:adjustRightInd/>
        <w:spacing w:line="264" w:lineRule="auto"/>
        <w:jc w:val="both"/>
        <w:textAlignment w:val="auto"/>
        <w:rPr>
          <w:color w:val="auto"/>
        </w:rPr>
      </w:pPr>
    </w:p>
    <w:p w14:paraId="09CE87D3" w14:textId="77777777" w:rsidR="009223B7" w:rsidRPr="00ED0611" w:rsidRDefault="004B3CC3" w:rsidP="00CC1EB5">
      <w:pPr>
        <w:pStyle w:val="Zkladntextodsazen"/>
        <w:numPr>
          <w:ilvl w:val="1"/>
          <w:numId w:val="13"/>
        </w:numPr>
        <w:tabs>
          <w:tab w:val="left" w:pos="570"/>
        </w:tabs>
        <w:suppressAutoHyphens/>
        <w:overflowPunct/>
        <w:autoSpaceDE/>
        <w:autoSpaceDN/>
        <w:adjustRightInd/>
        <w:spacing w:line="264" w:lineRule="auto"/>
        <w:ind w:left="0" w:firstLine="0"/>
        <w:jc w:val="both"/>
        <w:textAlignment w:val="auto"/>
        <w:rPr>
          <w:color w:val="auto"/>
        </w:rPr>
      </w:pPr>
      <w:r w:rsidRPr="00ED0611">
        <w:rPr>
          <w:color w:val="auto"/>
        </w:rPr>
        <w:t>Objednatel</w:t>
      </w:r>
      <w:r w:rsidR="00C4146A" w:rsidRPr="00ED0611">
        <w:rPr>
          <w:color w:val="auto"/>
        </w:rPr>
        <w:t xml:space="preserve"> je v záruční době oprávněn nárokovat písemně u </w:t>
      </w:r>
      <w:r w:rsidRPr="00ED0611">
        <w:rPr>
          <w:color w:val="auto"/>
        </w:rPr>
        <w:t>Zhotovitele</w:t>
      </w:r>
      <w:r w:rsidR="00C4146A" w:rsidRPr="00ED0611">
        <w:rPr>
          <w:color w:val="auto"/>
        </w:rPr>
        <w:t xml:space="preserve"> bezplatné odstranění vad. Uplatnit právo z vad díla může </w:t>
      </w:r>
      <w:r w:rsidRPr="00ED0611">
        <w:rPr>
          <w:color w:val="auto"/>
        </w:rPr>
        <w:t>Objednatel</w:t>
      </w:r>
      <w:r w:rsidR="00C4146A" w:rsidRPr="00ED0611">
        <w:rPr>
          <w:color w:val="auto"/>
        </w:rPr>
        <w:t xml:space="preserve"> nejpozději v poslední den záruční doby, přičemž rozhodující je datum doručení písemného oznámení vad </w:t>
      </w:r>
      <w:r w:rsidRPr="00ED0611">
        <w:rPr>
          <w:color w:val="auto"/>
        </w:rPr>
        <w:t>Zhotoviteli</w:t>
      </w:r>
      <w:r w:rsidR="00C4146A" w:rsidRPr="00ED0611">
        <w:rPr>
          <w:color w:val="auto"/>
        </w:rPr>
        <w:t>.</w:t>
      </w:r>
    </w:p>
    <w:p w14:paraId="533D6405" w14:textId="77777777" w:rsidR="009223B7" w:rsidRPr="00ED0611" w:rsidRDefault="009223B7" w:rsidP="00CC1EB5">
      <w:pPr>
        <w:pStyle w:val="Odstavecseseznamem"/>
        <w:rPr>
          <w:rFonts w:eastAsia="MS Mincho"/>
          <w:sz w:val="22"/>
          <w:szCs w:val="22"/>
        </w:rPr>
      </w:pPr>
    </w:p>
    <w:p w14:paraId="753300C2" w14:textId="6EA3CBB4" w:rsidR="009223B7" w:rsidRPr="00ED0611" w:rsidRDefault="00C4146A" w:rsidP="00CC1EB5">
      <w:pPr>
        <w:pStyle w:val="Zkladntextodsazen"/>
        <w:numPr>
          <w:ilvl w:val="1"/>
          <w:numId w:val="13"/>
        </w:numPr>
        <w:tabs>
          <w:tab w:val="left" w:pos="570"/>
        </w:tabs>
        <w:suppressAutoHyphens/>
        <w:overflowPunct/>
        <w:autoSpaceDE/>
        <w:autoSpaceDN/>
        <w:adjustRightInd/>
        <w:spacing w:line="264" w:lineRule="auto"/>
        <w:ind w:left="0" w:firstLine="0"/>
        <w:jc w:val="both"/>
        <w:textAlignment w:val="auto"/>
        <w:rPr>
          <w:color w:val="auto"/>
        </w:rPr>
      </w:pPr>
      <w:r w:rsidRPr="00ED0611">
        <w:rPr>
          <w:rFonts w:eastAsia="MS Mincho"/>
          <w:color w:val="auto"/>
        </w:rPr>
        <w:t xml:space="preserve">Na písemné </w:t>
      </w:r>
      <w:r w:rsidR="00036403" w:rsidRPr="00ED0611">
        <w:rPr>
          <w:rFonts w:eastAsia="MS Mincho"/>
          <w:color w:val="auto"/>
        </w:rPr>
        <w:t>oznámení</w:t>
      </w:r>
      <w:r w:rsidRPr="00ED0611">
        <w:rPr>
          <w:rFonts w:eastAsia="MS Mincho"/>
          <w:color w:val="auto"/>
        </w:rPr>
        <w:t xml:space="preserve"> vad je </w:t>
      </w:r>
      <w:r w:rsidR="004B3CC3" w:rsidRPr="00ED0611">
        <w:rPr>
          <w:rFonts w:eastAsia="MS Mincho"/>
          <w:color w:val="auto"/>
        </w:rPr>
        <w:t>Zhotovitel</w:t>
      </w:r>
      <w:r w:rsidRPr="00ED0611">
        <w:rPr>
          <w:rFonts w:eastAsia="MS Mincho"/>
          <w:color w:val="auto"/>
        </w:rPr>
        <w:t xml:space="preserve"> povinen odpovědět do 5 dnů ode dne doručení. </w:t>
      </w:r>
      <w:r w:rsidRPr="00ED0611">
        <w:rPr>
          <w:rFonts w:eastAsia="MS Mincho"/>
          <w:color w:val="auto"/>
          <w:spacing w:val="-6"/>
        </w:rPr>
        <w:t>Pokud tuto svoji povinnost nesplní, má se za to, že s termínem odstranění vad</w:t>
      </w:r>
      <w:r w:rsidR="00167D3A" w:rsidRPr="00ED0611">
        <w:rPr>
          <w:rFonts w:eastAsia="MS Mincho"/>
          <w:color w:val="auto"/>
          <w:spacing w:val="-6"/>
        </w:rPr>
        <w:t xml:space="preserve"> uvedených v </w:t>
      </w:r>
      <w:r w:rsidR="00036403" w:rsidRPr="00ED0611">
        <w:rPr>
          <w:rFonts w:eastAsia="MS Mincho"/>
          <w:color w:val="auto"/>
          <w:spacing w:val="-6"/>
        </w:rPr>
        <w:t>oznámen</w:t>
      </w:r>
      <w:r w:rsidR="00167D3A" w:rsidRPr="00ED0611">
        <w:rPr>
          <w:rFonts w:eastAsia="MS Mincho"/>
          <w:color w:val="auto"/>
          <w:spacing w:val="-6"/>
        </w:rPr>
        <w:t>í</w:t>
      </w:r>
      <w:r w:rsidRPr="00ED0611">
        <w:rPr>
          <w:rFonts w:eastAsia="MS Mincho"/>
          <w:color w:val="auto"/>
        </w:rPr>
        <w:t xml:space="preserve"> souhlasí.</w:t>
      </w:r>
    </w:p>
    <w:p w14:paraId="40B116BA" w14:textId="77777777" w:rsidR="009223B7" w:rsidRPr="00ED0611" w:rsidRDefault="009223B7" w:rsidP="00CC1EB5">
      <w:pPr>
        <w:pStyle w:val="Odstavecseseznamem"/>
        <w:rPr>
          <w:sz w:val="22"/>
          <w:szCs w:val="22"/>
        </w:rPr>
      </w:pPr>
    </w:p>
    <w:p w14:paraId="64C1A7F9" w14:textId="77777777" w:rsidR="009223B7" w:rsidRPr="00ED0611" w:rsidRDefault="00C4146A" w:rsidP="00CC1EB5">
      <w:pPr>
        <w:pStyle w:val="Zkladntextodsazen"/>
        <w:numPr>
          <w:ilvl w:val="1"/>
          <w:numId w:val="13"/>
        </w:numPr>
        <w:tabs>
          <w:tab w:val="left" w:pos="570"/>
        </w:tabs>
        <w:suppressAutoHyphens/>
        <w:overflowPunct/>
        <w:autoSpaceDE/>
        <w:autoSpaceDN/>
        <w:adjustRightInd/>
        <w:spacing w:line="264" w:lineRule="auto"/>
        <w:ind w:left="0" w:firstLine="0"/>
        <w:jc w:val="both"/>
        <w:textAlignment w:val="auto"/>
        <w:rPr>
          <w:color w:val="auto"/>
        </w:rPr>
      </w:pPr>
      <w:r w:rsidRPr="00ED0611">
        <w:rPr>
          <w:color w:val="auto"/>
        </w:rPr>
        <w:lastRenderedPageBreak/>
        <w:t xml:space="preserve">Pokud </w:t>
      </w:r>
      <w:r w:rsidR="004B3CC3" w:rsidRPr="00ED0611">
        <w:rPr>
          <w:color w:val="auto"/>
        </w:rPr>
        <w:t>Zhotovitel</w:t>
      </w:r>
      <w:r w:rsidRPr="00ED0611">
        <w:rPr>
          <w:color w:val="auto"/>
        </w:rPr>
        <w:t xml:space="preserve"> ve sjednané nebo stanovené lhůtě oprávněně reklamovanou vadu díla neodstraní ani se k ní nevyjádří, je </w:t>
      </w:r>
      <w:r w:rsidR="004B3CC3" w:rsidRPr="00ED0611">
        <w:rPr>
          <w:color w:val="auto"/>
        </w:rPr>
        <w:t>Objednatel</w:t>
      </w:r>
      <w:r w:rsidRPr="00ED0611">
        <w:rPr>
          <w:color w:val="auto"/>
        </w:rPr>
        <w:t xml:space="preserve"> oprávněn dát vadu odstranit na náklady </w:t>
      </w:r>
      <w:r w:rsidR="004B3CC3" w:rsidRPr="00ED0611">
        <w:rPr>
          <w:color w:val="auto"/>
        </w:rPr>
        <w:t>Zhotovitele</w:t>
      </w:r>
      <w:r w:rsidRPr="00ED0611">
        <w:rPr>
          <w:color w:val="auto"/>
        </w:rPr>
        <w:t xml:space="preserve"> nebo mu vyúčtovat škodu s tím spojenou.</w:t>
      </w:r>
    </w:p>
    <w:p w14:paraId="7455E374" w14:textId="77777777" w:rsidR="009223B7" w:rsidRPr="00ED0611" w:rsidRDefault="009223B7" w:rsidP="00CC1EB5">
      <w:pPr>
        <w:pStyle w:val="Odstavecseseznamem"/>
        <w:rPr>
          <w:spacing w:val="2"/>
          <w:sz w:val="22"/>
          <w:szCs w:val="22"/>
        </w:rPr>
      </w:pPr>
    </w:p>
    <w:p w14:paraId="1E03DDD7" w14:textId="77777777" w:rsidR="009223B7" w:rsidRPr="00ED0611" w:rsidRDefault="00C4146A" w:rsidP="00CC1EB5">
      <w:pPr>
        <w:pStyle w:val="Zkladntextodsazen"/>
        <w:numPr>
          <w:ilvl w:val="1"/>
          <w:numId w:val="13"/>
        </w:numPr>
        <w:tabs>
          <w:tab w:val="left" w:pos="570"/>
        </w:tabs>
        <w:suppressAutoHyphens/>
        <w:overflowPunct/>
        <w:autoSpaceDE/>
        <w:autoSpaceDN/>
        <w:adjustRightInd/>
        <w:spacing w:line="264" w:lineRule="auto"/>
        <w:ind w:left="0" w:firstLine="0"/>
        <w:jc w:val="both"/>
        <w:textAlignment w:val="auto"/>
        <w:rPr>
          <w:color w:val="auto"/>
        </w:rPr>
      </w:pPr>
      <w:r w:rsidRPr="00ED0611">
        <w:rPr>
          <w:color w:val="auto"/>
          <w:spacing w:val="2"/>
        </w:rPr>
        <w:t xml:space="preserve">V případě, že </w:t>
      </w:r>
      <w:r w:rsidR="004B3CC3" w:rsidRPr="00ED0611">
        <w:rPr>
          <w:color w:val="auto"/>
          <w:spacing w:val="2"/>
        </w:rPr>
        <w:t>Zhotovitel</w:t>
      </w:r>
      <w:r w:rsidRPr="00ED0611">
        <w:rPr>
          <w:color w:val="auto"/>
          <w:spacing w:val="2"/>
        </w:rPr>
        <w:t xml:space="preserve"> z jakéhokoliv důvodu nedokončí dílo, pak záruka za jakost platí </w:t>
      </w:r>
      <w:r w:rsidRPr="00ED0611">
        <w:rPr>
          <w:color w:val="auto"/>
        </w:rPr>
        <w:t>na dodávky a práce provedené do doby ukončení prací.</w:t>
      </w:r>
    </w:p>
    <w:p w14:paraId="15624EF5" w14:textId="77777777" w:rsidR="009223B7" w:rsidRPr="00ED0611" w:rsidRDefault="009223B7" w:rsidP="00CC1EB5">
      <w:pPr>
        <w:pStyle w:val="Odstavecseseznamem"/>
        <w:rPr>
          <w:rFonts w:eastAsia="MS Mincho"/>
          <w:spacing w:val="6"/>
          <w:sz w:val="22"/>
          <w:szCs w:val="22"/>
        </w:rPr>
      </w:pPr>
    </w:p>
    <w:p w14:paraId="777BDC46" w14:textId="77777777" w:rsidR="00C4146A" w:rsidRPr="00ED0611" w:rsidRDefault="004B3CC3" w:rsidP="00CC1EB5">
      <w:pPr>
        <w:pStyle w:val="Zkladntextodsazen"/>
        <w:numPr>
          <w:ilvl w:val="1"/>
          <w:numId w:val="13"/>
        </w:numPr>
        <w:tabs>
          <w:tab w:val="left" w:pos="570"/>
        </w:tabs>
        <w:suppressAutoHyphens/>
        <w:overflowPunct/>
        <w:autoSpaceDE/>
        <w:autoSpaceDN/>
        <w:adjustRightInd/>
        <w:spacing w:line="264" w:lineRule="auto"/>
        <w:ind w:left="0" w:firstLine="0"/>
        <w:jc w:val="both"/>
        <w:textAlignment w:val="auto"/>
        <w:rPr>
          <w:color w:val="auto"/>
        </w:rPr>
      </w:pPr>
      <w:r w:rsidRPr="00ED0611">
        <w:rPr>
          <w:rFonts w:eastAsia="MS Mincho"/>
          <w:color w:val="auto"/>
          <w:spacing w:val="6"/>
        </w:rPr>
        <w:t>Zhotovitel</w:t>
      </w:r>
      <w:r w:rsidR="00C4146A" w:rsidRPr="00ED0611">
        <w:rPr>
          <w:rFonts w:eastAsia="MS Mincho"/>
          <w:color w:val="auto"/>
          <w:spacing w:val="6"/>
        </w:rPr>
        <w:t xml:space="preserve"> nezodpovídá za vady, které byly způsobeny použitím podkladů převzatých od </w:t>
      </w:r>
      <w:r w:rsidRPr="00ED0611">
        <w:rPr>
          <w:rFonts w:eastAsia="MS Mincho"/>
          <w:color w:val="auto"/>
          <w:spacing w:val="6"/>
        </w:rPr>
        <w:t>Objednatele</w:t>
      </w:r>
      <w:r w:rsidR="00C4146A" w:rsidRPr="00ED0611">
        <w:rPr>
          <w:rFonts w:eastAsia="MS Mincho"/>
          <w:color w:val="auto"/>
        </w:rPr>
        <w:t xml:space="preserve"> a pokud </w:t>
      </w:r>
      <w:r w:rsidRPr="00ED0611">
        <w:rPr>
          <w:rFonts w:eastAsia="MS Mincho"/>
          <w:color w:val="auto"/>
        </w:rPr>
        <w:t>Zhotovitel</w:t>
      </w:r>
      <w:r w:rsidR="00C4146A" w:rsidRPr="00ED0611">
        <w:rPr>
          <w:rFonts w:eastAsia="MS Mincho"/>
          <w:color w:val="auto"/>
        </w:rPr>
        <w:t xml:space="preserve"> ani při vynaložení veškerého úsilí nemohl zjistit jejich nevhodnost, případně na nevhodnost upozornil </w:t>
      </w:r>
      <w:r w:rsidRPr="00ED0611">
        <w:rPr>
          <w:rFonts w:eastAsia="MS Mincho"/>
          <w:color w:val="auto"/>
        </w:rPr>
        <w:t>Objednatele</w:t>
      </w:r>
      <w:r w:rsidR="00C4146A" w:rsidRPr="00ED0611">
        <w:rPr>
          <w:rFonts w:eastAsia="MS Mincho"/>
          <w:color w:val="auto"/>
        </w:rPr>
        <w:t xml:space="preserve"> a ten na jejich použití trval.</w:t>
      </w:r>
    </w:p>
    <w:p w14:paraId="65BE7060" w14:textId="7D7B97C8" w:rsidR="004E10EA" w:rsidRDefault="004E10EA" w:rsidP="00CC1EB5">
      <w:pPr>
        <w:spacing w:line="288" w:lineRule="auto"/>
        <w:jc w:val="center"/>
        <w:rPr>
          <w:rFonts w:ascii="Arial" w:hAnsi="Arial" w:cs="Arial"/>
          <w:b/>
          <w:sz w:val="22"/>
          <w:szCs w:val="22"/>
        </w:rPr>
      </w:pPr>
    </w:p>
    <w:p w14:paraId="097AD8E2" w14:textId="77777777" w:rsidR="00CC1EB5" w:rsidRPr="00ED0611" w:rsidRDefault="00CC1EB5" w:rsidP="00CC1EB5">
      <w:pPr>
        <w:spacing w:line="288" w:lineRule="auto"/>
        <w:jc w:val="center"/>
        <w:rPr>
          <w:rFonts w:ascii="Arial" w:hAnsi="Arial" w:cs="Arial"/>
          <w:b/>
          <w:sz w:val="22"/>
          <w:szCs w:val="22"/>
        </w:rPr>
      </w:pPr>
    </w:p>
    <w:p w14:paraId="0AF4311A" w14:textId="6FF5C08B" w:rsidR="007276D8" w:rsidRPr="00ED0611" w:rsidRDefault="00365F44" w:rsidP="00CC1EB5">
      <w:pPr>
        <w:spacing w:line="288" w:lineRule="auto"/>
        <w:jc w:val="center"/>
        <w:rPr>
          <w:rFonts w:ascii="Arial" w:hAnsi="Arial" w:cs="Arial"/>
          <w:b/>
          <w:sz w:val="22"/>
          <w:szCs w:val="22"/>
        </w:rPr>
      </w:pPr>
      <w:r w:rsidRPr="00ED0611">
        <w:rPr>
          <w:rFonts w:ascii="Arial" w:hAnsi="Arial" w:cs="Arial"/>
          <w:b/>
          <w:sz w:val="22"/>
          <w:szCs w:val="22"/>
        </w:rPr>
        <w:t>Článek 8 – Odpovědnost za škodu</w:t>
      </w:r>
    </w:p>
    <w:p w14:paraId="550C77E7" w14:textId="030ED3E7" w:rsidR="00365F44" w:rsidRPr="00ED0611" w:rsidRDefault="00365F44" w:rsidP="00CC1EB5">
      <w:pPr>
        <w:pStyle w:val="Zkladntextodsazen"/>
        <w:numPr>
          <w:ilvl w:val="1"/>
          <w:numId w:val="14"/>
        </w:numPr>
        <w:tabs>
          <w:tab w:val="left" w:pos="567"/>
        </w:tabs>
        <w:suppressAutoHyphens/>
        <w:overflowPunct/>
        <w:autoSpaceDE/>
        <w:autoSpaceDN/>
        <w:adjustRightInd/>
        <w:spacing w:line="288" w:lineRule="auto"/>
        <w:ind w:left="0" w:firstLine="0"/>
        <w:jc w:val="both"/>
        <w:textAlignment w:val="auto"/>
        <w:rPr>
          <w:color w:val="auto"/>
        </w:rPr>
      </w:pPr>
      <w:r w:rsidRPr="00ED0611">
        <w:rPr>
          <w:color w:val="auto"/>
          <w:spacing w:val="2"/>
        </w:rPr>
        <w:t>Zhotovitel je</w:t>
      </w:r>
      <w:r w:rsidR="0005027B" w:rsidRPr="00ED0611">
        <w:rPr>
          <w:color w:val="auto"/>
          <w:spacing w:val="2"/>
        </w:rPr>
        <w:t>,</w:t>
      </w:r>
      <w:r w:rsidRPr="00ED0611">
        <w:rPr>
          <w:color w:val="auto"/>
          <w:spacing w:val="2"/>
        </w:rPr>
        <w:t xml:space="preserve"> v souladu s touto smlouvu </w:t>
      </w:r>
      <w:r w:rsidR="0005027B" w:rsidRPr="00ED0611">
        <w:rPr>
          <w:color w:val="auto"/>
          <w:spacing w:val="2"/>
        </w:rPr>
        <w:t xml:space="preserve">a platnými právními předpisy, </w:t>
      </w:r>
      <w:r w:rsidRPr="00ED0611">
        <w:rPr>
          <w:color w:val="auto"/>
          <w:spacing w:val="2"/>
        </w:rPr>
        <w:t>odpovědný za škodu způsobenou Objednateli nebo</w:t>
      </w:r>
      <w:r w:rsidRPr="00ED0611">
        <w:rPr>
          <w:color w:val="auto"/>
          <w:spacing w:val="-6"/>
        </w:rPr>
        <w:t xml:space="preserve"> třetím</w:t>
      </w:r>
      <w:r w:rsidRPr="00ED0611">
        <w:rPr>
          <w:color w:val="auto"/>
        </w:rPr>
        <w:t xml:space="preserve"> osobám.  </w:t>
      </w:r>
    </w:p>
    <w:p w14:paraId="5A60C15E" w14:textId="77777777" w:rsidR="00365F44" w:rsidRPr="00ED0611" w:rsidRDefault="00365F44" w:rsidP="00CC1EB5">
      <w:pPr>
        <w:pStyle w:val="Zkladntextodsazen"/>
        <w:tabs>
          <w:tab w:val="left" w:pos="567"/>
        </w:tabs>
        <w:suppressAutoHyphens/>
        <w:overflowPunct/>
        <w:autoSpaceDE/>
        <w:autoSpaceDN/>
        <w:adjustRightInd/>
        <w:spacing w:line="288" w:lineRule="auto"/>
        <w:jc w:val="both"/>
        <w:textAlignment w:val="auto"/>
        <w:rPr>
          <w:color w:val="auto"/>
        </w:rPr>
      </w:pPr>
    </w:p>
    <w:p w14:paraId="4CE714EE" w14:textId="77777777" w:rsidR="00365F44" w:rsidRPr="00ED0611" w:rsidRDefault="00365F44" w:rsidP="00CC1EB5">
      <w:pPr>
        <w:pStyle w:val="Zkladntextodsazen"/>
        <w:numPr>
          <w:ilvl w:val="1"/>
          <w:numId w:val="14"/>
        </w:numPr>
        <w:tabs>
          <w:tab w:val="left" w:pos="567"/>
        </w:tabs>
        <w:suppressAutoHyphens/>
        <w:overflowPunct/>
        <w:autoSpaceDE/>
        <w:autoSpaceDN/>
        <w:adjustRightInd/>
        <w:spacing w:line="288" w:lineRule="auto"/>
        <w:ind w:left="0" w:firstLine="0"/>
        <w:jc w:val="both"/>
        <w:textAlignment w:val="auto"/>
        <w:rPr>
          <w:color w:val="auto"/>
        </w:rPr>
      </w:pPr>
      <w:r w:rsidRPr="00ED0611">
        <w:rPr>
          <w:color w:val="auto"/>
        </w:rPr>
        <w:t>Zhotovitelova odpovědnost vyplývající z této smlouvy bude omezena výlučně na přímé škody vzniklé z činností Zhotovitele, které jsou zakotveny v této smlouvě. Zhotovitel neponese žádnou odpovědnost za dodatečné ztráty nebo škody vyvolané Objednatelem, včetně ztráty zisku apod.</w:t>
      </w:r>
    </w:p>
    <w:p w14:paraId="581AC9DF" w14:textId="77777777" w:rsidR="00365F44" w:rsidRPr="00ED0611" w:rsidRDefault="00365F44" w:rsidP="00CC1EB5">
      <w:pPr>
        <w:pStyle w:val="Odstavecseseznamem"/>
        <w:rPr>
          <w:sz w:val="22"/>
          <w:szCs w:val="22"/>
        </w:rPr>
      </w:pPr>
    </w:p>
    <w:p w14:paraId="16BF60EE" w14:textId="46DE58EB" w:rsidR="00365F44" w:rsidRPr="00ED0611" w:rsidRDefault="00365F44" w:rsidP="00CC1EB5">
      <w:pPr>
        <w:pStyle w:val="Zkladntextodsazen"/>
        <w:numPr>
          <w:ilvl w:val="1"/>
          <w:numId w:val="14"/>
        </w:numPr>
        <w:tabs>
          <w:tab w:val="left" w:pos="567"/>
        </w:tabs>
        <w:suppressAutoHyphens/>
        <w:overflowPunct/>
        <w:autoSpaceDE/>
        <w:autoSpaceDN/>
        <w:adjustRightInd/>
        <w:spacing w:line="288" w:lineRule="auto"/>
        <w:ind w:left="0" w:firstLine="0"/>
        <w:jc w:val="both"/>
        <w:textAlignment w:val="auto"/>
        <w:rPr>
          <w:color w:val="auto"/>
        </w:rPr>
      </w:pPr>
      <w:r w:rsidRPr="00ED0611">
        <w:rPr>
          <w:color w:val="auto"/>
        </w:rPr>
        <w:t xml:space="preserve">Smluvní strany se dohodly, že za případné vícepráce zhotovené dle této smlouvy odpovídá Zhotovitel dle </w:t>
      </w:r>
      <w:r w:rsidR="00185C33" w:rsidRPr="00ED0611">
        <w:rPr>
          <w:color w:val="auto"/>
        </w:rPr>
        <w:t>o</w:t>
      </w:r>
      <w:r w:rsidRPr="00ED0611">
        <w:rPr>
          <w:color w:val="auto"/>
        </w:rPr>
        <w:t>bčansk</w:t>
      </w:r>
      <w:r w:rsidR="00BF0E69" w:rsidRPr="00ED0611">
        <w:rPr>
          <w:color w:val="auto"/>
        </w:rPr>
        <w:t>ého</w:t>
      </w:r>
      <w:r w:rsidRPr="00ED0611">
        <w:rPr>
          <w:color w:val="auto"/>
        </w:rPr>
        <w:t xml:space="preserve"> zákoník</w:t>
      </w:r>
      <w:r w:rsidR="00BF0E69" w:rsidRPr="00ED0611">
        <w:rPr>
          <w:color w:val="auto"/>
        </w:rPr>
        <w:t>u</w:t>
      </w:r>
      <w:r w:rsidRPr="00ED0611">
        <w:rPr>
          <w:color w:val="auto"/>
        </w:rPr>
        <w:t>.</w:t>
      </w:r>
    </w:p>
    <w:p w14:paraId="40400E10" w14:textId="7D72AE6E" w:rsidR="002F2649" w:rsidRDefault="002F2649" w:rsidP="00CC1EB5">
      <w:pPr>
        <w:spacing w:line="264" w:lineRule="auto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339ABB61" w14:textId="77777777" w:rsidR="00CC1EB5" w:rsidRPr="00ED0611" w:rsidRDefault="00CC1EB5" w:rsidP="00CC1EB5">
      <w:pPr>
        <w:spacing w:line="264" w:lineRule="auto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481A7B4F" w14:textId="7C25EC1D" w:rsidR="007276D8" w:rsidRPr="00ED0611" w:rsidRDefault="00C4146A" w:rsidP="00CC1EB5">
      <w:pPr>
        <w:spacing w:line="264" w:lineRule="auto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ED0611">
        <w:rPr>
          <w:rFonts w:ascii="Arial" w:hAnsi="Arial" w:cs="Arial"/>
          <w:b/>
          <w:bCs/>
          <w:sz w:val="22"/>
          <w:szCs w:val="22"/>
        </w:rPr>
        <w:t xml:space="preserve">Článek </w:t>
      </w:r>
      <w:r w:rsidR="000B0DE3" w:rsidRPr="00ED0611">
        <w:rPr>
          <w:rFonts w:ascii="Arial" w:hAnsi="Arial" w:cs="Arial"/>
          <w:b/>
          <w:bCs/>
          <w:sz w:val="22"/>
          <w:szCs w:val="22"/>
        </w:rPr>
        <w:t>9</w:t>
      </w:r>
      <w:r w:rsidRPr="00ED0611">
        <w:rPr>
          <w:rFonts w:ascii="Arial" w:hAnsi="Arial" w:cs="Arial"/>
          <w:b/>
          <w:bCs/>
          <w:sz w:val="22"/>
          <w:szCs w:val="22"/>
        </w:rPr>
        <w:t xml:space="preserve"> – </w:t>
      </w:r>
      <w:r w:rsidR="00721DEF" w:rsidRPr="00ED0611">
        <w:rPr>
          <w:rFonts w:ascii="Arial" w:hAnsi="Arial" w:cs="Arial"/>
          <w:b/>
          <w:bCs/>
          <w:sz w:val="22"/>
          <w:szCs w:val="22"/>
        </w:rPr>
        <w:t>Sankce, smluvní pokuty a náhrada škody</w:t>
      </w:r>
    </w:p>
    <w:p w14:paraId="3AF96D53" w14:textId="77777777" w:rsidR="00C4146A" w:rsidRPr="00ED0611" w:rsidRDefault="000B0DE3" w:rsidP="00CC1EB5">
      <w:pPr>
        <w:pStyle w:val="Zkladntextodsazen"/>
        <w:tabs>
          <w:tab w:val="left" w:pos="567"/>
        </w:tabs>
        <w:suppressAutoHyphens/>
        <w:overflowPunct/>
        <w:autoSpaceDE/>
        <w:autoSpaceDN/>
        <w:adjustRightInd/>
        <w:spacing w:line="264" w:lineRule="auto"/>
        <w:jc w:val="both"/>
        <w:textAlignment w:val="auto"/>
        <w:rPr>
          <w:color w:val="auto"/>
        </w:rPr>
      </w:pPr>
      <w:proofErr w:type="gramStart"/>
      <w:r w:rsidRPr="00ED0611">
        <w:rPr>
          <w:color w:val="auto"/>
        </w:rPr>
        <w:t>9.1</w:t>
      </w:r>
      <w:proofErr w:type="gramEnd"/>
      <w:r w:rsidRPr="00ED0611">
        <w:rPr>
          <w:color w:val="auto"/>
        </w:rPr>
        <w:t>.</w:t>
      </w:r>
      <w:r w:rsidRPr="00ED0611">
        <w:rPr>
          <w:color w:val="auto"/>
        </w:rPr>
        <w:tab/>
      </w:r>
      <w:r w:rsidR="00C4146A" w:rsidRPr="00ED0611">
        <w:rPr>
          <w:color w:val="auto"/>
        </w:rPr>
        <w:t>Pro případy neplnění věcných a termínovaných závazků vyplývajících z této smlouvy sjednávají smluvní strany tyto smluvní pokuty:</w:t>
      </w:r>
    </w:p>
    <w:p w14:paraId="0DE3EB03" w14:textId="68EAAFF4" w:rsidR="000537E6" w:rsidRPr="00ED0611" w:rsidRDefault="003D3100" w:rsidP="00CC1EB5">
      <w:pPr>
        <w:pStyle w:val="Zkladntextodsazen"/>
        <w:suppressAutoHyphens/>
        <w:overflowPunct/>
        <w:autoSpaceDE/>
        <w:autoSpaceDN/>
        <w:adjustRightInd/>
        <w:spacing w:line="264" w:lineRule="auto"/>
        <w:ind w:left="1134" w:hanging="708"/>
        <w:jc w:val="both"/>
        <w:textAlignment w:val="auto"/>
        <w:rPr>
          <w:color w:val="auto"/>
        </w:rPr>
      </w:pPr>
      <w:r w:rsidRPr="00ED0611">
        <w:rPr>
          <w:color w:val="auto"/>
          <w:spacing w:val="2"/>
        </w:rPr>
        <w:t>9.1.1.</w:t>
      </w:r>
      <w:r w:rsidRPr="00ED0611">
        <w:rPr>
          <w:color w:val="auto"/>
          <w:spacing w:val="2"/>
        </w:rPr>
        <w:tab/>
      </w:r>
      <w:r w:rsidR="000537E6" w:rsidRPr="00ED0611">
        <w:rPr>
          <w:color w:val="auto"/>
          <w:spacing w:val="2"/>
        </w:rPr>
        <w:t xml:space="preserve">Při prodlení </w:t>
      </w:r>
      <w:r w:rsidR="004B3CC3" w:rsidRPr="00ED0611">
        <w:rPr>
          <w:color w:val="auto"/>
          <w:spacing w:val="2"/>
        </w:rPr>
        <w:t>Zhotovitele</w:t>
      </w:r>
      <w:r w:rsidR="000537E6" w:rsidRPr="00ED0611">
        <w:rPr>
          <w:color w:val="auto"/>
          <w:spacing w:val="2"/>
        </w:rPr>
        <w:t xml:space="preserve"> s předáním řádně dokončeného díla</w:t>
      </w:r>
      <w:r w:rsidR="000537E6" w:rsidRPr="00ED0611">
        <w:rPr>
          <w:color w:val="auto"/>
        </w:rPr>
        <w:t xml:space="preserve"> v termín</w:t>
      </w:r>
      <w:r w:rsidR="0005027B" w:rsidRPr="00ED0611">
        <w:rPr>
          <w:color w:val="auto"/>
        </w:rPr>
        <w:t>u</w:t>
      </w:r>
      <w:r w:rsidR="00D94BF9" w:rsidRPr="00ED0611">
        <w:rPr>
          <w:color w:val="auto"/>
        </w:rPr>
        <w:t xml:space="preserve"> dle </w:t>
      </w:r>
      <w:r w:rsidR="000B0DE3" w:rsidRPr="00ED0611">
        <w:rPr>
          <w:color w:val="auto"/>
        </w:rPr>
        <w:t>odst</w:t>
      </w:r>
      <w:r w:rsidR="00D94BF9" w:rsidRPr="00ED0611">
        <w:rPr>
          <w:color w:val="auto"/>
        </w:rPr>
        <w:t xml:space="preserve">. </w:t>
      </w:r>
      <w:proofErr w:type="gramStart"/>
      <w:r w:rsidR="00D94BF9" w:rsidRPr="00ED0611">
        <w:rPr>
          <w:color w:val="auto"/>
        </w:rPr>
        <w:t>3.1.</w:t>
      </w:r>
      <w:r w:rsidR="00476C17" w:rsidRPr="00ED0611">
        <w:rPr>
          <w:color w:val="auto"/>
        </w:rPr>
        <w:t xml:space="preserve"> této</w:t>
      </w:r>
      <w:proofErr w:type="gramEnd"/>
      <w:r w:rsidR="00476C17" w:rsidRPr="00ED0611">
        <w:rPr>
          <w:color w:val="auto"/>
        </w:rPr>
        <w:t xml:space="preserve"> smlouvy</w:t>
      </w:r>
      <w:r w:rsidR="000537E6" w:rsidRPr="00ED0611">
        <w:rPr>
          <w:color w:val="auto"/>
        </w:rPr>
        <w:t xml:space="preserve">, a to včetně předložení konceptu, zaplatí </w:t>
      </w:r>
      <w:r w:rsidR="004B3CC3" w:rsidRPr="00ED0611">
        <w:rPr>
          <w:color w:val="auto"/>
        </w:rPr>
        <w:t>Zhotovitel</w:t>
      </w:r>
      <w:r w:rsidR="000537E6" w:rsidRPr="00ED0611">
        <w:rPr>
          <w:color w:val="auto"/>
        </w:rPr>
        <w:t xml:space="preserve"> </w:t>
      </w:r>
      <w:r w:rsidR="004B3CC3" w:rsidRPr="00ED0611">
        <w:rPr>
          <w:color w:val="auto"/>
        </w:rPr>
        <w:t>Objednateli</w:t>
      </w:r>
      <w:r w:rsidR="00D94BF9" w:rsidRPr="00ED0611">
        <w:rPr>
          <w:color w:val="auto"/>
        </w:rPr>
        <w:t xml:space="preserve"> smluvní pokutu ve výši 0,</w:t>
      </w:r>
      <w:r w:rsidR="00C6364D" w:rsidRPr="00ED0611">
        <w:rPr>
          <w:color w:val="auto"/>
        </w:rPr>
        <w:t>2</w:t>
      </w:r>
      <w:r w:rsidR="00D94BF9" w:rsidRPr="00ED0611">
        <w:rPr>
          <w:color w:val="auto"/>
        </w:rPr>
        <w:t xml:space="preserve"> </w:t>
      </w:r>
      <w:r w:rsidR="000537E6" w:rsidRPr="00ED0611">
        <w:rPr>
          <w:color w:val="auto"/>
        </w:rPr>
        <w:t xml:space="preserve">% z ceny </w:t>
      </w:r>
      <w:r w:rsidR="00EF11DF" w:rsidRPr="00ED0611">
        <w:rPr>
          <w:color w:val="auto"/>
        </w:rPr>
        <w:t xml:space="preserve">za </w:t>
      </w:r>
      <w:r w:rsidR="000537E6" w:rsidRPr="00ED0611">
        <w:rPr>
          <w:color w:val="auto"/>
        </w:rPr>
        <w:t>díl</w:t>
      </w:r>
      <w:r w:rsidR="00EF11DF" w:rsidRPr="00ED0611">
        <w:rPr>
          <w:color w:val="auto"/>
        </w:rPr>
        <w:t>o</w:t>
      </w:r>
      <w:r w:rsidR="000537E6" w:rsidRPr="00ED0611">
        <w:rPr>
          <w:color w:val="auto"/>
        </w:rPr>
        <w:t xml:space="preserve"> sjednané touto smlouvou, a to za každý</w:t>
      </w:r>
      <w:r w:rsidR="00EB3137" w:rsidRPr="00ED0611">
        <w:rPr>
          <w:color w:val="auto"/>
        </w:rPr>
        <w:t xml:space="preserve"> i započatý den tohoto prodlení.</w:t>
      </w:r>
    </w:p>
    <w:p w14:paraId="7BBB8E1B" w14:textId="77777777" w:rsidR="000537E6" w:rsidRPr="00ED0611" w:rsidRDefault="003D3100" w:rsidP="00CC1EB5">
      <w:pPr>
        <w:pStyle w:val="Zkladntextodsazen"/>
        <w:suppressAutoHyphens/>
        <w:overflowPunct/>
        <w:autoSpaceDE/>
        <w:autoSpaceDN/>
        <w:adjustRightInd/>
        <w:spacing w:line="264" w:lineRule="auto"/>
        <w:ind w:left="1134" w:hanging="708"/>
        <w:jc w:val="both"/>
        <w:textAlignment w:val="auto"/>
        <w:rPr>
          <w:color w:val="auto"/>
        </w:rPr>
      </w:pPr>
      <w:r w:rsidRPr="00ED0611">
        <w:rPr>
          <w:color w:val="auto"/>
          <w:spacing w:val="-6"/>
        </w:rPr>
        <w:t>9.1.2.</w:t>
      </w:r>
      <w:r w:rsidRPr="00ED0611">
        <w:rPr>
          <w:color w:val="auto"/>
          <w:spacing w:val="-6"/>
        </w:rPr>
        <w:tab/>
      </w:r>
      <w:r w:rsidR="000537E6" w:rsidRPr="00ED0611">
        <w:rPr>
          <w:color w:val="auto"/>
          <w:spacing w:val="-6"/>
        </w:rPr>
        <w:t xml:space="preserve">Za prodlení s odstraněním případných vad ohlášených v záruční době, zaplatí </w:t>
      </w:r>
      <w:r w:rsidR="004B3CC3" w:rsidRPr="00ED0611">
        <w:rPr>
          <w:color w:val="auto"/>
          <w:spacing w:val="-6"/>
        </w:rPr>
        <w:t>Zhotovitel</w:t>
      </w:r>
      <w:r w:rsidR="000537E6" w:rsidRPr="00ED0611">
        <w:rPr>
          <w:color w:val="auto"/>
        </w:rPr>
        <w:t xml:space="preserve"> smluvní pokutu ve výši </w:t>
      </w:r>
      <w:r w:rsidR="00774833" w:rsidRPr="00ED0611">
        <w:rPr>
          <w:color w:val="auto"/>
        </w:rPr>
        <w:t xml:space="preserve">0,05 </w:t>
      </w:r>
      <w:r w:rsidR="000537E6" w:rsidRPr="00ED0611">
        <w:rPr>
          <w:color w:val="auto"/>
        </w:rPr>
        <w:t xml:space="preserve">% z ceny </w:t>
      </w:r>
      <w:r w:rsidR="00EF11DF" w:rsidRPr="00ED0611">
        <w:rPr>
          <w:color w:val="auto"/>
        </w:rPr>
        <w:t xml:space="preserve">za </w:t>
      </w:r>
      <w:r w:rsidR="000537E6" w:rsidRPr="00ED0611">
        <w:rPr>
          <w:color w:val="auto"/>
        </w:rPr>
        <w:t>díl</w:t>
      </w:r>
      <w:r w:rsidR="00EF11DF" w:rsidRPr="00ED0611">
        <w:rPr>
          <w:color w:val="auto"/>
        </w:rPr>
        <w:t>o</w:t>
      </w:r>
      <w:r w:rsidR="000537E6" w:rsidRPr="00ED0611">
        <w:rPr>
          <w:color w:val="auto"/>
        </w:rPr>
        <w:t xml:space="preserve"> sjednané touto smlouvou, a to za každý i započatý den tohoto prodlení, oproti dohodnutému termínu, </w:t>
      </w:r>
      <w:r w:rsidR="00774833" w:rsidRPr="00ED0611">
        <w:rPr>
          <w:color w:val="auto"/>
        </w:rPr>
        <w:t xml:space="preserve">nejvýše však 10 000 Kč za den, </w:t>
      </w:r>
      <w:r w:rsidR="000537E6" w:rsidRPr="00ED0611">
        <w:rPr>
          <w:color w:val="auto"/>
        </w:rPr>
        <w:t>a to za každou vadu.</w:t>
      </w:r>
    </w:p>
    <w:p w14:paraId="65478E9A" w14:textId="77777777" w:rsidR="000537E6" w:rsidRPr="00ED0611" w:rsidRDefault="003D3100" w:rsidP="00CC1EB5">
      <w:pPr>
        <w:pStyle w:val="Zkladntextodsazen"/>
        <w:suppressAutoHyphens/>
        <w:overflowPunct/>
        <w:autoSpaceDE/>
        <w:autoSpaceDN/>
        <w:adjustRightInd/>
        <w:spacing w:line="264" w:lineRule="auto"/>
        <w:ind w:left="1134" w:hanging="708"/>
        <w:jc w:val="both"/>
        <w:textAlignment w:val="auto"/>
        <w:rPr>
          <w:color w:val="auto"/>
        </w:rPr>
      </w:pPr>
      <w:r w:rsidRPr="00ED0611">
        <w:rPr>
          <w:color w:val="auto"/>
        </w:rPr>
        <w:t>9.1.3.</w:t>
      </w:r>
      <w:r w:rsidRPr="00ED0611">
        <w:rPr>
          <w:color w:val="auto"/>
        </w:rPr>
        <w:tab/>
      </w:r>
      <w:r w:rsidR="000537E6" w:rsidRPr="00ED0611">
        <w:rPr>
          <w:color w:val="auto"/>
        </w:rPr>
        <w:t xml:space="preserve">V případě, že </w:t>
      </w:r>
      <w:r w:rsidR="004B3CC3" w:rsidRPr="00ED0611">
        <w:rPr>
          <w:color w:val="auto"/>
        </w:rPr>
        <w:t>Objednatel</w:t>
      </w:r>
      <w:r w:rsidR="000537E6" w:rsidRPr="00ED0611">
        <w:rPr>
          <w:color w:val="auto"/>
        </w:rPr>
        <w:t xml:space="preserve"> neuhradí fakturu v termínu splatnosti, </w:t>
      </w:r>
      <w:r w:rsidR="00A33DF1" w:rsidRPr="00ED0611">
        <w:rPr>
          <w:color w:val="auto"/>
        </w:rPr>
        <w:t>zavazuje se uhradit úrok z prodlení ve výši stanove</w:t>
      </w:r>
      <w:r w:rsidR="00C53A1A" w:rsidRPr="00ED0611">
        <w:rPr>
          <w:color w:val="auto"/>
        </w:rPr>
        <w:t>né příslušným právním předpisem, nejméně 0,015 % z dlužné částky za každý den prodlení</w:t>
      </w:r>
      <w:r w:rsidR="00EB3137" w:rsidRPr="00ED0611">
        <w:rPr>
          <w:color w:val="auto"/>
        </w:rPr>
        <w:t>.</w:t>
      </w:r>
    </w:p>
    <w:p w14:paraId="0536A043" w14:textId="77777777" w:rsidR="00D51244" w:rsidRPr="00ED0611" w:rsidRDefault="00D51244" w:rsidP="00CC1EB5">
      <w:pPr>
        <w:pStyle w:val="Zkladntextodsazen"/>
        <w:tabs>
          <w:tab w:val="num" w:pos="1276"/>
        </w:tabs>
        <w:suppressAutoHyphens/>
        <w:overflowPunct/>
        <w:autoSpaceDE/>
        <w:autoSpaceDN/>
        <w:adjustRightInd/>
        <w:spacing w:line="264" w:lineRule="auto"/>
        <w:ind w:left="1276"/>
        <w:jc w:val="both"/>
        <w:textAlignment w:val="auto"/>
        <w:rPr>
          <w:color w:val="auto"/>
        </w:rPr>
      </w:pPr>
    </w:p>
    <w:p w14:paraId="1BAED68D" w14:textId="77777777" w:rsidR="000537E6" w:rsidRPr="00ED0611" w:rsidRDefault="00EA721C" w:rsidP="00CC1EB5">
      <w:pPr>
        <w:pStyle w:val="Zkladntextodsazen"/>
        <w:tabs>
          <w:tab w:val="left" w:pos="567"/>
        </w:tabs>
        <w:suppressAutoHyphens/>
        <w:overflowPunct/>
        <w:autoSpaceDE/>
        <w:autoSpaceDN/>
        <w:adjustRightInd/>
        <w:spacing w:line="264" w:lineRule="auto"/>
        <w:jc w:val="both"/>
        <w:textAlignment w:val="auto"/>
        <w:rPr>
          <w:color w:val="auto"/>
        </w:rPr>
      </w:pPr>
      <w:proofErr w:type="gramStart"/>
      <w:r w:rsidRPr="00ED0611">
        <w:rPr>
          <w:color w:val="auto"/>
        </w:rPr>
        <w:t>9.2</w:t>
      </w:r>
      <w:proofErr w:type="gramEnd"/>
      <w:r w:rsidRPr="00ED0611">
        <w:rPr>
          <w:color w:val="auto"/>
        </w:rPr>
        <w:t>.</w:t>
      </w:r>
      <w:r w:rsidRPr="00ED0611">
        <w:rPr>
          <w:color w:val="auto"/>
        </w:rPr>
        <w:tab/>
      </w:r>
      <w:r w:rsidR="004B3CC3" w:rsidRPr="00ED0611">
        <w:rPr>
          <w:color w:val="auto"/>
        </w:rPr>
        <w:t>Zhotovitel</w:t>
      </w:r>
      <w:r w:rsidR="000537E6" w:rsidRPr="00ED0611">
        <w:rPr>
          <w:color w:val="auto"/>
        </w:rPr>
        <w:t xml:space="preserve"> není v prodlení a není povinen platit smluvní pokutu dle předchozího odstavce zejména v těchto případech:</w:t>
      </w:r>
    </w:p>
    <w:p w14:paraId="1D699925" w14:textId="77777777" w:rsidR="000537E6" w:rsidRPr="00ED0611" w:rsidRDefault="000537E6" w:rsidP="00CC1EB5">
      <w:pPr>
        <w:tabs>
          <w:tab w:val="left" w:pos="567"/>
        </w:tabs>
        <w:spacing w:line="264" w:lineRule="auto"/>
        <w:ind w:right="110"/>
        <w:jc w:val="both"/>
        <w:rPr>
          <w:rFonts w:ascii="Arial" w:hAnsi="Arial" w:cs="Arial"/>
          <w:sz w:val="22"/>
          <w:szCs w:val="22"/>
        </w:rPr>
      </w:pPr>
      <w:r w:rsidRPr="00ED0611">
        <w:rPr>
          <w:rFonts w:ascii="Arial" w:hAnsi="Arial" w:cs="Arial"/>
          <w:sz w:val="22"/>
          <w:szCs w:val="22"/>
        </w:rPr>
        <w:tab/>
        <w:t xml:space="preserve">- existence okolností vylučujících jeho odpovědnost vzniklých na straně </w:t>
      </w:r>
      <w:r w:rsidR="004B3CC3" w:rsidRPr="00ED0611">
        <w:rPr>
          <w:rFonts w:ascii="Arial" w:hAnsi="Arial" w:cs="Arial"/>
          <w:sz w:val="22"/>
          <w:szCs w:val="22"/>
        </w:rPr>
        <w:t>Objednatele</w:t>
      </w:r>
      <w:r w:rsidRPr="00ED0611">
        <w:rPr>
          <w:rFonts w:ascii="Arial" w:hAnsi="Arial" w:cs="Arial"/>
          <w:sz w:val="22"/>
          <w:szCs w:val="22"/>
        </w:rPr>
        <w:t xml:space="preserve">, </w:t>
      </w:r>
    </w:p>
    <w:p w14:paraId="7724E393" w14:textId="77777777" w:rsidR="000537E6" w:rsidRPr="00ED0611" w:rsidRDefault="000537E6" w:rsidP="00CC1EB5">
      <w:pPr>
        <w:tabs>
          <w:tab w:val="left" w:pos="567"/>
        </w:tabs>
        <w:spacing w:line="264" w:lineRule="auto"/>
        <w:ind w:right="110"/>
        <w:jc w:val="both"/>
        <w:rPr>
          <w:rFonts w:ascii="Arial" w:hAnsi="Arial" w:cs="Arial"/>
          <w:sz w:val="22"/>
          <w:szCs w:val="22"/>
        </w:rPr>
      </w:pPr>
      <w:r w:rsidRPr="00ED0611">
        <w:rPr>
          <w:rFonts w:ascii="Arial" w:hAnsi="Arial" w:cs="Arial"/>
          <w:sz w:val="22"/>
          <w:szCs w:val="22"/>
        </w:rPr>
        <w:tab/>
        <w:t xml:space="preserve">- prodlení </w:t>
      </w:r>
      <w:r w:rsidR="004B3CC3" w:rsidRPr="00ED0611">
        <w:rPr>
          <w:rFonts w:ascii="Arial" w:hAnsi="Arial" w:cs="Arial"/>
          <w:sz w:val="22"/>
          <w:szCs w:val="22"/>
        </w:rPr>
        <w:t>Objednatele</w:t>
      </w:r>
      <w:r w:rsidRPr="00ED0611">
        <w:rPr>
          <w:rFonts w:ascii="Arial" w:hAnsi="Arial" w:cs="Arial"/>
          <w:sz w:val="22"/>
          <w:szCs w:val="22"/>
        </w:rPr>
        <w:t xml:space="preserve"> s plněním jeho závazků sjednaných v </w:t>
      </w:r>
      <w:r w:rsidR="00384B11" w:rsidRPr="00ED0611">
        <w:rPr>
          <w:rFonts w:ascii="Arial" w:hAnsi="Arial" w:cs="Arial"/>
          <w:sz w:val="22"/>
          <w:szCs w:val="22"/>
        </w:rPr>
        <w:t>čl</w:t>
      </w:r>
      <w:r w:rsidRPr="00ED0611">
        <w:rPr>
          <w:rFonts w:ascii="Arial" w:hAnsi="Arial" w:cs="Arial"/>
          <w:sz w:val="22"/>
          <w:szCs w:val="22"/>
        </w:rPr>
        <w:t xml:space="preserve">. </w:t>
      </w:r>
      <w:r w:rsidR="000D3525" w:rsidRPr="00ED0611">
        <w:rPr>
          <w:rFonts w:ascii="Arial" w:hAnsi="Arial" w:cs="Arial"/>
          <w:sz w:val="22"/>
          <w:szCs w:val="22"/>
        </w:rPr>
        <w:t>10</w:t>
      </w:r>
      <w:r w:rsidRPr="00ED0611">
        <w:rPr>
          <w:rFonts w:ascii="Arial" w:hAnsi="Arial" w:cs="Arial"/>
          <w:sz w:val="22"/>
          <w:szCs w:val="22"/>
        </w:rPr>
        <w:t xml:space="preserve"> této smlouvy.</w:t>
      </w:r>
    </w:p>
    <w:p w14:paraId="5D3B7503" w14:textId="77777777" w:rsidR="009002CA" w:rsidRPr="00ED0611" w:rsidRDefault="009002CA" w:rsidP="00CC1EB5">
      <w:pPr>
        <w:tabs>
          <w:tab w:val="left" w:pos="567"/>
        </w:tabs>
        <w:spacing w:line="264" w:lineRule="auto"/>
        <w:ind w:right="110"/>
        <w:jc w:val="both"/>
        <w:rPr>
          <w:rFonts w:ascii="Arial" w:hAnsi="Arial" w:cs="Arial"/>
          <w:sz w:val="22"/>
          <w:szCs w:val="22"/>
        </w:rPr>
      </w:pPr>
    </w:p>
    <w:p w14:paraId="4D04E29C" w14:textId="77777777" w:rsidR="0059681C" w:rsidRPr="00ED0611" w:rsidRDefault="00EA721C" w:rsidP="00CC1EB5">
      <w:pPr>
        <w:pStyle w:val="Zkladntextodsazen"/>
        <w:tabs>
          <w:tab w:val="left" w:pos="567"/>
        </w:tabs>
        <w:suppressAutoHyphens/>
        <w:overflowPunct/>
        <w:autoSpaceDE/>
        <w:autoSpaceDN/>
        <w:adjustRightInd/>
        <w:spacing w:line="264" w:lineRule="auto"/>
        <w:jc w:val="both"/>
        <w:textAlignment w:val="auto"/>
        <w:rPr>
          <w:color w:val="auto"/>
        </w:rPr>
      </w:pPr>
      <w:proofErr w:type="gramStart"/>
      <w:r w:rsidRPr="00F80355">
        <w:rPr>
          <w:color w:val="auto"/>
        </w:rPr>
        <w:t>9.3</w:t>
      </w:r>
      <w:proofErr w:type="gramEnd"/>
      <w:r w:rsidRPr="00F80355">
        <w:rPr>
          <w:color w:val="auto"/>
        </w:rPr>
        <w:t>.</w:t>
      </w:r>
      <w:r w:rsidRPr="00F80355">
        <w:rPr>
          <w:color w:val="auto"/>
        </w:rPr>
        <w:tab/>
      </w:r>
      <w:r w:rsidR="000537E6" w:rsidRPr="00F80355">
        <w:rPr>
          <w:color w:val="auto"/>
        </w:rPr>
        <w:t xml:space="preserve">Jestliže budou </w:t>
      </w:r>
      <w:r w:rsidR="004B3CC3" w:rsidRPr="00F80355">
        <w:rPr>
          <w:color w:val="auto"/>
        </w:rPr>
        <w:t>Objednatelem</w:t>
      </w:r>
      <w:r w:rsidR="000537E6" w:rsidRPr="00F80355">
        <w:rPr>
          <w:color w:val="auto"/>
        </w:rPr>
        <w:t xml:space="preserve"> v průběhu plnění smlouvy zjištěny jiné nedostatky v činnosti </w:t>
      </w:r>
      <w:r w:rsidR="004B3CC3" w:rsidRPr="00F80355">
        <w:rPr>
          <w:color w:val="auto"/>
        </w:rPr>
        <w:t>Zhotovitele</w:t>
      </w:r>
      <w:r w:rsidR="000537E6" w:rsidRPr="00F80355">
        <w:rPr>
          <w:color w:val="auto"/>
        </w:rPr>
        <w:t xml:space="preserve"> je </w:t>
      </w:r>
      <w:r w:rsidR="004B3CC3" w:rsidRPr="00F80355">
        <w:rPr>
          <w:color w:val="auto"/>
        </w:rPr>
        <w:t>Objednatel</w:t>
      </w:r>
      <w:r w:rsidR="000537E6" w:rsidRPr="00F80355">
        <w:rPr>
          <w:color w:val="auto"/>
        </w:rPr>
        <w:t xml:space="preserve"> oprávněn ná</w:t>
      </w:r>
      <w:r w:rsidR="00C6237C" w:rsidRPr="00F80355">
        <w:rPr>
          <w:color w:val="auto"/>
        </w:rPr>
        <w:t xml:space="preserve">rokovat smluvní pokutu ve výši </w:t>
      </w:r>
      <w:r w:rsidR="000537E6" w:rsidRPr="00F80355">
        <w:rPr>
          <w:color w:val="auto"/>
        </w:rPr>
        <w:t>0,</w:t>
      </w:r>
      <w:r w:rsidR="00C6237C" w:rsidRPr="00F80355">
        <w:rPr>
          <w:color w:val="auto"/>
        </w:rPr>
        <w:t>0</w:t>
      </w:r>
      <w:r w:rsidR="000537E6" w:rsidRPr="00F80355">
        <w:rPr>
          <w:color w:val="auto"/>
        </w:rPr>
        <w:t>5</w:t>
      </w:r>
      <w:r w:rsidR="00C6237C" w:rsidRPr="00F80355">
        <w:rPr>
          <w:color w:val="auto"/>
        </w:rPr>
        <w:t xml:space="preserve"> </w:t>
      </w:r>
      <w:r w:rsidR="000537E6" w:rsidRPr="00F80355">
        <w:rPr>
          <w:color w:val="auto"/>
        </w:rPr>
        <w:t xml:space="preserve">% z ceny </w:t>
      </w:r>
      <w:r w:rsidR="00EF11DF" w:rsidRPr="00F80355">
        <w:rPr>
          <w:color w:val="auto"/>
        </w:rPr>
        <w:t xml:space="preserve">za </w:t>
      </w:r>
      <w:r w:rsidR="000537E6" w:rsidRPr="00F80355">
        <w:rPr>
          <w:color w:val="auto"/>
        </w:rPr>
        <w:t>díl</w:t>
      </w:r>
      <w:r w:rsidR="00EF11DF" w:rsidRPr="00F80355">
        <w:rPr>
          <w:color w:val="auto"/>
        </w:rPr>
        <w:t>o</w:t>
      </w:r>
      <w:r w:rsidR="000537E6" w:rsidRPr="00F80355">
        <w:rPr>
          <w:color w:val="auto"/>
        </w:rPr>
        <w:t xml:space="preserve"> sjednané touto smlouvou, a to za každý j</w:t>
      </w:r>
      <w:r w:rsidR="00C6237C" w:rsidRPr="00F80355">
        <w:rPr>
          <w:color w:val="auto"/>
        </w:rPr>
        <w:t>ednotlivý zjištěný n</w:t>
      </w:r>
      <w:r w:rsidR="004B4246" w:rsidRPr="00F80355">
        <w:rPr>
          <w:color w:val="auto"/>
        </w:rPr>
        <w:t>edostatek, nejvýše však 10 000</w:t>
      </w:r>
      <w:r w:rsidR="00C6237C" w:rsidRPr="00F80355">
        <w:rPr>
          <w:color w:val="auto"/>
        </w:rPr>
        <w:t xml:space="preserve"> Kč</w:t>
      </w:r>
      <w:r w:rsidR="000537E6" w:rsidRPr="00F80355">
        <w:rPr>
          <w:color w:val="auto"/>
        </w:rPr>
        <w:t xml:space="preserve"> za každý den trvání zjištěného nedostatku.</w:t>
      </w:r>
    </w:p>
    <w:p w14:paraId="4F765170" w14:textId="77777777" w:rsidR="0059681C" w:rsidRPr="00ED0611" w:rsidRDefault="0059681C" w:rsidP="00CC1EB5">
      <w:pPr>
        <w:pStyle w:val="Zkladntextodsazen"/>
        <w:tabs>
          <w:tab w:val="left" w:pos="567"/>
        </w:tabs>
        <w:suppressAutoHyphens/>
        <w:overflowPunct/>
        <w:autoSpaceDE/>
        <w:autoSpaceDN/>
        <w:adjustRightInd/>
        <w:spacing w:line="264" w:lineRule="auto"/>
        <w:jc w:val="both"/>
        <w:textAlignment w:val="auto"/>
        <w:rPr>
          <w:color w:val="auto"/>
        </w:rPr>
      </w:pPr>
    </w:p>
    <w:p w14:paraId="091F1C91" w14:textId="77777777" w:rsidR="000537E6" w:rsidRPr="00ED0611" w:rsidRDefault="00EA721C" w:rsidP="00CC1EB5">
      <w:pPr>
        <w:pStyle w:val="Zkladntextodsazen"/>
        <w:tabs>
          <w:tab w:val="left" w:pos="567"/>
        </w:tabs>
        <w:suppressAutoHyphens/>
        <w:overflowPunct/>
        <w:autoSpaceDE/>
        <w:autoSpaceDN/>
        <w:adjustRightInd/>
        <w:spacing w:line="264" w:lineRule="auto"/>
        <w:jc w:val="both"/>
        <w:textAlignment w:val="auto"/>
        <w:rPr>
          <w:rFonts w:eastAsia="MS Mincho"/>
          <w:color w:val="auto"/>
        </w:rPr>
      </w:pPr>
      <w:proofErr w:type="gramStart"/>
      <w:r w:rsidRPr="00ED0611">
        <w:rPr>
          <w:rFonts w:eastAsia="MS Mincho"/>
          <w:color w:val="auto"/>
        </w:rPr>
        <w:lastRenderedPageBreak/>
        <w:t>9.4</w:t>
      </w:r>
      <w:proofErr w:type="gramEnd"/>
      <w:r w:rsidRPr="00ED0611">
        <w:rPr>
          <w:rFonts w:eastAsia="MS Mincho"/>
          <w:color w:val="auto"/>
        </w:rPr>
        <w:t>.</w:t>
      </w:r>
      <w:r w:rsidRPr="00ED0611">
        <w:rPr>
          <w:rFonts w:eastAsia="MS Mincho"/>
          <w:color w:val="auto"/>
        </w:rPr>
        <w:tab/>
      </w:r>
      <w:r w:rsidR="000537E6" w:rsidRPr="00ED0611">
        <w:rPr>
          <w:rFonts w:eastAsia="MS Mincho"/>
          <w:color w:val="auto"/>
        </w:rPr>
        <w:t xml:space="preserve">Splatnost oprávněných, výše uvedených sankčních pokut činí 30 dnů po obdržení faktury s vyčíslením </w:t>
      </w:r>
      <w:r w:rsidR="000537E6" w:rsidRPr="00ED0611">
        <w:rPr>
          <w:color w:val="auto"/>
        </w:rPr>
        <w:t>smluvní pokuty každého jednotlivého porušení ustanovení specifikovaného v tomto článku</w:t>
      </w:r>
      <w:r w:rsidR="000537E6" w:rsidRPr="00ED0611">
        <w:rPr>
          <w:rFonts w:eastAsia="MS Mincho"/>
          <w:color w:val="auto"/>
        </w:rPr>
        <w:t xml:space="preserve">. Pro nesplnění náležitostí </w:t>
      </w:r>
      <w:r w:rsidR="00384D19" w:rsidRPr="00ED0611">
        <w:rPr>
          <w:rFonts w:eastAsia="MS Mincho"/>
          <w:color w:val="auto"/>
        </w:rPr>
        <w:t>faktury</w:t>
      </w:r>
      <w:r w:rsidR="000537E6" w:rsidRPr="00ED0611">
        <w:rPr>
          <w:rFonts w:eastAsia="MS Mincho"/>
          <w:color w:val="auto"/>
        </w:rPr>
        <w:t xml:space="preserve"> platí obdobně ustanovení odst. </w:t>
      </w:r>
      <w:proofErr w:type="gramStart"/>
      <w:r w:rsidR="000537E6" w:rsidRPr="00ED0611">
        <w:rPr>
          <w:rFonts w:eastAsia="MS Mincho"/>
          <w:color w:val="auto"/>
        </w:rPr>
        <w:t>5.</w:t>
      </w:r>
      <w:r w:rsidR="00476C17" w:rsidRPr="00ED0611">
        <w:rPr>
          <w:rFonts w:eastAsia="MS Mincho"/>
          <w:color w:val="auto"/>
        </w:rPr>
        <w:t>4</w:t>
      </w:r>
      <w:r w:rsidR="00C6237C" w:rsidRPr="00ED0611">
        <w:rPr>
          <w:rFonts w:eastAsia="MS Mincho"/>
          <w:color w:val="auto"/>
        </w:rPr>
        <w:t>.</w:t>
      </w:r>
      <w:r w:rsidR="000537E6" w:rsidRPr="00ED0611">
        <w:rPr>
          <w:rFonts w:eastAsia="MS Mincho"/>
          <w:color w:val="auto"/>
        </w:rPr>
        <w:t xml:space="preserve"> této</w:t>
      </w:r>
      <w:proofErr w:type="gramEnd"/>
      <w:r w:rsidR="000537E6" w:rsidRPr="00ED0611">
        <w:rPr>
          <w:rFonts w:eastAsia="MS Mincho"/>
          <w:color w:val="auto"/>
        </w:rPr>
        <w:t xml:space="preserve"> smlouvy. </w:t>
      </w:r>
    </w:p>
    <w:p w14:paraId="0997A937" w14:textId="77777777" w:rsidR="00C4146A" w:rsidRPr="00ED0611" w:rsidRDefault="00C4146A" w:rsidP="00CC1EB5">
      <w:pPr>
        <w:pStyle w:val="Zkladntextodsazen"/>
        <w:tabs>
          <w:tab w:val="left" w:pos="567"/>
        </w:tabs>
        <w:suppressAutoHyphens/>
        <w:overflowPunct/>
        <w:autoSpaceDE/>
        <w:autoSpaceDN/>
        <w:adjustRightInd/>
        <w:spacing w:line="264" w:lineRule="auto"/>
        <w:jc w:val="both"/>
        <w:textAlignment w:val="auto"/>
        <w:rPr>
          <w:color w:val="auto"/>
        </w:rPr>
      </w:pPr>
    </w:p>
    <w:p w14:paraId="1A4361D9" w14:textId="4D3DF421" w:rsidR="00FA195D" w:rsidRPr="00ED0611" w:rsidRDefault="00EA721C" w:rsidP="00CC1EB5">
      <w:pPr>
        <w:pStyle w:val="Zkladntextodsazen"/>
        <w:tabs>
          <w:tab w:val="left" w:pos="567"/>
        </w:tabs>
        <w:suppressAutoHyphens/>
        <w:overflowPunct/>
        <w:autoSpaceDE/>
        <w:autoSpaceDN/>
        <w:adjustRightInd/>
        <w:spacing w:line="264" w:lineRule="auto"/>
        <w:jc w:val="both"/>
        <w:textAlignment w:val="auto"/>
        <w:rPr>
          <w:color w:val="auto"/>
        </w:rPr>
      </w:pPr>
      <w:proofErr w:type="gramStart"/>
      <w:r w:rsidRPr="00ED0611">
        <w:rPr>
          <w:color w:val="auto"/>
          <w:spacing w:val="4"/>
        </w:rPr>
        <w:t>9.5</w:t>
      </w:r>
      <w:proofErr w:type="gramEnd"/>
      <w:r w:rsidRPr="00ED0611">
        <w:rPr>
          <w:color w:val="auto"/>
          <w:spacing w:val="4"/>
        </w:rPr>
        <w:t>.</w:t>
      </w:r>
      <w:r w:rsidRPr="00ED0611">
        <w:rPr>
          <w:color w:val="auto"/>
          <w:spacing w:val="4"/>
        </w:rPr>
        <w:tab/>
      </w:r>
      <w:r w:rsidR="004B3CC3" w:rsidRPr="00ED0611">
        <w:rPr>
          <w:color w:val="auto"/>
          <w:spacing w:val="4"/>
        </w:rPr>
        <w:t>Objednatel</w:t>
      </w:r>
      <w:r w:rsidR="00C4146A" w:rsidRPr="00ED0611">
        <w:rPr>
          <w:color w:val="auto"/>
          <w:spacing w:val="4"/>
        </w:rPr>
        <w:t xml:space="preserve"> je oprávněn smluvní pokutu, případně vzniklou náhradu škody, na které mu</w:t>
      </w:r>
      <w:r w:rsidR="00C4146A" w:rsidRPr="00ED0611">
        <w:rPr>
          <w:color w:val="auto"/>
        </w:rPr>
        <w:t xml:space="preserve"> v důsledku porušení závazku </w:t>
      </w:r>
      <w:r w:rsidR="004B3CC3" w:rsidRPr="00ED0611">
        <w:rPr>
          <w:color w:val="auto"/>
        </w:rPr>
        <w:t>Zhotovitele</w:t>
      </w:r>
      <w:r w:rsidR="00C4146A" w:rsidRPr="00ED0611">
        <w:rPr>
          <w:color w:val="auto"/>
        </w:rPr>
        <w:t xml:space="preserve"> vznikl právní nárok, započíst do úhrady, která přísluší </w:t>
      </w:r>
      <w:r w:rsidR="004B3CC3" w:rsidRPr="00ED0611">
        <w:rPr>
          <w:color w:val="auto"/>
        </w:rPr>
        <w:t>Zhotoviteli</w:t>
      </w:r>
      <w:r w:rsidR="00C4146A" w:rsidRPr="00ED0611">
        <w:rPr>
          <w:color w:val="auto"/>
        </w:rPr>
        <w:t xml:space="preserve"> dle příslušných ustanovení smlouvy.</w:t>
      </w:r>
    </w:p>
    <w:p w14:paraId="260D8485" w14:textId="77777777" w:rsidR="00FA195D" w:rsidRPr="00ED0611" w:rsidRDefault="00FA195D" w:rsidP="00CC1EB5">
      <w:pPr>
        <w:pStyle w:val="Zkladntextodsazen"/>
        <w:tabs>
          <w:tab w:val="left" w:pos="567"/>
        </w:tabs>
        <w:suppressAutoHyphens/>
        <w:overflowPunct/>
        <w:autoSpaceDE/>
        <w:autoSpaceDN/>
        <w:adjustRightInd/>
        <w:spacing w:line="264" w:lineRule="auto"/>
        <w:jc w:val="both"/>
        <w:textAlignment w:val="auto"/>
        <w:rPr>
          <w:color w:val="auto"/>
        </w:rPr>
      </w:pPr>
    </w:p>
    <w:p w14:paraId="6FA1AF1E" w14:textId="77777777" w:rsidR="00C4146A" w:rsidRPr="00ED0611" w:rsidRDefault="00EA721C" w:rsidP="00CC1EB5">
      <w:pPr>
        <w:pStyle w:val="Zkladntextodsazen"/>
        <w:tabs>
          <w:tab w:val="left" w:pos="567"/>
        </w:tabs>
        <w:suppressAutoHyphens/>
        <w:overflowPunct/>
        <w:autoSpaceDE/>
        <w:autoSpaceDN/>
        <w:adjustRightInd/>
        <w:spacing w:line="264" w:lineRule="auto"/>
        <w:jc w:val="both"/>
        <w:textAlignment w:val="auto"/>
        <w:rPr>
          <w:color w:val="auto"/>
        </w:rPr>
      </w:pPr>
      <w:proofErr w:type="gramStart"/>
      <w:r w:rsidRPr="00ED0611">
        <w:rPr>
          <w:color w:val="auto"/>
        </w:rPr>
        <w:t>9.6</w:t>
      </w:r>
      <w:proofErr w:type="gramEnd"/>
      <w:r w:rsidRPr="00ED0611">
        <w:rPr>
          <w:color w:val="auto"/>
        </w:rPr>
        <w:t>.</w:t>
      </w:r>
      <w:r w:rsidRPr="00ED0611">
        <w:rPr>
          <w:color w:val="auto"/>
        </w:rPr>
        <w:tab/>
      </w:r>
      <w:r w:rsidR="00C4146A" w:rsidRPr="00ED0611">
        <w:rPr>
          <w:color w:val="auto"/>
        </w:rPr>
        <w:t>Zaplacením smluvní pokuty není dotčeno právo na náhradu škody.</w:t>
      </w:r>
    </w:p>
    <w:p w14:paraId="28C7F2B5" w14:textId="77777777" w:rsidR="007276D8" w:rsidRPr="00ED0611" w:rsidRDefault="007276D8" w:rsidP="00CC1EB5">
      <w:pPr>
        <w:pStyle w:val="Zkladntextodsazen"/>
        <w:tabs>
          <w:tab w:val="left" w:pos="567"/>
        </w:tabs>
        <w:suppressAutoHyphens/>
        <w:overflowPunct/>
        <w:autoSpaceDE/>
        <w:autoSpaceDN/>
        <w:adjustRightInd/>
        <w:spacing w:line="264" w:lineRule="auto"/>
        <w:jc w:val="both"/>
        <w:textAlignment w:val="auto"/>
        <w:rPr>
          <w:color w:val="auto"/>
        </w:rPr>
      </w:pPr>
    </w:p>
    <w:p w14:paraId="19B6D74F" w14:textId="77777777" w:rsidR="00C4146A" w:rsidRPr="00ED0611" w:rsidRDefault="00EA721C" w:rsidP="00CC1EB5">
      <w:pPr>
        <w:pStyle w:val="Zkladntextodsazen"/>
        <w:tabs>
          <w:tab w:val="left" w:pos="567"/>
        </w:tabs>
        <w:suppressAutoHyphens/>
        <w:overflowPunct/>
        <w:autoSpaceDE/>
        <w:autoSpaceDN/>
        <w:adjustRightInd/>
        <w:spacing w:line="264" w:lineRule="auto"/>
        <w:jc w:val="both"/>
        <w:textAlignment w:val="auto"/>
        <w:rPr>
          <w:rFonts w:eastAsia="MS Mincho"/>
          <w:color w:val="auto"/>
        </w:rPr>
      </w:pPr>
      <w:proofErr w:type="gramStart"/>
      <w:r w:rsidRPr="00ED0611">
        <w:rPr>
          <w:color w:val="auto"/>
        </w:rPr>
        <w:t>9.7</w:t>
      </w:r>
      <w:proofErr w:type="gramEnd"/>
      <w:r w:rsidRPr="00ED0611">
        <w:rPr>
          <w:color w:val="auto"/>
        </w:rPr>
        <w:t>.</w:t>
      </w:r>
      <w:r w:rsidRPr="00ED0611">
        <w:rPr>
          <w:color w:val="auto"/>
        </w:rPr>
        <w:tab/>
      </w:r>
      <w:r w:rsidR="00C4146A" w:rsidRPr="00ED0611">
        <w:rPr>
          <w:color w:val="auto"/>
        </w:rPr>
        <w:t xml:space="preserve">V případě, že závazek provést dílo zanikne před řádným ukončením díla, nezanikají nároky na smluvní pokuty, pokud vznikly dřívějším porušením povinností. Zánik závazku jeho </w:t>
      </w:r>
      <w:r w:rsidR="00C4146A" w:rsidRPr="00ED0611">
        <w:rPr>
          <w:color w:val="auto"/>
          <w:spacing w:val="-6"/>
        </w:rPr>
        <w:t>pozdním plněním neznamená zánik nároku na smluvní pokutu z prodlení s plněním či plnění ze záruky</w:t>
      </w:r>
      <w:r w:rsidR="00C4146A" w:rsidRPr="00ED0611">
        <w:rPr>
          <w:color w:val="auto"/>
        </w:rPr>
        <w:t xml:space="preserve"> za odstranění vad.</w:t>
      </w:r>
    </w:p>
    <w:p w14:paraId="166EA51A" w14:textId="77777777" w:rsidR="00F1582D" w:rsidRPr="00ED0611" w:rsidRDefault="00F1582D" w:rsidP="00CC1EB5">
      <w:pPr>
        <w:pStyle w:val="Odstavecseseznamem"/>
        <w:tabs>
          <w:tab w:val="left" w:pos="567"/>
        </w:tabs>
        <w:spacing w:line="264" w:lineRule="auto"/>
        <w:ind w:left="0"/>
        <w:rPr>
          <w:rFonts w:eastAsia="MS Mincho"/>
          <w:sz w:val="22"/>
          <w:szCs w:val="22"/>
        </w:rPr>
      </w:pPr>
    </w:p>
    <w:p w14:paraId="2DC0A126" w14:textId="77777777" w:rsidR="00E36AC4" w:rsidRPr="00ED0611" w:rsidRDefault="00EA721C" w:rsidP="00CC1EB5">
      <w:pPr>
        <w:pStyle w:val="Zkladntextodsazen"/>
        <w:tabs>
          <w:tab w:val="left" w:pos="567"/>
        </w:tabs>
        <w:suppressAutoHyphens/>
        <w:overflowPunct/>
        <w:autoSpaceDE/>
        <w:autoSpaceDN/>
        <w:adjustRightInd/>
        <w:spacing w:line="264" w:lineRule="auto"/>
        <w:jc w:val="both"/>
        <w:textAlignment w:val="auto"/>
        <w:rPr>
          <w:color w:val="auto"/>
        </w:rPr>
      </w:pPr>
      <w:proofErr w:type="gramStart"/>
      <w:r w:rsidRPr="00ED0611">
        <w:rPr>
          <w:color w:val="auto"/>
        </w:rPr>
        <w:t>9.8</w:t>
      </w:r>
      <w:proofErr w:type="gramEnd"/>
      <w:r w:rsidRPr="00ED0611">
        <w:rPr>
          <w:color w:val="auto"/>
        </w:rPr>
        <w:t>.</w:t>
      </w:r>
      <w:r w:rsidRPr="00ED0611">
        <w:rPr>
          <w:color w:val="auto"/>
        </w:rPr>
        <w:tab/>
      </w:r>
      <w:r w:rsidR="00D400FB" w:rsidRPr="00ED0611">
        <w:rPr>
          <w:color w:val="auto"/>
        </w:rPr>
        <w:t>Pro případ neuhrazené pohledávky spočívající v plnění úroků z prodlení, dle ustanovení této smlouvy, se ujednává, že dlužník zaplatí spolu s úroky také úroky z úroků.  Výše úroků bude stanovena v souladu s příslušným právním předpisem.</w:t>
      </w:r>
    </w:p>
    <w:p w14:paraId="51F30C50" w14:textId="77777777" w:rsidR="00E25E38" w:rsidRPr="00ED0611" w:rsidRDefault="00E25E38" w:rsidP="00CC1EB5">
      <w:pPr>
        <w:pStyle w:val="Zkladntextodsazen"/>
        <w:tabs>
          <w:tab w:val="left" w:pos="567"/>
        </w:tabs>
        <w:suppressAutoHyphens/>
        <w:overflowPunct/>
        <w:autoSpaceDE/>
        <w:autoSpaceDN/>
        <w:adjustRightInd/>
        <w:spacing w:line="264" w:lineRule="auto"/>
        <w:jc w:val="both"/>
        <w:textAlignment w:val="auto"/>
        <w:rPr>
          <w:color w:val="auto"/>
        </w:rPr>
      </w:pPr>
    </w:p>
    <w:p w14:paraId="742C4D46" w14:textId="77777777" w:rsidR="009223B7" w:rsidRPr="00ED0611" w:rsidRDefault="00EA721C" w:rsidP="00CC1EB5">
      <w:pPr>
        <w:pStyle w:val="Zkladntextodsazen"/>
        <w:tabs>
          <w:tab w:val="left" w:pos="567"/>
        </w:tabs>
        <w:suppressAutoHyphens/>
        <w:overflowPunct/>
        <w:autoSpaceDE/>
        <w:autoSpaceDN/>
        <w:adjustRightInd/>
        <w:spacing w:line="264" w:lineRule="auto"/>
        <w:jc w:val="both"/>
        <w:textAlignment w:val="auto"/>
        <w:rPr>
          <w:color w:val="auto"/>
        </w:rPr>
      </w:pPr>
      <w:proofErr w:type="gramStart"/>
      <w:r w:rsidRPr="00ED0611">
        <w:rPr>
          <w:rFonts w:eastAsia="MS Mincho"/>
          <w:color w:val="auto"/>
          <w:spacing w:val="-6"/>
        </w:rPr>
        <w:t>9.9</w:t>
      </w:r>
      <w:proofErr w:type="gramEnd"/>
      <w:r w:rsidRPr="00ED0611">
        <w:rPr>
          <w:rFonts w:eastAsia="MS Mincho"/>
          <w:color w:val="auto"/>
          <w:spacing w:val="-6"/>
        </w:rPr>
        <w:t>.</w:t>
      </w:r>
      <w:r w:rsidRPr="00ED0611">
        <w:rPr>
          <w:rFonts w:eastAsia="MS Mincho"/>
          <w:color w:val="auto"/>
          <w:spacing w:val="-6"/>
        </w:rPr>
        <w:tab/>
      </w:r>
      <w:r w:rsidR="00E36AC4" w:rsidRPr="00ED0611">
        <w:rPr>
          <w:rFonts w:eastAsia="MS Mincho"/>
          <w:color w:val="auto"/>
          <w:spacing w:val="-6"/>
        </w:rPr>
        <w:t>V případě ukončení smlouvy z důvodu porušení podstatných ustanovení této smlouvy ze strany</w:t>
      </w:r>
      <w:r w:rsidR="00E36AC4" w:rsidRPr="00ED0611">
        <w:rPr>
          <w:rFonts w:eastAsia="MS Mincho"/>
          <w:color w:val="auto"/>
        </w:rPr>
        <w:t xml:space="preserve"> </w:t>
      </w:r>
      <w:r w:rsidR="00E36AC4" w:rsidRPr="00ED0611">
        <w:rPr>
          <w:rFonts w:eastAsia="MS Mincho"/>
          <w:color w:val="auto"/>
          <w:spacing w:val="-2"/>
        </w:rPr>
        <w:t>Zhotovitele je Zhotovitel povinen uhradit Objednateli náklady spojené s výběrem nového dodavatele</w:t>
      </w:r>
      <w:r w:rsidR="00E36AC4" w:rsidRPr="00ED0611">
        <w:rPr>
          <w:rFonts w:eastAsia="MS Mincho"/>
          <w:color w:val="auto"/>
        </w:rPr>
        <w:t xml:space="preserve"> ve výši 10 % z</w:t>
      </w:r>
      <w:r w:rsidR="00EF11DF" w:rsidRPr="00ED0611">
        <w:rPr>
          <w:rFonts w:eastAsia="MS Mincho"/>
          <w:color w:val="auto"/>
        </w:rPr>
        <w:t> </w:t>
      </w:r>
      <w:r w:rsidR="00E36AC4" w:rsidRPr="00ED0611">
        <w:rPr>
          <w:rFonts w:eastAsia="MS Mincho"/>
          <w:color w:val="auto"/>
        </w:rPr>
        <w:t>ceny</w:t>
      </w:r>
      <w:r w:rsidR="00EF11DF" w:rsidRPr="00ED0611">
        <w:rPr>
          <w:rFonts w:eastAsia="MS Mincho"/>
          <w:color w:val="auto"/>
        </w:rPr>
        <w:t xml:space="preserve"> za dílo</w:t>
      </w:r>
      <w:r w:rsidR="00E36AC4" w:rsidRPr="00ED0611">
        <w:rPr>
          <w:rFonts w:eastAsia="MS Mincho"/>
          <w:color w:val="auto"/>
        </w:rPr>
        <w:t xml:space="preserve"> sjednané v této smlouvě.</w:t>
      </w:r>
    </w:p>
    <w:p w14:paraId="629D6C11" w14:textId="77777777" w:rsidR="009223B7" w:rsidRPr="00ED0611" w:rsidRDefault="009223B7" w:rsidP="00CC1EB5">
      <w:pPr>
        <w:pStyle w:val="Odstavecseseznamem"/>
        <w:tabs>
          <w:tab w:val="left" w:pos="567"/>
        </w:tabs>
        <w:ind w:left="0"/>
        <w:rPr>
          <w:spacing w:val="-6"/>
          <w:sz w:val="22"/>
          <w:szCs w:val="22"/>
        </w:rPr>
      </w:pPr>
    </w:p>
    <w:p w14:paraId="4C47A8E8" w14:textId="77777777" w:rsidR="009223B7" w:rsidRPr="00ED0611" w:rsidRDefault="00EA721C" w:rsidP="00CC1EB5">
      <w:pPr>
        <w:pStyle w:val="Zkladntextodsazen"/>
        <w:tabs>
          <w:tab w:val="left" w:pos="567"/>
        </w:tabs>
        <w:suppressAutoHyphens/>
        <w:overflowPunct/>
        <w:autoSpaceDE/>
        <w:autoSpaceDN/>
        <w:adjustRightInd/>
        <w:spacing w:line="264" w:lineRule="auto"/>
        <w:jc w:val="both"/>
        <w:textAlignment w:val="auto"/>
        <w:rPr>
          <w:color w:val="auto"/>
        </w:rPr>
      </w:pPr>
      <w:proofErr w:type="gramStart"/>
      <w:r w:rsidRPr="00ED0611">
        <w:rPr>
          <w:color w:val="auto"/>
          <w:spacing w:val="-6"/>
        </w:rPr>
        <w:t>9.10</w:t>
      </w:r>
      <w:proofErr w:type="gramEnd"/>
      <w:r w:rsidRPr="00ED0611">
        <w:rPr>
          <w:color w:val="auto"/>
          <w:spacing w:val="-6"/>
        </w:rPr>
        <w:t>.</w:t>
      </w:r>
      <w:r w:rsidRPr="00ED0611">
        <w:rPr>
          <w:color w:val="auto"/>
          <w:spacing w:val="-6"/>
        </w:rPr>
        <w:tab/>
      </w:r>
      <w:r w:rsidR="00E36AC4" w:rsidRPr="00ED0611">
        <w:rPr>
          <w:color w:val="auto"/>
          <w:spacing w:val="-6"/>
        </w:rPr>
        <w:t>V případě, kdy tato smlouva odkazuje na výše sankce, smluvní pokuty a náhrady škody z ceny</w:t>
      </w:r>
      <w:r w:rsidR="00E36AC4" w:rsidRPr="00ED0611">
        <w:rPr>
          <w:color w:val="auto"/>
        </w:rPr>
        <w:t xml:space="preserve"> </w:t>
      </w:r>
      <w:r w:rsidR="00EF11DF" w:rsidRPr="00ED0611">
        <w:rPr>
          <w:color w:val="auto"/>
        </w:rPr>
        <w:t xml:space="preserve">za </w:t>
      </w:r>
      <w:r w:rsidR="00E36AC4" w:rsidRPr="00ED0611">
        <w:rPr>
          <w:color w:val="auto"/>
        </w:rPr>
        <w:t>díl</w:t>
      </w:r>
      <w:r w:rsidR="00EF11DF" w:rsidRPr="00ED0611">
        <w:rPr>
          <w:color w:val="auto"/>
        </w:rPr>
        <w:t>o</w:t>
      </w:r>
      <w:r w:rsidR="00E36AC4" w:rsidRPr="00ED0611">
        <w:rPr>
          <w:color w:val="auto"/>
        </w:rPr>
        <w:t xml:space="preserve"> sjednané touto smlouvou, má se za to, že sjednanou cenou je cena bez DPH.</w:t>
      </w:r>
    </w:p>
    <w:p w14:paraId="7427B939" w14:textId="77777777" w:rsidR="009223B7" w:rsidRPr="00ED0611" w:rsidRDefault="009223B7" w:rsidP="00CC1EB5">
      <w:pPr>
        <w:pStyle w:val="Odstavecseseznamem"/>
        <w:tabs>
          <w:tab w:val="left" w:pos="567"/>
        </w:tabs>
        <w:ind w:left="0"/>
        <w:rPr>
          <w:sz w:val="22"/>
          <w:szCs w:val="22"/>
        </w:rPr>
      </w:pPr>
    </w:p>
    <w:p w14:paraId="3862B380" w14:textId="4D8993B3" w:rsidR="0092004E" w:rsidRPr="00ED0611" w:rsidRDefault="003B4AD3" w:rsidP="00CC1EB5">
      <w:pPr>
        <w:pStyle w:val="Zkladntextodsazen"/>
        <w:tabs>
          <w:tab w:val="left" w:pos="567"/>
        </w:tabs>
        <w:suppressAutoHyphens/>
        <w:overflowPunct/>
        <w:autoSpaceDE/>
        <w:autoSpaceDN/>
        <w:adjustRightInd/>
        <w:spacing w:line="264" w:lineRule="auto"/>
        <w:jc w:val="both"/>
        <w:textAlignment w:val="auto"/>
        <w:rPr>
          <w:color w:val="auto"/>
        </w:rPr>
      </w:pPr>
      <w:proofErr w:type="gramStart"/>
      <w:r w:rsidRPr="00ED0611">
        <w:rPr>
          <w:color w:val="auto"/>
        </w:rPr>
        <w:t>9.11</w:t>
      </w:r>
      <w:proofErr w:type="gramEnd"/>
      <w:r w:rsidRPr="00ED0611">
        <w:rPr>
          <w:color w:val="auto"/>
        </w:rPr>
        <w:t>.</w:t>
      </w:r>
      <w:r w:rsidRPr="00ED0611">
        <w:rPr>
          <w:color w:val="auto"/>
        </w:rPr>
        <w:tab/>
      </w:r>
      <w:r w:rsidR="00E36AC4" w:rsidRPr="00ED0611">
        <w:rPr>
          <w:color w:val="auto"/>
        </w:rPr>
        <w:t>V případě, kdy tato smlouva odkazuje na výše úroků stanovených příslušným právním předpisem, má se za to, že tímto předpisem je příslušný právní předpis platný a účinný v době vzniku skutečností, na jejichž základě dochází k</w:t>
      </w:r>
      <w:r w:rsidR="00381498" w:rsidRPr="00ED0611">
        <w:rPr>
          <w:color w:val="auto"/>
        </w:rPr>
        <w:t> uplatnění dotčených ustanovení</w:t>
      </w:r>
      <w:r w:rsidR="00E36AC4" w:rsidRPr="00ED0611">
        <w:rPr>
          <w:color w:val="auto"/>
        </w:rPr>
        <w:t xml:space="preserve"> smlouvy.  </w:t>
      </w:r>
    </w:p>
    <w:p w14:paraId="27159D7A" w14:textId="67401DBD" w:rsidR="0092004E" w:rsidRPr="00ED0611" w:rsidRDefault="0092004E" w:rsidP="00CC1EB5">
      <w:pPr>
        <w:pStyle w:val="Zkladntextodsazen"/>
        <w:suppressAutoHyphens/>
        <w:overflowPunct/>
        <w:autoSpaceDE/>
        <w:autoSpaceDN/>
        <w:adjustRightInd/>
        <w:spacing w:line="264" w:lineRule="auto"/>
        <w:jc w:val="both"/>
        <w:textAlignment w:val="auto"/>
        <w:rPr>
          <w:color w:val="auto"/>
        </w:rPr>
      </w:pPr>
    </w:p>
    <w:p w14:paraId="331A9CD3" w14:textId="77777777" w:rsidR="0092004E" w:rsidRPr="00ED0611" w:rsidRDefault="0092004E" w:rsidP="00CC1EB5">
      <w:pPr>
        <w:pStyle w:val="Zkladntextodsazen"/>
        <w:suppressAutoHyphens/>
        <w:overflowPunct/>
        <w:autoSpaceDE/>
        <w:autoSpaceDN/>
        <w:adjustRightInd/>
        <w:spacing w:line="264" w:lineRule="auto"/>
        <w:jc w:val="both"/>
        <w:textAlignment w:val="auto"/>
        <w:rPr>
          <w:color w:val="auto"/>
        </w:rPr>
      </w:pPr>
    </w:p>
    <w:p w14:paraId="2C6657FE" w14:textId="6FC4803A" w:rsidR="007276D8" w:rsidRPr="00ED0611" w:rsidRDefault="00C4146A" w:rsidP="00CC1EB5">
      <w:pPr>
        <w:tabs>
          <w:tab w:val="left" w:pos="6946"/>
        </w:tabs>
        <w:spacing w:line="264" w:lineRule="auto"/>
        <w:jc w:val="center"/>
        <w:outlineLvl w:val="0"/>
        <w:rPr>
          <w:rFonts w:ascii="Arial" w:eastAsia="MS Mincho" w:hAnsi="Arial" w:cs="Arial"/>
          <w:b/>
          <w:sz w:val="22"/>
          <w:szCs w:val="22"/>
        </w:rPr>
      </w:pPr>
      <w:r w:rsidRPr="00ED0611">
        <w:rPr>
          <w:rFonts w:ascii="Arial" w:hAnsi="Arial" w:cs="Arial"/>
          <w:b/>
          <w:sz w:val="22"/>
          <w:szCs w:val="22"/>
        </w:rPr>
        <w:t xml:space="preserve">Článek </w:t>
      </w:r>
      <w:r w:rsidR="003B4AD3" w:rsidRPr="00ED0611">
        <w:rPr>
          <w:rFonts w:ascii="Arial" w:hAnsi="Arial" w:cs="Arial"/>
          <w:b/>
          <w:sz w:val="22"/>
          <w:szCs w:val="22"/>
        </w:rPr>
        <w:t>10</w:t>
      </w:r>
      <w:r w:rsidRPr="00ED0611">
        <w:rPr>
          <w:rFonts w:ascii="Arial" w:hAnsi="Arial" w:cs="Arial"/>
          <w:b/>
          <w:sz w:val="22"/>
          <w:szCs w:val="22"/>
        </w:rPr>
        <w:t xml:space="preserve"> – </w:t>
      </w:r>
      <w:r w:rsidR="00717EBE" w:rsidRPr="00ED0611">
        <w:rPr>
          <w:rFonts w:ascii="Arial" w:hAnsi="Arial" w:cs="Arial"/>
          <w:b/>
          <w:sz w:val="22"/>
          <w:szCs w:val="22"/>
        </w:rPr>
        <w:t>Součinnost Objednatele a Zhotovitele</w:t>
      </w:r>
      <w:r w:rsidRPr="00ED0611">
        <w:rPr>
          <w:rFonts w:ascii="Arial" w:eastAsia="MS Mincho" w:hAnsi="Arial" w:cs="Arial"/>
          <w:b/>
          <w:sz w:val="22"/>
          <w:szCs w:val="22"/>
        </w:rPr>
        <w:t xml:space="preserve"> </w:t>
      </w:r>
    </w:p>
    <w:p w14:paraId="6D4A790C" w14:textId="77777777" w:rsidR="00931486" w:rsidRPr="00ED0611" w:rsidRDefault="003B4AD3" w:rsidP="00CC1EB5">
      <w:pPr>
        <w:pStyle w:val="Odstavecseseznamem"/>
        <w:tabs>
          <w:tab w:val="left" w:pos="567"/>
          <w:tab w:val="left" w:pos="6946"/>
        </w:tabs>
        <w:spacing w:line="264" w:lineRule="auto"/>
        <w:ind w:left="0"/>
        <w:jc w:val="both"/>
        <w:rPr>
          <w:rFonts w:ascii="Arial" w:eastAsia="MS Mincho" w:hAnsi="Arial" w:cs="Arial"/>
          <w:sz w:val="22"/>
          <w:szCs w:val="22"/>
        </w:rPr>
      </w:pPr>
      <w:proofErr w:type="gramStart"/>
      <w:r w:rsidRPr="00ED0611">
        <w:rPr>
          <w:rFonts w:ascii="Arial" w:eastAsia="MS Mincho" w:hAnsi="Arial" w:cs="Arial"/>
          <w:sz w:val="22"/>
          <w:szCs w:val="22"/>
        </w:rPr>
        <w:t>10.1</w:t>
      </w:r>
      <w:proofErr w:type="gramEnd"/>
      <w:r w:rsidRPr="00ED0611">
        <w:rPr>
          <w:rFonts w:ascii="Arial" w:eastAsia="MS Mincho" w:hAnsi="Arial" w:cs="Arial"/>
          <w:sz w:val="22"/>
          <w:szCs w:val="22"/>
        </w:rPr>
        <w:t>.</w:t>
      </w:r>
      <w:r w:rsidRPr="00ED0611">
        <w:rPr>
          <w:rFonts w:ascii="Arial" w:eastAsia="MS Mincho" w:hAnsi="Arial" w:cs="Arial"/>
          <w:sz w:val="22"/>
          <w:szCs w:val="22"/>
        </w:rPr>
        <w:tab/>
      </w:r>
      <w:r w:rsidR="004B3CC3" w:rsidRPr="00ED0611">
        <w:rPr>
          <w:rFonts w:ascii="Arial" w:eastAsia="MS Mincho" w:hAnsi="Arial" w:cs="Arial"/>
          <w:sz w:val="22"/>
          <w:szCs w:val="22"/>
        </w:rPr>
        <w:t>Objednatel</w:t>
      </w:r>
      <w:r w:rsidR="00C4146A" w:rsidRPr="00ED0611">
        <w:rPr>
          <w:rFonts w:ascii="Arial" w:eastAsia="MS Mincho" w:hAnsi="Arial" w:cs="Arial"/>
          <w:sz w:val="22"/>
          <w:szCs w:val="22"/>
        </w:rPr>
        <w:t xml:space="preserve"> se zavazuje </w:t>
      </w:r>
      <w:r w:rsidR="00F1582D" w:rsidRPr="00ED0611">
        <w:rPr>
          <w:rFonts w:ascii="Arial" w:eastAsia="MS Mincho" w:hAnsi="Arial" w:cs="Arial"/>
          <w:sz w:val="22"/>
          <w:szCs w:val="22"/>
        </w:rPr>
        <w:t>zabezpečit</w:t>
      </w:r>
      <w:r w:rsidR="00C4146A" w:rsidRPr="00ED0611">
        <w:rPr>
          <w:rFonts w:ascii="Arial" w:eastAsia="MS Mincho" w:hAnsi="Arial" w:cs="Arial"/>
          <w:sz w:val="22"/>
          <w:szCs w:val="22"/>
        </w:rPr>
        <w:t xml:space="preserve"> v průběhu zpracování díla odstranění překážek bránících dokončení díla, jejichž existence nebyla ke dni uzavření této smlouvy známa, nejde-li o</w:t>
      </w:r>
      <w:r w:rsidR="00606CF5" w:rsidRPr="00ED0611">
        <w:rPr>
          <w:rFonts w:ascii="Arial" w:eastAsia="MS Mincho" w:hAnsi="Arial" w:cs="Arial"/>
          <w:sz w:val="22"/>
          <w:szCs w:val="22"/>
        </w:rPr>
        <w:t> </w:t>
      </w:r>
      <w:r w:rsidR="00C4146A" w:rsidRPr="00ED0611">
        <w:rPr>
          <w:rFonts w:ascii="Arial" w:eastAsia="MS Mincho" w:hAnsi="Arial" w:cs="Arial"/>
          <w:sz w:val="22"/>
          <w:szCs w:val="22"/>
        </w:rPr>
        <w:t xml:space="preserve">překážky na straně </w:t>
      </w:r>
      <w:r w:rsidR="004B3CC3" w:rsidRPr="00ED0611">
        <w:rPr>
          <w:rFonts w:ascii="Arial" w:eastAsia="MS Mincho" w:hAnsi="Arial" w:cs="Arial"/>
          <w:sz w:val="22"/>
          <w:szCs w:val="22"/>
        </w:rPr>
        <w:t>Zhotovitele</w:t>
      </w:r>
      <w:r w:rsidR="00931486" w:rsidRPr="00ED0611">
        <w:rPr>
          <w:rFonts w:ascii="Arial" w:eastAsia="MS Mincho" w:hAnsi="Arial" w:cs="Arial"/>
          <w:sz w:val="22"/>
          <w:szCs w:val="22"/>
        </w:rPr>
        <w:t>.</w:t>
      </w:r>
    </w:p>
    <w:p w14:paraId="5D12B007" w14:textId="77777777" w:rsidR="00931486" w:rsidRPr="00ED0611" w:rsidRDefault="00931486" w:rsidP="00CC1EB5">
      <w:pPr>
        <w:pStyle w:val="Odstavecseseznamem"/>
        <w:tabs>
          <w:tab w:val="left" w:pos="567"/>
          <w:tab w:val="left" w:pos="6946"/>
        </w:tabs>
        <w:spacing w:line="264" w:lineRule="auto"/>
        <w:ind w:left="0"/>
        <w:jc w:val="both"/>
        <w:rPr>
          <w:rFonts w:ascii="Arial" w:eastAsia="MS Mincho" w:hAnsi="Arial" w:cs="Arial"/>
          <w:sz w:val="22"/>
          <w:szCs w:val="22"/>
        </w:rPr>
      </w:pPr>
    </w:p>
    <w:p w14:paraId="308BEC65" w14:textId="3DF3963E" w:rsidR="00C4146A" w:rsidRPr="00ED0611" w:rsidRDefault="003B4AD3" w:rsidP="00CC1EB5">
      <w:pPr>
        <w:pStyle w:val="Odstavecseseznamem"/>
        <w:tabs>
          <w:tab w:val="left" w:pos="567"/>
          <w:tab w:val="left" w:pos="6946"/>
        </w:tabs>
        <w:spacing w:line="264" w:lineRule="auto"/>
        <w:ind w:left="0"/>
        <w:jc w:val="both"/>
        <w:rPr>
          <w:rFonts w:ascii="Arial" w:eastAsia="MS Mincho" w:hAnsi="Arial" w:cs="Arial"/>
          <w:sz w:val="22"/>
          <w:szCs w:val="22"/>
        </w:rPr>
      </w:pPr>
      <w:proofErr w:type="gramStart"/>
      <w:r w:rsidRPr="00ED0611">
        <w:rPr>
          <w:rFonts w:ascii="Arial" w:eastAsia="MS Mincho" w:hAnsi="Arial" w:cs="Arial"/>
          <w:sz w:val="22"/>
          <w:szCs w:val="22"/>
        </w:rPr>
        <w:t>10.2</w:t>
      </w:r>
      <w:proofErr w:type="gramEnd"/>
      <w:r w:rsidRPr="00ED0611">
        <w:rPr>
          <w:rFonts w:ascii="Arial" w:eastAsia="MS Mincho" w:hAnsi="Arial" w:cs="Arial"/>
          <w:sz w:val="22"/>
          <w:szCs w:val="22"/>
        </w:rPr>
        <w:t>.</w:t>
      </w:r>
      <w:r w:rsidRPr="00ED0611">
        <w:rPr>
          <w:rFonts w:ascii="Arial" w:eastAsia="MS Mincho" w:hAnsi="Arial" w:cs="Arial"/>
          <w:sz w:val="22"/>
          <w:szCs w:val="22"/>
        </w:rPr>
        <w:tab/>
      </w:r>
      <w:r w:rsidR="004B3CC3" w:rsidRPr="00ED0611">
        <w:rPr>
          <w:rFonts w:ascii="Arial" w:eastAsia="MS Mincho" w:hAnsi="Arial" w:cs="Arial"/>
          <w:sz w:val="22"/>
          <w:szCs w:val="22"/>
        </w:rPr>
        <w:t>Objednatel</w:t>
      </w:r>
      <w:r w:rsidR="00C4146A" w:rsidRPr="00ED0611">
        <w:rPr>
          <w:rFonts w:ascii="Arial" w:eastAsia="MS Mincho" w:hAnsi="Arial" w:cs="Arial"/>
          <w:sz w:val="22"/>
          <w:szCs w:val="22"/>
        </w:rPr>
        <w:t xml:space="preserve"> se zavazuje, že na vyzvání </w:t>
      </w:r>
      <w:r w:rsidR="004B3CC3" w:rsidRPr="00ED0611">
        <w:rPr>
          <w:rFonts w:ascii="Arial" w:eastAsia="MS Mincho" w:hAnsi="Arial" w:cs="Arial"/>
          <w:sz w:val="22"/>
          <w:szCs w:val="22"/>
        </w:rPr>
        <w:t>Zhotovitele</w:t>
      </w:r>
      <w:r w:rsidR="00C4146A" w:rsidRPr="00ED0611">
        <w:rPr>
          <w:rFonts w:ascii="Arial" w:eastAsia="MS Mincho" w:hAnsi="Arial" w:cs="Arial"/>
          <w:sz w:val="22"/>
          <w:szCs w:val="22"/>
        </w:rPr>
        <w:t xml:space="preserve"> mu bez zbytečného odkladu poskytne další vyjádření, stanoviska, informace, případně doplnění podkladů, jejichž potřeba vznikne v průběhu zpracování díla a ze smlouvy o dílo nebo z povahy věci nevyplývá, že </w:t>
      </w:r>
      <w:r w:rsidR="004B3CC3" w:rsidRPr="00ED0611">
        <w:rPr>
          <w:rFonts w:ascii="Arial" w:eastAsia="MS Mincho" w:hAnsi="Arial" w:cs="Arial"/>
          <w:sz w:val="22"/>
          <w:szCs w:val="22"/>
        </w:rPr>
        <w:t>Zhotovitel</w:t>
      </w:r>
      <w:r w:rsidR="00C4146A" w:rsidRPr="00ED0611">
        <w:rPr>
          <w:rFonts w:ascii="Arial" w:eastAsia="MS Mincho" w:hAnsi="Arial" w:cs="Arial"/>
          <w:sz w:val="22"/>
          <w:szCs w:val="22"/>
        </w:rPr>
        <w:t xml:space="preserve"> je povinen si je opatřit sám.</w:t>
      </w:r>
      <w:r w:rsidR="00170371" w:rsidRPr="00ED0611">
        <w:rPr>
          <w:rFonts w:ascii="Arial" w:eastAsia="MS Mincho" w:hAnsi="Arial" w:cs="Arial"/>
          <w:sz w:val="22"/>
          <w:szCs w:val="22"/>
        </w:rPr>
        <w:t xml:space="preserve"> </w:t>
      </w:r>
      <w:r w:rsidR="004B3CC3" w:rsidRPr="00ED0611">
        <w:rPr>
          <w:rFonts w:ascii="Arial" w:eastAsia="MS Mincho" w:hAnsi="Arial" w:cs="Arial"/>
          <w:sz w:val="22"/>
          <w:szCs w:val="22"/>
        </w:rPr>
        <w:t>Zhotovitel</w:t>
      </w:r>
      <w:r w:rsidR="00170371" w:rsidRPr="00ED0611">
        <w:rPr>
          <w:rFonts w:ascii="Arial" w:eastAsia="MS Mincho" w:hAnsi="Arial" w:cs="Arial"/>
          <w:sz w:val="22"/>
          <w:szCs w:val="22"/>
        </w:rPr>
        <w:t xml:space="preserve"> je oprávněn požadovat pouze takové doplnění, u kterého z povahy věci vyplývá</w:t>
      </w:r>
      <w:r w:rsidR="00DA18B4" w:rsidRPr="00ED0611">
        <w:rPr>
          <w:rFonts w:ascii="Arial" w:eastAsia="MS Mincho" w:hAnsi="Arial" w:cs="Arial"/>
          <w:sz w:val="22"/>
          <w:szCs w:val="22"/>
        </w:rPr>
        <w:t>,</w:t>
      </w:r>
      <w:r w:rsidR="00170371" w:rsidRPr="00ED0611">
        <w:rPr>
          <w:rFonts w:ascii="Arial" w:eastAsia="MS Mincho" w:hAnsi="Arial" w:cs="Arial"/>
          <w:sz w:val="22"/>
          <w:szCs w:val="22"/>
        </w:rPr>
        <w:t xml:space="preserve"> že jimi </w:t>
      </w:r>
      <w:r w:rsidR="004B3CC3" w:rsidRPr="00ED0611">
        <w:rPr>
          <w:rFonts w:ascii="Arial" w:eastAsia="MS Mincho" w:hAnsi="Arial" w:cs="Arial"/>
          <w:sz w:val="22"/>
          <w:szCs w:val="22"/>
        </w:rPr>
        <w:t>Objednatel</w:t>
      </w:r>
      <w:r w:rsidR="00170371" w:rsidRPr="00ED0611">
        <w:rPr>
          <w:rFonts w:ascii="Arial" w:eastAsia="MS Mincho" w:hAnsi="Arial" w:cs="Arial"/>
          <w:sz w:val="22"/>
          <w:szCs w:val="22"/>
        </w:rPr>
        <w:t xml:space="preserve"> disponuje či může disponovat, resp. takové dop</w:t>
      </w:r>
      <w:r w:rsidR="00F73C86" w:rsidRPr="00ED0611">
        <w:rPr>
          <w:rFonts w:ascii="Arial" w:eastAsia="MS Mincho" w:hAnsi="Arial" w:cs="Arial"/>
          <w:sz w:val="22"/>
          <w:szCs w:val="22"/>
        </w:rPr>
        <w:t xml:space="preserve">lnění, ke kterému se </w:t>
      </w:r>
      <w:r w:rsidR="004B3CC3" w:rsidRPr="00ED0611">
        <w:rPr>
          <w:rFonts w:ascii="Arial" w:eastAsia="MS Mincho" w:hAnsi="Arial" w:cs="Arial"/>
          <w:sz w:val="22"/>
          <w:szCs w:val="22"/>
        </w:rPr>
        <w:t>Objednatel</w:t>
      </w:r>
      <w:r w:rsidR="00170371" w:rsidRPr="00ED0611">
        <w:rPr>
          <w:rFonts w:ascii="Arial" w:eastAsia="MS Mincho" w:hAnsi="Arial" w:cs="Arial"/>
          <w:sz w:val="22"/>
          <w:szCs w:val="22"/>
        </w:rPr>
        <w:t xml:space="preserve"> zavázal v rámci veřejné zakázky, na jejímž základě byla uzavřena tato smlouva. </w:t>
      </w:r>
    </w:p>
    <w:p w14:paraId="5A38D554" w14:textId="3BA65E1C" w:rsidR="005633DA" w:rsidRDefault="005633DA" w:rsidP="00CC1EB5">
      <w:pPr>
        <w:pStyle w:val="Odstavecseseznamem"/>
        <w:spacing w:line="264" w:lineRule="auto"/>
        <w:rPr>
          <w:rFonts w:ascii="Arial" w:eastAsia="MS Mincho" w:hAnsi="Arial" w:cs="Arial"/>
          <w:sz w:val="22"/>
          <w:szCs w:val="22"/>
        </w:rPr>
      </w:pPr>
    </w:p>
    <w:p w14:paraId="787534C8" w14:textId="77777777" w:rsidR="005633DA" w:rsidRPr="00ED0611" w:rsidRDefault="005633DA" w:rsidP="00CC1EB5">
      <w:pPr>
        <w:pStyle w:val="Odstavecseseznamem"/>
        <w:spacing w:line="264" w:lineRule="auto"/>
        <w:rPr>
          <w:rFonts w:ascii="Arial" w:eastAsia="MS Mincho" w:hAnsi="Arial" w:cs="Arial"/>
          <w:sz w:val="22"/>
          <w:szCs w:val="22"/>
        </w:rPr>
      </w:pPr>
    </w:p>
    <w:p w14:paraId="16CCB91F" w14:textId="77777777" w:rsidR="00C4146A" w:rsidRPr="00ED0611" w:rsidRDefault="00C4146A" w:rsidP="00CC1EB5">
      <w:pPr>
        <w:spacing w:line="264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ED0611">
        <w:rPr>
          <w:rFonts w:ascii="Arial" w:hAnsi="Arial" w:cs="Arial"/>
          <w:b/>
          <w:sz w:val="22"/>
          <w:szCs w:val="22"/>
        </w:rPr>
        <w:t xml:space="preserve">Článek </w:t>
      </w:r>
      <w:r w:rsidR="003B4AD3" w:rsidRPr="00ED0611">
        <w:rPr>
          <w:rFonts w:ascii="Arial" w:hAnsi="Arial" w:cs="Arial"/>
          <w:b/>
          <w:sz w:val="22"/>
          <w:szCs w:val="22"/>
        </w:rPr>
        <w:t>11</w:t>
      </w:r>
      <w:r w:rsidRPr="00ED0611">
        <w:rPr>
          <w:rFonts w:ascii="Arial" w:hAnsi="Arial" w:cs="Arial"/>
          <w:b/>
          <w:sz w:val="22"/>
          <w:szCs w:val="22"/>
        </w:rPr>
        <w:t xml:space="preserve"> – Odstoupení od smlouvy</w:t>
      </w:r>
    </w:p>
    <w:p w14:paraId="46E69695" w14:textId="77777777" w:rsidR="000E058E" w:rsidRPr="00ED0611" w:rsidRDefault="00C4146A" w:rsidP="00CC1EB5">
      <w:pPr>
        <w:pStyle w:val="Zkladntextodsazen"/>
        <w:numPr>
          <w:ilvl w:val="1"/>
          <w:numId w:val="15"/>
        </w:numPr>
        <w:tabs>
          <w:tab w:val="left" w:pos="567"/>
        </w:tabs>
        <w:suppressAutoHyphens/>
        <w:overflowPunct/>
        <w:autoSpaceDE/>
        <w:autoSpaceDN/>
        <w:adjustRightInd/>
        <w:spacing w:line="264" w:lineRule="auto"/>
        <w:ind w:left="0" w:firstLine="0"/>
        <w:jc w:val="both"/>
        <w:textAlignment w:val="auto"/>
        <w:rPr>
          <w:color w:val="auto"/>
        </w:rPr>
      </w:pPr>
      <w:r w:rsidRPr="00ED0611">
        <w:rPr>
          <w:color w:val="auto"/>
        </w:rPr>
        <w:t xml:space="preserve">Práce a služby </w:t>
      </w:r>
      <w:r w:rsidR="004B3CC3" w:rsidRPr="00ED0611">
        <w:rPr>
          <w:color w:val="auto"/>
        </w:rPr>
        <w:t>Zhotovitele</w:t>
      </w:r>
      <w:r w:rsidRPr="00ED0611">
        <w:rPr>
          <w:color w:val="auto"/>
        </w:rPr>
        <w:t xml:space="preserve">, které vykazují již v průběhu provádění nedostatky nebo jsou prováděny v rozporu s touto smlouvou, je </w:t>
      </w:r>
      <w:r w:rsidR="004B3CC3" w:rsidRPr="00ED0611">
        <w:rPr>
          <w:color w:val="auto"/>
        </w:rPr>
        <w:t>Zhotovitel</w:t>
      </w:r>
      <w:r w:rsidRPr="00ED0611">
        <w:rPr>
          <w:color w:val="auto"/>
        </w:rPr>
        <w:t xml:space="preserve"> povinen nahradit bezvadným plněním. Pokud </w:t>
      </w:r>
      <w:r w:rsidR="004B3CC3" w:rsidRPr="00ED0611">
        <w:rPr>
          <w:color w:val="auto"/>
        </w:rPr>
        <w:t>Zhotovitel</w:t>
      </w:r>
      <w:r w:rsidRPr="00ED0611">
        <w:rPr>
          <w:color w:val="auto"/>
        </w:rPr>
        <w:t xml:space="preserve"> ve lhůtě, dohodnuté s </w:t>
      </w:r>
      <w:r w:rsidR="004B3CC3" w:rsidRPr="00ED0611">
        <w:rPr>
          <w:color w:val="auto"/>
        </w:rPr>
        <w:t>Objednatelem</w:t>
      </w:r>
      <w:r w:rsidRPr="00ED0611">
        <w:rPr>
          <w:color w:val="auto"/>
        </w:rPr>
        <w:t xml:space="preserve">, takto zjištěné nedostatky neodstraní, může </w:t>
      </w:r>
      <w:r w:rsidR="004B3CC3" w:rsidRPr="00ED0611">
        <w:rPr>
          <w:color w:val="auto"/>
        </w:rPr>
        <w:t>Objednatel</w:t>
      </w:r>
      <w:r w:rsidRPr="00ED0611">
        <w:rPr>
          <w:color w:val="auto"/>
        </w:rPr>
        <w:t xml:space="preserve"> od smlouvy odstoupit. Vznikne-li z těchto důvodů </w:t>
      </w:r>
      <w:r w:rsidR="004B3CC3" w:rsidRPr="00ED0611">
        <w:rPr>
          <w:color w:val="auto"/>
        </w:rPr>
        <w:t>Objednateli</w:t>
      </w:r>
      <w:r w:rsidRPr="00ED0611">
        <w:rPr>
          <w:color w:val="auto"/>
        </w:rPr>
        <w:t xml:space="preserve"> škoda, je </w:t>
      </w:r>
      <w:r w:rsidR="004B3CC3" w:rsidRPr="00ED0611">
        <w:rPr>
          <w:color w:val="auto"/>
        </w:rPr>
        <w:t>Zhotovitel</w:t>
      </w:r>
      <w:r w:rsidRPr="00ED0611">
        <w:rPr>
          <w:color w:val="auto"/>
        </w:rPr>
        <w:t xml:space="preserve"> průkazně vyčíslenou škodu povinen uhradit.</w:t>
      </w:r>
    </w:p>
    <w:p w14:paraId="0068A6AB" w14:textId="6609FFF2" w:rsidR="000E058E" w:rsidRPr="00ED0611" w:rsidRDefault="004B3CC3" w:rsidP="00CC1EB5">
      <w:pPr>
        <w:pStyle w:val="Zkladntextodsazen"/>
        <w:numPr>
          <w:ilvl w:val="1"/>
          <w:numId w:val="15"/>
        </w:numPr>
        <w:tabs>
          <w:tab w:val="left" w:pos="567"/>
        </w:tabs>
        <w:suppressAutoHyphens/>
        <w:overflowPunct/>
        <w:autoSpaceDE/>
        <w:autoSpaceDN/>
        <w:adjustRightInd/>
        <w:spacing w:line="264" w:lineRule="auto"/>
        <w:ind w:left="0" w:firstLine="0"/>
        <w:jc w:val="both"/>
        <w:textAlignment w:val="auto"/>
        <w:rPr>
          <w:color w:val="auto"/>
        </w:rPr>
      </w:pPr>
      <w:bookmarkStart w:id="1" w:name="_GoBack"/>
      <w:bookmarkEnd w:id="1"/>
      <w:r w:rsidRPr="00ED0611">
        <w:rPr>
          <w:color w:val="auto"/>
        </w:rPr>
        <w:lastRenderedPageBreak/>
        <w:t>Objednatel</w:t>
      </w:r>
      <w:r w:rsidR="00C4146A" w:rsidRPr="00ED0611">
        <w:rPr>
          <w:color w:val="auto"/>
        </w:rPr>
        <w:t xml:space="preserve"> je oprávněn od smlouvy odstoupit, jestliže v průběhu plnění </w:t>
      </w:r>
      <w:r w:rsidR="0005027B" w:rsidRPr="00ED0611">
        <w:rPr>
          <w:color w:val="auto"/>
        </w:rPr>
        <w:t xml:space="preserve">díla </w:t>
      </w:r>
      <w:r w:rsidR="00C4146A" w:rsidRPr="00ED0611">
        <w:rPr>
          <w:color w:val="auto"/>
        </w:rPr>
        <w:t xml:space="preserve">dochází </w:t>
      </w:r>
      <w:r w:rsidR="00711CED" w:rsidRPr="00ED0611">
        <w:rPr>
          <w:color w:val="auto"/>
        </w:rPr>
        <w:br/>
      </w:r>
      <w:r w:rsidR="00C4146A" w:rsidRPr="00ED0611">
        <w:rPr>
          <w:color w:val="auto"/>
        </w:rPr>
        <w:t xml:space="preserve">k prodlení </w:t>
      </w:r>
      <w:r w:rsidRPr="00ED0611">
        <w:rPr>
          <w:color w:val="auto"/>
        </w:rPr>
        <w:t>Zhotovitele</w:t>
      </w:r>
      <w:r w:rsidR="00C4146A" w:rsidRPr="00ED0611">
        <w:rPr>
          <w:color w:val="auto"/>
        </w:rPr>
        <w:t xml:space="preserve"> oproti sjednanému termínu o více než 30 kalendářních dnů. Škodu, která </w:t>
      </w:r>
      <w:r w:rsidRPr="00ED0611">
        <w:rPr>
          <w:color w:val="auto"/>
        </w:rPr>
        <w:t>Objednateli</w:t>
      </w:r>
      <w:r w:rsidR="00C4146A" w:rsidRPr="00ED0611">
        <w:rPr>
          <w:color w:val="auto"/>
        </w:rPr>
        <w:t xml:space="preserve"> z těchto důvodů </w:t>
      </w:r>
      <w:r w:rsidR="00ED2DA7" w:rsidRPr="00ED0611">
        <w:rPr>
          <w:color w:val="auto"/>
        </w:rPr>
        <w:t>vznikne, je</w:t>
      </w:r>
      <w:r w:rsidR="00C4146A" w:rsidRPr="00ED0611">
        <w:rPr>
          <w:color w:val="auto"/>
        </w:rPr>
        <w:t xml:space="preserve"> </w:t>
      </w:r>
      <w:r w:rsidRPr="00ED0611">
        <w:rPr>
          <w:color w:val="auto"/>
        </w:rPr>
        <w:t>Zhotovitel</w:t>
      </w:r>
      <w:r w:rsidR="00C4146A" w:rsidRPr="00ED0611">
        <w:rPr>
          <w:color w:val="auto"/>
        </w:rPr>
        <w:t xml:space="preserve"> povinen uhradit.</w:t>
      </w:r>
    </w:p>
    <w:p w14:paraId="49CE9CA7" w14:textId="77777777" w:rsidR="009C6C78" w:rsidRPr="00ED0611" w:rsidRDefault="009C6C78" w:rsidP="00CC1EB5">
      <w:pPr>
        <w:pStyle w:val="Odstavecseseznamem"/>
        <w:rPr>
          <w:sz w:val="22"/>
          <w:szCs w:val="22"/>
        </w:rPr>
      </w:pPr>
    </w:p>
    <w:p w14:paraId="165C84CB" w14:textId="77777777" w:rsidR="009C6C78" w:rsidRPr="00ED0611" w:rsidRDefault="009C6C78" w:rsidP="00CC1EB5">
      <w:pPr>
        <w:pStyle w:val="Zkladntextodsazen"/>
        <w:numPr>
          <w:ilvl w:val="1"/>
          <w:numId w:val="15"/>
        </w:numPr>
        <w:tabs>
          <w:tab w:val="left" w:pos="567"/>
        </w:tabs>
        <w:suppressAutoHyphens/>
        <w:overflowPunct/>
        <w:autoSpaceDE/>
        <w:autoSpaceDN/>
        <w:adjustRightInd/>
        <w:spacing w:line="264" w:lineRule="auto"/>
        <w:ind w:left="0" w:firstLine="0"/>
        <w:jc w:val="both"/>
        <w:textAlignment w:val="auto"/>
        <w:rPr>
          <w:color w:val="auto"/>
        </w:rPr>
      </w:pPr>
      <w:r w:rsidRPr="00ED0611">
        <w:rPr>
          <w:color w:val="auto"/>
        </w:rPr>
        <w:t>Každá ze smluvních stran je oprávněna písemně odstoupit od smlouvy, pokud:</w:t>
      </w:r>
    </w:p>
    <w:p w14:paraId="765F249A" w14:textId="77777777" w:rsidR="009C6C78" w:rsidRPr="00ED0611" w:rsidRDefault="009C6C78" w:rsidP="00CC1EB5">
      <w:pPr>
        <w:pStyle w:val="Zkladntextodsazen"/>
        <w:numPr>
          <w:ilvl w:val="2"/>
          <w:numId w:val="15"/>
        </w:numPr>
        <w:suppressAutoHyphens/>
        <w:overflowPunct/>
        <w:autoSpaceDE/>
        <w:autoSpaceDN/>
        <w:adjustRightInd/>
        <w:spacing w:line="264" w:lineRule="auto"/>
        <w:ind w:left="1418" w:hanging="851"/>
        <w:jc w:val="both"/>
        <w:textAlignment w:val="auto"/>
        <w:rPr>
          <w:color w:val="auto"/>
        </w:rPr>
      </w:pPr>
      <w:r w:rsidRPr="00ED0611">
        <w:rPr>
          <w:color w:val="auto"/>
        </w:rPr>
        <w:t>vůči jeho majetku probíhá insolvenční řízení, v němž bylo vydáno rozhodnutí o úpadku,</w:t>
      </w:r>
    </w:p>
    <w:p w14:paraId="3B0C2560" w14:textId="77777777" w:rsidR="009C6C78" w:rsidRPr="00ED0611" w:rsidRDefault="009C6C78" w:rsidP="00CC1EB5">
      <w:pPr>
        <w:pStyle w:val="Zkladntextodsazen"/>
        <w:numPr>
          <w:ilvl w:val="2"/>
          <w:numId w:val="15"/>
        </w:numPr>
        <w:suppressAutoHyphens/>
        <w:overflowPunct/>
        <w:autoSpaceDE/>
        <w:autoSpaceDN/>
        <w:adjustRightInd/>
        <w:spacing w:line="264" w:lineRule="auto"/>
        <w:ind w:left="1418" w:hanging="851"/>
        <w:jc w:val="both"/>
        <w:textAlignment w:val="auto"/>
        <w:rPr>
          <w:color w:val="auto"/>
        </w:rPr>
      </w:pPr>
      <w:r w:rsidRPr="00ED0611">
        <w:rPr>
          <w:color w:val="auto"/>
        </w:rPr>
        <w:t>insolvenční návrh byl zamítnut proto, že majetek nepostačuje k úhradě nákladů  insolvenčního řízení,</w:t>
      </w:r>
    </w:p>
    <w:p w14:paraId="5C02B069" w14:textId="77777777" w:rsidR="009C6C78" w:rsidRPr="00ED0611" w:rsidRDefault="009C6C78" w:rsidP="00CC1EB5">
      <w:pPr>
        <w:pStyle w:val="Zkladntextodsazen"/>
        <w:numPr>
          <w:ilvl w:val="2"/>
          <w:numId w:val="15"/>
        </w:numPr>
        <w:suppressAutoHyphens/>
        <w:overflowPunct/>
        <w:autoSpaceDE/>
        <w:autoSpaceDN/>
        <w:adjustRightInd/>
        <w:spacing w:line="264" w:lineRule="auto"/>
        <w:ind w:left="1418" w:hanging="851"/>
        <w:jc w:val="both"/>
        <w:textAlignment w:val="auto"/>
        <w:rPr>
          <w:color w:val="auto"/>
        </w:rPr>
      </w:pPr>
      <w:r w:rsidRPr="00ED0611">
        <w:rPr>
          <w:color w:val="auto"/>
        </w:rPr>
        <w:t>byl konkurs zrušen proto, že majetek byl zcela nepostačující nebo zavedena nucená správa podle zvláštních právních předpisů,</w:t>
      </w:r>
    </w:p>
    <w:p w14:paraId="6E36927E" w14:textId="77777777" w:rsidR="009C6C78" w:rsidRPr="00ED0611" w:rsidRDefault="009C6C78" w:rsidP="00CC1EB5">
      <w:pPr>
        <w:pStyle w:val="Zkladntextodsazen"/>
        <w:numPr>
          <w:ilvl w:val="2"/>
          <w:numId w:val="15"/>
        </w:numPr>
        <w:suppressAutoHyphens/>
        <w:overflowPunct/>
        <w:autoSpaceDE/>
        <w:autoSpaceDN/>
        <w:adjustRightInd/>
        <w:spacing w:line="264" w:lineRule="auto"/>
        <w:ind w:left="1418" w:hanging="851"/>
        <w:jc w:val="both"/>
        <w:textAlignment w:val="auto"/>
        <w:rPr>
          <w:color w:val="auto"/>
        </w:rPr>
      </w:pPr>
      <w:r w:rsidRPr="00ED0611">
        <w:rPr>
          <w:color w:val="auto"/>
        </w:rPr>
        <w:t>vstoupí do likvidace.</w:t>
      </w:r>
    </w:p>
    <w:p w14:paraId="3E9EF09F" w14:textId="77777777" w:rsidR="00953939" w:rsidRPr="00ED0611" w:rsidRDefault="00953939" w:rsidP="00CC1EB5">
      <w:pPr>
        <w:pStyle w:val="Zkladntextodsazen"/>
        <w:tabs>
          <w:tab w:val="num" w:pos="3541"/>
        </w:tabs>
        <w:suppressAutoHyphens/>
        <w:overflowPunct/>
        <w:autoSpaceDE/>
        <w:autoSpaceDN/>
        <w:adjustRightInd/>
        <w:spacing w:line="264" w:lineRule="auto"/>
        <w:ind w:left="567"/>
        <w:jc w:val="both"/>
        <w:textAlignment w:val="auto"/>
        <w:rPr>
          <w:color w:val="auto"/>
        </w:rPr>
      </w:pPr>
    </w:p>
    <w:p w14:paraId="7281DF8C" w14:textId="77777777" w:rsidR="00953939" w:rsidRPr="00ED0611" w:rsidRDefault="00953939" w:rsidP="00CC1EB5">
      <w:pPr>
        <w:pStyle w:val="Zkladntextodsazen"/>
        <w:numPr>
          <w:ilvl w:val="1"/>
          <w:numId w:val="15"/>
        </w:numPr>
        <w:tabs>
          <w:tab w:val="left" w:pos="567"/>
        </w:tabs>
        <w:suppressAutoHyphens/>
        <w:overflowPunct/>
        <w:autoSpaceDE/>
        <w:autoSpaceDN/>
        <w:adjustRightInd/>
        <w:spacing w:line="264" w:lineRule="auto"/>
        <w:ind w:left="0" w:firstLine="0"/>
        <w:jc w:val="both"/>
        <w:textAlignment w:val="auto"/>
        <w:rPr>
          <w:color w:val="auto"/>
        </w:rPr>
      </w:pPr>
      <w:r w:rsidRPr="00ED0611">
        <w:rPr>
          <w:color w:val="auto"/>
        </w:rPr>
        <w:t xml:space="preserve">Vznik některé ze skutečností uvedených v odst. </w:t>
      </w:r>
      <w:proofErr w:type="gramStart"/>
      <w:r w:rsidRPr="00ED0611">
        <w:rPr>
          <w:color w:val="auto"/>
        </w:rPr>
        <w:t>11.</w:t>
      </w:r>
      <w:r w:rsidR="00154448" w:rsidRPr="00ED0611">
        <w:rPr>
          <w:color w:val="auto"/>
        </w:rPr>
        <w:t>3</w:t>
      </w:r>
      <w:r w:rsidRPr="00ED0611">
        <w:rPr>
          <w:color w:val="auto"/>
        </w:rPr>
        <w:t>. tohoto</w:t>
      </w:r>
      <w:proofErr w:type="gramEnd"/>
      <w:r w:rsidRPr="00ED0611">
        <w:rPr>
          <w:color w:val="auto"/>
        </w:rPr>
        <w:t xml:space="preserve"> článku je každá smluvní strana povinna oznámit druhé smluvní straně. Pro uplatnění práva na odstoupení od smlouvy však není rozhodující, jakým způsobem se oprávněná smluvní strana dozvěděla o vzniku skutečností opravňujících k odstoupení od smlouvy.</w:t>
      </w:r>
    </w:p>
    <w:p w14:paraId="7B69EB40" w14:textId="77777777" w:rsidR="00953939" w:rsidRPr="00ED0611" w:rsidRDefault="00953939" w:rsidP="00CC1EB5">
      <w:pPr>
        <w:pStyle w:val="Zkladntextodsazen"/>
        <w:suppressAutoHyphens/>
        <w:overflowPunct/>
        <w:autoSpaceDE/>
        <w:autoSpaceDN/>
        <w:adjustRightInd/>
        <w:spacing w:line="264" w:lineRule="auto"/>
        <w:jc w:val="both"/>
        <w:textAlignment w:val="auto"/>
        <w:rPr>
          <w:color w:val="auto"/>
        </w:rPr>
      </w:pPr>
    </w:p>
    <w:p w14:paraId="2972FDF2" w14:textId="77777777" w:rsidR="00953939" w:rsidRPr="00ED0611" w:rsidRDefault="00953939" w:rsidP="00CC1EB5">
      <w:pPr>
        <w:pStyle w:val="Zkladntextodsazen"/>
        <w:numPr>
          <w:ilvl w:val="1"/>
          <w:numId w:val="15"/>
        </w:numPr>
        <w:tabs>
          <w:tab w:val="left" w:pos="567"/>
        </w:tabs>
        <w:suppressAutoHyphens/>
        <w:overflowPunct/>
        <w:autoSpaceDE/>
        <w:autoSpaceDN/>
        <w:adjustRightInd/>
        <w:spacing w:line="264" w:lineRule="auto"/>
        <w:ind w:left="0" w:firstLine="0"/>
        <w:jc w:val="both"/>
        <w:textAlignment w:val="auto"/>
        <w:rPr>
          <w:color w:val="auto"/>
        </w:rPr>
      </w:pPr>
      <w:r w:rsidRPr="00ED0611">
        <w:rPr>
          <w:color w:val="auto"/>
        </w:rPr>
        <w:t>Objednatel má právo vypovědět tuto smlouvu v případě, že v souvislosti s plněním účelu této smlouvy dojde ke spáchání trestného činu. Výpovědní doba činí 3 dny a začíná běžet dnem následujícím po dni, kdy bylo písemné vyhotovení výpovědi doručeno Zhotoviteli.</w:t>
      </w:r>
    </w:p>
    <w:p w14:paraId="3B8504F5" w14:textId="77777777" w:rsidR="00953939" w:rsidRPr="00ED0611" w:rsidRDefault="00953939" w:rsidP="00CC1EB5">
      <w:pPr>
        <w:pStyle w:val="Odstavecseseznamem"/>
        <w:rPr>
          <w:sz w:val="22"/>
          <w:szCs w:val="22"/>
        </w:rPr>
      </w:pPr>
    </w:p>
    <w:p w14:paraId="791BEEE3" w14:textId="61F55A5B" w:rsidR="00953939" w:rsidRPr="00ED0611" w:rsidRDefault="00953939" w:rsidP="00CC1EB5">
      <w:pPr>
        <w:pStyle w:val="Zkladntextodsazen"/>
        <w:numPr>
          <w:ilvl w:val="1"/>
          <w:numId w:val="15"/>
        </w:numPr>
        <w:tabs>
          <w:tab w:val="left" w:pos="567"/>
        </w:tabs>
        <w:suppressAutoHyphens/>
        <w:overflowPunct/>
        <w:autoSpaceDE/>
        <w:autoSpaceDN/>
        <w:adjustRightInd/>
        <w:spacing w:line="264" w:lineRule="auto"/>
        <w:ind w:left="0" w:firstLine="0"/>
        <w:jc w:val="both"/>
        <w:textAlignment w:val="auto"/>
        <w:rPr>
          <w:color w:val="auto"/>
        </w:rPr>
      </w:pPr>
      <w:r w:rsidRPr="00ED0611">
        <w:rPr>
          <w:color w:val="auto"/>
        </w:rPr>
        <w:t xml:space="preserve">V případech odstoupení zaviněného Zhotovitelem </w:t>
      </w:r>
      <w:r w:rsidR="005633DA">
        <w:rPr>
          <w:color w:val="auto"/>
        </w:rPr>
        <w:t xml:space="preserve">dle odst. </w:t>
      </w:r>
      <w:proofErr w:type="gramStart"/>
      <w:r w:rsidRPr="00ED0611">
        <w:rPr>
          <w:color w:val="auto"/>
        </w:rPr>
        <w:t>11.1</w:t>
      </w:r>
      <w:proofErr w:type="gramEnd"/>
      <w:r w:rsidRPr="00ED0611">
        <w:rPr>
          <w:color w:val="auto"/>
        </w:rPr>
        <w:t xml:space="preserve">., 11.2., 11.3. a 11.5. je Objednatel oprávněn uplatnit </w:t>
      </w:r>
      <w:r w:rsidR="00711CED" w:rsidRPr="00ED0611">
        <w:rPr>
          <w:color w:val="auto"/>
        </w:rPr>
        <w:t>smluvní pokutu</w:t>
      </w:r>
      <w:r w:rsidRPr="00ED0611">
        <w:rPr>
          <w:color w:val="auto"/>
        </w:rPr>
        <w:t xml:space="preserve"> ve výši 10 % z ceny </w:t>
      </w:r>
      <w:r w:rsidR="00A24C6A" w:rsidRPr="00ED0611">
        <w:rPr>
          <w:color w:val="auto"/>
        </w:rPr>
        <w:t>za d</w:t>
      </w:r>
      <w:r w:rsidRPr="00ED0611">
        <w:rPr>
          <w:color w:val="auto"/>
        </w:rPr>
        <w:t>íl</w:t>
      </w:r>
      <w:r w:rsidR="00A24C6A" w:rsidRPr="00ED0611">
        <w:rPr>
          <w:color w:val="auto"/>
        </w:rPr>
        <w:t>o</w:t>
      </w:r>
      <w:r w:rsidRPr="00ED0611">
        <w:rPr>
          <w:color w:val="auto"/>
        </w:rPr>
        <w:t xml:space="preserve">. Mimo to je Objednatel oprávněn přenést na Zhotovitele všechny následky plynoucí z odstoupení od smlouvy, zejména pak náklady vzniklé uzavřením nové smlouvy s jiným Zhotovitelem, za opravy vady či nedodělků, za penále nebo škody, které mohou být hrazeny Objednatelem. </w:t>
      </w:r>
    </w:p>
    <w:p w14:paraId="3FA86A09" w14:textId="77777777" w:rsidR="00154448" w:rsidRPr="00ED0611" w:rsidRDefault="00154448" w:rsidP="00CC1EB5">
      <w:pPr>
        <w:pStyle w:val="Odstavecseseznamem"/>
        <w:rPr>
          <w:sz w:val="22"/>
          <w:szCs w:val="22"/>
        </w:rPr>
      </w:pPr>
    </w:p>
    <w:p w14:paraId="3AF8A094" w14:textId="3ABCEA54" w:rsidR="00154448" w:rsidRPr="00ED0611" w:rsidRDefault="00154448" w:rsidP="00CC1EB5">
      <w:pPr>
        <w:pStyle w:val="Zkladntextodsazen"/>
        <w:numPr>
          <w:ilvl w:val="1"/>
          <w:numId w:val="15"/>
        </w:numPr>
        <w:tabs>
          <w:tab w:val="left" w:pos="567"/>
        </w:tabs>
        <w:suppressAutoHyphens/>
        <w:overflowPunct/>
        <w:autoSpaceDE/>
        <w:autoSpaceDN/>
        <w:adjustRightInd/>
        <w:spacing w:line="264" w:lineRule="auto"/>
        <w:ind w:left="0" w:firstLine="0"/>
        <w:jc w:val="both"/>
        <w:textAlignment w:val="auto"/>
        <w:rPr>
          <w:color w:val="auto"/>
        </w:rPr>
      </w:pPr>
      <w:r w:rsidRPr="00ED0611">
        <w:rPr>
          <w:color w:val="auto"/>
          <w:spacing w:val="2"/>
        </w:rPr>
        <w:t>Bude-li Zhotovitel nucen z důvodů na straně Objednatele přerušit práce na dobu delší jak</w:t>
      </w:r>
      <w:r w:rsidRPr="00ED0611">
        <w:rPr>
          <w:color w:val="auto"/>
        </w:rPr>
        <w:t xml:space="preserve"> šest měsíců, může od smlouvy odstoupit, nebude-li dohodnuto jinak.</w:t>
      </w:r>
    </w:p>
    <w:p w14:paraId="7D71B3E0" w14:textId="77777777" w:rsidR="00CA3AE1" w:rsidRPr="00ED0611" w:rsidRDefault="00CA3AE1" w:rsidP="00CC1EB5">
      <w:pPr>
        <w:pStyle w:val="Odstavecseseznamem"/>
        <w:rPr>
          <w:sz w:val="22"/>
          <w:szCs w:val="22"/>
        </w:rPr>
      </w:pPr>
    </w:p>
    <w:p w14:paraId="51BB66EE" w14:textId="7255E431" w:rsidR="00CA3AE1" w:rsidRPr="00ED0611" w:rsidRDefault="00CA3AE1" w:rsidP="00CC1EB5">
      <w:pPr>
        <w:pStyle w:val="Zkladntextodsazen"/>
        <w:numPr>
          <w:ilvl w:val="1"/>
          <w:numId w:val="15"/>
        </w:numPr>
        <w:tabs>
          <w:tab w:val="left" w:pos="567"/>
        </w:tabs>
        <w:suppressAutoHyphens/>
        <w:overflowPunct/>
        <w:autoSpaceDE/>
        <w:autoSpaceDN/>
        <w:adjustRightInd/>
        <w:spacing w:line="264" w:lineRule="auto"/>
        <w:ind w:left="0" w:firstLine="0"/>
        <w:jc w:val="both"/>
        <w:textAlignment w:val="auto"/>
        <w:rPr>
          <w:color w:val="auto"/>
          <w:spacing w:val="2"/>
        </w:rPr>
      </w:pPr>
      <w:r w:rsidRPr="00ED0611">
        <w:rPr>
          <w:color w:val="auto"/>
          <w:spacing w:val="2"/>
        </w:rPr>
        <w:t xml:space="preserve">Objednatel je oprávněn od smlouvy odstoupit v případě, kdy zhotovitel nesplní povinnost uvedenou v odstavci </w:t>
      </w:r>
      <w:proofErr w:type="gramStart"/>
      <w:r w:rsidRPr="00ED0611">
        <w:rPr>
          <w:color w:val="auto"/>
          <w:spacing w:val="2"/>
        </w:rPr>
        <w:t>13.</w:t>
      </w:r>
      <w:r w:rsidR="003E159A" w:rsidRPr="00ED0611">
        <w:rPr>
          <w:color w:val="auto"/>
          <w:spacing w:val="2"/>
        </w:rPr>
        <w:t>9</w:t>
      </w:r>
      <w:r w:rsidRPr="00ED0611">
        <w:rPr>
          <w:color w:val="auto"/>
          <w:spacing w:val="2"/>
        </w:rPr>
        <w:t>.</w:t>
      </w:r>
      <w:r w:rsidR="00875C57" w:rsidRPr="00ED0611">
        <w:rPr>
          <w:color w:val="auto"/>
          <w:spacing w:val="2"/>
        </w:rPr>
        <w:t xml:space="preserve"> </w:t>
      </w:r>
      <w:r w:rsidRPr="00ED0611">
        <w:rPr>
          <w:color w:val="auto"/>
          <w:spacing w:val="2"/>
        </w:rPr>
        <w:t>této</w:t>
      </w:r>
      <w:proofErr w:type="gramEnd"/>
      <w:r w:rsidRPr="00ED0611">
        <w:rPr>
          <w:color w:val="auto"/>
          <w:spacing w:val="2"/>
        </w:rPr>
        <w:t xml:space="preserve"> smlouvy.</w:t>
      </w:r>
    </w:p>
    <w:p w14:paraId="6F352847" w14:textId="77777777" w:rsidR="00953939" w:rsidRPr="00ED0611" w:rsidRDefault="00953939" w:rsidP="00CC1EB5">
      <w:pPr>
        <w:pStyle w:val="Zkladntextodsazen"/>
        <w:tabs>
          <w:tab w:val="left" w:pos="567"/>
        </w:tabs>
        <w:suppressAutoHyphens/>
        <w:overflowPunct/>
        <w:autoSpaceDE/>
        <w:autoSpaceDN/>
        <w:adjustRightInd/>
        <w:spacing w:line="264" w:lineRule="auto"/>
        <w:jc w:val="both"/>
        <w:textAlignment w:val="auto"/>
        <w:rPr>
          <w:color w:val="auto"/>
        </w:rPr>
      </w:pPr>
    </w:p>
    <w:p w14:paraId="655715D1" w14:textId="451AC517" w:rsidR="00953939" w:rsidRPr="00ED0611" w:rsidRDefault="00953939" w:rsidP="00CC1EB5">
      <w:pPr>
        <w:pStyle w:val="Zkladntextodsazen"/>
        <w:numPr>
          <w:ilvl w:val="1"/>
          <w:numId w:val="15"/>
        </w:numPr>
        <w:tabs>
          <w:tab w:val="left" w:pos="567"/>
        </w:tabs>
        <w:suppressAutoHyphens/>
        <w:overflowPunct/>
        <w:autoSpaceDE/>
        <w:autoSpaceDN/>
        <w:adjustRightInd/>
        <w:spacing w:line="264" w:lineRule="auto"/>
        <w:ind w:left="0" w:firstLine="0"/>
        <w:jc w:val="both"/>
        <w:textAlignment w:val="auto"/>
        <w:rPr>
          <w:color w:val="auto"/>
        </w:rPr>
      </w:pPr>
      <w:r w:rsidRPr="00ED0611">
        <w:rPr>
          <w:color w:val="auto"/>
        </w:rPr>
        <w:t xml:space="preserve">Odstoupení od smlouvy bude oznámeno písemně </w:t>
      </w:r>
      <w:r w:rsidR="00725C9C" w:rsidRPr="00ED0611">
        <w:rPr>
          <w:color w:val="auto"/>
        </w:rPr>
        <w:t>prostřednictvím datové schránky. Účinky odstoupení od smlouvy nastávají dnem doručení oznámení o odstoupení druhé smluvní straně.</w:t>
      </w:r>
    </w:p>
    <w:p w14:paraId="58ECCDAA" w14:textId="77777777" w:rsidR="00953939" w:rsidRPr="00ED0611" w:rsidRDefault="00953939" w:rsidP="00CC1EB5">
      <w:pPr>
        <w:pStyle w:val="Odstavecseseznamem"/>
        <w:rPr>
          <w:sz w:val="22"/>
          <w:szCs w:val="22"/>
        </w:rPr>
      </w:pPr>
    </w:p>
    <w:p w14:paraId="0F9ACB54" w14:textId="2E4D98FA" w:rsidR="00953939" w:rsidRPr="00ED0611" w:rsidRDefault="00953939" w:rsidP="00CC1EB5">
      <w:pPr>
        <w:pStyle w:val="Zkladntextodsazen"/>
        <w:numPr>
          <w:ilvl w:val="1"/>
          <w:numId w:val="15"/>
        </w:numPr>
        <w:tabs>
          <w:tab w:val="left" w:pos="567"/>
        </w:tabs>
        <w:suppressAutoHyphens/>
        <w:overflowPunct/>
        <w:autoSpaceDE/>
        <w:autoSpaceDN/>
        <w:adjustRightInd/>
        <w:spacing w:line="264" w:lineRule="auto"/>
        <w:ind w:left="0" w:firstLine="0"/>
        <w:jc w:val="both"/>
        <w:textAlignment w:val="auto"/>
        <w:rPr>
          <w:color w:val="auto"/>
        </w:rPr>
      </w:pPr>
      <w:r w:rsidRPr="00ED0611">
        <w:rPr>
          <w:color w:val="auto"/>
        </w:rPr>
        <w:t xml:space="preserve">V případě odstoupení od smlouvy se Zhotovitel zavazuje na žádost Objednatele poskytnout nebo dát k dispozici rozpracovanou </w:t>
      </w:r>
      <w:r w:rsidR="00EA29A3" w:rsidRPr="00ED0611">
        <w:rPr>
          <w:color w:val="auto"/>
        </w:rPr>
        <w:t>studii</w:t>
      </w:r>
      <w:r w:rsidRPr="00ED0611">
        <w:rPr>
          <w:color w:val="auto"/>
        </w:rPr>
        <w:t>, zajištěné podklady, průzkumy a ohlášení, které jsou nutné k pokračování prací a všechny doklady související s</w:t>
      </w:r>
      <w:r w:rsidR="0005027B" w:rsidRPr="00ED0611">
        <w:rPr>
          <w:color w:val="auto"/>
        </w:rPr>
        <w:t> </w:t>
      </w:r>
      <w:r w:rsidRPr="00ED0611">
        <w:rPr>
          <w:color w:val="auto"/>
        </w:rPr>
        <w:t>plněním</w:t>
      </w:r>
      <w:r w:rsidR="0005027B" w:rsidRPr="00ED0611">
        <w:rPr>
          <w:color w:val="auto"/>
        </w:rPr>
        <w:t xml:space="preserve"> díla</w:t>
      </w:r>
      <w:r w:rsidRPr="00ED0611">
        <w:rPr>
          <w:color w:val="auto"/>
        </w:rPr>
        <w:t>.</w:t>
      </w:r>
    </w:p>
    <w:p w14:paraId="4076FD74" w14:textId="77777777" w:rsidR="00953939" w:rsidRPr="00ED0611" w:rsidRDefault="00953939" w:rsidP="00CC1EB5">
      <w:pPr>
        <w:pStyle w:val="Odstavecseseznamem"/>
        <w:rPr>
          <w:sz w:val="22"/>
          <w:szCs w:val="22"/>
        </w:rPr>
      </w:pPr>
    </w:p>
    <w:p w14:paraId="2FE61DDD" w14:textId="77777777" w:rsidR="00953939" w:rsidRPr="00ED0611" w:rsidRDefault="00953939" w:rsidP="00CC1EB5">
      <w:pPr>
        <w:pStyle w:val="Zkladntextodsazen"/>
        <w:numPr>
          <w:ilvl w:val="1"/>
          <w:numId w:val="15"/>
        </w:numPr>
        <w:tabs>
          <w:tab w:val="left" w:pos="567"/>
        </w:tabs>
        <w:suppressAutoHyphens/>
        <w:overflowPunct/>
        <w:autoSpaceDE/>
        <w:autoSpaceDN/>
        <w:adjustRightInd/>
        <w:spacing w:line="264" w:lineRule="auto"/>
        <w:ind w:left="0" w:firstLine="0"/>
        <w:jc w:val="both"/>
        <w:textAlignment w:val="auto"/>
        <w:rPr>
          <w:color w:val="auto"/>
        </w:rPr>
      </w:pPr>
      <w:r w:rsidRPr="00ED0611">
        <w:rPr>
          <w:color w:val="auto"/>
        </w:rPr>
        <w:t>Odstoupením od smlouvy nejsou dotčena práva smluvních stran na úhradu splatné smluvní pokuty a na náhradu škody.</w:t>
      </w:r>
    </w:p>
    <w:p w14:paraId="2A146F25" w14:textId="77777777" w:rsidR="00953939" w:rsidRPr="00ED0611" w:rsidRDefault="00953939" w:rsidP="00CC1EB5">
      <w:pPr>
        <w:pStyle w:val="Zkladntextodsazen"/>
        <w:tabs>
          <w:tab w:val="left" w:pos="567"/>
        </w:tabs>
        <w:spacing w:line="264" w:lineRule="auto"/>
        <w:jc w:val="both"/>
        <w:rPr>
          <w:color w:val="auto"/>
        </w:rPr>
      </w:pPr>
    </w:p>
    <w:p w14:paraId="6CF89955" w14:textId="77777777" w:rsidR="00953939" w:rsidRPr="00ED0611" w:rsidRDefault="00953939" w:rsidP="00CC1EB5">
      <w:pPr>
        <w:pStyle w:val="Zkladntextodsazen"/>
        <w:numPr>
          <w:ilvl w:val="1"/>
          <w:numId w:val="15"/>
        </w:numPr>
        <w:tabs>
          <w:tab w:val="left" w:pos="567"/>
        </w:tabs>
        <w:suppressAutoHyphens/>
        <w:overflowPunct/>
        <w:autoSpaceDE/>
        <w:autoSpaceDN/>
        <w:adjustRightInd/>
        <w:spacing w:line="264" w:lineRule="auto"/>
        <w:ind w:left="0" w:firstLine="0"/>
        <w:jc w:val="both"/>
        <w:textAlignment w:val="auto"/>
        <w:rPr>
          <w:color w:val="auto"/>
        </w:rPr>
      </w:pPr>
      <w:r w:rsidRPr="00ED0611">
        <w:rPr>
          <w:color w:val="auto"/>
        </w:rPr>
        <w:t>V případě odstoupení od smlouvy jednou ze smluvních stran, bude k datu účinnosti odstoupení vyhotoven protokol o př</w:t>
      </w:r>
      <w:r w:rsidR="00FA25C0" w:rsidRPr="00ED0611">
        <w:rPr>
          <w:color w:val="auto"/>
        </w:rPr>
        <w:t>edání a převzetí nedokončeného d</w:t>
      </w:r>
      <w:r w:rsidRPr="00ED0611">
        <w:rPr>
          <w:color w:val="auto"/>
        </w:rPr>
        <w:t xml:space="preserve">íla, který popíše stav nedokončeného </w:t>
      </w:r>
      <w:r w:rsidR="00FA25C0" w:rsidRPr="00ED0611">
        <w:rPr>
          <w:color w:val="auto"/>
        </w:rPr>
        <w:t>d</w:t>
      </w:r>
      <w:r w:rsidRPr="00ED0611">
        <w:rPr>
          <w:color w:val="auto"/>
        </w:rPr>
        <w:t>íla a vzájemné nároky smluvních stran.</w:t>
      </w:r>
    </w:p>
    <w:p w14:paraId="181F493E" w14:textId="77777777" w:rsidR="00953939" w:rsidRPr="00ED0611" w:rsidRDefault="00953939" w:rsidP="00CC1EB5">
      <w:pPr>
        <w:pStyle w:val="Zkladntextodsazen"/>
        <w:tabs>
          <w:tab w:val="left" w:pos="567"/>
        </w:tabs>
        <w:spacing w:line="264" w:lineRule="auto"/>
        <w:jc w:val="both"/>
        <w:rPr>
          <w:color w:val="auto"/>
        </w:rPr>
      </w:pPr>
    </w:p>
    <w:p w14:paraId="034990A4" w14:textId="77777777" w:rsidR="00953939" w:rsidRPr="00ED0611" w:rsidRDefault="00953939" w:rsidP="00CC1EB5">
      <w:pPr>
        <w:pStyle w:val="Zkladntextodsazen"/>
        <w:numPr>
          <w:ilvl w:val="1"/>
          <w:numId w:val="15"/>
        </w:numPr>
        <w:tabs>
          <w:tab w:val="left" w:pos="567"/>
        </w:tabs>
        <w:suppressAutoHyphens/>
        <w:overflowPunct/>
        <w:autoSpaceDE/>
        <w:autoSpaceDN/>
        <w:adjustRightInd/>
        <w:spacing w:line="264" w:lineRule="auto"/>
        <w:ind w:left="0" w:firstLine="0"/>
        <w:jc w:val="both"/>
        <w:textAlignment w:val="auto"/>
        <w:rPr>
          <w:color w:val="auto"/>
        </w:rPr>
      </w:pPr>
      <w:r w:rsidRPr="00ED0611">
        <w:rPr>
          <w:color w:val="auto"/>
        </w:rPr>
        <w:t>Do doby vyčíslení oprávněných nároků smluvních stran a do doby dohody o vzájemném vyrovnání těchto nároků, je Objednatel oprávněn zadržet veškeré fakturované a splatné platby Zhotoviteli.</w:t>
      </w:r>
    </w:p>
    <w:p w14:paraId="383E9123" w14:textId="77777777" w:rsidR="00953939" w:rsidRPr="00ED0611" w:rsidRDefault="00953939" w:rsidP="00CC1EB5">
      <w:pPr>
        <w:pStyle w:val="Zkladntextodsazen"/>
        <w:tabs>
          <w:tab w:val="left" w:pos="567"/>
        </w:tabs>
        <w:spacing w:line="264" w:lineRule="auto"/>
        <w:jc w:val="both"/>
        <w:rPr>
          <w:color w:val="auto"/>
        </w:rPr>
      </w:pPr>
    </w:p>
    <w:p w14:paraId="5352AFFA" w14:textId="77777777" w:rsidR="00953939" w:rsidRPr="00ED0611" w:rsidRDefault="00953939" w:rsidP="00CC1EB5">
      <w:pPr>
        <w:pStyle w:val="Zkladntextodsazen"/>
        <w:numPr>
          <w:ilvl w:val="1"/>
          <w:numId w:val="15"/>
        </w:numPr>
        <w:tabs>
          <w:tab w:val="left" w:pos="567"/>
        </w:tabs>
        <w:suppressAutoHyphens/>
        <w:overflowPunct/>
        <w:autoSpaceDE/>
        <w:autoSpaceDN/>
        <w:adjustRightInd/>
        <w:spacing w:line="264" w:lineRule="auto"/>
        <w:ind w:left="0" w:firstLine="0"/>
        <w:jc w:val="both"/>
        <w:textAlignment w:val="auto"/>
        <w:rPr>
          <w:color w:val="auto"/>
        </w:rPr>
      </w:pPr>
      <w:r w:rsidRPr="00ED0611">
        <w:rPr>
          <w:color w:val="auto"/>
        </w:rPr>
        <w:t>V dalším se v případě odstoupení od smlouvy postupuje dle příslušných ustanovení občanského zákoníku.</w:t>
      </w:r>
    </w:p>
    <w:p w14:paraId="2635E682" w14:textId="77777777" w:rsidR="00953939" w:rsidRPr="00ED0611" w:rsidRDefault="00953939" w:rsidP="00CC1EB5">
      <w:pPr>
        <w:pStyle w:val="Zkladntextodsazen"/>
        <w:tabs>
          <w:tab w:val="left" w:pos="567"/>
        </w:tabs>
        <w:suppressAutoHyphens/>
        <w:overflowPunct/>
        <w:autoSpaceDE/>
        <w:autoSpaceDN/>
        <w:adjustRightInd/>
        <w:spacing w:line="264" w:lineRule="auto"/>
        <w:jc w:val="both"/>
        <w:textAlignment w:val="auto"/>
        <w:rPr>
          <w:color w:val="auto"/>
        </w:rPr>
      </w:pPr>
    </w:p>
    <w:p w14:paraId="7CD8D726" w14:textId="77777777" w:rsidR="00953939" w:rsidRPr="00ED0611" w:rsidRDefault="00953939" w:rsidP="00CC1EB5">
      <w:pPr>
        <w:pStyle w:val="Zkladntextodsazen"/>
        <w:numPr>
          <w:ilvl w:val="1"/>
          <w:numId w:val="15"/>
        </w:numPr>
        <w:tabs>
          <w:tab w:val="left" w:pos="567"/>
        </w:tabs>
        <w:suppressAutoHyphens/>
        <w:overflowPunct/>
        <w:autoSpaceDE/>
        <w:autoSpaceDN/>
        <w:adjustRightInd/>
        <w:spacing w:line="264" w:lineRule="auto"/>
        <w:ind w:left="0" w:firstLine="0"/>
        <w:jc w:val="both"/>
        <w:textAlignment w:val="auto"/>
        <w:rPr>
          <w:color w:val="auto"/>
        </w:rPr>
      </w:pPr>
      <w:r w:rsidRPr="00ED0611">
        <w:rPr>
          <w:color w:val="auto"/>
        </w:rPr>
        <w:t xml:space="preserve">Zhotovitel je oprávněn odstoupit od smlouvy, pokud se strany nedohodnou jinak, v případech prodlení s úhradou peněžitých závazků ve sjednaných lhůtách splatnosti po dobu delší než 30 kalendářních dnů. </w:t>
      </w:r>
    </w:p>
    <w:p w14:paraId="25C2C96A" w14:textId="48CE9A21" w:rsidR="007276D8" w:rsidRDefault="007276D8" w:rsidP="00CC1EB5">
      <w:pPr>
        <w:pStyle w:val="Odstavecseseznamem"/>
        <w:rPr>
          <w:sz w:val="22"/>
          <w:szCs w:val="22"/>
        </w:rPr>
      </w:pPr>
    </w:p>
    <w:p w14:paraId="38FBCED6" w14:textId="77777777" w:rsidR="005633DA" w:rsidRPr="00ED0611" w:rsidRDefault="005633DA" w:rsidP="00CC1EB5">
      <w:pPr>
        <w:pStyle w:val="Odstavecseseznamem"/>
        <w:rPr>
          <w:sz w:val="22"/>
          <w:szCs w:val="22"/>
        </w:rPr>
      </w:pPr>
    </w:p>
    <w:p w14:paraId="6B3D69D2" w14:textId="650F22DD" w:rsidR="007276D8" w:rsidRPr="00ED0611" w:rsidRDefault="00C4146A" w:rsidP="00CC1EB5">
      <w:pPr>
        <w:tabs>
          <w:tab w:val="left" w:pos="6946"/>
        </w:tabs>
        <w:spacing w:line="264" w:lineRule="auto"/>
        <w:jc w:val="center"/>
        <w:outlineLvl w:val="0"/>
        <w:rPr>
          <w:rFonts w:ascii="Arial" w:eastAsia="MS Mincho" w:hAnsi="Arial" w:cs="Arial"/>
          <w:b/>
          <w:bCs/>
          <w:sz w:val="22"/>
          <w:szCs w:val="22"/>
        </w:rPr>
      </w:pPr>
      <w:r w:rsidRPr="00ED0611">
        <w:rPr>
          <w:rFonts w:ascii="Arial" w:hAnsi="Arial" w:cs="Arial"/>
          <w:b/>
          <w:sz w:val="22"/>
          <w:szCs w:val="22"/>
        </w:rPr>
        <w:t>Článek 1</w:t>
      </w:r>
      <w:r w:rsidR="00910947" w:rsidRPr="00ED0611">
        <w:rPr>
          <w:rFonts w:ascii="Arial" w:hAnsi="Arial" w:cs="Arial"/>
          <w:b/>
          <w:sz w:val="22"/>
          <w:szCs w:val="22"/>
        </w:rPr>
        <w:t>2</w:t>
      </w:r>
      <w:r w:rsidRPr="00ED0611">
        <w:rPr>
          <w:rFonts w:ascii="Arial" w:hAnsi="Arial" w:cs="Arial"/>
          <w:b/>
          <w:sz w:val="22"/>
          <w:szCs w:val="22"/>
        </w:rPr>
        <w:t xml:space="preserve"> – </w:t>
      </w:r>
      <w:r w:rsidRPr="00ED0611">
        <w:rPr>
          <w:rFonts w:ascii="Arial" w:eastAsia="MS Mincho" w:hAnsi="Arial" w:cs="Arial"/>
          <w:b/>
          <w:bCs/>
          <w:sz w:val="22"/>
          <w:szCs w:val="22"/>
        </w:rPr>
        <w:t>Další ujednání</w:t>
      </w:r>
    </w:p>
    <w:p w14:paraId="2E1183B8" w14:textId="77777777" w:rsidR="00910947" w:rsidRPr="00ED0611" w:rsidRDefault="004B3CC3" w:rsidP="00CC1EB5">
      <w:pPr>
        <w:pStyle w:val="Zkladntextodsazen"/>
        <w:numPr>
          <w:ilvl w:val="1"/>
          <w:numId w:val="16"/>
        </w:numPr>
        <w:tabs>
          <w:tab w:val="left" w:pos="567"/>
        </w:tabs>
        <w:suppressAutoHyphens/>
        <w:overflowPunct/>
        <w:autoSpaceDE/>
        <w:adjustRightInd/>
        <w:spacing w:line="264" w:lineRule="auto"/>
        <w:ind w:left="0" w:firstLine="0"/>
        <w:jc w:val="both"/>
        <w:textAlignment w:val="auto"/>
        <w:rPr>
          <w:color w:val="auto"/>
        </w:rPr>
      </w:pPr>
      <w:r w:rsidRPr="00ED0611">
        <w:rPr>
          <w:color w:val="auto"/>
        </w:rPr>
        <w:t>Zhotovitel</w:t>
      </w:r>
      <w:r w:rsidR="007865CF" w:rsidRPr="00ED0611">
        <w:rPr>
          <w:color w:val="auto"/>
        </w:rPr>
        <w:t xml:space="preserve"> potvrzuje, že se náležitě a v plném rozsahu seznámil s rozsahem a povahou díla, že jsou mu známy veškeré technické, kvalitativní a jiné podmínky nezbytné k realizaci díla a že disponuje takovými kapacitami a odbornými znalostmi, které jsou k provedení díla nezbytné.</w:t>
      </w:r>
    </w:p>
    <w:p w14:paraId="70F6E901" w14:textId="77777777" w:rsidR="00910947" w:rsidRPr="00ED0611" w:rsidRDefault="00910947" w:rsidP="00CC1EB5">
      <w:pPr>
        <w:pStyle w:val="Zkladntextodsazen"/>
        <w:tabs>
          <w:tab w:val="left" w:pos="567"/>
        </w:tabs>
        <w:suppressAutoHyphens/>
        <w:overflowPunct/>
        <w:autoSpaceDE/>
        <w:adjustRightInd/>
        <w:spacing w:line="264" w:lineRule="auto"/>
        <w:jc w:val="both"/>
        <w:textAlignment w:val="auto"/>
        <w:rPr>
          <w:color w:val="auto"/>
        </w:rPr>
      </w:pPr>
    </w:p>
    <w:p w14:paraId="4B55D049" w14:textId="77777777" w:rsidR="00910947" w:rsidRPr="00ED0611" w:rsidRDefault="004B3CC3" w:rsidP="00CC1EB5">
      <w:pPr>
        <w:pStyle w:val="Zkladntextodsazen"/>
        <w:numPr>
          <w:ilvl w:val="1"/>
          <w:numId w:val="16"/>
        </w:numPr>
        <w:tabs>
          <w:tab w:val="left" w:pos="567"/>
        </w:tabs>
        <w:suppressAutoHyphens/>
        <w:overflowPunct/>
        <w:autoSpaceDE/>
        <w:adjustRightInd/>
        <w:spacing w:line="264" w:lineRule="auto"/>
        <w:ind w:left="0" w:firstLine="0"/>
        <w:jc w:val="both"/>
        <w:textAlignment w:val="auto"/>
        <w:rPr>
          <w:color w:val="auto"/>
        </w:rPr>
      </w:pPr>
      <w:r w:rsidRPr="00ED0611">
        <w:rPr>
          <w:rFonts w:eastAsia="MS Mincho"/>
          <w:color w:val="auto"/>
          <w:spacing w:val="-6"/>
        </w:rPr>
        <w:t>Zhotovitel</w:t>
      </w:r>
      <w:r w:rsidR="00C4146A" w:rsidRPr="00ED0611">
        <w:rPr>
          <w:rFonts w:eastAsia="MS Mincho"/>
          <w:color w:val="auto"/>
          <w:spacing w:val="-6"/>
        </w:rPr>
        <w:t xml:space="preserve"> se zavazuje, že bude při plnění této smlouvy postupovat s odbornou péčí. Zavazuje</w:t>
      </w:r>
      <w:r w:rsidR="00C4146A" w:rsidRPr="00ED0611">
        <w:rPr>
          <w:rFonts w:eastAsia="MS Mincho"/>
          <w:color w:val="auto"/>
        </w:rPr>
        <w:t xml:space="preserve"> </w:t>
      </w:r>
      <w:r w:rsidR="00C4146A" w:rsidRPr="00ED0611">
        <w:rPr>
          <w:rFonts w:eastAsia="MS Mincho"/>
          <w:color w:val="auto"/>
          <w:spacing w:val="-6"/>
        </w:rPr>
        <w:t>se dodržovat obecně závazné předpisy a technické normy, které se vztahují ke zpracovávanému</w:t>
      </w:r>
      <w:r w:rsidR="005E3FE3" w:rsidRPr="00ED0611">
        <w:rPr>
          <w:rFonts w:eastAsia="MS Mincho"/>
          <w:color w:val="auto"/>
        </w:rPr>
        <w:t xml:space="preserve"> dílu.</w:t>
      </w:r>
    </w:p>
    <w:p w14:paraId="3624635A" w14:textId="77777777" w:rsidR="00910947" w:rsidRPr="00ED0611" w:rsidRDefault="00910947" w:rsidP="00CC1EB5">
      <w:pPr>
        <w:pStyle w:val="Odstavecseseznamem"/>
        <w:rPr>
          <w:sz w:val="22"/>
          <w:szCs w:val="22"/>
        </w:rPr>
      </w:pPr>
    </w:p>
    <w:p w14:paraId="2D043D93" w14:textId="77777777" w:rsidR="00910947" w:rsidRPr="00ED0611" w:rsidRDefault="00CD4AAF" w:rsidP="00CC1EB5">
      <w:pPr>
        <w:pStyle w:val="Zkladntextodsazen"/>
        <w:numPr>
          <w:ilvl w:val="1"/>
          <w:numId w:val="16"/>
        </w:numPr>
        <w:tabs>
          <w:tab w:val="left" w:pos="570"/>
        </w:tabs>
        <w:suppressAutoHyphens/>
        <w:overflowPunct/>
        <w:autoSpaceDE/>
        <w:adjustRightInd/>
        <w:spacing w:line="264" w:lineRule="auto"/>
        <w:ind w:left="0" w:firstLine="0"/>
        <w:jc w:val="both"/>
        <w:textAlignment w:val="auto"/>
        <w:rPr>
          <w:color w:val="auto"/>
        </w:rPr>
      </w:pPr>
      <w:r w:rsidRPr="00ED0611">
        <w:rPr>
          <w:color w:val="auto"/>
        </w:rPr>
        <w:t>Dojde-li v průběhu smluvního vztahu k zániku některé ze smluvních stran, popřípadě k přeměně této strany v jiný právní subjekt, přecházejí práva a povinnosti z této smlouvy plynoucí na nástupnický právní subjekt.</w:t>
      </w:r>
    </w:p>
    <w:p w14:paraId="16BB0DFE" w14:textId="77777777" w:rsidR="00910947" w:rsidRPr="00ED0611" w:rsidRDefault="00910947" w:rsidP="00CC1EB5">
      <w:pPr>
        <w:pStyle w:val="Odstavecseseznamem"/>
        <w:rPr>
          <w:sz w:val="22"/>
          <w:szCs w:val="22"/>
        </w:rPr>
      </w:pPr>
    </w:p>
    <w:p w14:paraId="211477BB" w14:textId="77777777" w:rsidR="00910947" w:rsidRPr="00ED0611" w:rsidRDefault="004B3CC3" w:rsidP="00CC1EB5">
      <w:pPr>
        <w:pStyle w:val="Zkladntextodsazen"/>
        <w:numPr>
          <w:ilvl w:val="1"/>
          <w:numId w:val="16"/>
        </w:numPr>
        <w:tabs>
          <w:tab w:val="left" w:pos="570"/>
        </w:tabs>
        <w:suppressAutoHyphens/>
        <w:overflowPunct/>
        <w:autoSpaceDE/>
        <w:adjustRightInd/>
        <w:spacing w:line="264" w:lineRule="auto"/>
        <w:ind w:left="0" w:firstLine="0"/>
        <w:jc w:val="both"/>
        <w:textAlignment w:val="auto"/>
        <w:rPr>
          <w:color w:val="auto"/>
        </w:rPr>
      </w:pPr>
      <w:r w:rsidRPr="00ED0611">
        <w:rPr>
          <w:color w:val="auto"/>
        </w:rPr>
        <w:t>Zhotovitel</w:t>
      </w:r>
      <w:r w:rsidR="00C4146A" w:rsidRPr="00ED0611">
        <w:rPr>
          <w:color w:val="auto"/>
        </w:rPr>
        <w:t xml:space="preserve"> není oprávněn bez souhlasu </w:t>
      </w:r>
      <w:r w:rsidRPr="00ED0611">
        <w:rPr>
          <w:color w:val="auto"/>
        </w:rPr>
        <w:t>Objednatele</w:t>
      </w:r>
      <w:r w:rsidR="00C4146A" w:rsidRPr="00ED0611">
        <w:rPr>
          <w:color w:val="auto"/>
        </w:rPr>
        <w:t xml:space="preserve"> postoupit práva a povinnosti vyplývající z této smlouvy třetí osobě.</w:t>
      </w:r>
    </w:p>
    <w:p w14:paraId="29420C17" w14:textId="77777777" w:rsidR="00910947" w:rsidRPr="00ED0611" w:rsidRDefault="00910947" w:rsidP="00CC1EB5">
      <w:pPr>
        <w:pStyle w:val="Odstavecseseznamem"/>
        <w:rPr>
          <w:sz w:val="22"/>
          <w:szCs w:val="22"/>
        </w:rPr>
      </w:pPr>
    </w:p>
    <w:p w14:paraId="65D688F3" w14:textId="77777777" w:rsidR="00910947" w:rsidRPr="00ED0611" w:rsidRDefault="004B3CC3" w:rsidP="00CC1EB5">
      <w:pPr>
        <w:pStyle w:val="Zkladntextodsazen"/>
        <w:numPr>
          <w:ilvl w:val="1"/>
          <w:numId w:val="16"/>
        </w:numPr>
        <w:tabs>
          <w:tab w:val="left" w:pos="570"/>
        </w:tabs>
        <w:suppressAutoHyphens/>
        <w:overflowPunct/>
        <w:autoSpaceDE/>
        <w:adjustRightInd/>
        <w:spacing w:line="264" w:lineRule="auto"/>
        <w:ind w:left="0" w:firstLine="0"/>
        <w:jc w:val="both"/>
        <w:textAlignment w:val="auto"/>
        <w:rPr>
          <w:color w:val="auto"/>
        </w:rPr>
      </w:pPr>
      <w:r w:rsidRPr="00ED0611">
        <w:rPr>
          <w:color w:val="auto"/>
        </w:rPr>
        <w:t>Zhotovitel</w:t>
      </w:r>
      <w:r w:rsidR="007865CF" w:rsidRPr="00ED0611">
        <w:rPr>
          <w:color w:val="auto"/>
        </w:rPr>
        <w:t xml:space="preserve"> není oprávněn při plnění této smlouvy využívat jiné </w:t>
      </w:r>
      <w:r w:rsidR="00E65651" w:rsidRPr="00ED0611">
        <w:rPr>
          <w:color w:val="auto"/>
        </w:rPr>
        <w:t>pod</w:t>
      </w:r>
      <w:r w:rsidR="007865CF" w:rsidRPr="00ED0611">
        <w:rPr>
          <w:color w:val="auto"/>
        </w:rPr>
        <w:t xml:space="preserve">dodavatele, než byli uvedeni v nabídce </w:t>
      </w:r>
      <w:r w:rsidR="00E65651" w:rsidRPr="00ED0611">
        <w:rPr>
          <w:color w:val="auto"/>
        </w:rPr>
        <w:t>Zhotovitele podané do Řízení</w:t>
      </w:r>
      <w:r w:rsidR="00B11CA6" w:rsidRPr="00ED0611">
        <w:rPr>
          <w:color w:val="auto"/>
        </w:rPr>
        <w:t xml:space="preserve"> veřejné zakázky. Změna pod</w:t>
      </w:r>
      <w:r w:rsidR="007865CF" w:rsidRPr="00ED0611">
        <w:rPr>
          <w:color w:val="auto"/>
        </w:rPr>
        <w:t xml:space="preserve">dodavatelů uvedených v nabídce, musí být předem písemně odsouhlasena </w:t>
      </w:r>
      <w:r w:rsidRPr="00ED0611">
        <w:rPr>
          <w:color w:val="auto"/>
        </w:rPr>
        <w:t>Objednatelem</w:t>
      </w:r>
      <w:r w:rsidR="007865CF" w:rsidRPr="00ED0611">
        <w:rPr>
          <w:color w:val="auto"/>
        </w:rPr>
        <w:t>. Vešker</w:t>
      </w:r>
      <w:r w:rsidR="00B11CA6" w:rsidRPr="00ED0611">
        <w:rPr>
          <w:color w:val="auto"/>
        </w:rPr>
        <w:t>é náklady spojené se změnami pod</w:t>
      </w:r>
      <w:r w:rsidR="007865CF" w:rsidRPr="00ED0611">
        <w:rPr>
          <w:color w:val="auto"/>
        </w:rPr>
        <w:t xml:space="preserve">dodavatelů nese </w:t>
      </w:r>
      <w:r w:rsidRPr="00ED0611">
        <w:rPr>
          <w:color w:val="auto"/>
        </w:rPr>
        <w:t>Zhotovitel</w:t>
      </w:r>
      <w:r w:rsidR="00B11CA6" w:rsidRPr="00ED0611">
        <w:rPr>
          <w:color w:val="auto"/>
        </w:rPr>
        <w:t>. V případě změny pod</w:t>
      </w:r>
      <w:r w:rsidR="007865CF" w:rsidRPr="00ED0611">
        <w:rPr>
          <w:color w:val="auto"/>
        </w:rPr>
        <w:t xml:space="preserve">dodavatele provedené </w:t>
      </w:r>
      <w:r w:rsidRPr="00ED0611">
        <w:rPr>
          <w:color w:val="auto"/>
        </w:rPr>
        <w:t>Zhotovitelem</w:t>
      </w:r>
      <w:r w:rsidR="007865CF" w:rsidRPr="00ED0611">
        <w:rPr>
          <w:color w:val="auto"/>
        </w:rPr>
        <w:t xml:space="preserve"> bez souhlasu </w:t>
      </w:r>
      <w:r w:rsidRPr="00ED0611">
        <w:rPr>
          <w:color w:val="auto"/>
        </w:rPr>
        <w:t>Objednatele</w:t>
      </w:r>
      <w:r w:rsidR="007865CF" w:rsidRPr="00ED0611">
        <w:rPr>
          <w:color w:val="auto"/>
        </w:rPr>
        <w:t xml:space="preserve"> je </w:t>
      </w:r>
      <w:r w:rsidRPr="00ED0611">
        <w:rPr>
          <w:color w:val="auto"/>
        </w:rPr>
        <w:t>Objednatel</w:t>
      </w:r>
      <w:r w:rsidR="007865CF" w:rsidRPr="00ED0611">
        <w:rPr>
          <w:color w:val="auto"/>
        </w:rPr>
        <w:t xml:space="preserve"> oprávněn upl</w:t>
      </w:r>
      <w:r w:rsidR="00A16CD7" w:rsidRPr="00ED0611">
        <w:rPr>
          <w:color w:val="auto"/>
        </w:rPr>
        <w:t xml:space="preserve">atnit smluvní pokutu dle odst. </w:t>
      </w:r>
      <w:proofErr w:type="gramStart"/>
      <w:r w:rsidR="00A16CD7" w:rsidRPr="00ED0611">
        <w:rPr>
          <w:color w:val="auto"/>
        </w:rPr>
        <w:t>9</w:t>
      </w:r>
      <w:r w:rsidR="007865CF" w:rsidRPr="00ED0611">
        <w:rPr>
          <w:color w:val="auto"/>
        </w:rPr>
        <w:t>.3</w:t>
      </w:r>
      <w:r w:rsidR="00E65651" w:rsidRPr="00ED0611">
        <w:rPr>
          <w:color w:val="auto"/>
        </w:rPr>
        <w:t>.</w:t>
      </w:r>
      <w:r w:rsidR="007865CF" w:rsidRPr="00ED0611">
        <w:rPr>
          <w:color w:val="auto"/>
        </w:rPr>
        <w:t>,</w:t>
      </w:r>
      <w:r w:rsidR="00B11CA6" w:rsidRPr="00ED0611">
        <w:rPr>
          <w:color w:val="auto"/>
        </w:rPr>
        <w:t xml:space="preserve"> případně</w:t>
      </w:r>
      <w:proofErr w:type="gramEnd"/>
      <w:r w:rsidR="00B11CA6" w:rsidRPr="00ED0611">
        <w:rPr>
          <w:color w:val="auto"/>
        </w:rPr>
        <w:t xml:space="preserve"> odstoupit od smlouvy.</w:t>
      </w:r>
    </w:p>
    <w:p w14:paraId="7250ADC3" w14:textId="77777777" w:rsidR="00910947" w:rsidRPr="00ED0611" w:rsidRDefault="00910947" w:rsidP="00CC1EB5">
      <w:pPr>
        <w:pStyle w:val="Odstavecseseznamem"/>
        <w:rPr>
          <w:sz w:val="22"/>
          <w:szCs w:val="22"/>
        </w:rPr>
      </w:pPr>
    </w:p>
    <w:p w14:paraId="1C2709BA" w14:textId="77777777" w:rsidR="00910947" w:rsidRPr="00ED0611" w:rsidRDefault="00BC3143" w:rsidP="00CC1EB5">
      <w:pPr>
        <w:pStyle w:val="Zkladntextodsazen"/>
        <w:numPr>
          <w:ilvl w:val="1"/>
          <w:numId w:val="16"/>
        </w:numPr>
        <w:tabs>
          <w:tab w:val="left" w:pos="570"/>
        </w:tabs>
        <w:suppressAutoHyphens/>
        <w:overflowPunct/>
        <w:autoSpaceDE/>
        <w:adjustRightInd/>
        <w:spacing w:line="264" w:lineRule="auto"/>
        <w:ind w:left="0" w:firstLine="0"/>
        <w:jc w:val="both"/>
        <w:textAlignment w:val="auto"/>
        <w:rPr>
          <w:color w:val="auto"/>
        </w:rPr>
      </w:pPr>
      <w:r w:rsidRPr="00ED0611">
        <w:rPr>
          <w:color w:val="auto"/>
        </w:rPr>
        <w:t>Zhotovitel odpovídá za plnění p</w:t>
      </w:r>
      <w:r w:rsidR="00FB5F80" w:rsidRPr="00ED0611">
        <w:rPr>
          <w:color w:val="auto"/>
        </w:rPr>
        <w:t>oddodavatel</w:t>
      </w:r>
      <w:r w:rsidRPr="00ED0611">
        <w:rPr>
          <w:color w:val="auto"/>
        </w:rPr>
        <w:t>e</w:t>
      </w:r>
      <w:r w:rsidR="00FB5F80" w:rsidRPr="00ED0611">
        <w:rPr>
          <w:color w:val="auto"/>
        </w:rPr>
        <w:t xml:space="preserve"> tak, jako by plnil sám.</w:t>
      </w:r>
    </w:p>
    <w:p w14:paraId="20ACF006" w14:textId="77777777" w:rsidR="00910947" w:rsidRPr="00ED0611" w:rsidRDefault="00910947" w:rsidP="00CC1EB5">
      <w:pPr>
        <w:pStyle w:val="Odstavecseseznamem"/>
        <w:rPr>
          <w:sz w:val="22"/>
          <w:szCs w:val="22"/>
        </w:rPr>
      </w:pPr>
    </w:p>
    <w:p w14:paraId="5E03674E" w14:textId="5D5A5C90" w:rsidR="00910947" w:rsidRDefault="00FB5F80" w:rsidP="00CC1EB5">
      <w:pPr>
        <w:pStyle w:val="Zkladntextodsazen"/>
        <w:numPr>
          <w:ilvl w:val="1"/>
          <w:numId w:val="16"/>
        </w:numPr>
        <w:tabs>
          <w:tab w:val="left" w:pos="570"/>
        </w:tabs>
        <w:suppressAutoHyphens/>
        <w:overflowPunct/>
        <w:autoSpaceDE/>
        <w:adjustRightInd/>
        <w:spacing w:line="264" w:lineRule="auto"/>
        <w:ind w:left="0" w:firstLine="0"/>
        <w:jc w:val="both"/>
        <w:textAlignment w:val="auto"/>
        <w:rPr>
          <w:color w:val="auto"/>
        </w:rPr>
      </w:pPr>
      <w:r w:rsidRPr="00ED0611">
        <w:rPr>
          <w:color w:val="auto"/>
        </w:rPr>
        <w:t xml:space="preserve">Zhotovitel prohlašuje a zavazuje se, že jako ručitel uspokojí za jakéhokoliv </w:t>
      </w:r>
      <w:r w:rsidR="00BC3143" w:rsidRPr="00ED0611">
        <w:rPr>
          <w:color w:val="auto"/>
        </w:rPr>
        <w:t>p</w:t>
      </w:r>
      <w:r w:rsidRPr="00ED0611">
        <w:rPr>
          <w:color w:val="auto"/>
        </w:rPr>
        <w:t xml:space="preserve">oddodavatele </w:t>
      </w:r>
      <w:r w:rsidRPr="00ED0611">
        <w:rPr>
          <w:color w:val="auto"/>
          <w:spacing w:val="-4"/>
        </w:rPr>
        <w:t xml:space="preserve">jeho povinnost nahradit újmu způsobenou </w:t>
      </w:r>
      <w:r w:rsidR="00BC3143" w:rsidRPr="00ED0611">
        <w:rPr>
          <w:color w:val="auto"/>
          <w:spacing w:val="-4"/>
        </w:rPr>
        <w:t>p</w:t>
      </w:r>
      <w:r w:rsidRPr="00ED0611">
        <w:rPr>
          <w:color w:val="auto"/>
          <w:spacing w:val="-4"/>
        </w:rPr>
        <w:t>oddodavatelem Objednateli při plnění nebo v souvislosti</w:t>
      </w:r>
      <w:r w:rsidRPr="00ED0611">
        <w:rPr>
          <w:color w:val="auto"/>
        </w:rPr>
        <w:t xml:space="preserve"> </w:t>
      </w:r>
      <w:r w:rsidR="00500C7A" w:rsidRPr="00ED0611">
        <w:rPr>
          <w:color w:val="auto"/>
          <w:spacing w:val="-6"/>
        </w:rPr>
        <w:t>s plněním povinností ze s</w:t>
      </w:r>
      <w:r w:rsidRPr="00ED0611">
        <w:rPr>
          <w:color w:val="auto"/>
          <w:spacing w:val="-6"/>
        </w:rPr>
        <w:t xml:space="preserve">mlouvy, jestliže </w:t>
      </w:r>
      <w:r w:rsidR="00BC3143" w:rsidRPr="00ED0611">
        <w:rPr>
          <w:color w:val="auto"/>
          <w:spacing w:val="-6"/>
        </w:rPr>
        <w:t>p</w:t>
      </w:r>
      <w:r w:rsidRPr="00ED0611">
        <w:rPr>
          <w:color w:val="auto"/>
          <w:spacing w:val="-6"/>
        </w:rPr>
        <w:t>oddodavatel povinnost k náhradě újmy nesplní. Objednatel</w:t>
      </w:r>
      <w:r w:rsidRPr="00ED0611">
        <w:rPr>
          <w:color w:val="auto"/>
        </w:rPr>
        <w:t xml:space="preserve"> Zhotovitele jako ručitele dle předchozí věty přijímá.</w:t>
      </w:r>
    </w:p>
    <w:p w14:paraId="6E9DEB15" w14:textId="77777777" w:rsidR="008C73BD" w:rsidRPr="00CC1EB5" w:rsidRDefault="008C73BD" w:rsidP="008C73BD">
      <w:pPr>
        <w:pStyle w:val="Zkladntextodsazen"/>
        <w:tabs>
          <w:tab w:val="left" w:pos="570"/>
        </w:tabs>
        <w:suppressAutoHyphens/>
        <w:overflowPunct/>
        <w:autoSpaceDE/>
        <w:adjustRightInd/>
        <w:spacing w:line="264" w:lineRule="auto"/>
        <w:jc w:val="both"/>
        <w:textAlignment w:val="auto"/>
        <w:rPr>
          <w:color w:val="auto"/>
        </w:rPr>
      </w:pPr>
    </w:p>
    <w:p w14:paraId="439F14B8" w14:textId="77777777" w:rsidR="00910947" w:rsidRPr="00ED0611" w:rsidRDefault="005E3FE3" w:rsidP="00CC1EB5">
      <w:pPr>
        <w:pStyle w:val="Zkladntextodsazen"/>
        <w:numPr>
          <w:ilvl w:val="1"/>
          <w:numId w:val="16"/>
        </w:numPr>
        <w:tabs>
          <w:tab w:val="left" w:pos="570"/>
        </w:tabs>
        <w:suppressAutoHyphens/>
        <w:overflowPunct/>
        <w:autoSpaceDE/>
        <w:adjustRightInd/>
        <w:spacing w:line="264" w:lineRule="auto"/>
        <w:ind w:left="0" w:firstLine="0"/>
        <w:jc w:val="both"/>
        <w:textAlignment w:val="auto"/>
        <w:rPr>
          <w:color w:val="auto"/>
        </w:rPr>
      </w:pPr>
      <w:r w:rsidRPr="00ED0611">
        <w:rPr>
          <w:color w:val="auto"/>
        </w:rPr>
        <w:t xml:space="preserve">Zhotovitel se zavazuje, že </w:t>
      </w:r>
      <w:r w:rsidR="000F3C24" w:rsidRPr="00ED0611">
        <w:rPr>
          <w:color w:val="auto"/>
        </w:rPr>
        <w:t>p</w:t>
      </w:r>
      <w:r w:rsidRPr="00ED0611">
        <w:rPr>
          <w:color w:val="auto"/>
        </w:rPr>
        <w:t xml:space="preserve">oddodavatelé, kterými prokazoval splnění kvalifikace v Řízení </w:t>
      </w:r>
      <w:r w:rsidRPr="00ED0611">
        <w:rPr>
          <w:color w:val="auto"/>
          <w:spacing w:val="-6"/>
        </w:rPr>
        <w:t>veřejné zakázky, se budou podílet na plnění povinností Zhotovitele v rozsahu dle nabídky Zhotovitele</w:t>
      </w:r>
      <w:r w:rsidRPr="00ED0611">
        <w:rPr>
          <w:color w:val="auto"/>
        </w:rPr>
        <w:t xml:space="preserve"> podané do Řízení veřejné zakázky.</w:t>
      </w:r>
    </w:p>
    <w:p w14:paraId="48EABA93" w14:textId="77777777" w:rsidR="00910947" w:rsidRPr="00ED0611" w:rsidRDefault="00910947" w:rsidP="00CC1EB5">
      <w:pPr>
        <w:pStyle w:val="Odstavecseseznamem"/>
        <w:rPr>
          <w:spacing w:val="-4"/>
          <w:sz w:val="22"/>
          <w:szCs w:val="22"/>
        </w:rPr>
      </w:pPr>
    </w:p>
    <w:p w14:paraId="70046A2C" w14:textId="725335B7" w:rsidR="005E3FE3" w:rsidRPr="00ED0611" w:rsidRDefault="005E3FE3" w:rsidP="00CC1EB5">
      <w:pPr>
        <w:pStyle w:val="Zkladntextodsazen"/>
        <w:numPr>
          <w:ilvl w:val="1"/>
          <w:numId w:val="16"/>
        </w:numPr>
        <w:tabs>
          <w:tab w:val="left" w:pos="570"/>
        </w:tabs>
        <w:suppressAutoHyphens/>
        <w:overflowPunct/>
        <w:autoSpaceDE/>
        <w:adjustRightInd/>
        <w:spacing w:line="264" w:lineRule="auto"/>
        <w:ind w:left="0" w:firstLine="0"/>
        <w:jc w:val="both"/>
        <w:textAlignment w:val="auto"/>
        <w:rPr>
          <w:color w:val="auto"/>
        </w:rPr>
      </w:pPr>
      <w:r w:rsidRPr="00ED0611">
        <w:rPr>
          <w:color w:val="auto"/>
          <w:spacing w:val="-4"/>
        </w:rPr>
        <w:t xml:space="preserve">Objednatel je oprávněn požadovat a Zhotovitel je povinen zabezpečit změnu </w:t>
      </w:r>
      <w:r w:rsidR="000F3C24" w:rsidRPr="00ED0611">
        <w:rPr>
          <w:color w:val="auto"/>
          <w:spacing w:val="-4"/>
        </w:rPr>
        <w:t>p</w:t>
      </w:r>
      <w:r w:rsidRPr="00ED0611">
        <w:rPr>
          <w:color w:val="auto"/>
          <w:spacing w:val="-4"/>
        </w:rPr>
        <w:t>oddodavatele,</w:t>
      </w:r>
      <w:r w:rsidRPr="00ED0611">
        <w:rPr>
          <w:color w:val="auto"/>
        </w:rPr>
        <w:t xml:space="preserve"> </w:t>
      </w:r>
      <w:r w:rsidR="00ED0611" w:rsidRPr="00ED0611">
        <w:rPr>
          <w:color w:val="auto"/>
        </w:rPr>
        <w:br/>
      </w:r>
      <w:r w:rsidRPr="00ED0611">
        <w:rPr>
          <w:color w:val="auto"/>
        </w:rPr>
        <w:t>a to zejména v případech, kdy:</w:t>
      </w:r>
    </w:p>
    <w:p w14:paraId="746A12D7" w14:textId="77777777" w:rsidR="00953BA1" w:rsidRPr="00ED0611" w:rsidRDefault="00910947" w:rsidP="00CC1EB5">
      <w:pPr>
        <w:suppressAutoHyphens/>
        <w:overflowPunct/>
        <w:autoSpaceDE/>
        <w:adjustRightInd/>
        <w:spacing w:line="288" w:lineRule="auto"/>
        <w:ind w:left="1134" w:hanging="850"/>
        <w:jc w:val="both"/>
        <w:textAlignment w:val="auto"/>
        <w:rPr>
          <w:rFonts w:ascii="Arial" w:hAnsi="Arial" w:cs="Arial"/>
          <w:sz w:val="22"/>
          <w:szCs w:val="22"/>
        </w:rPr>
      </w:pPr>
      <w:r w:rsidRPr="00ED0611">
        <w:rPr>
          <w:rFonts w:ascii="Arial" w:hAnsi="Arial" w:cs="Arial"/>
          <w:sz w:val="22"/>
          <w:szCs w:val="22"/>
        </w:rPr>
        <w:t>12.9.1.</w:t>
      </w:r>
      <w:r w:rsidRPr="00ED0611">
        <w:rPr>
          <w:rFonts w:ascii="Arial" w:hAnsi="Arial" w:cs="Arial"/>
          <w:sz w:val="22"/>
          <w:szCs w:val="22"/>
        </w:rPr>
        <w:tab/>
      </w:r>
      <w:r w:rsidR="005E3FE3" w:rsidRPr="00ED0611">
        <w:rPr>
          <w:rFonts w:ascii="Arial" w:hAnsi="Arial" w:cs="Arial"/>
          <w:sz w:val="22"/>
          <w:szCs w:val="22"/>
        </w:rPr>
        <w:t xml:space="preserve">bude </w:t>
      </w:r>
      <w:r w:rsidR="000F3C24" w:rsidRPr="00ED0611">
        <w:rPr>
          <w:rFonts w:ascii="Arial" w:hAnsi="Arial" w:cs="Arial"/>
          <w:sz w:val="22"/>
          <w:szCs w:val="22"/>
        </w:rPr>
        <w:t>p</w:t>
      </w:r>
      <w:r w:rsidR="005E3FE3" w:rsidRPr="00ED0611">
        <w:rPr>
          <w:rFonts w:ascii="Arial" w:hAnsi="Arial" w:cs="Arial"/>
          <w:sz w:val="22"/>
          <w:szCs w:val="22"/>
        </w:rPr>
        <w:t>oddodavatel vůči Objednateli v prodlení se splněním povinnosti z jiného závazku nebo</w:t>
      </w:r>
    </w:p>
    <w:p w14:paraId="2461C1DC" w14:textId="77777777" w:rsidR="005E3FE3" w:rsidRPr="00ED0611" w:rsidRDefault="00910947" w:rsidP="00CC1EB5">
      <w:pPr>
        <w:suppressAutoHyphens/>
        <w:overflowPunct/>
        <w:autoSpaceDE/>
        <w:adjustRightInd/>
        <w:spacing w:line="288" w:lineRule="auto"/>
        <w:ind w:left="1134" w:hanging="850"/>
        <w:jc w:val="both"/>
        <w:textAlignment w:val="auto"/>
        <w:rPr>
          <w:rFonts w:ascii="Arial" w:hAnsi="Arial" w:cs="Arial"/>
          <w:sz w:val="22"/>
          <w:szCs w:val="22"/>
        </w:rPr>
      </w:pPr>
      <w:r w:rsidRPr="00ED0611">
        <w:rPr>
          <w:rFonts w:ascii="Arial" w:hAnsi="Arial" w:cs="Arial"/>
          <w:sz w:val="22"/>
          <w:szCs w:val="22"/>
        </w:rPr>
        <w:t>12</w:t>
      </w:r>
      <w:r w:rsidR="00953BA1" w:rsidRPr="00ED0611">
        <w:rPr>
          <w:rFonts w:ascii="Arial" w:hAnsi="Arial" w:cs="Arial"/>
          <w:sz w:val="22"/>
          <w:szCs w:val="22"/>
        </w:rPr>
        <w:t>.9.2.</w:t>
      </w:r>
      <w:r w:rsidR="00953BA1" w:rsidRPr="00ED0611">
        <w:rPr>
          <w:rFonts w:ascii="Arial" w:hAnsi="Arial" w:cs="Arial"/>
          <w:sz w:val="22"/>
          <w:szCs w:val="22"/>
        </w:rPr>
        <w:tab/>
      </w:r>
      <w:r w:rsidR="005E3FE3" w:rsidRPr="00ED0611">
        <w:rPr>
          <w:rFonts w:ascii="Arial" w:hAnsi="Arial" w:cs="Arial"/>
          <w:sz w:val="22"/>
          <w:szCs w:val="22"/>
        </w:rPr>
        <w:t xml:space="preserve">bude </w:t>
      </w:r>
      <w:r w:rsidR="000F3C24" w:rsidRPr="00ED0611">
        <w:rPr>
          <w:rFonts w:ascii="Arial" w:hAnsi="Arial" w:cs="Arial"/>
          <w:sz w:val="22"/>
          <w:szCs w:val="22"/>
        </w:rPr>
        <w:t>p</w:t>
      </w:r>
      <w:r w:rsidR="005E3FE3" w:rsidRPr="00ED0611">
        <w:rPr>
          <w:rFonts w:ascii="Arial" w:hAnsi="Arial" w:cs="Arial"/>
          <w:sz w:val="22"/>
          <w:szCs w:val="22"/>
        </w:rPr>
        <w:t>oddodavatel pravomocně odsouzen za trestný čin nebo</w:t>
      </w:r>
    </w:p>
    <w:p w14:paraId="5556E339" w14:textId="77777777" w:rsidR="005E3FE3" w:rsidRPr="00ED0611" w:rsidRDefault="005E3FE3" w:rsidP="00CC1EB5">
      <w:pPr>
        <w:suppressAutoHyphens/>
        <w:overflowPunct/>
        <w:autoSpaceDE/>
        <w:adjustRightInd/>
        <w:spacing w:line="288" w:lineRule="auto"/>
        <w:ind w:left="1134" w:hanging="850"/>
        <w:jc w:val="both"/>
        <w:textAlignment w:val="auto"/>
        <w:rPr>
          <w:rFonts w:ascii="Arial" w:hAnsi="Arial" w:cs="Arial"/>
          <w:sz w:val="22"/>
          <w:szCs w:val="22"/>
        </w:rPr>
      </w:pPr>
      <w:r w:rsidRPr="00ED0611">
        <w:rPr>
          <w:rFonts w:ascii="Arial" w:hAnsi="Arial" w:cs="Arial"/>
          <w:sz w:val="22"/>
          <w:szCs w:val="22"/>
        </w:rPr>
        <w:t>1</w:t>
      </w:r>
      <w:r w:rsidR="00910947" w:rsidRPr="00ED0611">
        <w:rPr>
          <w:rFonts w:ascii="Arial" w:hAnsi="Arial" w:cs="Arial"/>
          <w:sz w:val="22"/>
          <w:szCs w:val="22"/>
        </w:rPr>
        <w:t>2</w:t>
      </w:r>
      <w:r w:rsidR="00953BA1" w:rsidRPr="00ED0611">
        <w:rPr>
          <w:rFonts w:ascii="Arial" w:hAnsi="Arial" w:cs="Arial"/>
          <w:sz w:val="22"/>
          <w:szCs w:val="22"/>
        </w:rPr>
        <w:t>.9.3.</w:t>
      </w:r>
      <w:r w:rsidR="00953BA1" w:rsidRPr="00ED0611">
        <w:rPr>
          <w:rFonts w:ascii="Arial" w:hAnsi="Arial" w:cs="Arial"/>
          <w:sz w:val="22"/>
          <w:szCs w:val="22"/>
        </w:rPr>
        <w:tab/>
      </w:r>
      <w:r w:rsidRPr="00ED0611">
        <w:rPr>
          <w:rFonts w:ascii="Arial" w:hAnsi="Arial" w:cs="Arial"/>
          <w:sz w:val="22"/>
          <w:szCs w:val="22"/>
        </w:rPr>
        <w:t xml:space="preserve">se </w:t>
      </w:r>
      <w:r w:rsidR="000F3C24" w:rsidRPr="00ED0611">
        <w:rPr>
          <w:rFonts w:ascii="Arial" w:hAnsi="Arial" w:cs="Arial"/>
          <w:sz w:val="22"/>
          <w:szCs w:val="22"/>
        </w:rPr>
        <w:t>p</w:t>
      </w:r>
      <w:r w:rsidRPr="00ED0611">
        <w:rPr>
          <w:rFonts w:ascii="Arial" w:hAnsi="Arial" w:cs="Arial"/>
          <w:sz w:val="22"/>
          <w:szCs w:val="22"/>
        </w:rPr>
        <w:t>oddodavatel ocitne ve stavu úpadku nebo hrozícího úpadku nebo</w:t>
      </w:r>
    </w:p>
    <w:p w14:paraId="0157D46F" w14:textId="77777777" w:rsidR="005E3FE3" w:rsidRPr="00ED0611" w:rsidRDefault="00910947" w:rsidP="00CC1EB5">
      <w:pPr>
        <w:suppressAutoHyphens/>
        <w:overflowPunct/>
        <w:autoSpaceDE/>
        <w:adjustRightInd/>
        <w:spacing w:line="288" w:lineRule="auto"/>
        <w:ind w:left="1134" w:hanging="850"/>
        <w:jc w:val="both"/>
        <w:textAlignment w:val="auto"/>
        <w:rPr>
          <w:rFonts w:ascii="Arial" w:hAnsi="Arial" w:cs="Arial"/>
          <w:sz w:val="22"/>
          <w:szCs w:val="22"/>
        </w:rPr>
      </w:pPr>
      <w:r w:rsidRPr="00ED0611">
        <w:rPr>
          <w:rFonts w:ascii="Arial" w:hAnsi="Arial" w:cs="Arial"/>
          <w:sz w:val="22"/>
          <w:szCs w:val="22"/>
        </w:rPr>
        <w:t>12</w:t>
      </w:r>
      <w:r w:rsidR="00953BA1" w:rsidRPr="00ED0611">
        <w:rPr>
          <w:rFonts w:ascii="Arial" w:hAnsi="Arial" w:cs="Arial"/>
          <w:sz w:val="22"/>
          <w:szCs w:val="22"/>
        </w:rPr>
        <w:t>.9.4.</w:t>
      </w:r>
      <w:r w:rsidR="00C63C82" w:rsidRPr="00ED0611">
        <w:rPr>
          <w:rFonts w:ascii="Arial" w:hAnsi="Arial" w:cs="Arial"/>
          <w:sz w:val="22"/>
          <w:szCs w:val="22"/>
        </w:rPr>
        <w:tab/>
      </w:r>
      <w:r w:rsidR="005E3FE3" w:rsidRPr="00ED0611">
        <w:rPr>
          <w:rFonts w:ascii="Arial" w:hAnsi="Arial" w:cs="Arial"/>
          <w:sz w:val="22"/>
          <w:szCs w:val="22"/>
        </w:rPr>
        <w:t xml:space="preserve">bude </w:t>
      </w:r>
      <w:r w:rsidR="000F3C24" w:rsidRPr="00ED0611">
        <w:rPr>
          <w:rFonts w:ascii="Arial" w:hAnsi="Arial" w:cs="Arial"/>
          <w:sz w:val="22"/>
          <w:szCs w:val="22"/>
        </w:rPr>
        <w:t>p</w:t>
      </w:r>
      <w:r w:rsidR="005E3FE3" w:rsidRPr="00ED0611">
        <w:rPr>
          <w:rFonts w:ascii="Arial" w:hAnsi="Arial" w:cs="Arial"/>
          <w:sz w:val="22"/>
          <w:szCs w:val="22"/>
        </w:rPr>
        <w:t>oddodavateli uložen zákaz plnění veřejných zakázek nebo</w:t>
      </w:r>
    </w:p>
    <w:p w14:paraId="217D47D2" w14:textId="77777777" w:rsidR="005E3FE3" w:rsidRPr="00ED0611" w:rsidRDefault="00910947" w:rsidP="00CC1EB5">
      <w:pPr>
        <w:suppressAutoHyphens/>
        <w:overflowPunct/>
        <w:autoSpaceDE/>
        <w:adjustRightInd/>
        <w:spacing w:line="288" w:lineRule="auto"/>
        <w:ind w:left="1134" w:hanging="850"/>
        <w:jc w:val="both"/>
        <w:textAlignment w:val="auto"/>
        <w:rPr>
          <w:rFonts w:ascii="Arial" w:hAnsi="Arial" w:cs="Arial"/>
          <w:sz w:val="22"/>
          <w:szCs w:val="22"/>
        </w:rPr>
      </w:pPr>
      <w:r w:rsidRPr="00ED0611">
        <w:rPr>
          <w:rFonts w:ascii="Arial" w:hAnsi="Arial" w:cs="Arial"/>
          <w:sz w:val="22"/>
          <w:szCs w:val="22"/>
        </w:rPr>
        <w:t>12</w:t>
      </w:r>
      <w:r w:rsidR="00C63C82" w:rsidRPr="00ED0611">
        <w:rPr>
          <w:rFonts w:ascii="Arial" w:hAnsi="Arial" w:cs="Arial"/>
          <w:sz w:val="22"/>
          <w:szCs w:val="22"/>
        </w:rPr>
        <w:t>.9.5.</w:t>
      </w:r>
      <w:r w:rsidR="00C63C82" w:rsidRPr="00ED0611">
        <w:rPr>
          <w:rFonts w:ascii="Arial" w:hAnsi="Arial" w:cs="Arial"/>
          <w:sz w:val="22"/>
          <w:szCs w:val="22"/>
        </w:rPr>
        <w:tab/>
      </w:r>
      <w:r w:rsidR="005E3FE3" w:rsidRPr="00ED0611">
        <w:rPr>
          <w:rFonts w:ascii="Arial" w:hAnsi="Arial" w:cs="Arial"/>
          <w:sz w:val="22"/>
          <w:szCs w:val="22"/>
        </w:rPr>
        <w:t xml:space="preserve">bude dán jiný závažný důvod pro změnu </w:t>
      </w:r>
      <w:r w:rsidR="000F3C24" w:rsidRPr="00ED0611">
        <w:rPr>
          <w:rFonts w:ascii="Arial" w:hAnsi="Arial" w:cs="Arial"/>
          <w:sz w:val="22"/>
          <w:szCs w:val="22"/>
        </w:rPr>
        <w:t>p</w:t>
      </w:r>
      <w:r w:rsidR="005E3FE3" w:rsidRPr="00ED0611">
        <w:rPr>
          <w:rFonts w:ascii="Arial" w:hAnsi="Arial" w:cs="Arial"/>
          <w:sz w:val="22"/>
          <w:szCs w:val="22"/>
        </w:rPr>
        <w:t xml:space="preserve">oddodavatele. </w:t>
      </w:r>
    </w:p>
    <w:p w14:paraId="5E38FE2F" w14:textId="77777777" w:rsidR="00910947" w:rsidRPr="00ED0611" w:rsidRDefault="00910947" w:rsidP="00CC1EB5">
      <w:pPr>
        <w:pStyle w:val="Odstavecseseznamem"/>
        <w:tabs>
          <w:tab w:val="left" w:pos="567"/>
        </w:tabs>
        <w:suppressAutoHyphens/>
        <w:overflowPunct/>
        <w:autoSpaceDE/>
        <w:adjustRightInd/>
        <w:spacing w:line="288" w:lineRule="auto"/>
        <w:ind w:left="0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4B7C2D93" w14:textId="77777777" w:rsidR="005E3FE3" w:rsidRPr="00ED0611" w:rsidRDefault="005E3FE3" w:rsidP="00CC1EB5">
      <w:pPr>
        <w:pStyle w:val="Odstavecseseznamem"/>
        <w:numPr>
          <w:ilvl w:val="1"/>
          <w:numId w:val="16"/>
        </w:numPr>
        <w:tabs>
          <w:tab w:val="left" w:pos="567"/>
        </w:tabs>
        <w:suppressAutoHyphens/>
        <w:overflowPunct/>
        <w:autoSpaceDE/>
        <w:adjustRightInd/>
        <w:spacing w:line="288" w:lineRule="auto"/>
        <w:ind w:left="0" w:firstLine="0"/>
        <w:jc w:val="both"/>
        <w:textAlignment w:val="auto"/>
        <w:rPr>
          <w:rFonts w:ascii="Arial" w:hAnsi="Arial" w:cs="Arial"/>
          <w:sz w:val="22"/>
          <w:szCs w:val="22"/>
        </w:rPr>
      </w:pPr>
      <w:r w:rsidRPr="00ED0611">
        <w:rPr>
          <w:rFonts w:ascii="Arial" w:hAnsi="Arial" w:cs="Arial"/>
          <w:sz w:val="22"/>
          <w:szCs w:val="22"/>
        </w:rPr>
        <w:lastRenderedPageBreak/>
        <w:t xml:space="preserve">Zhotovitel je povinen navrhnout nového </w:t>
      </w:r>
      <w:r w:rsidR="000F3C24" w:rsidRPr="00ED0611">
        <w:rPr>
          <w:rFonts w:ascii="Arial" w:hAnsi="Arial" w:cs="Arial"/>
          <w:sz w:val="22"/>
          <w:szCs w:val="22"/>
        </w:rPr>
        <w:t>p</w:t>
      </w:r>
      <w:r w:rsidRPr="00ED0611">
        <w:rPr>
          <w:rFonts w:ascii="Arial" w:hAnsi="Arial" w:cs="Arial"/>
          <w:sz w:val="22"/>
          <w:szCs w:val="22"/>
        </w:rPr>
        <w:t xml:space="preserve">oddodavatele do 10 dnů od doručení žádosti Objednatele. Pokud Zhotovitel v Řízení veřejné zakázky prokazoval původním </w:t>
      </w:r>
      <w:r w:rsidR="000F3C24" w:rsidRPr="00ED0611">
        <w:rPr>
          <w:rFonts w:ascii="Arial" w:hAnsi="Arial" w:cs="Arial"/>
          <w:sz w:val="22"/>
          <w:szCs w:val="22"/>
        </w:rPr>
        <w:t>p</w:t>
      </w:r>
      <w:r w:rsidRPr="00ED0611">
        <w:rPr>
          <w:rFonts w:ascii="Arial" w:hAnsi="Arial" w:cs="Arial"/>
          <w:sz w:val="22"/>
          <w:szCs w:val="22"/>
        </w:rPr>
        <w:t xml:space="preserve">oddodavatelem kvalifikační předpoklady, nový </w:t>
      </w:r>
      <w:r w:rsidR="000F3C24" w:rsidRPr="00ED0611">
        <w:rPr>
          <w:rFonts w:ascii="Arial" w:hAnsi="Arial" w:cs="Arial"/>
          <w:sz w:val="22"/>
          <w:szCs w:val="22"/>
        </w:rPr>
        <w:t>p</w:t>
      </w:r>
      <w:r w:rsidRPr="00ED0611">
        <w:rPr>
          <w:rFonts w:ascii="Arial" w:hAnsi="Arial" w:cs="Arial"/>
          <w:sz w:val="22"/>
          <w:szCs w:val="22"/>
        </w:rPr>
        <w:t xml:space="preserve">oddodavatel musí splňovat kvalifikačními předpoklady </w:t>
      </w:r>
      <w:r w:rsidRPr="00ED0611">
        <w:rPr>
          <w:rFonts w:ascii="Arial" w:hAnsi="Arial" w:cs="Arial"/>
          <w:spacing w:val="-6"/>
          <w:sz w:val="22"/>
          <w:szCs w:val="22"/>
        </w:rPr>
        <w:t xml:space="preserve">stanovené v Řízení veřejné zakázky prokazované původním nahrazovaným </w:t>
      </w:r>
      <w:r w:rsidR="000F3C24" w:rsidRPr="00ED0611">
        <w:rPr>
          <w:rFonts w:ascii="Arial" w:hAnsi="Arial" w:cs="Arial"/>
          <w:spacing w:val="-6"/>
          <w:sz w:val="22"/>
          <w:szCs w:val="22"/>
        </w:rPr>
        <w:t>p</w:t>
      </w:r>
      <w:r w:rsidRPr="00ED0611">
        <w:rPr>
          <w:rFonts w:ascii="Arial" w:hAnsi="Arial" w:cs="Arial"/>
          <w:spacing w:val="-6"/>
          <w:sz w:val="22"/>
          <w:szCs w:val="22"/>
        </w:rPr>
        <w:t>oddodavatelem a musí</w:t>
      </w:r>
      <w:r w:rsidRPr="00ED0611">
        <w:rPr>
          <w:rFonts w:ascii="Arial" w:hAnsi="Arial" w:cs="Arial"/>
          <w:sz w:val="22"/>
          <w:szCs w:val="22"/>
        </w:rPr>
        <w:t xml:space="preserve"> doložit příslušné doklady prokazující splnění těchto kvalifikačních předpokladů. Nový </w:t>
      </w:r>
      <w:r w:rsidR="000F3C24" w:rsidRPr="00ED0611">
        <w:rPr>
          <w:rFonts w:ascii="Arial" w:hAnsi="Arial" w:cs="Arial"/>
          <w:sz w:val="22"/>
          <w:szCs w:val="22"/>
        </w:rPr>
        <w:t>p</w:t>
      </w:r>
      <w:r w:rsidRPr="00ED0611">
        <w:rPr>
          <w:rFonts w:ascii="Arial" w:hAnsi="Arial" w:cs="Arial"/>
          <w:sz w:val="22"/>
          <w:szCs w:val="22"/>
        </w:rPr>
        <w:t>oddodavatel musí být odsouhlasen Objednatelem.</w:t>
      </w:r>
    </w:p>
    <w:p w14:paraId="75ED3020" w14:textId="77777777" w:rsidR="005E3FE3" w:rsidRPr="00ED0611" w:rsidRDefault="005E3FE3" w:rsidP="00CC1EB5">
      <w:pPr>
        <w:pStyle w:val="Odstavecseseznamem"/>
        <w:tabs>
          <w:tab w:val="left" w:pos="567"/>
        </w:tabs>
        <w:suppressAutoHyphens/>
        <w:overflowPunct/>
        <w:autoSpaceDE/>
        <w:adjustRightInd/>
        <w:spacing w:line="288" w:lineRule="auto"/>
        <w:ind w:left="0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275C1FA8" w14:textId="498FF304" w:rsidR="005E3FE3" w:rsidRPr="00ED0611" w:rsidRDefault="005E3FE3" w:rsidP="00CC1EB5">
      <w:pPr>
        <w:pStyle w:val="Odstavecseseznamem"/>
        <w:numPr>
          <w:ilvl w:val="1"/>
          <w:numId w:val="16"/>
        </w:numPr>
        <w:tabs>
          <w:tab w:val="left" w:pos="567"/>
        </w:tabs>
        <w:suppressAutoHyphens/>
        <w:overflowPunct/>
        <w:autoSpaceDE/>
        <w:adjustRightInd/>
        <w:spacing w:line="288" w:lineRule="auto"/>
        <w:ind w:left="0" w:firstLine="0"/>
        <w:jc w:val="both"/>
        <w:textAlignment w:val="auto"/>
        <w:rPr>
          <w:rFonts w:ascii="Arial" w:hAnsi="Arial" w:cs="Arial"/>
          <w:sz w:val="22"/>
          <w:szCs w:val="22"/>
        </w:rPr>
      </w:pPr>
      <w:r w:rsidRPr="00ED0611">
        <w:rPr>
          <w:rFonts w:ascii="Arial" w:hAnsi="Arial" w:cs="Arial"/>
          <w:spacing w:val="6"/>
          <w:sz w:val="22"/>
          <w:szCs w:val="22"/>
        </w:rPr>
        <w:t xml:space="preserve">Zhotovitel je oprávněn změnit </w:t>
      </w:r>
      <w:r w:rsidR="000F3C24" w:rsidRPr="00ED0611">
        <w:rPr>
          <w:rFonts w:ascii="Arial" w:hAnsi="Arial" w:cs="Arial"/>
          <w:spacing w:val="6"/>
          <w:sz w:val="22"/>
          <w:szCs w:val="22"/>
        </w:rPr>
        <w:t>p</w:t>
      </w:r>
      <w:r w:rsidRPr="00ED0611">
        <w:rPr>
          <w:rFonts w:ascii="Arial" w:hAnsi="Arial" w:cs="Arial"/>
          <w:spacing w:val="6"/>
          <w:sz w:val="22"/>
          <w:szCs w:val="22"/>
        </w:rPr>
        <w:t>oddodavatele z důvodů na straně Zhotovitele pouze</w:t>
      </w:r>
      <w:r w:rsidRPr="00ED0611">
        <w:rPr>
          <w:rFonts w:ascii="Arial" w:hAnsi="Arial" w:cs="Arial"/>
          <w:spacing w:val="-6"/>
          <w:sz w:val="22"/>
          <w:szCs w:val="22"/>
        </w:rPr>
        <w:t xml:space="preserve"> </w:t>
      </w:r>
      <w:r w:rsidR="00ED0611" w:rsidRPr="00ED0611">
        <w:rPr>
          <w:rFonts w:ascii="Arial" w:hAnsi="Arial" w:cs="Arial"/>
          <w:spacing w:val="-6"/>
          <w:sz w:val="22"/>
          <w:szCs w:val="22"/>
        </w:rPr>
        <w:br/>
      </w:r>
      <w:r w:rsidRPr="00ED0611">
        <w:rPr>
          <w:rFonts w:ascii="Arial" w:hAnsi="Arial" w:cs="Arial"/>
          <w:spacing w:val="-6"/>
          <w:sz w:val="22"/>
          <w:szCs w:val="22"/>
        </w:rPr>
        <w:t>s předchozím</w:t>
      </w:r>
      <w:r w:rsidRPr="00ED0611">
        <w:rPr>
          <w:rFonts w:ascii="Arial" w:hAnsi="Arial" w:cs="Arial"/>
          <w:sz w:val="22"/>
          <w:szCs w:val="22"/>
        </w:rPr>
        <w:t xml:space="preserve"> písemným souhlasem Objednatele. Objednatel vydá písemný souhlas se změnou do 10 dnů od doručení žádosti Zhotovitele. Objednatel souhlas se změnou nevydá, pokud </w:t>
      </w:r>
    </w:p>
    <w:p w14:paraId="14373664" w14:textId="77777777" w:rsidR="005E3FE3" w:rsidRPr="00ED0611" w:rsidRDefault="005E3FE3" w:rsidP="00CC1EB5">
      <w:pPr>
        <w:pStyle w:val="Odstavecseseznamem"/>
        <w:rPr>
          <w:rFonts w:ascii="Arial" w:hAnsi="Arial" w:cs="Arial"/>
          <w:sz w:val="22"/>
          <w:szCs w:val="22"/>
        </w:rPr>
      </w:pPr>
    </w:p>
    <w:p w14:paraId="252E634F" w14:textId="77777777" w:rsidR="00953BA1" w:rsidRPr="00ED0611" w:rsidRDefault="005E3FE3" w:rsidP="00CC1EB5">
      <w:pPr>
        <w:suppressAutoHyphens/>
        <w:overflowPunct/>
        <w:autoSpaceDE/>
        <w:adjustRightInd/>
        <w:spacing w:line="288" w:lineRule="auto"/>
        <w:ind w:left="1276" w:hanging="992"/>
        <w:jc w:val="both"/>
        <w:textAlignment w:val="auto"/>
        <w:rPr>
          <w:rFonts w:ascii="Arial" w:hAnsi="Arial" w:cs="Arial"/>
          <w:sz w:val="22"/>
          <w:szCs w:val="22"/>
        </w:rPr>
      </w:pPr>
      <w:r w:rsidRPr="00ED0611">
        <w:rPr>
          <w:rFonts w:ascii="Arial" w:hAnsi="Arial" w:cs="Arial"/>
          <w:sz w:val="22"/>
          <w:szCs w:val="22"/>
        </w:rPr>
        <w:t>1</w:t>
      </w:r>
      <w:r w:rsidR="003D4230" w:rsidRPr="00ED0611">
        <w:rPr>
          <w:rFonts w:ascii="Arial" w:hAnsi="Arial" w:cs="Arial"/>
          <w:sz w:val="22"/>
          <w:szCs w:val="22"/>
        </w:rPr>
        <w:t>2</w:t>
      </w:r>
      <w:r w:rsidR="00953BA1" w:rsidRPr="00ED0611">
        <w:rPr>
          <w:rFonts w:ascii="Arial" w:hAnsi="Arial" w:cs="Arial"/>
          <w:sz w:val="22"/>
          <w:szCs w:val="22"/>
        </w:rPr>
        <w:t>.11.1.</w:t>
      </w:r>
      <w:r w:rsidR="00953BA1" w:rsidRPr="00ED0611">
        <w:rPr>
          <w:rFonts w:ascii="Arial" w:hAnsi="Arial" w:cs="Arial"/>
          <w:sz w:val="22"/>
          <w:szCs w:val="22"/>
        </w:rPr>
        <w:tab/>
      </w:r>
      <w:r w:rsidRPr="00ED0611">
        <w:rPr>
          <w:rFonts w:ascii="Arial" w:hAnsi="Arial" w:cs="Arial"/>
          <w:spacing w:val="-6"/>
          <w:sz w:val="22"/>
          <w:szCs w:val="22"/>
        </w:rPr>
        <w:t xml:space="preserve">prostřednictvím původního </w:t>
      </w:r>
      <w:r w:rsidR="000F3C24" w:rsidRPr="00ED0611">
        <w:rPr>
          <w:rFonts w:ascii="Arial" w:hAnsi="Arial" w:cs="Arial"/>
          <w:spacing w:val="-6"/>
          <w:sz w:val="22"/>
          <w:szCs w:val="22"/>
        </w:rPr>
        <w:t>p</w:t>
      </w:r>
      <w:r w:rsidRPr="00ED0611">
        <w:rPr>
          <w:rFonts w:ascii="Arial" w:hAnsi="Arial" w:cs="Arial"/>
          <w:spacing w:val="-6"/>
          <w:sz w:val="22"/>
          <w:szCs w:val="22"/>
        </w:rPr>
        <w:t xml:space="preserve">oddodavatele Zhotovitel v Řízení veřejné zakázky </w:t>
      </w:r>
      <w:r w:rsidRPr="00ED0611">
        <w:rPr>
          <w:rFonts w:ascii="Arial" w:hAnsi="Arial" w:cs="Arial"/>
          <w:sz w:val="22"/>
          <w:szCs w:val="22"/>
        </w:rPr>
        <w:t xml:space="preserve">prokazoval kvalifikaci a nový </w:t>
      </w:r>
      <w:r w:rsidR="000F3C24" w:rsidRPr="00ED0611">
        <w:rPr>
          <w:rFonts w:ascii="Arial" w:hAnsi="Arial" w:cs="Arial"/>
          <w:sz w:val="22"/>
          <w:szCs w:val="22"/>
        </w:rPr>
        <w:t>p</w:t>
      </w:r>
      <w:r w:rsidRPr="00ED0611">
        <w:rPr>
          <w:rFonts w:ascii="Arial" w:hAnsi="Arial" w:cs="Arial"/>
          <w:sz w:val="22"/>
          <w:szCs w:val="22"/>
        </w:rPr>
        <w:t>oddodavatel nebude mít stejnou či vyšší kvalifikaci</w:t>
      </w:r>
      <w:r w:rsidRPr="00ED0611">
        <w:rPr>
          <w:rFonts w:ascii="Arial" w:hAnsi="Arial" w:cs="Arial"/>
          <w:spacing w:val="-4"/>
          <w:sz w:val="22"/>
          <w:szCs w:val="22"/>
        </w:rPr>
        <w:t xml:space="preserve"> jako původní</w:t>
      </w:r>
      <w:r w:rsidR="00953BA1" w:rsidRPr="00ED0611">
        <w:rPr>
          <w:rFonts w:ascii="Arial" w:hAnsi="Arial" w:cs="Arial"/>
          <w:sz w:val="22"/>
          <w:szCs w:val="22"/>
        </w:rPr>
        <w:t xml:space="preserve"> nahrazovaný </w:t>
      </w:r>
      <w:r w:rsidR="000F3C24" w:rsidRPr="00ED0611">
        <w:rPr>
          <w:rFonts w:ascii="Arial" w:hAnsi="Arial" w:cs="Arial"/>
          <w:sz w:val="22"/>
          <w:szCs w:val="22"/>
        </w:rPr>
        <w:t>p</w:t>
      </w:r>
      <w:r w:rsidR="00953BA1" w:rsidRPr="00ED0611">
        <w:rPr>
          <w:rFonts w:ascii="Arial" w:hAnsi="Arial" w:cs="Arial"/>
          <w:sz w:val="22"/>
          <w:szCs w:val="22"/>
        </w:rPr>
        <w:t>oddodavatel nebo</w:t>
      </w:r>
    </w:p>
    <w:p w14:paraId="7FA4A463" w14:textId="77777777" w:rsidR="005E3FE3" w:rsidRPr="00ED0611" w:rsidRDefault="003D4230" w:rsidP="00CC1EB5">
      <w:pPr>
        <w:suppressAutoHyphens/>
        <w:overflowPunct/>
        <w:autoSpaceDE/>
        <w:adjustRightInd/>
        <w:spacing w:line="288" w:lineRule="auto"/>
        <w:ind w:left="1276" w:hanging="992"/>
        <w:jc w:val="both"/>
        <w:textAlignment w:val="auto"/>
        <w:rPr>
          <w:rFonts w:ascii="Arial" w:hAnsi="Arial" w:cs="Arial"/>
          <w:sz w:val="22"/>
          <w:szCs w:val="22"/>
        </w:rPr>
      </w:pPr>
      <w:r w:rsidRPr="00ED0611">
        <w:rPr>
          <w:rFonts w:ascii="Arial" w:hAnsi="Arial" w:cs="Arial"/>
          <w:sz w:val="22"/>
          <w:szCs w:val="22"/>
        </w:rPr>
        <w:t>12</w:t>
      </w:r>
      <w:r w:rsidR="00953BA1" w:rsidRPr="00ED0611">
        <w:rPr>
          <w:rFonts w:ascii="Arial" w:hAnsi="Arial" w:cs="Arial"/>
          <w:sz w:val="22"/>
          <w:szCs w:val="22"/>
        </w:rPr>
        <w:t>.11.2.</w:t>
      </w:r>
      <w:r w:rsidR="00953BA1" w:rsidRPr="00ED0611">
        <w:rPr>
          <w:rFonts w:ascii="Arial" w:hAnsi="Arial" w:cs="Arial"/>
          <w:sz w:val="22"/>
          <w:szCs w:val="22"/>
        </w:rPr>
        <w:tab/>
      </w:r>
      <w:r w:rsidR="005E3FE3" w:rsidRPr="00ED0611">
        <w:rPr>
          <w:rFonts w:ascii="Arial" w:hAnsi="Arial" w:cs="Arial"/>
          <w:sz w:val="22"/>
          <w:szCs w:val="22"/>
        </w:rPr>
        <w:t>po Objednateli nelze spravedlivě požadovat, aby s takovou změnou souhlasil.</w:t>
      </w:r>
    </w:p>
    <w:p w14:paraId="6A43703C" w14:textId="77777777" w:rsidR="005E3FE3" w:rsidRPr="00ED0611" w:rsidRDefault="005E3FE3" w:rsidP="00CC1EB5">
      <w:pPr>
        <w:pStyle w:val="Zkladntextodsazen"/>
        <w:tabs>
          <w:tab w:val="left" w:pos="570"/>
        </w:tabs>
        <w:suppressAutoHyphens/>
        <w:overflowPunct/>
        <w:autoSpaceDE/>
        <w:adjustRightInd/>
        <w:spacing w:line="264" w:lineRule="auto"/>
        <w:jc w:val="both"/>
        <w:textAlignment w:val="auto"/>
        <w:rPr>
          <w:color w:val="FF0000"/>
        </w:rPr>
      </w:pPr>
    </w:p>
    <w:p w14:paraId="38359AD1" w14:textId="77777777" w:rsidR="00122FAC" w:rsidRPr="00ED0611" w:rsidRDefault="00122FAC" w:rsidP="00CC1EB5">
      <w:pPr>
        <w:pStyle w:val="Zkladntextodsazen"/>
        <w:numPr>
          <w:ilvl w:val="1"/>
          <w:numId w:val="16"/>
        </w:numPr>
        <w:tabs>
          <w:tab w:val="left" w:pos="709"/>
        </w:tabs>
        <w:suppressAutoHyphens/>
        <w:overflowPunct/>
        <w:autoSpaceDE/>
        <w:autoSpaceDN/>
        <w:adjustRightInd/>
        <w:spacing w:line="264" w:lineRule="auto"/>
        <w:ind w:left="0" w:firstLine="0"/>
        <w:jc w:val="both"/>
        <w:textAlignment w:val="auto"/>
        <w:rPr>
          <w:color w:val="auto"/>
        </w:rPr>
      </w:pPr>
      <w:r w:rsidRPr="00ED0611">
        <w:rPr>
          <w:color w:val="auto"/>
        </w:rPr>
        <w:t xml:space="preserve">Zhotovitel je dle § 2 odst. e) zákona č. 320/2001 Sb., o finanční kontrole ve veřejné správě a o změně některých zákonů (zákon o finanční kontrole), </w:t>
      </w:r>
      <w:r w:rsidR="00C66897" w:rsidRPr="00ED0611">
        <w:rPr>
          <w:color w:val="auto"/>
        </w:rPr>
        <w:t xml:space="preserve">ve znění pozdějších předpisů, </w:t>
      </w:r>
      <w:r w:rsidRPr="00ED0611">
        <w:rPr>
          <w:color w:val="auto"/>
        </w:rPr>
        <w:t>osobou povinnou spolupůsobit při výkonu finanční kontroly.</w:t>
      </w:r>
    </w:p>
    <w:p w14:paraId="7B8128C7" w14:textId="77777777" w:rsidR="00C4146A" w:rsidRPr="00ED0611" w:rsidRDefault="00C4146A" w:rsidP="00CC1EB5">
      <w:pPr>
        <w:pStyle w:val="Zkladntextodsazen"/>
        <w:tabs>
          <w:tab w:val="left" w:pos="709"/>
        </w:tabs>
        <w:spacing w:line="264" w:lineRule="auto"/>
        <w:jc w:val="both"/>
        <w:rPr>
          <w:color w:val="auto"/>
        </w:rPr>
      </w:pPr>
    </w:p>
    <w:p w14:paraId="6FF82A8F" w14:textId="3F12CE0A" w:rsidR="00921A00" w:rsidRPr="00B863BE" w:rsidRDefault="00CD4AAF" w:rsidP="00B863BE">
      <w:pPr>
        <w:pStyle w:val="Zkladntextodsazen"/>
        <w:numPr>
          <w:ilvl w:val="1"/>
          <w:numId w:val="16"/>
        </w:numPr>
        <w:tabs>
          <w:tab w:val="left" w:pos="709"/>
        </w:tabs>
        <w:suppressAutoHyphens/>
        <w:overflowPunct/>
        <w:autoSpaceDE/>
        <w:autoSpaceDN/>
        <w:adjustRightInd/>
        <w:spacing w:line="264" w:lineRule="auto"/>
        <w:ind w:left="0" w:firstLine="0"/>
        <w:jc w:val="both"/>
        <w:textAlignment w:val="auto"/>
        <w:rPr>
          <w:rFonts w:eastAsia="MS Mincho"/>
          <w:color w:val="auto"/>
        </w:rPr>
      </w:pPr>
      <w:r w:rsidRPr="00ED0611">
        <w:rPr>
          <w:rFonts w:eastAsia="MS Mincho"/>
          <w:color w:val="auto"/>
        </w:rPr>
        <w:t>T</w:t>
      </w:r>
      <w:r w:rsidR="00B658EA" w:rsidRPr="00ED0611">
        <w:rPr>
          <w:rFonts w:eastAsia="MS Mincho"/>
          <w:color w:val="auto"/>
        </w:rPr>
        <w:t>ento odstavec</w:t>
      </w:r>
      <w:r w:rsidRPr="00ED0611">
        <w:rPr>
          <w:rFonts w:eastAsia="MS Mincho"/>
          <w:color w:val="auto"/>
        </w:rPr>
        <w:t xml:space="preserve"> smlouvy se uplatní tehdy, jestliže součástí díla bude nehmotný statek, jenž je </w:t>
      </w:r>
      <w:r w:rsidRPr="00ED0611">
        <w:rPr>
          <w:rFonts w:eastAsia="MS Mincho"/>
          <w:color w:val="auto"/>
          <w:spacing w:val="-4"/>
        </w:rPr>
        <w:t>předmětem úpravy zákona č. 121/2000 Sb., o právu autorském, o právech souvisejících s právem</w:t>
      </w:r>
      <w:r w:rsidRPr="00ED0611">
        <w:rPr>
          <w:rFonts w:eastAsia="MS Mincho"/>
          <w:color w:val="auto"/>
          <w:spacing w:val="-2"/>
        </w:rPr>
        <w:t xml:space="preserve"> autorským a o změně některých zákonů </w:t>
      </w:r>
      <w:r w:rsidR="00122FAC" w:rsidRPr="00ED0611">
        <w:rPr>
          <w:rFonts w:eastAsia="MS Mincho"/>
          <w:color w:val="auto"/>
          <w:spacing w:val="-2"/>
        </w:rPr>
        <w:t xml:space="preserve">ve znění pozdějších předpisů </w:t>
      </w:r>
      <w:r w:rsidRPr="00ED0611">
        <w:rPr>
          <w:rFonts w:eastAsia="MS Mincho"/>
          <w:color w:val="auto"/>
          <w:spacing w:val="-2"/>
        </w:rPr>
        <w:t>(autorský zákon)</w:t>
      </w:r>
      <w:r w:rsidR="00122FAC" w:rsidRPr="00ED0611">
        <w:rPr>
          <w:rFonts w:eastAsia="MS Mincho"/>
          <w:color w:val="auto"/>
          <w:spacing w:val="-2"/>
        </w:rPr>
        <w:t>,</w:t>
      </w:r>
      <w:r w:rsidRPr="00ED0611">
        <w:rPr>
          <w:rFonts w:eastAsia="MS Mincho"/>
          <w:color w:val="auto"/>
          <w:spacing w:val="-2"/>
        </w:rPr>
        <w:t xml:space="preserve"> </w:t>
      </w:r>
      <w:r w:rsidR="00C66897" w:rsidRPr="00ED0611">
        <w:rPr>
          <w:rFonts w:eastAsia="MS Mincho"/>
          <w:color w:val="auto"/>
          <w:spacing w:val="-2"/>
        </w:rPr>
        <w:t xml:space="preserve">ve znění pozdějších předpisů, </w:t>
      </w:r>
      <w:r w:rsidRPr="00ED0611">
        <w:rPr>
          <w:rFonts w:eastAsia="MS Mincho"/>
          <w:color w:val="auto"/>
          <w:spacing w:val="-2"/>
        </w:rPr>
        <w:t>(dále jen „nehmotný statek“).</w:t>
      </w:r>
      <w:r w:rsidRPr="00ED0611">
        <w:rPr>
          <w:rFonts w:eastAsia="MS Mincho"/>
          <w:color w:val="auto"/>
        </w:rPr>
        <w:t xml:space="preserve"> </w:t>
      </w:r>
      <w:r w:rsidR="004B3CC3" w:rsidRPr="00ED0611">
        <w:rPr>
          <w:rFonts w:eastAsia="MS Mincho"/>
          <w:color w:val="auto"/>
        </w:rPr>
        <w:t>Zhotovitel</w:t>
      </w:r>
      <w:r w:rsidR="00C4146A" w:rsidRPr="00ED0611">
        <w:rPr>
          <w:rFonts w:eastAsia="MS Mincho"/>
          <w:color w:val="auto"/>
        </w:rPr>
        <w:t xml:space="preserve"> udílí </w:t>
      </w:r>
      <w:r w:rsidR="004B3CC3" w:rsidRPr="00ED0611">
        <w:rPr>
          <w:rFonts w:eastAsia="MS Mincho"/>
          <w:color w:val="auto"/>
        </w:rPr>
        <w:t>Objednateli</w:t>
      </w:r>
      <w:r w:rsidR="00C4146A" w:rsidRPr="00ED0611">
        <w:rPr>
          <w:rFonts w:eastAsia="MS Mincho"/>
          <w:color w:val="auto"/>
        </w:rPr>
        <w:t xml:space="preserve"> nevýhradní licenci k užití nehmotného statku na dobu neurčitou. </w:t>
      </w:r>
      <w:r w:rsidR="004B3CC3" w:rsidRPr="00ED0611">
        <w:rPr>
          <w:rFonts w:eastAsia="MS Mincho"/>
          <w:color w:val="auto"/>
        </w:rPr>
        <w:t>Objednatel</w:t>
      </w:r>
      <w:r w:rsidR="00C4146A" w:rsidRPr="00ED0611">
        <w:rPr>
          <w:rFonts w:eastAsia="MS Mincho"/>
          <w:color w:val="auto"/>
        </w:rPr>
        <w:t xml:space="preserve"> je </w:t>
      </w:r>
      <w:r w:rsidR="00C4146A" w:rsidRPr="00ED0611">
        <w:rPr>
          <w:rFonts w:eastAsia="MS Mincho"/>
          <w:color w:val="auto"/>
          <w:spacing w:val="-2"/>
        </w:rPr>
        <w:t>oprávněn nehmotný statek užít všemi způsoby pro naplnění účelu této smlouvy. Odměna za užití</w:t>
      </w:r>
      <w:r w:rsidR="00C4146A" w:rsidRPr="00ED0611">
        <w:rPr>
          <w:rFonts w:eastAsia="MS Mincho"/>
          <w:color w:val="auto"/>
        </w:rPr>
        <w:t xml:space="preserve"> nehmotného statku je již zahrnuta do ceny za dílo uvedené v článku 4 této smlouvy a </w:t>
      </w:r>
      <w:r w:rsidR="004B3CC3" w:rsidRPr="00ED0611">
        <w:rPr>
          <w:rFonts w:eastAsia="MS Mincho"/>
          <w:color w:val="auto"/>
        </w:rPr>
        <w:t>Zhotovitel</w:t>
      </w:r>
      <w:r w:rsidR="00C4146A" w:rsidRPr="00ED0611">
        <w:rPr>
          <w:rFonts w:eastAsia="MS Mincho"/>
          <w:color w:val="auto"/>
        </w:rPr>
        <w:t xml:space="preserve"> není oprávněn požadovat jakoukoli další platbu za užívání díla.</w:t>
      </w:r>
      <w:r w:rsidR="00921A00" w:rsidRPr="00B863BE">
        <w:rPr>
          <w:rFonts w:eastAsia="MS Mincho"/>
          <w:color w:val="auto"/>
        </w:rPr>
        <w:tab/>
      </w:r>
    </w:p>
    <w:p w14:paraId="1486FB84" w14:textId="7661FFD9" w:rsidR="00CC1EB5" w:rsidRPr="00BF038D" w:rsidRDefault="00CC1EB5" w:rsidP="00BF038D">
      <w:pPr>
        <w:rPr>
          <w:rFonts w:ascii="Arial" w:eastAsia="MS Mincho" w:hAnsi="Arial" w:cs="Arial"/>
          <w:sz w:val="22"/>
        </w:rPr>
      </w:pPr>
    </w:p>
    <w:p w14:paraId="57322F3F" w14:textId="77777777" w:rsidR="00CC1EB5" w:rsidRPr="00CC1EB5" w:rsidRDefault="00CC1EB5" w:rsidP="00CC1EB5">
      <w:pPr>
        <w:pStyle w:val="Zkladntextodsazen"/>
        <w:tabs>
          <w:tab w:val="left" w:pos="709"/>
        </w:tabs>
        <w:suppressAutoHyphens/>
        <w:overflowPunct/>
        <w:autoSpaceDE/>
        <w:autoSpaceDN/>
        <w:adjustRightInd/>
        <w:spacing w:line="264" w:lineRule="auto"/>
        <w:jc w:val="both"/>
        <w:textAlignment w:val="auto"/>
        <w:rPr>
          <w:rFonts w:eastAsia="MS Mincho"/>
          <w:color w:val="auto"/>
        </w:rPr>
      </w:pPr>
    </w:p>
    <w:p w14:paraId="1ED98CD9" w14:textId="428D3727" w:rsidR="007276D8" w:rsidRPr="00ED0611" w:rsidRDefault="00C4146A" w:rsidP="00CC1EB5">
      <w:pPr>
        <w:tabs>
          <w:tab w:val="left" w:pos="6946"/>
        </w:tabs>
        <w:spacing w:line="264" w:lineRule="auto"/>
        <w:jc w:val="center"/>
        <w:outlineLvl w:val="0"/>
        <w:rPr>
          <w:rFonts w:ascii="Arial" w:eastAsia="MS Mincho" w:hAnsi="Arial" w:cs="Arial"/>
          <w:b/>
          <w:bCs/>
          <w:sz w:val="22"/>
          <w:szCs w:val="22"/>
        </w:rPr>
      </w:pPr>
      <w:r w:rsidRPr="00ED0611">
        <w:rPr>
          <w:rFonts w:ascii="Arial" w:hAnsi="Arial" w:cs="Arial"/>
          <w:b/>
          <w:sz w:val="22"/>
          <w:szCs w:val="22"/>
        </w:rPr>
        <w:t>Článek 1</w:t>
      </w:r>
      <w:r w:rsidR="003D4230" w:rsidRPr="00ED0611">
        <w:rPr>
          <w:rFonts w:ascii="Arial" w:hAnsi="Arial" w:cs="Arial"/>
          <w:b/>
          <w:sz w:val="22"/>
          <w:szCs w:val="22"/>
        </w:rPr>
        <w:t>3</w:t>
      </w:r>
      <w:r w:rsidRPr="00ED0611">
        <w:rPr>
          <w:rFonts w:ascii="Arial" w:hAnsi="Arial" w:cs="Arial"/>
          <w:b/>
          <w:sz w:val="22"/>
          <w:szCs w:val="22"/>
        </w:rPr>
        <w:t xml:space="preserve"> – </w:t>
      </w:r>
      <w:r w:rsidRPr="00ED0611">
        <w:rPr>
          <w:rFonts w:ascii="Arial" w:eastAsia="MS Mincho" w:hAnsi="Arial" w:cs="Arial"/>
          <w:b/>
          <w:bCs/>
          <w:sz w:val="22"/>
          <w:szCs w:val="22"/>
        </w:rPr>
        <w:t>Závěrečná ustanovení</w:t>
      </w:r>
    </w:p>
    <w:p w14:paraId="1AFD2EE9" w14:textId="3842CE7C" w:rsidR="00B54DE3" w:rsidRPr="00ED0611" w:rsidRDefault="004B3CC3" w:rsidP="00CC1EB5">
      <w:pPr>
        <w:pStyle w:val="KRUTEXTODSTAVCE"/>
        <w:ind w:left="0" w:firstLine="0"/>
        <w:jc w:val="both"/>
        <w:rPr>
          <w:szCs w:val="22"/>
        </w:rPr>
      </w:pPr>
      <w:r w:rsidRPr="00ED0611">
        <w:rPr>
          <w:szCs w:val="22"/>
        </w:rPr>
        <w:t>Zhotovitel</w:t>
      </w:r>
      <w:r w:rsidR="003E1276" w:rsidRPr="00ED0611">
        <w:rPr>
          <w:szCs w:val="22"/>
        </w:rPr>
        <w:t xml:space="preserve"> </w:t>
      </w:r>
      <w:r w:rsidR="002C1277" w:rsidRPr="00ED0611">
        <w:rPr>
          <w:szCs w:val="22"/>
        </w:rPr>
        <w:t>prohlašuje, že se před uzavřením smlouvy nedopustil v souvislosti se zadávacím řízením sám nebo prostřednictvím jiné osoby žádného jednání, jež by odporovalo zákon</w:t>
      </w:r>
      <w:r w:rsidR="00B658EA" w:rsidRPr="00ED0611">
        <w:rPr>
          <w:szCs w:val="22"/>
        </w:rPr>
        <w:t>ům</w:t>
      </w:r>
      <w:r w:rsidR="002C1277" w:rsidRPr="00ED0611">
        <w:rPr>
          <w:szCs w:val="22"/>
        </w:rPr>
        <w:t xml:space="preserve"> nebo dobrým mravům nebo by zákon</w:t>
      </w:r>
      <w:r w:rsidR="00B658EA" w:rsidRPr="00ED0611">
        <w:rPr>
          <w:szCs w:val="22"/>
        </w:rPr>
        <w:t>y</w:t>
      </w:r>
      <w:r w:rsidR="002C1277" w:rsidRPr="00ED0611">
        <w:rPr>
          <w:szCs w:val="22"/>
        </w:rPr>
        <w:t xml:space="preserve"> obcházelo, zejména že nenabízel žádné výhody osobám podílejícím se na zadání veřejné zakázky, na kterou s ním </w:t>
      </w:r>
      <w:r w:rsidR="00AC3996" w:rsidRPr="00ED0611">
        <w:rPr>
          <w:szCs w:val="22"/>
        </w:rPr>
        <w:t>Objedn</w:t>
      </w:r>
      <w:r w:rsidR="002C1277" w:rsidRPr="00ED0611">
        <w:rPr>
          <w:szCs w:val="22"/>
        </w:rPr>
        <w:t xml:space="preserve">atel uzavřel smlouvu, a že se zejména ve vztahu k ostatním </w:t>
      </w:r>
      <w:r w:rsidR="003D3BFE" w:rsidRPr="00ED0611">
        <w:rPr>
          <w:szCs w:val="22"/>
        </w:rPr>
        <w:t>účastníkům Řízení veřejné zakázky</w:t>
      </w:r>
      <w:r w:rsidR="002C1277" w:rsidRPr="00ED0611">
        <w:rPr>
          <w:szCs w:val="22"/>
        </w:rPr>
        <w:t xml:space="preserve"> nedopustil žádného jednání narušujícího hospodářskou soutěž.</w:t>
      </w:r>
    </w:p>
    <w:p w14:paraId="7DFD5E75" w14:textId="77777777" w:rsidR="00B54DE3" w:rsidRPr="00ED0611" w:rsidRDefault="00B54DE3" w:rsidP="00CC1EB5">
      <w:pPr>
        <w:pStyle w:val="KRUTEXTODSTAVCE"/>
        <w:numPr>
          <w:ilvl w:val="0"/>
          <w:numId w:val="0"/>
        </w:numPr>
        <w:ind w:left="360"/>
        <w:jc w:val="both"/>
        <w:rPr>
          <w:szCs w:val="22"/>
        </w:rPr>
      </w:pPr>
    </w:p>
    <w:p w14:paraId="7C1DA915" w14:textId="77777777" w:rsidR="003D4230" w:rsidRPr="00ED0611" w:rsidRDefault="00C4146A" w:rsidP="00CC1EB5">
      <w:pPr>
        <w:pStyle w:val="KRUTEXTODSTAVCE"/>
        <w:ind w:left="0" w:firstLine="0"/>
        <w:jc w:val="both"/>
        <w:rPr>
          <w:szCs w:val="22"/>
        </w:rPr>
      </w:pPr>
      <w:r w:rsidRPr="00ED0611">
        <w:rPr>
          <w:rFonts w:eastAsia="MS Mincho"/>
          <w:szCs w:val="22"/>
        </w:rPr>
        <w:t xml:space="preserve">Tuto smlouvu lze měnit pouze </w:t>
      </w:r>
      <w:r w:rsidRPr="00ED0611">
        <w:rPr>
          <w:szCs w:val="22"/>
        </w:rPr>
        <w:t>formou písemných, číslovaných dodatků podepsaných oprávněnými zástupci obou smluvních stran</w:t>
      </w:r>
      <w:r w:rsidR="00535D83" w:rsidRPr="00ED0611">
        <w:rPr>
          <w:rFonts w:eastAsia="MS Mincho"/>
          <w:szCs w:val="22"/>
        </w:rPr>
        <w:t>.</w:t>
      </w:r>
    </w:p>
    <w:p w14:paraId="18EC9121" w14:textId="77777777" w:rsidR="003D4230" w:rsidRPr="00ED0611" w:rsidRDefault="003D4230" w:rsidP="00CC1EB5">
      <w:pPr>
        <w:pStyle w:val="KRUTEXTODSTAVCE"/>
        <w:numPr>
          <w:ilvl w:val="0"/>
          <w:numId w:val="0"/>
        </w:numPr>
        <w:ind w:left="720"/>
        <w:jc w:val="both"/>
        <w:rPr>
          <w:szCs w:val="22"/>
        </w:rPr>
      </w:pPr>
    </w:p>
    <w:p w14:paraId="46885443" w14:textId="77777777" w:rsidR="003D4230" w:rsidRPr="00ED0611" w:rsidRDefault="004B3CC3" w:rsidP="00CC1EB5">
      <w:pPr>
        <w:pStyle w:val="KRUTEXTODSTAVCE"/>
        <w:ind w:left="0" w:firstLine="0"/>
        <w:jc w:val="both"/>
        <w:rPr>
          <w:szCs w:val="22"/>
        </w:rPr>
      </w:pPr>
      <w:r w:rsidRPr="00ED0611">
        <w:rPr>
          <w:rFonts w:eastAsia="MS Mincho"/>
          <w:szCs w:val="22"/>
        </w:rPr>
        <w:t>Objednatel</w:t>
      </w:r>
      <w:r w:rsidR="00C4146A" w:rsidRPr="00ED0611">
        <w:rPr>
          <w:rFonts w:eastAsia="MS Mincho"/>
          <w:szCs w:val="22"/>
        </w:rPr>
        <w:t xml:space="preserve"> má povinnost v průběhu své činnosti upozorňovat </w:t>
      </w:r>
      <w:r w:rsidRPr="00ED0611">
        <w:rPr>
          <w:rFonts w:eastAsia="MS Mincho"/>
          <w:szCs w:val="22"/>
        </w:rPr>
        <w:t>Zhotovitele</w:t>
      </w:r>
      <w:r w:rsidR="00C4146A" w:rsidRPr="00ED0611">
        <w:rPr>
          <w:rFonts w:eastAsia="MS Mincho"/>
          <w:szCs w:val="22"/>
        </w:rPr>
        <w:t xml:space="preserve"> na závažné okolnosti, mající vliv na plnění této smlouvy, které zjistí při své činnosti a má právo dávat návrhy na úpravu smlouvy formou písemných dodatků.</w:t>
      </w:r>
    </w:p>
    <w:p w14:paraId="77156DCC" w14:textId="77777777" w:rsidR="003D4230" w:rsidRPr="00ED0611" w:rsidRDefault="003D4230" w:rsidP="00CC1EB5">
      <w:pPr>
        <w:pStyle w:val="KRUTEXTODSTAVCE"/>
        <w:numPr>
          <w:ilvl w:val="0"/>
          <w:numId w:val="0"/>
        </w:numPr>
        <w:ind w:left="720"/>
        <w:jc w:val="both"/>
        <w:rPr>
          <w:rFonts w:eastAsia="MS Mincho"/>
          <w:szCs w:val="22"/>
        </w:rPr>
      </w:pPr>
    </w:p>
    <w:p w14:paraId="0C2214B0" w14:textId="77777777" w:rsidR="003D4230" w:rsidRPr="00ED0611" w:rsidRDefault="00C4146A" w:rsidP="00CC1EB5">
      <w:pPr>
        <w:pStyle w:val="KRUTEXTODSTAVCE"/>
        <w:ind w:left="0" w:firstLine="0"/>
        <w:jc w:val="both"/>
        <w:rPr>
          <w:szCs w:val="22"/>
        </w:rPr>
      </w:pPr>
      <w:r w:rsidRPr="00ED0611">
        <w:rPr>
          <w:rFonts w:eastAsia="MS Mincho"/>
          <w:szCs w:val="22"/>
        </w:rPr>
        <w:t>Smluvní strany se dohodly, že případné spory vzniklé ze závazků sjednaných touto smlouvou budou řešit především vzájemnou dohodou.</w:t>
      </w:r>
    </w:p>
    <w:p w14:paraId="128054DE" w14:textId="77777777" w:rsidR="003D4230" w:rsidRPr="00ED0611" w:rsidRDefault="003D4230" w:rsidP="00CC1EB5">
      <w:pPr>
        <w:pStyle w:val="KRUTEXTODSTAVCE"/>
        <w:numPr>
          <w:ilvl w:val="0"/>
          <w:numId w:val="0"/>
        </w:numPr>
        <w:ind w:left="720"/>
        <w:jc w:val="both"/>
        <w:rPr>
          <w:szCs w:val="22"/>
        </w:rPr>
      </w:pPr>
    </w:p>
    <w:p w14:paraId="60449393" w14:textId="6FABE0EB" w:rsidR="003D4230" w:rsidRPr="00ED0611" w:rsidRDefault="007D7B34" w:rsidP="00CC1EB5">
      <w:pPr>
        <w:pStyle w:val="KRUTEXTODSTAVCE"/>
        <w:ind w:left="0" w:firstLine="0"/>
        <w:jc w:val="both"/>
        <w:rPr>
          <w:szCs w:val="22"/>
        </w:rPr>
      </w:pPr>
      <w:r w:rsidRPr="00ED0611">
        <w:rPr>
          <w:szCs w:val="22"/>
        </w:rPr>
        <w:lastRenderedPageBreak/>
        <w:t>Smluvní strany prohlašují, že tato smlouva neobsahuje žádné údaje, které by byly smluvními stranami považovány za obchodní tajemství, stejně tak jako údaje, jejichž zveřejnění by bránily jiné právní předpisy.</w:t>
      </w:r>
    </w:p>
    <w:p w14:paraId="09364461" w14:textId="77777777" w:rsidR="005420DA" w:rsidRPr="00ED0611" w:rsidRDefault="005420DA" w:rsidP="00CC1EB5">
      <w:pPr>
        <w:pStyle w:val="Odstavecseseznamem"/>
        <w:rPr>
          <w:sz w:val="22"/>
          <w:szCs w:val="22"/>
        </w:rPr>
      </w:pPr>
    </w:p>
    <w:p w14:paraId="400F9993" w14:textId="0B6990EB" w:rsidR="005420DA" w:rsidRPr="00ED0611" w:rsidRDefault="005420DA" w:rsidP="00CC1EB5">
      <w:pPr>
        <w:pStyle w:val="KRUTEXTODSTAVCE"/>
        <w:ind w:left="0" w:firstLine="0"/>
        <w:jc w:val="both"/>
        <w:rPr>
          <w:szCs w:val="22"/>
        </w:rPr>
      </w:pPr>
      <w:r w:rsidRPr="00ED0611">
        <w:rPr>
          <w:szCs w:val="22"/>
        </w:rPr>
        <w:t xml:space="preserve">Zhotovitel se zavazuje, po předchozí domluvě, umožnit konání exkurze studentům ze škol s obory pojící se s předmětem veřejné zakázky, pokud to povaha předmětu veřejné zakázky </w:t>
      </w:r>
      <w:r w:rsidR="00ED0611" w:rsidRPr="00ED0611">
        <w:rPr>
          <w:szCs w:val="22"/>
        </w:rPr>
        <w:br/>
      </w:r>
      <w:r w:rsidRPr="00ED0611">
        <w:rPr>
          <w:szCs w:val="22"/>
        </w:rPr>
        <w:t>a příslušné právní předpisy umožňují.</w:t>
      </w:r>
    </w:p>
    <w:p w14:paraId="31835FD7" w14:textId="77777777" w:rsidR="005420DA" w:rsidRPr="00ED0611" w:rsidRDefault="005420DA" w:rsidP="00CC1EB5">
      <w:pPr>
        <w:pStyle w:val="KRUTEXTODSTAVCE"/>
        <w:numPr>
          <w:ilvl w:val="0"/>
          <w:numId w:val="0"/>
        </w:numPr>
        <w:jc w:val="both"/>
        <w:rPr>
          <w:szCs w:val="22"/>
        </w:rPr>
      </w:pPr>
    </w:p>
    <w:p w14:paraId="180080DE" w14:textId="0951A768" w:rsidR="005420DA" w:rsidRPr="00ED0611" w:rsidRDefault="005420DA" w:rsidP="00CC1EB5">
      <w:pPr>
        <w:pStyle w:val="KRUTEXTODSTAVCE"/>
        <w:ind w:left="0" w:firstLine="0"/>
        <w:jc w:val="both"/>
        <w:rPr>
          <w:szCs w:val="22"/>
        </w:rPr>
      </w:pPr>
      <w:r w:rsidRPr="00ED0611">
        <w:rPr>
          <w:szCs w:val="22"/>
        </w:rPr>
        <w:t xml:space="preserve">Zhotovitel se zavazuje zajistit dodržování pracovněprávních předpisů, zejména zákon </w:t>
      </w:r>
      <w:r w:rsidR="00ED0611" w:rsidRPr="00ED0611">
        <w:rPr>
          <w:szCs w:val="22"/>
        </w:rPr>
        <w:br/>
      </w:r>
      <w:r w:rsidRPr="00ED0611">
        <w:rPr>
          <w:szCs w:val="22"/>
        </w:rPr>
        <w:t xml:space="preserve">č. 262/2006 Sb., zákoník práce, ve znění pozdějších předpisů a zákon č. 435/2004 Sb., </w:t>
      </w:r>
      <w:r w:rsidR="00ED0611" w:rsidRPr="00ED0611">
        <w:rPr>
          <w:szCs w:val="22"/>
        </w:rPr>
        <w:br/>
      </w:r>
      <w:r w:rsidRPr="00ED0611">
        <w:rPr>
          <w:szCs w:val="22"/>
        </w:rPr>
        <w:t>o zaměstnanosti, ve znění pozdějších předpisů a to vůči osobám, které se na plnění zakázky podílejí a bez ohledu na to, zda jsou práce na předmětu plnění prováděny bezprostředně zhotovitelem či jeho poddodavateli.</w:t>
      </w:r>
    </w:p>
    <w:p w14:paraId="665C7C3E" w14:textId="77777777" w:rsidR="005420DA" w:rsidRPr="00ED0611" w:rsidRDefault="005420DA" w:rsidP="00CC1EB5">
      <w:pPr>
        <w:pStyle w:val="KRUTEXTODSTAVCE"/>
        <w:numPr>
          <w:ilvl w:val="0"/>
          <w:numId w:val="0"/>
        </w:numPr>
        <w:jc w:val="both"/>
        <w:rPr>
          <w:szCs w:val="22"/>
        </w:rPr>
      </w:pPr>
    </w:p>
    <w:p w14:paraId="05174E30" w14:textId="6DC18516" w:rsidR="005420DA" w:rsidRPr="00ED0611" w:rsidRDefault="005420DA" w:rsidP="00CC1EB5">
      <w:pPr>
        <w:pStyle w:val="KRUTEXTODSTAVCE"/>
        <w:ind w:left="0" w:firstLine="0"/>
        <w:jc w:val="both"/>
        <w:rPr>
          <w:szCs w:val="22"/>
        </w:rPr>
      </w:pPr>
      <w:r w:rsidRPr="00ED0611">
        <w:rPr>
          <w:szCs w:val="22"/>
        </w:rPr>
        <w:t>Zhotovitel je povinen zajistit řádné a včasné plnění finančních závazků svým poddodavatelům, kdy za řádné a včasné plnění se považuje plné uhrazení (vyjma případných sjednaných pozastávek) poddodavatelem vystavených a doručených faktur za plnění poskytnutá k plnění veřejné zakázky.</w:t>
      </w:r>
    </w:p>
    <w:p w14:paraId="3A10619D" w14:textId="77777777" w:rsidR="00E25507" w:rsidRPr="00ED0611" w:rsidRDefault="00E25507" w:rsidP="00CC1EB5">
      <w:pPr>
        <w:pStyle w:val="Odstavecseseznamem"/>
        <w:rPr>
          <w:sz w:val="22"/>
          <w:szCs w:val="22"/>
        </w:rPr>
      </w:pPr>
    </w:p>
    <w:p w14:paraId="36DD44E0" w14:textId="437333EE" w:rsidR="00E25507" w:rsidRPr="00ED0611" w:rsidRDefault="00E25507" w:rsidP="00CC1EB5">
      <w:pPr>
        <w:pStyle w:val="KRUTEXTODSTAVCE"/>
        <w:ind w:left="0" w:firstLine="0"/>
        <w:jc w:val="both"/>
        <w:rPr>
          <w:szCs w:val="22"/>
        </w:rPr>
      </w:pPr>
      <w:r w:rsidRPr="00ED0611">
        <w:rPr>
          <w:szCs w:val="22"/>
        </w:rPr>
        <w:t>Zhotovitel se zavazuje, v rámci plnění této smlouvy, nevyužívat</w:t>
      </w:r>
      <w:r w:rsidR="00111999">
        <w:rPr>
          <w:szCs w:val="22"/>
        </w:rPr>
        <w:t xml:space="preserve"> v rozsahu vyšším než 10 </w:t>
      </w:r>
      <w:r w:rsidR="0034339F" w:rsidRPr="00ED0611">
        <w:rPr>
          <w:szCs w:val="22"/>
        </w:rPr>
        <w:t xml:space="preserve">% ceny </w:t>
      </w:r>
      <w:r w:rsidRPr="00ED0611">
        <w:rPr>
          <w:szCs w:val="22"/>
        </w:rPr>
        <w:t>poddodavatele, který je:</w:t>
      </w:r>
    </w:p>
    <w:p w14:paraId="61A81B8A" w14:textId="77777777" w:rsidR="00E25507" w:rsidRPr="00ED0611" w:rsidRDefault="00E25507" w:rsidP="00CC1EB5">
      <w:pPr>
        <w:pStyle w:val="CM1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ED0611">
        <w:rPr>
          <w:rFonts w:ascii="Arial" w:hAnsi="Arial" w:cs="Arial"/>
          <w:sz w:val="22"/>
          <w:szCs w:val="22"/>
        </w:rPr>
        <w:t>fyzickou či právnickou osobou nebo subjektem či orgánem se sídlem v Rusku,</w:t>
      </w:r>
    </w:p>
    <w:p w14:paraId="093578FE" w14:textId="77777777" w:rsidR="00E25507" w:rsidRPr="00ED0611" w:rsidRDefault="00E25507" w:rsidP="00CC1EB5">
      <w:pPr>
        <w:pStyle w:val="CM1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ED0611">
        <w:rPr>
          <w:rFonts w:ascii="Arial" w:hAnsi="Arial" w:cs="Arial"/>
          <w:sz w:val="22"/>
          <w:szCs w:val="22"/>
        </w:rPr>
        <w:t>právnickou osobou, subjektem nebo orgánem, který je z více než 50 % přímo či nepřímo vlastněn některým ze subjektů uvedených v písmeni a) tohoto odstavce, nebo</w:t>
      </w:r>
    </w:p>
    <w:p w14:paraId="636F656A" w14:textId="6B7FE565" w:rsidR="00E25507" w:rsidRDefault="00E25507" w:rsidP="00CC1EB5">
      <w:pPr>
        <w:pStyle w:val="CM1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ED0611">
        <w:rPr>
          <w:rFonts w:ascii="Arial" w:hAnsi="Arial" w:cs="Arial"/>
          <w:sz w:val="22"/>
          <w:szCs w:val="22"/>
        </w:rPr>
        <w:t>fyzickou nebo právnickou osobou, subjektem nebo orgánem, který jedná jménem nebo na pokyn některého ze subjektů uvedených v písmeni a) nebo b) tohoto odstavce.</w:t>
      </w:r>
    </w:p>
    <w:p w14:paraId="2490450F" w14:textId="77777777" w:rsidR="00207CB5" w:rsidRPr="00207CB5" w:rsidRDefault="00207CB5" w:rsidP="00207CB5">
      <w:pPr>
        <w:rPr>
          <w:lang w:eastAsia="en-US"/>
        </w:rPr>
      </w:pPr>
    </w:p>
    <w:p w14:paraId="67AB7D6D" w14:textId="26ABEED6" w:rsidR="00CF6299" w:rsidRPr="00C034FF" w:rsidRDefault="00B56985" w:rsidP="00C034FF">
      <w:pPr>
        <w:pStyle w:val="KRUTEXTODSTAVCE"/>
        <w:ind w:left="0" w:firstLine="0"/>
        <w:jc w:val="both"/>
        <w:rPr>
          <w:szCs w:val="22"/>
        </w:rPr>
      </w:pPr>
      <w:r w:rsidRPr="002B097B">
        <w:rPr>
          <w:szCs w:val="22"/>
        </w:rPr>
        <w:t xml:space="preserve">Zhotovitel se zavazuje, že žádné finanční prostředky, které obdrží za plnění veřejné zakázky, přímo ani nepřímo nezpřístupní fyzickým nebo právnickým osobám, subjektům či orgánům s nimi spojeným uvedeným v sankčním seznamu v příloze nařízení Rady (EU) </w:t>
      </w:r>
      <w:r w:rsidR="00ED0611" w:rsidRPr="002B097B">
        <w:rPr>
          <w:szCs w:val="22"/>
        </w:rPr>
        <w:br/>
      </w:r>
      <w:r w:rsidRPr="002B097B">
        <w:rPr>
          <w:szCs w:val="22"/>
        </w:rPr>
        <w:t xml:space="preserve">č. 269/2014 ve spojení s prováděcím nařízením Rady (EU) č. 2022/581, nařízení Rady (EU) </w:t>
      </w:r>
      <w:r w:rsidR="00ED0611" w:rsidRPr="002B097B">
        <w:rPr>
          <w:szCs w:val="22"/>
        </w:rPr>
        <w:br/>
      </w:r>
      <w:r w:rsidRPr="002B097B">
        <w:rPr>
          <w:szCs w:val="22"/>
        </w:rPr>
        <w:t>č. 208/2014 a nařízení Rady (ES) č. 765/2006 nebo v jejich prospěch.</w:t>
      </w:r>
    </w:p>
    <w:p w14:paraId="054AAE5D" w14:textId="77777777" w:rsidR="00BD44CC" w:rsidRPr="00ED0611" w:rsidRDefault="00BD44CC" w:rsidP="00CC1EB5">
      <w:pPr>
        <w:pStyle w:val="Odstavecseseznamem"/>
        <w:rPr>
          <w:sz w:val="22"/>
          <w:szCs w:val="22"/>
        </w:rPr>
      </w:pPr>
    </w:p>
    <w:p w14:paraId="0AEFDC30" w14:textId="1A11DC71" w:rsidR="00BD44CC" w:rsidRPr="00ED0611" w:rsidRDefault="00D4365C" w:rsidP="00CC1EB5">
      <w:pPr>
        <w:pStyle w:val="KRUTEXTODSTAVCE"/>
        <w:ind w:left="0" w:firstLine="0"/>
        <w:jc w:val="both"/>
        <w:rPr>
          <w:szCs w:val="22"/>
        </w:rPr>
      </w:pPr>
      <w:r w:rsidRPr="00ED0611">
        <w:rPr>
          <w:szCs w:val="22"/>
        </w:rPr>
        <w:t>Tato smlouva je uzavřena elektronicky a opatřena elektronickými podpisy zástupců smluvních stran, v souladu se zákonem č. 297/2016 Sb. o službách vytvářejících důvěru pro elektronické transakce, ve znění pozdějších předpisů</w:t>
      </w:r>
    </w:p>
    <w:p w14:paraId="78A4CB48" w14:textId="77777777" w:rsidR="00CF6299" w:rsidRPr="00ED0611" w:rsidRDefault="00CF6299" w:rsidP="00CC1EB5">
      <w:pPr>
        <w:pStyle w:val="KRUTEXTODSTAVCE"/>
        <w:numPr>
          <w:ilvl w:val="0"/>
          <w:numId w:val="0"/>
        </w:numPr>
        <w:ind w:left="720"/>
        <w:jc w:val="both"/>
        <w:rPr>
          <w:szCs w:val="22"/>
        </w:rPr>
      </w:pPr>
    </w:p>
    <w:p w14:paraId="0F2AB7B2" w14:textId="77777777" w:rsidR="003D4230" w:rsidRPr="00ED0611" w:rsidRDefault="00C4146A" w:rsidP="00CC1EB5">
      <w:pPr>
        <w:pStyle w:val="KRUTEXTODSTAVCE"/>
        <w:ind w:left="0" w:firstLine="0"/>
        <w:jc w:val="both"/>
        <w:rPr>
          <w:szCs w:val="22"/>
        </w:rPr>
      </w:pPr>
      <w:r w:rsidRPr="00ED0611">
        <w:rPr>
          <w:szCs w:val="22"/>
        </w:rPr>
        <w:t>Vztahy smluvních stran touto smlouvou blíže neupravené se řídí příslušnými ustanoveními ob</w:t>
      </w:r>
      <w:r w:rsidR="0076276E" w:rsidRPr="00ED0611">
        <w:rPr>
          <w:szCs w:val="22"/>
        </w:rPr>
        <w:t>čanského</w:t>
      </w:r>
      <w:r w:rsidRPr="00ED0611">
        <w:rPr>
          <w:szCs w:val="22"/>
        </w:rPr>
        <w:t xml:space="preserve"> zákoníku.</w:t>
      </w:r>
      <w:r w:rsidR="0076276E" w:rsidRPr="00ED0611">
        <w:rPr>
          <w:szCs w:val="22"/>
        </w:rPr>
        <w:t xml:space="preserve"> Smluvní strany se dohodly na tom, že obchodní zvyklosti nebudou mít přednost před dispozitivními ustanoveními občanského zákoníku.</w:t>
      </w:r>
    </w:p>
    <w:p w14:paraId="74D5D751" w14:textId="77777777" w:rsidR="003D4230" w:rsidRPr="00ED0611" w:rsidRDefault="003D4230" w:rsidP="00CC1EB5">
      <w:pPr>
        <w:pStyle w:val="KRUTEXTODSTAVCE"/>
        <w:numPr>
          <w:ilvl w:val="0"/>
          <w:numId w:val="0"/>
        </w:numPr>
        <w:ind w:left="720"/>
        <w:jc w:val="both"/>
        <w:rPr>
          <w:szCs w:val="22"/>
        </w:rPr>
      </w:pPr>
    </w:p>
    <w:p w14:paraId="4AB22C58" w14:textId="77777777" w:rsidR="003D4230" w:rsidRPr="00ED0611" w:rsidRDefault="005A37E3" w:rsidP="00CC1EB5">
      <w:pPr>
        <w:pStyle w:val="KRUTEXTODSTAVCE"/>
        <w:ind w:left="0" w:firstLine="0"/>
        <w:jc w:val="both"/>
        <w:rPr>
          <w:szCs w:val="22"/>
        </w:rPr>
      </w:pPr>
      <w:r w:rsidRPr="00ED0611">
        <w:rPr>
          <w:szCs w:val="22"/>
        </w:rPr>
        <w:t xml:space="preserve">Tato smlouva nabývá platnosti dnem podpisu oprávněnými zástupci obou smluvních stran a účinnosti dnem uveřejnění v informačním systému veřejné správy – Registru smluv. </w:t>
      </w:r>
    </w:p>
    <w:p w14:paraId="305C17CB" w14:textId="77777777" w:rsidR="003D4230" w:rsidRPr="00ED0611" w:rsidRDefault="003D4230" w:rsidP="00CC1EB5">
      <w:pPr>
        <w:pStyle w:val="KRUTEXTODSTAVCE"/>
        <w:numPr>
          <w:ilvl w:val="0"/>
          <w:numId w:val="0"/>
        </w:numPr>
        <w:ind w:left="720"/>
        <w:jc w:val="both"/>
        <w:rPr>
          <w:szCs w:val="22"/>
        </w:rPr>
      </w:pPr>
    </w:p>
    <w:p w14:paraId="580988D5" w14:textId="77777777" w:rsidR="003D4230" w:rsidRPr="00ED0611" w:rsidRDefault="004B3CC3" w:rsidP="00CC1EB5">
      <w:pPr>
        <w:pStyle w:val="KRUTEXTODSTAVCE"/>
        <w:ind w:left="0" w:firstLine="0"/>
        <w:jc w:val="both"/>
        <w:rPr>
          <w:szCs w:val="22"/>
        </w:rPr>
      </w:pPr>
      <w:r w:rsidRPr="00ED0611">
        <w:rPr>
          <w:szCs w:val="22"/>
        </w:rPr>
        <w:t>Zhotovitel</w:t>
      </w:r>
      <w:r w:rsidR="004D606A" w:rsidRPr="00ED0611">
        <w:rPr>
          <w:szCs w:val="22"/>
        </w:rPr>
        <w:t xml:space="preserve"> výslovně souhlasí se zveřejněním celého textu této smlouvy včetně podpisů v informačním systému veřejné správy – Registru smluv a na veřejně přístupných web</w:t>
      </w:r>
      <w:r w:rsidR="00BC0D63" w:rsidRPr="00ED0611">
        <w:rPr>
          <w:szCs w:val="22"/>
        </w:rPr>
        <w:t>ových stránkách Kraje Vysočina.</w:t>
      </w:r>
    </w:p>
    <w:p w14:paraId="00D3352A" w14:textId="77777777" w:rsidR="003D4230" w:rsidRPr="00ED0611" w:rsidRDefault="003D4230" w:rsidP="00CC1EB5">
      <w:pPr>
        <w:pStyle w:val="KRUTEXTODSTAVCE"/>
        <w:numPr>
          <w:ilvl w:val="0"/>
          <w:numId w:val="0"/>
        </w:numPr>
        <w:ind w:left="720"/>
        <w:jc w:val="both"/>
        <w:rPr>
          <w:szCs w:val="22"/>
        </w:rPr>
      </w:pPr>
    </w:p>
    <w:p w14:paraId="41AB414F" w14:textId="0DADC529" w:rsidR="003D4230" w:rsidRPr="00ED0611" w:rsidRDefault="004D606A" w:rsidP="00CC1EB5">
      <w:pPr>
        <w:pStyle w:val="KRUTEXTODSTAVCE"/>
        <w:ind w:left="0" w:firstLine="0"/>
        <w:jc w:val="both"/>
        <w:rPr>
          <w:szCs w:val="22"/>
        </w:rPr>
      </w:pPr>
      <w:r w:rsidRPr="00ED0611">
        <w:rPr>
          <w:szCs w:val="22"/>
        </w:rPr>
        <w:lastRenderedPageBreak/>
        <w:t>Smluvní strany se dohodly, že zákonnou povinnost dle § 5 odst. 2 zákona č.340/2015 Sb. o zvláštních podmínkách účinnosti některých smluv, uveřejňování těchto smluv a o registru smluv (zákon o registru smluv)</w:t>
      </w:r>
      <w:r w:rsidR="00D37BD7" w:rsidRPr="00ED0611">
        <w:rPr>
          <w:szCs w:val="22"/>
        </w:rPr>
        <w:t xml:space="preserve"> ve znění pozdějších předpisů,</w:t>
      </w:r>
      <w:r w:rsidRPr="00ED0611">
        <w:rPr>
          <w:szCs w:val="22"/>
        </w:rPr>
        <w:t xml:space="preserve"> zajistí </w:t>
      </w:r>
      <w:r w:rsidR="004B3CC3" w:rsidRPr="00ED0611">
        <w:rPr>
          <w:szCs w:val="22"/>
        </w:rPr>
        <w:t>Objednatel</w:t>
      </w:r>
      <w:r w:rsidRPr="00ED0611">
        <w:rPr>
          <w:szCs w:val="22"/>
        </w:rPr>
        <w:t>.</w:t>
      </w:r>
    </w:p>
    <w:p w14:paraId="5E717941" w14:textId="0A78B9D2" w:rsidR="00D4365C" w:rsidRPr="00ED0611" w:rsidRDefault="00D4365C" w:rsidP="00CC1EB5">
      <w:pPr>
        <w:pStyle w:val="KRUTEXTODSTAVCE"/>
        <w:numPr>
          <w:ilvl w:val="0"/>
          <w:numId w:val="0"/>
        </w:numPr>
        <w:jc w:val="both"/>
        <w:rPr>
          <w:szCs w:val="22"/>
        </w:rPr>
      </w:pPr>
    </w:p>
    <w:p w14:paraId="18621EA7" w14:textId="3447808D" w:rsidR="00C4146A" w:rsidRDefault="00C4146A" w:rsidP="00CC1EB5">
      <w:pPr>
        <w:pStyle w:val="KRUTEXTODSTAVCE"/>
        <w:ind w:left="0" w:firstLine="0"/>
        <w:jc w:val="both"/>
        <w:rPr>
          <w:szCs w:val="22"/>
        </w:rPr>
      </w:pPr>
      <w:r w:rsidRPr="00ED0611">
        <w:rPr>
          <w:szCs w:val="22"/>
        </w:rPr>
        <w:t>Smluvní strany prohlašují, že je jim znám obsah této smlouvy včetně jej</w:t>
      </w:r>
      <w:r w:rsidR="00787FCD" w:rsidRPr="00ED0611">
        <w:rPr>
          <w:szCs w:val="22"/>
        </w:rPr>
        <w:t>í</w:t>
      </w:r>
      <w:r w:rsidRPr="00ED0611">
        <w:rPr>
          <w:szCs w:val="22"/>
        </w:rPr>
        <w:t xml:space="preserve"> příloh</w:t>
      </w:r>
      <w:r w:rsidR="00787FCD" w:rsidRPr="00ED0611">
        <w:rPr>
          <w:szCs w:val="22"/>
        </w:rPr>
        <w:t>y</w:t>
      </w:r>
      <w:r w:rsidRPr="00ED0611">
        <w:rPr>
          <w:szCs w:val="22"/>
        </w:rPr>
        <w:t xml:space="preserve">, že s jejím obsahem souhlasí, a že smlouvu uzavírají svobodně, nikoliv v tísni, či za nevýhodných podmínek. Na důkaz připojují </w:t>
      </w:r>
      <w:r w:rsidR="00BC417A" w:rsidRPr="00ED0611">
        <w:rPr>
          <w:szCs w:val="22"/>
        </w:rPr>
        <w:t xml:space="preserve">oprávnění zástupci obou smluvních stran </w:t>
      </w:r>
      <w:r w:rsidRPr="00ED0611">
        <w:rPr>
          <w:szCs w:val="22"/>
        </w:rPr>
        <w:t xml:space="preserve">své podpisy. </w:t>
      </w:r>
    </w:p>
    <w:p w14:paraId="361B646F" w14:textId="77777777" w:rsidR="005D7804" w:rsidRDefault="005D7804" w:rsidP="005D7804">
      <w:pPr>
        <w:pStyle w:val="KRUTEXTODSTAVCE"/>
        <w:numPr>
          <w:ilvl w:val="0"/>
          <w:numId w:val="0"/>
        </w:numPr>
        <w:ind w:left="720" w:hanging="360"/>
        <w:jc w:val="both"/>
        <w:rPr>
          <w:szCs w:val="22"/>
        </w:rPr>
      </w:pPr>
    </w:p>
    <w:p w14:paraId="1D6558FD" w14:textId="77777777" w:rsidR="00B92E0D" w:rsidRDefault="005D7804" w:rsidP="00CC1EB5">
      <w:pPr>
        <w:pStyle w:val="KRUTEXTODSTAVCE"/>
        <w:ind w:left="0" w:firstLine="0"/>
        <w:jc w:val="both"/>
        <w:rPr>
          <w:szCs w:val="22"/>
        </w:rPr>
      </w:pPr>
      <w:r w:rsidRPr="00FA6C66">
        <w:rPr>
          <w:szCs w:val="22"/>
        </w:rPr>
        <w:t>Nedílnou součástí této smlouvy je</w:t>
      </w:r>
      <w:r w:rsidR="00B92E0D">
        <w:rPr>
          <w:szCs w:val="22"/>
        </w:rPr>
        <w:t>:</w:t>
      </w:r>
    </w:p>
    <w:p w14:paraId="3EADDD45" w14:textId="75BA1E6C" w:rsidR="005D7804" w:rsidRDefault="005D7804" w:rsidP="00B92E0D">
      <w:pPr>
        <w:pStyle w:val="KRUTEXTODSTAVCE"/>
        <w:numPr>
          <w:ilvl w:val="0"/>
          <w:numId w:val="40"/>
        </w:numPr>
        <w:jc w:val="both"/>
        <w:rPr>
          <w:szCs w:val="22"/>
        </w:rPr>
      </w:pPr>
      <w:r w:rsidRPr="00FA6C66">
        <w:rPr>
          <w:szCs w:val="22"/>
        </w:rPr>
        <w:t>Př</w:t>
      </w:r>
      <w:r w:rsidR="00B92E0D">
        <w:rPr>
          <w:szCs w:val="22"/>
        </w:rPr>
        <w:t>íloha č. 1 -</w:t>
      </w:r>
      <w:r w:rsidR="00FA6C66" w:rsidRPr="00FA6C66">
        <w:rPr>
          <w:szCs w:val="22"/>
        </w:rPr>
        <w:t xml:space="preserve"> Položkový rozpočet </w:t>
      </w:r>
      <w:r w:rsidRPr="00FA6C66">
        <w:rPr>
          <w:szCs w:val="22"/>
        </w:rPr>
        <w:t>Zhotovitele, která byla povinnou součástí nabídky Řízení veřejné zakázky.</w:t>
      </w:r>
    </w:p>
    <w:p w14:paraId="2060B436" w14:textId="23781B02" w:rsidR="00B92E0D" w:rsidRPr="00FA6C66" w:rsidRDefault="00B92E0D" w:rsidP="00B92E0D">
      <w:pPr>
        <w:pStyle w:val="KRUTEXTODSTAVCE"/>
        <w:numPr>
          <w:ilvl w:val="0"/>
          <w:numId w:val="40"/>
        </w:numPr>
        <w:jc w:val="both"/>
        <w:rPr>
          <w:szCs w:val="22"/>
        </w:rPr>
      </w:pPr>
      <w:r>
        <w:rPr>
          <w:szCs w:val="22"/>
        </w:rPr>
        <w:t xml:space="preserve">Příloha č. 2 - </w:t>
      </w:r>
      <w:r w:rsidRPr="00B92E0D">
        <w:rPr>
          <w:szCs w:val="22"/>
        </w:rPr>
        <w:t>„Revitalizace a rozvoj cykloturistické tras</w:t>
      </w:r>
      <w:r w:rsidR="00CD22C6">
        <w:rPr>
          <w:szCs w:val="22"/>
        </w:rPr>
        <w:t>y Mlynářská stezka – II. etapa“</w:t>
      </w:r>
    </w:p>
    <w:p w14:paraId="34D57C4E" w14:textId="424B3EA6" w:rsidR="00034F6D" w:rsidRDefault="00034F6D" w:rsidP="00CC1EB5">
      <w:pPr>
        <w:pStyle w:val="Zkladntextodsazen"/>
        <w:spacing w:line="264" w:lineRule="auto"/>
        <w:jc w:val="both"/>
        <w:rPr>
          <w:b/>
          <w:color w:val="auto"/>
        </w:rPr>
      </w:pPr>
    </w:p>
    <w:p w14:paraId="5BAF36DA" w14:textId="3DF1D9CB" w:rsidR="005D7804" w:rsidRDefault="005D7804" w:rsidP="00CC1EB5">
      <w:pPr>
        <w:pStyle w:val="Zkladntextodsazen"/>
        <w:spacing w:line="264" w:lineRule="auto"/>
        <w:jc w:val="both"/>
        <w:rPr>
          <w:b/>
          <w:color w:val="auto"/>
        </w:rPr>
      </w:pPr>
    </w:p>
    <w:p w14:paraId="023D1D70" w14:textId="77777777" w:rsidR="005D7804" w:rsidRPr="00ED0611" w:rsidRDefault="005D7804" w:rsidP="00CC1EB5">
      <w:pPr>
        <w:pStyle w:val="Zkladntextodsazen"/>
        <w:spacing w:line="264" w:lineRule="auto"/>
        <w:jc w:val="both"/>
        <w:rPr>
          <w:b/>
          <w:color w:val="auto"/>
        </w:rPr>
      </w:pPr>
    </w:p>
    <w:p w14:paraId="7D0E97E5" w14:textId="77777777" w:rsidR="00864A61" w:rsidRPr="00ED0611" w:rsidRDefault="004B3CC3" w:rsidP="00CC1EB5">
      <w:pPr>
        <w:pStyle w:val="Zkladntextodsazen"/>
        <w:spacing w:line="264" w:lineRule="auto"/>
        <w:jc w:val="both"/>
        <w:rPr>
          <w:b/>
          <w:color w:val="auto"/>
        </w:rPr>
      </w:pPr>
      <w:r w:rsidRPr="00ED0611">
        <w:rPr>
          <w:b/>
          <w:color w:val="auto"/>
        </w:rPr>
        <w:t>Objednatel</w:t>
      </w:r>
      <w:r w:rsidR="00864A61" w:rsidRPr="00ED0611">
        <w:rPr>
          <w:b/>
          <w:color w:val="auto"/>
        </w:rPr>
        <w:t>:</w:t>
      </w:r>
      <w:r w:rsidR="00864A61" w:rsidRPr="00ED0611">
        <w:rPr>
          <w:b/>
          <w:color w:val="auto"/>
        </w:rPr>
        <w:tab/>
      </w:r>
      <w:r w:rsidR="00864A61" w:rsidRPr="00ED0611">
        <w:rPr>
          <w:b/>
          <w:color w:val="auto"/>
        </w:rPr>
        <w:tab/>
      </w:r>
      <w:r w:rsidR="00864A61" w:rsidRPr="00ED0611">
        <w:rPr>
          <w:b/>
          <w:color w:val="auto"/>
        </w:rPr>
        <w:tab/>
      </w:r>
      <w:r w:rsidR="00864A61" w:rsidRPr="00ED0611">
        <w:rPr>
          <w:b/>
          <w:color w:val="auto"/>
        </w:rPr>
        <w:tab/>
      </w:r>
      <w:r w:rsidR="00864A61" w:rsidRPr="00ED0611">
        <w:rPr>
          <w:b/>
          <w:color w:val="auto"/>
        </w:rPr>
        <w:tab/>
      </w:r>
      <w:r w:rsidR="00864A61" w:rsidRPr="00ED0611">
        <w:rPr>
          <w:b/>
          <w:color w:val="auto"/>
        </w:rPr>
        <w:tab/>
      </w:r>
      <w:r w:rsidRPr="00ED0611">
        <w:rPr>
          <w:b/>
          <w:color w:val="auto"/>
        </w:rPr>
        <w:t>Zhotovitel</w:t>
      </w:r>
      <w:r w:rsidR="00864A61" w:rsidRPr="00ED0611">
        <w:rPr>
          <w:b/>
          <w:color w:val="auto"/>
        </w:rPr>
        <w:t>:</w:t>
      </w:r>
      <w:r w:rsidR="00864A61" w:rsidRPr="00ED0611">
        <w:rPr>
          <w:b/>
          <w:color w:val="auto"/>
        </w:rPr>
        <w:tab/>
      </w:r>
    </w:p>
    <w:p w14:paraId="33E62B0C" w14:textId="77777777" w:rsidR="00864A61" w:rsidRPr="00ED0611" w:rsidRDefault="00864A61" w:rsidP="00CC1EB5">
      <w:pPr>
        <w:pStyle w:val="Zkladntextodsazen"/>
        <w:spacing w:line="264" w:lineRule="auto"/>
        <w:jc w:val="both"/>
        <w:rPr>
          <w:b/>
          <w:color w:val="auto"/>
        </w:rPr>
      </w:pPr>
    </w:p>
    <w:p w14:paraId="200E32C5" w14:textId="77777777" w:rsidR="00FA195D" w:rsidRPr="00ED0611" w:rsidRDefault="00FA195D" w:rsidP="00CC1EB5">
      <w:pPr>
        <w:pStyle w:val="Zkladntextodsazen"/>
        <w:spacing w:line="264" w:lineRule="auto"/>
        <w:jc w:val="both"/>
        <w:rPr>
          <w:bCs/>
          <w:color w:val="auto"/>
        </w:rPr>
      </w:pPr>
    </w:p>
    <w:p w14:paraId="5BBE6703" w14:textId="09124345" w:rsidR="00BC1536" w:rsidRDefault="00864A61" w:rsidP="00CC1EB5">
      <w:pPr>
        <w:pStyle w:val="Zkladntextodsazen"/>
        <w:spacing w:line="264" w:lineRule="auto"/>
        <w:jc w:val="both"/>
        <w:rPr>
          <w:bCs/>
          <w:color w:val="auto"/>
        </w:rPr>
      </w:pPr>
      <w:r w:rsidRPr="00ED0611">
        <w:rPr>
          <w:bCs/>
          <w:color w:val="auto"/>
        </w:rPr>
        <w:tab/>
      </w:r>
    </w:p>
    <w:p w14:paraId="1CAB6FC8" w14:textId="250A805E" w:rsidR="00A15259" w:rsidRDefault="00A15259" w:rsidP="00CC1EB5">
      <w:pPr>
        <w:pStyle w:val="Zkladntextodsazen"/>
        <w:spacing w:line="264" w:lineRule="auto"/>
        <w:jc w:val="both"/>
        <w:rPr>
          <w:bCs/>
          <w:color w:val="auto"/>
        </w:rPr>
      </w:pPr>
    </w:p>
    <w:p w14:paraId="1EEB5C5C" w14:textId="478DF37C" w:rsidR="00A15259" w:rsidRDefault="00A15259" w:rsidP="00CC1EB5">
      <w:pPr>
        <w:pStyle w:val="Zkladntextodsazen"/>
        <w:spacing w:line="264" w:lineRule="auto"/>
        <w:jc w:val="both"/>
        <w:rPr>
          <w:bCs/>
          <w:color w:val="auto"/>
        </w:rPr>
      </w:pPr>
    </w:p>
    <w:p w14:paraId="2BC2A45B" w14:textId="77777777" w:rsidR="00A15259" w:rsidRPr="00ED0611" w:rsidRDefault="00A15259" w:rsidP="00CC1EB5">
      <w:pPr>
        <w:pStyle w:val="Zkladntextodsazen"/>
        <w:spacing w:line="264" w:lineRule="auto"/>
        <w:jc w:val="both"/>
        <w:rPr>
          <w:bCs/>
          <w:color w:val="auto"/>
        </w:rPr>
      </w:pPr>
    </w:p>
    <w:p w14:paraId="3282C7D1" w14:textId="77777777" w:rsidR="00864A61" w:rsidRPr="00ED0611" w:rsidRDefault="00864A61" w:rsidP="00CC1EB5">
      <w:pPr>
        <w:pStyle w:val="Zkladntextodsazen"/>
        <w:spacing w:line="264" w:lineRule="auto"/>
        <w:jc w:val="both"/>
        <w:rPr>
          <w:bCs/>
          <w:color w:val="auto"/>
        </w:rPr>
      </w:pPr>
      <w:r w:rsidRPr="00ED0611">
        <w:rPr>
          <w:bCs/>
          <w:color w:val="auto"/>
        </w:rPr>
        <w:tab/>
      </w:r>
      <w:r w:rsidRPr="00ED0611">
        <w:rPr>
          <w:bCs/>
          <w:color w:val="auto"/>
        </w:rPr>
        <w:tab/>
      </w:r>
    </w:p>
    <w:p w14:paraId="6EC92E3C" w14:textId="3EE4CAA6" w:rsidR="00C4146A" w:rsidRPr="00E16769" w:rsidRDefault="00E16769" w:rsidP="00CC1EB5">
      <w:pPr>
        <w:pStyle w:val="Zkladntextodsazen21"/>
        <w:spacing w:line="264" w:lineRule="auto"/>
        <w:ind w:left="0" w:firstLine="0"/>
        <w:rPr>
          <w:rFonts w:ascii="Arial" w:hAnsi="Arial" w:cs="Arial"/>
          <w:sz w:val="22"/>
          <w:szCs w:val="22"/>
          <w:lang w:eastAsia="cs-CZ"/>
        </w:rPr>
      </w:pPr>
      <w:r w:rsidRPr="00E16769">
        <w:rPr>
          <w:rFonts w:ascii="Arial" w:hAnsi="Arial" w:cs="Arial"/>
          <w:sz w:val="22"/>
          <w:szCs w:val="22"/>
          <w:lang w:eastAsia="cs-CZ"/>
        </w:rPr>
        <w:t>Miloš Hrůza</w:t>
      </w:r>
    </w:p>
    <w:p w14:paraId="6A3F115A" w14:textId="6E44B1A3" w:rsidR="00E16769" w:rsidRPr="00E16769" w:rsidRDefault="00E16769" w:rsidP="00CC1EB5">
      <w:pPr>
        <w:pStyle w:val="Zkladntextodsazen21"/>
        <w:spacing w:line="264" w:lineRule="auto"/>
        <w:ind w:left="0" w:firstLine="0"/>
        <w:rPr>
          <w:rFonts w:ascii="Arial" w:hAnsi="Arial" w:cs="Arial"/>
          <w:sz w:val="22"/>
          <w:szCs w:val="22"/>
          <w:lang w:eastAsia="cs-CZ"/>
        </w:rPr>
      </w:pPr>
      <w:r w:rsidRPr="00E16769">
        <w:rPr>
          <w:rFonts w:ascii="Arial" w:hAnsi="Arial" w:cs="Arial"/>
          <w:sz w:val="22"/>
          <w:szCs w:val="22"/>
          <w:lang w:eastAsia="cs-CZ"/>
        </w:rPr>
        <w:t>radní Kraje Vysočina</w:t>
      </w:r>
    </w:p>
    <w:sectPr w:rsidR="00E16769" w:rsidRPr="00E16769" w:rsidSect="00FA195D">
      <w:footerReference w:type="default" r:id="rId8"/>
      <w:headerReference w:type="first" r:id="rId9"/>
      <w:footerReference w:type="first" r:id="rId10"/>
      <w:pgSz w:w="11906" w:h="16838" w:code="9"/>
      <w:pgMar w:top="1418" w:right="1247" w:bottom="1134" w:left="1247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B21CB0" w14:textId="77777777" w:rsidR="000248BD" w:rsidRDefault="000248BD">
      <w:r>
        <w:separator/>
      </w:r>
    </w:p>
  </w:endnote>
  <w:endnote w:type="continuationSeparator" w:id="0">
    <w:p w14:paraId="1C362B87" w14:textId="77777777" w:rsidR="000248BD" w:rsidRDefault="000248BD">
      <w:r>
        <w:continuationSeparator/>
      </w:r>
    </w:p>
  </w:endnote>
  <w:endnote w:type="continuationNotice" w:id="1">
    <w:p w14:paraId="13898F4B" w14:textId="77777777" w:rsidR="000248BD" w:rsidRDefault="000248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C7BE68" w14:textId="31237608" w:rsidR="00185BA6" w:rsidRDefault="00185BA6">
    <w:pPr>
      <w:pStyle w:val="Zpat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Strana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</w:instrText>
    </w:r>
    <w:r>
      <w:rPr>
        <w:rFonts w:ascii="Arial" w:hAnsi="Arial" w:cs="Arial"/>
        <w:sz w:val="20"/>
        <w:szCs w:val="20"/>
      </w:rPr>
      <w:fldChar w:fldCharType="separate"/>
    </w:r>
    <w:r w:rsidR="000D2189">
      <w:rPr>
        <w:rFonts w:ascii="Arial" w:hAnsi="Arial" w:cs="Arial"/>
        <w:noProof/>
        <w:sz w:val="20"/>
        <w:szCs w:val="20"/>
      </w:rPr>
      <w:t>12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(celkem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NUMPAGES </w:instrText>
    </w:r>
    <w:r>
      <w:rPr>
        <w:rFonts w:ascii="Arial" w:hAnsi="Arial" w:cs="Arial"/>
        <w:sz w:val="20"/>
        <w:szCs w:val="20"/>
      </w:rPr>
      <w:fldChar w:fldCharType="separate"/>
    </w:r>
    <w:r w:rsidR="000D2189">
      <w:rPr>
        <w:rFonts w:ascii="Arial" w:hAnsi="Arial" w:cs="Arial"/>
        <w:noProof/>
        <w:sz w:val="20"/>
        <w:szCs w:val="20"/>
      </w:rPr>
      <w:t>12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3B2D9C" w14:textId="17A4E990" w:rsidR="00185BA6" w:rsidRDefault="00185BA6">
    <w:pPr>
      <w:pStyle w:val="Zpat"/>
      <w:jc w:val="center"/>
    </w:pPr>
    <w:r>
      <w:rPr>
        <w:rFonts w:ascii="Arial" w:hAnsi="Arial" w:cs="Arial"/>
        <w:sz w:val="20"/>
        <w:szCs w:val="20"/>
      </w:rPr>
      <w:t xml:space="preserve">Strana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</w:instrText>
    </w:r>
    <w:r>
      <w:rPr>
        <w:rFonts w:ascii="Arial" w:hAnsi="Arial" w:cs="Arial"/>
        <w:sz w:val="20"/>
        <w:szCs w:val="20"/>
      </w:rPr>
      <w:fldChar w:fldCharType="separate"/>
    </w:r>
    <w:r w:rsidR="00F46B28">
      <w:rPr>
        <w:rFonts w:ascii="Arial" w:hAnsi="Arial" w:cs="Arial"/>
        <w:noProof/>
        <w:sz w:val="20"/>
        <w:szCs w:val="20"/>
      </w:rPr>
      <w:t>1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(celkem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NUMPAGES </w:instrText>
    </w:r>
    <w:r>
      <w:rPr>
        <w:rFonts w:ascii="Arial" w:hAnsi="Arial" w:cs="Arial"/>
        <w:sz w:val="20"/>
        <w:szCs w:val="20"/>
      </w:rPr>
      <w:fldChar w:fldCharType="separate"/>
    </w:r>
    <w:r w:rsidR="00F46B28">
      <w:rPr>
        <w:rFonts w:ascii="Arial" w:hAnsi="Arial" w:cs="Arial"/>
        <w:noProof/>
        <w:sz w:val="20"/>
        <w:szCs w:val="20"/>
      </w:rPr>
      <w:t>12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F238A2" w14:textId="77777777" w:rsidR="000248BD" w:rsidRDefault="000248BD">
      <w:r>
        <w:separator/>
      </w:r>
    </w:p>
  </w:footnote>
  <w:footnote w:type="continuationSeparator" w:id="0">
    <w:p w14:paraId="6F713567" w14:textId="77777777" w:rsidR="000248BD" w:rsidRDefault="000248BD">
      <w:r>
        <w:continuationSeparator/>
      </w:r>
    </w:p>
  </w:footnote>
  <w:footnote w:type="continuationNotice" w:id="1">
    <w:p w14:paraId="4916B69E" w14:textId="77777777" w:rsidR="000248BD" w:rsidRDefault="000248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F2998E" w14:textId="77777777" w:rsidR="0005217A" w:rsidRPr="00C82BDA" w:rsidRDefault="0005217A" w:rsidP="0005217A">
    <w:pPr>
      <w:pStyle w:val="Nadpis1"/>
      <w:spacing w:after="0"/>
      <w:jc w:val="both"/>
      <w:rPr>
        <w:rFonts w:ascii="Arial" w:hAnsi="Arial" w:cs="Arial"/>
        <w:b w:val="0"/>
        <w:sz w:val="18"/>
        <w:szCs w:val="18"/>
      </w:rPr>
    </w:pPr>
    <w:r w:rsidRPr="00C82BDA">
      <w:rPr>
        <w:rFonts w:ascii="Arial" w:hAnsi="Arial" w:cs="Arial"/>
        <w:b w:val="0"/>
        <w:sz w:val="18"/>
        <w:szCs w:val="18"/>
      </w:rPr>
      <w:t xml:space="preserve">Číslo smlouvy </w:t>
    </w:r>
    <w:r w:rsidR="004B3CC3">
      <w:rPr>
        <w:rFonts w:ascii="Arial" w:hAnsi="Arial" w:cs="Arial"/>
        <w:b w:val="0"/>
        <w:sz w:val="18"/>
        <w:szCs w:val="18"/>
      </w:rPr>
      <w:t>Objednatele</w:t>
    </w:r>
    <w:r w:rsidRPr="00C82BDA">
      <w:rPr>
        <w:rFonts w:ascii="Arial" w:hAnsi="Arial" w:cs="Arial"/>
        <w:b w:val="0"/>
        <w:sz w:val="18"/>
        <w:szCs w:val="18"/>
      </w:rPr>
      <w:t>:</w:t>
    </w:r>
  </w:p>
  <w:p w14:paraId="6AF9D1C6" w14:textId="77777777" w:rsidR="0005217A" w:rsidRPr="00C82BDA" w:rsidRDefault="0005217A" w:rsidP="0005217A">
    <w:pPr>
      <w:pStyle w:val="Nadpis1"/>
      <w:spacing w:after="0"/>
      <w:jc w:val="both"/>
      <w:rPr>
        <w:rFonts w:ascii="Arial" w:hAnsi="Arial" w:cs="Arial"/>
        <w:b w:val="0"/>
        <w:sz w:val="18"/>
        <w:szCs w:val="18"/>
      </w:rPr>
    </w:pPr>
    <w:r w:rsidRPr="00C82BDA">
      <w:rPr>
        <w:rFonts w:ascii="Arial" w:hAnsi="Arial" w:cs="Arial"/>
        <w:b w:val="0"/>
        <w:sz w:val="18"/>
        <w:szCs w:val="18"/>
      </w:rPr>
      <w:t xml:space="preserve">Číslo smlouvy </w:t>
    </w:r>
    <w:r w:rsidR="004B3CC3">
      <w:rPr>
        <w:rFonts w:ascii="Arial" w:hAnsi="Arial" w:cs="Arial"/>
        <w:b w:val="0"/>
        <w:sz w:val="18"/>
        <w:szCs w:val="18"/>
      </w:rPr>
      <w:t>Zhotovitele</w:t>
    </w:r>
    <w:r w:rsidRPr="00C82BDA">
      <w:rPr>
        <w:rFonts w:ascii="Arial" w:hAnsi="Arial" w:cs="Arial"/>
        <w:b w:val="0"/>
        <w:sz w:val="18"/>
        <w:szCs w:val="18"/>
      </w:rPr>
      <w:t>:</w:t>
    </w:r>
  </w:p>
  <w:p w14:paraId="0CF17612" w14:textId="77777777" w:rsidR="00185BA6" w:rsidRDefault="00185BA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5CC8BF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567"/>
        </w:tabs>
        <w:ind w:left="2835" w:hanging="28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0000006"/>
    <w:multiLevelType w:val="multilevel"/>
    <w:tmpl w:val="F4BC7AAA"/>
    <w:name w:val="WW8Num6"/>
    <w:lvl w:ilvl="0">
      <w:start w:val="9"/>
      <w:numFmt w:val="decimal"/>
      <w:lvlText w:val="%1."/>
      <w:lvlJc w:val="left"/>
      <w:pPr>
        <w:tabs>
          <w:tab w:val="num" w:pos="622"/>
        </w:tabs>
        <w:ind w:left="622" w:hanging="480"/>
      </w:pPr>
    </w:lvl>
    <w:lvl w:ilvl="1">
      <w:start w:val="1"/>
      <w:numFmt w:val="decimal"/>
      <w:lvlText w:val="10.%2."/>
      <w:lvlJc w:val="left"/>
      <w:pPr>
        <w:tabs>
          <w:tab w:val="num" w:pos="567"/>
        </w:tabs>
        <w:ind w:left="0" w:firstLine="142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08"/>
    <w:multiLevelType w:val="multilevel"/>
    <w:tmpl w:val="BF2EFE6E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996"/>
        </w:tabs>
        <w:ind w:left="996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3190DDF"/>
    <w:multiLevelType w:val="hybridMultilevel"/>
    <w:tmpl w:val="E6ECAE2E"/>
    <w:lvl w:ilvl="0" w:tplc="5E14B75C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05C63A3B"/>
    <w:multiLevelType w:val="hybridMultilevel"/>
    <w:tmpl w:val="72267F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453130"/>
    <w:multiLevelType w:val="multilevel"/>
    <w:tmpl w:val="777E771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9693631"/>
    <w:multiLevelType w:val="hybridMultilevel"/>
    <w:tmpl w:val="4D62225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09E54959"/>
    <w:multiLevelType w:val="hybridMultilevel"/>
    <w:tmpl w:val="981E1E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67522E"/>
    <w:multiLevelType w:val="hybridMultilevel"/>
    <w:tmpl w:val="D09218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8B2716"/>
    <w:multiLevelType w:val="multilevel"/>
    <w:tmpl w:val="650E445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3000ACD"/>
    <w:multiLevelType w:val="hybridMultilevel"/>
    <w:tmpl w:val="D7D21534"/>
    <w:lvl w:ilvl="0" w:tplc="F7ECA866">
      <w:start w:val="1"/>
      <w:numFmt w:val="upperLetter"/>
      <w:lvlText w:val="%1)"/>
      <w:lvlJc w:val="left"/>
      <w:pPr>
        <w:ind w:left="106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6" w:hanging="360"/>
      </w:pPr>
    </w:lvl>
    <w:lvl w:ilvl="2" w:tplc="0405001B" w:tentative="1">
      <w:start w:val="1"/>
      <w:numFmt w:val="lowerRoman"/>
      <w:lvlText w:val="%3."/>
      <w:lvlJc w:val="right"/>
      <w:pPr>
        <w:ind w:left="2506" w:hanging="180"/>
      </w:pPr>
    </w:lvl>
    <w:lvl w:ilvl="3" w:tplc="0405000F" w:tentative="1">
      <w:start w:val="1"/>
      <w:numFmt w:val="decimal"/>
      <w:lvlText w:val="%4."/>
      <w:lvlJc w:val="left"/>
      <w:pPr>
        <w:ind w:left="3226" w:hanging="360"/>
      </w:pPr>
    </w:lvl>
    <w:lvl w:ilvl="4" w:tplc="04050019" w:tentative="1">
      <w:start w:val="1"/>
      <w:numFmt w:val="lowerLetter"/>
      <w:lvlText w:val="%5."/>
      <w:lvlJc w:val="left"/>
      <w:pPr>
        <w:ind w:left="3946" w:hanging="360"/>
      </w:pPr>
    </w:lvl>
    <w:lvl w:ilvl="5" w:tplc="0405001B" w:tentative="1">
      <w:start w:val="1"/>
      <w:numFmt w:val="lowerRoman"/>
      <w:lvlText w:val="%6."/>
      <w:lvlJc w:val="right"/>
      <w:pPr>
        <w:ind w:left="4666" w:hanging="180"/>
      </w:pPr>
    </w:lvl>
    <w:lvl w:ilvl="6" w:tplc="0405000F" w:tentative="1">
      <w:start w:val="1"/>
      <w:numFmt w:val="decimal"/>
      <w:lvlText w:val="%7."/>
      <w:lvlJc w:val="left"/>
      <w:pPr>
        <w:ind w:left="5386" w:hanging="360"/>
      </w:pPr>
    </w:lvl>
    <w:lvl w:ilvl="7" w:tplc="04050019" w:tentative="1">
      <w:start w:val="1"/>
      <w:numFmt w:val="lowerLetter"/>
      <w:lvlText w:val="%8."/>
      <w:lvlJc w:val="left"/>
      <w:pPr>
        <w:ind w:left="6106" w:hanging="360"/>
      </w:pPr>
    </w:lvl>
    <w:lvl w:ilvl="8" w:tplc="0405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1" w15:restartNumberingAfterBreak="0">
    <w:nsid w:val="158F350F"/>
    <w:multiLevelType w:val="multilevel"/>
    <w:tmpl w:val="5A18E85E"/>
    <w:lvl w:ilvl="0">
      <w:start w:val="1"/>
      <w:numFmt w:val="decimal"/>
      <w:pStyle w:val="2"/>
      <w:lvlText w:val="%1."/>
      <w:lvlJc w:val="left"/>
      <w:pPr>
        <w:tabs>
          <w:tab w:val="num" w:pos="284"/>
        </w:tabs>
        <w:ind w:left="510" w:hanging="51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3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1C256062"/>
    <w:multiLevelType w:val="hybridMultilevel"/>
    <w:tmpl w:val="D65281AE"/>
    <w:name w:val="WW8Num622222"/>
    <w:lvl w:ilvl="0" w:tplc="98DEEAB0">
      <w:start w:val="1"/>
      <w:numFmt w:val="bullet"/>
      <w:lvlText w:val=""/>
      <w:lvlJc w:val="left"/>
      <w:pPr>
        <w:tabs>
          <w:tab w:val="num" w:pos="2461"/>
        </w:tabs>
        <w:ind w:left="2461" w:hanging="360"/>
      </w:pPr>
      <w:rPr>
        <w:rFonts w:ascii="Symbol" w:hAnsi="Symbol" w:hint="default"/>
      </w:rPr>
    </w:lvl>
    <w:lvl w:ilvl="1" w:tplc="DF323E54" w:tentative="1">
      <w:start w:val="1"/>
      <w:numFmt w:val="bullet"/>
      <w:lvlText w:val="o"/>
      <w:lvlJc w:val="left"/>
      <w:pPr>
        <w:tabs>
          <w:tab w:val="num" w:pos="3181"/>
        </w:tabs>
        <w:ind w:left="3181" w:hanging="360"/>
      </w:pPr>
      <w:rPr>
        <w:rFonts w:ascii="Courier New" w:hAnsi="Courier New" w:cs="Courier New" w:hint="default"/>
      </w:rPr>
    </w:lvl>
    <w:lvl w:ilvl="2" w:tplc="AF666052" w:tentative="1">
      <w:start w:val="1"/>
      <w:numFmt w:val="bullet"/>
      <w:lvlText w:val=""/>
      <w:lvlJc w:val="left"/>
      <w:pPr>
        <w:tabs>
          <w:tab w:val="num" w:pos="3901"/>
        </w:tabs>
        <w:ind w:left="3901" w:hanging="360"/>
      </w:pPr>
      <w:rPr>
        <w:rFonts w:ascii="Wingdings" w:hAnsi="Wingdings" w:hint="default"/>
      </w:rPr>
    </w:lvl>
    <w:lvl w:ilvl="3" w:tplc="A78C2BF4" w:tentative="1">
      <w:start w:val="1"/>
      <w:numFmt w:val="bullet"/>
      <w:lvlText w:val=""/>
      <w:lvlJc w:val="left"/>
      <w:pPr>
        <w:tabs>
          <w:tab w:val="num" w:pos="4621"/>
        </w:tabs>
        <w:ind w:left="4621" w:hanging="360"/>
      </w:pPr>
      <w:rPr>
        <w:rFonts w:ascii="Symbol" w:hAnsi="Symbol" w:hint="default"/>
      </w:rPr>
    </w:lvl>
    <w:lvl w:ilvl="4" w:tplc="9E12AEE2" w:tentative="1">
      <w:start w:val="1"/>
      <w:numFmt w:val="bullet"/>
      <w:lvlText w:val="o"/>
      <w:lvlJc w:val="left"/>
      <w:pPr>
        <w:tabs>
          <w:tab w:val="num" w:pos="5341"/>
        </w:tabs>
        <w:ind w:left="5341" w:hanging="360"/>
      </w:pPr>
      <w:rPr>
        <w:rFonts w:ascii="Courier New" w:hAnsi="Courier New" w:cs="Courier New" w:hint="default"/>
      </w:rPr>
    </w:lvl>
    <w:lvl w:ilvl="5" w:tplc="BEEC12BA" w:tentative="1">
      <w:start w:val="1"/>
      <w:numFmt w:val="bullet"/>
      <w:lvlText w:val=""/>
      <w:lvlJc w:val="left"/>
      <w:pPr>
        <w:tabs>
          <w:tab w:val="num" w:pos="6061"/>
        </w:tabs>
        <w:ind w:left="6061" w:hanging="360"/>
      </w:pPr>
      <w:rPr>
        <w:rFonts w:ascii="Wingdings" w:hAnsi="Wingdings" w:hint="default"/>
      </w:rPr>
    </w:lvl>
    <w:lvl w:ilvl="6" w:tplc="DAFECCE6" w:tentative="1">
      <w:start w:val="1"/>
      <w:numFmt w:val="bullet"/>
      <w:lvlText w:val=""/>
      <w:lvlJc w:val="left"/>
      <w:pPr>
        <w:tabs>
          <w:tab w:val="num" w:pos="6781"/>
        </w:tabs>
        <w:ind w:left="6781" w:hanging="360"/>
      </w:pPr>
      <w:rPr>
        <w:rFonts w:ascii="Symbol" w:hAnsi="Symbol" w:hint="default"/>
      </w:rPr>
    </w:lvl>
    <w:lvl w:ilvl="7" w:tplc="27F0844A" w:tentative="1">
      <w:start w:val="1"/>
      <w:numFmt w:val="bullet"/>
      <w:lvlText w:val="o"/>
      <w:lvlJc w:val="left"/>
      <w:pPr>
        <w:tabs>
          <w:tab w:val="num" w:pos="7501"/>
        </w:tabs>
        <w:ind w:left="7501" w:hanging="360"/>
      </w:pPr>
      <w:rPr>
        <w:rFonts w:ascii="Courier New" w:hAnsi="Courier New" w:cs="Courier New" w:hint="default"/>
      </w:rPr>
    </w:lvl>
    <w:lvl w:ilvl="8" w:tplc="926A8A34" w:tentative="1">
      <w:start w:val="1"/>
      <w:numFmt w:val="bullet"/>
      <w:lvlText w:val=""/>
      <w:lvlJc w:val="left"/>
      <w:pPr>
        <w:tabs>
          <w:tab w:val="num" w:pos="8221"/>
        </w:tabs>
        <w:ind w:left="8221" w:hanging="360"/>
      </w:pPr>
      <w:rPr>
        <w:rFonts w:ascii="Wingdings" w:hAnsi="Wingdings" w:hint="default"/>
      </w:rPr>
    </w:lvl>
  </w:abstractNum>
  <w:abstractNum w:abstractNumId="13" w15:restartNumberingAfterBreak="0">
    <w:nsid w:val="1D242B73"/>
    <w:multiLevelType w:val="hybridMultilevel"/>
    <w:tmpl w:val="58FAD53E"/>
    <w:lvl w:ilvl="0" w:tplc="6E52AFA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5835227"/>
    <w:multiLevelType w:val="hybridMultilevel"/>
    <w:tmpl w:val="CA0A918A"/>
    <w:lvl w:ilvl="0" w:tplc="8B50289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6E974F2"/>
    <w:multiLevelType w:val="hybridMultilevel"/>
    <w:tmpl w:val="36606938"/>
    <w:lvl w:ilvl="0" w:tplc="B394C5D6">
      <w:start w:val="1"/>
      <w:numFmt w:val="decimal"/>
      <w:pStyle w:val="KRUTEXTODSTAVCE"/>
      <w:lvlText w:val="13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095992"/>
    <w:multiLevelType w:val="hybridMultilevel"/>
    <w:tmpl w:val="3AE82070"/>
    <w:lvl w:ilvl="0" w:tplc="D33A05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202E21"/>
    <w:multiLevelType w:val="multilevel"/>
    <w:tmpl w:val="04CEAC06"/>
    <w:lvl w:ilvl="0">
      <w:start w:val="1"/>
      <w:numFmt w:val="decimal"/>
      <w:suff w:val="nothing"/>
      <w:lvlText w:val="Článek %1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2C2C3E8F"/>
    <w:multiLevelType w:val="hybridMultilevel"/>
    <w:tmpl w:val="8C365BD4"/>
    <w:lvl w:ilvl="0" w:tplc="5E14B75C">
      <w:numFmt w:val="bullet"/>
      <w:lvlText w:val="-"/>
      <w:lvlJc w:val="left"/>
      <w:pPr>
        <w:ind w:left="178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9" w15:restartNumberingAfterBreak="0">
    <w:nsid w:val="3343512A"/>
    <w:multiLevelType w:val="multilevel"/>
    <w:tmpl w:val="F140A4B2"/>
    <w:name w:val="WW8Num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5506A6F"/>
    <w:multiLevelType w:val="multilevel"/>
    <w:tmpl w:val="EA7AFEB6"/>
    <w:name w:val="WW8Num5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567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5D01A33"/>
    <w:multiLevelType w:val="hybridMultilevel"/>
    <w:tmpl w:val="74EACF08"/>
    <w:name w:val="WW8Num62222"/>
    <w:lvl w:ilvl="0" w:tplc="E474E5EE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7E3E71FC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6BAC0706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ED7C6A5E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200314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65F8643C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A8684442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E39EE85C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C2748CF2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36FA61D0"/>
    <w:multiLevelType w:val="multilevel"/>
    <w:tmpl w:val="4E766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81368C0"/>
    <w:multiLevelType w:val="multilevel"/>
    <w:tmpl w:val="E8AE13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none"/>
      <w:lvlText w:val="2.1."/>
      <w:lvlJc w:val="left"/>
      <w:pPr>
        <w:tabs>
          <w:tab w:val="num" w:pos="567"/>
        </w:tabs>
        <w:ind w:left="2835" w:hanging="28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3FB71872"/>
    <w:multiLevelType w:val="multilevel"/>
    <w:tmpl w:val="0D5CF45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5" w15:restartNumberingAfterBreak="0">
    <w:nsid w:val="48F65321"/>
    <w:multiLevelType w:val="hybridMultilevel"/>
    <w:tmpl w:val="A0FA0D1C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4EDB0075"/>
    <w:multiLevelType w:val="multilevel"/>
    <w:tmpl w:val="58F29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FD01CE2"/>
    <w:multiLevelType w:val="hybridMultilevel"/>
    <w:tmpl w:val="A4EA230E"/>
    <w:name w:val="WW8Num3"/>
    <w:lvl w:ilvl="0" w:tplc="4288AB94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D2BE6608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9A6E12A2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DB05E5A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18E20378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549679FA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EBBAE60C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1D34BDFA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D3947EF4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9A97AA4"/>
    <w:multiLevelType w:val="hybridMultilevel"/>
    <w:tmpl w:val="5F12B3A4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 w15:restartNumberingAfterBreak="0">
    <w:nsid w:val="5D5F5669"/>
    <w:multiLevelType w:val="multilevel"/>
    <w:tmpl w:val="9482E8C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D880179"/>
    <w:multiLevelType w:val="multilevel"/>
    <w:tmpl w:val="90AEFB7C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996"/>
        </w:tabs>
        <w:ind w:left="996" w:hanging="57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62424BA0"/>
    <w:multiLevelType w:val="hybridMultilevel"/>
    <w:tmpl w:val="E006C2B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637953E9"/>
    <w:multiLevelType w:val="hybridMultilevel"/>
    <w:tmpl w:val="CD0CE956"/>
    <w:lvl w:ilvl="0" w:tplc="03D2FD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683D0E"/>
    <w:multiLevelType w:val="multilevel"/>
    <w:tmpl w:val="12E096D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5" w15:restartNumberingAfterBreak="0">
    <w:nsid w:val="6D6D45CC"/>
    <w:multiLevelType w:val="multilevel"/>
    <w:tmpl w:val="CF2A2758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6EF50341"/>
    <w:multiLevelType w:val="hybridMultilevel"/>
    <w:tmpl w:val="16540758"/>
    <w:name w:val="WW8Num83"/>
    <w:lvl w:ilvl="0" w:tplc="707841FE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2DA2EED0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2B860558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600AD938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C3DAFDD2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28D26CC8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99AA8C10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EBC2308E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1B8E95FA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729B6EE9"/>
    <w:multiLevelType w:val="multilevel"/>
    <w:tmpl w:val="C396EEC8"/>
    <w:name w:val="WW8Num5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567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75C30481"/>
    <w:multiLevelType w:val="multilevel"/>
    <w:tmpl w:val="B80E9388"/>
    <w:name w:val="WW8Num622223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Restart w:val="0"/>
      <w:lvlText w:val="8.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7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7C0B11DB"/>
    <w:multiLevelType w:val="hybridMultilevel"/>
    <w:tmpl w:val="F140A4B2"/>
    <w:name w:val="WW8Num322"/>
    <w:lvl w:ilvl="0" w:tplc="267EF30E">
      <w:start w:val="1"/>
      <w:numFmt w:val="bullet"/>
      <w:pStyle w:val="Styl4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1B4C16E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273EC17A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D1C26C2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4134BB28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910C069C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DEB2F63A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A8BE10AA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95FED91C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0" w15:restartNumberingAfterBreak="0">
    <w:nsid w:val="7E915BBA"/>
    <w:multiLevelType w:val="hybridMultilevel"/>
    <w:tmpl w:val="65AAB18A"/>
    <w:lvl w:ilvl="0" w:tplc="5E14B75C">
      <w:numFmt w:val="bullet"/>
      <w:lvlText w:val="-"/>
      <w:lvlJc w:val="left"/>
      <w:pPr>
        <w:ind w:left="1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7"/>
  </w:num>
  <w:num w:numId="3">
    <w:abstractNumId w:val="39"/>
  </w:num>
  <w:num w:numId="4">
    <w:abstractNumId w:val="0"/>
  </w:num>
  <w:num w:numId="5">
    <w:abstractNumId w:val="23"/>
    <w:lvlOverride w:ilvl="0">
      <w:lvl w:ilvl="0">
        <w:start w:val="2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%1.%2."/>
        <w:lvlJc w:val="left"/>
        <w:pPr>
          <w:tabs>
            <w:tab w:val="num" w:pos="567"/>
          </w:tabs>
          <w:ind w:left="0" w:firstLine="0"/>
        </w:pPr>
        <w:rPr>
          <w:rFonts w:ascii="Arial" w:hAnsi="Arial" w:cs="Arial" w:hint="default"/>
          <w:sz w:val="22"/>
          <w:szCs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6">
    <w:abstractNumId w:val="35"/>
  </w:num>
  <w:num w:numId="7">
    <w:abstractNumId w:val="2"/>
  </w:num>
  <w:num w:numId="8">
    <w:abstractNumId w:val="27"/>
  </w:num>
  <w:num w:numId="9">
    <w:abstractNumId w:val="30"/>
  </w:num>
  <w:num w:numId="10">
    <w:abstractNumId w:val="11"/>
  </w:num>
  <w:num w:numId="11">
    <w:abstractNumId w:val="3"/>
  </w:num>
  <w:num w:numId="12">
    <w:abstractNumId w:val="32"/>
  </w:num>
  <w:num w:numId="13">
    <w:abstractNumId w:val="29"/>
  </w:num>
  <w:num w:numId="14">
    <w:abstractNumId w:val="9"/>
  </w:num>
  <w:num w:numId="15">
    <w:abstractNumId w:val="5"/>
  </w:num>
  <w:num w:numId="16">
    <w:abstractNumId w:val="33"/>
  </w:num>
  <w:num w:numId="17">
    <w:abstractNumId w:val="16"/>
  </w:num>
  <w:num w:numId="18">
    <w:abstractNumId w:val="15"/>
  </w:num>
  <w:num w:numId="19">
    <w:abstractNumId w:val="7"/>
  </w:num>
  <w:num w:numId="20">
    <w:abstractNumId w:val="8"/>
  </w:num>
  <w:num w:numId="21">
    <w:abstractNumId w:val="26"/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4"/>
  </w:num>
  <w:num w:numId="29">
    <w:abstractNumId w:val="25"/>
  </w:num>
  <w:num w:numId="30">
    <w:abstractNumId w:val="28"/>
  </w:num>
  <w:num w:numId="31">
    <w:abstractNumId w:val="10"/>
  </w:num>
  <w:num w:numId="32">
    <w:abstractNumId w:val="40"/>
  </w:num>
  <w:num w:numId="33">
    <w:abstractNumId w:val="18"/>
  </w:num>
  <w:num w:numId="34">
    <w:abstractNumId w:val="13"/>
  </w:num>
  <w:num w:numId="35">
    <w:abstractNumId w:val="14"/>
  </w:num>
  <w:num w:numId="36">
    <w:abstractNumId w:val="24"/>
  </w:num>
  <w:num w:numId="37">
    <w:abstractNumId w:val="22"/>
  </w:num>
  <w:num w:numId="38">
    <w:abstractNumId w:val="15"/>
  </w:num>
  <w:num w:numId="39">
    <w:abstractNumId w:val="15"/>
  </w:num>
  <w:num w:numId="40">
    <w:abstractNumId w:val="3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634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3CA"/>
    <w:rsid w:val="000031A1"/>
    <w:rsid w:val="00003D51"/>
    <w:rsid w:val="000248BD"/>
    <w:rsid w:val="00027E70"/>
    <w:rsid w:val="00032B5D"/>
    <w:rsid w:val="00034F6D"/>
    <w:rsid w:val="000354E5"/>
    <w:rsid w:val="0003578D"/>
    <w:rsid w:val="00036403"/>
    <w:rsid w:val="00037139"/>
    <w:rsid w:val="00041E20"/>
    <w:rsid w:val="0004469C"/>
    <w:rsid w:val="00045BEF"/>
    <w:rsid w:val="0005027B"/>
    <w:rsid w:val="0005217A"/>
    <w:rsid w:val="0005301D"/>
    <w:rsid w:val="000537E6"/>
    <w:rsid w:val="00054EFE"/>
    <w:rsid w:val="000673A1"/>
    <w:rsid w:val="000778FA"/>
    <w:rsid w:val="00077D4B"/>
    <w:rsid w:val="0008324D"/>
    <w:rsid w:val="0008487C"/>
    <w:rsid w:val="00090132"/>
    <w:rsid w:val="00091E33"/>
    <w:rsid w:val="000A19CF"/>
    <w:rsid w:val="000A6BC0"/>
    <w:rsid w:val="000B0B37"/>
    <w:rsid w:val="000B0BDC"/>
    <w:rsid w:val="000B0DE3"/>
    <w:rsid w:val="000B1049"/>
    <w:rsid w:val="000C0279"/>
    <w:rsid w:val="000C27C7"/>
    <w:rsid w:val="000C345F"/>
    <w:rsid w:val="000C4D9F"/>
    <w:rsid w:val="000C7FA9"/>
    <w:rsid w:val="000D1B06"/>
    <w:rsid w:val="000D2189"/>
    <w:rsid w:val="000D2E97"/>
    <w:rsid w:val="000D3525"/>
    <w:rsid w:val="000D469B"/>
    <w:rsid w:val="000D597C"/>
    <w:rsid w:val="000E036C"/>
    <w:rsid w:val="000E058E"/>
    <w:rsid w:val="000E1307"/>
    <w:rsid w:val="000E1FAB"/>
    <w:rsid w:val="000E3394"/>
    <w:rsid w:val="000E5C56"/>
    <w:rsid w:val="000F0C94"/>
    <w:rsid w:val="000F320E"/>
    <w:rsid w:val="000F3C24"/>
    <w:rsid w:val="000F7B25"/>
    <w:rsid w:val="0010045A"/>
    <w:rsid w:val="00100F2E"/>
    <w:rsid w:val="00104463"/>
    <w:rsid w:val="00106481"/>
    <w:rsid w:val="00111999"/>
    <w:rsid w:val="00112A68"/>
    <w:rsid w:val="0011628B"/>
    <w:rsid w:val="00122FAC"/>
    <w:rsid w:val="00127BCC"/>
    <w:rsid w:val="001332B8"/>
    <w:rsid w:val="00133E37"/>
    <w:rsid w:val="001357B2"/>
    <w:rsid w:val="00144F19"/>
    <w:rsid w:val="001479FA"/>
    <w:rsid w:val="001517E3"/>
    <w:rsid w:val="001540AB"/>
    <w:rsid w:val="00154448"/>
    <w:rsid w:val="0016189D"/>
    <w:rsid w:val="00167D3A"/>
    <w:rsid w:val="00170371"/>
    <w:rsid w:val="00170F57"/>
    <w:rsid w:val="00173372"/>
    <w:rsid w:val="001754DF"/>
    <w:rsid w:val="00176523"/>
    <w:rsid w:val="001766C6"/>
    <w:rsid w:val="001804A6"/>
    <w:rsid w:val="001852E1"/>
    <w:rsid w:val="00185BA6"/>
    <w:rsid w:val="00185C33"/>
    <w:rsid w:val="00186E34"/>
    <w:rsid w:val="00191D52"/>
    <w:rsid w:val="00195DF2"/>
    <w:rsid w:val="001978C5"/>
    <w:rsid w:val="001A1820"/>
    <w:rsid w:val="001A3221"/>
    <w:rsid w:val="001A5CD1"/>
    <w:rsid w:val="001A6AF1"/>
    <w:rsid w:val="001A7AFE"/>
    <w:rsid w:val="001B6C6F"/>
    <w:rsid w:val="001C106C"/>
    <w:rsid w:val="001C118F"/>
    <w:rsid w:val="001C48F7"/>
    <w:rsid w:val="001C50EB"/>
    <w:rsid w:val="001C664A"/>
    <w:rsid w:val="001C71C3"/>
    <w:rsid w:val="001D13CF"/>
    <w:rsid w:val="001D1E87"/>
    <w:rsid w:val="001D2350"/>
    <w:rsid w:val="001E6840"/>
    <w:rsid w:val="001E766F"/>
    <w:rsid w:val="001F3270"/>
    <w:rsid w:val="001F3F2E"/>
    <w:rsid w:val="001F6EBC"/>
    <w:rsid w:val="002012F6"/>
    <w:rsid w:val="00201790"/>
    <w:rsid w:val="00203871"/>
    <w:rsid w:val="00203BF7"/>
    <w:rsid w:val="00205DB5"/>
    <w:rsid w:val="00207925"/>
    <w:rsid w:val="00207CB5"/>
    <w:rsid w:val="00215F89"/>
    <w:rsid w:val="00216B48"/>
    <w:rsid w:val="002205EA"/>
    <w:rsid w:val="00222440"/>
    <w:rsid w:val="0022365D"/>
    <w:rsid w:val="00223C8B"/>
    <w:rsid w:val="002251D3"/>
    <w:rsid w:val="002263A5"/>
    <w:rsid w:val="00231260"/>
    <w:rsid w:val="00232FBD"/>
    <w:rsid w:val="0023515B"/>
    <w:rsid w:val="00243864"/>
    <w:rsid w:val="00244D61"/>
    <w:rsid w:val="00244FF7"/>
    <w:rsid w:val="002452AB"/>
    <w:rsid w:val="00247E8B"/>
    <w:rsid w:val="00247F1D"/>
    <w:rsid w:val="002503D1"/>
    <w:rsid w:val="00262431"/>
    <w:rsid w:val="002633D9"/>
    <w:rsid w:val="002652C7"/>
    <w:rsid w:val="002718DC"/>
    <w:rsid w:val="00271D95"/>
    <w:rsid w:val="00275179"/>
    <w:rsid w:val="00275E3B"/>
    <w:rsid w:val="00281104"/>
    <w:rsid w:val="0028313D"/>
    <w:rsid w:val="002923DC"/>
    <w:rsid w:val="00296E9E"/>
    <w:rsid w:val="002A0F60"/>
    <w:rsid w:val="002A423F"/>
    <w:rsid w:val="002A5F3E"/>
    <w:rsid w:val="002B097B"/>
    <w:rsid w:val="002B1072"/>
    <w:rsid w:val="002B21C3"/>
    <w:rsid w:val="002B4A4D"/>
    <w:rsid w:val="002C1277"/>
    <w:rsid w:val="002C1615"/>
    <w:rsid w:val="002C2CB7"/>
    <w:rsid w:val="002C4F3F"/>
    <w:rsid w:val="002C5191"/>
    <w:rsid w:val="002D1040"/>
    <w:rsid w:val="002D3143"/>
    <w:rsid w:val="002E6FEF"/>
    <w:rsid w:val="002E7A5E"/>
    <w:rsid w:val="002F07F3"/>
    <w:rsid w:val="002F2215"/>
    <w:rsid w:val="002F2649"/>
    <w:rsid w:val="002F2CBD"/>
    <w:rsid w:val="002F7854"/>
    <w:rsid w:val="003049FC"/>
    <w:rsid w:val="00305D0F"/>
    <w:rsid w:val="00306E44"/>
    <w:rsid w:val="0031069B"/>
    <w:rsid w:val="00314E21"/>
    <w:rsid w:val="003176BD"/>
    <w:rsid w:val="00322459"/>
    <w:rsid w:val="00323E00"/>
    <w:rsid w:val="00324C76"/>
    <w:rsid w:val="00327844"/>
    <w:rsid w:val="00330647"/>
    <w:rsid w:val="00330CC4"/>
    <w:rsid w:val="00331FCA"/>
    <w:rsid w:val="0033239A"/>
    <w:rsid w:val="00332A86"/>
    <w:rsid w:val="00332F67"/>
    <w:rsid w:val="003353A0"/>
    <w:rsid w:val="00341F61"/>
    <w:rsid w:val="0034339F"/>
    <w:rsid w:val="00344B46"/>
    <w:rsid w:val="00346591"/>
    <w:rsid w:val="003518B7"/>
    <w:rsid w:val="00352E1A"/>
    <w:rsid w:val="00353E48"/>
    <w:rsid w:val="0035442C"/>
    <w:rsid w:val="003555EA"/>
    <w:rsid w:val="00355BEC"/>
    <w:rsid w:val="00355CBD"/>
    <w:rsid w:val="00357DE9"/>
    <w:rsid w:val="00357EE9"/>
    <w:rsid w:val="00360D40"/>
    <w:rsid w:val="00363354"/>
    <w:rsid w:val="00364012"/>
    <w:rsid w:val="00365F44"/>
    <w:rsid w:val="00366318"/>
    <w:rsid w:val="00370AF9"/>
    <w:rsid w:val="00371503"/>
    <w:rsid w:val="00373A18"/>
    <w:rsid w:val="003747FD"/>
    <w:rsid w:val="003748D3"/>
    <w:rsid w:val="00381498"/>
    <w:rsid w:val="003827AB"/>
    <w:rsid w:val="00383AB7"/>
    <w:rsid w:val="00383AF6"/>
    <w:rsid w:val="00383D4C"/>
    <w:rsid w:val="003847C8"/>
    <w:rsid w:val="00384B11"/>
    <w:rsid w:val="00384D19"/>
    <w:rsid w:val="003954A1"/>
    <w:rsid w:val="003A0FE0"/>
    <w:rsid w:val="003A11ED"/>
    <w:rsid w:val="003A3E04"/>
    <w:rsid w:val="003A4315"/>
    <w:rsid w:val="003B270D"/>
    <w:rsid w:val="003B4AD3"/>
    <w:rsid w:val="003C27CC"/>
    <w:rsid w:val="003C3FF4"/>
    <w:rsid w:val="003C4146"/>
    <w:rsid w:val="003D1515"/>
    <w:rsid w:val="003D204D"/>
    <w:rsid w:val="003D3100"/>
    <w:rsid w:val="003D3BFE"/>
    <w:rsid w:val="003D4230"/>
    <w:rsid w:val="003E1197"/>
    <w:rsid w:val="003E1276"/>
    <w:rsid w:val="003E159A"/>
    <w:rsid w:val="003E4747"/>
    <w:rsid w:val="003E5D68"/>
    <w:rsid w:val="003F3E4C"/>
    <w:rsid w:val="003F4416"/>
    <w:rsid w:val="003F67BC"/>
    <w:rsid w:val="003F6C66"/>
    <w:rsid w:val="003F79A5"/>
    <w:rsid w:val="004026D1"/>
    <w:rsid w:val="004142D9"/>
    <w:rsid w:val="00415184"/>
    <w:rsid w:val="00415CB9"/>
    <w:rsid w:val="004210F5"/>
    <w:rsid w:val="00421C9C"/>
    <w:rsid w:val="00425FBB"/>
    <w:rsid w:val="0042610D"/>
    <w:rsid w:val="00426BF8"/>
    <w:rsid w:val="00426E47"/>
    <w:rsid w:val="00426FDA"/>
    <w:rsid w:val="0043308F"/>
    <w:rsid w:val="004411CC"/>
    <w:rsid w:val="00445B23"/>
    <w:rsid w:val="004470FC"/>
    <w:rsid w:val="004562D4"/>
    <w:rsid w:val="0046318B"/>
    <w:rsid w:val="00466C50"/>
    <w:rsid w:val="00467D66"/>
    <w:rsid w:val="0047061F"/>
    <w:rsid w:val="0047104C"/>
    <w:rsid w:val="00471269"/>
    <w:rsid w:val="004716A4"/>
    <w:rsid w:val="00475097"/>
    <w:rsid w:val="0047557B"/>
    <w:rsid w:val="00476C17"/>
    <w:rsid w:val="00477C79"/>
    <w:rsid w:val="004802C2"/>
    <w:rsid w:val="00481A7B"/>
    <w:rsid w:val="00481F64"/>
    <w:rsid w:val="0048749E"/>
    <w:rsid w:val="00493804"/>
    <w:rsid w:val="00495797"/>
    <w:rsid w:val="004A3AF8"/>
    <w:rsid w:val="004A413F"/>
    <w:rsid w:val="004A69F0"/>
    <w:rsid w:val="004A7311"/>
    <w:rsid w:val="004B10C4"/>
    <w:rsid w:val="004B2733"/>
    <w:rsid w:val="004B33B1"/>
    <w:rsid w:val="004B3CC3"/>
    <w:rsid w:val="004B4246"/>
    <w:rsid w:val="004B4AE8"/>
    <w:rsid w:val="004B4EC4"/>
    <w:rsid w:val="004B54EC"/>
    <w:rsid w:val="004B6328"/>
    <w:rsid w:val="004C0421"/>
    <w:rsid w:val="004C0B7C"/>
    <w:rsid w:val="004C16B8"/>
    <w:rsid w:val="004C319D"/>
    <w:rsid w:val="004D106B"/>
    <w:rsid w:val="004D179A"/>
    <w:rsid w:val="004D1918"/>
    <w:rsid w:val="004D47F5"/>
    <w:rsid w:val="004D509D"/>
    <w:rsid w:val="004D606A"/>
    <w:rsid w:val="004D674A"/>
    <w:rsid w:val="004E00F2"/>
    <w:rsid w:val="004E10EA"/>
    <w:rsid w:val="004E171F"/>
    <w:rsid w:val="004E2800"/>
    <w:rsid w:val="004E293B"/>
    <w:rsid w:val="004F5668"/>
    <w:rsid w:val="00500C7A"/>
    <w:rsid w:val="00500F5E"/>
    <w:rsid w:val="00503B60"/>
    <w:rsid w:val="00504CF3"/>
    <w:rsid w:val="005063BC"/>
    <w:rsid w:val="00506DD9"/>
    <w:rsid w:val="00522E93"/>
    <w:rsid w:val="00523074"/>
    <w:rsid w:val="00525C0D"/>
    <w:rsid w:val="00526E5C"/>
    <w:rsid w:val="00533CB2"/>
    <w:rsid w:val="00534B28"/>
    <w:rsid w:val="00535D83"/>
    <w:rsid w:val="00537DBE"/>
    <w:rsid w:val="0054117D"/>
    <w:rsid w:val="00541646"/>
    <w:rsid w:val="00541CE0"/>
    <w:rsid w:val="005420DA"/>
    <w:rsid w:val="00542CDF"/>
    <w:rsid w:val="0054422D"/>
    <w:rsid w:val="005463CC"/>
    <w:rsid w:val="00546ADF"/>
    <w:rsid w:val="005507ED"/>
    <w:rsid w:val="00554ADA"/>
    <w:rsid w:val="00555992"/>
    <w:rsid w:val="0055669E"/>
    <w:rsid w:val="00557266"/>
    <w:rsid w:val="0056021D"/>
    <w:rsid w:val="005633DA"/>
    <w:rsid w:val="0057221E"/>
    <w:rsid w:val="0057415E"/>
    <w:rsid w:val="00576228"/>
    <w:rsid w:val="005773BF"/>
    <w:rsid w:val="005779C8"/>
    <w:rsid w:val="00580097"/>
    <w:rsid w:val="00582203"/>
    <w:rsid w:val="00593AA9"/>
    <w:rsid w:val="005944DA"/>
    <w:rsid w:val="005950F7"/>
    <w:rsid w:val="0059681C"/>
    <w:rsid w:val="005A37E3"/>
    <w:rsid w:val="005A489B"/>
    <w:rsid w:val="005A6DF6"/>
    <w:rsid w:val="005B30CF"/>
    <w:rsid w:val="005B4CA7"/>
    <w:rsid w:val="005B4D8F"/>
    <w:rsid w:val="005C0A2C"/>
    <w:rsid w:val="005C567E"/>
    <w:rsid w:val="005C6793"/>
    <w:rsid w:val="005C730D"/>
    <w:rsid w:val="005D1F72"/>
    <w:rsid w:val="005D4D19"/>
    <w:rsid w:val="005D7632"/>
    <w:rsid w:val="005D7804"/>
    <w:rsid w:val="005E0B5F"/>
    <w:rsid w:val="005E24FE"/>
    <w:rsid w:val="005E3B64"/>
    <w:rsid w:val="005E3FE3"/>
    <w:rsid w:val="005E63E6"/>
    <w:rsid w:val="005E64C0"/>
    <w:rsid w:val="005E6E87"/>
    <w:rsid w:val="005F169D"/>
    <w:rsid w:val="005F3791"/>
    <w:rsid w:val="005F51A8"/>
    <w:rsid w:val="005F5673"/>
    <w:rsid w:val="0060331E"/>
    <w:rsid w:val="00604319"/>
    <w:rsid w:val="00606CF5"/>
    <w:rsid w:val="006137C2"/>
    <w:rsid w:val="00622D78"/>
    <w:rsid w:val="0062389E"/>
    <w:rsid w:val="00624BAC"/>
    <w:rsid w:val="00625760"/>
    <w:rsid w:val="00626B34"/>
    <w:rsid w:val="006308E8"/>
    <w:rsid w:val="006313B3"/>
    <w:rsid w:val="00632C4C"/>
    <w:rsid w:val="006337B9"/>
    <w:rsid w:val="006356AF"/>
    <w:rsid w:val="00635F9C"/>
    <w:rsid w:val="0063749C"/>
    <w:rsid w:val="00644568"/>
    <w:rsid w:val="006515E4"/>
    <w:rsid w:val="00653420"/>
    <w:rsid w:val="006564F4"/>
    <w:rsid w:val="006574CD"/>
    <w:rsid w:val="00662FE1"/>
    <w:rsid w:val="0067032F"/>
    <w:rsid w:val="0067174A"/>
    <w:rsid w:val="00671E63"/>
    <w:rsid w:val="00674D23"/>
    <w:rsid w:val="00675E04"/>
    <w:rsid w:val="006817A9"/>
    <w:rsid w:val="006843B2"/>
    <w:rsid w:val="006919F0"/>
    <w:rsid w:val="0069280E"/>
    <w:rsid w:val="006947AB"/>
    <w:rsid w:val="00695DD9"/>
    <w:rsid w:val="006964EB"/>
    <w:rsid w:val="006A0882"/>
    <w:rsid w:val="006A2259"/>
    <w:rsid w:val="006A3CA2"/>
    <w:rsid w:val="006A40FD"/>
    <w:rsid w:val="006A6D11"/>
    <w:rsid w:val="006B11FE"/>
    <w:rsid w:val="006B23A1"/>
    <w:rsid w:val="006B2456"/>
    <w:rsid w:val="006B303A"/>
    <w:rsid w:val="006C024A"/>
    <w:rsid w:val="006C0C90"/>
    <w:rsid w:val="006C199C"/>
    <w:rsid w:val="006C2D8B"/>
    <w:rsid w:val="006D4D5C"/>
    <w:rsid w:val="006E122C"/>
    <w:rsid w:val="006E3510"/>
    <w:rsid w:val="006E3656"/>
    <w:rsid w:val="006E6A41"/>
    <w:rsid w:val="006E6E7A"/>
    <w:rsid w:val="006F1F30"/>
    <w:rsid w:val="006F2852"/>
    <w:rsid w:val="006F3560"/>
    <w:rsid w:val="006F446E"/>
    <w:rsid w:val="006F60F9"/>
    <w:rsid w:val="006F78EA"/>
    <w:rsid w:val="007005F5"/>
    <w:rsid w:val="007008A5"/>
    <w:rsid w:val="00711CED"/>
    <w:rsid w:val="007120C2"/>
    <w:rsid w:val="00715A68"/>
    <w:rsid w:val="00717EBE"/>
    <w:rsid w:val="007212AA"/>
    <w:rsid w:val="00721DEF"/>
    <w:rsid w:val="00725C9C"/>
    <w:rsid w:val="007265EC"/>
    <w:rsid w:val="007276D8"/>
    <w:rsid w:val="007304B6"/>
    <w:rsid w:val="00733282"/>
    <w:rsid w:val="00734F9F"/>
    <w:rsid w:val="00735B50"/>
    <w:rsid w:val="007414F1"/>
    <w:rsid w:val="00741D23"/>
    <w:rsid w:val="007514B0"/>
    <w:rsid w:val="00752649"/>
    <w:rsid w:val="0075274B"/>
    <w:rsid w:val="0076276E"/>
    <w:rsid w:val="00763EBD"/>
    <w:rsid w:val="007664A0"/>
    <w:rsid w:val="007665F6"/>
    <w:rsid w:val="007712B3"/>
    <w:rsid w:val="00771B32"/>
    <w:rsid w:val="0077217D"/>
    <w:rsid w:val="00774833"/>
    <w:rsid w:val="00780C12"/>
    <w:rsid w:val="00784C47"/>
    <w:rsid w:val="007865CF"/>
    <w:rsid w:val="00787FCD"/>
    <w:rsid w:val="007903A1"/>
    <w:rsid w:val="00790909"/>
    <w:rsid w:val="00796E45"/>
    <w:rsid w:val="007A741A"/>
    <w:rsid w:val="007C2983"/>
    <w:rsid w:val="007C5F62"/>
    <w:rsid w:val="007D7B34"/>
    <w:rsid w:val="007D7D0F"/>
    <w:rsid w:val="007E24B7"/>
    <w:rsid w:val="007E4F5F"/>
    <w:rsid w:val="007E6A84"/>
    <w:rsid w:val="007E73E6"/>
    <w:rsid w:val="007E7AF3"/>
    <w:rsid w:val="007F1101"/>
    <w:rsid w:val="008052DD"/>
    <w:rsid w:val="00807123"/>
    <w:rsid w:val="00810E31"/>
    <w:rsid w:val="008125C5"/>
    <w:rsid w:val="00815D8E"/>
    <w:rsid w:val="0081603E"/>
    <w:rsid w:val="00821665"/>
    <w:rsid w:val="00825413"/>
    <w:rsid w:val="00826113"/>
    <w:rsid w:val="00826406"/>
    <w:rsid w:val="00826E1B"/>
    <w:rsid w:val="00827B7E"/>
    <w:rsid w:val="0083252F"/>
    <w:rsid w:val="00833A68"/>
    <w:rsid w:val="00837174"/>
    <w:rsid w:val="008408DA"/>
    <w:rsid w:val="00841FF4"/>
    <w:rsid w:val="008421C8"/>
    <w:rsid w:val="00842B6E"/>
    <w:rsid w:val="00842C29"/>
    <w:rsid w:val="00843B51"/>
    <w:rsid w:val="008479DC"/>
    <w:rsid w:val="00847B08"/>
    <w:rsid w:val="008508B3"/>
    <w:rsid w:val="00852A37"/>
    <w:rsid w:val="00853AE1"/>
    <w:rsid w:val="00853BA3"/>
    <w:rsid w:val="00854EE2"/>
    <w:rsid w:val="00856745"/>
    <w:rsid w:val="00856C8C"/>
    <w:rsid w:val="00856D48"/>
    <w:rsid w:val="00864A61"/>
    <w:rsid w:val="008664B2"/>
    <w:rsid w:val="008721E9"/>
    <w:rsid w:val="00873CC8"/>
    <w:rsid w:val="00874ED1"/>
    <w:rsid w:val="00875C57"/>
    <w:rsid w:val="008767E3"/>
    <w:rsid w:val="0088665E"/>
    <w:rsid w:val="008879A3"/>
    <w:rsid w:val="0089447D"/>
    <w:rsid w:val="00896C5A"/>
    <w:rsid w:val="00896F0C"/>
    <w:rsid w:val="008977C4"/>
    <w:rsid w:val="008A4297"/>
    <w:rsid w:val="008A5B28"/>
    <w:rsid w:val="008A5F79"/>
    <w:rsid w:val="008B191F"/>
    <w:rsid w:val="008B58EF"/>
    <w:rsid w:val="008B600C"/>
    <w:rsid w:val="008C035B"/>
    <w:rsid w:val="008C044D"/>
    <w:rsid w:val="008C2FE2"/>
    <w:rsid w:val="008C3A26"/>
    <w:rsid w:val="008C6575"/>
    <w:rsid w:val="008C73BD"/>
    <w:rsid w:val="008D0B03"/>
    <w:rsid w:val="008D1916"/>
    <w:rsid w:val="008D2918"/>
    <w:rsid w:val="008D5C26"/>
    <w:rsid w:val="008D61B5"/>
    <w:rsid w:val="008E4473"/>
    <w:rsid w:val="008E7AE5"/>
    <w:rsid w:val="008F31AF"/>
    <w:rsid w:val="008F360F"/>
    <w:rsid w:val="008F3640"/>
    <w:rsid w:val="008F5250"/>
    <w:rsid w:val="008F5CAE"/>
    <w:rsid w:val="009002CA"/>
    <w:rsid w:val="00901A41"/>
    <w:rsid w:val="009028FD"/>
    <w:rsid w:val="0090343A"/>
    <w:rsid w:val="009066A1"/>
    <w:rsid w:val="00910947"/>
    <w:rsid w:val="00913C28"/>
    <w:rsid w:val="0091504E"/>
    <w:rsid w:val="0091592E"/>
    <w:rsid w:val="00916348"/>
    <w:rsid w:val="0092004E"/>
    <w:rsid w:val="00921A00"/>
    <w:rsid w:val="009223B7"/>
    <w:rsid w:val="00924630"/>
    <w:rsid w:val="0092669A"/>
    <w:rsid w:val="009273C8"/>
    <w:rsid w:val="0093037A"/>
    <w:rsid w:val="00931486"/>
    <w:rsid w:val="00933208"/>
    <w:rsid w:val="00936B15"/>
    <w:rsid w:val="009378BB"/>
    <w:rsid w:val="00942AEC"/>
    <w:rsid w:val="00943EA5"/>
    <w:rsid w:val="00947CBC"/>
    <w:rsid w:val="00953939"/>
    <w:rsid w:val="00953BA1"/>
    <w:rsid w:val="009608D8"/>
    <w:rsid w:val="00961043"/>
    <w:rsid w:val="00961ECC"/>
    <w:rsid w:val="00967D07"/>
    <w:rsid w:val="00971D5E"/>
    <w:rsid w:val="00980B3F"/>
    <w:rsid w:val="00981E17"/>
    <w:rsid w:val="009821F0"/>
    <w:rsid w:val="00982953"/>
    <w:rsid w:val="00985CFD"/>
    <w:rsid w:val="00987C6E"/>
    <w:rsid w:val="00987DD6"/>
    <w:rsid w:val="009903F6"/>
    <w:rsid w:val="00990763"/>
    <w:rsid w:val="00994F44"/>
    <w:rsid w:val="00996688"/>
    <w:rsid w:val="00997642"/>
    <w:rsid w:val="00997E7D"/>
    <w:rsid w:val="009A05BF"/>
    <w:rsid w:val="009A08B7"/>
    <w:rsid w:val="009A236A"/>
    <w:rsid w:val="009A61E8"/>
    <w:rsid w:val="009A7BD9"/>
    <w:rsid w:val="009B08E9"/>
    <w:rsid w:val="009C6C78"/>
    <w:rsid w:val="009D01EC"/>
    <w:rsid w:val="009D6B6D"/>
    <w:rsid w:val="009E0BB5"/>
    <w:rsid w:val="009E2510"/>
    <w:rsid w:val="009E2619"/>
    <w:rsid w:val="009E4A1C"/>
    <w:rsid w:val="009F1112"/>
    <w:rsid w:val="009F1D22"/>
    <w:rsid w:val="009F3D7F"/>
    <w:rsid w:val="009F7869"/>
    <w:rsid w:val="00A01474"/>
    <w:rsid w:val="00A02A6C"/>
    <w:rsid w:val="00A120E8"/>
    <w:rsid w:val="00A128C0"/>
    <w:rsid w:val="00A12D17"/>
    <w:rsid w:val="00A15259"/>
    <w:rsid w:val="00A15385"/>
    <w:rsid w:val="00A169AA"/>
    <w:rsid w:val="00A16CD7"/>
    <w:rsid w:val="00A24C6A"/>
    <w:rsid w:val="00A24E2A"/>
    <w:rsid w:val="00A269B5"/>
    <w:rsid w:val="00A26AA8"/>
    <w:rsid w:val="00A30152"/>
    <w:rsid w:val="00A30315"/>
    <w:rsid w:val="00A30368"/>
    <w:rsid w:val="00A30A18"/>
    <w:rsid w:val="00A3202F"/>
    <w:rsid w:val="00A33DF1"/>
    <w:rsid w:val="00A34A47"/>
    <w:rsid w:val="00A34D62"/>
    <w:rsid w:val="00A35234"/>
    <w:rsid w:val="00A363BA"/>
    <w:rsid w:val="00A41D0B"/>
    <w:rsid w:val="00A530D8"/>
    <w:rsid w:val="00A57431"/>
    <w:rsid w:val="00A578DA"/>
    <w:rsid w:val="00A64F6C"/>
    <w:rsid w:val="00A65521"/>
    <w:rsid w:val="00A65A22"/>
    <w:rsid w:val="00A65F3D"/>
    <w:rsid w:val="00A67C9B"/>
    <w:rsid w:val="00A67E3E"/>
    <w:rsid w:val="00A72332"/>
    <w:rsid w:val="00A7706B"/>
    <w:rsid w:val="00A772C8"/>
    <w:rsid w:val="00A80F45"/>
    <w:rsid w:val="00A870ED"/>
    <w:rsid w:val="00A9020A"/>
    <w:rsid w:val="00A95B4F"/>
    <w:rsid w:val="00A96F6D"/>
    <w:rsid w:val="00AA21A1"/>
    <w:rsid w:val="00AA4337"/>
    <w:rsid w:val="00AA5533"/>
    <w:rsid w:val="00AA58FC"/>
    <w:rsid w:val="00AB0556"/>
    <w:rsid w:val="00AB387E"/>
    <w:rsid w:val="00AB777F"/>
    <w:rsid w:val="00AB7C33"/>
    <w:rsid w:val="00AB7FC3"/>
    <w:rsid w:val="00AC36E2"/>
    <w:rsid w:val="00AC3996"/>
    <w:rsid w:val="00AC45AA"/>
    <w:rsid w:val="00AC72A6"/>
    <w:rsid w:val="00AD06D1"/>
    <w:rsid w:val="00AD17E7"/>
    <w:rsid w:val="00AD3D3D"/>
    <w:rsid w:val="00AE4C48"/>
    <w:rsid w:val="00AF0F29"/>
    <w:rsid w:val="00AF3F93"/>
    <w:rsid w:val="00B002CC"/>
    <w:rsid w:val="00B01C1E"/>
    <w:rsid w:val="00B026EE"/>
    <w:rsid w:val="00B03894"/>
    <w:rsid w:val="00B03B70"/>
    <w:rsid w:val="00B07582"/>
    <w:rsid w:val="00B07665"/>
    <w:rsid w:val="00B11CA6"/>
    <w:rsid w:val="00B16AE7"/>
    <w:rsid w:val="00B176A6"/>
    <w:rsid w:val="00B22728"/>
    <w:rsid w:val="00B24831"/>
    <w:rsid w:val="00B2514D"/>
    <w:rsid w:val="00B2646C"/>
    <w:rsid w:val="00B268FA"/>
    <w:rsid w:val="00B27C66"/>
    <w:rsid w:val="00B31C13"/>
    <w:rsid w:val="00B321B5"/>
    <w:rsid w:val="00B371FC"/>
    <w:rsid w:val="00B522D4"/>
    <w:rsid w:val="00B54B63"/>
    <w:rsid w:val="00B54CFC"/>
    <w:rsid w:val="00B54DE3"/>
    <w:rsid w:val="00B56985"/>
    <w:rsid w:val="00B57018"/>
    <w:rsid w:val="00B572F2"/>
    <w:rsid w:val="00B60B9D"/>
    <w:rsid w:val="00B60FBC"/>
    <w:rsid w:val="00B62B48"/>
    <w:rsid w:val="00B64F21"/>
    <w:rsid w:val="00B658EA"/>
    <w:rsid w:val="00B72E80"/>
    <w:rsid w:val="00B750F6"/>
    <w:rsid w:val="00B758F2"/>
    <w:rsid w:val="00B807A1"/>
    <w:rsid w:val="00B81C65"/>
    <w:rsid w:val="00B833CA"/>
    <w:rsid w:val="00B83895"/>
    <w:rsid w:val="00B83DB8"/>
    <w:rsid w:val="00B8405F"/>
    <w:rsid w:val="00B84A76"/>
    <w:rsid w:val="00B85021"/>
    <w:rsid w:val="00B8622E"/>
    <w:rsid w:val="00B863BE"/>
    <w:rsid w:val="00B92305"/>
    <w:rsid w:val="00B92E0D"/>
    <w:rsid w:val="00B94828"/>
    <w:rsid w:val="00B97544"/>
    <w:rsid w:val="00BA0886"/>
    <w:rsid w:val="00BA36AA"/>
    <w:rsid w:val="00BB00B5"/>
    <w:rsid w:val="00BB5B7B"/>
    <w:rsid w:val="00BB5E9E"/>
    <w:rsid w:val="00BC0D63"/>
    <w:rsid w:val="00BC1536"/>
    <w:rsid w:val="00BC3143"/>
    <w:rsid w:val="00BC417A"/>
    <w:rsid w:val="00BC4B21"/>
    <w:rsid w:val="00BC7173"/>
    <w:rsid w:val="00BD19E0"/>
    <w:rsid w:val="00BD3802"/>
    <w:rsid w:val="00BD44CC"/>
    <w:rsid w:val="00BE1821"/>
    <w:rsid w:val="00BE1C9C"/>
    <w:rsid w:val="00BE695C"/>
    <w:rsid w:val="00BE7A14"/>
    <w:rsid w:val="00BF038D"/>
    <w:rsid w:val="00BF0E69"/>
    <w:rsid w:val="00BF3407"/>
    <w:rsid w:val="00BF4E42"/>
    <w:rsid w:val="00BF7944"/>
    <w:rsid w:val="00BF7FA1"/>
    <w:rsid w:val="00BF7FA6"/>
    <w:rsid w:val="00C029E1"/>
    <w:rsid w:val="00C034FF"/>
    <w:rsid w:val="00C0628E"/>
    <w:rsid w:val="00C07585"/>
    <w:rsid w:val="00C10F16"/>
    <w:rsid w:val="00C119CB"/>
    <w:rsid w:val="00C11BA2"/>
    <w:rsid w:val="00C13E87"/>
    <w:rsid w:val="00C165CD"/>
    <w:rsid w:val="00C17466"/>
    <w:rsid w:val="00C25A74"/>
    <w:rsid w:val="00C27833"/>
    <w:rsid w:val="00C31C9B"/>
    <w:rsid w:val="00C35057"/>
    <w:rsid w:val="00C40987"/>
    <w:rsid w:val="00C4146A"/>
    <w:rsid w:val="00C41B71"/>
    <w:rsid w:val="00C432BD"/>
    <w:rsid w:val="00C43D3B"/>
    <w:rsid w:val="00C454DC"/>
    <w:rsid w:val="00C53A1A"/>
    <w:rsid w:val="00C53EC1"/>
    <w:rsid w:val="00C54D5C"/>
    <w:rsid w:val="00C57859"/>
    <w:rsid w:val="00C60137"/>
    <w:rsid w:val="00C610DF"/>
    <w:rsid w:val="00C6237C"/>
    <w:rsid w:val="00C633C2"/>
    <w:rsid w:val="00C6364D"/>
    <w:rsid w:val="00C63C82"/>
    <w:rsid w:val="00C63CB6"/>
    <w:rsid w:val="00C659FA"/>
    <w:rsid w:val="00C667C7"/>
    <w:rsid w:val="00C66897"/>
    <w:rsid w:val="00C77CAF"/>
    <w:rsid w:val="00C77F66"/>
    <w:rsid w:val="00C81230"/>
    <w:rsid w:val="00C82BDA"/>
    <w:rsid w:val="00C85DC3"/>
    <w:rsid w:val="00C91434"/>
    <w:rsid w:val="00C975B0"/>
    <w:rsid w:val="00CA2058"/>
    <w:rsid w:val="00CA3AE1"/>
    <w:rsid w:val="00CA62D7"/>
    <w:rsid w:val="00CA683E"/>
    <w:rsid w:val="00CB297D"/>
    <w:rsid w:val="00CB2BCD"/>
    <w:rsid w:val="00CB4C25"/>
    <w:rsid w:val="00CB7BE5"/>
    <w:rsid w:val="00CC1EB5"/>
    <w:rsid w:val="00CC3741"/>
    <w:rsid w:val="00CD05D7"/>
    <w:rsid w:val="00CD22C6"/>
    <w:rsid w:val="00CD475C"/>
    <w:rsid w:val="00CD4AAF"/>
    <w:rsid w:val="00CE2B5F"/>
    <w:rsid w:val="00CE6180"/>
    <w:rsid w:val="00CF11E0"/>
    <w:rsid w:val="00CF6299"/>
    <w:rsid w:val="00CF6E6B"/>
    <w:rsid w:val="00D007B2"/>
    <w:rsid w:val="00D0377E"/>
    <w:rsid w:val="00D04FAD"/>
    <w:rsid w:val="00D05865"/>
    <w:rsid w:val="00D06DB3"/>
    <w:rsid w:val="00D0712C"/>
    <w:rsid w:val="00D07A50"/>
    <w:rsid w:val="00D1000A"/>
    <w:rsid w:val="00D1049F"/>
    <w:rsid w:val="00D10F9F"/>
    <w:rsid w:val="00D13A41"/>
    <w:rsid w:val="00D1620F"/>
    <w:rsid w:val="00D212E3"/>
    <w:rsid w:val="00D2255B"/>
    <w:rsid w:val="00D26CEA"/>
    <w:rsid w:val="00D30049"/>
    <w:rsid w:val="00D30AEC"/>
    <w:rsid w:val="00D31675"/>
    <w:rsid w:val="00D341CA"/>
    <w:rsid w:val="00D343B9"/>
    <w:rsid w:val="00D34D29"/>
    <w:rsid w:val="00D35265"/>
    <w:rsid w:val="00D3641F"/>
    <w:rsid w:val="00D369AE"/>
    <w:rsid w:val="00D36FC3"/>
    <w:rsid w:val="00D37BD7"/>
    <w:rsid w:val="00D37DBD"/>
    <w:rsid w:val="00D400FB"/>
    <w:rsid w:val="00D413CA"/>
    <w:rsid w:val="00D43510"/>
    <w:rsid w:val="00D4365C"/>
    <w:rsid w:val="00D45168"/>
    <w:rsid w:val="00D51244"/>
    <w:rsid w:val="00D5320C"/>
    <w:rsid w:val="00D534DF"/>
    <w:rsid w:val="00D5388B"/>
    <w:rsid w:val="00D54AE0"/>
    <w:rsid w:val="00D61268"/>
    <w:rsid w:val="00D6383D"/>
    <w:rsid w:val="00D65853"/>
    <w:rsid w:val="00D663D6"/>
    <w:rsid w:val="00D707C6"/>
    <w:rsid w:val="00D72659"/>
    <w:rsid w:val="00D74D6A"/>
    <w:rsid w:val="00D77A82"/>
    <w:rsid w:val="00D8105C"/>
    <w:rsid w:val="00D827B9"/>
    <w:rsid w:val="00D8440F"/>
    <w:rsid w:val="00D910C2"/>
    <w:rsid w:val="00D94BF9"/>
    <w:rsid w:val="00DA18B4"/>
    <w:rsid w:val="00DA297B"/>
    <w:rsid w:val="00DA3DDD"/>
    <w:rsid w:val="00DA480A"/>
    <w:rsid w:val="00DA49FB"/>
    <w:rsid w:val="00DB4643"/>
    <w:rsid w:val="00DB6B9D"/>
    <w:rsid w:val="00DC2078"/>
    <w:rsid w:val="00DC5576"/>
    <w:rsid w:val="00DC72F0"/>
    <w:rsid w:val="00DE12ED"/>
    <w:rsid w:val="00DE30B2"/>
    <w:rsid w:val="00DE3FF2"/>
    <w:rsid w:val="00DE5057"/>
    <w:rsid w:val="00DF17BE"/>
    <w:rsid w:val="00DF21F5"/>
    <w:rsid w:val="00DF7616"/>
    <w:rsid w:val="00DF7761"/>
    <w:rsid w:val="00DF78E1"/>
    <w:rsid w:val="00E04D1A"/>
    <w:rsid w:val="00E13D54"/>
    <w:rsid w:val="00E16769"/>
    <w:rsid w:val="00E17301"/>
    <w:rsid w:val="00E176ED"/>
    <w:rsid w:val="00E228E3"/>
    <w:rsid w:val="00E24E61"/>
    <w:rsid w:val="00E25507"/>
    <w:rsid w:val="00E25E38"/>
    <w:rsid w:val="00E26E83"/>
    <w:rsid w:val="00E32F8B"/>
    <w:rsid w:val="00E33981"/>
    <w:rsid w:val="00E34561"/>
    <w:rsid w:val="00E345F6"/>
    <w:rsid w:val="00E35046"/>
    <w:rsid w:val="00E36884"/>
    <w:rsid w:val="00E36AC4"/>
    <w:rsid w:val="00E4628F"/>
    <w:rsid w:val="00E470C9"/>
    <w:rsid w:val="00E50E8A"/>
    <w:rsid w:val="00E63536"/>
    <w:rsid w:val="00E65651"/>
    <w:rsid w:val="00E708CC"/>
    <w:rsid w:val="00E75C53"/>
    <w:rsid w:val="00E829B8"/>
    <w:rsid w:val="00E836BA"/>
    <w:rsid w:val="00E846E4"/>
    <w:rsid w:val="00E878A6"/>
    <w:rsid w:val="00E95694"/>
    <w:rsid w:val="00E95724"/>
    <w:rsid w:val="00EA29A3"/>
    <w:rsid w:val="00EA721C"/>
    <w:rsid w:val="00EB0CD7"/>
    <w:rsid w:val="00EB3137"/>
    <w:rsid w:val="00EB3E26"/>
    <w:rsid w:val="00EB4149"/>
    <w:rsid w:val="00EB4BDD"/>
    <w:rsid w:val="00EB642F"/>
    <w:rsid w:val="00EC03A8"/>
    <w:rsid w:val="00EC0FBE"/>
    <w:rsid w:val="00EC5D79"/>
    <w:rsid w:val="00ED0611"/>
    <w:rsid w:val="00ED2DA7"/>
    <w:rsid w:val="00ED3270"/>
    <w:rsid w:val="00ED3F25"/>
    <w:rsid w:val="00ED627F"/>
    <w:rsid w:val="00EE1722"/>
    <w:rsid w:val="00EE2CD5"/>
    <w:rsid w:val="00EE7B01"/>
    <w:rsid w:val="00EF0567"/>
    <w:rsid w:val="00EF0EFC"/>
    <w:rsid w:val="00EF11DF"/>
    <w:rsid w:val="00EF2588"/>
    <w:rsid w:val="00EF4DC5"/>
    <w:rsid w:val="00EF517D"/>
    <w:rsid w:val="00EF62BA"/>
    <w:rsid w:val="00EF67A0"/>
    <w:rsid w:val="00EF6FE3"/>
    <w:rsid w:val="00F01F23"/>
    <w:rsid w:val="00F05346"/>
    <w:rsid w:val="00F06E3C"/>
    <w:rsid w:val="00F10E51"/>
    <w:rsid w:val="00F12E9E"/>
    <w:rsid w:val="00F1398E"/>
    <w:rsid w:val="00F1582D"/>
    <w:rsid w:val="00F15969"/>
    <w:rsid w:val="00F16881"/>
    <w:rsid w:val="00F16E83"/>
    <w:rsid w:val="00F24842"/>
    <w:rsid w:val="00F268D7"/>
    <w:rsid w:val="00F30F8C"/>
    <w:rsid w:val="00F318C3"/>
    <w:rsid w:val="00F33FA4"/>
    <w:rsid w:val="00F34D7C"/>
    <w:rsid w:val="00F34E8A"/>
    <w:rsid w:val="00F35E00"/>
    <w:rsid w:val="00F371CE"/>
    <w:rsid w:val="00F423F1"/>
    <w:rsid w:val="00F43304"/>
    <w:rsid w:val="00F444D9"/>
    <w:rsid w:val="00F449BE"/>
    <w:rsid w:val="00F46B28"/>
    <w:rsid w:val="00F470EA"/>
    <w:rsid w:val="00F5517A"/>
    <w:rsid w:val="00F57569"/>
    <w:rsid w:val="00F714A7"/>
    <w:rsid w:val="00F72EE7"/>
    <w:rsid w:val="00F73487"/>
    <w:rsid w:val="00F73C86"/>
    <w:rsid w:val="00F74A29"/>
    <w:rsid w:val="00F80355"/>
    <w:rsid w:val="00F8317B"/>
    <w:rsid w:val="00F8517B"/>
    <w:rsid w:val="00F86C28"/>
    <w:rsid w:val="00F9016E"/>
    <w:rsid w:val="00F930FD"/>
    <w:rsid w:val="00F93BA8"/>
    <w:rsid w:val="00F944B1"/>
    <w:rsid w:val="00F96E7E"/>
    <w:rsid w:val="00F97E5F"/>
    <w:rsid w:val="00FA0000"/>
    <w:rsid w:val="00FA147F"/>
    <w:rsid w:val="00FA195D"/>
    <w:rsid w:val="00FA25C0"/>
    <w:rsid w:val="00FA4C5D"/>
    <w:rsid w:val="00FA6C66"/>
    <w:rsid w:val="00FA74BF"/>
    <w:rsid w:val="00FA7751"/>
    <w:rsid w:val="00FB5F80"/>
    <w:rsid w:val="00FC3E98"/>
    <w:rsid w:val="00FC4524"/>
    <w:rsid w:val="00FC56BB"/>
    <w:rsid w:val="00FC7E24"/>
    <w:rsid w:val="00FD04DC"/>
    <w:rsid w:val="00FD0E32"/>
    <w:rsid w:val="00FD12BA"/>
    <w:rsid w:val="00FD1BC6"/>
    <w:rsid w:val="00FD1FB8"/>
    <w:rsid w:val="00FD47D6"/>
    <w:rsid w:val="00FD4FF7"/>
    <w:rsid w:val="00FD6D97"/>
    <w:rsid w:val="00FD7DC8"/>
    <w:rsid w:val="00FE2385"/>
    <w:rsid w:val="00FE2BD0"/>
    <w:rsid w:val="00FE2F4D"/>
    <w:rsid w:val="00FE36CB"/>
    <w:rsid w:val="00FE5365"/>
    <w:rsid w:val="00FE710B"/>
    <w:rsid w:val="00FF09BE"/>
    <w:rsid w:val="00FF32F7"/>
    <w:rsid w:val="00FF4DF4"/>
    <w:rsid w:val="00FF5675"/>
    <w:rsid w:val="00FF569F"/>
    <w:rsid w:val="00FF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073E565A"/>
  <w15:docId w15:val="{B0483B12-C752-434E-B377-03A5FDCEF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spacing w:after="480"/>
      <w:outlineLvl w:val="0"/>
    </w:pPr>
    <w:rPr>
      <w:b/>
      <w:bCs/>
      <w:sz w:val="28"/>
      <w:szCs w:val="28"/>
      <w:lang w:val="x-none" w:eastAsia="x-none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outlineLvl w:val="2"/>
    </w:pPr>
  </w:style>
  <w:style w:type="paragraph" w:styleId="Nadpis4">
    <w:name w:val="heading 4"/>
    <w:basedOn w:val="Normln"/>
    <w:next w:val="Normln"/>
    <w:qFormat/>
    <w:pPr>
      <w:keepNext/>
      <w:spacing w:after="360"/>
      <w:jc w:val="center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keepNext/>
      <w:spacing w:after="120"/>
      <w:jc w:val="both"/>
      <w:outlineLvl w:val="4"/>
    </w:pPr>
    <w:rPr>
      <w:b/>
      <w:bCs/>
      <w:color w:val="FF0000"/>
    </w:rPr>
  </w:style>
  <w:style w:type="paragraph" w:styleId="Nadpis6">
    <w:name w:val="heading 6"/>
    <w:basedOn w:val="Normln"/>
    <w:next w:val="Normln"/>
    <w:qFormat/>
    <w:pPr>
      <w:keepNext/>
      <w:spacing w:after="120"/>
      <w:jc w:val="center"/>
      <w:outlineLvl w:val="5"/>
    </w:pPr>
    <w:rPr>
      <w:rFonts w:ascii="Arial" w:hAnsi="Arial" w:cs="Arial"/>
      <w:b/>
      <w:bCs/>
      <w:color w:val="FF00FF"/>
      <w:sz w:val="20"/>
      <w:szCs w:val="20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rFonts w:ascii="Arial" w:eastAsia="MS Mincho" w:hAnsi="Arial"/>
      <w:b/>
      <w:bCs/>
      <w:sz w:val="20"/>
      <w:szCs w:val="20"/>
    </w:rPr>
  </w:style>
  <w:style w:type="paragraph" w:styleId="Nadpis8">
    <w:name w:val="heading 8"/>
    <w:basedOn w:val="Normln"/>
    <w:next w:val="Normln"/>
    <w:qFormat/>
    <w:pPr>
      <w:keepNext/>
      <w:ind w:left="284" w:right="110"/>
      <w:jc w:val="both"/>
      <w:outlineLvl w:val="7"/>
    </w:pPr>
    <w:rPr>
      <w:rFonts w:ascii="Arial" w:hAnsi="Arial" w:cs="Arial"/>
      <w:b/>
      <w:bCs/>
      <w:sz w:val="22"/>
    </w:rPr>
  </w:style>
  <w:style w:type="paragraph" w:styleId="Nadpis9">
    <w:name w:val="heading 9"/>
    <w:basedOn w:val="Normln"/>
    <w:next w:val="Normln"/>
    <w:qFormat/>
    <w:pPr>
      <w:keepNext/>
      <w:tabs>
        <w:tab w:val="center" w:pos="6840"/>
      </w:tabs>
      <w:overflowPunct/>
      <w:autoSpaceDE/>
      <w:autoSpaceDN/>
      <w:adjustRightInd/>
      <w:spacing w:before="80"/>
      <w:jc w:val="both"/>
      <w:textAlignment w:val="auto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pPr>
      <w:spacing w:after="120"/>
      <w:jc w:val="both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link w:val="ZkladntextodsazenChar"/>
    <w:rPr>
      <w:rFonts w:ascii="Arial" w:hAnsi="Arial" w:cs="Arial"/>
      <w:color w:val="000080"/>
      <w:sz w:val="22"/>
      <w:szCs w:val="22"/>
    </w:rPr>
  </w:style>
  <w:style w:type="paragraph" w:styleId="Prosttext">
    <w:name w:val="Plain Text"/>
    <w:basedOn w:val="Normln"/>
    <w:pPr>
      <w:overflowPunct/>
      <w:autoSpaceDE/>
      <w:autoSpaceDN/>
      <w:adjustRightInd/>
      <w:textAlignment w:val="auto"/>
    </w:pPr>
    <w:rPr>
      <w:rFonts w:ascii="Courier New" w:hAnsi="Courier New" w:cs="Courier New"/>
      <w:sz w:val="20"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Zkladntext3">
    <w:name w:val="Body Text 3"/>
    <w:basedOn w:val="Normln"/>
    <w:pPr>
      <w:overflowPunct/>
      <w:autoSpaceDE/>
      <w:autoSpaceDN/>
      <w:adjustRightInd/>
      <w:jc w:val="both"/>
      <w:textAlignment w:val="auto"/>
    </w:pPr>
    <w:rPr>
      <w:rFonts w:ascii="Courier New" w:hAnsi="Courier New" w:cs="Courier New"/>
      <w:sz w:val="16"/>
      <w:szCs w:val="16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overflowPunct/>
      <w:autoSpaceDE/>
      <w:autoSpaceDN/>
      <w:adjustRightInd/>
      <w:jc w:val="both"/>
      <w:textAlignment w:val="auto"/>
      <w:outlineLvl w:val="7"/>
    </w:p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overflowPunct/>
      <w:autoSpaceDE/>
      <w:autoSpaceDN/>
      <w:adjustRightInd/>
      <w:spacing w:before="120" w:after="120"/>
      <w:jc w:val="both"/>
      <w:textAlignment w:val="auto"/>
      <w:outlineLvl w:val="6"/>
    </w:pPr>
  </w:style>
  <w:style w:type="character" w:styleId="slostrnky">
    <w:name w:val="page number"/>
    <w:basedOn w:val="Standardnpsmoodstavce"/>
  </w:style>
  <w:style w:type="paragraph" w:customStyle="1" w:styleId="Style0">
    <w:name w:val="Style0"/>
    <w:rPr>
      <w:rFonts w:ascii="Arial" w:hAnsi="Arial" w:cs="Arial"/>
      <w:sz w:val="24"/>
      <w:szCs w:val="24"/>
    </w:rPr>
  </w:style>
  <w:style w:type="paragraph" w:styleId="Zkladntextodsazen2">
    <w:name w:val="Body Text Indent 2"/>
    <w:basedOn w:val="Normln"/>
    <w:pPr>
      <w:overflowPunct/>
      <w:autoSpaceDE/>
      <w:autoSpaceDN/>
      <w:adjustRightInd/>
      <w:ind w:left="708"/>
      <w:jc w:val="both"/>
      <w:textAlignment w:val="auto"/>
    </w:pPr>
  </w:style>
  <w:style w:type="paragraph" w:styleId="Textvbloku">
    <w:name w:val="Block Text"/>
    <w:basedOn w:val="Normln"/>
    <w:pPr>
      <w:ind w:left="708" w:right="110"/>
      <w:jc w:val="both"/>
    </w:pPr>
    <w:rPr>
      <w:rFonts w:ascii="Arial" w:eastAsia="MS Mincho" w:hAnsi="Arial"/>
      <w:sz w:val="20"/>
      <w:szCs w:val="20"/>
    </w:rPr>
  </w:style>
  <w:style w:type="paragraph" w:styleId="Seznam2">
    <w:name w:val="List 2"/>
    <w:basedOn w:val="Normln"/>
    <w:pPr>
      <w:overflowPunct/>
      <w:autoSpaceDE/>
      <w:autoSpaceDN/>
      <w:adjustRightInd/>
      <w:ind w:left="566" w:hanging="283"/>
      <w:textAlignment w:val="auto"/>
    </w:pPr>
    <w:rPr>
      <w:sz w:val="20"/>
      <w:szCs w:val="20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rPr>
      <w:rFonts w:ascii="Arial" w:hAnsi="Arial" w:cs="Arial"/>
      <w:sz w:val="22"/>
      <w:szCs w:val="22"/>
    </w:rPr>
  </w:style>
  <w:style w:type="paragraph" w:styleId="Nzev">
    <w:name w:val="Title"/>
    <w:basedOn w:val="Normln"/>
    <w:link w:val="NzevChar"/>
    <w:qFormat/>
    <w:pPr>
      <w:overflowPunct/>
      <w:autoSpaceDE/>
      <w:autoSpaceDN/>
      <w:adjustRightInd/>
      <w:jc w:val="center"/>
      <w:textAlignment w:val="auto"/>
    </w:pPr>
    <w:rPr>
      <w:b/>
      <w:bCs/>
      <w:lang w:val="x-none" w:eastAsia="x-none"/>
    </w:rPr>
  </w:style>
  <w:style w:type="paragraph" w:customStyle="1" w:styleId="Text1">
    <w:name w:val="Text 1"/>
    <w:basedOn w:val="Normln"/>
    <w:pPr>
      <w:overflowPunct/>
      <w:autoSpaceDE/>
      <w:autoSpaceDN/>
      <w:adjustRightInd/>
      <w:spacing w:after="240"/>
      <w:ind w:left="482"/>
      <w:jc w:val="both"/>
      <w:textAlignment w:val="auto"/>
    </w:pPr>
    <w:rPr>
      <w:rFonts w:ascii="Arial" w:hAnsi="Arial"/>
      <w:sz w:val="20"/>
      <w:szCs w:val="20"/>
    </w:rPr>
  </w:style>
  <w:style w:type="paragraph" w:customStyle="1" w:styleId="KRUTEXTODSTAVCE">
    <w:name w:val="_KRU_TEXT_ODSTAVCE"/>
    <w:basedOn w:val="Normln"/>
    <w:pPr>
      <w:numPr>
        <w:numId w:val="18"/>
      </w:numPr>
      <w:overflowPunct/>
      <w:autoSpaceDE/>
      <w:autoSpaceDN/>
      <w:adjustRightInd/>
      <w:spacing w:line="288" w:lineRule="auto"/>
      <w:textAlignment w:val="auto"/>
    </w:pPr>
    <w:rPr>
      <w:rFonts w:ascii="Arial" w:hAnsi="Arial" w:cs="Arial"/>
      <w:sz w:val="22"/>
    </w:rPr>
  </w:style>
  <w:style w:type="paragraph" w:styleId="Zkladntextodsazen3">
    <w:name w:val="Body Text Indent 3"/>
    <w:basedOn w:val="Normln"/>
    <w:pPr>
      <w:ind w:left="426" w:hanging="426"/>
      <w:jc w:val="both"/>
    </w:pPr>
    <w:rPr>
      <w:rFonts w:ascii="Arial" w:hAnsi="Arial" w:cs="Arial"/>
      <w:sz w:val="22"/>
    </w:rPr>
  </w:style>
  <w:style w:type="paragraph" w:customStyle="1" w:styleId="zklad">
    <w:name w:val="základ"/>
    <w:pPr>
      <w:jc w:val="both"/>
    </w:pPr>
    <w:rPr>
      <w:sz w:val="24"/>
    </w:rPr>
  </w:style>
  <w:style w:type="paragraph" w:customStyle="1" w:styleId="Textodst2slovan">
    <w:name w:val="Text odst.2 číslovaný"/>
    <w:basedOn w:val="Normln"/>
    <w:pPr>
      <w:numPr>
        <w:ilvl w:val="2"/>
        <w:numId w:val="2"/>
      </w:numPr>
      <w:tabs>
        <w:tab w:val="clear" w:pos="992"/>
        <w:tab w:val="num" w:pos="360"/>
        <w:tab w:val="num" w:pos="1440"/>
      </w:tabs>
      <w:overflowPunct/>
      <w:autoSpaceDE/>
      <w:autoSpaceDN/>
      <w:adjustRightInd/>
      <w:ind w:left="1224" w:hanging="504"/>
      <w:jc w:val="both"/>
      <w:textAlignment w:val="auto"/>
      <w:outlineLvl w:val="2"/>
    </w:pPr>
    <w:rPr>
      <w:szCs w:val="20"/>
    </w:rPr>
  </w:style>
  <w:style w:type="paragraph" w:customStyle="1" w:styleId="Textodst3psmena">
    <w:name w:val="Text odst. 3 písmena"/>
    <w:basedOn w:val="Normln"/>
    <w:pPr>
      <w:numPr>
        <w:ilvl w:val="3"/>
        <w:numId w:val="2"/>
      </w:numPr>
      <w:tabs>
        <w:tab w:val="clear" w:pos="2778"/>
        <w:tab w:val="left" w:pos="0"/>
        <w:tab w:val="left" w:pos="284"/>
        <w:tab w:val="num" w:pos="360"/>
        <w:tab w:val="num" w:pos="1800"/>
      </w:tabs>
      <w:overflowPunct/>
      <w:autoSpaceDE/>
      <w:autoSpaceDN/>
      <w:adjustRightInd/>
      <w:ind w:left="1728" w:hanging="648"/>
      <w:jc w:val="both"/>
      <w:textAlignment w:val="auto"/>
      <w:outlineLvl w:val="3"/>
    </w:pPr>
    <w:rPr>
      <w:szCs w:val="20"/>
    </w:rPr>
  </w:style>
  <w:style w:type="paragraph" w:customStyle="1" w:styleId="Styl4">
    <w:name w:val="Styl4"/>
    <w:basedOn w:val="Normln"/>
    <w:pPr>
      <w:numPr>
        <w:numId w:val="3"/>
      </w:numPr>
      <w:overflowPunct/>
      <w:autoSpaceDE/>
      <w:autoSpaceDN/>
      <w:adjustRightInd/>
      <w:spacing w:before="120"/>
      <w:jc w:val="both"/>
      <w:textAlignment w:val="auto"/>
    </w:pPr>
  </w:style>
  <w:style w:type="paragraph" w:customStyle="1" w:styleId="bullet-3">
    <w:name w:val="bullet-3"/>
    <w:basedOn w:val="Normln"/>
    <w:pPr>
      <w:widowControl w:val="0"/>
      <w:overflowPunct/>
      <w:autoSpaceDE/>
      <w:autoSpaceDN/>
      <w:adjustRightInd/>
      <w:spacing w:before="240" w:line="240" w:lineRule="exact"/>
      <w:ind w:left="2212" w:hanging="284"/>
      <w:jc w:val="both"/>
      <w:textAlignment w:val="auto"/>
    </w:pPr>
    <w:rPr>
      <w:rFonts w:ascii="Arial" w:hAnsi="Arial"/>
      <w:szCs w:val="20"/>
    </w:rPr>
  </w:style>
  <w:style w:type="character" w:styleId="Siln">
    <w:name w:val="Strong"/>
    <w:qFormat/>
    <w:rPr>
      <w:b/>
      <w:bCs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Rozloendokumentu">
    <w:name w:val="Document Map"/>
    <w:basedOn w:val="Normln"/>
    <w:semiHidden/>
    <w:rsid w:val="001A7AFE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kladntextodsazen21">
    <w:name w:val="Základní text odsazený 21"/>
    <w:basedOn w:val="Normln"/>
    <w:pPr>
      <w:suppressAutoHyphens/>
      <w:overflowPunct/>
      <w:autoSpaceDE/>
      <w:autoSpaceDN/>
      <w:adjustRightInd/>
      <w:ind w:left="397" w:hanging="397"/>
      <w:jc w:val="both"/>
      <w:textAlignment w:val="auto"/>
    </w:pPr>
    <w:rPr>
      <w:szCs w:val="20"/>
      <w:lang w:eastAsia="ar-SA"/>
    </w:rPr>
  </w:style>
  <w:style w:type="paragraph" w:customStyle="1" w:styleId="bntext">
    <w:name w:val="běžný text"/>
    <w:basedOn w:val="Normln"/>
    <w:pPr>
      <w:tabs>
        <w:tab w:val="left" w:pos="1418"/>
        <w:tab w:val="left" w:pos="7320"/>
      </w:tabs>
      <w:jc w:val="both"/>
    </w:pPr>
    <w:rPr>
      <w:rFonts w:ascii="Arial" w:hAnsi="Arial" w:cs="Arial"/>
      <w:sz w:val="22"/>
    </w:rPr>
  </w:style>
  <w:style w:type="paragraph" w:styleId="Textbubliny">
    <w:name w:val="Balloon Text"/>
    <w:basedOn w:val="Normln"/>
    <w:semiHidden/>
    <w:unhideWhenUsed/>
    <w:rPr>
      <w:rFonts w:ascii="Tahoma" w:hAnsi="Tahoma" w:cs="Tahoma"/>
      <w:sz w:val="16"/>
      <w:szCs w:val="16"/>
    </w:rPr>
  </w:style>
  <w:style w:type="paragraph" w:customStyle="1" w:styleId="Bntext2">
    <w:name w:val="Běžný text 2"/>
    <w:basedOn w:val="Normln"/>
    <w:pPr>
      <w:tabs>
        <w:tab w:val="num" w:pos="-1560"/>
      </w:tabs>
      <w:ind w:left="567"/>
      <w:jc w:val="both"/>
    </w:pPr>
    <w:rPr>
      <w:rFonts w:ascii="Arial" w:hAnsi="Arial"/>
      <w:sz w:val="22"/>
    </w:rPr>
  </w:style>
  <w:style w:type="character" w:customStyle="1" w:styleId="Bntext2Char">
    <w:name w:val="Běžný text 2 Char"/>
    <w:rPr>
      <w:rFonts w:ascii="Arial" w:hAnsi="Arial"/>
      <w:sz w:val="22"/>
      <w:szCs w:val="24"/>
      <w:lang w:val="cs-CZ" w:eastAsia="cs-CZ" w:bidi="ar-SA"/>
    </w:rPr>
  </w:style>
  <w:style w:type="paragraph" w:customStyle="1" w:styleId="Bntext3">
    <w:name w:val="Běžný text 3"/>
    <w:basedOn w:val="Bntext2"/>
    <w:pPr>
      <w:ind w:left="1021"/>
    </w:pPr>
    <w:rPr>
      <w:rFonts w:cs="Arial"/>
      <w:bCs/>
    </w:rPr>
  </w:style>
  <w:style w:type="character" w:customStyle="1" w:styleId="Bntext3Char">
    <w:name w:val="Běžný text 3 Char"/>
    <w:rPr>
      <w:rFonts w:ascii="Arial" w:hAnsi="Arial" w:cs="Arial"/>
      <w:bCs/>
      <w:sz w:val="22"/>
      <w:szCs w:val="24"/>
      <w:lang w:val="cs-CZ" w:eastAsia="cs-CZ" w:bidi="ar-SA"/>
    </w:rPr>
  </w:style>
  <w:style w:type="paragraph" w:customStyle="1" w:styleId="2">
    <w:name w:val="2"/>
    <w:basedOn w:val="Normln"/>
    <w:next w:val="3"/>
    <w:autoRedefine/>
    <w:pPr>
      <w:numPr>
        <w:numId w:val="10"/>
      </w:numPr>
      <w:spacing w:before="120" w:after="120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bntextChar">
    <w:name w:val="běžný text Char"/>
    <w:rPr>
      <w:rFonts w:ascii="Arial" w:hAnsi="Arial" w:cs="Arial"/>
      <w:sz w:val="22"/>
      <w:szCs w:val="24"/>
      <w:lang w:val="cs-CZ" w:eastAsia="cs-CZ" w:bidi="ar-SA"/>
    </w:rPr>
  </w:style>
  <w:style w:type="paragraph" w:customStyle="1" w:styleId="3">
    <w:name w:val="3"/>
    <w:basedOn w:val="Normln"/>
    <w:autoRedefine/>
    <w:pPr>
      <w:numPr>
        <w:ilvl w:val="1"/>
        <w:numId w:val="10"/>
      </w:numPr>
      <w:spacing w:before="120" w:after="120"/>
      <w:ind w:left="788" w:hanging="431"/>
      <w:jc w:val="both"/>
    </w:pPr>
    <w:rPr>
      <w:rFonts w:ascii="Arial" w:hAnsi="Arial" w:cs="Arial"/>
      <w:b/>
      <w:bCs/>
      <w:sz w:val="22"/>
      <w:szCs w:val="20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character" w:customStyle="1" w:styleId="sedovai">
    <w:name w:val="sedova.i"/>
    <w:semiHidden/>
    <w:rsid w:val="00CA683E"/>
    <w:rPr>
      <w:rFonts w:ascii="Arial" w:hAnsi="Arial" w:cs="Arial"/>
      <w:color w:val="auto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BF7FA6"/>
    <w:pPr>
      <w:ind w:left="708"/>
    </w:pPr>
  </w:style>
  <w:style w:type="character" w:customStyle="1" w:styleId="Nadpis1Char">
    <w:name w:val="Nadpis 1 Char"/>
    <w:link w:val="Nadpis1"/>
    <w:rsid w:val="0005217A"/>
    <w:rPr>
      <w:b/>
      <w:bCs/>
      <w:sz w:val="28"/>
      <w:szCs w:val="28"/>
    </w:rPr>
  </w:style>
  <w:style w:type="character" w:customStyle="1" w:styleId="NzevChar">
    <w:name w:val="Název Char"/>
    <w:link w:val="Nzev"/>
    <w:rsid w:val="005C0A2C"/>
    <w:rPr>
      <w:b/>
      <w:bCs/>
      <w:sz w:val="24"/>
      <w:szCs w:val="24"/>
    </w:rPr>
  </w:style>
  <w:style w:type="character" w:customStyle="1" w:styleId="ZkladntextodsazenChar">
    <w:name w:val="Základní text odsazený Char"/>
    <w:link w:val="Zkladntextodsazen"/>
    <w:rsid w:val="00896F0C"/>
    <w:rPr>
      <w:rFonts w:ascii="Arial" w:hAnsi="Arial" w:cs="Arial"/>
      <w:color w:val="000080"/>
      <w:sz w:val="22"/>
      <w:szCs w:val="22"/>
    </w:rPr>
  </w:style>
  <w:style w:type="paragraph" w:customStyle="1" w:styleId="CM1">
    <w:name w:val="CM1"/>
    <w:basedOn w:val="Normln"/>
    <w:next w:val="Normln"/>
    <w:uiPriority w:val="99"/>
    <w:rsid w:val="00E25507"/>
    <w:pPr>
      <w:overflowPunct/>
      <w:textAlignment w:val="auto"/>
    </w:pPr>
    <w:rPr>
      <w:rFonts w:eastAsiaTheme="minorHAnsi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522E93"/>
  </w:style>
  <w:style w:type="paragraph" w:customStyle="1" w:styleId="Default">
    <w:name w:val="Default"/>
    <w:rsid w:val="00F1398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2199E-4005-49EF-9574-AC65077AC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12</Pages>
  <Words>4410</Words>
  <Characters>26427</Characters>
  <Application>Microsoft Office Word</Application>
  <DocSecurity>0</DocSecurity>
  <Lines>220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Správa a údržba silnic Jihlava</vt:lpstr>
    </vt:vector>
  </TitlesOfParts>
  <Company>Krajský úřad Kraje Vysočina</Company>
  <LinksUpToDate>false</LinksUpToDate>
  <CharactersWithSpaces>30776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Správa a údržba silnic Jihlava</dc:title>
  <dc:creator>Plašil</dc:creator>
  <cp:lastModifiedBy>Voborská Dita Mgr.</cp:lastModifiedBy>
  <cp:revision>56</cp:revision>
  <cp:lastPrinted>2020-09-01T05:58:00Z</cp:lastPrinted>
  <dcterms:created xsi:type="dcterms:W3CDTF">2025-03-20T09:25:00Z</dcterms:created>
  <dcterms:modified xsi:type="dcterms:W3CDTF">2025-06-12T10:25:00Z</dcterms:modified>
</cp:coreProperties>
</file>