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4AC9" w14:textId="0E79EA62" w:rsidR="007715B8" w:rsidRPr="005972D4" w:rsidRDefault="00CF5E5E" w:rsidP="007715B8">
      <w:pPr>
        <w:pStyle w:val="Obsah2"/>
      </w:pPr>
      <w:r w:rsidRPr="00CF5E5E">
        <w:t>Příloha č</w:t>
      </w:r>
      <w:r w:rsidRPr="00CE26D8">
        <w:t xml:space="preserve">. </w:t>
      </w:r>
      <w:r w:rsidR="00CE26D8" w:rsidRPr="00CE26D8">
        <w:rPr>
          <w:shd w:val="clear" w:color="auto" w:fill="FFFF00"/>
        </w:rPr>
        <w:t>4</w:t>
      </w:r>
      <w:r w:rsidR="00CE26D8" w:rsidRPr="00CF5E5E">
        <w:t xml:space="preserve"> </w:t>
      </w:r>
      <w:r w:rsidRPr="00CF5E5E">
        <w:t>– Obchodní podmínky</w:t>
      </w:r>
    </w:p>
    <w:p w14:paraId="1171AA9C" w14:textId="77777777" w:rsidR="007715B8" w:rsidRDefault="007715B8" w:rsidP="00C5052C">
      <w:pPr>
        <w:pStyle w:val="Seznamsodrkami"/>
        <w:rPr>
          <w:b/>
          <w:sz w:val="28"/>
          <w:szCs w:val="28"/>
        </w:rPr>
      </w:pPr>
    </w:p>
    <w:p w14:paraId="50AACEE1" w14:textId="77777777" w:rsidR="007715B8" w:rsidRDefault="00CF5E5E" w:rsidP="007715B8">
      <w:pPr>
        <w:pStyle w:val="Seznamsodrkami"/>
        <w:jc w:val="center"/>
        <w:rPr>
          <w:b/>
          <w:sz w:val="28"/>
          <w:szCs w:val="28"/>
        </w:rPr>
      </w:pPr>
      <w:r>
        <w:rPr>
          <w:b/>
          <w:sz w:val="28"/>
          <w:szCs w:val="28"/>
        </w:rPr>
        <w:t>Smlouva</w:t>
      </w:r>
      <w:r w:rsidR="007715B8">
        <w:rPr>
          <w:b/>
          <w:sz w:val="28"/>
          <w:szCs w:val="28"/>
        </w:rPr>
        <w:t xml:space="preserve"> o dílo</w:t>
      </w:r>
    </w:p>
    <w:p w14:paraId="43CF6E05" w14:textId="77777777" w:rsidR="007715B8" w:rsidRDefault="007715B8" w:rsidP="007715B8">
      <w:pPr>
        <w:pStyle w:val="Seznamsodrkami"/>
        <w:jc w:val="center"/>
        <w:rPr>
          <w:b/>
          <w:sz w:val="28"/>
          <w:szCs w:val="28"/>
        </w:rPr>
      </w:pPr>
    </w:p>
    <w:p w14:paraId="07BC9F52" w14:textId="77777777" w:rsidR="007715B8" w:rsidRPr="00973F17" w:rsidRDefault="007715B8" w:rsidP="007715B8">
      <w:pPr>
        <w:pStyle w:val="Seznamsodrkami"/>
        <w:jc w:val="center"/>
      </w:pPr>
      <w:r w:rsidRPr="00973F17">
        <w:t>ID:</w:t>
      </w:r>
    </w:p>
    <w:p w14:paraId="6A38B6AC" w14:textId="77777777" w:rsidR="007715B8" w:rsidRDefault="00CF5E5E" w:rsidP="007715B8">
      <w:pPr>
        <w:jc w:val="center"/>
        <w:rPr>
          <w:rFonts w:ascii="Arial" w:hAnsi="Arial" w:cs="Arial"/>
          <w:sz w:val="22"/>
          <w:szCs w:val="22"/>
        </w:rPr>
      </w:pPr>
      <w:r>
        <w:rPr>
          <w:rFonts w:ascii="Arial" w:hAnsi="Arial" w:cs="Arial"/>
          <w:sz w:val="22"/>
          <w:szCs w:val="22"/>
        </w:rPr>
        <w:t>uzavřená</w:t>
      </w:r>
      <w:r w:rsidR="007715B8">
        <w:rPr>
          <w:rFonts w:ascii="Arial" w:hAnsi="Arial" w:cs="Arial"/>
          <w:sz w:val="22"/>
          <w:szCs w:val="22"/>
        </w:rPr>
        <w:t xml:space="preserve"> dle § 2586 a násl. zákona č. 89/2012 Sb.,</w:t>
      </w:r>
    </w:p>
    <w:p w14:paraId="1CC4D2EE" w14:textId="77777777" w:rsidR="007715B8" w:rsidRDefault="007715B8" w:rsidP="007715B8">
      <w:pPr>
        <w:jc w:val="center"/>
        <w:rPr>
          <w:rFonts w:ascii="Arial" w:hAnsi="Arial" w:cs="Arial"/>
          <w:sz w:val="22"/>
          <w:szCs w:val="22"/>
        </w:rPr>
      </w:pPr>
      <w:r>
        <w:rPr>
          <w:rFonts w:ascii="Arial" w:hAnsi="Arial" w:cs="Arial"/>
          <w:sz w:val="22"/>
          <w:szCs w:val="22"/>
        </w:rPr>
        <w:t>občanský zákoník, ve znění pozdějších předpisů (dále jen „občanský zákoník“)</w:t>
      </w:r>
    </w:p>
    <w:p w14:paraId="45DCC442" w14:textId="77777777" w:rsidR="007715B8" w:rsidRDefault="007715B8" w:rsidP="007715B8">
      <w:pPr>
        <w:jc w:val="center"/>
        <w:rPr>
          <w:rFonts w:ascii="Arial" w:hAnsi="Arial" w:cs="Arial"/>
          <w:sz w:val="22"/>
          <w:szCs w:val="22"/>
          <w:lang w:eastAsia="ar-SA"/>
        </w:rPr>
      </w:pPr>
      <w:r>
        <w:rPr>
          <w:rFonts w:ascii="Arial" w:hAnsi="Arial" w:cs="Arial"/>
          <w:sz w:val="22"/>
          <w:szCs w:val="22"/>
          <w:lang w:eastAsia="ar-SA"/>
        </w:rPr>
        <w:t>na akci</w:t>
      </w:r>
    </w:p>
    <w:p w14:paraId="416202F9" w14:textId="77777777" w:rsidR="007715B8" w:rsidRDefault="007715B8" w:rsidP="007715B8">
      <w:pPr>
        <w:jc w:val="center"/>
        <w:rPr>
          <w:rFonts w:ascii="Arial" w:hAnsi="Arial" w:cs="Arial"/>
          <w:sz w:val="22"/>
          <w:szCs w:val="22"/>
          <w:lang w:eastAsia="ar-SA"/>
        </w:rPr>
      </w:pPr>
    </w:p>
    <w:p w14:paraId="202E6FF0" w14:textId="364809CA" w:rsidR="007715B8" w:rsidRDefault="003763A1" w:rsidP="007715B8">
      <w:pPr>
        <w:pStyle w:val="Seznamsodrkami"/>
        <w:jc w:val="center"/>
        <w:rPr>
          <w:b/>
        </w:rPr>
      </w:pPr>
      <w:r w:rsidRPr="003763A1">
        <w:rPr>
          <w:b/>
        </w:rPr>
        <w:t>Obnova nátěru střechy a okenních parapetů na GVM</w:t>
      </w:r>
      <w:r w:rsidR="004E6A72">
        <w:rPr>
          <w:b/>
        </w:rPr>
        <w:t xml:space="preserve"> II</w:t>
      </w:r>
    </w:p>
    <w:p w14:paraId="5D3E7646" w14:textId="77777777" w:rsidR="003763A1" w:rsidRPr="003763A1" w:rsidRDefault="003763A1" w:rsidP="007715B8">
      <w:pPr>
        <w:pStyle w:val="Seznamsodrkami"/>
        <w:jc w:val="center"/>
        <w:rPr>
          <w:b/>
          <w:i/>
          <w:color w:val="FF0000"/>
        </w:rPr>
      </w:pPr>
    </w:p>
    <w:p w14:paraId="3088FB1E" w14:textId="77777777" w:rsidR="007715B8" w:rsidRPr="00691B6E" w:rsidRDefault="007715B8" w:rsidP="007715B8">
      <w:pPr>
        <w:pStyle w:val="Zhlav"/>
        <w:tabs>
          <w:tab w:val="left" w:pos="708"/>
        </w:tabs>
        <w:jc w:val="center"/>
        <w:rPr>
          <w:rFonts w:ascii="Arial" w:hAnsi="Arial" w:cs="Arial"/>
          <w:b/>
          <w:sz w:val="22"/>
          <w:szCs w:val="22"/>
        </w:rPr>
      </w:pPr>
      <w:r w:rsidRPr="00691B6E">
        <w:rPr>
          <w:rFonts w:ascii="Arial" w:hAnsi="Arial" w:cs="Arial"/>
          <w:b/>
          <w:sz w:val="22"/>
          <w:szCs w:val="22"/>
        </w:rPr>
        <w:t>Článek 1 – Smluvní strany</w:t>
      </w:r>
    </w:p>
    <w:p w14:paraId="121678D4" w14:textId="77777777" w:rsidR="007715B8" w:rsidRPr="002366A3" w:rsidRDefault="007715B8" w:rsidP="007715B8">
      <w:pPr>
        <w:pStyle w:val="Zhlav"/>
        <w:tabs>
          <w:tab w:val="left" w:pos="708"/>
        </w:tabs>
        <w:rPr>
          <w:rFonts w:ascii="Arial" w:hAnsi="Arial" w:cs="Arial"/>
          <w:b/>
          <w:sz w:val="22"/>
          <w:szCs w:val="22"/>
        </w:rPr>
      </w:pPr>
    </w:p>
    <w:p w14:paraId="03262912" w14:textId="1D263860" w:rsidR="007715B8" w:rsidRDefault="007715B8" w:rsidP="007715B8">
      <w:pPr>
        <w:pStyle w:val="Seznamsodrkami"/>
        <w:spacing w:line="276" w:lineRule="auto"/>
        <w:rPr>
          <w:b/>
        </w:rPr>
      </w:pPr>
      <w:r>
        <w:rPr>
          <w:b/>
        </w:rPr>
        <w:t>Objednatel:</w:t>
      </w:r>
      <w:r>
        <w:rPr>
          <w:b/>
        </w:rPr>
        <w:tab/>
      </w:r>
      <w:r>
        <w:tab/>
      </w:r>
      <w:r>
        <w:tab/>
      </w:r>
      <w:r>
        <w:tab/>
      </w:r>
      <w:r w:rsidR="0064668D" w:rsidRPr="0064668D">
        <w:t>Gymnázium Velké Meziříčí</w:t>
      </w:r>
    </w:p>
    <w:p w14:paraId="6A025906" w14:textId="5E4D6AFA" w:rsidR="007715B8" w:rsidRDefault="007715B8" w:rsidP="007715B8">
      <w:pPr>
        <w:pStyle w:val="Seznamsodrkami"/>
        <w:spacing w:line="276" w:lineRule="auto"/>
      </w:pPr>
      <w:r>
        <w:t>se sídlem:</w:t>
      </w:r>
      <w:r>
        <w:tab/>
      </w:r>
      <w:r>
        <w:tab/>
      </w:r>
      <w:r>
        <w:tab/>
      </w:r>
      <w:r>
        <w:tab/>
      </w:r>
      <w:r w:rsidR="0064668D" w:rsidRPr="00E54C68">
        <w:t>Sokolovská 235, 594</w:t>
      </w:r>
      <w:r w:rsidR="0064668D">
        <w:t xml:space="preserve"> 01 Velké Meziříčí</w:t>
      </w:r>
    </w:p>
    <w:p w14:paraId="771E31F1" w14:textId="74522C7A" w:rsidR="007715B8" w:rsidRDefault="0064668D" w:rsidP="007715B8">
      <w:pPr>
        <w:pStyle w:val="Seznamsodrkami"/>
        <w:spacing w:line="276" w:lineRule="auto"/>
        <w:ind w:left="3540" w:hanging="3540"/>
      </w:pPr>
      <w:r>
        <w:t>za kterou jedná</w:t>
      </w:r>
      <w:r w:rsidR="007715B8">
        <w:t>:</w:t>
      </w:r>
      <w:r w:rsidR="007715B8">
        <w:tab/>
      </w:r>
      <w:r w:rsidR="002F2A87">
        <w:t>Mgr. Ilona Pokorná, ředitelka</w:t>
      </w:r>
    </w:p>
    <w:p w14:paraId="70D35744" w14:textId="24DBE257" w:rsidR="007715B8" w:rsidRPr="00EC2C89" w:rsidRDefault="007715B8" w:rsidP="007715B8">
      <w:pPr>
        <w:pStyle w:val="Seznamsodrkami"/>
        <w:spacing w:line="276" w:lineRule="auto"/>
        <w:ind w:left="3540" w:hanging="3540"/>
      </w:pPr>
      <w:r w:rsidRPr="002D2CDC">
        <w:t>zástupce pro věci technické:</w:t>
      </w:r>
      <w:r w:rsidRPr="002D2CDC">
        <w:tab/>
      </w:r>
      <w:r w:rsidR="00873B37">
        <w:t>Mgr. Pavel Dvořák</w:t>
      </w:r>
    </w:p>
    <w:p w14:paraId="76C7CF59" w14:textId="5B36AAED" w:rsidR="007715B8" w:rsidRDefault="007715B8" w:rsidP="007715B8">
      <w:pPr>
        <w:pStyle w:val="Seznamsodrkami"/>
        <w:spacing w:line="276" w:lineRule="auto"/>
      </w:pPr>
      <w:r>
        <w:t>t</w:t>
      </w:r>
      <w:r w:rsidRPr="00EC2C89">
        <w:t>el:</w:t>
      </w:r>
      <w:r w:rsidRPr="00EC2C89">
        <w:tab/>
      </w:r>
      <w:r w:rsidRPr="00EC2C89">
        <w:tab/>
      </w:r>
      <w:r w:rsidRPr="00EC2C89">
        <w:tab/>
      </w:r>
      <w:r w:rsidRPr="00EC2C89">
        <w:tab/>
      </w:r>
      <w:r w:rsidRPr="00EC2C89">
        <w:tab/>
        <w:t>+420 </w:t>
      </w:r>
      <w:r w:rsidR="002F2A87">
        <w:t>565301544</w:t>
      </w:r>
    </w:p>
    <w:p w14:paraId="6A6A8F14" w14:textId="538BF7F3" w:rsidR="007715B8" w:rsidRDefault="007715B8" w:rsidP="007715B8">
      <w:pPr>
        <w:pStyle w:val="Seznamsodrkami"/>
        <w:spacing w:line="276" w:lineRule="auto"/>
      </w:pPr>
      <w:r>
        <w:t>IČO:</w:t>
      </w:r>
      <w:r>
        <w:tab/>
      </w:r>
      <w:r>
        <w:tab/>
      </w:r>
      <w:r>
        <w:tab/>
      </w:r>
      <w:r>
        <w:tab/>
      </w:r>
      <w:r>
        <w:tab/>
      </w:r>
      <w:r w:rsidR="00DC7F09" w:rsidRPr="001D306C">
        <w:t>48895393</w:t>
      </w:r>
    </w:p>
    <w:p w14:paraId="14FFD4F3" w14:textId="48F2293E" w:rsidR="007715B8" w:rsidRDefault="007715B8" w:rsidP="007715B8">
      <w:pPr>
        <w:pStyle w:val="Seznamsodrkami"/>
        <w:spacing w:line="276" w:lineRule="auto"/>
      </w:pPr>
      <w:r>
        <w:t>bankovní spojení:</w:t>
      </w:r>
      <w:r>
        <w:tab/>
      </w:r>
      <w:r>
        <w:tab/>
      </w:r>
      <w:r>
        <w:tab/>
      </w:r>
      <w:r w:rsidR="002F2A87">
        <w:t>Komerční banka, a. s.</w:t>
      </w:r>
    </w:p>
    <w:p w14:paraId="3689EF75" w14:textId="77777777" w:rsidR="002F2A87" w:rsidRDefault="007715B8" w:rsidP="002F2A87">
      <w:pPr>
        <w:pStyle w:val="Seznamsodrkami"/>
        <w:spacing w:line="276" w:lineRule="auto"/>
      </w:pPr>
      <w:r w:rsidRPr="00E0428E">
        <w:t>číslo účtu:</w:t>
      </w:r>
      <w:r w:rsidRPr="00E0428E">
        <w:tab/>
      </w:r>
      <w:r w:rsidRPr="00E0428E">
        <w:tab/>
      </w:r>
      <w:r w:rsidRPr="00E0428E">
        <w:tab/>
      </w:r>
      <w:r w:rsidRPr="00E0428E">
        <w:tab/>
      </w:r>
      <w:r w:rsidR="002F2A87">
        <w:t>107-5011550297/0100</w:t>
      </w:r>
    </w:p>
    <w:p w14:paraId="35992A39" w14:textId="47DA8853" w:rsidR="007715B8" w:rsidRPr="00E0428E" w:rsidRDefault="007715B8" w:rsidP="007715B8">
      <w:pPr>
        <w:rPr>
          <w:rFonts w:ascii="Arial" w:hAnsi="Arial" w:cs="Arial"/>
          <w:bCs/>
          <w:sz w:val="22"/>
          <w:szCs w:val="22"/>
        </w:rPr>
      </w:pPr>
    </w:p>
    <w:p w14:paraId="4FF58C2C" w14:textId="77777777" w:rsidR="007715B8" w:rsidRPr="00E0428E" w:rsidRDefault="007715B8" w:rsidP="007715B8">
      <w:pPr>
        <w:pStyle w:val="Seznamsodrkami"/>
        <w:spacing w:line="276" w:lineRule="auto"/>
        <w:rPr>
          <w:b/>
        </w:rPr>
      </w:pPr>
    </w:p>
    <w:p w14:paraId="1A0F480E" w14:textId="77777777" w:rsidR="007715B8" w:rsidRDefault="007715B8" w:rsidP="007715B8">
      <w:pPr>
        <w:pStyle w:val="Seznamsodrkami"/>
        <w:spacing w:line="276" w:lineRule="auto"/>
      </w:pPr>
      <w:r>
        <w:rPr>
          <w:b/>
        </w:rPr>
        <w:t>Zhotovitel:</w:t>
      </w:r>
      <w:r>
        <w:rPr>
          <w:b/>
        </w:rPr>
        <w:tab/>
      </w:r>
      <w:r>
        <w:tab/>
      </w:r>
      <w:r>
        <w:tab/>
      </w:r>
      <w:r>
        <w:tab/>
      </w:r>
      <w:r w:rsidRPr="00E8402C">
        <w:rPr>
          <w:highlight w:val="lightGray"/>
        </w:rPr>
        <w:t>................................................</w:t>
      </w:r>
    </w:p>
    <w:p w14:paraId="574C1348" w14:textId="77777777" w:rsidR="007715B8" w:rsidRDefault="007715B8" w:rsidP="007715B8">
      <w:pPr>
        <w:pStyle w:val="Seznamsodrkami"/>
        <w:spacing w:line="276" w:lineRule="auto"/>
      </w:pPr>
      <w:r>
        <w:t>se sídlem:</w:t>
      </w:r>
      <w:r>
        <w:tab/>
      </w:r>
      <w:r>
        <w:tab/>
      </w:r>
      <w:r>
        <w:tab/>
      </w:r>
      <w:r>
        <w:tab/>
      </w:r>
      <w:r w:rsidRPr="00E8402C">
        <w:rPr>
          <w:highlight w:val="lightGray"/>
        </w:rPr>
        <w:t>................................................</w:t>
      </w:r>
    </w:p>
    <w:p w14:paraId="1C8C94F7" w14:textId="77777777" w:rsidR="007715B8" w:rsidRDefault="007715B8" w:rsidP="007715B8">
      <w:pPr>
        <w:pStyle w:val="Seznamsodrkami"/>
        <w:spacing w:line="276" w:lineRule="auto"/>
      </w:pPr>
      <w:r>
        <w:t>zastoupený:</w:t>
      </w:r>
      <w:r>
        <w:tab/>
      </w:r>
      <w:r>
        <w:tab/>
      </w:r>
      <w:r>
        <w:tab/>
      </w:r>
      <w:r>
        <w:tab/>
      </w:r>
      <w:r w:rsidRPr="00E8402C">
        <w:rPr>
          <w:highlight w:val="lightGray"/>
        </w:rPr>
        <w:t>................................................</w:t>
      </w:r>
    </w:p>
    <w:p w14:paraId="583B791B" w14:textId="77777777" w:rsidR="007715B8" w:rsidRDefault="007715B8" w:rsidP="007715B8">
      <w:pPr>
        <w:pStyle w:val="Seznamsodrkami"/>
        <w:spacing w:line="276" w:lineRule="auto"/>
      </w:pPr>
      <w:r>
        <w:t>zástupce pro věci smluvní:</w:t>
      </w:r>
      <w:r>
        <w:tab/>
      </w:r>
      <w:r>
        <w:tab/>
      </w:r>
      <w:r w:rsidRPr="00E8402C">
        <w:rPr>
          <w:highlight w:val="lightGray"/>
        </w:rPr>
        <w:t>................................................</w:t>
      </w:r>
    </w:p>
    <w:p w14:paraId="7CA1F58B" w14:textId="77777777" w:rsidR="007715B8" w:rsidRDefault="007715B8" w:rsidP="007715B8">
      <w:pPr>
        <w:pStyle w:val="Seznamsodrkami"/>
        <w:spacing w:line="276" w:lineRule="auto"/>
      </w:pPr>
      <w:r>
        <w:t>zástupce pro věci technické:</w:t>
      </w:r>
      <w:r>
        <w:tab/>
      </w:r>
      <w:r>
        <w:tab/>
      </w:r>
      <w:r w:rsidRPr="00E8402C">
        <w:rPr>
          <w:highlight w:val="lightGray"/>
        </w:rPr>
        <w:t>................................................</w:t>
      </w:r>
    </w:p>
    <w:p w14:paraId="33EE4609" w14:textId="77777777" w:rsidR="007715B8" w:rsidRDefault="007715B8" w:rsidP="007715B8">
      <w:pPr>
        <w:pStyle w:val="Seznamsodrkami"/>
        <w:spacing w:line="276" w:lineRule="auto"/>
      </w:pPr>
      <w:r>
        <w:t>tel./email:</w:t>
      </w:r>
      <w:r>
        <w:tab/>
      </w:r>
      <w:r>
        <w:tab/>
      </w:r>
      <w:r>
        <w:tab/>
      </w:r>
      <w:r>
        <w:tab/>
      </w:r>
      <w:r w:rsidRPr="00E8402C">
        <w:rPr>
          <w:highlight w:val="lightGray"/>
        </w:rPr>
        <w:t>................................................</w:t>
      </w:r>
    </w:p>
    <w:p w14:paraId="57018994" w14:textId="77777777" w:rsidR="007715B8" w:rsidRDefault="007715B8" w:rsidP="007715B8">
      <w:pPr>
        <w:pStyle w:val="Seznamsodrkami"/>
        <w:spacing w:line="276" w:lineRule="auto"/>
      </w:pPr>
      <w:r>
        <w:t>IČO:</w:t>
      </w:r>
      <w:r>
        <w:tab/>
      </w:r>
      <w:r>
        <w:tab/>
      </w:r>
      <w:r>
        <w:tab/>
      </w:r>
      <w:r>
        <w:tab/>
      </w:r>
      <w:r>
        <w:tab/>
      </w:r>
      <w:r w:rsidRPr="00E8402C">
        <w:rPr>
          <w:highlight w:val="lightGray"/>
        </w:rPr>
        <w:t>................................................</w:t>
      </w:r>
    </w:p>
    <w:p w14:paraId="7107E973" w14:textId="77777777" w:rsidR="007715B8" w:rsidRDefault="007715B8" w:rsidP="007715B8">
      <w:pPr>
        <w:pStyle w:val="Seznamsodrkami"/>
        <w:spacing w:line="276" w:lineRule="auto"/>
      </w:pPr>
      <w:r>
        <w:t>DIČ:</w:t>
      </w:r>
      <w:r>
        <w:tab/>
      </w:r>
      <w:r>
        <w:tab/>
      </w:r>
      <w:r>
        <w:tab/>
      </w:r>
      <w:r>
        <w:tab/>
      </w:r>
      <w:r>
        <w:tab/>
      </w:r>
      <w:r w:rsidRPr="00E8402C">
        <w:rPr>
          <w:highlight w:val="lightGray"/>
        </w:rPr>
        <w:t>................................................</w:t>
      </w:r>
    </w:p>
    <w:p w14:paraId="5793D630" w14:textId="77777777" w:rsidR="007715B8" w:rsidRDefault="007715B8" w:rsidP="007715B8">
      <w:pPr>
        <w:pStyle w:val="Seznamsodrkami"/>
        <w:spacing w:line="276" w:lineRule="auto"/>
      </w:pPr>
      <w:r>
        <w:t>bankovní spojení:</w:t>
      </w:r>
      <w:r>
        <w:tab/>
      </w:r>
      <w:r>
        <w:tab/>
      </w:r>
      <w:r>
        <w:tab/>
      </w:r>
      <w:r w:rsidRPr="00E8402C">
        <w:rPr>
          <w:highlight w:val="lightGray"/>
        </w:rPr>
        <w:t>................................................</w:t>
      </w:r>
    </w:p>
    <w:p w14:paraId="5D8CE18D" w14:textId="77777777" w:rsidR="007715B8" w:rsidRDefault="007715B8" w:rsidP="007715B8">
      <w:pPr>
        <w:pStyle w:val="Seznamsodrkami"/>
        <w:spacing w:line="276" w:lineRule="auto"/>
      </w:pPr>
      <w:r>
        <w:t>číslo účtu:</w:t>
      </w:r>
      <w:r>
        <w:tab/>
      </w:r>
      <w:r>
        <w:tab/>
      </w:r>
      <w:r>
        <w:tab/>
      </w:r>
      <w:r>
        <w:tab/>
      </w:r>
      <w:r w:rsidRPr="00E8402C">
        <w:rPr>
          <w:highlight w:val="lightGray"/>
        </w:rPr>
        <w:t>................................................</w:t>
      </w:r>
    </w:p>
    <w:p w14:paraId="00B5D091" w14:textId="77777777" w:rsidR="007715B8" w:rsidRDefault="007715B8" w:rsidP="007715B8">
      <w:pPr>
        <w:pStyle w:val="Seznamsodrkami"/>
        <w:spacing w:line="276" w:lineRule="auto"/>
      </w:pPr>
      <w:r>
        <w:t>zápis v obchodním rejstříku:</w:t>
      </w:r>
      <w:r>
        <w:tab/>
      </w:r>
      <w:r>
        <w:tab/>
      </w:r>
      <w:r w:rsidRPr="00E8402C">
        <w:rPr>
          <w:highlight w:val="lightGray"/>
        </w:rPr>
        <w:t>................................................</w:t>
      </w:r>
    </w:p>
    <w:p w14:paraId="5A0F0532" w14:textId="77777777" w:rsidR="007715B8" w:rsidRDefault="007715B8" w:rsidP="007715B8">
      <w:pPr>
        <w:pStyle w:val="Seznamsodrkami"/>
      </w:pPr>
      <w:r>
        <w:tab/>
      </w:r>
    </w:p>
    <w:p w14:paraId="0D4723B0" w14:textId="77777777" w:rsidR="007715B8" w:rsidRDefault="007715B8" w:rsidP="007715B8">
      <w:pPr>
        <w:pStyle w:val="Zpat"/>
        <w:rPr>
          <w:rFonts w:ascii="Arial" w:hAnsi="Arial" w:cs="Arial"/>
          <w:sz w:val="22"/>
          <w:szCs w:val="22"/>
        </w:rPr>
      </w:pPr>
    </w:p>
    <w:p w14:paraId="1BD96943" w14:textId="2A77D481" w:rsidR="005B265E" w:rsidRDefault="005B265E" w:rsidP="007715B8">
      <w:pPr>
        <w:jc w:val="both"/>
        <w:rPr>
          <w:rFonts w:ascii="Arial" w:hAnsi="Arial" w:cs="Arial"/>
          <w:sz w:val="22"/>
          <w:szCs w:val="22"/>
        </w:rPr>
      </w:pPr>
    </w:p>
    <w:p w14:paraId="52202A4F" w14:textId="7E903BFB" w:rsidR="005B265E" w:rsidRDefault="005B265E" w:rsidP="007715B8">
      <w:pPr>
        <w:jc w:val="both"/>
        <w:rPr>
          <w:rFonts w:ascii="Arial" w:hAnsi="Arial" w:cs="Arial"/>
          <w:sz w:val="22"/>
          <w:szCs w:val="22"/>
        </w:rPr>
      </w:pPr>
      <w:r w:rsidRPr="005B265E">
        <w:rPr>
          <w:rFonts w:ascii="Arial" w:hAnsi="Arial" w:cs="Arial"/>
          <w:sz w:val="22"/>
          <w:szCs w:val="22"/>
        </w:rPr>
        <w:t xml:space="preserve">Zhotovitel prohlašuje, že </w:t>
      </w:r>
      <w:r w:rsidR="00A7707D">
        <w:rPr>
          <w:rFonts w:ascii="Arial" w:hAnsi="Arial" w:cs="Arial"/>
          <w:sz w:val="22"/>
          <w:szCs w:val="22"/>
        </w:rPr>
        <w:t>má</w:t>
      </w:r>
      <w:r w:rsidRPr="005B265E">
        <w:rPr>
          <w:rFonts w:ascii="Arial" w:hAnsi="Arial" w:cs="Arial"/>
          <w:sz w:val="22"/>
          <w:szCs w:val="22"/>
        </w:rPr>
        <w:t xml:space="preserve"> </w:t>
      </w:r>
      <w:r w:rsidR="00A7707D">
        <w:rPr>
          <w:rFonts w:ascii="Arial" w:hAnsi="Arial" w:cs="Arial"/>
          <w:sz w:val="22"/>
          <w:szCs w:val="22"/>
        </w:rPr>
        <w:t xml:space="preserve">všechna </w:t>
      </w:r>
      <w:r w:rsidRPr="005B265E">
        <w:rPr>
          <w:rFonts w:ascii="Arial" w:hAnsi="Arial" w:cs="Arial"/>
          <w:sz w:val="22"/>
          <w:szCs w:val="22"/>
        </w:rPr>
        <w:t xml:space="preserve">oprávnění </w:t>
      </w:r>
      <w:r w:rsidR="00A7707D">
        <w:rPr>
          <w:rFonts w:ascii="Arial" w:hAnsi="Arial" w:cs="Arial"/>
          <w:sz w:val="22"/>
          <w:szCs w:val="22"/>
        </w:rPr>
        <w:t xml:space="preserve">dle platných předpisů </w:t>
      </w:r>
      <w:r w:rsidRPr="005B265E">
        <w:rPr>
          <w:rFonts w:ascii="Arial" w:hAnsi="Arial" w:cs="Arial"/>
          <w:sz w:val="22"/>
          <w:szCs w:val="22"/>
        </w:rPr>
        <w:t>potřebn</w:t>
      </w:r>
      <w:r w:rsidR="00A7707D">
        <w:rPr>
          <w:rFonts w:ascii="Arial" w:hAnsi="Arial" w:cs="Arial"/>
          <w:sz w:val="22"/>
          <w:szCs w:val="22"/>
        </w:rPr>
        <w:t>é</w:t>
      </w:r>
      <w:r w:rsidRPr="005B265E">
        <w:rPr>
          <w:rFonts w:ascii="Arial" w:hAnsi="Arial" w:cs="Arial"/>
          <w:sz w:val="22"/>
          <w:szCs w:val="22"/>
        </w:rPr>
        <w:t xml:space="preserve"> pro provedení díla a má řádné vybavení, zkušenosti a schopnosti, aby řádně a včas a za sjednanou cenu provedl dílo dle této smlouvy.</w:t>
      </w:r>
    </w:p>
    <w:p w14:paraId="54E8E9A2" w14:textId="77777777" w:rsidR="007715B8" w:rsidRDefault="007715B8" w:rsidP="007715B8">
      <w:pPr>
        <w:rPr>
          <w:rFonts w:ascii="Arial" w:hAnsi="Arial" w:cs="Arial"/>
          <w:sz w:val="22"/>
          <w:szCs w:val="22"/>
        </w:rPr>
      </w:pPr>
    </w:p>
    <w:p w14:paraId="6B193C03" w14:textId="77777777" w:rsidR="005B265E" w:rsidRDefault="005B265E" w:rsidP="007715B8">
      <w:pPr>
        <w:rPr>
          <w:rFonts w:ascii="Arial" w:hAnsi="Arial" w:cs="Arial"/>
          <w:b/>
        </w:rPr>
      </w:pPr>
    </w:p>
    <w:p w14:paraId="30F912BD" w14:textId="77777777" w:rsidR="005B265E" w:rsidRDefault="005B265E" w:rsidP="007715B8">
      <w:pPr>
        <w:rPr>
          <w:rFonts w:ascii="Arial" w:hAnsi="Arial" w:cs="Arial"/>
          <w:b/>
        </w:rPr>
      </w:pPr>
    </w:p>
    <w:p w14:paraId="0404B071" w14:textId="77777777" w:rsidR="007715B8" w:rsidRDefault="007715B8" w:rsidP="004C11AC">
      <w:pPr>
        <w:pStyle w:val="StylProsttextArial11bZarovnatdobloku"/>
        <w:numPr>
          <w:ilvl w:val="0"/>
          <w:numId w:val="0"/>
        </w:numPr>
        <w:ind w:left="1134"/>
      </w:pPr>
    </w:p>
    <w:p w14:paraId="42F1A3D6" w14:textId="77777777" w:rsidR="007715B8" w:rsidRPr="00A6537A" w:rsidRDefault="007715B8" w:rsidP="007715B8">
      <w:pPr>
        <w:pStyle w:val="Nadpis4"/>
        <w:rPr>
          <w:rFonts w:ascii="Arial" w:hAnsi="Arial" w:cs="Arial"/>
          <w:sz w:val="22"/>
          <w:szCs w:val="22"/>
        </w:rPr>
      </w:pPr>
      <w:r>
        <w:rPr>
          <w:rFonts w:ascii="Arial" w:hAnsi="Arial" w:cs="Arial"/>
          <w:sz w:val="22"/>
          <w:szCs w:val="22"/>
        </w:rPr>
        <w:t>Článek 2 – Předmět smlouvy</w:t>
      </w:r>
    </w:p>
    <w:p w14:paraId="011A872D" w14:textId="1E63C392" w:rsidR="00B312EE" w:rsidRDefault="00E06640" w:rsidP="00B0006C">
      <w:pPr>
        <w:pStyle w:val="Textvbloku"/>
        <w:widowControl w:val="0"/>
        <w:numPr>
          <w:ilvl w:val="1"/>
          <w:numId w:val="21"/>
        </w:numPr>
        <w:ind w:left="426" w:right="0"/>
        <w:rPr>
          <w:rFonts w:ascii="Arial" w:hAnsi="Arial" w:cs="Arial"/>
          <w:bCs/>
          <w:szCs w:val="22"/>
        </w:rPr>
      </w:pPr>
      <w:r>
        <w:rPr>
          <w:rFonts w:ascii="Arial" w:hAnsi="Arial" w:cs="Arial"/>
          <w:bCs/>
          <w:szCs w:val="22"/>
        </w:rPr>
        <w:t xml:space="preserve">Objednatel </w:t>
      </w:r>
      <w:r w:rsidR="00B312EE">
        <w:rPr>
          <w:rFonts w:ascii="Arial" w:hAnsi="Arial" w:cs="Arial"/>
          <w:bCs/>
          <w:szCs w:val="22"/>
        </w:rPr>
        <w:t xml:space="preserve">a </w:t>
      </w:r>
      <w:r>
        <w:rPr>
          <w:rFonts w:ascii="Arial" w:hAnsi="Arial" w:cs="Arial"/>
          <w:bCs/>
          <w:szCs w:val="22"/>
        </w:rPr>
        <w:t xml:space="preserve">zhotovitel </w:t>
      </w:r>
      <w:r w:rsidR="00B312EE">
        <w:rPr>
          <w:rFonts w:ascii="Arial" w:hAnsi="Arial" w:cs="Arial"/>
          <w:bCs/>
          <w:szCs w:val="22"/>
        </w:rPr>
        <w:t xml:space="preserve">uzavírají tuto smlouvu </w:t>
      </w:r>
      <w:r w:rsidR="00B0006C">
        <w:rPr>
          <w:rFonts w:ascii="Arial" w:hAnsi="Arial" w:cs="Arial"/>
          <w:bCs/>
          <w:szCs w:val="22"/>
        </w:rPr>
        <w:t xml:space="preserve">na základě </w:t>
      </w:r>
      <w:r w:rsidR="00B312EE">
        <w:rPr>
          <w:rFonts w:ascii="Arial" w:hAnsi="Arial" w:cs="Arial"/>
          <w:bCs/>
          <w:szCs w:val="22"/>
        </w:rPr>
        <w:t xml:space="preserve">veřejné zakázky </w:t>
      </w:r>
      <w:r w:rsidR="002A5090">
        <w:rPr>
          <w:rFonts w:ascii="Arial" w:hAnsi="Arial" w:cs="Arial"/>
          <w:bCs/>
          <w:szCs w:val="22"/>
        </w:rPr>
        <w:t xml:space="preserve">pod názvem </w:t>
      </w:r>
      <w:r>
        <w:rPr>
          <w:rFonts w:ascii="Arial" w:hAnsi="Arial" w:cs="Arial"/>
          <w:bCs/>
          <w:szCs w:val="22"/>
        </w:rPr>
        <w:t>„</w:t>
      </w:r>
      <w:r w:rsidR="003763A1" w:rsidRPr="003763A1">
        <w:rPr>
          <w:rFonts w:ascii="Arial" w:hAnsi="Arial" w:cs="Arial"/>
          <w:bCs/>
          <w:szCs w:val="22"/>
        </w:rPr>
        <w:t>Obnova nátěru střechy a okenních parapetů na GVM</w:t>
      </w:r>
      <w:r w:rsidR="001429F5">
        <w:rPr>
          <w:rFonts w:ascii="Arial" w:hAnsi="Arial" w:cs="Arial"/>
          <w:bCs/>
          <w:szCs w:val="22"/>
        </w:rPr>
        <w:t xml:space="preserve"> II</w:t>
      </w:r>
      <w:r>
        <w:rPr>
          <w:rFonts w:ascii="Arial" w:hAnsi="Arial" w:cs="Arial"/>
          <w:bCs/>
          <w:szCs w:val="22"/>
        </w:rPr>
        <w:t>“</w:t>
      </w:r>
      <w:r w:rsidR="00B312EE">
        <w:rPr>
          <w:rFonts w:ascii="Arial" w:hAnsi="Arial" w:cs="Arial"/>
          <w:bCs/>
          <w:szCs w:val="22"/>
        </w:rPr>
        <w:t xml:space="preserve"> (dále jen řízení a veřejná zakázka) a za podmínek uvedených v zadávací dokumentaci veřejné zakázky, v </w:t>
      </w:r>
      <w:proofErr w:type="gramStart"/>
      <w:r w:rsidR="00B312EE">
        <w:rPr>
          <w:rFonts w:ascii="Arial" w:hAnsi="Arial" w:cs="Arial"/>
          <w:bCs/>
          <w:szCs w:val="22"/>
        </w:rPr>
        <w:t>rámci</w:t>
      </w:r>
      <w:proofErr w:type="gramEnd"/>
      <w:r w:rsidR="00B312EE">
        <w:rPr>
          <w:rFonts w:ascii="Arial" w:hAnsi="Arial" w:cs="Arial"/>
          <w:bCs/>
          <w:szCs w:val="22"/>
        </w:rPr>
        <w:t xml:space="preserve"> kterého byla jako nejvýhodnější vybrána nabídka </w:t>
      </w:r>
      <w:r w:rsidR="00C47880">
        <w:rPr>
          <w:rFonts w:ascii="Arial" w:hAnsi="Arial" w:cs="Arial"/>
          <w:bCs/>
          <w:szCs w:val="22"/>
        </w:rPr>
        <w:t>zhotovitele</w:t>
      </w:r>
      <w:r w:rsidR="00B312EE">
        <w:rPr>
          <w:rFonts w:ascii="Arial" w:hAnsi="Arial" w:cs="Arial"/>
          <w:bCs/>
          <w:szCs w:val="22"/>
        </w:rPr>
        <w:t>.</w:t>
      </w:r>
    </w:p>
    <w:p w14:paraId="3B97551F" w14:textId="77777777" w:rsidR="00B312EE" w:rsidRDefault="00B312EE" w:rsidP="007715B8">
      <w:pPr>
        <w:jc w:val="both"/>
        <w:rPr>
          <w:rFonts w:ascii="Arial" w:hAnsi="Arial" w:cs="Arial"/>
          <w:sz w:val="22"/>
          <w:szCs w:val="22"/>
        </w:rPr>
      </w:pPr>
    </w:p>
    <w:p w14:paraId="4B2718D7" w14:textId="0230D56E" w:rsidR="007715B8" w:rsidRDefault="007715B8" w:rsidP="008E576B">
      <w:pPr>
        <w:ind w:left="426"/>
        <w:jc w:val="both"/>
        <w:rPr>
          <w:rFonts w:ascii="Arial" w:hAnsi="Arial" w:cs="Arial"/>
          <w:sz w:val="22"/>
          <w:szCs w:val="22"/>
        </w:rPr>
      </w:pPr>
      <w:r w:rsidRPr="004A6BCA">
        <w:rPr>
          <w:rFonts w:ascii="Arial" w:hAnsi="Arial" w:cs="Arial"/>
          <w:sz w:val="22"/>
          <w:szCs w:val="22"/>
        </w:rPr>
        <w:t xml:space="preserve">Zhotovitel se zavazuje provést na svůj náklad a nebezpečí pro objednatele dílo </w:t>
      </w:r>
      <w:r w:rsidR="008E576B">
        <w:rPr>
          <w:rFonts w:ascii="Arial" w:hAnsi="Arial" w:cs="Arial"/>
          <w:sz w:val="22"/>
          <w:szCs w:val="22"/>
        </w:rPr>
        <w:t>„</w:t>
      </w:r>
      <w:r w:rsidR="00BE4EE0" w:rsidRPr="00BE4EE0">
        <w:rPr>
          <w:rFonts w:ascii="Arial" w:hAnsi="Arial" w:cs="Arial"/>
          <w:sz w:val="22"/>
          <w:szCs w:val="22"/>
        </w:rPr>
        <w:t>Obnova nátěru střechy a okenních parapetů na GVM</w:t>
      </w:r>
      <w:r w:rsidR="001429F5">
        <w:rPr>
          <w:rFonts w:ascii="Arial" w:hAnsi="Arial" w:cs="Arial"/>
          <w:sz w:val="22"/>
          <w:szCs w:val="22"/>
        </w:rPr>
        <w:t xml:space="preserve"> II</w:t>
      </w:r>
      <w:r w:rsidR="00BE4EE0" w:rsidRPr="00BE4EE0">
        <w:rPr>
          <w:rFonts w:ascii="Arial" w:hAnsi="Arial" w:cs="Arial"/>
          <w:sz w:val="22"/>
          <w:szCs w:val="22"/>
        </w:rPr>
        <w:t xml:space="preserve"> </w:t>
      </w:r>
      <w:r w:rsidRPr="004A6BCA">
        <w:rPr>
          <w:rFonts w:ascii="Arial" w:hAnsi="Arial" w:cs="Arial"/>
          <w:sz w:val="22"/>
          <w:szCs w:val="22"/>
        </w:rPr>
        <w:t>(dále t</w:t>
      </w:r>
      <w:r>
        <w:rPr>
          <w:rFonts w:ascii="Arial" w:hAnsi="Arial" w:cs="Arial"/>
          <w:sz w:val="22"/>
          <w:szCs w:val="22"/>
        </w:rPr>
        <w:t xml:space="preserve">aké jen „dílo“) a objednatel se </w:t>
      </w:r>
      <w:r w:rsidRPr="004A6BCA">
        <w:rPr>
          <w:rFonts w:ascii="Arial" w:hAnsi="Arial" w:cs="Arial"/>
          <w:sz w:val="22"/>
          <w:szCs w:val="22"/>
        </w:rPr>
        <w:t>zavazuje dílo převzít a zaplatit sjednanou cenu.</w:t>
      </w:r>
    </w:p>
    <w:p w14:paraId="72BAB2C0" w14:textId="239915D4" w:rsidR="00FF5563" w:rsidRDefault="00FF5563" w:rsidP="008E576B">
      <w:pPr>
        <w:ind w:left="426"/>
        <w:jc w:val="both"/>
        <w:rPr>
          <w:rFonts w:ascii="Arial" w:hAnsi="Arial" w:cs="Arial"/>
          <w:sz w:val="22"/>
          <w:szCs w:val="22"/>
        </w:rPr>
      </w:pPr>
    </w:p>
    <w:p w14:paraId="42E7391C" w14:textId="6ED07B11" w:rsidR="00FF5563" w:rsidRPr="004A6BCA" w:rsidRDefault="00FF5563" w:rsidP="008E576B">
      <w:pPr>
        <w:ind w:left="426"/>
        <w:jc w:val="both"/>
        <w:rPr>
          <w:rFonts w:ascii="Arial" w:hAnsi="Arial" w:cs="Arial"/>
          <w:b/>
          <w:sz w:val="22"/>
          <w:szCs w:val="22"/>
        </w:rPr>
      </w:pPr>
      <w:r>
        <w:rPr>
          <w:rFonts w:ascii="Arial" w:hAnsi="Arial" w:cs="Arial"/>
          <w:sz w:val="22"/>
          <w:szCs w:val="22"/>
        </w:rPr>
        <w:t xml:space="preserve">Provedením díla se dle této smlouvy rozumí úplné, funkční a bezvadné provedení všech stavebních a montážních prací a konstrukcí, </w:t>
      </w:r>
      <w:r w:rsidR="00C47880">
        <w:rPr>
          <w:rFonts w:ascii="Arial" w:hAnsi="Arial" w:cs="Arial"/>
          <w:sz w:val="22"/>
          <w:szCs w:val="22"/>
        </w:rPr>
        <w:t xml:space="preserve">nátěrů, </w:t>
      </w:r>
      <w:r>
        <w:rPr>
          <w:rFonts w:ascii="Arial" w:hAnsi="Arial" w:cs="Arial"/>
          <w:sz w:val="22"/>
          <w:szCs w:val="22"/>
        </w:rPr>
        <w:t>dodávek a služeb a výkonů, kterých je třeba pro zahájení, řádné dokončení a předání díla k jeho užívání.</w:t>
      </w:r>
    </w:p>
    <w:p w14:paraId="35F0D09D" w14:textId="77777777" w:rsidR="007715B8" w:rsidRDefault="007715B8" w:rsidP="007715B8">
      <w:pPr>
        <w:pStyle w:val="VZ"/>
        <w:ind w:left="709" w:hanging="709"/>
        <w:rPr>
          <w:sz w:val="22"/>
          <w:szCs w:val="22"/>
        </w:rPr>
      </w:pPr>
    </w:p>
    <w:p w14:paraId="727FEF13" w14:textId="328508D9" w:rsidR="007715B8" w:rsidRPr="000C5FAC" w:rsidRDefault="007715B8" w:rsidP="00A31BC3">
      <w:pPr>
        <w:pStyle w:val="Zkladntext"/>
        <w:spacing w:line="240" w:lineRule="atLeast"/>
        <w:ind w:left="426" w:hanging="426"/>
        <w:rPr>
          <w:rFonts w:ascii="Arial" w:hAnsi="Arial" w:cs="Arial"/>
          <w:b/>
          <w:sz w:val="22"/>
          <w:szCs w:val="22"/>
        </w:rPr>
      </w:pPr>
      <w:r w:rsidRPr="00EC2C89">
        <w:rPr>
          <w:rFonts w:ascii="Arial" w:hAnsi="Arial" w:cs="Arial"/>
          <w:sz w:val="22"/>
        </w:rPr>
        <w:t>2.</w:t>
      </w:r>
      <w:r w:rsidR="00B312EE">
        <w:rPr>
          <w:rFonts w:ascii="Arial" w:hAnsi="Arial" w:cs="Arial"/>
          <w:sz w:val="22"/>
        </w:rPr>
        <w:t>2</w:t>
      </w:r>
      <w:r w:rsidRPr="00EC2C89">
        <w:rPr>
          <w:rFonts w:ascii="Arial" w:hAnsi="Arial" w:cs="Arial"/>
          <w:sz w:val="22"/>
        </w:rPr>
        <w:t xml:space="preserve">. Dílo bude provedeno </w:t>
      </w:r>
      <w:r w:rsidR="005F6EF3">
        <w:rPr>
          <w:rFonts w:ascii="Arial" w:hAnsi="Arial" w:cs="Arial"/>
          <w:sz w:val="22"/>
        </w:rPr>
        <w:t xml:space="preserve">v rozsahu </w:t>
      </w:r>
      <w:proofErr w:type="gramStart"/>
      <w:r w:rsidR="005F6EF3">
        <w:rPr>
          <w:rFonts w:ascii="Arial" w:hAnsi="Arial" w:cs="Arial"/>
          <w:sz w:val="22"/>
        </w:rPr>
        <w:t>dle</w:t>
      </w:r>
      <w:r w:rsidR="001A10D3">
        <w:rPr>
          <w:rFonts w:ascii="Arial" w:hAnsi="Arial" w:cs="Arial"/>
          <w:sz w:val="22"/>
        </w:rPr>
        <w:t xml:space="preserve"> </w:t>
      </w:r>
      <w:r w:rsidR="005F6EF3">
        <w:rPr>
          <w:rFonts w:ascii="Arial" w:hAnsi="Arial" w:cs="Arial"/>
          <w:sz w:val="22"/>
        </w:rPr>
        <w:t xml:space="preserve"> přílohy</w:t>
      </w:r>
      <w:proofErr w:type="gramEnd"/>
      <w:r w:rsidR="005F6EF3">
        <w:rPr>
          <w:rFonts w:ascii="Arial" w:hAnsi="Arial" w:cs="Arial"/>
          <w:sz w:val="22"/>
        </w:rPr>
        <w:t xml:space="preserve"> č. </w:t>
      </w:r>
      <w:r w:rsidR="005F6EF3" w:rsidRPr="00B9528A">
        <w:rPr>
          <w:rFonts w:ascii="Arial" w:hAnsi="Arial" w:cs="Arial"/>
          <w:sz w:val="22"/>
        </w:rPr>
        <w:t>1</w:t>
      </w:r>
      <w:r w:rsidR="001A10D3" w:rsidRPr="00B9528A">
        <w:rPr>
          <w:rFonts w:ascii="Arial" w:hAnsi="Arial" w:cs="Arial"/>
          <w:sz w:val="22"/>
        </w:rPr>
        <w:t xml:space="preserve"> projektová dokumentace, jejímž autorem je REVIZE STŘECH, s. r. o.</w:t>
      </w:r>
      <w:r w:rsidR="000535B4" w:rsidRPr="00B9528A">
        <w:rPr>
          <w:rFonts w:ascii="Arial" w:hAnsi="Arial" w:cs="Arial"/>
          <w:sz w:val="22"/>
        </w:rPr>
        <w:t xml:space="preserve">, IČO: 179 91 820, se sídlem Nad </w:t>
      </w:r>
      <w:proofErr w:type="spellStart"/>
      <w:r w:rsidR="000535B4" w:rsidRPr="00B9528A">
        <w:rPr>
          <w:rFonts w:ascii="Arial" w:hAnsi="Arial" w:cs="Arial"/>
          <w:sz w:val="22"/>
        </w:rPr>
        <w:t>Šálkovnou</w:t>
      </w:r>
      <w:proofErr w:type="spellEnd"/>
      <w:r w:rsidR="000535B4" w:rsidRPr="00B9528A">
        <w:rPr>
          <w:rFonts w:ascii="Arial" w:hAnsi="Arial" w:cs="Arial"/>
          <w:sz w:val="22"/>
        </w:rPr>
        <w:t xml:space="preserve"> 1524/1, Braník, 147 00 Praha a konkrétní rozsah je specifikován zejména v oceněném soupisu stavebních prací dodávek a služeb. </w:t>
      </w:r>
      <w:r w:rsidRPr="00B9528A">
        <w:rPr>
          <w:rFonts w:ascii="Arial" w:hAnsi="Arial" w:cs="Arial"/>
          <w:sz w:val="22"/>
        </w:rPr>
        <w:t xml:space="preserve">Případné změny </w:t>
      </w:r>
      <w:r w:rsidRPr="00EC2C89">
        <w:rPr>
          <w:rFonts w:ascii="Arial" w:hAnsi="Arial" w:cs="Arial"/>
          <w:sz w:val="22"/>
        </w:rPr>
        <w:t>předmětu díla musí být projednány s objednatelem způsobem stanoveným touto smlouvou. Provedením díla se pro účely této smlouvy rozumí dodávka všech prací a materiálů nutných k řádnému provedení díla.</w:t>
      </w:r>
    </w:p>
    <w:p w14:paraId="31039627" w14:textId="059C6E44" w:rsidR="007715B8" w:rsidRDefault="00F04711" w:rsidP="004955B9">
      <w:pPr>
        <w:pStyle w:val="StylProsttextArial11bZarovnatdobloku"/>
        <w:numPr>
          <w:ilvl w:val="0"/>
          <w:numId w:val="0"/>
        </w:numPr>
      </w:pPr>
      <w:r>
        <w:t>2.3. Součást díla je rovněž:</w:t>
      </w:r>
    </w:p>
    <w:p w14:paraId="405A2ADA" w14:textId="77777777" w:rsidR="007715B8" w:rsidRPr="00EC2C89" w:rsidRDefault="007715B8" w:rsidP="004955B9">
      <w:pPr>
        <w:pStyle w:val="StylProsttextArial11bZarovnatdobloku"/>
        <w:numPr>
          <w:ilvl w:val="0"/>
          <w:numId w:val="0"/>
        </w:numPr>
        <w:ind w:left="1134"/>
      </w:pPr>
    </w:p>
    <w:p w14:paraId="5E2AB8A6" w14:textId="7318F057" w:rsidR="00604262" w:rsidRPr="005658AA" w:rsidRDefault="00604262" w:rsidP="0013019C">
      <w:pPr>
        <w:overflowPunct/>
        <w:autoSpaceDE/>
        <w:autoSpaceDN/>
        <w:adjustRightInd/>
        <w:spacing w:before="60"/>
        <w:ind w:firstLine="567"/>
        <w:jc w:val="both"/>
        <w:textAlignment w:val="auto"/>
        <w:rPr>
          <w:rFonts w:ascii="Arial" w:hAnsi="Arial"/>
          <w:sz w:val="22"/>
        </w:rPr>
      </w:pPr>
      <w:r w:rsidRPr="005658AA">
        <w:rPr>
          <w:rFonts w:ascii="Arial" w:hAnsi="Arial"/>
          <w:sz w:val="22"/>
        </w:rPr>
        <w:t>2.</w:t>
      </w:r>
      <w:r w:rsidR="00B312EE">
        <w:rPr>
          <w:rFonts w:ascii="Arial" w:hAnsi="Arial"/>
          <w:sz w:val="22"/>
        </w:rPr>
        <w:t>3</w:t>
      </w:r>
      <w:r w:rsidRPr="005658AA">
        <w:rPr>
          <w:rFonts w:ascii="Arial" w:hAnsi="Arial"/>
          <w:sz w:val="22"/>
        </w:rPr>
        <w:t xml:space="preserve">.1. </w:t>
      </w:r>
      <w:r w:rsidR="00A71CB2">
        <w:rPr>
          <w:rFonts w:ascii="Arial" w:hAnsi="Arial"/>
          <w:sz w:val="22"/>
        </w:rPr>
        <w:t>zajištění bezpečnosti</w:t>
      </w:r>
      <w:r w:rsidRPr="005658AA">
        <w:rPr>
          <w:rFonts w:ascii="Arial" w:hAnsi="Arial"/>
          <w:sz w:val="22"/>
        </w:rPr>
        <w:t xml:space="preserve">: </w:t>
      </w:r>
    </w:p>
    <w:p w14:paraId="27FA8EC6" w14:textId="2589C0C7" w:rsidR="00604262" w:rsidRPr="005658AA" w:rsidRDefault="00604262" w:rsidP="00A31BC3">
      <w:pPr>
        <w:overflowPunct/>
        <w:autoSpaceDE/>
        <w:autoSpaceDN/>
        <w:adjustRightInd/>
        <w:spacing w:before="60"/>
        <w:ind w:left="993"/>
        <w:jc w:val="both"/>
        <w:textAlignment w:val="auto"/>
        <w:rPr>
          <w:rFonts w:ascii="Arial" w:hAnsi="Arial"/>
          <w:sz w:val="22"/>
        </w:rPr>
      </w:pPr>
    </w:p>
    <w:p w14:paraId="52440CEF" w14:textId="2971E985" w:rsidR="00604262" w:rsidRPr="005658AA" w:rsidRDefault="00A71CB2" w:rsidP="00A31BC3">
      <w:pPr>
        <w:numPr>
          <w:ilvl w:val="0"/>
          <w:numId w:val="14"/>
        </w:numPr>
        <w:overflowPunct/>
        <w:autoSpaceDE/>
        <w:autoSpaceDN/>
        <w:adjustRightInd/>
        <w:ind w:left="993"/>
        <w:jc w:val="both"/>
        <w:textAlignment w:val="auto"/>
        <w:rPr>
          <w:rFonts w:ascii="Arial" w:hAnsi="Arial"/>
          <w:sz w:val="22"/>
        </w:rPr>
      </w:pPr>
      <w:r>
        <w:rPr>
          <w:rFonts w:ascii="Arial" w:hAnsi="Arial"/>
          <w:sz w:val="22"/>
        </w:rPr>
        <w:t>práce budou prováděny za provozu školy, zhotovitel je povinen zajistit staveniště v souladu s platnými právními předpisy,</w:t>
      </w:r>
    </w:p>
    <w:p w14:paraId="00275CCB" w14:textId="121865D1" w:rsidR="00A71CB2" w:rsidRDefault="00A71CB2" w:rsidP="00A31BC3">
      <w:pPr>
        <w:numPr>
          <w:ilvl w:val="0"/>
          <w:numId w:val="14"/>
        </w:numPr>
        <w:overflowPunct/>
        <w:autoSpaceDE/>
        <w:autoSpaceDN/>
        <w:adjustRightInd/>
        <w:ind w:left="993"/>
        <w:jc w:val="both"/>
        <w:textAlignment w:val="auto"/>
        <w:rPr>
          <w:rFonts w:ascii="Arial" w:hAnsi="Arial"/>
          <w:sz w:val="22"/>
        </w:rPr>
      </w:pPr>
      <w:r>
        <w:rPr>
          <w:rFonts w:ascii="Arial" w:hAnsi="Arial"/>
          <w:sz w:val="22"/>
        </w:rPr>
        <w:t xml:space="preserve">zhotovitel zajistí bezpečnost </w:t>
      </w:r>
      <w:r w:rsidR="001C48A4">
        <w:rPr>
          <w:rFonts w:ascii="Arial" w:hAnsi="Arial"/>
          <w:sz w:val="22"/>
        </w:rPr>
        <w:t xml:space="preserve">v okolí stavby, </w:t>
      </w:r>
      <w:r>
        <w:rPr>
          <w:rFonts w:ascii="Arial" w:hAnsi="Arial"/>
          <w:sz w:val="22"/>
        </w:rPr>
        <w:t xml:space="preserve">zejména </w:t>
      </w:r>
      <w:r w:rsidR="001C48A4">
        <w:rPr>
          <w:rFonts w:ascii="Arial" w:hAnsi="Arial"/>
          <w:sz w:val="22"/>
        </w:rPr>
        <w:t xml:space="preserve">pak </w:t>
      </w:r>
      <w:r>
        <w:rPr>
          <w:rFonts w:ascii="Arial" w:hAnsi="Arial"/>
          <w:sz w:val="22"/>
        </w:rPr>
        <w:t>na vstupech a únikových východech,</w:t>
      </w:r>
    </w:p>
    <w:p w14:paraId="17B0FFD9" w14:textId="4D06B5E0" w:rsidR="00604262" w:rsidRPr="005658AA" w:rsidRDefault="00604262" w:rsidP="005B23AD">
      <w:pPr>
        <w:overflowPunct/>
        <w:autoSpaceDE/>
        <w:autoSpaceDN/>
        <w:adjustRightInd/>
        <w:ind w:left="993"/>
        <w:jc w:val="both"/>
        <w:textAlignment w:val="auto"/>
        <w:rPr>
          <w:rFonts w:ascii="Arial" w:hAnsi="Arial"/>
          <w:sz w:val="22"/>
        </w:rPr>
      </w:pPr>
    </w:p>
    <w:p w14:paraId="3DB772B9" w14:textId="3C63F46D" w:rsidR="00716AAA" w:rsidRPr="005658AA" w:rsidRDefault="00716AAA" w:rsidP="00716AAA">
      <w:pPr>
        <w:overflowPunct/>
        <w:autoSpaceDE/>
        <w:autoSpaceDN/>
        <w:adjustRightInd/>
        <w:spacing w:before="60"/>
        <w:ind w:firstLine="567"/>
        <w:jc w:val="both"/>
        <w:textAlignment w:val="auto"/>
        <w:rPr>
          <w:rFonts w:ascii="Arial" w:hAnsi="Arial"/>
          <w:sz w:val="22"/>
        </w:rPr>
      </w:pPr>
      <w:r w:rsidRPr="005658AA">
        <w:rPr>
          <w:rFonts w:ascii="Arial" w:hAnsi="Arial"/>
          <w:sz w:val="22"/>
        </w:rPr>
        <w:t>2.</w:t>
      </w:r>
      <w:r>
        <w:rPr>
          <w:rFonts w:ascii="Arial" w:hAnsi="Arial"/>
          <w:sz w:val="22"/>
        </w:rPr>
        <w:t>3</w:t>
      </w:r>
      <w:r w:rsidRPr="005658AA">
        <w:rPr>
          <w:rFonts w:ascii="Arial" w:hAnsi="Arial"/>
          <w:sz w:val="22"/>
        </w:rPr>
        <w:t>.</w:t>
      </w:r>
      <w:r>
        <w:rPr>
          <w:rFonts w:ascii="Arial" w:hAnsi="Arial"/>
          <w:sz w:val="22"/>
        </w:rPr>
        <w:t>2</w:t>
      </w:r>
      <w:r w:rsidRPr="005658AA">
        <w:rPr>
          <w:rFonts w:ascii="Arial" w:hAnsi="Arial"/>
          <w:sz w:val="22"/>
        </w:rPr>
        <w:t xml:space="preserve">. </w:t>
      </w:r>
      <w:r>
        <w:rPr>
          <w:rFonts w:ascii="Arial" w:hAnsi="Arial"/>
          <w:sz w:val="22"/>
        </w:rPr>
        <w:t>likvidace odpadu a další opatření</w:t>
      </w:r>
      <w:r w:rsidRPr="005658AA">
        <w:rPr>
          <w:rFonts w:ascii="Arial" w:hAnsi="Arial"/>
          <w:sz w:val="22"/>
        </w:rPr>
        <w:t xml:space="preserve">: </w:t>
      </w:r>
    </w:p>
    <w:p w14:paraId="2BD75D11" w14:textId="625E73F3" w:rsidR="00666886" w:rsidRDefault="00666886" w:rsidP="00A003B7">
      <w:pPr>
        <w:overflowPunct/>
        <w:autoSpaceDE/>
        <w:autoSpaceDN/>
        <w:adjustRightInd/>
        <w:jc w:val="both"/>
        <w:textAlignment w:val="auto"/>
        <w:rPr>
          <w:rFonts w:ascii="Arial" w:hAnsi="Arial"/>
          <w:sz w:val="22"/>
        </w:rPr>
      </w:pPr>
    </w:p>
    <w:p w14:paraId="38A5A6EF" w14:textId="1CF3FD82" w:rsidR="007715B8" w:rsidRPr="005F29F0" w:rsidRDefault="007715B8" w:rsidP="00A003B7">
      <w:pPr>
        <w:pStyle w:val="StylProsttextArial11bZarovnatdobloku"/>
      </w:pPr>
      <w:r w:rsidRPr="00716378">
        <w:t xml:space="preserve">odvoz </w:t>
      </w:r>
      <w:r w:rsidR="00716AAA">
        <w:t xml:space="preserve">a ekologická likvidace starého nátěru </w:t>
      </w:r>
      <w:r w:rsidRPr="00716378">
        <w:t xml:space="preserve">a </w:t>
      </w:r>
      <w:r w:rsidR="00716AAA">
        <w:t>veškerého odpadu</w:t>
      </w:r>
      <w:r w:rsidRPr="005F29F0">
        <w:t xml:space="preserve"> včetně poplatku za uskladnění v souladu </w:t>
      </w:r>
      <w:r w:rsidR="00716AAA">
        <w:t>v souladu s platnými právními předpisy</w:t>
      </w:r>
      <w:r w:rsidR="004E147B">
        <w:t>,</w:t>
      </w:r>
      <w:r w:rsidRPr="005F29F0">
        <w:t xml:space="preserve"> </w:t>
      </w:r>
    </w:p>
    <w:p w14:paraId="4601F25F" w14:textId="77777777" w:rsidR="007715B8" w:rsidRDefault="007715B8" w:rsidP="00A003B7">
      <w:pPr>
        <w:pStyle w:val="StylProsttextArial11bZarovnatdobloku"/>
      </w:pPr>
      <w:r>
        <w:t xml:space="preserve"> uvedení všech povrchů dotčených stavbou do původního stavu (komunikace, chodníky, zeleň apod.),</w:t>
      </w:r>
    </w:p>
    <w:p w14:paraId="53BBEE4B" w14:textId="77777777" w:rsidR="007715B8" w:rsidRDefault="007715B8" w:rsidP="00A003B7">
      <w:pPr>
        <w:pStyle w:val="StylProsttextArial11bZarovnatdobloku"/>
      </w:pPr>
      <w:r>
        <w:t>provádění denního hrubého úklidu, po skončení prací každé části provedení čistého úklidu mokrou cestou,</w:t>
      </w:r>
    </w:p>
    <w:p w14:paraId="6BB18D88" w14:textId="1DFBF053" w:rsidR="007715B8" w:rsidRDefault="007715B8" w:rsidP="00A003B7">
      <w:pPr>
        <w:pStyle w:val="StylProsttextArial11bZarovnatdobloku"/>
      </w:pPr>
      <w:r>
        <w:t>provedení opatření proti vnikání prachu, nečistot a nadměrného hluku souvisejícího se stavbou do okolí a přilehlých částí objektu</w:t>
      </w:r>
      <w:r w:rsidR="00015964">
        <w:t>,</w:t>
      </w:r>
    </w:p>
    <w:p w14:paraId="158F95E4" w14:textId="0C377B5A" w:rsidR="007715B8" w:rsidRPr="00DB75A7" w:rsidRDefault="00716AAA" w:rsidP="00A003B7">
      <w:pPr>
        <w:pStyle w:val="StylProsttextArial11bZarovnatdobloku"/>
      </w:pPr>
      <w:r>
        <w:t xml:space="preserve">je-li relevantní, </w:t>
      </w:r>
      <w:r w:rsidR="007715B8" w:rsidRPr="00DB75A7">
        <w:t>zajištění potřebných či orgány veřejné správy stanovených opatření a povolení nutných k provedení díla (např. vstupy na pozemky, zvláštní užívání komunikace apod.).</w:t>
      </w:r>
    </w:p>
    <w:p w14:paraId="40760C7E" w14:textId="1B8F1721" w:rsidR="007715B8" w:rsidRDefault="007715B8" w:rsidP="00A003B7">
      <w:pPr>
        <w:pStyle w:val="StylProsttextArial11bZarovnatdobloku"/>
      </w:pPr>
      <w:r w:rsidRPr="00B832C2">
        <w:t>zajištění potřebných či orgány veřejné správy a správců sítí stanovených podmínek nutných k provedení díla vyplývajících ze stavebního povolení</w:t>
      </w:r>
      <w:r w:rsidR="00182D14">
        <w:t>,</w:t>
      </w:r>
      <w:r w:rsidRPr="00B832C2">
        <w:t xml:space="preserve"> </w:t>
      </w:r>
    </w:p>
    <w:p w14:paraId="35BEE76A" w14:textId="77777777" w:rsidR="00E416DC" w:rsidRDefault="00E416DC" w:rsidP="00F04711">
      <w:pPr>
        <w:pStyle w:val="VZ"/>
        <w:ind w:left="567"/>
        <w:rPr>
          <w:sz w:val="22"/>
          <w:szCs w:val="22"/>
        </w:rPr>
      </w:pPr>
    </w:p>
    <w:p w14:paraId="0BCA0E40" w14:textId="780D6A96" w:rsidR="007715B8" w:rsidRDefault="007715B8" w:rsidP="00F04711">
      <w:pPr>
        <w:pStyle w:val="VZ"/>
        <w:ind w:left="567"/>
        <w:rPr>
          <w:sz w:val="22"/>
          <w:szCs w:val="22"/>
        </w:rPr>
      </w:pPr>
      <w:r>
        <w:rPr>
          <w:sz w:val="22"/>
          <w:szCs w:val="22"/>
        </w:rPr>
        <w:t>Náklady na veškeré výše uvedené požadavky, činnosti a práce jsou zahrnuty do rozpočtu a ceny zhotovitele.</w:t>
      </w:r>
    </w:p>
    <w:p w14:paraId="619163DF" w14:textId="77777777" w:rsidR="007715B8" w:rsidRDefault="007715B8" w:rsidP="00F04711">
      <w:pPr>
        <w:pStyle w:val="VZ"/>
        <w:ind w:left="567"/>
        <w:rPr>
          <w:sz w:val="22"/>
          <w:szCs w:val="22"/>
        </w:rPr>
      </w:pPr>
      <w:r>
        <w:rPr>
          <w:sz w:val="22"/>
          <w:szCs w:val="22"/>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21B14BD0" w14:textId="77777777" w:rsidR="007715B8" w:rsidRDefault="007715B8" w:rsidP="007715B8">
      <w:pPr>
        <w:pStyle w:val="VZ"/>
        <w:rPr>
          <w:sz w:val="22"/>
          <w:szCs w:val="22"/>
        </w:rPr>
      </w:pPr>
    </w:p>
    <w:p w14:paraId="29B63053" w14:textId="5B40A3B7" w:rsidR="007715B8" w:rsidRDefault="007715B8" w:rsidP="004D18F6">
      <w:pPr>
        <w:pStyle w:val="StylProsttextArial11bZarovnatdobloku"/>
        <w:numPr>
          <w:ilvl w:val="0"/>
          <w:numId w:val="0"/>
        </w:numPr>
      </w:pPr>
      <w:r>
        <w:t>2.</w:t>
      </w:r>
      <w:r w:rsidR="00475842">
        <w:t>4</w:t>
      </w:r>
      <w:r>
        <w:t>. Rozsah a kvalita předmětu díla je dána:</w:t>
      </w:r>
    </w:p>
    <w:p w14:paraId="3DF61B81" w14:textId="6A48F847" w:rsidR="006022E5" w:rsidRPr="006022E5" w:rsidRDefault="00E416DC" w:rsidP="006022E5">
      <w:pPr>
        <w:pStyle w:val="StylProsttextArial11bZarovnatdobloku"/>
        <w:numPr>
          <w:ilvl w:val="0"/>
          <w:numId w:val="6"/>
        </w:numPr>
        <w:ind w:left="993"/>
      </w:pPr>
      <w:r>
        <w:t>přílohou č. 1</w:t>
      </w:r>
      <w:r w:rsidR="00CE74FB">
        <w:t>,</w:t>
      </w:r>
      <w:r w:rsidR="009B0657">
        <w:t xml:space="preserve"> </w:t>
      </w:r>
      <w:r w:rsidR="009B0657" w:rsidRPr="00601CEC">
        <w:t>projektovou dokumentací</w:t>
      </w:r>
      <w:r w:rsidR="006022E5">
        <w:rPr>
          <w:color w:val="FF0000"/>
        </w:rPr>
        <w:t>,</w:t>
      </w:r>
    </w:p>
    <w:p w14:paraId="4092720C" w14:textId="77777777" w:rsidR="007715B8" w:rsidRDefault="007715B8" w:rsidP="00601CEC">
      <w:pPr>
        <w:pStyle w:val="StylProsttextArial11bZarovnatdobloku"/>
        <w:numPr>
          <w:ilvl w:val="0"/>
          <w:numId w:val="6"/>
        </w:numPr>
        <w:ind w:left="993"/>
      </w:pPr>
      <w:r>
        <w:t xml:space="preserve">příslušnými normami a předpisy platnými v době provádění díla, </w:t>
      </w:r>
    </w:p>
    <w:p w14:paraId="4D2E1345" w14:textId="6765E5FD" w:rsidR="007715B8" w:rsidRDefault="007715B8" w:rsidP="007B135F">
      <w:pPr>
        <w:pStyle w:val="StylProsttextArial11bZarovnatdobloku"/>
        <w:numPr>
          <w:ilvl w:val="0"/>
          <w:numId w:val="6"/>
        </w:numPr>
        <w:ind w:left="993"/>
      </w:pPr>
      <w:r>
        <w:t>touto smlouvou,</w:t>
      </w:r>
    </w:p>
    <w:p w14:paraId="7BA620E5" w14:textId="294D6C24" w:rsidR="007715B8" w:rsidRPr="00601CEC" w:rsidRDefault="00601CEC" w:rsidP="00601CEC">
      <w:pPr>
        <w:pStyle w:val="StylProsttextArial11bZarovnatdobloku"/>
        <w:numPr>
          <w:ilvl w:val="0"/>
          <w:numId w:val="6"/>
        </w:numPr>
        <w:ind w:left="993"/>
      </w:pPr>
      <w:r w:rsidRPr="00601CEC">
        <w:t xml:space="preserve">předloženou </w:t>
      </w:r>
      <w:r w:rsidR="007715B8" w:rsidRPr="00601CEC">
        <w:t xml:space="preserve">nabídkou zhotovitele </w:t>
      </w:r>
    </w:p>
    <w:p w14:paraId="350AA52F" w14:textId="2E8B50EA" w:rsidR="00BB2426" w:rsidRPr="00E54C68" w:rsidRDefault="00BB2426" w:rsidP="00601CEC">
      <w:pPr>
        <w:pStyle w:val="StylProsttextArial11bZarovnatdobloku"/>
        <w:numPr>
          <w:ilvl w:val="0"/>
          <w:numId w:val="6"/>
        </w:numPr>
        <w:ind w:left="993"/>
      </w:pPr>
      <w:r w:rsidRPr="00E54C68">
        <w:lastRenderedPageBreak/>
        <w:t xml:space="preserve">kvalita provedení prací bude dána technologickým postupem </w:t>
      </w:r>
      <w:r w:rsidR="00FE6CB0">
        <w:t>daným</w:t>
      </w:r>
      <w:r w:rsidRPr="00E54C68">
        <w:t xml:space="preserve"> výrobcem nátěrových hmot.</w:t>
      </w:r>
    </w:p>
    <w:p w14:paraId="2F48E16F" w14:textId="77777777" w:rsidR="007715B8" w:rsidRDefault="007715B8" w:rsidP="006022E5">
      <w:pPr>
        <w:pStyle w:val="StylProsttextArial11bZarovnatdobloku"/>
        <w:numPr>
          <w:ilvl w:val="0"/>
          <w:numId w:val="0"/>
        </w:numPr>
      </w:pPr>
    </w:p>
    <w:p w14:paraId="19FD3D10" w14:textId="59D5875C" w:rsidR="007715B8" w:rsidRDefault="007715B8" w:rsidP="004D18F6">
      <w:pPr>
        <w:pStyle w:val="StylProsttextArial11bZarovnatdobloku"/>
        <w:numPr>
          <w:ilvl w:val="0"/>
          <w:numId w:val="0"/>
        </w:numPr>
        <w:ind w:left="426" w:hanging="425"/>
      </w:pPr>
      <w:r w:rsidRPr="00787AA3">
        <w:t>2.</w:t>
      </w:r>
      <w:r w:rsidR="00475842">
        <w:t>5</w:t>
      </w:r>
      <w:r w:rsidRPr="00787AA3">
        <w:t xml:space="preserve">. </w:t>
      </w:r>
      <w:r>
        <w:t xml:space="preserve">Zhotovitel je povinen v rámci provádění díla provést veškeré práce, dodávky, služby a výkony, kterých je třeba trvale nebo dočasně k zahájení, dokončení a předání předmětu díla včetně jeho součástí </w:t>
      </w:r>
      <w:r w:rsidRPr="004602DA">
        <w:t>specifikovaných v čl. 2 této smlouvy.</w:t>
      </w:r>
    </w:p>
    <w:p w14:paraId="231C4B35" w14:textId="77777777" w:rsidR="007715B8" w:rsidRDefault="007715B8" w:rsidP="004D18F6">
      <w:pPr>
        <w:pStyle w:val="StylProsttextArial11bZarovnatdobloku"/>
        <w:numPr>
          <w:ilvl w:val="0"/>
          <w:numId w:val="0"/>
        </w:numPr>
        <w:ind w:left="1134"/>
      </w:pPr>
    </w:p>
    <w:p w14:paraId="0F7DF32B" w14:textId="6FB6B321" w:rsidR="007715B8" w:rsidRDefault="007715B8" w:rsidP="0026294A">
      <w:pPr>
        <w:pStyle w:val="StylProsttextArial11bZarovnatdobloku"/>
        <w:numPr>
          <w:ilvl w:val="0"/>
          <w:numId w:val="0"/>
        </w:numPr>
        <w:ind w:left="426" w:hanging="426"/>
      </w:pPr>
      <w:r>
        <w:t>2.</w:t>
      </w:r>
      <w:r w:rsidR="00475842">
        <w:t>6</w:t>
      </w:r>
      <w:r>
        <w:t>.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6DE673F6" w14:textId="77777777" w:rsidR="007715B8" w:rsidRDefault="007715B8" w:rsidP="00F17416">
      <w:pPr>
        <w:pStyle w:val="StylProsttextArial11bZarovnatdobloku"/>
        <w:numPr>
          <w:ilvl w:val="0"/>
          <w:numId w:val="0"/>
        </w:numPr>
        <w:ind w:left="1134"/>
      </w:pPr>
    </w:p>
    <w:p w14:paraId="3CFB9F2D" w14:textId="7ED41EE7" w:rsidR="007715B8" w:rsidRDefault="007715B8" w:rsidP="00325340">
      <w:pPr>
        <w:ind w:left="426" w:hanging="426"/>
        <w:jc w:val="both"/>
        <w:rPr>
          <w:rFonts w:ascii="Arial" w:eastAsia="Calibri" w:hAnsi="Arial" w:cs="Arial"/>
          <w:sz w:val="22"/>
          <w:szCs w:val="22"/>
          <w:lang w:eastAsia="en-US"/>
        </w:rPr>
      </w:pPr>
      <w:r w:rsidRPr="004751B8">
        <w:rPr>
          <w:rFonts w:ascii="Arial" w:hAnsi="Arial" w:cs="Arial"/>
          <w:sz w:val="22"/>
          <w:szCs w:val="22"/>
        </w:rPr>
        <w:t>2.</w:t>
      </w:r>
      <w:r w:rsidR="00475842">
        <w:rPr>
          <w:rFonts w:ascii="Arial" w:hAnsi="Arial" w:cs="Arial"/>
          <w:sz w:val="22"/>
          <w:szCs w:val="22"/>
        </w:rPr>
        <w:t>7</w:t>
      </w:r>
      <w:r w:rsidRPr="004751B8">
        <w:rPr>
          <w:rFonts w:ascii="Arial" w:hAnsi="Arial" w:cs="Arial"/>
          <w:sz w:val="22"/>
          <w:szCs w:val="22"/>
        </w:rPr>
        <w:t xml:space="preserve">. </w:t>
      </w:r>
      <w:r w:rsidRPr="00BB31C9">
        <w:rPr>
          <w:rFonts w:ascii="Arial" w:eastAsia="Calibri" w:hAnsi="Arial" w:cs="Arial"/>
          <w:sz w:val="22"/>
          <w:szCs w:val="22"/>
          <w:lang w:eastAsia="en-US"/>
        </w:rPr>
        <w:t xml:space="preserve">Budou-li při provádění díla vynuceny změny, doplňky nebo rozšíření předmětu díla (tzv. </w:t>
      </w:r>
      <w:r w:rsidRPr="00293C2F">
        <w:rPr>
          <w:rFonts w:ascii="Arial" w:eastAsia="Calibri" w:hAnsi="Arial" w:cs="Arial"/>
          <w:sz w:val="22"/>
          <w:szCs w:val="22"/>
          <w:lang w:eastAsia="en-US"/>
        </w:rPr>
        <w:t>Vícepráce),</w:t>
      </w:r>
      <w:r w:rsidRPr="00BB31C9">
        <w:rPr>
          <w:rFonts w:ascii="Arial" w:eastAsia="Calibri" w:hAnsi="Arial" w:cs="Arial"/>
          <w:sz w:val="22"/>
          <w:szCs w:val="22"/>
          <w:lang w:eastAsia="en-US"/>
        </w:rPr>
        <w:t xml:space="preserve"> je zhotovitel povinen provést soupis těchto změn, doplňků nebo rozšíření, ocenit jej postupem uved</w:t>
      </w:r>
      <w:r>
        <w:rPr>
          <w:rFonts w:ascii="Arial" w:eastAsia="Calibri" w:hAnsi="Arial" w:cs="Arial"/>
          <w:sz w:val="22"/>
          <w:szCs w:val="22"/>
          <w:lang w:eastAsia="en-US"/>
        </w:rPr>
        <w:t>eným v této s</w:t>
      </w:r>
      <w:r w:rsidRPr="00BB31C9">
        <w:rPr>
          <w:rFonts w:ascii="Arial" w:eastAsia="Calibri" w:hAnsi="Arial" w:cs="Arial"/>
          <w:sz w:val="22"/>
          <w:szCs w:val="22"/>
          <w:lang w:eastAsia="en-US"/>
        </w:rPr>
        <w:t>mlouvě (</w:t>
      </w:r>
      <w:r>
        <w:rPr>
          <w:rFonts w:ascii="Arial" w:eastAsia="Calibri" w:hAnsi="Arial" w:cs="Arial"/>
          <w:sz w:val="22"/>
          <w:szCs w:val="22"/>
          <w:lang w:eastAsia="en-US"/>
        </w:rPr>
        <w:t xml:space="preserve">v čl. 4 </w:t>
      </w:r>
      <w:r w:rsidRPr="00BB31C9">
        <w:rPr>
          <w:rFonts w:ascii="Arial" w:eastAsia="Calibri" w:hAnsi="Arial" w:cs="Arial"/>
          <w:sz w:val="22"/>
          <w:szCs w:val="22"/>
          <w:lang w:eastAsia="en-US"/>
        </w:rPr>
        <w:t>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zástupcem objednatele pro věci technické ve stavebním deníku jako „neodkladné“) a které nezakládají požadavek zhotovitele na prodloužení termínu zho</w:t>
      </w:r>
      <w:r>
        <w:rPr>
          <w:rFonts w:ascii="Arial" w:eastAsia="Calibri" w:hAnsi="Arial" w:cs="Arial"/>
          <w:sz w:val="22"/>
          <w:szCs w:val="22"/>
          <w:lang w:eastAsia="en-US"/>
        </w:rPr>
        <w:t>tovení díla uvedeném v čl. 3 odst. 3.3. této s</w:t>
      </w:r>
      <w:r w:rsidRPr="00BB31C9">
        <w:rPr>
          <w:rFonts w:ascii="Arial" w:eastAsia="Calibri" w:hAnsi="Arial" w:cs="Arial"/>
          <w:sz w:val="22"/>
          <w:szCs w:val="22"/>
          <w:lang w:eastAsia="en-US"/>
        </w:rPr>
        <w:t xml:space="preserve">mlouvy. Tyto Vícepráce může zhotovitel provádět ihned po jejich </w:t>
      </w:r>
      <w:proofErr w:type="gramStart"/>
      <w:r w:rsidRPr="00BB31C9">
        <w:rPr>
          <w:rFonts w:ascii="Arial" w:eastAsia="Calibri" w:hAnsi="Arial" w:cs="Arial"/>
          <w:sz w:val="22"/>
          <w:szCs w:val="22"/>
          <w:lang w:eastAsia="en-US"/>
        </w:rPr>
        <w:t>odsouhlasení  zástupcem</w:t>
      </w:r>
      <w:proofErr w:type="gramEnd"/>
      <w:r w:rsidRPr="00BB31C9">
        <w:rPr>
          <w:rFonts w:ascii="Arial" w:eastAsia="Calibri" w:hAnsi="Arial" w:cs="Arial"/>
          <w:sz w:val="22"/>
          <w:szCs w:val="22"/>
          <w:lang w:eastAsia="en-US"/>
        </w:rPr>
        <w:t xml:space="preserve"> objednatele pro věci technické (formou zápisu do stavebního deníku). Smluvní strany se zavazují, že následně sjednají rozšíření předmětu díla o vícepráce označené jako neodkladné v písemném dodatku k této smlouvě.</w:t>
      </w:r>
    </w:p>
    <w:p w14:paraId="1C16501A" w14:textId="77777777" w:rsidR="007715B8" w:rsidRDefault="007715B8" w:rsidP="007715B8">
      <w:pPr>
        <w:jc w:val="both"/>
        <w:rPr>
          <w:rFonts w:ascii="Arial" w:eastAsia="Calibri" w:hAnsi="Arial" w:cs="Arial"/>
          <w:sz w:val="22"/>
          <w:szCs w:val="22"/>
          <w:lang w:eastAsia="en-US"/>
        </w:rPr>
      </w:pPr>
    </w:p>
    <w:p w14:paraId="1F0BA540" w14:textId="1C5E3834" w:rsidR="007715B8" w:rsidRDefault="007715B8" w:rsidP="00325340">
      <w:pPr>
        <w:overflowPunct/>
        <w:autoSpaceDE/>
        <w:autoSpaceDN/>
        <w:adjustRightInd/>
        <w:ind w:left="426" w:hanging="426"/>
        <w:jc w:val="both"/>
        <w:textAlignment w:val="auto"/>
        <w:rPr>
          <w:rFonts w:ascii="Arial" w:eastAsia="Calibri" w:hAnsi="Arial" w:cs="Arial"/>
          <w:sz w:val="22"/>
          <w:szCs w:val="22"/>
          <w:lang w:eastAsia="en-US"/>
        </w:rPr>
      </w:pPr>
      <w:r>
        <w:rPr>
          <w:rFonts w:ascii="Arial" w:eastAsia="Calibri" w:hAnsi="Arial" w:cs="Arial"/>
          <w:sz w:val="22"/>
          <w:szCs w:val="22"/>
          <w:lang w:eastAsia="en-US"/>
        </w:rPr>
        <w:t>2.</w:t>
      </w:r>
      <w:r w:rsidR="00475842">
        <w:rPr>
          <w:rFonts w:ascii="Arial" w:eastAsia="Calibri" w:hAnsi="Arial" w:cs="Arial"/>
          <w:sz w:val="22"/>
          <w:szCs w:val="22"/>
          <w:lang w:eastAsia="en-US"/>
        </w:rPr>
        <w:t>8</w:t>
      </w:r>
      <w:r>
        <w:rPr>
          <w:rFonts w:ascii="Arial" w:eastAsia="Calibri" w:hAnsi="Arial" w:cs="Arial"/>
          <w:sz w:val="22"/>
          <w:szCs w:val="22"/>
          <w:lang w:eastAsia="en-US"/>
        </w:rPr>
        <w:t xml:space="preserve">. </w:t>
      </w:r>
      <w:r w:rsidRPr="00BB31C9">
        <w:rPr>
          <w:rFonts w:ascii="Arial" w:eastAsia="Calibri" w:hAnsi="Arial" w:cs="Arial"/>
          <w:sz w:val="22"/>
          <w:szCs w:val="22"/>
          <w:lang w:eastAsia="en-US"/>
        </w:rPr>
        <w:t xml:space="preserve">Objednatel je oprávněn omezit rozsah díla v souladu s platnou právní úpravou a zhotovitel je povinen toto omezení akceptovat. V případě změn díla, v </w:t>
      </w:r>
      <w:proofErr w:type="gramStart"/>
      <w:r w:rsidRPr="00BB31C9">
        <w:rPr>
          <w:rFonts w:ascii="Arial" w:eastAsia="Calibri" w:hAnsi="Arial" w:cs="Arial"/>
          <w:sz w:val="22"/>
          <w:szCs w:val="22"/>
          <w:lang w:eastAsia="en-US"/>
        </w:rPr>
        <w:t>důsledku</w:t>
      </w:r>
      <w:proofErr w:type="gramEnd"/>
      <w:r w:rsidRPr="00BB31C9">
        <w:rPr>
          <w:rFonts w:ascii="Arial" w:eastAsia="Calibri" w:hAnsi="Arial" w:cs="Arial"/>
          <w:sz w:val="22"/>
          <w:szCs w:val="22"/>
          <w:lang w:eastAsia="en-US"/>
        </w:rPr>
        <w:t xml:space="preserve"> kterých nebudou určité práce, dodávky nebo služby provedeny (tzv. </w:t>
      </w:r>
      <w:r w:rsidRPr="00293C2F">
        <w:rPr>
          <w:rFonts w:ascii="Arial" w:eastAsia="Calibri" w:hAnsi="Arial" w:cs="Arial"/>
          <w:sz w:val="22"/>
          <w:szCs w:val="22"/>
          <w:lang w:eastAsia="en-US"/>
        </w:rPr>
        <w:t>Méněpráce)</w:t>
      </w:r>
      <w:r w:rsidRPr="00BB31C9">
        <w:rPr>
          <w:rFonts w:ascii="Arial" w:eastAsia="Calibri" w:hAnsi="Arial" w:cs="Arial"/>
          <w:sz w:val="22"/>
          <w:szCs w:val="22"/>
          <w:lang w:eastAsia="en-US"/>
        </w:rPr>
        <w:t>, bude cena neprovedených prací, dodávek či služeb odečtena z celkové ceny za dílo ve výši stanovené podle jednotkových cen uvedených v</w:t>
      </w:r>
      <w:r w:rsidR="0079628A">
        <w:rPr>
          <w:rFonts w:ascii="Arial" w:eastAsia="Calibri" w:hAnsi="Arial" w:cs="Arial"/>
          <w:sz w:val="22"/>
          <w:szCs w:val="22"/>
          <w:lang w:eastAsia="en-US"/>
        </w:rPr>
        <w:t> příloze č. 1 – soupisu dodávek a prací</w:t>
      </w:r>
      <w:r w:rsidRPr="00BB31C9">
        <w:rPr>
          <w:rFonts w:ascii="Arial" w:eastAsia="Calibri" w:hAnsi="Arial" w:cs="Arial"/>
          <w:sz w:val="22"/>
          <w:szCs w:val="22"/>
          <w:lang w:eastAsia="en-US"/>
        </w:rPr>
        <w:t>. Práce, dodávky nebo služby, které nebudou provedeny, budou rovněž odsouhlaseny formou dodatku ke smlouvě o dílo.</w:t>
      </w:r>
    </w:p>
    <w:p w14:paraId="1CCF5DBF" w14:textId="77777777" w:rsidR="007715B8" w:rsidRDefault="007715B8" w:rsidP="007715B8">
      <w:pPr>
        <w:overflowPunct/>
        <w:autoSpaceDE/>
        <w:autoSpaceDN/>
        <w:adjustRightInd/>
        <w:jc w:val="both"/>
        <w:textAlignment w:val="auto"/>
        <w:rPr>
          <w:rFonts w:ascii="Arial" w:eastAsia="Calibri" w:hAnsi="Arial" w:cs="Arial"/>
          <w:sz w:val="22"/>
          <w:szCs w:val="22"/>
          <w:lang w:eastAsia="en-US"/>
        </w:rPr>
      </w:pPr>
    </w:p>
    <w:p w14:paraId="5A4C2587" w14:textId="1A4D7D6B" w:rsidR="007715B8" w:rsidRDefault="007715B8" w:rsidP="00325340">
      <w:pPr>
        <w:overflowPunct/>
        <w:autoSpaceDE/>
        <w:autoSpaceDN/>
        <w:adjustRightInd/>
        <w:ind w:left="426" w:hanging="426"/>
        <w:jc w:val="both"/>
        <w:textAlignment w:val="auto"/>
        <w:rPr>
          <w:rFonts w:ascii="Arial" w:hAnsi="Arial"/>
          <w:sz w:val="22"/>
          <w:szCs w:val="22"/>
        </w:rPr>
      </w:pPr>
      <w:r>
        <w:rPr>
          <w:rFonts w:ascii="Arial" w:hAnsi="Arial"/>
          <w:sz w:val="22"/>
          <w:szCs w:val="22"/>
        </w:rPr>
        <w:t>2.</w:t>
      </w:r>
      <w:r w:rsidR="00475842">
        <w:rPr>
          <w:rFonts w:ascii="Arial" w:hAnsi="Arial"/>
          <w:sz w:val="22"/>
          <w:szCs w:val="22"/>
        </w:rPr>
        <w:t>9</w:t>
      </w:r>
      <w:r>
        <w:rPr>
          <w:rFonts w:ascii="Arial" w:hAnsi="Arial"/>
          <w:sz w:val="22"/>
          <w:szCs w:val="22"/>
        </w:rPr>
        <w:t xml:space="preserve">. </w:t>
      </w:r>
      <w:r w:rsidRPr="00BB31C9">
        <w:rPr>
          <w:rFonts w:ascii="Arial" w:hAnsi="Arial"/>
          <w:sz w:val="22"/>
          <w:szCs w:val="22"/>
        </w:rPr>
        <w:t>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w:t>
      </w:r>
    </w:p>
    <w:p w14:paraId="36488E46" w14:textId="77777777" w:rsidR="007715B8" w:rsidRDefault="007715B8" w:rsidP="007715B8">
      <w:pPr>
        <w:spacing w:after="60"/>
        <w:jc w:val="both"/>
        <w:rPr>
          <w:rFonts w:ascii="Arial" w:hAnsi="Arial"/>
          <w:sz w:val="22"/>
          <w:szCs w:val="22"/>
        </w:rPr>
      </w:pPr>
    </w:p>
    <w:p w14:paraId="1886F24B" w14:textId="2392A146" w:rsidR="007715B8" w:rsidRDefault="007715B8" w:rsidP="00325340">
      <w:pPr>
        <w:pStyle w:val="VZ"/>
        <w:spacing w:after="60"/>
        <w:ind w:left="426" w:hanging="426"/>
        <w:rPr>
          <w:rFonts w:cs="Times New Roman"/>
          <w:sz w:val="22"/>
          <w:szCs w:val="22"/>
        </w:rPr>
      </w:pPr>
      <w:r>
        <w:rPr>
          <w:rFonts w:cs="Times New Roman"/>
          <w:sz w:val="22"/>
          <w:szCs w:val="22"/>
        </w:rPr>
        <w:t>2.</w:t>
      </w:r>
      <w:r w:rsidR="00475842">
        <w:rPr>
          <w:rFonts w:cs="Times New Roman"/>
          <w:sz w:val="22"/>
          <w:szCs w:val="22"/>
        </w:rPr>
        <w:t>10</w:t>
      </w:r>
      <w:r>
        <w:rPr>
          <w:rFonts w:cs="Times New Roman"/>
          <w:sz w:val="22"/>
          <w:szCs w:val="22"/>
        </w:rPr>
        <w:t xml:space="preserve">. </w:t>
      </w:r>
      <w:r w:rsidRPr="00E7519B">
        <w:rPr>
          <w:rFonts w:cs="Times New Roman"/>
          <w:sz w:val="22"/>
          <w:szCs w:val="22"/>
        </w:rPr>
        <w:t>Zhotovitel</w:t>
      </w:r>
      <w:r>
        <w:rPr>
          <w:rFonts w:cs="Times New Roman"/>
          <w:sz w:val="22"/>
          <w:szCs w:val="22"/>
        </w:rPr>
        <w:t xml:space="preserve">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0C09D914" w14:textId="77777777" w:rsidR="007715B8" w:rsidRDefault="007715B8" w:rsidP="007715B8">
      <w:pPr>
        <w:pStyle w:val="VZ"/>
        <w:spacing w:after="60"/>
        <w:rPr>
          <w:rFonts w:cs="Times New Roman"/>
          <w:sz w:val="22"/>
          <w:szCs w:val="22"/>
        </w:rPr>
      </w:pPr>
    </w:p>
    <w:p w14:paraId="70D97FB9" w14:textId="4B41CA27" w:rsidR="007715B8" w:rsidRDefault="007715B8" w:rsidP="00325340">
      <w:pPr>
        <w:pStyle w:val="VZ"/>
        <w:spacing w:after="60"/>
        <w:ind w:left="426" w:hanging="426"/>
        <w:rPr>
          <w:rFonts w:cs="Times New Roman"/>
          <w:sz w:val="22"/>
          <w:szCs w:val="22"/>
        </w:rPr>
      </w:pPr>
      <w:r>
        <w:rPr>
          <w:rFonts w:cs="Times New Roman"/>
          <w:sz w:val="22"/>
          <w:szCs w:val="22"/>
        </w:rPr>
        <w:t>2.</w:t>
      </w:r>
      <w:r w:rsidR="00475842">
        <w:rPr>
          <w:rFonts w:cs="Times New Roman"/>
          <w:sz w:val="22"/>
          <w:szCs w:val="22"/>
        </w:rPr>
        <w:t>11</w:t>
      </w:r>
      <w:r>
        <w:rPr>
          <w:rFonts w:cs="Times New Roman"/>
          <w:sz w:val="22"/>
          <w:szCs w:val="22"/>
        </w:rPr>
        <w:t xml:space="preserve">. </w:t>
      </w:r>
      <w:r w:rsidRPr="00F134E9">
        <w:rPr>
          <w:rFonts w:cs="Times New Roman"/>
          <w:sz w:val="22"/>
          <w:szCs w:val="22"/>
        </w:rPr>
        <w:t>Zhotovitel</w:t>
      </w:r>
      <w:r>
        <w:rPr>
          <w:rFonts w:cs="Times New Roman"/>
          <w:sz w:val="22"/>
          <w:szCs w:val="22"/>
        </w:rPr>
        <w:t xml:space="preserve">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w:t>
      </w:r>
      <w:r>
        <w:rPr>
          <w:rFonts w:cs="Times New Roman"/>
          <w:sz w:val="22"/>
          <w:szCs w:val="22"/>
        </w:rPr>
        <w:lastRenderedPageBreak/>
        <w:t>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305C388" w14:textId="77777777" w:rsidR="007715B8" w:rsidRDefault="007715B8" w:rsidP="007715B8">
      <w:pPr>
        <w:pStyle w:val="VZ"/>
        <w:spacing w:after="60"/>
        <w:rPr>
          <w:rFonts w:cs="Times New Roman"/>
          <w:sz w:val="22"/>
          <w:szCs w:val="22"/>
        </w:rPr>
      </w:pPr>
    </w:p>
    <w:p w14:paraId="6F2B24D3" w14:textId="54E5AD5D" w:rsidR="007715B8" w:rsidRDefault="007715B8" w:rsidP="00325340">
      <w:pPr>
        <w:pStyle w:val="VZ"/>
        <w:spacing w:after="60"/>
        <w:ind w:left="426" w:hanging="426"/>
        <w:rPr>
          <w:rFonts w:cs="Times New Roman"/>
          <w:sz w:val="22"/>
          <w:szCs w:val="22"/>
        </w:rPr>
      </w:pPr>
      <w:r>
        <w:rPr>
          <w:rFonts w:cs="Times New Roman"/>
          <w:sz w:val="22"/>
          <w:szCs w:val="22"/>
        </w:rPr>
        <w:t>2.</w:t>
      </w:r>
      <w:r w:rsidR="00475842">
        <w:rPr>
          <w:rFonts w:cs="Times New Roman"/>
          <w:sz w:val="22"/>
          <w:szCs w:val="22"/>
        </w:rPr>
        <w:t>12</w:t>
      </w:r>
      <w:r>
        <w:rPr>
          <w:rFonts w:cs="Times New Roman"/>
          <w:sz w:val="22"/>
          <w:szCs w:val="22"/>
        </w:rPr>
        <w:t xml:space="preserve">. Bez předchozího písemného souhlasu objednatele nesmí být použity jiné materiály, ani technologie, ani provedeny jakékoli změny oproti </w:t>
      </w:r>
      <w:r w:rsidR="00D12B0B">
        <w:rPr>
          <w:rFonts w:cs="Times New Roman"/>
          <w:sz w:val="22"/>
          <w:szCs w:val="22"/>
        </w:rPr>
        <w:t>Příloze č. 1</w:t>
      </w:r>
      <w:r>
        <w:rPr>
          <w:rFonts w:cs="Times New Roman"/>
          <w:sz w:val="22"/>
          <w:szCs w:val="22"/>
        </w:rPr>
        <w:t>,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p>
    <w:p w14:paraId="6530AC7C" w14:textId="77777777" w:rsidR="007715B8" w:rsidRDefault="007715B8" w:rsidP="007715B8">
      <w:pPr>
        <w:pStyle w:val="VZ"/>
        <w:spacing w:after="60"/>
        <w:rPr>
          <w:rFonts w:cs="Times New Roman"/>
          <w:sz w:val="22"/>
          <w:szCs w:val="22"/>
        </w:rPr>
      </w:pPr>
    </w:p>
    <w:p w14:paraId="582640DB" w14:textId="77777777" w:rsidR="007715B8" w:rsidRDefault="007715B8" w:rsidP="007715B8">
      <w:pPr>
        <w:pStyle w:val="VZ"/>
        <w:spacing w:after="60"/>
        <w:rPr>
          <w:sz w:val="22"/>
          <w:szCs w:val="22"/>
        </w:rPr>
      </w:pPr>
    </w:p>
    <w:p w14:paraId="4E93046C" w14:textId="77777777" w:rsidR="007715B8" w:rsidRPr="00A24181" w:rsidRDefault="007715B8" w:rsidP="007715B8">
      <w:pPr>
        <w:pStyle w:val="Nadpis4"/>
        <w:spacing w:after="0" w:line="360" w:lineRule="auto"/>
        <w:rPr>
          <w:rFonts w:ascii="Arial" w:hAnsi="Arial" w:cs="Arial"/>
          <w:sz w:val="22"/>
          <w:szCs w:val="22"/>
        </w:rPr>
      </w:pPr>
      <w:r w:rsidRPr="005658AA">
        <w:rPr>
          <w:rFonts w:ascii="Arial" w:hAnsi="Arial" w:cs="Arial"/>
          <w:sz w:val="22"/>
          <w:szCs w:val="22"/>
        </w:rPr>
        <w:t>Článek 3 – Místo a termín plnění, staveniště</w:t>
      </w:r>
    </w:p>
    <w:p w14:paraId="791D8E87" w14:textId="6EAF0F6B" w:rsidR="007715B8" w:rsidRDefault="007715B8" w:rsidP="00DD6B66">
      <w:pPr>
        <w:spacing w:before="240"/>
        <w:jc w:val="both"/>
        <w:rPr>
          <w:rFonts w:ascii="Arial" w:hAnsi="Arial" w:cs="Arial"/>
          <w:sz w:val="22"/>
          <w:szCs w:val="22"/>
        </w:rPr>
      </w:pPr>
      <w:r w:rsidRPr="00C63BF1">
        <w:rPr>
          <w:rFonts w:ascii="Arial" w:hAnsi="Arial" w:cs="Arial"/>
          <w:sz w:val="22"/>
          <w:szCs w:val="22"/>
        </w:rPr>
        <w:t xml:space="preserve">3.1. Místo plnění: </w:t>
      </w:r>
      <w:r w:rsidR="00C024E4" w:rsidRPr="00C024E4">
        <w:rPr>
          <w:rFonts w:ascii="Arial" w:hAnsi="Arial" w:cs="Arial"/>
          <w:sz w:val="22"/>
          <w:szCs w:val="22"/>
        </w:rPr>
        <w:t>Sokolovská 235, 594 01 Velké Meziříčí</w:t>
      </w:r>
      <w:r w:rsidR="00C024E4" w:rsidRPr="00C024E4" w:rsidDel="00C024E4">
        <w:rPr>
          <w:rFonts w:ascii="Arial" w:hAnsi="Arial" w:cs="Arial"/>
          <w:sz w:val="22"/>
          <w:szCs w:val="22"/>
          <w:highlight w:val="green"/>
        </w:rPr>
        <w:t xml:space="preserve"> </w:t>
      </w:r>
    </w:p>
    <w:p w14:paraId="7DF1D570" w14:textId="33DF2569" w:rsidR="007715B8" w:rsidRPr="00E065DE" w:rsidRDefault="007715B8" w:rsidP="007715B8">
      <w:pPr>
        <w:spacing w:before="240"/>
        <w:jc w:val="both"/>
        <w:rPr>
          <w:rFonts w:ascii="Arial" w:hAnsi="Arial" w:cs="Arial"/>
          <w:b/>
          <w:color w:val="FF0000"/>
          <w:sz w:val="22"/>
        </w:rPr>
      </w:pPr>
      <w:r w:rsidRPr="005D4CD3">
        <w:rPr>
          <w:rFonts w:ascii="Arial" w:hAnsi="Arial" w:cs="Arial"/>
          <w:sz w:val="22"/>
        </w:rPr>
        <w:t xml:space="preserve">3.2. Zahájení </w:t>
      </w:r>
      <w:r w:rsidR="009F18D0">
        <w:rPr>
          <w:rFonts w:ascii="Arial" w:hAnsi="Arial" w:cs="Arial"/>
          <w:sz w:val="22"/>
        </w:rPr>
        <w:t>prací</w:t>
      </w:r>
      <w:r w:rsidRPr="005D4CD3">
        <w:rPr>
          <w:rFonts w:ascii="Arial" w:hAnsi="Arial" w:cs="Arial"/>
          <w:sz w:val="22"/>
        </w:rPr>
        <w:t xml:space="preserve"> se předpokládá: </w:t>
      </w:r>
      <w:r w:rsidR="00823D19">
        <w:rPr>
          <w:rFonts w:ascii="Arial" w:hAnsi="Arial" w:cs="Arial"/>
          <w:b/>
          <w:sz w:val="22"/>
        </w:rPr>
        <w:t>červenec 2025</w:t>
      </w:r>
    </w:p>
    <w:p w14:paraId="41962864" w14:textId="77777777" w:rsidR="007715B8" w:rsidRPr="003C6A4A" w:rsidRDefault="007715B8" w:rsidP="007715B8">
      <w:pPr>
        <w:pStyle w:val="VZ"/>
        <w:overflowPunct/>
        <w:autoSpaceDE/>
        <w:autoSpaceDN/>
        <w:adjustRightInd/>
        <w:jc w:val="left"/>
        <w:textAlignment w:val="auto"/>
        <w:rPr>
          <w:sz w:val="22"/>
          <w:szCs w:val="22"/>
        </w:rPr>
      </w:pPr>
    </w:p>
    <w:p w14:paraId="3898642A" w14:textId="62FABB5A" w:rsidR="007715B8" w:rsidRDefault="007715B8" w:rsidP="00325340">
      <w:pPr>
        <w:pStyle w:val="Zkladntextodsazen2"/>
        <w:ind w:left="426" w:hanging="426"/>
        <w:rPr>
          <w:rFonts w:ascii="Arial" w:hAnsi="Arial" w:cs="Arial"/>
          <w:b/>
          <w:sz w:val="22"/>
          <w:szCs w:val="22"/>
        </w:rPr>
      </w:pPr>
      <w:r w:rsidRPr="00E454D2">
        <w:rPr>
          <w:rFonts w:ascii="Arial" w:hAnsi="Arial" w:cs="Arial"/>
          <w:sz w:val="22"/>
          <w:szCs w:val="22"/>
        </w:rPr>
        <w:t>3.3. Dokončení předmětu díla se stanovuje</w:t>
      </w:r>
      <w:r w:rsidRPr="00E454D2">
        <w:rPr>
          <w:rFonts w:ascii="Arial" w:hAnsi="Arial" w:cs="Arial"/>
          <w:color w:val="FF0000"/>
          <w:sz w:val="22"/>
          <w:szCs w:val="22"/>
        </w:rPr>
        <w:t xml:space="preserve"> </w:t>
      </w:r>
      <w:r w:rsidRPr="00E454D2">
        <w:rPr>
          <w:rFonts w:ascii="Arial" w:hAnsi="Arial" w:cs="Arial"/>
          <w:sz w:val="22"/>
          <w:szCs w:val="22"/>
        </w:rPr>
        <w:t xml:space="preserve">nejpozději </w:t>
      </w:r>
      <w:r w:rsidRPr="00823D19">
        <w:rPr>
          <w:rFonts w:ascii="Arial" w:hAnsi="Arial" w:cs="Arial"/>
          <w:sz w:val="22"/>
          <w:szCs w:val="22"/>
        </w:rPr>
        <w:t xml:space="preserve">do </w:t>
      </w:r>
      <w:r w:rsidR="003239C4" w:rsidRPr="00B9528A">
        <w:rPr>
          <w:rFonts w:ascii="Arial" w:hAnsi="Arial" w:cs="Arial"/>
          <w:b/>
          <w:sz w:val="22"/>
          <w:szCs w:val="22"/>
        </w:rPr>
        <w:t>20. 1</w:t>
      </w:r>
      <w:r w:rsidR="00E065DE" w:rsidRPr="00B9528A">
        <w:rPr>
          <w:rFonts w:ascii="Arial" w:hAnsi="Arial" w:cs="Arial"/>
          <w:b/>
          <w:sz w:val="22"/>
          <w:szCs w:val="22"/>
        </w:rPr>
        <w:t>1</w:t>
      </w:r>
      <w:r w:rsidR="003239C4" w:rsidRPr="00B9528A">
        <w:rPr>
          <w:rFonts w:ascii="Arial" w:hAnsi="Arial" w:cs="Arial"/>
          <w:b/>
          <w:sz w:val="22"/>
          <w:szCs w:val="22"/>
        </w:rPr>
        <w:t>. 202</w:t>
      </w:r>
      <w:r w:rsidR="005A4AE0" w:rsidRPr="00B9528A">
        <w:rPr>
          <w:rFonts w:ascii="Arial" w:hAnsi="Arial" w:cs="Arial"/>
          <w:b/>
          <w:sz w:val="22"/>
          <w:szCs w:val="22"/>
        </w:rPr>
        <w:t>5</w:t>
      </w:r>
      <w:r w:rsidRPr="00B9528A">
        <w:rPr>
          <w:rFonts w:ascii="Arial" w:hAnsi="Arial" w:cs="Arial"/>
          <w:b/>
          <w:sz w:val="22"/>
          <w:szCs w:val="22"/>
        </w:rPr>
        <w:t>.</w:t>
      </w:r>
    </w:p>
    <w:p w14:paraId="49475EF2" w14:textId="77777777" w:rsidR="007715B8" w:rsidRPr="000500CC" w:rsidRDefault="007715B8" w:rsidP="007715B8">
      <w:pPr>
        <w:pStyle w:val="Zkladntextodsazen2"/>
        <w:ind w:left="0"/>
        <w:rPr>
          <w:rFonts w:ascii="Arial" w:hAnsi="Arial" w:cs="Arial"/>
          <w:b/>
          <w:sz w:val="22"/>
          <w:szCs w:val="22"/>
        </w:rPr>
      </w:pPr>
    </w:p>
    <w:p w14:paraId="521252E3" w14:textId="30E26B95" w:rsidR="007715B8" w:rsidRDefault="007715B8" w:rsidP="007715B8">
      <w:pPr>
        <w:pStyle w:val="Zkladntextodsazen2"/>
        <w:ind w:left="0"/>
        <w:jc w:val="left"/>
        <w:rPr>
          <w:rFonts w:ascii="Arial" w:hAnsi="Arial" w:cs="Arial"/>
          <w:sz w:val="22"/>
          <w:szCs w:val="22"/>
        </w:rPr>
      </w:pPr>
      <w:r w:rsidRPr="00E454D2">
        <w:rPr>
          <w:rFonts w:ascii="Arial" w:hAnsi="Arial" w:cs="Arial"/>
          <w:sz w:val="22"/>
        </w:rPr>
        <w:t>3.4. Výše uvedené časové období zahrnuje technologické přestávky.</w:t>
      </w:r>
      <w:r w:rsidRPr="00E454D2">
        <w:rPr>
          <w:rFonts w:ascii="Arial" w:hAnsi="Arial" w:cs="Arial"/>
          <w:sz w:val="22"/>
          <w:szCs w:val="22"/>
        </w:rPr>
        <w:t xml:space="preserve"> </w:t>
      </w:r>
    </w:p>
    <w:p w14:paraId="2402BAAA" w14:textId="77777777" w:rsidR="007715B8" w:rsidRDefault="007715B8" w:rsidP="007715B8">
      <w:pPr>
        <w:pStyle w:val="VZ"/>
        <w:tabs>
          <w:tab w:val="left" w:pos="5812"/>
        </w:tabs>
        <w:overflowPunct/>
        <w:autoSpaceDE/>
        <w:autoSpaceDN/>
        <w:adjustRightInd/>
        <w:textAlignment w:val="auto"/>
        <w:rPr>
          <w:sz w:val="22"/>
          <w:szCs w:val="22"/>
          <w:lang w:eastAsia="en-US"/>
        </w:rPr>
      </w:pPr>
    </w:p>
    <w:p w14:paraId="17BFCA53" w14:textId="5DE35537" w:rsidR="007715B8" w:rsidRDefault="007715B8" w:rsidP="00325340">
      <w:pPr>
        <w:pStyle w:val="VZ"/>
        <w:tabs>
          <w:tab w:val="left" w:pos="5812"/>
        </w:tabs>
        <w:overflowPunct/>
        <w:autoSpaceDE/>
        <w:autoSpaceDN/>
        <w:adjustRightInd/>
        <w:ind w:left="426" w:hanging="426"/>
        <w:textAlignment w:val="auto"/>
        <w:rPr>
          <w:sz w:val="22"/>
          <w:szCs w:val="22"/>
          <w:lang w:eastAsia="en-US"/>
        </w:rPr>
      </w:pPr>
      <w:r w:rsidRPr="00BE16C9">
        <w:rPr>
          <w:sz w:val="22"/>
          <w:szCs w:val="22"/>
          <w:lang w:eastAsia="en-US"/>
        </w:rPr>
        <w:t>3.</w:t>
      </w:r>
      <w:r>
        <w:rPr>
          <w:sz w:val="22"/>
          <w:szCs w:val="22"/>
          <w:lang w:eastAsia="en-US"/>
        </w:rPr>
        <w:t>5</w:t>
      </w:r>
      <w:r w:rsidRPr="00BE16C9">
        <w:rPr>
          <w:sz w:val="22"/>
          <w:szCs w:val="22"/>
          <w:lang w:eastAsia="en-US"/>
        </w:rPr>
        <w:t xml:space="preserve">. </w:t>
      </w:r>
      <w:r w:rsidRPr="00B27F9B">
        <w:rPr>
          <w:sz w:val="22"/>
          <w:szCs w:val="22"/>
          <w:lang w:eastAsia="en-US"/>
        </w:rPr>
        <w:t>Termíny pro zahájení a dokončení prací mohou být prodlouženy, jestliže přerušení prací bylo zaviněno vyšší mocí</w:t>
      </w:r>
      <w:r w:rsidR="00A76162">
        <w:rPr>
          <w:sz w:val="22"/>
          <w:szCs w:val="22"/>
          <w:lang w:eastAsia="en-US"/>
        </w:rPr>
        <w:t>.</w:t>
      </w:r>
      <w:r w:rsidRPr="00B27F9B">
        <w:rPr>
          <w:sz w:val="22"/>
          <w:szCs w:val="22"/>
          <w:lang w:eastAsia="en-US"/>
        </w:rPr>
        <w:t xml:space="preserve"> </w:t>
      </w:r>
      <w:r w:rsidR="00711D69">
        <w:rPr>
          <w:sz w:val="22"/>
          <w:szCs w:val="22"/>
          <w:lang w:eastAsia="en-US"/>
        </w:rPr>
        <w:t xml:space="preserve">V případě takového prodloužení, musí být dílo ukončeno do </w:t>
      </w:r>
      <w:r w:rsidR="00711D69" w:rsidRPr="00B9528A">
        <w:rPr>
          <w:sz w:val="22"/>
          <w:szCs w:val="22"/>
          <w:lang w:eastAsia="en-US"/>
        </w:rPr>
        <w:t>30. dubna 202</w:t>
      </w:r>
      <w:r w:rsidR="00E747AB" w:rsidRPr="00B9528A">
        <w:rPr>
          <w:sz w:val="22"/>
          <w:szCs w:val="22"/>
          <w:lang w:eastAsia="en-US"/>
        </w:rPr>
        <w:t>6</w:t>
      </w:r>
      <w:r w:rsidR="00711D69" w:rsidRPr="00B9528A">
        <w:rPr>
          <w:sz w:val="22"/>
          <w:szCs w:val="22"/>
          <w:lang w:eastAsia="en-US"/>
        </w:rPr>
        <w:t>.</w:t>
      </w:r>
    </w:p>
    <w:p w14:paraId="2F1CDDDB" w14:textId="2E23BE3A" w:rsidR="004E220A" w:rsidRDefault="004E220A" w:rsidP="007715B8">
      <w:pPr>
        <w:pStyle w:val="VZ"/>
        <w:tabs>
          <w:tab w:val="left" w:pos="5812"/>
        </w:tabs>
        <w:overflowPunct/>
        <w:autoSpaceDE/>
        <w:autoSpaceDN/>
        <w:adjustRightInd/>
        <w:textAlignment w:val="auto"/>
        <w:rPr>
          <w:sz w:val="22"/>
          <w:szCs w:val="22"/>
          <w:lang w:eastAsia="en-US"/>
        </w:rPr>
      </w:pPr>
    </w:p>
    <w:p w14:paraId="2C458A78" w14:textId="79E4A817" w:rsidR="004E220A" w:rsidRDefault="004E220A" w:rsidP="007715B8">
      <w:pPr>
        <w:pStyle w:val="VZ"/>
        <w:tabs>
          <w:tab w:val="left" w:pos="5812"/>
        </w:tabs>
        <w:overflowPunct/>
        <w:autoSpaceDE/>
        <w:autoSpaceDN/>
        <w:adjustRightInd/>
        <w:textAlignment w:val="auto"/>
        <w:rPr>
          <w:sz w:val="22"/>
          <w:szCs w:val="22"/>
          <w:lang w:eastAsia="en-US"/>
        </w:rPr>
      </w:pPr>
      <w:proofErr w:type="gramStart"/>
      <w:r>
        <w:rPr>
          <w:sz w:val="22"/>
          <w:szCs w:val="22"/>
          <w:lang w:eastAsia="en-US"/>
        </w:rPr>
        <w:t>3.6</w:t>
      </w:r>
      <w:r w:rsidR="006D7F71">
        <w:rPr>
          <w:sz w:val="22"/>
          <w:szCs w:val="22"/>
          <w:lang w:eastAsia="en-US"/>
        </w:rPr>
        <w:t>.</w:t>
      </w:r>
      <w:r>
        <w:rPr>
          <w:sz w:val="22"/>
          <w:szCs w:val="22"/>
          <w:lang w:eastAsia="en-US"/>
        </w:rPr>
        <w:t xml:space="preserve">  Provádění</w:t>
      </w:r>
      <w:proofErr w:type="gramEnd"/>
      <w:r>
        <w:rPr>
          <w:sz w:val="22"/>
          <w:szCs w:val="22"/>
          <w:lang w:eastAsia="en-US"/>
        </w:rPr>
        <w:t xml:space="preserve"> díla</w:t>
      </w:r>
      <w:r w:rsidR="00C952B0">
        <w:rPr>
          <w:sz w:val="22"/>
          <w:szCs w:val="22"/>
          <w:lang w:eastAsia="en-US"/>
        </w:rPr>
        <w:t>:</w:t>
      </w:r>
    </w:p>
    <w:p w14:paraId="5EC3610C" w14:textId="7A06407E" w:rsidR="00AF0452" w:rsidRDefault="00AF0452" w:rsidP="0057544C">
      <w:pPr>
        <w:pStyle w:val="VZ"/>
        <w:tabs>
          <w:tab w:val="left" w:pos="5812"/>
        </w:tabs>
        <w:overflowPunct/>
        <w:autoSpaceDE/>
        <w:autoSpaceDN/>
        <w:adjustRightInd/>
        <w:ind w:left="993" w:hanging="426"/>
        <w:textAlignment w:val="auto"/>
        <w:rPr>
          <w:sz w:val="22"/>
          <w:szCs w:val="22"/>
          <w:lang w:eastAsia="en-US"/>
        </w:rPr>
      </w:pPr>
      <w:r>
        <w:rPr>
          <w:sz w:val="22"/>
          <w:szCs w:val="22"/>
          <w:lang w:eastAsia="en-US"/>
        </w:rPr>
        <w:t xml:space="preserve">- Zhotovitel </w:t>
      </w:r>
      <w:r w:rsidRPr="002D6D77">
        <w:rPr>
          <w:sz w:val="22"/>
          <w:szCs w:val="22"/>
          <w:lang w:eastAsia="en-US"/>
        </w:rPr>
        <w:t>může práce provádět rovněž o víkendech od 6.00 – 22.00 hod.</w:t>
      </w:r>
    </w:p>
    <w:p w14:paraId="33C19F54" w14:textId="77777777" w:rsidR="007715B8" w:rsidRPr="00035FD1" w:rsidRDefault="007715B8" w:rsidP="007715B8">
      <w:pPr>
        <w:pStyle w:val="VZ"/>
        <w:tabs>
          <w:tab w:val="left" w:pos="5812"/>
        </w:tabs>
        <w:overflowPunct/>
        <w:autoSpaceDE/>
        <w:autoSpaceDN/>
        <w:adjustRightInd/>
        <w:spacing w:line="276" w:lineRule="auto"/>
        <w:textAlignment w:val="auto"/>
        <w:rPr>
          <w:sz w:val="22"/>
          <w:szCs w:val="22"/>
          <w:lang w:eastAsia="en-US"/>
        </w:rPr>
      </w:pPr>
    </w:p>
    <w:p w14:paraId="260A36CE" w14:textId="41679C6D" w:rsidR="007715B8" w:rsidRPr="00F83976" w:rsidRDefault="007715B8" w:rsidP="007715B8">
      <w:pPr>
        <w:pStyle w:val="VZ"/>
        <w:overflowPunct/>
        <w:autoSpaceDE/>
        <w:autoSpaceDN/>
        <w:adjustRightInd/>
        <w:ind w:right="82"/>
        <w:textAlignment w:val="auto"/>
        <w:rPr>
          <w:sz w:val="22"/>
          <w:szCs w:val="22"/>
          <w:lang w:eastAsia="en-US"/>
        </w:rPr>
      </w:pPr>
      <w:r w:rsidRPr="00F83976">
        <w:rPr>
          <w:sz w:val="22"/>
          <w:szCs w:val="22"/>
          <w:lang w:eastAsia="en-US"/>
        </w:rPr>
        <w:t>3.</w:t>
      </w:r>
      <w:r w:rsidR="004E220A">
        <w:rPr>
          <w:sz w:val="22"/>
          <w:szCs w:val="22"/>
          <w:lang w:eastAsia="en-US"/>
        </w:rPr>
        <w:t>7</w:t>
      </w:r>
      <w:r w:rsidRPr="00F83976">
        <w:rPr>
          <w:sz w:val="22"/>
          <w:szCs w:val="22"/>
          <w:lang w:eastAsia="en-US"/>
        </w:rPr>
        <w:t>. Staveniště</w:t>
      </w:r>
      <w:r w:rsidR="00C952B0">
        <w:rPr>
          <w:sz w:val="22"/>
          <w:szCs w:val="22"/>
          <w:lang w:eastAsia="en-US"/>
        </w:rPr>
        <w:t>:</w:t>
      </w:r>
    </w:p>
    <w:p w14:paraId="70E535C7" w14:textId="77777777" w:rsidR="007715B8" w:rsidRPr="00F83976" w:rsidRDefault="007715B8" w:rsidP="0057544C">
      <w:pPr>
        <w:pStyle w:val="VZ"/>
        <w:numPr>
          <w:ilvl w:val="0"/>
          <w:numId w:val="1"/>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objednatel je povinen předat zhotoviteli staveniště nejpozději do </w:t>
      </w:r>
      <w:r>
        <w:rPr>
          <w:rFonts w:eastAsia="Calibri"/>
          <w:sz w:val="22"/>
          <w:szCs w:val="22"/>
          <w:lang w:eastAsia="en-US"/>
        </w:rPr>
        <w:t>1</w:t>
      </w:r>
      <w:r w:rsidR="005131D2">
        <w:rPr>
          <w:rFonts w:eastAsia="Calibri"/>
          <w:sz w:val="22"/>
          <w:szCs w:val="22"/>
          <w:lang w:eastAsia="en-US"/>
        </w:rPr>
        <w:t>0 dnů po nabytí účinnosti této s</w:t>
      </w:r>
      <w:r>
        <w:rPr>
          <w:rFonts w:eastAsia="Calibri"/>
          <w:sz w:val="22"/>
          <w:szCs w:val="22"/>
          <w:lang w:eastAsia="en-US"/>
        </w:rPr>
        <w:t>mlouvy</w:t>
      </w:r>
      <w:r w:rsidRPr="00F83976">
        <w:rPr>
          <w:rFonts w:eastAsia="Calibri"/>
          <w:sz w:val="22"/>
          <w:szCs w:val="22"/>
          <w:lang w:eastAsia="en-US"/>
        </w:rPr>
        <w:t>,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14:paraId="29DFDDDE" w14:textId="47F2520C" w:rsidR="0086250E" w:rsidRPr="004C11AC" w:rsidRDefault="0086250E" w:rsidP="0057544C">
      <w:pPr>
        <w:pStyle w:val="VZ"/>
        <w:numPr>
          <w:ilvl w:val="0"/>
          <w:numId w:val="3"/>
        </w:numPr>
        <w:overflowPunct/>
        <w:autoSpaceDE/>
        <w:autoSpaceDN/>
        <w:adjustRightInd/>
        <w:ind w:left="851" w:right="82" w:hanging="284"/>
        <w:textAlignment w:val="auto"/>
        <w:rPr>
          <w:rFonts w:eastAsia="Calibri"/>
          <w:b/>
          <w:sz w:val="22"/>
          <w:szCs w:val="22"/>
          <w:lang w:eastAsia="en-US"/>
        </w:rPr>
      </w:pPr>
      <w:r w:rsidRPr="004C11AC">
        <w:rPr>
          <w:rFonts w:eastAsia="Calibri"/>
          <w:b/>
          <w:sz w:val="22"/>
          <w:szCs w:val="22"/>
          <w:lang w:eastAsia="en-US"/>
        </w:rPr>
        <w:t xml:space="preserve">objednatel bere na vědomí, že práce budou prováděny </w:t>
      </w:r>
      <w:r w:rsidR="005807C3">
        <w:rPr>
          <w:rFonts w:eastAsia="Calibri"/>
          <w:b/>
          <w:sz w:val="22"/>
          <w:szCs w:val="22"/>
          <w:lang w:eastAsia="en-US"/>
        </w:rPr>
        <w:t>na</w:t>
      </w:r>
      <w:r w:rsidR="005807C3" w:rsidRPr="004C11AC">
        <w:rPr>
          <w:rFonts w:eastAsia="Calibri"/>
          <w:b/>
          <w:sz w:val="22"/>
          <w:szCs w:val="22"/>
          <w:lang w:eastAsia="en-US"/>
        </w:rPr>
        <w:t xml:space="preserve"> </w:t>
      </w:r>
      <w:r w:rsidRPr="004C11AC">
        <w:rPr>
          <w:rFonts w:eastAsia="Calibri"/>
          <w:b/>
          <w:sz w:val="22"/>
          <w:szCs w:val="22"/>
          <w:lang w:eastAsia="en-US"/>
        </w:rPr>
        <w:t>školní budově</w:t>
      </w:r>
      <w:r w:rsidR="00E065DE">
        <w:rPr>
          <w:rFonts w:eastAsia="Calibri"/>
          <w:b/>
          <w:sz w:val="22"/>
          <w:szCs w:val="22"/>
          <w:lang w:eastAsia="en-US"/>
        </w:rPr>
        <w:t>,</w:t>
      </w:r>
      <w:r w:rsidRPr="004C11AC">
        <w:rPr>
          <w:rFonts w:eastAsia="Calibri"/>
          <w:b/>
          <w:sz w:val="22"/>
          <w:szCs w:val="22"/>
          <w:lang w:eastAsia="en-US"/>
        </w:rPr>
        <w:t xml:space="preserve"> a to za provozu</w:t>
      </w:r>
      <w:r w:rsidR="00BA4502" w:rsidRPr="004C11AC">
        <w:rPr>
          <w:rFonts w:eastAsia="Calibri"/>
          <w:b/>
          <w:sz w:val="22"/>
          <w:szCs w:val="22"/>
          <w:lang w:eastAsia="en-US"/>
        </w:rPr>
        <w:t xml:space="preserve"> uživatele</w:t>
      </w:r>
      <w:r w:rsidR="008A411E">
        <w:rPr>
          <w:rFonts w:eastAsia="Calibri"/>
          <w:b/>
          <w:sz w:val="22"/>
          <w:szCs w:val="22"/>
          <w:lang w:eastAsia="en-US"/>
        </w:rPr>
        <w:t xml:space="preserve"> a bude zvýšenou měrou dbát na bezpečnost</w:t>
      </w:r>
      <w:r w:rsidRPr="004C11AC">
        <w:rPr>
          <w:rFonts w:eastAsia="Calibri"/>
          <w:b/>
          <w:sz w:val="22"/>
          <w:szCs w:val="22"/>
          <w:lang w:eastAsia="en-US"/>
        </w:rPr>
        <w:t xml:space="preserve">. </w:t>
      </w:r>
    </w:p>
    <w:p w14:paraId="3C36BDC8" w14:textId="212BD6E5"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provozní, sociální a případně i výrobní zařízení staveniště zabezpečuje zhotovitel v souladu se svými potřebami. Náklady na vybudování, zprovoznění, údržbu</w:t>
      </w:r>
      <w:r w:rsidRPr="008A4604">
        <w:rPr>
          <w:rFonts w:eastAsia="Calibri"/>
          <w:sz w:val="22"/>
          <w:szCs w:val="22"/>
          <w:lang w:eastAsia="en-US"/>
        </w:rPr>
        <w:t>, náklady na spotřebované energie,</w:t>
      </w:r>
      <w:r w:rsidRPr="00F83976">
        <w:rPr>
          <w:rFonts w:eastAsia="Calibri"/>
          <w:sz w:val="22"/>
          <w:szCs w:val="22"/>
          <w:lang w:eastAsia="en-US"/>
        </w:rPr>
        <w:t xml:space="preserve"> likvidaci a vyklizení zařízení staveniště jsou zahrnuty ve sjednané ceně díla a jsou obsaženy v cenách prací a dodávek, pakliže nejsou uvedeny samostatně,</w:t>
      </w:r>
    </w:p>
    <w:p w14:paraId="1B1B6BD6"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je povinen užívat staveniště pouze pro účely související s prováděním díla a při užívání staveniště je povinen dodržovat veškeré právní předpisy,</w:t>
      </w:r>
    </w:p>
    <w:p w14:paraId="0604C3D7"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není oprávněn využívat staveniště k ubytování nebo nocování osob,</w:t>
      </w:r>
    </w:p>
    <w:p w14:paraId="7FD9D370" w14:textId="77777777"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zhotovitel odstraní neprodleně veškerá znečištění a poškození komunikací a ploch, ke kterým došlo provozem zhotovitele nebo jeho poddodavatele,</w:t>
      </w:r>
    </w:p>
    <w:p w14:paraId="629162B3" w14:textId="57E5F0E4" w:rsidR="007715B8" w:rsidRPr="00F83976" w:rsidRDefault="007715B8" w:rsidP="0057544C">
      <w:pPr>
        <w:pStyle w:val="VZ"/>
        <w:numPr>
          <w:ilvl w:val="0"/>
          <w:numId w:val="3"/>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zhotovitel je povinen průběžně ze staveniště odstraňovat všechny druhy odpadů a nepotřebného materiálu. Zhotovitel je rovněž povinen zabezpečit, aby odpad vzniklý z jeho činnosti nebo stavební materiál </w:t>
      </w:r>
      <w:r w:rsidRPr="002B3A3A">
        <w:rPr>
          <w:rFonts w:eastAsia="Calibri"/>
          <w:sz w:val="22"/>
          <w:szCs w:val="22"/>
          <w:lang w:eastAsia="en-US"/>
        </w:rPr>
        <w:t>nebyl umísťován mimo staveniště</w:t>
      </w:r>
      <w:r w:rsidR="00C65D7E">
        <w:rPr>
          <w:rFonts w:eastAsia="Calibri"/>
          <w:sz w:val="22"/>
          <w:szCs w:val="22"/>
          <w:lang w:eastAsia="en-US"/>
        </w:rPr>
        <w:t>. Odpad</w:t>
      </w:r>
      <w:r w:rsidR="00C73DB3" w:rsidRPr="00F83976">
        <w:rPr>
          <w:rFonts w:eastAsia="Calibri"/>
          <w:sz w:val="22"/>
          <w:szCs w:val="22"/>
          <w:lang w:eastAsia="en-US"/>
        </w:rPr>
        <w:t xml:space="preserve"> </w:t>
      </w:r>
      <w:r w:rsidR="00C65D7E" w:rsidRPr="00F83976">
        <w:rPr>
          <w:rFonts w:eastAsia="Calibri"/>
          <w:sz w:val="22"/>
          <w:szCs w:val="22"/>
          <w:lang w:eastAsia="en-US"/>
        </w:rPr>
        <w:t>b</w:t>
      </w:r>
      <w:r w:rsidR="00C65D7E">
        <w:rPr>
          <w:rFonts w:eastAsia="Calibri"/>
          <w:sz w:val="22"/>
          <w:szCs w:val="22"/>
          <w:lang w:eastAsia="en-US"/>
        </w:rPr>
        <w:t>ude</w:t>
      </w:r>
      <w:r w:rsidR="00C65D7E" w:rsidRPr="00F83976">
        <w:rPr>
          <w:rFonts w:eastAsia="Calibri"/>
          <w:sz w:val="22"/>
          <w:szCs w:val="22"/>
          <w:lang w:eastAsia="en-US"/>
        </w:rPr>
        <w:t xml:space="preserve"> </w:t>
      </w:r>
      <w:r w:rsidR="00C65D7E">
        <w:rPr>
          <w:rFonts w:eastAsia="Calibri"/>
          <w:sz w:val="22"/>
          <w:szCs w:val="22"/>
          <w:lang w:eastAsia="en-US"/>
        </w:rPr>
        <w:t xml:space="preserve">zhotovitelem </w:t>
      </w:r>
      <w:r w:rsidRPr="00F83976">
        <w:rPr>
          <w:rFonts w:eastAsia="Calibri"/>
          <w:sz w:val="22"/>
          <w:szCs w:val="22"/>
          <w:lang w:eastAsia="en-US"/>
        </w:rPr>
        <w:t>likvidován v souladu s platnými příslušnými předpisy,</w:t>
      </w:r>
    </w:p>
    <w:p w14:paraId="7E846655" w14:textId="2B5752B7" w:rsidR="007715B8" w:rsidRPr="00F83976" w:rsidRDefault="007715B8"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lastRenderedPageBreak/>
        <w:t>zhotovitel bude přemísťovat veškerý materiál pro stavbu a veškeré druhy odpadů ručně nebo za použití drobné stavební techniky,</w:t>
      </w:r>
    </w:p>
    <w:p w14:paraId="605362D6" w14:textId="72D6D2AD" w:rsidR="007715B8" w:rsidRPr="00F83976" w:rsidRDefault="008A411E"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Pr>
          <w:rFonts w:eastAsia="Calibri"/>
          <w:sz w:val="22"/>
          <w:szCs w:val="22"/>
          <w:lang w:eastAsia="en-US"/>
        </w:rPr>
        <w:t xml:space="preserve">s ohledem na to, že dílo je prováděno za provozu školy, </w:t>
      </w:r>
      <w:r w:rsidR="007715B8" w:rsidRPr="00F83976">
        <w:rPr>
          <w:rFonts w:eastAsia="Calibri"/>
          <w:sz w:val="22"/>
          <w:szCs w:val="22"/>
          <w:lang w:eastAsia="en-US"/>
        </w:rPr>
        <w:t>zhotovitel je povinen zajistit na staveništi veškerá bezpečnostní a hygienická opatření a požární ochranu staveniště i prováděného díla, v rozsahu a způsobem stanoveným příslušnými předpisy,</w:t>
      </w:r>
    </w:p>
    <w:p w14:paraId="7A03A6D9" w14:textId="10340E92" w:rsidR="007715B8" w:rsidRPr="00F83976" w:rsidRDefault="007715B8" w:rsidP="0057544C">
      <w:pPr>
        <w:pStyle w:val="VZ"/>
        <w:numPr>
          <w:ilvl w:val="0"/>
          <w:numId w:val="2"/>
        </w:numPr>
        <w:overflowPunct/>
        <w:autoSpaceDE/>
        <w:autoSpaceDN/>
        <w:adjustRightInd/>
        <w:ind w:left="851" w:right="82" w:hanging="284"/>
        <w:textAlignment w:val="auto"/>
        <w:rPr>
          <w:rFonts w:eastAsia="Calibri"/>
          <w:sz w:val="22"/>
          <w:szCs w:val="22"/>
          <w:lang w:eastAsia="en-US"/>
        </w:rPr>
      </w:pPr>
      <w:r w:rsidRPr="00F83976">
        <w:rPr>
          <w:rFonts w:eastAsia="Calibri"/>
          <w:sz w:val="22"/>
          <w:szCs w:val="22"/>
          <w:lang w:eastAsia="en-US"/>
        </w:rPr>
        <w:t xml:space="preserve">zhotovitel je povinen odstranit zařízení staveniště a vyklidit staveniště nejpozději do </w:t>
      </w:r>
      <w:r w:rsidR="0023262E">
        <w:rPr>
          <w:rFonts w:eastAsia="Calibri"/>
          <w:sz w:val="22"/>
          <w:szCs w:val="22"/>
          <w:lang w:eastAsia="en-US"/>
        </w:rPr>
        <w:t>7</w:t>
      </w:r>
      <w:r w:rsidR="0023262E" w:rsidRPr="00F83976">
        <w:rPr>
          <w:rFonts w:eastAsia="Calibri"/>
          <w:sz w:val="22"/>
          <w:szCs w:val="22"/>
          <w:lang w:eastAsia="en-US"/>
        </w:rPr>
        <w:t xml:space="preserve"> </w:t>
      </w:r>
      <w:r w:rsidRPr="00F83976">
        <w:rPr>
          <w:rFonts w:eastAsia="Calibri"/>
          <w:sz w:val="22"/>
          <w:szCs w:val="22"/>
          <w:lang w:eastAsia="en-US"/>
        </w:rPr>
        <w:t>kalendářních dnů ode dne předání a převzetí díla, pokud se strany nedohodnou jinak,</w:t>
      </w:r>
    </w:p>
    <w:p w14:paraId="7924BD60" w14:textId="77777777" w:rsidR="007715B8" w:rsidRPr="00E53A95" w:rsidRDefault="007715B8" w:rsidP="0057544C">
      <w:pPr>
        <w:pStyle w:val="VZ"/>
        <w:numPr>
          <w:ilvl w:val="0"/>
          <w:numId w:val="2"/>
        </w:numPr>
        <w:overflowPunct/>
        <w:autoSpaceDE/>
        <w:adjustRightInd/>
        <w:ind w:left="851" w:hanging="284"/>
        <w:textAlignment w:val="auto"/>
        <w:rPr>
          <w:sz w:val="22"/>
          <w:szCs w:val="22"/>
          <w:lang w:eastAsia="en-US"/>
        </w:rPr>
      </w:pPr>
      <w:r w:rsidRPr="00F83976">
        <w:rPr>
          <w:rFonts w:eastAsia="Calibri"/>
          <w:sz w:val="22"/>
          <w:szCs w:val="22"/>
          <w:lang w:eastAsia="en-US"/>
        </w:rPr>
        <w:t xml:space="preserve">nevyklidí-li zhotovitel staveniště ve sjednaném termínu, je objednatel oprávněn zabezpečit vyklizení staveniště třetí osobou a náklady s tím spojené uhradí objednateli zhotovitel do </w:t>
      </w:r>
      <w:r w:rsidRPr="005A2751">
        <w:rPr>
          <w:rFonts w:eastAsia="Calibri"/>
          <w:sz w:val="22"/>
          <w:szCs w:val="22"/>
          <w:lang w:eastAsia="en-US"/>
        </w:rPr>
        <w:t>30</w:t>
      </w:r>
      <w:r w:rsidRPr="00F83976">
        <w:rPr>
          <w:rFonts w:eastAsia="Calibri"/>
          <w:sz w:val="22"/>
          <w:szCs w:val="22"/>
          <w:lang w:eastAsia="en-US"/>
        </w:rPr>
        <w:t xml:space="preserve"> dnů od obdržení vyúčtování těchto prací,</w:t>
      </w:r>
    </w:p>
    <w:p w14:paraId="0F3920B5" w14:textId="1D92A9CD" w:rsidR="007715B8" w:rsidRPr="005658AA" w:rsidRDefault="007715B8" w:rsidP="0057544C">
      <w:pPr>
        <w:pStyle w:val="VZ"/>
        <w:numPr>
          <w:ilvl w:val="0"/>
          <w:numId w:val="2"/>
        </w:numPr>
        <w:overflowPunct/>
        <w:autoSpaceDE/>
        <w:adjustRightInd/>
        <w:ind w:left="851" w:hanging="284"/>
        <w:textAlignment w:val="auto"/>
        <w:rPr>
          <w:rFonts w:eastAsia="Calibri"/>
          <w:sz w:val="22"/>
          <w:szCs w:val="22"/>
          <w:lang w:eastAsia="en-US"/>
        </w:rPr>
      </w:pPr>
      <w:r w:rsidRPr="00F83976">
        <w:rPr>
          <w:sz w:val="22"/>
          <w:szCs w:val="22"/>
          <w:lang w:eastAsia="en-US"/>
        </w:rPr>
        <w:t xml:space="preserve">zhotovitel je povinen zajistit na své náklady na staveništi veškerá bezpečnostní a hygienická opatření a požární ochranu </w:t>
      </w:r>
      <w:proofErr w:type="gramStart"/>
      <w:r w:rsidRPr="00F83976">
        <w:rPr>
          <w:sz w:val="22"/>
          <w:szCs w:val="22"/>
          <w:lang w:eastAsia="en-US"/>
        </w:rPr>
        <w:t>staveniště</w:t>
      </w:r>
      <w:proofErr w:type="gramEnd"/>
      <w:r w:rsidRPr="00F83976">
        <w:rPr>
          <w:sz w:val="22"/>
          <w:szCs w:val="22"/>
          <w:lang w:eastAsia="en-US"/>
        </w:rPr>
        <w:t xml:space="preserve"> a to v rozsahu a způsobem stanoveným příslušnými předpisy a vydanými nařízeními uživatele, které se k plnění díla vztahují</w:t>
      </w:r>
      <w:r w:rsidR="0071174C">
        <w:rPr>
          <w:sz w:val="22"/>
          <w:szCs w:val="22"/>
          <w:lang w:eastAsia="en-US"/>
        </w:rPr>
        <w:t>,</w:t>
      </w:r>
    </w:p>
    <w:p w14:paraId="5555A6A5" w14:textId="1E88DB5E" w:rsidR="000E6CF0" w:rsidRPr="00F83976" w:rsidRDefault="008A411E" w:rsidP="0057544C">
      <w:pPr>
        <w:pStyle w:val="VZ"/>
        <w:numPr>
          <w:ilvl w:val="0"/>
          <w:numId w:val="2"/>
        </w:numPr>
        <w:overflowPunct/>
        <w:autoSpaceDE/>
        <w:adjustRightInd/>
        <w:ind w:left="851" w:hanging="284"/>
        <w:textAlignment w:val="auto"/>
        <w:rPr>
          <w:rFonts w:eastAsia="Calibri"/>
          <w:sz w:val="22"/>
          <w:szCs w:val="22"/>
          <w:lang w:eastAsia="en-US"/>
        </w:rPr>
      </w:pPr>
      <w:r>
        <w:rPr>
          <w:sz w:val="22"/>
          <w:szCs w:val="22"/>
          <w:lang w:eastAsia="en-US"/>
        </w:rPr>
        <w:t>z</w:t>
      </w:r>
      <w:r w:rsidR="000E6CF0">
        <w:rPr>
          <w:sz w:val="22"/>
          <w:szCs w:val="22"/>
          <w:lang w:eastAsia="en-US"/>
        </w:rPr>
        <w:t xml:space="preserve">hotovitel </w:t>
      </w:r>
      <w:r w:rsidR="002448E8">
        <w:rPr>
          <w:sz w:val="22"/>
          <w:szCs w:val="22"/>
          <w:lang w:eastAsia="en-US"/>
        </w:rPr>
        <w:t xml:space="preserve">nesmí zhoršit požární bezpečnost a </w:t>
      </w:r>
      <w:r w:rsidR="000E6CF0">
        <w:rPr>
          <w:sz w:val="22"/>
          <w:szCs w:val="22"/>
          <w:lang w:eastAsia="en-US"/>
        </w:rPr>
        <w:t xml:space="preserve">je povinen na staveništi vymezit prostor </w:t>
      </w:r>
      <w:r w:rsidR="008606C4">
        <w:rPr>
          <w:sz w:val="22"/>
          <w:szCs w:val="22"/>
          <w:lang w:eastAsia="en-US"/>
        </w:rPr>
        <w:t>jak v</w:t>
      </w:r>
      <w:r w:rsidR="003266EB">
        <w:rPr>
          <w:sz w:val="22"/>
          <w:szCs w:val="22"/>
          <w:lang w:eastAsia="en-US"/>
        </w:rPr>
        <w:t> </w:t>
      </w:r>
      <w:r w:rsidR="008606C4">
        <w:rPr>
          <w:sz w:val="22"/>
          <w:szCs w:val="22"/>
          <w:lang w:eastAsia="en-US"/>
        </w:rPr>
        <w:t>interiéru</w:t>
      </w:r>
      <w:r w:rsidR="003266EB">
        <w:rPr>
          <w:sz w:val="22"/>
          <w:szCs w:val="22"/>
          <w:lang w:eastAsia="en-US"/>
        </w:rPr>
        <w:t>,</w:t>
      </w:r>
      <w:r w:rsidR="008606C4">
        <w:rPr>
          <w:sz w:val="22"/>
          <w:szCs w:val="22"/>
          <w:lang w:eastAsia="en-US"/>
        </w:rPr>
        <w:t xml:space="preserve"> tak </w:t>
      </w:r>
      <w:r w:rsidR="002448E8">
        <w:rPr>
          <w:sz w:val="22"/>
          <w:szCs w:val="22"/>
          <w:lang w:eastAsia="en-US"/>
        </w:rPr>
        <w:t xml:space="preserve">v exteriéru </w:t>
      </w:r>
      <w:r w:rsidR="000E6CF0">
        <w:rPr>
          <w:sz w:val="22"/>
          <w:szCs w:val="22"/>
          <w:lang w:eastAsia="en-US"/>
        </w:rPr>
        <w:t>pro únik na volné prostranství navazující na únikový východ budovy</w:t>
      </w:r>
      <w:r w:rsidR="002448E8">
        <w:rPr>
          <w:sz w:val="22"/>
          <w:szCs w:val="22"/>
          <w:lang w:eastAsia="en-US"/>
        </w:rPr>
        <w:t>, kde nesmí být uložen žádný materiál nebo zařízení bránící úniku osob z budovy</w:t>
      </w:r>
      <w:r w:rsidR="00A9131C">
        <w:rPr>
          <w:sz w:val="22"/>
          <w:szCs w:val="22"/>
          <w:lang w:eastAsia="en-US"/>
        </w:rPr>
        <w:t>,</w:t>
      </w:r>
      <w:r w:rsidR="002448E8">
        <w:rPr>
          <w:sz w:val="22"/>
          <w:szCs w:val="22"/>
          <w:lang w:eastAsia="en-US"/>
        </w:rPr>
        <w:t xml:space="preserve"> </w:t>
      </w:r>
    </w:p>
    <w:p w14:paraId="1DA86765" w14:textId="12F6B26F" w:rsidR="007715B8" w:rsidRPr="005658AA" w:rsidRDefault="007715B8" w:rsidP="0057544C">
      <w:pPr>
        <w:pStyle w:val="VZ"/>
        <w:numPr>
          <w:ilvl w:val="0"/>
          <w:numId w:val="2"/>
        </w:numPr>
        <w:overflowPunct/>
        <w:autoSpaceDE/>
        <w:adjustRightInd/>
        <w:ind w:left="851" w:hanging="284"/>
        <w:textAlignment w:val="auto"/>
        <w:rPr>
          <w:rFonts w:eastAsia="Calibri"/>
          <w:sz w:val="22"/>
          <w:szCs w:val="22"/>
          <w:lang w:eastAsia="en-US"/>
        </w:rPr>
      </w:pPr>
      <w:r w:rsidRPr="001726EE">
        <w:rPr>
          <w:rFonts w:eastAsia="Calibri"/>
          <w:sz w:val="22"/>
          <w:szCs w:val="22"/>
          <w:lang w:eastAsia="en-US"/>
        </w:rPr>
        <w:t xml:space="preserve">před zahájením jednotlivých prací na své náklady provede zhotovitel vymezení </w:t>
      </w:r>
      <w:r w:rsidRPr="00077526">
        <w:rPr>
          <w:rFonts w:eastAsia="Calibri"/>
          <w:sz w:val="22"/>
          <w:szCs w:val="22"/>
          <w:lang w:eastAsia="en-US"/>
        </w:rPr>
        <w:t>nebezpečného</w:t>
      </w:r>
      <w:r w:rsidRPr="001726EE">
        <w:rPr>
          <w:rFonts w:eastAsia="Calibri"/>
          <w:sz w:val="22"/>
          <w:szCs w:val="22"/>
          <w:lang w:eastAsia="en-US"/>
        </w:rPr>
        <w:t xml:space="preserve"> </w:t>
      </w:r>
      <w:r w:rsidR="00077526">
        <w:rPr>
          <w:rFonts w:eastAsia="Calibri"/>
          <w:sz w:val="22"/>
          <w:szCs w:val="22"/>
          <w:lang w:eastAsia="en-US"/>
        </w:rPr>
        <w:t xml:space="preserve">a </w:t>
      </w:r>
      <w:r w:rsidR="00CF71A5">
        <w:rPr>
          <w:rFonts w:eastAsia="Calibri"/>
          <w:sz w:val="22"/>
          <w:szCs w:val="22"/>
          <w:lang w:eastAsia="en-US"/>
        </w:rPr>
        <w:t>stavebního</w:t>
      </w:r>
      <w:r w:rsidR="00CF71A5" w:rsidRPr="001726EE">
        <w:rPr>
          <w:rFonts w:eastAsia="Calibri"/>
          <w:sz w:val="22"/>
          <w:szCs w:val="22"/>
          <w:lang w:eastAsia="en-US"/>
        </w:rPr>
        <w:t xml:space="preserve"> </w:t>
      </w:r>
      <w:r w:rsidRPr="001726EE">
        <w:rPr>
          <w:rFonts w:eastAsia="Calibri"/>
          <w:sz w:val="22"/>
          <w:szCs w:val="22"/>
          <w:lang w:eastAsia="en-US"/>
        </w:rPr>
        <w:t xml:space="preserve">prostoru, tak aby nedošlo k ohrožení </w:t>
      </w:r>
      <w:r w:rsidRPr="005658AA">
        <w:rPr>
          <w:rFonts w:eastAsia="Calibri"/>
          <w:sz w:val="22"/>
          <w:szCs w:val="22"/>
          <w:lang w:eastAsia="en-US"/>
        </w:rPr>
        <w:t>bezpečnosti studentů a pracovníků školy,</w:t>
      </w:r>
    </w:p>
    <w:p w14:paraId="0CB93A7A" w14:textId="601728B7" w:rsidR="007715B8" w:rsidRPr="00455CAC" w:rsidRDefault="007715B8" w:rsidP="0057544C">
      <w:pPr>
        <w:pStyle w:val="VZ"/>
        <w:numPr>
          <w:ilvl w:val="0"/>
          <w:numId w:val="2"/>
        </w:numPr>
        <w:overflowPunct/>
        <w:autoSpaceDE/>
        <w:adjustRightInd/>
        <w:ind w:left="851" w:hanging="284"/>
        <w:textAlignment w:val="auto"/>
        <w:rPr>
          <w:sz w:val="22"/>
          <w:szCs w:val="22"/>
          <w:lang w:eastAsia="en-US"/>
        </w:rPr>
      </w:pPr>
      <w:r w:rsidRPr="00F83976">
        <w:rPr>
          <w:rFonts w:eastAsia="Calibri"/>
          <w:sz w:val="22"/>
          <w:szCs w:val="22"/>
          <w:lang w:eastAsia="en-US"/>
        </w:rPr>
        <w:t xml:space="preserve">zvýšené náklady na provádění </w:t>
      </w:r>
      <w:r w:rsidR="002B2607">
        <w:rPr>
          <w:rFonts w:eastAsia="Calibri"/>
          <w:sz w:val="22"/>
          <w:szCs w:val="22"/>
          <w:lang w:eastAsia="en-US"/>
        </w:rPr>
        <w:t xml:space="preserve">všech </w:t>
      </w:r>
      <w:r w:rsidRPr="00F83976">
        <w:rPr>
          <w:rFonts w:eastAsia="Calibri"/>
          <w:sz w:val="22"/>
          <w:szCs w:val="22"/>
          <w:lang w:eastAsia="en-US"/>
        </w:rPr>
        <w:t xml:space="preserve">prací a organizaci pracovní doby zhotovitele, vyplývající ze všech uvedených omezení a pro provádění prací a provozu staveniště zahrnul zhotovitel do </w:t>
      </w:r>
      <w:r w:rsidR="002B2607">
        <w:rPr>
          <w:rFonts w:eastAsia="Calibri"/>
          <w:sz w:val="22"/>
          <w:szCs w:val="22"/>
          <w:lang w:eastAsia="en-US"/>
        </w:rPr>
        <w:t xml:space="preserve">položek ostatních nákladů, do přesunu hmot a do </w:t>
      </w:r>
      <w:r w:rsidRPr="00F83976">
        <w:rPr>
          <w:rFonts w:eastAsia="Calibri"/>
          <w:sz w:val="22"/>
          <w:szCs w:val="22"/>
          <w:lang w:eastAsia="en-US"/>
        </w:rPr>
        <w:t xml:space="preserve">cen veškerých dodávek a </w:t>
      </w:r>
      <w:proofErr w:type="gramStart"/>
      <w:r w:rsidRPr="00F83976">
        <w:rPr>
          <w:rFonts w:eastAsia="Calibri"/>
          <w:sz w:val="22"/>
          <w:szCs w:val="22"/>
          <w:lang w:eastAsia="en-US"/>
        </w:rPr>
        <w:t>služeb</w:t>
      </w:r>
      <w:proofErr w:type="gramEnd"/>
      <w:r w:rsidRPr="00F83976">
        <w:rPr>
          <w:rFonts w:eastAsia="Calibri"/>
          <w:sz w:val="22"/>
          <w:szCs w:val="22"/>
          <w:lang w:eastAsia="en-US"/>
        </w:rPr>
        <w:t xml:space="preserve"> a to i případné omezení z důvodu provozu uživatele. Zhotovitel je povinen akceptovat případné požadavky uživatele.</w:t>
      </w:r>
    </w:p>
    <w:p w14:paraId="390513B7" w14:textId="77777777" w:rsidR="007715B8" w:rsidRDefault="007715B8" w:rsidP="007715B8">
      <w:pPr>
        <w:pStyle w:val="VZ"/>
        <w:tabs>
          <w:tab w:val="left" w:pos="0"/>
        </w:tabs>
        <w:spacing w:before="60"/>
        <w:ind w:right="108"/>
        <w:textAlignment w:val="auto"/>
        <w:rPr>
          <w:sz w:val="22"/>
          <w:szCs w:val="22"/>
        </w:rPr>
      </w:pPr>
    </w:p>
    <w:p w14:paraId="12D23291" w14:textId="77777777" w:rsidR="007715B8" w:rsidRPr="00ED1177" w:rsidRDefault="007715B8" w:rsidP="007715B8">
      <w:pPr>
        <w:pStyle w:val="Nadpis4"/>
        <w:rPr>
          <w:rFonts w:ascii="Arial" w:hAnsi="Arial" w:cs="Arial"/>
          <w:sz w:val="22"/>
          <w:szCs w:val="22"/>
        </w:rPr>
      </w:pPr>
      <w:r w:rsidRPr="00E9540F">
        <w:rPr>
          <w:rFonts w:ascii="Arial" w:hAnsi="Arial" w:cs="Arial"/>
          <w:sz w:val="22"/>
          <w:szCs w:val="22"/>
        </w:rPr>
        <w:t>Článek</w:t>
      </w:r>
      <w:r w:rsidRPr="00ED1177">
        <w:rPr>
          <w:rFonts w:ascii="Arial" w:hAnsi="Arial" w:cs="Arial"/>
          <w:sz w:val="22"/>
          <w:szCs w:val="22"/>
        </w:rPr>
        <w:t xml:space="preserve"> 4 – Cena za dílo</w:t>
      </w:r>
    </w:p>
    <w:p w14:paraId="24EAAB69" w14:textId="3BAE10F8" w:rsidR="007715B8" w:rsidRDefault="007715B8" w:rsidP="004E538B">
      <w:pPr>
        <w:pStyle w:val="VZ"/>
        <w:overflowPunct/>
        <w:autoSpaceDE/>
        <w:adjustRightInd/>
        <w:ind w:left="426" w:hanging="426"/>
        <w:rPr>
          <w:sz w:val="22"/>
          <w:szCs w:val="22"/>
          <w:lang w:eastAsia="en-US"/>
        </w:rPr>
      </w:pPr>
      <w:r>
        <w:rPr>
          <w:sz w:val="22"/>
          <w:szCs w:val="22"/>
          <w:lang w:eastAsia="en-US"/>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1735DD">
        <w:rPr>
          <w:color w:val="000000"/>
          <w:sz w:val="22"/>
          <w:szCs w:val="22"/>
          <w:lang w:eastAsia="en-US"/>
        </w:rPr>
        <w:t>do</w:t>
      </w:r>
      <w:r>
        <w:rPr>
          <w:color w:val="000000"/>
          <w:sz w:val="22"/>
          <w:szCs w:val="22"/>
          <w:lang w:eastAsia="en-US"/>
        </w:rPr>
        <w:t>da</w:t>
      </w:r>
      <w:r w:rsidRPr="001735DD">
        <w:rPr>
          <w:color w:val="000000"/>
          <w:sz w:val="22"/>
          <w:szCs w:val="22"/>
          <w:lang w:eastAsia="en-US"/>
        </w:rPr>
        <w:t>vatele</w:t>
      </w:r>
      <w:r>
        <w:rPr>
          <w:sz w:val="22"/>
          <w:szCs w:val="22"/>
          <w:lang w:eastAsia="en-US"/>
        </w:rPr>
        <w:t xml:space="preserve"> vybraného v souvislosti s ukončením zadávacího řízení pro zadání veřejné zakázky a obsahuje veškeré náklady zhotovitele potřebné k provedení díla. </w:t>
      </w:r>
    </w:p>
    <w:p w14:paraId="59BEA09A" w14:textId="43B96053" w:rsidR="007715B8" w:rsidRDefault="007715B8" w:rsidP="004E538B">
      <w:pPr>
        <w:pStyle w:val="VZ"/>
        <w:overflowPunct/>
        <w:autoSpaceDE/>
        <w:adjustRightInd/>
        <w:ind w:left="426"/>
        <w:rPr>
          <w:sz w:val="22"/>
          <w:szCs w:val="22"/>
          <w:lang w:eastAsia="en-US"/>
        </w:rPr>
      </w:pPr>
      <w:r w:rsidRPr="008C6182">
        <w:rPr>
          <w:sz w:val="22"/>
          <w:szCs w:val="22"/>
        </w:rPr>
        <w:t>Zhotovitel na sebe přebírá nebezpečí změny okolností ve smyslu zvýšení nákladů plnění dle § 1765 občanského zákoníku.</w:t>
      </w:r>
      <w:r w:rsidR="00F73B7D" w:rsidRPr="00F73B7D">
        <w:t xml:space="preserve"> </w:t>
      </w:r>
      <w:r w:rsidR="00F73B7D" w:rsidRPr="00F73B7D">
        <w:rPr>
          <w:sz w:val="22"/>
          <w:szCs w:val="22"/>
        </w:rPr>
        <w:t>Smluvní strany vylučují uplatnění ustanovení § 1765 odst. 1 občanského zákoníku na svůj smluvní závazek založený touto smlouvou.</w:t>
      </w:r>
    </w:p>
    <w:p w14:paraId="01241C66" w14:textId="77777777" w:rsidR="004E147B" w:rsidRDefault="007715B8" w:rsidP="004E538B">
      <w:pPr>
        <w:pStyle w:val="VZ"/>
        <w:overflowPunct/>
        <w:autoSpaceDE/>
        <w:adjustRightInd/>
        <w:ind w:left="426"/>
        <w:rPr>
          <w:sz w:val="22"/>
          <w:szCs w:val="22"/>
          <w:lang w:eastAsia="en-US"/>
        </w:rPr>
      </w:pPr>
      <w:r>
        <w:rPr>
          <w:sz w:val="22"/>
          <w:szCs w:val="22"/>
          <w:lang w:eastAsia="en-US"/>
        </w:rPr>
        <w:t xml:space="preserve">Jednotkové ceny uvedené v oceněném soupisu prací jsou pevné a platné po celou dobu realizace díla. Celkovou a pro účely fakturace rozhodnou cenou se rozumí cena včetně DPH. </w:t>
      </w:r>
    </w:p>
    <w:p w14:paraId="61623079" w14:textId="77777777" w:rsidR="004E147B" w:rsidRDefault="004E147B" w:rsidP="004E147B">
      <w:pPr>
        <w:pStyle w:val="VZ"/>
        <w:overflowPunct/>
        <w:autoSpaceDE/>
        <w:adjustRightInd/>
        <w:rPr>
          <w:sz w:val="22"/>
          <w:szCs w:val="22"/>
          <w:lang w:eastAsia="en-US"/>
        </w:rPr>
      </w:pPr>
    </w:p>
    <w:p w14:paraId="0EEA6D60" w14:textId="77777777" w:rsidR="007715B8" w:rsidRDefault="004E147B" w:rsidP="004E147B">
      <w:pPr>
        <w:pStyle w:val="VZ"/>
        <w:overflowPunct/>
        <w:autoSpaceDE/>
        <w:adjustRightInd/>
        <w:rPr>
          <w:sz w:val="22"/>
          <w:szCs w:val="22"/>
          <w:lang w:eastAsia="en-US"/>
        </w:rPr>
      </w:pPr>
      <w:r>
        <w:rPr>
          <w:sz w:val="22"/>
          <w:szCs w:val="22"/>
          <w:lang w:eastAsia="en-US"/>
        </w:rPr>
        <w:t xml:space="preserve">4.2. </w:t>
      </w:r>
      <w:r w:rsidR="007715B8">
        <w:rPr>
          <w:sz w:val="22"/>
          <w:szCs w:val="22"/>
          <w:lang w:eastAsia="en-US"/>
        </w:rPr>
        <w:t>Cena za provedení díla je sjednaná takto:</w:t>
      </w:r>
    </w:p>
    <w:p w14:paraId="5272AB87" w14:textId="77777777" w:rsidR="007715B8" w:rsidRDefault="007715B8" w:rsidP="007715B8">
      <w:pPr>
        <w:pStyle w:val="VZ"/>
        <w:overflowPunct/>
        <w:autoSpaceDE/>
        <w:adjustRightInd/>
        <w:ind w:left="720"/>
        <w:rPr>
          <w:sz w:val="22"/>
          <w:szCs w:val="22"/>
          <w:lang w:eastAsia="en-US"/>
        </w:rPr>
      </w:pPr>
    </w:p>
    <w:p w14:paraId="142B47F7" w14:textId="39B11816" w:rsidR="007715B8" w:rsidRPr="00E7519B" w:rsidRDefault="007715B8" w:rsidP="004E538B">
      <w:pPr>
        <w:pStyle w:val="VZ"/>
        <w:tabs>
          <w:tab w:val="left" w:pos="3402"/>
        </w:tabs>
        <w:overflowPunct/>
        <w:autoSpaceDE/>
        <w:adjustRightInd/>
        <w:spacing w:line="360" w:lineRule="auto"/>
        <w:ind w:left="426"/>
        <w:rPr>
          <w:b/>
          <w:sz w:val="22"/>
          <w:szCs w:val="22"/>
          <w:lang w:eastAsia="en-US"/>
        </w:rPr>
      </w:pPr>
      <w:r w:rsidRPr="00E7519B">
        <w:rPr>
          <w:b/>
          <w:sz w:val="22"/>
          <w:szCs w:val="22"/>
          <w:lang w:eastAsia="en-US"/>
        </w:rPr>
        <w:t xml:space="preserve">Cena díla celkem bez DPH </w:t>
      </w:r>
      <w:proofErr w:type="gramStart"/>
      <w:r w:rsidRPr="00E7519B">
        <w:rPr>
          <w:b/>
          <w:sz w:val="22"/>
          <w:szCs w:val="22"/>
          <w:lang w:eastAsia="en-US"/>
        </w:rPr>
        <w:t xml:space="preserve">činí:   </w:t>
      </w:r>
      <w:proofErr w:type="gramEnd"/>
      <w:r w:rsidRPr="00E7519B">
        <w:rPr>
          <w:b/>
          <w:sz w:val="22"/>
          <w:szCs w:val="22"/>
          <w:lang w:eastAsia="en-US"/>
        </w:rPr>
        <w:t xml:space="preserve">   </w:t>
      </w:r>
      <w:r w:rsidRPr="00E7519B">
        <w:rPr>
          <w:b/>
          <w:sz w:val="22"/>
          <w:szCs w:val="22"/>
          <w:lang w:eastAsia="en-US"/>
        </w:rPr>
        <w:tab/>
      </w:r>
      <w:r w:rsidRPr="001C039E">
        <w:rPr>
          <w:b/>
          <w:sz w:val="22"/>
          <w:szCs w:val="22"/>
          <w:highlight w:val="yellow"/>
          <w:lang w:eastAsia="en-US"/>
        </w:rPr>
        <w:t>...…………</w:t>
      </w:r>
      <w:proofErr w:type="gramStart"/>
      <w:r w:rsidRPr="001C039E">
        <w:rPr>
          <w:b/>
          <w:sz w:val="22"/>
          <w:szCs w:val="22"/>
          <w:highlight w:val="yellow"/>
          <w:lang w:eastAsia="en-US"/>
        </w:rPr>
        <w:t>.......................….</w:t>
      </w:r>
      <w:proofErr w:type="gramEnd"/>
      <w:r w:rsidRPr="001C039E">
        <w:rPr>
          <w:b/>
          <w:sz w:val="22"/>
          <w:szCs w:val="22"/>
          <w:highlight w:val="yellow"/>
          <w:lang w:eastAsia="en-US"/>
        </w:rPr>
        <w:t>.</w:t>
      </w:r>
      <w:proofErr w:type="gramStart"/>
      <w:r w:rsidRPr="001C039E">
        <w:rPr>
          <w:b/>
          <w:sz w:val="22"/>
          <w:szCs w:val="22"/>
          <w:highlight w:val="yellow"/>
          <w:lang w:eastAsia="en-US"/>
        </w:rPr>
        <w:t>…….</w:t>
      </w:r>
      <w:proofErr w:type="gramEnd"/>
      <w:r w:rsidRPr="001C039E">
        <w:rPr>
          <w:b/>
          <w:sz w:val="22"/>
          <w:szCs w:val="22"/>
          <w:highlight w:val="yellow"/>
          <w:lang w:eastAsia="en-US"/>
        </w:rPr>
        <w:t>.</w:t>
      </w:r>
      <w:r w:rsidRPr="00E7519B">
        <w:rPr>
          <w:b/>
          <w:sz w:val="22"/>
          <w:szCs w:val="22"/>
          <w:lang w:eastAsia="en-US"/>
        </w:rPr>
        <w:t>Kč</w:t>
      </w:r>
    </w:p>
    <w:p w14:paraId="5B74941D" w14:textId="77777777" w:rsidR="007715B8" w:rsidRDefault="007715B8" w:rsidP="004E538B">
      <w:pPr>
        <w:pStyle w:val="VZ"/>
        <w:tabs>
          <w:tab w:val="left" w:pos="3402"/>
        </w:tabs>
        <w:overflowPunct/>
        <w:autoSpaceDE/>
        <w:adjustRightInd/>
        <w:spacing w:line="360" w:lineRule="auto"/>
        <w:ind w:left="426"/>
        <w:rPr>
          <w:sz w:val="22"/>
          <w:szCs w:val="22"/>
          <w:lang w:eastAsia="en-US"/>
        </w:rPr>
      </w:pPr>
      <w:r w:rsidRPr="00481E05">
        <w:rPr>
          <w:sz w:val="22"/>
          <w:szCs w:val="22"/>
          <w:lang w:eastAsia="en-US"/>
        </w:rPr>
        <w:t xml:space="preserve">DPH </w:t>
      </w:r>
      <w:r>
        <w:rPr>
          <w:sz w:val="22"/>
          <w:szCs w:val="22"/>
          <w:lang w:eastAsia="en-US"/>
        </w:rPr>
        <w:t xml:space="preserve">21 </w:t>
      </w:r>
      <w:r w:rsidRPr="00481E05">
        <w:rPr>
          <w:sz w:val="22"/>
          <w:szCs w:val="22"/>
          <w:lang w:eastAsia="en-US"/>
        </w:rPr>
        <w:t>%:</w:t>
      </w:r>
      <w:r>
        <w:rPr>
          <w:sz w:val="22"/>
          <w:szCs w:val="22"/>
          <w:lang w:eastAsia="en-US"/>
        </w:rPr>
        <w:tab/>
      </w:r>
      <w:r>
        <w:rPr>
          <w:sz w:val="22"/>
          <w:szCs w:val="22"/>
          <w:lang w:eastAsia="en-US"/>
        </w:rPr>
        <w:tab/>
      </w:r>
      <w:r>
        <w:rPr>
          <w:sz w:val="22"/>
          <w:szCs w:val="22"/>
          <w:lang w:eastAsia="en-US"/>
        </w:rPr>
        <w:tab/>
      </w:r>
      <w:r w:rsidRPr="001C039E">
        <w:rPr>
          <w:sz w:val="22"/>
          <w:szCs w:val="22"/>
          <w:highlight w:val="yellow"/>
          <w:lang w:eastAsia="en-US"/>
        </w:rPr>
        <w:t>......................................................</w:t>
      </w:r>
      <w:r>
        <w:rPr>
          <w:sz w:val="22"/>
          <w:szCs w:val="22"/>
          <w:lang w:eastAsia="en-US"/>
        </w:rPr>
        <w:t xml:space="preserve"> Kč</w:t>
      </w:r>
    </w:p>
    <w:p w14:paraId="2262FE05" w14:textId="77777777" w:rsidR="007715B8" w:rsidRDefault="007715B8" w:rsidP="004E538B">
      <w:pPr>
        <w:pStyle w:val="VZ"/>
        <w:tabs>
          <w:tab w:val="left" w:pos="3402"/>
        </w:tabs>
        <w:overflowPunct/>
        <w:autoSpaceDE/>
        <w:adjustRightInd/>
        <w:spacing w:line="360" w:lineRule="auto"/>
        <w:ind w:left="426"/>
        <w:rPr>
          <w:sz w:val="22"/>
          <w:szCs w:val="22"/>
          <w:lang w:eastAsia="en-US"/>
        </w:rPr>
      </w:pPr>
      <w:r>
        <w:rPr>
          <w:sz w:val="22"/>
          <w:szCs w:val="22"/>
          <w:lang w:eastAsia="en-US"/>
        </w:rPr>
        <w:t>Cena díla celkem s DPH činí:</w:t>
      </w:r>
      <w:r>
        <w:rPr>
          <w:sz w:val="22"/>
          <w:szCs w:val="22"/>
          <w:lang w:eastAsia="en-US"/>
        </w:rPr>
        <w:tab/>
      </w:r>
      <w:r>
        <w:rPr>
          <w:sz w:val="22"/>
          <w:szCs w:val="22"/>
          <w:lang w:eastAsia="en-US"/>
        </w:rPr>
        <w:tab/>
      </w:r>
      <w:r>
        <w:rPr>
          <w:sz w:val="22"/>
          <w:szCs w:val="22"/>
          <w:lang w:eastAsia="en-US"/>
        </w:rPr>
        <w:tab/>
      </w:r>
      <w:r w:rsidRPr="001C039E">
        <w:rPr>
          <w:sz w:val="22"/>
          <w:szCs w:val="22"/>
          <w:highlight w:val="yellow"/>
          <w:lang w:eastAsia="en-US"/>
        </w:rPr>
        <w:t>......................................................</w:t>
      </w:r>
      <w:r>
        <w:rPr>
          <w:sz w:val="22"/>
          <w:szCs w:val="22"/>
          <w:lang w:eastAsia="en-US"/>
        </w:rPr>
        <w:t xml:space="preserve"> Kč</w:t>
      </w:r>
    </w:p>
    <w:p w14:paraId="071B0F1A" w14:textId="77777777" w:rsidR="007715B8" w:rsidRDefault="007715B8" w:rsidP="007715B8">
      <w:pPr>
        <w:pStyle w:val="VZ"/>
        <w:overflowPunct/>
        <w:autoSpaceDE/>
        <w:adjustRightInd/>
        <w:rPr>
          <w:sz w:val="22"/>
          <w:szCs w:val="22"/>
          <w:lang w:eastAsia="en-US"/>
        </w:rPr>
      </w:pPr>
    </w:p>
    <w:p w14:paraId="341F0029" w14:textId="77777777" w:rsidR="007715B8" w:rsidRDefault="007715B8" w:rsidP="002C1682">
      <w:pPr>
        <w:pStyle w:val="VZ"/>
        <w:overflowPunct/>
        <w:autoSpaceDE/>
        <w:adjustRightInd/>
        <w:ind w:left="426" w:hanging="426"/>
        <w:rPr>
          <w:sz w:val="22"/>
          <w:szCs w:val="22"/>
          <w:lang w:eastAsia="en-US"/>
        </w:rPr>
      </w:pPr>
      <w:r w:rsidRPr="002E4AFA">
        <w:rPr>
          <w:sz w:val="22"/>
          <w:szCs w:val="22"/>
          <w:lang w:eastAsia="en-US"/>
        </w:rPr>
        <w:t>4.</w:t>
      </w:r>
      <w:r>
        <w:rPr>
          <w:sz w:val="22"/>
          <w:szCs w:val="22"/>
          <w:lang w:eastAsia="en-US"/>
        </w:rPr>
        <w:t xml:space="preserve">3. Smluvní </w:t>
      </w:r>
      <w:r>
        <w:rPr>
          <w:sz w:val="22"/>
          <w:szCs w:val="22"/>
        </w:rPr>
        <w:t xml:space="preserve">strany se dohodly, že sjednaná cena může být překročena za následujících </w:t>
      </w:r>
      <w:r w:rsidRPr="001103E5">
        <w:rPr>
          <w:sz w:val="22"/>
          <w:szCs w:val="22"/>
        </w:rPr>
        <w:t>podmínek:</w:t>
      </w:r>
    </w:p>
    <w:p w14:paraId="2455E2B6" w14:textId="77777777" w:rsidR="007715B8" w:rsidRPr="001103E5" w:rsidRDefault="007715B8" w:rsidP="007715B8">
      <w:pPr>
        <w:pStyle w:val="Prosttext"/>
        <w:jc w:val="both"/>
        <w:rPr>
          <w:rFonts w:ascii="Arial" w:hAnsi="Arial" w:cs="Arial"/>
          <w:sz w:val="22"/>
          <w:szCs w:val="22"/>
        </w:rPr>
      </w:pPr>
    </w:p>
    <w:p w14:paraId="0DE73457" w14:textId="77777777" w:rsidR="007715B8" w:rsidRDefault="007715B8" w:rsidP="002C1682">
      <w:pPr>
        <w:ind w:left="1134" w:hanging="567"/>
        <w:rPr>
          <w:rFonts w:ascii="Arial" w:hAnsi="Arial" w:cs="Arial"/>
          <w:sz w:val="22"/>
          <w:szCs w:val="22"/>
        </w:rPr>
      </w:pPr>
      <w:r>
        <w:rPr>
          <w:rFonts w:ascii="Arial" w:hAnsi="Arial" w:cs="Arial"/>
          <w:sz w:val="22"/>
          <w:szCs w:val="22"/>
        </w:rPr>
        <w:lastRenderedPageBreak/>
        <w:t xml:space="preserve">4.3.1. </w:t>
      </w:r>
      <w:r w:rsidRPr="002E4AFA">
        <w:rPr>
          <w:rFonts w:ascii="Arial" w:hAnsi="Arial" w:cs="Arial"/>
          <w:sz w:val="22"/>
          <w:szCs w:val="22"/>
        </w:rPr>
        <w:t>pokud po podpisu smlouvy a před uplynutím Lhůty pro dokončení předmětu plnění dojde ke změně daňových předpisů ve vztahu k přenosu daňové povinnosti;</w:t>
      </w:r>
    </w:p>
    <w:p w14:paraId="79CFA75F" w14:textId="77777777" w:rsidR="007715B8" w:rsidRPr="002E4AFA" w:rsidRDefault="007715B8" w:rsidP="002C1682">
      <w:pPr>
        <w:ind w:left="567"/>
        <w:rPr>
          <w:rFonts w:ascii="Arial" w:hAnsi="Arial" w:cs="Arial"/>
          <w:sz w:val="22"/>
          <w:szCs w:val="22"/>
        </w:rPr>
      </w:pPr>
    </w:p>
    <w:p w14:paraId="2E54E970" w14:textId="0329722F" w:rsidR="007715B8"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4.3.2. </w:t>
      </w:r>
      <w:r w:rsidRPr="009959D5">
        <w:rPr>
          <w:rFonts w:ascii="Arial" w:hAnsi="Arial" w:cs="Arial"/>
          <w:sz w:val="22"/>
          <w:szCs w:val="22"/>
        </w:rPr>
        <w:t>pokud se při provádění předmětu plnění díl</w:t>
      </w:r>
      <w:r>
        <w:rPr>
          <w:rFonts w:ascii="Arial" w:hAnsi="Arial" w:cs="Arial"/>
          <w:sz w:val="22"/>
          <w:szCs w:val="22"/>
        </w:rPr>
        <w:t xml:space="preserve">a vyskytne potřeba Dodatečných </w:t>
      </w:r>
      <w:r w:rsidRPr="009959D5">
        <w:rPr>
          <w:rFonts w:ascii="Arial" w:hAnsi="Arial" w:cs="Arial"/>
          <w:sz w:val="22"/>
          <w:szCs w:val="22"/>
        </w:rPr>
        <w:t xml:space="preserve">stavebních prací (Víceprací), které nebyly v době </w:t>
      </w:r>
      <w:r>
        <w:rPr>
          <w:rFonts w:ascii="Arial" w:hAnsi="Arial" w:cs="Arial"/>
          <w:sz w:val="22"/>
          <w:szCs w:val="22"/>
        </w:rPr>
        <w:t>sjednání smlouvy zahrnuty v </w:t>
      </w:r>
      <w:r w:rsidRPr="009959D5">
        <w:rPr>
          <w:rFonts w:ascii="Arial" w:hAnsi="Arial" w:cs="Arial"/>
          <w:sz w:val="22"/>
          <w:szCs w:val="22"/>
        </w:rPr>
        <w:t>pů</w:t>
      </w:r>
      <w:r w:rsidR="00015A69">
        <w:rPr>
          <w:rFonts w:ascii="Arial" w:hAnsi="Arial" w:cs="Arial"/>
          <w:sz w:val="22"/>
          <w:szCs w:val="22"/>
        </w:rPr>
        <w:t>vodním závazku dle této s</w:t>
      </w:r>
      <w:r>
        <w:rPr>
          <w:rFonts w:ascii="Arial" w:hAnsi="Arial" w:cs="Arial"/>
          <w:sz w:val="22"/>
          <w:szCs w:val="22"/>
        </w:rPr>
        <w:t xml:space="preserve">mlouvy a splňují podmínky </w:t>
      </w:r>
      <w:r w:rsidR="0079154A">
        <w:rPr>
          <w:rFonts w:ascii="Arial" w:hAnsi="Arial" w:cs="Arial"/>
          <w:sz w:val="22"/>
          <w:szCs w:val="22"/>
        </w:rPr>
        <w:t xml:space="preserve">pravidel Kraje Vysočina a podmínky </w:t>
      </w:r>
      <w:r w:rsidRPr="009959D5">
        <w:rPr>
          <w:rFonts w:ascii="Arial" w:hAnsi="Arial" w:cs="Arial"/>
          <w:sz w:val="22"/>
          <w:szCs w:val="22"/>
        </w:rPr>
        <w:t xml:space="preserve">dle § 222 </w:t>
      </w:r>
      <w:r w:rsidR="004E147B">
        <w:rPr>
          <w:rFonts w:ascii="Arial" w:hAnsi="Arial" w:cs="Arial"/>
          <w:sz w:val="22"/>
          <w:szCs w:val="22"/>
        </w:rPr>
        <w:t>zákona č. 134/2016 Sb., o zadávání veřejných zakázek, ve znění pozdějších předpisů.</w:t>
      </w:r>
    </w:p>
    <w:p w14:paraId="0A8C4655" w14:textId="77777777" w:rsidR="007715B8" w:rsidRDefault="007715B8" w:rsidP="007715B8">
      <w:pPr>
        <w:pStyle w:val="Prosttext"/>
        <w:jc w:val="both"/>
        <w:rPr>
          <w:rFonts w:ascii="Arial" w:hAnsi="Arial" w:cs="Arial"/>
          <w:sz w:val="22"/>
          <w:szCs w:val="22"/>
        </w:rPr>
      </w:pPr>
    </w:p>
    <w:p w14:paraId="4272D9C9" w14:textId="77777777" w:rsidR="007715B8" w:rsidRPr="009959D5" w:rsidRDefault="007715B8" w:rsidP="007715B8">
      <w:pPr>
        <w:pStyle w:val="Prosttext"/>
        <w:jc w:val="both"/>
        <w:rPr>
          <w:rFonts w:ascii="Arial" w:hAnsi="Arial" w:cs="Arial"/>
          <w:sz w:val="22"/>
          <w:szCs w:val="22"/>
        </w:rPr>
      </w:pPr>
      <w:r>
        <w:rPr>
          <w:rFonts w:ascii="Arial" w:hAnsi="Arial" w:cs="Arial"/>
          <w:sz w:val="22"/>
          <w:szCs w:val="22"/>
        </w:rPr>
        <w:t xml:space="preserve">4.4. </w:t>
      </w:r>
      <w:r w:rsidRPr="009959D5">
        <w:rPr>
          <w:rFonts w:ascii="Arial" w:hAnsi="Arial" w:cs="Arial"/>
          <w:sz w:val="22"/>
          <w:szCs w:val="22"/>
        </w:rPr>
        <w:t>Způsob sjednání změny ceny (Změnový list)</w:t>
      </w:r>
    </w:p>
    <w:p w14:paraId="4B19C29E" w14:textId="77777777" w:rsidR="007715B8" w:rsidRDefault="007715B8" w:rsidP="007715B8">
      <w:pPr>
        <w:pStyle w:val="Prosttext"/>
        <w:jc w:val="both"/>
        <w:rPr>
          <w:rFonts w:ascii="Arial" w:hAnsi="Arial" w:cs="Arial"/>
          <w:sz w:val="22"/>
          <w:szCs w:val="22"/>
        </w:rPr>
      </w:pPr>
    </w:p>
    <w:p w14:paraId="364C15FE" w14:textId="58653116" w:rsidR="007715B8" w:rsidRPr="009959D5"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4.4.1. </w:t>
      </w:r>
      <w:r w:rsidRPr="009959D5">
        <w:rPr>
          <w:rFonts w:ascii="Arial" w:hAnsi="Arial" w:cs="Arial"/>
          <w:sz w:val="22"/>
          <w:szCs w:val="22"/>
        </w:rPr>
        <w:t>Nastane-li některá z podmínek, za kterých je mo</w:t>
      </w:r>
      <w:r>
        <w:rPr>
          <w:rFonts w:ascii="Arial" w:hAnsi="Arial" w:cs="Arial"/>
          <w:sz w:val="22"/>
          <w:szCs w:val="22"/>
        </w:rPr>
        <w:t>žné překročení sjednané ceny z důvodu vzniku Víceprací, je z</w:t>
      </w:r>
      <w:r w:rsidRPr="009959D5">
        <w:rPr>
          <w:rFonts w:ascii="Arial" w:hAnsi="Arial" w:cs="Arial"/>
          <w:sz w:val="22"/>
          <w:szCs w:val="22"/>
        </w:rPr>
        <w:t>hotovitel povinen sestavit Změnový list a v něm popsat důvody a</w:t>
      </w:r>
      <w:r>
        <w:rPr>
          <w:rFonts w:ascii="Arial" w:hAnsi="Arial" w:cs="Arial"/>
          <w:sz w:val="22"/>
          <w:szCs w:val="22"/>
        </w:rPr>
        <w:t> </w:t>
      </w:r>
      <w:r w:rsidRPr="009959D5">
        <w:rPr>
          <w:rFonts w:ascii="Arial" w:hAnsi="Arial" w:cs="Arial"/>
          <w:sz w:val="22"/>
          <w:szCs w:val="22"/>
        </w:rPr>
        <w:t xml:space="preserve">okolnosti vedoucí k nutnosti změny sjednané ceny, provést výpočet návrhu změny sjednané ceny a předložit jej </w:t>
      </w:r>
      <w:r>
        <w:rPr>
          <w:rFonts w:ascii="Arial" w:hAnsi="Arial" w:cs="Arial"/>
          <w:sz w:val="22"/>
          <w:szCs w:val="22"/>
        </w:rPr>
        <w:t>o</w:t>
      </w:r>
      <w:r w:rsidRPr="009959D5">
        <w:rPr>
          <w:rFonts w:ascii="Arial" w:hAnsi="Arial" w:cs="Arial"/>
          <w:sz w:val="22"/>
          <w:szCs w:val="22"/>
        </w:rPr>
        <w:t>bjednateli k odsouhlasení.</w:t>
      </w:r>
    </w:p>
    <w:p w14:paraId="1FF48F03" w14:textId="77777777" w:rsidR="007715B8" w:rsidRDefault="007715B8" w:rsidP="002C1682">
      <w:pPr>
        <w:pStyle w:val="Prosttext"/>
        <w:ind w:left="1134" w:hanging="567"/>
        <w:jc w:val="both"/>
        <w:rPr>
          <w:rFonts w:ascii="Arial" w:hAnsi="Arial" w:cs="Arial"/>
          <w:sz w:val="22"/>
          <w:szCs w:val="22"/>
        </w:rPr>
      </w:pPr>
    </w:p>
    <w:p w14:paraId="041F227C" w14:textId="77777777" w:rsidR="007715B8" w:rsidRPr="009959D5" w:rsidRDefault="007715B8" w:rsidP="002C1682">
      <w:pPr>
        <w:pStyle w:val="Prosttext"/>
        <w:ind w:left="1134" w:hanging="567"/>
        <w:jc w:val="both"/>
        <w:rPr>
          <w:rFonts w:ascii="Arial" w:hAnsi="Arial" w:cs="Arial"/>
          <w:sz w:val="22"/>
          <w:szCs w:val="22"/>
        </w:rPr>
      </w:pPr>
      <w:r>
        <w:rPr>
          <w:rFonts w:ascii="Arial" w:hAnsi="Arial" w:cs="Arial"/>
          <w:sz w:val="22"/>
          <w:szCs w:val="22"/>
        </w:rPr>
        <w:t>4.4.2. Změna sjednané ceny je možná pouze písemným dodatkem k této smlouvě, a to jen na základě objednatelem odsouhlaseného Změnového listu.</w:t>
      </w:r>
    </w:p>
    <w:p w14:paraId="397AB1F5" w14:textId="77777777" w:rsidR="007715B8" w:rsidRDefault="007715B8" w:rsidP="002C1682">
      <w:pPr>
        <w:pStyle w:val="Prosttext"/>
        <w:ind w:left="1134" w:hanging="567"/>
        <w:jc w:val="both"/>
        <w:rPr>
          <w:rFonts w:ascii="Arial" w:hAnsi="Arial" w:cs="Arial"/>
          <w:sz w:val="22"/>
          <w:szCs w:val="22"/>
        </w:rPr>
      </w:pPr>
    </w:p>
    <w:p w14:paraId="3309E5B6" w14:textId="2A4B58BB" w:rsidR="007715B8" w:rsidRDefault="007715B8" w:rsidP="002C1682">
      <w:pPr>
        <w:pStyle w:val="Prosttext"/>
        <w:ind w:left="1134" w:hanging="567"/>
        <w:jc w:val="both"/>
        <w:rPr>
          <w:rFonts w:ascii="Arial" w:hAnsi="Arial" w:cs="Arial"/>
          <w:sz w:val="22"/>
          <w:szCs w:val="22"/>
        </w:rPr>
      </w:pPr>
      <w:r>
        <w:rPr>
          <w:rFonts w:ascii="Arial" w:hAnsi="Arial" w:cs="Arial"/>
          <w:sz w:val="22"/>
          <w:szCs w:val="22"/>
        </w:rPr>
        <w:t xml:space="preserve">4.4.3. </w:t>
      </w:r>
      <w:r w:rsidRPr="009959D5">
        <w:rPr>
          <w:rFonts w:ascii="Arial" w:hAnsi="Arial" w:cs="Arial"/>
          <w:sz w:val="22"/>
          <w:szCs w:val="22"/>
        </w:rPr>
        <w:t>Zhotovitel je povinen stanovit cenu Víceprací nejvýše</w:t>
      </w:r>
      <w:r>
        <w:rPr>
          <w:rFonts w:ascii="Arial" w:hAnsi="Arial" w:cs="Arial"/>
          <w:sz w:val="22"/>
          <w:szCs w:val="22"/>
        </w:rPr>
        <w:t xml:space="preserve"> podle hodnot jednotkových cen </w:t>
      </w:r>
      <w:r w:rsidRPr="009959D5">
        <w:rPr>
          <w:rFonts w:ascii="Arial" w:hAnsi="Arial" w:cs="Arial"/>
          <w:sz w:val="22"/>
          <w:szCs w:val="22"/>
        </w:rPr>
        <w:t>uvedených v</w:t>
      </w:r>
      <w:r w:rsidR="00223AB6">
        <w:rPr>
          <w:rFonts w:ascii="Arial" w:hAnsi="Arial" w:cs="Arial"/>
          <w:sz w:val="22"/>
          <w:szCs w:val="22"/>
        </w:rPr>
        <w:t> Soupisu dodávek a prací</w:t>
      </w:r>
      <w:r w:rsidRPr="009959D5">
        <w:rPr>
          <w:rFonts w:ascii="Arial" w:hAnsi="Arial" w:cs="Arial"/>
          <w:sz w:val="22"/>
          <w:szCs w:val="22"/>
        </w:rPr>
        <w:t xml:space="preserve">. </w:t>
      </w:r>
      <w:r w:rsidR="003451E2" w:rsidRPr="00BD562A">
        <w:rPr>
          <w:rFonts w:ascii="Arial" w:hAnsi="Arial" w:cs="Arial"/>
          <w:sz w:val="22"/>
          <w:szCs w:val="22"/>
        </w:rPr>
        <w:t xml:space="preserve">Pokud se položka změny v </w:t>
      </w:r>
      <w:r w:rsidR="00223AB6">
        <w:rPr>
          <w:rFonts w:ascii="Arial" w:hAnsi="Arial" w:cs="Arial"/>
          <w:sz w:val="22"/>
          <w:szCs w:val="22"/>
        </w:rPr>
        <w:t>soupisu</w:t>
      </w:r>
      <w:r w:rsidR="003451E2" w:rsidRPr="00BD562A">
        <w:rPr>
          <w:rFonts w:ascii="Arial" w:hAnsi="Arial" w:cs="Arial"/>
          <w:sz w:val="22"/>
          <w:szCs w:val="22"/>
        </w:rPr>
        <w:t xml:space="preserve"> nenachází a není možné použít položku z již v </w:t>
      </w:r>
      <w:r w:rsidR="00223AB6">
        <w:rPr>
          <w:rFonts w:ascii="Arial" w:hAnsi="Arial" w:cs="Arial"/>
          <w:sz w:val="22"/>
          <w:szCs w:val="22"/>
        </w:rPr>
        <w:t>soupisu</w:t>
      </w:r>
      <w:r w:rsidR="00223AB6" w:rsidRPr="00BD562A">
        <w:rPr>
          <w:rFonts w:ascii="Arial" w:hAnsi="Arial" w:cs="Arial"/>
          <w:sz w:val="22"/>
          <w:szCs w:val="22"/>
        </w:rPr>
        <w:t xml:space="preserve"> </w:t>
      </w:r>
      <w:r w:rsidR="003451E2" w:rsidRPr="00BD562A">
        <w:rPr>
          <w:rFonts w:ascii="Arial" w:hAnsi="Arial" w:cs="Arial"/>
          <w:sz w:val="22"/>
          <w:szCs w:val="22"/>
        </w:rPr>
        <w:t>bude použita individuální kalkulace ceny a její výpočet bude věcně a technicky zdůvodněn.</w:t>
      </w:r>
      <w:r w:rsidR="003451E2">
        <w:rPr>
          <w:rFonts w:ascii="Arial" w:hAnsi="Arial" w:cs="Arial"/>
          <w:sz w:val="22"/>
          <w:szCs w:val="22"/>
        </w:rPr>
        <w:t xml:space="preserve"> </w:t>
      </w:r>
      <w:r w:rsidR="003451E2" w:rsidRPr="009959D5">
        <w:rPr>
          <w:rFonts w:ascii="Arial" w:hAnsi="Arial" w:cs="Arial"/>
          <w:sz w:val="22"/>
          <w:szCs w:val="22"/>
        </w:rPr>
        <w:t xml:space="preserve">Způsob a forma zpracování podkladů pro sjednání </w:t>
      </w:r>
      <w:r w:rsidR="003451E2">
        <w:rPr>
          <w:rFonts w:ascii="Arial" w:hAnsi="Arial" w:cs="Arial"/>
          <w:sz w:val="22"/>
          <w:szCs w:val="22"/>
        </w:rPr>
        <w:t>změny ceny budou obdobné jako v </w:t>
      </w:r>
      <w:r w:rsidR="003451E2" w:rsidRPr="009959D5">
        <w:rPr>
          <w:rFonts w:ascii="Arial" w:hAnsi="Arial" w:cs="Arial"/>
          <w:sz w:val="22"/>
          <w:szCs w:val="22"/>
        </w:rPr>
        <w:t>případě zpracování nabídky na původní závazek.</w:t>
      </w:r>
      <w:r w:rsidR="003451E2" w:rsidRPr="00A70710">
        <w:rPr>
          <w:rFonts w:ascii="Arial" w:hAnsi="Arial" w:cs="Arial"/>
          <w:sz w:val="22"/>
          <w:szCs w:val="22"/>
        </w:rPr>
        <w:t xml:space="preserve"> </w:t>
      </w:r>
    </w:p>
    <w:p w14:paraId="1DBE4B90" w14:textId="77777777" w:rsidR="007715B8" w:rsidRPr="00583586" w:rsidRDefault="007715B8" w:rsidP="007715B8">
      <w:pPr>
        <w:pStyle w:val="Prosttext"/>
        <w:jc w:val="both"/>
        <w:rPr>
          <w:rFonts w:eastAsia="Calibri"/>
          <w:sz w:val="22"/>
          <w:szCs w:val="22"/>
          <w:lang w:eastAsia="en-US"/>
        </w:rPr>
      </w:pPr>
    </w:p>
    <w:p w14:paraId="2865A1FD" w14:textId="77777777" w:rsidR="007715B8" w:rsidRPr="00ED1177" w:rsidRDefault="007715B8" w:rsidP="007715B8">
      <w:pPr>
        <w:pStyle w:val="Nadpis4"/>
        <w:rPr>
          <w:rFonts w:ascii="Arial" w:hAnsi="Arial" w:cs="Arial"/>
          <w:sz w:val="22"/>
          <w:szCs w:val="22"/>
        </w:rPr>
      </w:pPr>
      <w:r w:rsidRPr="00E9540F">
        <w:rPr>
          <w:rFonts w:ascii="Arial" w:hAnsi="Arial" w:cs="Arial"/>
          <w:sz w:val="22"/>
          <w:szCs w:val="22"/>
        </w:rPr>
        <w:t>Článek 5</w:t>
      </w:r>
      <w:r>
        <w:rPr>
          <w:rFonts w:ascii="Arial" w:hAnsi="Arial" w:cs="Arial"/>
          <w:sz w:val="22"/>
          <w:szCs w:val="22"/>
        </w:rPr>
        <w:t xml:space="preserve"> – Financování</w:t>
      </w:r>
    </w:p>
    <w:p w14:paraId="5E04361C" w14:textId="77777777" w:rsidR="007715B8" w:rsidRDefault="007715B8" w:rsidP="007715B8">
      <w:pPr>
        <w:jc w:val="both"/>
        <w:rPr>
          <w:rFonts w:ascii="Arial" w:hAnsi="Arial" w:cs="Arial"/>
          <w:sz w:val="22"/>
          <w:szCs w:val="22"/>
        </w:rPr>
      </w:pPr>
      <w:r>
        <w:rPr>
          <w:rFonts w:ascii="Arial" w:hAnsi="Arial" w:cs="Arial"/>
          <w:sz w:val="22"/>
          <w:szCs w:val="22"/>
        </w:rPr>
        <w:t>5.1. Objednatel neposkytuje zhotoviteli zálohu.</w:t>
      </w:r>
    </w:p>
    <w:p w14:paraId="629CA9C9" w14:textId="77777777" w:rsidR="007715B8" w:rsidRDefault="007715B8" w:rsidP="007715B8">
      <w:pPr>
        <w:jc w:val="both"/>
        <w:rPr>
          <w:rFonts w:ascii="Arial" w:hAnsi="Arial" w:cs="Arial"/>
          <w:sz w:val="22"/>
          <w:szCs w:val="22"/>
        </w:rPr>
      </w:pPr>
    </w:p>
    <w:p w14:paraId="5034F2F5" w14:textId="228D26F5" w:rsidR="00F2038E" w:rsidRDefault="007715B8" w:rsidP="002C1682">
      <w:pPr>
        <w:spacing w:after="60"/>
        <w:ind w:left="567" w:hanging="567"/>
        <w:jc w:val="both"/>
        <w:rPr>
          <w:rFonts w:ascii="Arial" w:hAnsi="Arial" w:cs="Arial"/>
          <w:sz w:val="22"/>
          <w:szCs w:val="22"/>
        </w:rPr>
      </w:pPr>
      <w:r>
        <w:rPr>
          <w:rFonts w:ascii="Arial" w:hAnsi="Arial" w:cs="Arial"/>
          <w:sz w:val="22"/>
          <w:szCs w:val="22"/>
        </w:rPr>
        <w:t xml:space="preserve">5.2. </w:t>
      </w:r>
      <w:r w:rsidRPr="001C039E">
        <w:rPr>
          <w:rFonts w:ascii="Arial" w:hAnsi="Arial" w:cs="Arial"/>
          <w:sz w:val="22"/>
          <w:szCs w:val="22"/>
        </w:rPr>
        <w:t>Provedené</w:t>
      </w:r>
      <w:r>
        <w:rPr>
          <w:rFonts w:ascii="Arial" w:hAnsi="Arial" w:cs="Arial"/>
          <w:sz w:val="22"/>
          <w:szCs w:val="22"/>
        </w:rPr>
        <w:t xml:space="preserve"> práce budou fakturovány </w:t>
      </w:r>
      <w:r w:rsidR="00F2038E">
        <w:rPr>
          <w:rFonts w:ascii="Arial" w:hAnsi="Arial" w:cs="Arial"/>
          <w:sz w:val="22"/>
          <w:szCs w:val="22"/>
        </w:rPr>
        <w:t>po předání a převzetí díla.</w:t>
      </w:r>
    </w:p>
    <w:p w14:paraId="2F2A6727" w14:textId="7888ADB2" w:rsidR="007715B8" w:rsidRDefault="007715B8" w:rsidP="00E7519B">
      <w:pPr>
        <w:spacing w:after="60"/>
        <w:ind w:left="567"/>
        <w:jc w:val="both"/>
        <w:rPr>
          <w:rFonts w:ascii="Arial" w:hAnsi="Arial" w:cs="Arial"/>
          <w:sz w:val="22"/>
          <w:szCs w:val="22"/>
        </w:rPr>
      </w:pPr>
      <w:r>
        <w:rPr>
          <w:rFonts w:ascii="Arial" w:hAnsi="Arial" w:cs="Arial"/>
          <w:sz w:val="22"/>
          <w:szCs w:val="22"/>
        </w:rPr>
        <w:t>Výše fakturované částky bude odpovídat skutečně provedeným, objednatelem objednaným pracím, které budou odsouhlaseny zástupcem objednatele pro věci technické</w:t>
      </w:r>
      <w:r w:rsidR="00F2038E">
        <w:rPr>
          <w:rFonts w:ascii="Arial" w:hAnsi="Arial" w:cs="Arial"/>
          <w:sz w:val="22"/>
          <w:szCs w:val="22"/>
        </w:rPr>
        <w:t>.</w:t>
      </w:r>
      <w:r>
        <w:rPr>
          <w:rFonts w:ascii="Arial" w:hAnsi="Arial" w:cs="Arial"/>
          <w:sz w:val="22"/>
          <w:szCs w:val="22"/>
        </w:rPr>
        <w:t xml:space="preserve"> Pokud bude faktura zhotovitele obsahovat i práce, které nebyly objednatelem odsouhlaseny, je objednatel oprávněn fakturu vrátit k přepracování.</w:t>
      </w:r>
    </w:p>
    <w:p w14:paraId="08C40290" w14:textId="77777777" w:rsidR="007715B8" w:rsidRDefault="007715B8" w:rsidP="007715B8">
      <w:pPr>
        <w:jc w:val="both"/>
        <w:rPr>
          <w:rFonts w:ascii="Arial" w:hAnsi="Arial" w:cs="Arial"/>
          <w:sz w:val="22"/>
          <w:szCs w:val="22"/>
        </w:rPr>
      </w:pPr>
    </w:p>
    <w:p w14:paraId="2D16C510" w14:textId="4B691072" w:rsidR="007715B8" w:rsidRPr="00164DD3" w:rsidRDefault="007715B8" w:rsidP="008A0CD5">
      <w:pPr>
        <w:ind w:left="567" w:hanging="567"/>
        <w:jc w:val="both"/>
        <w:rPr>
          <w:rFonts w:ascii="Arial" w:hAnsi="Arial" w:cs="Arial"/>
          <w:sz w:val="22"/>
          <w:szCs w:val="22"/>
        </w:rPr>
      </w:pPr>
      <w:r>
        <w:rPr>
          <w:rFonts w:ascii="Arial" w:hAnsi="Arial" w:cs="Arial"/>
          <w:sz w:val="22"/>
          <w:szCs w:val="22"/>
        </w:rPr>
        <w:t>5.</w:t>
      </w:r>
      <w:r w:rsidR="006D7F71">
        <w:rPr>
          <w:rFonts w:ascii="Arial" w:hAnsi="Arial" w:cs="Arial"/>
          <w:sz w:val="22"/>
          <w:szCs w:val="22"/>
        </w:rPr>
        <w:t>3</w:t>
      </w:r>
      <w:r>
        <w:rPr>
          <w:rFonts w:ascii="Arial" w:hAnsi="Arial" w:cs="Arial"/>
          <w:sz w:val="22"/>
          <w:szCs w:val="22"/>
        </w:rPr>
        <w:t xml:space="preserve">. </w:t>
      </w:r>
      <w:r w:rsidRPr="00164DD3">
        <w:rPr>
          <w:rFonts w:ascii="Arial" w:hAnsi="Arial" w:cs="Arial"/>
          <w:sz w:val="22"/>
          <w:szCs w:val="22"/>
        </w:rPr>
        <w:t>Provedené práce bude objednatel prů</w:t>
      </w:r>
      <w:r>
        <w:rPr>
          <w:rFonts w:ascii="Arial" w:hAnsi="Arial" w:cs="Arial"/>
          <w:sz w:val="22"/>
          <w:szCs w:val="22"/>
        </w:rPr>
        <w:t>běžně hradit do úhrnné výše</w:t>
      </w:r>
      <w:r w:rsidRPr="00164DD3">
        <w:rPr>
          <w:rFonts w:ascii="Arial" w:hAnsi="Arial" w:cs="Arial"/>
          <w:sz w:val="22"/>
          <w:szCs w:val="22"/>
        </w:rPr>
        <w:t xml:space="preserve"> 95</w:t>
      </w:r>
      <w:r>
        <w:rPr>
          <w:rFonts w:ascii="Arial" w:hAnsi="Arial" w:cs="Arial"/>
          <w:sz w:val="22"/>
          <w:szCs w:val="22"/>
        </w:rPr>
        <w:t> </w:t>
      </w:r>
      <w:r w:rsidRPr="00164DD3">
        <w:rPr>
          <w:rFonts w:ascii="Arial" w:hAnsi="Arial" w:cs="Arial"/>
          <w:sz w:val="22"/>
          <w:szCs w:val="22"/>
        </w:rPr>
        <w:t>% celk</w:t>
      </w:r>
      <w:r>
        <w:rPr>
          <w:rFonts w:ascii="Arial" w:hAnsi="Arial" w:cs="Arial"/>
          <w:sz w:val="22"/>
          <w:szCs w:val="22"/>
        </w:rPr>
        <w:t xml:space="preserve">ové ceny díla. Zbývajících </w:t>
      </w:r>
      <w:r w:rsidRPr="00164DD3">
        <w:rPr>
          <w:rFonts w:ascii="Arial" w:hAnsi="Arial" w:cs="Arial"/>
          <w:sz w:val="22"/>
          <w:szCs w:val="22"/>
        </w:rPr>
        <w:t>5</w:t>
      </w:r>
      <w:r>
        <w:rPr>
          <w:rFonts w:ascii="Arial" w:hAnsi="Arial" w:cs="Arial"/>
          <w:sz w:val="22"/>
          <w:szCs w:val="22"/>
        </w:rPr>
        <w:t> </w:t>
      </w:r>
      <w:r w:rsidRPr="00164DD3">
        <w:rPr>
          <w:rFonts w:ascii="Arial" w:hAnsi="Arial" w:cs="Arial"/>
          <w:sz w:val="22"/>
          <w:szCs w:val="22"/>
        </w:rPr>
        <w:t>% celkové ceny díla bude vyplaceno:</w:t>
      </w:r>
    </w:p>
    <w:p w14:paraId="5D92D213" w14:textId="77777777" w:rsidR="007715B8" w:rsidRDefault="007715B8" w:rsidP="007715B8">
      <w:pPr>
        <w:spacing w:after="60"/>
        <w:jc w:val="both"/>
        <w:rPr>
          <w:rFonts w:ascii="Arial" w:hAnsi="Arial" w:cs="Arial"/>
          <w:snapToGrid w:val="0"/>
          <w:sz w:val="22"/>
          <w:szCs w:val="22"/>
        </w:rPr>
      </w:pPr>
    </w:p>
    <w:p w14:paraId="649205E1" w14:textId="18A8C1CE" w:rsidR="007715B8" w:rsidRPr="00164DD3" w:rsidRDefault="007715B8" w:rsidP="008A0CD5">
      <w:pPr>
        <w:spacing w:after="60"/>
        <w:ind w:left="1134" w:hanging="567"/>
        <w:jc w:val="both"/>
        <w:rPr>
          <w:rFonts w:ascii="Arial" w:hAnsi="Arial" w:cs="Arial"/>
          <w:snapToGrid w:val="0"/>
          <w:sz w:val="22"/>
          <w:szCs w:val="22"/>
        </w:rPr>
      </w:pPr>
      <w:r>
        <w:rPr>
          <w:rFonts w:ascii="Arial" w:hAnsi="Arial" w:cs="Arial"/>
          <w:snapToGrid w:val="0"/>
          <w:sz w:val="22"/>
          <w:szCs w:val="22"/>
        </w:rPr>
        <w:t>5.</w:t>
      </w:r>
      <w:r w:rsidR="006D7F71">
        <w:rPr>
          <w:rFonts w:ascii="Arial" w:hAnsi="Arial" w:cs="Arial"/>
          <w:snapToGrid w:val="0"/>
          <w:sz w:val="22"/>
          <w:szCs w:val="22"/>
        </w:rPr>
        <w:t>3</w:t>
      </w:r>
      <w:r>
        <w:rPr>
          <w:rFonts w:ascii="Arial" w:hAnsi="Arial" w:cs="Arial"/>
          <w:snapToGrid w:val="0"/>
          <w:sz w:val="22"/>
          <w:szCs w:val="22"/>
        </w:rPr>
        <w:t xml:space="preserve">.1. </w:t>
      </w:r>
      <w:r w:rsidRPr="00164DD3">
        <w:rPr>
          <w:rFonts w:ascii="Arial" w:hAnsi="Arial" w:cs="Arial"/>
          <w:snapToGrid w:val="0"/>
          <w:sz w:val="22"/>
          <w:szCs w:val="22"/>
        </w:rPr>
        <w:t>do 15 dnů po podpisu protokolu o převzetí díla bez vad, nebo</w:t>
      </w:r>
    </w:p>
    <w:p w14:paraId="50F886EB" w14:textId="1D1FADE4" w:rsidR="007715B8" w:rsidRDefault="007715B8" w:rsidP="008A0CD5">
      <w:pPr>
        <w:ind w:left="1134" w:hanging="567"/>
        <w:jc w:val="both"/>
        <w:rPr>
          <w:rFonts w:ascii="Arial" w:hAnsi="Arial" w:cs="Arial"/>
          <w:snapToGrid w:val="0"/>
          <w:sz w:val="22"/>
          <w:szCs w:val="22"/>
        </w:rPr>
      </w:pPr>
      <w:r>
        <w:rPr>
          <w:rFonts w:ascii="Arial" w:hAnsi="Arial" w:cs="Arial"/>
          <w:snapToGrid w:val="0"/>
          <w:sz w:val="22"/>
          <w:szCs w:val="22"/>
        </w:rPr>
        <w:t>5.</w:t>
      </w:r>
      <w:r w:rsidR="006D7F71">
        <w:rPr>
          <w:rFonts w:ascii="Arial" w:hAnsi="Arial" w:cs="Arial"/>
          <w:snapToGrid w:val="0"/>
          <w:sz w:val="22"/>
          <w:szCs w:val="22"/>
        </w:rPr>
        <w:t>3</w:t>
      </w:r>
      <w:r>
        <w:rPr>
          <w:rFonts w:ascii="Arial" w:hAnsi="Arial" w:cs="Arial"/>
          <w:snapToGrid w:val="0"/>
          <w:sz w:val="22"/>
          <w:szCs w:val="22"/>
        </w:rPr>
        <w:t xml:space="preserve">.2. </w:t>
      </w:r>
      <w:r w:rsidRPr="00164DD3">
        <w:rPr>
          <w:rFonts w:ascii="Arial" w:hAnsi="Arial" w:cs="Arial"/>
          <w:snapToGrid w:val="0"/>
          <w:sz w:val="22"/>
          <w:szCs w:val="22"/>
        </w:rPr>
        <w:t xml:space="preserve">do 15 dnů po podpisu protokolu o odstranění poslední vady zjištěné v průběhu převzetí díla. </w:t>
      </w:r>
    </w:p>
    <w:p w14:paraId="695CBAB6" w14:textId="77777777" w:rsidR="007715B8" w:rsidRPr="00164DD3" w:rsidRDefault="007715B8" w:rsidP="007715B8">
      <w:pPr>
        <w:jc w:val="both"/>
        <w:rPr>
          <w:rFonts w:ascii="Arial" w:hAnsi="Arial" w:cs="Arial"/>
          <w:snapToGrid w:val="0"/>
          <w:sz w:val="22"/>
          <w:szCs w:val="22"/>
        </w:rPr>
      </w:pPr>
    </w:p>
    <w:p w14:paraId="46E6BF31" w14:textId="0E1175B9" w:rsidR="007715B8" w:rsidRPr="003D2E1F" w:rsidRDefault="007715B8" w:rsidP="005658AA">
      <w:pPr>
        <w:pStyle w:val="Bezmezer"/>
        <w:ind w:left="567" w:hanging="567"/>
        <w:rPr>
          <w:rFonts w:eastAsia="Calibri"/>
        </w:rPr>
      </w:pPr>
      <w:r>
        <w:t>5.</w:t>
      </w:r>
      <w:r w:rsidR="006D7F71">
        <w:t>4</w:t>
      </w:r>
      <w:r>
        <w:t xml:space="preserve">. </w:t>
      </w:r>
      <w:r w:rsidRPr="00330ED8">
        <w:t>Lhůta splatnosti faktur se vzájemnou dohodou sjedná</w:t>
      </w:r>
      <w:r>
        <w:t xml:space="preserve">vá na 30 dnů po jejich doručení </w:t>
      </w:r>
      <w:r w:rsidRPr="00330ED8">
        <w:t xml:space="preserve">objednateli, </w:t>
      </w:r>
      <w:r w:rsidRPr="003D2E1F">
        <w:rPr>
          <w:rFonts w:eastAsia="Calibri"/>
        </w:rPr>
        <w:t xml:space="preserve">prostřednictvím veřejné datové sítě do datové schránky či na elektronickou adresu: </w:t>
      </w:r>
      <w:hyperlink r:id="rId7" w:history="1">
        <w:r w:rsidR="00E54C68" w:rsidRPr="00A57DA9">
          <w:rPr>
            <w:rStyle w:val="Hypertextovodkaz"/>
            <w:rFonts w:eastAsia="Calibri"/>
          </w:rPr>
          <w:t>pokorna@gvm.cz</w:t>
        </w:r>
      </w:hyperlink>
      <w:r w:rsidR="002F2A87">
        <w:rPr>
          <w:rFonts w:eastAsia="Calibri"/>
        </w:rPr>
        <w:t>.</w:t>
      </w:r>
      <w:r w:rsidRPr="003D2E1F">
        <w:rPr>
          <w:rFonts w:eastAsia="Calibri"/>
        </w:rPr>
        <w:t xml:space="preserve"> </w:t>
      </w:r>
    </w:p>
    <w:p w14:paraId="1D418D4D" w14:textId="77777777" w:rsidR="007715B8" w:rsidRDefault="007715B8" w:rsidP="007715B8">
      <w:pPr>
        <w:pStyle w:val="Odstavecseseznamem"/>
        <w:spacing w:before="0"/>
        <w:ind w:left="0"/>
        <w:rPr>
          <w:rFonts w:cs="Arial"/>
          <w:szCs w:val="22"/>
        </w:rPr>
      </w:pPr>
    </w:p>
    <w:p w14:paraId="76D675EC" w14:textId="02C901B0" w:rsidR="007715B8" w:rsidRDefault="007715B8" w:rsidP="000C5C52">
      <w:pPr>
        <w:pStyle w:val="Odstavecseseznamem"/>
        <w:spacing w:before="0"/>
        <w:ind w:left="567"/>
        <w:rPr>
          <w:rFonts w:cs="Arial"/>
          <w:szCs w:val="22"/>
        </w:rPr>
      </w:pPr>
      <w:r w:rsidRPr="00330ED8">
        <w:rPr>
          <w:rFonts w:cs="Arial"/>
          <w:szCs w:val="22"/>
        </w:rPr>
        <w:t xml:space="preserve">Faktura musí mít náležitosti daňového dokladu podle zákona o DPH a </w:t>
      </w:r>
      <w:r w:rsidRPr="004C11AC">
        <w:rPr>
          <w:rFonts w:cs="Arial"/>
          <w:b/>
          <w:szCs w:val="22"/>
        </w:rPr>
        <w:t>obsahovat název akce</w:t>
      </w:r>
      <w:r w:rsidR="00FD67B8">
        <w:rPr>
          <w:rFonts w:cs="Arial"/>
          <w:szCs w:val="22"/>
        </w:rPr>
        <w:t xml:space="preserve"> </w:t>
      </w:r>
      <w:r w:rsidR="000D2533" w:rsidRPr="00E7519B">
        <w:rPr>
          <w:rFonts w:cs="Arial"/>
          <w:b/>
          <w:szCs w:val="22"/>
        </w:rPr>
        <w:t>„</w:t>
      </w:r>
      <w:r w:rsidR="001F0576" w:rsidRPr="001F0576">
        <w:rPr>
          <w:rFonts w:cs="Arial"/>
          <w:b/>
          <w:szCs w:val="22"/>
        </w:rPr>
        <w:t>Obnova nátěru střechy a okenních parapetů na GVM</w:t>
      </w:r>
      <w:r w:rsidR="001327EF">
        <w:rPr>
          <w:rFonts w:cs="Arial"/>
          <w:b/>
          <w:szCs w:val="22"/>
        </w:rPr>
        <w:t xml:space="preserve"> II</w:t>
      </w:r>
      <w:r w:rsidR="000D2533" w:rsidRPr="00E7519B">
        <w:rPr>
          <w:rFonts w:cs="Arial"/>
          <w:b/>
          <w:szCs w:val="22"/>
        </w:rPr>
        <w:t>“.</w:t>
      </w:r>
      <w:r w:rsidR="000D2533" w:rsidRPr="000D2533" w:rsidDel="000D2533">
        <w:rPr>
          <w:rFonts w:cs="Arial"/>
          <w:szCs w:val="22"/>
          <w:highlight w:val="green"/>
        </w:rPr>
        <w:t xml:space="preserve"> </w:t>
      </w:r>
    </w:p>
    <w:p w14:paraId="1E8E8D54" w14:textId="2C3976E7"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5</w:t>
      </w:r>
      <w:r>
        <w:rPr>
          <w:rFonts w:ascii="Arial" w:hAnsi="Arial" w:cs="Arial"/>
          <w:sz w:val="22"/>
          <w:szCs w:val="22"/>
        </w:rPr>
        <w:t xml:space="preserve">. Úhrada za plnění z této smlouvy bude realizována bezhotovostním převodem na účet zhotovitele, který je správcem daně (finančním úřadem) zveřejněn způsobem </w:t>
      </w:r>
      <w:r>
        <w:rPr>
          <w:rFonts w:ascii="Arial" w:hAnsi="Arial" w:cs="Arial"/>
          <w:sz w:val="22"/>
          <w:szCs w:val="22"/>
        </w:rPr>
        <w:lastRenderedPageBreak/>
        <w:t xml:space="preserve">umožňujícím dálkový přístup ve smyslu ustanovení § 98 zákona č. 235/2004 Sb. o dani z přidané hodnoty, ve znění pozdějších předpisů (dále jen „zákon o DPH“). </w:t>
      </w:r>
    </w:p>
    <w:p w14:paraId="5DD09FC3" w14:textId="77777777" w:rsidR="007715B8" w:rsidRDefault="007715B8" w:rsidP="000C5C52">
      <w:pPr>
        <w:ind w:left="567" w:hanging="567"/>
        <w:jc w:val="both"/>
        <w:rPr>
          <w:rFonts w:ascii="Arial" w:hAnsi="Arial" w:cs="Arial"/>
          <w:sz w:val="22"/>
          <w:szCs w:val="22"/>
        </w:rPr>
      </w:pPr>
    </w:p>
    <w:p w14:paraId="278DEA49" w14:textId="33933B9C"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6</w:t>
      </w:r>
      <w:r>
        <w:rPr>
          <w:rFonts w:ascii="Arial" w:hAnsi="Arial" w:cs="Arial"/>
          <w:sz w:val="22"/>
          <w:szCs w:val="22"/>
        </w:rPr>
        <w:t>.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0A61C252" w14:textId="77777777" w:rsidR="007715B8" w:rsidRDefault="007715B8" w:rsidP="000C5C52">
      <w:pPr>
        <w:ind w:left="567" w:hanging="567"/>
        <w:jc w:val="both"/>
        <w:rPr>
          <w:rFonts w:ascii="Arial" w:hAnsi="Arial" w:cs="Arial"/>
          <w:sz w:val="22"/>
          <w:szCs w:val="22"/>
        </w:rPr>
      </w:pPr>
    </w:p>
    <w:p w14:paraId="6368886C" w14:textId="282F9B43" w:rsidR="007715B8" w:rsidRDefault="007715B8" w:rsidP="000C5C52">
      <w:pPr>
        <w:ind w:left="567" w:hanging="567"/>
        <w:jc w:val="both"/>
        <w:textAlignment w:val="auto"/>
        <w:rPr>
          <w:rFonts w:ascii="Arial" w:hAnsi="Arial" w:cs="Arial"/>
          <w:sz w:val="22"/>
          <w:szCs w:val="22"/>
        </w:rPr>
      </w:pPr>
      <w:r>
        <w:rPr>
          <w:rFonts w:ascii="Arial" w:hAnsi="Arial" w:cs="Arial"/>
          <w:sz w:val="22"/>
          <w:szCs w:val="22"/>
        </w:rPr>
        <w:t>5.</w:t>
      </w:r>
      <w:r w:rsidR="006D7F71">
        <w:rPr>
          <w:rFonts w:ascii="Arial" w:hAnsi="Arial" w:cs="Arial"/>
          <w:sz w:val="22"/>
          <w:szCs w:val="22"/>
        </w:rPr>
        <w:t>7</w:t>
      </w:r>
      <w:r>
        <w:rPr>
          <w:rFonts w:ascii="Arial" w:hAnsi="Arial" w:cs="Arial"/>
          <w:sz w:val="22"/>
          <w:szCs w:val="22"/>
        </w:rPr>
        <w:t>. Smluvní strany se dohodly, že pohledávky (i nesplatné) vyplývající z vyúčtovaných smluvních pokut mohou být vzájemně započteny vůči pohledávkám vyplývající z</w:t>
      </w:r>
      <w:r w:rsidR="00AB4656">
        <w:rPr>
          <w:rFonts w:ascii="Arial" w:hAnsi="Arial" w:cs="Arial"/>
          <w:sz w:val="22"/>
          <w:szCs w:val="22"/>
        </w:rPr>
        <w:t xml:space="preserve"> částky vyfakturované </w:t>
      </w:r>
      <w:r>
        <w:rPr>
          <w:rFonts w:ascii="Arial" w:hAnsi="Arial" w:cs="Arial"/>
          <w:sz w:val="22"/>
          <w:szCs w:val="22"/>
        </w:rPr>
        <w:t>jako cena za provedené práce, kterou je objednatel povinen uhradit.</w:t>
      </w:r>
    </w:p>
    <w:p w14:paraId="3C467FC3" w14:textId="77777777" w:rsidR="007715B8" w:rsidRDefault="007715B8" w:rsidP="007715B8">
      <w:pPr>
        <w:jc w:val="both"/>
        <w:textAlignment w:val="auto"/>
        <w:rPr>
          <w:rFonts w:ascii="Arial" w:hAnsi="Arial" w:cs="Arial"/>
          <w:sz w:val="22"/>
          <w:szCs w:val="22"/>
        </w:rPr>
      </w:pPr>
    </w:p>
    <w:p w14:paraId="31C36251" w14:textId="77777777" w:rsidR="007715B8" w:rsidRDefault="007715B8" w:rsidP="007715B8">
      <w:pPr>
        <w:jc w:val="both"/>
        <w:textAlignment w:val="auto"/>
        <w:rPr>
          <w:rFonts w:ascii="Arial" w:hAnsi="Arial" w:cs="Arial"/>
          <w:sz w:val="22"/>
          <w:szCs w:val="22"/>
        </w:rPr>
      </w:pPr>
    </w:p>
    <w:p w14:paraId="2F9F850F" w14:textId="768DA194" w:rsidR="007715B8" w:rsidRPr="00DB2C40" w:rsidRDefault="007715B8" w:rsidP="007715B8">
      <w:pPr>
        <w:pStyle w:val="Nadpis4"/>
        <w:rPr>
          <w:rFonts w:ascii="Arial" w:hAnsi="Arial" w:cs="Arial"/>
          <w:sz w:val="22"/>
          <w:szCs w:val="22"/>
        </w:rPr>
      </w:pPr>
      <w:r w:rsidRPr="00E9540F">
        <w:rPr>
          <w:rFonts w:ascii="Arial" w:hAnsi="Arial" w:cs="Arial"/>
          <w:sz w:val="22"/>
          <w:szCs w:val="22"/>
        </w:rPr>
        <w:t xml:space="preserve">Článek </w:t>
      </w:r>
      <w:r w:rsidR="0059184C">
        <w:rPr>
          <w:rFonts w:ascii="Arial" w:hAnsi="Arial" w:cs="Arial"/>
          <w:sz w:val="22"/>
          <w:szCs w:val="22"/>
        </w:rPr>
        <w:t xml:space="preserve">6 </w:t>
      </w:r>
      <w:r>
        <w:rPr>
          <w:rFonts w:ascii="Arial" w:hAnsi="Arial" w:cs="Arial"/>
          <w:sz w:val="22"/>
          <w:szCs w:val="22"/>
        </w:rPr>
        <w:t>– Předání a převzetí díla</w:t>
      </w:r>
    </w:p>
    <w:p w14:paraId="70152737" w14:textId="0C6297FB"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1</w:t>
      </w:r>
      <w:r w:rsidR="007715B8">
        <w:rPr>
          <w:rFonts w:ascii="Arial" w:hAnsi="Arial" w:cs="Arial"/>
          <w:sz w:val="22"/>
          <w:szCs w:val="22"/>
        </w:rPr>
        <w:t xml:space="preserve">. Zhotovitel je povinen vyzvat písemně objednatele nejméně 5 pracovních dnů předem k převzetí kompletně dokončeného díla. </w:t>
      </w:r>
    </w:p>
    <w:p w14:paraId="768E6F19" w14:textId="77777777" w:rsidR="007715B8" w:rsidRDefault="007715B8" w:rsidP="00FD1AEB">
      <w:pPr>
        <w:ind w:left="567" w:hanging="567"/>
        <w:jc w:val="both"/>
        <w:rPr>
          <w:rFonts w:ascii="Arial" w:hAnsi="Arial" w:cs="Arial"/>
          <w:sz w:val="22"/>
          <w:szCs w:val="22"/>
        </w:rPr>
      </w:pPr>
    </w:p>
    <w:p w14:paraId="514917AE" w14:textId="1EC6945D"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2</w:t>
      </w:r>
      <w:r w:rsidR="007715B8">
        <w:rPr>
          <w:rFonts w:ascii="Arial" w:hAnsi="Arial" w:cs="Arial"/>
          <w:sz w:val="22"/>
          <w:szCs w:val="22"/>
        </w:rPr>
        <w:t>.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14:paraId="7C1E42F4" w14:textId="77777777" w:rsidR="007715B8" w:rsidRDefault="007715B8" w:rsidP="00FD1AEB">
      <w:pPr>
        <w:ind w:left="567" w:hanging="567"/>
        <w:jc w:val="both"/>
        <w:rPr>
          <w:rFonts w:ascii="Arial" w:hAnsi="Arial" w:cs="Arial"/>
          <w:sz w:val="22"/>
          <w:szCs w:val="22"/>
        </w:rPr>
      </w:pPr>
    </w:p>
    <w:p w14:paraId="2FFB7531" w14:textId="77AE26D1"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3</w:t>
      </w:r>
      <w:r w:rsidR="007715B8">
        <w:rPr>
          <w:rFonts w:ascii="Arial" w:hAnsi="Arial" w:cs="Arial"/>
          <w:sz w:val="22"/>
          <w:szCs w:val="22"/>
        </w:rPr>
        <w:t>. Drobnými vadami v</w:t>
      </w:r>
      <w:r w:rsidR="004E41AC">
        <w:rPr>
          <w:rFonts w:ascii="Arial" w:hAnsi="Arial" w:cs="Arial"/>
          <w:sz w:val="22"/>
          <w:szCs w:val="22"/>
        </w:rPr>
        <w:t>e smyslu této s</w:t>
      </w:r>
      <w:r w:rsidR="007715B8">
        <w:rPr>
          <w:rFonts w:ascii="Arial" w:hAnsi="Arial" w:cs="Arial"/>
          <w:sz w:val="22"/>
          <w:szCs w:val="22"/>
        </w:rPr>
        <w:t>mlouvy nejsou odchylky v kvalitě a parametrech díla stanovených touto smlouvou, českými technickými normami (ČSN), technickými kvalitativními podmínkami (TKP) a dalšími obecně závaznými předpisy, které se vztahují k provedenému dílu.</w:t>
      </w:r>
    </w:p>
    <w:p w14:paraId="5CCB97AA" w14:textId="77777777" w:rsidR="007715B8" w:rsidRDefault="007715B8" w:rsidP="00FD1AEB">
      <w:pPr>
        <w:ind w:left="567" w:hanging="567"/>
        <w:jc w:val="both"/>
        <w:textAlignment w:val="auto"/>
        <w:rPr>
          <w:rFonts w:ascii="Arial" w:hAnsi="Arial" w:cs="Arial"/>
          <w:sz w:val="22"/>
          <w:szCs w:val="22"/>
        </w:rPr>
      </w:pPr>
    </w:p>
    <w:p w14:paraId="09863DD0" w14:textId="258C084A"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4</w:t>
      </w:r>
      <w:r w:rsidR="007715B8">
        <w:rPr>
          <w:rFonts w:ascii="Arial" w:hAnsi="Arial" w:cs="Arial"/>
          <w:sz w:val="22"/>
          <w:szCs w:val="22"/>
        </w:rPr>
        <w:t>. K předání a převzetí díla jsou oprávněni pracovníci objednatele a zhotovitele pověření jednat v technických věcech dle této smlouvy.</w:t>
      </w:r>
    </w:p>
    <w:p w14:paraId="7DFDFAFF" w14:textId="77777777" w:rsidR="007715B8" w:rsidRDefault="007715B8" w:rsidP="00FD1AEB">
      <w:pPr>
        <w:ind w:left="567" w:hanging="567"/>
        <w:jc w:val="both"/>
        <w:rPr>
          <w:rFonts w:ascii="Arial" w:hAnsi="Arial" w:cs="Arial"/>
          <w:sz w:val="22"/>
          <w:szCs w:val="22"/>
        </w:rPr>
      </w:pPr>
    </w:p>
    <w:p w14:paraId="13930FCF" w14:textId="5391B72F" w:rsidR="007715B8" w:rsidRDefault="0059184C" w:rsidP="00FD1AEB">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5</w:t>
      </w:r>
      <w:r w:rsidR="007715B8">
        <w:rPr>
          <w:rFonts w:ascii="Arial" w:hAnsi="Arial" w:cs="Arial"/>
          <w:sz w:val="22"/>
          <w:szCs w:val="22"/>
        </w:rPr>
        <w:t>. Objednatel bude přejímat a zhotovitel předávat dokončené dílo v místě jeho provádění.</w:t>
      </w:r>
    </w:p>
    <w:p w14:paraId="0BD245C1" w14:textId="77777777" w:rsidR="007715B8" w:rsidRDefault="007715B8" w:rsidP="007715B8">
      <w:pPr>
        <w:jc w:val="both"/>
        <w:rPr>
          <w:rFonts w:ascii="Arial" w:hAnsi="Arial" w:cs="Arial"/>
          <w:sz w:val="22"/>
          <w:szCs w:val="22"/>
        </w:rPr>
      </w:pPr>
    </w:p>
    <w:p w14:paraId="1CCAB084" w14:textId="1EEDCF62" w:rsidR="007715B8" w:rsidRDefault="0059184C" w:rsidP="007031E0">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6</w:t>
      </w:r>
      <w:r w:rsidR="007715B8">
        <w:rPr>
          <w:rFonts w:ascii="Arial" w:hAnsi="Arial" w:cs="Arial"/>
          <w:sz w:val="22"/>
          <w:szCs w:val="22"/>
        </w:rPr>
        <w:t>. O předání díla sepíší obě smluvní strany v místě předání díla předávací protokol, který bude obsahovat zejména tyto náležitosti:</w:t>
      </w:r>
    </w:p>
    <w:p w14:paraId="26E282A9"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označení smluvních stran,</w:t>
      </w:r>
    </w:p>
    <w:p w14:paraId="5ABB448A"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prohlášení objednatele o tom, že si dílo prohlédl a toto přebírá, nebo popis vad a prohlášení objednatele, že dílo z důvodu těchto vad nepřebírá,</w:t>
      </w:r>
    </w:p>
    <w:p w14:paraId="5D415658"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datum zahájení a datum ukončení předávání díla,</w:t>
      </w:r>
    </w:p>
    <w:p w14:paraId="2E9A639C"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datum podpisu předávacího protokolu,</w:t>
      </w:r>
    </w:p>
    <w:p w14:paraId="73EC11E3"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objednatele,</w:t>
      </w:r>
    </w:p>
    <w:p w14:paraId="427736D6"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osobou pověřenou jednat v technických věcech dle této smlouvy za stranu zhotovitele,</w:t>
      </w:r>
    </w:p>
    <w:p w14:paraId="727F95DE" w14:textId="77777777" w:rsidR="007715B8" w:rsidRDefault="007715B8" w:rsidP="007031E0">
      <w:pPr>
        <w:numPr>
          <w:ilvl w:val="0"/>
          <w:numId w:val="10"/>
        </w:numPr>
        <w:ind w:left="1134"/>
        <w:jc w:val="both"/>
        <w:textAlignment w:val="auto"/>
        <w:rPr>
          <w:rFonts w:ascii="Arial" w:hAnsi="Arial" w:cs="Arial"/>
          <w:sz w:val="22"/>
          <w:szCs w:val="22"/>
        </w:rPr>
      </w:pPr>
      <w:r>
        <w:rPr>
          <w:rFonts w:ascii="Arial" w:hAnsi="Arial" w:cs="Arial"/>
          <w:sz w:val="22"/>
          <w:szCs w:val="22"/>
        </w:rPr>
        <w:t>podpis stavbyvedoucího zhotovitele.</w:t>
      </w:r>
    </w:p>
    <w:p w14:paraId="23A55598" w14:textId="77777777" w:rsidR="007715B8" w:rsidRDefault="007715B8" w:rsidP="007715B8">
      <w:pPr>
        <w:ind w:left="720"/>
        <w:jc w:val="both"/>
        <w:rPr>
          <w:rFonts w:ascii="Arial" w:hAnsi="Arial" w:cs="Arial"/>
          <w:sz w:val="22"/>
          <w:szCs w:val="22"/>
        </w:rPr>
      </w:pPr>
    </w:p>
    <w:p w14:paraId="18D16A15" w14:textId="76E3FEA7" w:rsidR="007715B8" w:rsidRDefault="0059184C" w:rsidP="006F70C1">
      <w:pPr>
        <w:ind w:left="567" w:hanging="567"/>
        <w:jc w:val="both"/>
        <w:textAlignment w:val="auto"/>
        <w:rPr>
          <w:rFonts w:ascii="Arial" w:hAnsi="Arial" w:cs="Arial"/>
          <w:sz w:val="22"/>
          <w:szCs w:val="22"/>
        </w:rPr>
      </w:pPr>
      <w:r>
        <w:rPr>
          <w:rFonts w:ascii="Arial" w:hAnsi="Arial" w:cs="Arial"/>
          <w:sz w:val="22"/>
          <w:szCs w:val="22"/>
        </w:rPr>
        <w:t>6</w:t>
      </w:r>
      <w:r w:rsidR="007715B8">
        <w:rPr>
          <w:rFonts w:ascii="Arial" w:hAnsi="Arial" w:cs="Arial"/>
          <w:sz w:val="22"/>
          <w:szCs w:val="22"/>
        </w:rPr>
        <w:t>.</w:t>
      </w:r>
      <w:r w:rsidR="006D7F71">
        <w:rPr>
          <w:rFonts w:ascii="Arial" w:hAnsi="Arial" w:cs="Arial"/>
          <w:sz w:val="22"/>
          <w:szCs w:val="22"/>
        </w:rPr>
        <w:t>7</w:t>
      </w:r>
      <w:r w:rsidR="007715B8">
        <w:rPr>
          <w:rFonts w:ascii="Arial" w:hAnsi="Arial" w:cs="Arial"/>
          <w:sz w:val="22"/>
          <w:szCs w:val="22"/>
        </w:rPr>
        <w:t xml:space="preserve">.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w:t>
      </w:r>
    </w:p>
    <w:p w14:paraId="34DF7482" w14:textId="77777777" w:rsidR="007715B8" w:rsidRDefault="007715B8" w:rsidP="007715B8">
      <w:pPr>
        <w:jc w:val="both"/>
        <w:rPr>
          <w:rFonts w:ascii="Arial" w:hAnsi="Arial" w:cs="Arial"/>
          <w:sz w:val="22"/>
          <w:szCs w:val="22"/>
        </w:rPr>
      </w:pPr>
    </w:p>
    <w:p w14:paraId="7B8560A3" w14:textId="23AD3A84" w:rsidR="007715B8" w:rsidRDefault="007715B8" w:rsidP="007715B8">
      <w:pPr>
        <w:pStyle w:val="Nadpis4"/>
        <w:spacing w:after="0"/>
        <w:rPr>
          <w:rFonts w:ascii="Arial" w:hAnsi="Arial" w:cs="Arial"/>
          <w:sz w:val="22"/>
          <w:szCs w:val="22"/>
        </w:rPr>
      </w:pPr>
      <w:r w:rsidRPr="001C039E">
        <w:rPr>
          <w:rFonts w:ascii="Arial" w:hAnsi="Arial" w:cs="Arial"/>
          <w:sz w:val="22"/>
          <w:szCs w:val="22"/>
        </w:rPr>
        <w:t xml:space="preserve">Článek </w:t>
      </w:r>
      <w:r w:rsidR="006D7F71" w:rsidRPr="001C039E">
        <w:rPr>
          <w:rFonts w:ascii="Arial" w:hAnsi="Arial" w:cs="Arial"/>
          <w:sz w:val="22"/>
          <w:szCs w:val="22"/>
        </w:rPr>
        <w:t>7</w:t>
      </w:r>
      <w:r w:rsidRPr="00765966">
        <w:rPr>
          <w:rFonts w:ascii="Arial" w:hAnsi="Arial" w:cs="Arial"/>
          <w:sz w:val="22"/>
          <w:szCs w:val="22"/>
        </w:rPr>
        <w:t xml:space="preserve"> – Ostatní podmínky smlouvy</w:t>
      </w:r>
    </w:p>
    <w:p w14:paraId="46D93D02" w14:textId="77777777" w:rsidR="007715B8" w:rsidRPr="001103E5" w:rsidRDefault="007715B8" w:rsidP="007715B8"/>
    <w:p w14:paraId="17064FDE" w14:textId="47AA9885" w:rsidR="00D51A1E"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 xml:space="preserve">.1. </w:t>
      </w:r>
      <w:r w:rsidR="00D51A1E" w:rsidRPr="00D51A1E">
        <w:rPr>
          <w:rFonts w:eastAsia="Calibri"/>
          <w:sz w:val="22"/>
          <w:szCs w:val="22"/>
          <w:lang w:eastAsia="en-US"/>
        </w:rPr>
        <w:t>Vlastnické právo ke zhotovovanému dílu přechází ze zhotovitele na objednatele postupným prováděním prací.</w:t>
      </w:r>
    </w:p>
    <w:p w14:paraId="6832BED4" w14:textId="77777777" w:rsidR="007715B8" w:rsidRDefault="007715B8" w:rsidP="006F70C1">
      <w:pPr>
        <w:pStyle w:val="VZ"/>
        <w:ind w:left="567" w:hanging="567"/>
        <w:rPr>
          <w:rFonts w:eastAsia="Calibri"/>
          <w:sz w:val="22"/>
          <w:szCs w:val="22"/>
          <w:lang w:eastAsia="en-US"/>
        </w:rPr>
      </w:pPr>
    </w:p>
    <w:p w14:paraId="7DCFBA48" w14:textId="76A9F37D"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.2. Nebezpečí škody na díle nese po celou dobu provádění díla zhotovitel.</w:t>
      </w:r>
    </w:p>
    <w:p w14:paraId="252A523F" w14:textId="77777777" w:rsidR="007715B8" w:rsidRDefault="007715B8" w:rsidP="006F70C1">
      <w:pPr>
        <w:pStyle w:val="VZ"/>
        <w:ind w:left="567" w:hanging="567"/>
        <w:rPr>
          <w:rFonts w:eastAsia="Calibri"/>
          <w:sz w:val="22"/>
          <w:szCs w:val="22"/>
          <w:lang w:eastAsia="en-US"/>
        </w:rPr>
      </w:pPr>
    </w:p>
    <w:p w14:paraId="63A1F88D" w14:textId="70EF060E" w:rsidR="007715B8" w:rsidRPr="00A535CC" w:rsidRDefault="006D7F71" w:rsidP="006F70C1">
      <w:pPr>
        <w:pStyle w:val="VZ"/>
        <w:ind w:left="567" w:hanging="567"/>
        <w:rPr>
          <w:sz w:val="22"/>
        </w:rPr>
      </w:pPr>
      <w:r>
        <w:rPr>
          <w:rFonts w:eastAsia="Calibri"/>
          <w:sz w:val="22"/>
          <w:szCs w:val="22"/>
          <w:lang w:eastAsia="en-US"/>
        </w:rPr>
        <w:t>7</w:t>
      </w:r>
      <w:r w:rsidR="007715B8">
        <w:rPr>
          <w:rFonts w:eastAsia="Calibri"/>
          <w:sz w:val="22"/>
          <w:szCs w:val="22"/>
          <w:lang w:eastAsia="en-US"/>
        </w:rPr>
        <w:t>.3.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14:paraId="57C925DE" w14:textId="77777777" w:rsidR="007715B8" w:rsidRPr="00BE16C9" w:rsidRDefault="007715B8" w:rsidP="007715B8">
      <w:pPr>
        <w:pStyle w:val="VZ"/>
        <w:overflowPunct/>
        <w:autoSpaceDE/>
        <w:autoSpaceDN/>
        <w:adjustRightInd/>
        <w:textAlignment w:val="auto"/>
        <w:rPr>
          <w:sz w:val="22"/>
          <w:szCs w:val="22"/>
          <w:lang w:eastAsia="en-US"/>
        </w:rPr>
      </w:pPr>
    </w:p>
    <w:p w14:paraId="3F3A90D1" w14:textId="6271893A"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4</w:t>
      </w:r>
      <w:r w:rsidR="007715B8">
        <w:rPr>
          <w:rFonts w:eastAsia="Calibri"/>
          <w:sz w:val="22"/>
          <w:szCs w:val="22"/>
          <w:lang w:eastAsia="en-US"/>
        </w:rPr>
        <w:t xml:space="preserve">. Zhotovitel je povinen činit neprodleně opatření k odstranění </w:t>
      </w:r>
      <w:r w:rsidR="009851F9">
        <w:rPr>
          <w:rFonts w:eastAsia="Calibri"/>
          <w:sz w:val="22"/>
          <w:szCs w:val="22"/>
          <w:lang w:eastAsia="en-US"/>
        </w:rPr>
        <w:t xml:space="preserve">objednatelem </w:t>
      </w:r>
      <w:r w:rsidR="007715B8">
        <w:rPr>
          <w:rFonts w:eastAsia="Calibri"/>
          <w:sz w:val="22"/>
          <w:szCs w:val="22"/>
          <w:lang w:eastAsia="en-US"/>
        </w:rPr>
        <w:t>zjištěných vad a nedostatků</w:t>
      </w:r>
      <w:r w:rsidR="009851F9">
        <w:rPr>
          <w:rFonts w:eastAsia="Calibri"/>
          <w:sz w:val="22"/>
          <w:szCs w:val="22"/>
          <w:lang w:eastAsia="en-US"/>
        </w:rPr>
        <w:t xml:space="preserve"> již v průběhu realizace</w:t>
      </w:r>
      <w:r w:rsidR="007715B8">
        <w:rPr>
          <w:rFonts w:eastAsia="Calibri"/>
          <w:sz w:val="22"/>
          <w:szCs w:val="22"/>
          <w:lang w:eastAsia="en-US"/>
        </w:rPr>
        <w:t xml:space="preserve">. </w:t>
      </w:r>
    </w:p>
    <w:p w14:paraId="44D27EB0" w14:textId="77777777" w:rsidR="007715B8" w:rsidRDefault="007715B8" w:rsidP="006F70C1">
      <w:pPr>
        <w:pStyle w:val="VZ"/>
        <w:ind w:left="567" w:hanging="567"/>
        <w:rPr>
          <w:rFonts w:eastAsia="Calibri"/>
          <w:sz w:val="22"/>
          <w:szCs w:val="22"/>
          <w:lang w:eastAsia="en-US"/>
        </w:rPr>
      </w:pPr>
      <w:r>
        <w:rPr>
          <w:rFonts w:eastAsia="Calibri"/>
          <w:sz w:val="22"/>
          <w:szCs w:val="22"/>
          <w:lang w:eastAsia="en-US"/>
        </w:rPr>
        <w:t xml:space="preserve">         </w:t>
      </w:r>
    </w:p>
    <w:p w14:paraId="5A52FAD4" w14:textId="1E8902E7"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5</w:t>
      </w:r>
      <w:r w:rsidR="007715B8">
        <w:rPr>
          <w:rFonts w:eastAsia="Calibri"/>
          <w:sz w:val="22"/>
          <w:szCs w:val="22"/>
          <w:lang w:eastAsia="en-US"/>
        </w:rPr>
        <w:t xml:space="preserve">. </w:t>
      </w:r>
      <w:r w:rsidR="007715B8" w:rsidRPr="003015EA">
        <w:rPr>
          <w:rFonts w:eastAsia="Calibri"/>
          <w:sz w:val="22"/>
          <w:szCs w:val="22"/>
          <w:lang w:eastAsia="en-US"/>
        </w:rPr>
        <w:t>Pokud vznikne objednateli nebo třetím osobám škoda, hradí ji zhotovitel</w:t>
      </w:r>
      <w:r w:rsidR="007715B8">
        <w:rPr>
          <w:rFonts w:eastAsia="Calibri"/>
          <w:sz w:val="22"/>
          <w:szCs w:val="22"/>
          <w:lang w:eastAsia="en-US"/>
        </w:rPr>
        <w:t xml:space="preserve"> v plném rozsahu.</w:t>
      </w:r>
    </w:p>
    <w:p w14:paraId="3C6D8F80" w14:textId="77777777" w:rsidR="007715B8" w:rsidRDefault="007715B8" w:rsidP="006F70C1">
      <w:pPr>
        <w:pStyle w:val="VZ"/>
        <w:ind w:left="567" w:hanging="567"/>
        <w:rPr>
          <w:rFonts w:eastAsia="Calibri"/>
          <w:sz w:val="22"/>
          <w:szCs w:val="22"/>
          <w:lang w:eastAsia="en-US"/>
        </w:rPr>
      </w:pPr>
    </w:p>
    <w:p w14:paraId="28C9287D" w14:textId="4CF259F1"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6</w:t>
      </w:r>
      <w:r w:rsidR="007715B8">
        <w:rPr>
          <w:rFonts w:eastAsia="Calibri"/>
          <w:sz w:val="22"/>
          <w:szCs w:val="22"/>
          <w:lang w:eastAsia="en-US"/>
        </w:rPr>
        <w:t xml:space="preserve">. </w:t>
      </w:r>
      <w:r w:rsidR="007715B8" w:rsidRPr="00E13876">
        <w:rPr>
          <w:rFonts w:eastAsia="Calibri"/>
          <w:sz w:val="22"/>
          <w:szCs w:val="22"/>
          <w:lang w:eastAsia="en-US"/>
        </w:rPr>
        <w:t xml:space="preserve">Veškeré odborné práce musí vykonávat pracovníci zhotovitele nebo jeho poddodavatelů, mající příslušnou kvalifikaci. Doklad o kvalifikaci pracovníků je zhotovitel povinen na požádání objednatele doložit. </w:t>
      </w:r>
    </w:p>
    <w:p w14:paraId="4822FCCE" w14:textId="77777777" w:rsidR="007715B8" w:rsidRDefault="007715B8" w:rsidP="006F70C1">
      <w:pPr>
        <w:pStyle w:val="VZ"/>
        <w:ind w:left="567" w:hanging="567"/>
        <w:rPr>
          <w:rFonts w:eastAsia="Calibri"/>
          <w:sz w:val="22"/>
          <w:szCs w:val="22"/>
          <w:lang w:eastAsia="en-US"/>
        </w:rPr>
      </w:pPr>
    </w:p>
    <w:p w14:paraId="014949ED" w14:textId="00274C00"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7715B8">
        <w:rPr>
          <w:rFonts w:eastAsia="Calibri"/>
          <w:sz w:val="22"/>
          <w:szCs w:val="22"/>
          <w:lang w:eastAsia="en-US"/>
        </w:rPr>
        <w:t>.</w:t>
      </w:r>
      <w:r>
        <w:rPr>
          <w:rFonts w:eastAsia="Calibri"/>
          <w:sz w:val="22"/>
          <w:szCs w:val="22"/>
          <w:lang w:eastAsia="en-US"/>
        </w:rPr>
        <w:t>7</w:t>
      </w:r>
      <w:r w:rsidR="007715B8">
        <w:rPr>
          <w:rFonts w:eastAsia="Calibri"/>
          <w:sz w:val="22"/>
          <w:szCs w:val="22"/>
          <w:lang w:eastAsia="en-US"/>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73A5A977" w14:textId="77777777" w:rsidR="007715B8" w:rsidRDefault="007715B8" w:rsidP="006F70C1">
      <w:pPr>
        <w:pStyle w:val="VZ"/>
        <w:ind w:left="567" w:hanging="567"/>
        <w:rPr>
          <w:rFonts w:eastAsia="Calibri"/>
          <w:sz w:val="22"/>
          <w:szCs w:val="22"/>
          <w:lang w:eastAsia="en-US"/>
        </w:rPr>
      </w:pPr>
      <w:r>
        <w:rPr>
          <w:rFonts w:eastAsia="Calibri"/>
          <w:sz w:val="22"/>
          <w:szCs w:val="22"/>
          <w:lang w:eastAsia="en-US"/>
        </w:rPr>
        <w:t xml:space="preserve"> </w:t>
      </w:r>
    </w:p>
    <w:p w14:paraId="3563260E" w14:textId="27A68899"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8</w:t>
      </w:r>
      <w:r w:rsidR="007715B8">
        <w:rPr>
          <w:rFonts w:eastAsia="Calibri"/>
          <w:sz w:val="22"/>
          <w:szCs w:val="22"/>
          <w:lang w:eastAsia="en-US"/>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7B7B4CA" w14:textId="77777777" w:rsidR="007715B8" w:rsidRDefault="007715B8" w:rsidP="006F70C1">
      <w:pPr>
        <w:pStyle w:val="VZ"/>
        <w:ind w:left="567" w:hanging="567"/>
        <w:rPr>
          <w:rFonts w:eastAsia="Calibri"/>
          <w:sz w:val="22"/>
          <w:szCs w:val="22"/>
          <w:lang w:eastAsia="en-US"/>
        </w:rPr>
      </w:pPr>
    </w:p>
    <w:p w14:paraId="04896763" w14:textId="75D56CA5"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9</w:t>
      </w:r>
      <w:r w:rsidR="007715B8">
        <w:rPr>
          <w:rFonts w:eastAsia="Calibri"/>
          <w:sz w:val="22"/>
          <w:szCs w:val="22"/>
          <w:lang w:eastAsia="en-US"/>
        </w:rPr>
        <w:t>. Zhotovitel je povinen v každém okamžiku zajistit dílo, materiál a své stroje či nářadí nutné k provádění díla a zařízení staveniště proti poškození, ztrátě a krádeži.</w:t>
      </w:r>
    </w:p>
    <w:p w14:paraId="264FE169" w14:textId="77777777" w:rsidR="007715B8" w:rsidRDefault="007715B8" w:rsidP="006F70C1">
      <w:pPr>
        <w:pStyle w:val="VZ"/>
        <w:ind w:left="567" w:hanging="567"/>
        <w:rPr>
          <w:rFonts w:eastAsia="Calibri"/>
          <w:sz w:val="22"/>
          <w:szCs w:val="22"/>
          <w:lang w:eastAsia="en-US"/>
        </w:rPr>
      </w:pPr>
    </w:p>
    <w:p w14:paraId="61874592" w14:textId="36F66620"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.1</w:t>
      </w:r>
      <w:r>
        <w:rPr>
          <w:rFonts w:eastAsia="Calibri"/>
          <w:sz w:val="22"/>
          <w:szCs w:val="22"/>
          <w:lang w:eastAsia="en-US"/>
        </w:rPr>
        <w:t>0</w:t>
      </w:r>
      <w:r w:rsidR="007715B8">
        <w:rPr>
          <w:rFonts w:eastAsia="Calibri"/>
          <w:sz w:val="22"/>
          <w:szCs w:val="22"/>
          <w:lang w:eastAsia="en-US"/>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1D84D65F" w14:textId="77777777" w:rsidR="007715B8" w:rsidRDefault="007715B8" w:rsidP="006F70C1">
      <w:pPr>
        <w:pStyle w:val="VZ"/>
        <w:ind w:left="567" w:hanging="567"/>
        <w:rPr>
          <w:rFonts w:eastAsia="Calibri"/>
          <w:sz w:val="22"/>
          <w:szCs w:val="22"/>
          <w:lang w:eastAsia="en-US"/>
        </w:rPr>
      </w:pPr>
    </w:p>
    <w:p w14:paraId="0D3BDB63" w14:textId="3E6F0E47" w:rsidR="007715B8" w:rsidRDefault="006D7F71" w:rsidP="006F70C1">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.1</w:t>
      </w:r>
      <w:r>
        <w:rPr>
          <w:rFonts w:eastAsia="Calibri"/>
          <w:sz w:val="22"/>
          <w:szCs w:val="22"/>
          <w:lang w:eastAsia="en-US"/>
        </w:rPr>
        <w:t>1</w:t>
      </w:r>
      <w:r w:rsidR="007715B8">
        <w:rPr>
          <w:rFonts w:eastAsia="Calibri"/>
          <w:sz w:val="22"/>
          <w:szCs w:val="22"/>
          <w:lang w:eastAsia="en-US"/>
        </w:rPr>
        <w:t>. Zhotovitel je oprávněn své pohledávky vůči objednateli vyplývající z této smlouvy postoupit na třetí osobu či zastavit třetí osobě pouze s předchozím písemným souhlasem objednatele.</w:t>
      </w:r>
    </w:p>
    <w:p w14:paraId="4C5C100C" w14:textId="77777777" w:rsidR="007715B8" w:rsidRDefault="007715B8" w:rsidP="007715B8">
      <w:pPr>
        <w:pStyle w:val="VZ"/>
        <w:rPr>
          <w:rFonts w:eastAsia="Calibri"/>
          <w:sz w:val="22"/>
          <w:szCs w:val="22"/>
          <w:lang w:eastAsia="en-US"/>
        </w:rPr>
      </w:pPr>
    </w:p>
    <w:p w14:paraId="5517A443" w14:textId="2869BCE5" w:rsidR="007715B8" w:rsidRDefault="006D7F71" w:rsidP="00032BAB">
      <w:pPr>
        <w:pStyle w:val="VZ"/>
        <w:ind w:left="567" w:hanging="567"/>
        <w:rPr>
          <w:rFonts w:eastAsia="Calibri"/>
          <w:sz w:val="22"/>
          <w:szCs w:val="22"/>
          <w:lang w:eastAsia="en-US"/>
        </w:rPr>
      </w:pPr>
      <w:r>
        <w:rPr>
          <w:rFonts w:eastAsia="Calibri"/>
          <w:sz w:val="22"/>
          <w:szCs w:val="22"/>
          <w:lang w:eastAsia="en-US"/>
        </w:rPr>
        <w:t>7</w:t>
      </w:r>
      <w:r w:rsidR="00D51A1E">
        <w:rPr>
          <w:rFonts w:eastAsia="Calibri"/>
          <w:sz w:val="22"/>
          <w:szCs w:val="22"/>
          <w:lang w:eastAsia="en-US"/>
        </w:rPr>
        <w:t>.</w:t>
      </w:r>
      <w:r>
        <w:rPr>
          <w:rFonts w:eastAsia="Calibri"/>
          <w:sz w:val="22"/>
          <w:szCs w:val="22"/>
          <w:lang w:eastAsia="en-US"/>
        </w:rPr>
        <w:t>12</w:t>
      </w:r>
      <w:r w:rsidR="007715B8">
        <w:rPr>
          <w:rFonts w:eastAsia="Calibri"/>
          <w:sz w:val="22"/>
          <w:szCs w:val="22"/>
          <w:lang w:eastAsia="en-US"/>
        </w:rPr>
        <w:t>. Zástupci pro věci technické nejsou oprávněni uzavírat jakékoliv dodatky ke smlouvě či rozhodovat o změnách smlouvy.</w:t>
      </w:r>
    </w:p>
    <w:p w14:paraId="07059076" w14:textId="77777777" w:rsidR="007715B8" w:rsidRPr="008435C4" w:rsidRDefault="007715B8" w:rsidP="007715B8">
      <w:pPr>
        <w:pStyle w:val="VZ"/>
        <w:rPr>
          <w:rFonts w:eastAsia="Calibri"/>
          <w:sz w:val="22"/>
          <w:szCs w:val="22"/>
          <w:lang w:eastAsia="en-US"/>
        </w:rPr>
      </w:pPr>
    </w:p>
    <w:p w14:paraId="7B83A47A" w14:textId="7B806FFC" w:rsidR="007715B8" w:rsidRPr="00DB2C40" w:rsidRDefault="007715B8" w:rsidP="007715B8">
      <w:pPr>
        <w:pStyle w:val="Nadpis4"/>
        <w:rPr>
          <w:rFonts w:ascii="Arial" w:hAnsi="Arial" w:cs="Arial"/>
          <w:sz w:val="22"/>
          <w:szCs w:val="22"/>
        </w:rPr>
      </w:pPr>
      <w:r w:rsidRPr="00657DD3">
        <w:rPr>
          <w:rFonts w:ascii="Arial" w:hAnsi="Arial" w:cs="Arial"/>
          <w:sz w:val="22"/>
          <w:szCs w:val="22"/>
        </w:rPr>
        <w:lastRenderedPageBreak/>
        <w:t xml:space="preserve">Článek </w:t>
      </w:r>
      <w:r w:rsidR="006D7F71">
        <w:rPr>
          <w:rFonts w:ascii="Arial" w:hAnsi="Arial" w:cs="Arial"/>
          <w:sz w:val="22"/>
          <w:szCs w:val="22"/>
        </w:rPr>
        <w:t>8</w:t>
      </w:r>
      <w:r>
        <w:rPr>
          <w:rFonts w:ascii="Arial" w:hAnsi="Arial" w:cs="Arial"/>
          <w:sz w:val="22"/>
          <w:szCs w:val="22"/>
        </w:rPr>
        <w:t xml:space="preserve"> – Odpovědnost za vady, záruka za jakost</w:t>
      </w:r>
    </w:p>
    <w:p w14:paraId="0449E392" w14:textId="09550BBD" w:rsidR="007715B8" w:rsidRPr="006814B1" w:rsidRDefault="006D7F71" w:rsidP="00CE5A0E">
      <w:pPr>
        <w:pStyle w:val="VZ"/>
        <w:ind w:left="567" w:hanging="567"/>
        <w:rPr>
          <w:bCs/>
          <w:sz w:val="22"/>
          <w:szCs w:val="22"/>
          <w:lang w:eastAsia="ar-SA"/>
        </w:rPr>
      </w:pPr>
      <w:r>
        <w:rPr>
          <w:bCs/>
          <w:sz w:val="22"/>
          <w:szCs w:val="22"/>
          <w:lang w:eastAsia="ar-SA"/>
        </w:rPr>
        <w:t>8</w:t>
      </w:r>
      <w:r w:rsidR="007715B8">
        <w:rPr>
          <w:bCs/>
          <w:sz w:val="22"/>
          <w:szCs w:val="22"/>
          <w:lang w:eastAsia="ar-SA"/>
        </w:rPr>
        <w:t xml:space="preserve">.1. </w:t>
      </w:r>
      <w:r w:rsidR="007715B8" w:rsidRPr="006814B1">
        <w:rPr>
          <w:bCs/>
          <w:sz w:val="22"/>
          <w:szCs w:val="22"/>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21AC0646" w14:textId="77777777" w:rsidR="007715B8" w:rsidRPr="006814B1" w:rsidRDefault="007715B8" w:rsidP="00B61D31">
      <w:pPr>
        <w:pStyle w:val="VZ"/>
        <w:ind w:left="709" w:hanging="709"/>
        <w:rPr>
          <w:bCs/>
          <w:sz w:val="22"/>
          <w:szCs w:val="22"/>
          <w:lang w:eastAsia="ar-SA"/>
        </w:rPr>
      </w:pPr>
    </w:p>
    <w:p w14:paraId="5F7961AD" w14:textId="634B4780" w:rsidR="007715B8" w:rsidRPr="009B60C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 xml:space="preserve">.2. Záruční doba je pro celé dílo sjednána v délce </w:t>
      </w:r>
      <w:r w:rsidR="00823D19">
        <w:rPr>
          <w:bCs/>
          <w:sz w:val="22"/>
          <w:szCs w:val="22"/>
          <w:lang w:eastAsia="ar-SA"/>
        </w:rPr>
        <w:t>60</w:t>
      </w:r>
      <w:r w:rsidR="00332AB6" w:rsidRPr="009B60C8">
        <w:rPr>
          <w:bCs/>
          <w:sz w:val="22"/>
          <w:szCs w:val="22"/>
          <w:lang w:eastAsia="ar-SA"/>
        </w:rPr>
        <w:t xml:space="preserve"> </w:t>
      </w:r>
      <w:r w:rsidR="007715B8" w:rsidRPr="009B60C8">
        <w:rPr>
          <w:bCs/>
          <w:sz w:val="22"/>
          <w:szCs w:val="22"/>
          <w:lang w:eastAsia="ar-SA"/>
        </w:rPr>
        <w:t xml:space="preserve">měsíců. </w:t>
      </w:r>
    </w:p>
    <w:p w14:paraId="4EA5172B" w14:textId="77777777" w:rsidR="007715B8" w:rsidRPr="009B60C8" w:rsidRDefault="007715B8" w:rsidP="00CE5A0E">
      <w:pPr>
        <w:pStyle w:val="VZ"/>
        <w:ind w:left="567" w:hanging="567"/>
        <w:rPr>
          <w:bCs/>
          <w:sz w:val="22"/>
          <w:szCs w:val="22"/>
          <w:lang w:eastAsia="ar-SA"/>
        </w:rPr>
      </w:pPr>
    </w:p>
    <w:p w14:paraId="2E76A6FC" w14:textId="65EFFF75" w:rsidR="007715B8" w:rsidRPr="006814B1" w:rsidRDefault="006D7F71" w:rsidP="00CE5A0E">
      <w:pPr>
        <w:pStyle w:val="VZ"/>
        <w:ind w:left="567" w:hanging="567"/>
        <w:rPr>
          <w:bCs/>
          <w:sz w:val="22"/>
          <w:szCs w:val="22"/>
          <w:lang w:eastAsia="ar-SA"/>
        </w:rPr>
      </w:pPr>
      <w:r w:rsidRPr="009B60C8">
        <w:rPr>
          <w:bCs/>
          <w:sz w:val="22"/>
          <w:szCs w:val="22"/>
          <w:lang w:eastAsia="ar-SA"/>
        </w:rPr>
        <w:t>8</w:t>
      </w:r>
      <w:r w:rsidR="007715B8" w:rsidRPr="009B60C8">
        <w:rPr>
          <w:bCs/>
          <w:sz w:val="22"/>
          <w:szCs w:val="22"/>
          <w:lang w:eastAsia="ar-SA"/>
        </w:rPr>
        <w:t xml:space="preserve">.3. Záruční doba počíná běžet dnem </w:t>
      </w:r>
      <w:r w:rsidR="005819AE" w:rsidRPr="009B60C8">
        <w:rPr>
          <w:bCs/>
          <w:sz w:val="22"/>
          <w:szCs w:val="22"/>
          <w:lang w:eastAsia="ar-SA"/>
        </w:rPr>
        <w:t>předání a převzetí.</w:t>
      </w:r>
      <w:r w:rsidR="007715B8" w:rsidRPr="006814B1">
        <w:rPr>
          <w:bCs/>
          <w:sz w:val="22"/>
          <w:szCs w:val="22"/>
          <w:lang w:eastAsia="ar-SA"/>
        </w:rPr>
        <w:t xml:space="preserve"> Záruční doba neběží po dobu, po kterou Objednatel nemohl předmět díla </w:t>
      </w:r>
      <w:r w:rsidR="007715B8">
        <w:rPr>
          <w:bCs/>
          <w:sz w:val="22"/>
          <w:szCs w:val="22"/>
          <w:lang w:eastAsia="ar-SA"/>
        </w:rPr>
        <w:t>užívat pro vady díla, za které z</w:t>
      </w:r>
      <w:r w:rsidR="007715B8" w:rsidRPr="006814B1">
        <w:rPr>
          <w:bCs/>
          <w:sz w:val="22"/>
          <w:szCs w:val="22"/>
          <w:lang w:eastAsia="ar-SA"/>
        </w:rPr>
        <w:t xml:space="preserve">hotovitel odpovídá. Po dobu opravy těch částí díla, které byly </w:t>
      </w:r>
      <w:r w:rsidR="007715B8">
        <w:rPr>
          <w:bCs/>
          <w:sz w:val="22"/>
          <w:szCs w:val="22"/>
          <w:lang w:eastAsia="ar-SA"/>
        </w:rPr>
        <w:t>v důsledku oprávněné reklamace objednatele z</w:t>
      </w:r>
      <w:r w:rsidR="007715B8" w:rsidRPr="006814B1">
        <w:rPr>
          <w:bCs/>
          <w:sz w:val="22"/>
          <w:szCs w:val="22"/>
          <w:lang w:eastAsia="ar-SA"/>
        </w:rPr>
        <w:t>hotovitelem opravovány, neběží záruční doba. Záruční doba v těchto případech běží pak dále ode dne následujícího po řádném dokončení reklamační opravy.</w:t>
      </w:r>
    </w:p>
    <w:p w14:paraId="18F0EDA3" w14:textId="77777777" w:rsidR="007715B8" w:rsidRPr="006814B1" w:rsidRDefault="007715B8" w:rsidP="00CE5A0E">
      <w:pPr>
        <w:pStyle w:val="VZ"/>
        <w:ind w:left="567" w:hanging="567"/>
        <w:rPr>
          <w:bCs/>
          <w:sz w:val="22"/>
          <w:szCs w:val="22"/>
          <w:lang w:eastAsia="ar-SA"/>
        </w:rPr>
      </w:pPr>
    </w:p>
    <w:p w14:paraId="6DD942C1" w14:textId="43281EE5"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.4. Zhotovitel plně nese záruky za zásahy do stávajících konstrukcí s platnou záruční dobou.</w:t>
      </w:r>
    </w:p>
    <w:p w14:paraId="42E2DD53" w14:textId="77777777" w:rsidR="007715B8" w:rsidRPr="006814B1" w:rsidRDefault="007715B8" w:rsidP="00CE5A0E">
      <w:pPr>
        <w:pStyle w:val="VZ"/>
        <w:ind w:left="567" w:hanging="567"/>
        <w:rPr>
          <w:bCs/>
          <w:sz w:val="22"/>
          <w:szCs w:val="22"/>
          <w:lang w:eastAsia="ar-SA"/>
        </w:rPr>
      </w:pPr>
    </w:p>
    <w:p w14:paraId="145192B2" w14:textId="7536068A" w:rsidR="007715B8" w:rsidRPr="006814B1" w:rsidRDefault="006D7F71" w:rsidP="00CE5A0E">
      <w:pPr>
        <w:pStyle w:val="VZ"/>
        <w:ind w:left="567" w:hanging="567"/>
        <w:rPr>
          <w:bCs/>
          <w:sz w:val="22"/>
          <w:szCs w:val="22"/>
          <w:lang w:eastAsia="ar-SA"/>
        </w:rPr>
      </w:pPr>
      <w:r>
        <w:rPr>
          <w:bCs/>
          <w:sz w:val="22"/>
          <w:szCs w:val="22"/>
          <w:lang w:eastAsia="ar-SA"/>
        </w:rPr>
        <w:t>8</w:t>
      </w:r>
      <w:r w:rsidR="007715B8">
        <w:rPr>
          <w:bCs/>
          <w:sz w:val="22"/>
          <w:szCs w:val="22"/>
          <w:lang w:eastAsia="ar-SA"/>
        </w:rPr>
        <w:t xml:space="preserve">.5. </w:t>
      </w:r>
      <w:r w:rsidR="007715B8" w:rsidRPr="006814B1">
        <w:rPr>
          <w:bCs/>
          <w:sz w:val="22"/>
          <w:szCs w:val="22"/>
          <w:lang w:eastAsia="ar-SA"/>
        </w:rPr>
        <w:t xml:space="preserve">Zhotovitel je povinen nejpozději do dvou pracovních dnů po obdržení reklamace písemně oznámit termín nástupu k odstranění vady a lhůtu, ve které bude vada odstraněna, a to bez ohledu na </w:t>
      </w:r>
      <w:proofErr w:type="gramStart"/>
      <w:r w:rsidR="007715B8" w:rsidRPr="006814B1">
        <w:rPr>
          <w:bCs/>
          <w:sz w:val="22"/>
          <w:szCs w:val="22"/>
          <w:lang w:eastAsia="ar-SA"/>
        </w:rPr>
        <w:t>to</w:t>
      </w:r>
      <w:proofErr w:type="gramEnd"/>
      <w:r w:rsidR="007715B8" w:rsidRPr="006814B1">
        <w:rPr>
          <w:bCs/>
          <w:sz w:val="22"/>
          <w:szCs w:val="22"/>
          <w:lang w:eastAsia="ar-SA"/>
        </w:rPr>
        <w:t xml:space="preserve">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w:t>
      </w:r>
      <w:r w:rsidR="007715B8">
        <w:rPr>
          <w:bCs/>
          <w:sz w:val="22"/>
          <w:szCs w:val="22"/>
          <w:lang w:eastAsia="ar-SA"/>
        </w:rPr>
        <w:t>en zaplatit objednateli do 30</w:t>
      </w:r>
      <w:r w:rsidR="007715B8" w:rsidRPr="006814B1">
        <w:rPr>
          <w:bCs/>
          <w:sz w:val="22"/>
          <w:szCs w:val="22"/>
          <w:lang w:eastAsia="ar-SA"/>
        </w:rPr>
        <w:t xml:space="preserve"> dnů od doručení vyúčtování.</w:t>
      </w:r>
    </w:p>
    <w:p w14:paraId="18756C77" w14:textId="77777777" w:rsidR="007715B8" w:rsidRPr="006814B1" w:rsidRDefault="007715B8" w:rsidP="00CE5A0E">
      <w:pPr>
        <w:pStyle w:val="VZ"/>
        <w:ind w:left="567" w:hanging="567"/>
        <w:rPr>
          <w:bCs/>
          <w:sz w:val="22"/>
          <w:szCs w:val="22"/>
          <w:lang w:eastAsia="ar-SA"/>
        </w:rPr>
      </w:pPr>
    </w:p>
    <w:p w14:paraId="6BCED4BD" w14:textId="34A5C3AF"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78C449BF" w14:textId="77777777" w:rsidR="007715B8" w:rsidRPr="006814B1" w:rsidRDefault="007715B8" w:rsidP="00CE5A0E">
      <w:pPr>
        <w:pStyle w:val="VZ"/>
        <w:ind w:left="567" w:hanging="567"/>
        <w:rPr>
          <w:bCs/>
          <w:sz w:val="22"/>
          <w:szCs w:val="22"/>
          <w:lang w:eastAsia="ar-SA"/>
        </w:rPr>
      </w:pPr>
    </w:p>
    <w:p w14:paraId="1D4E2497" w14:textId="5650EB9C"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59DE869A" w14:textId="77777777" w:rsidR="007715B8" w:rsidRPr="006814B1" w:rsidRDefault="007715B8" w:rsidP="00CE5A0E">
      <w:pPr>
        <w:pStyle w:val="VZ"/>
        <w:ind w:left="567" w:hanging="567"/>
        <w:rPr>
          <w:bCs/>
          <w:sz w:val="22"/>
          <w:szCs w:val="22"/>
          <w:lang w:eastAsia="ar-SA"/>
        </w:rPr>
      </w:pPr>
    </w:p>
    <w:p w14:paraId="48DEA24E" w14:textId="796BB41B"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.8. Zhotovitel je povinen odstranit reklamované vady v dohodnutých lhůtách.</w:t>
      </w:r>
    </w:p>
    <w:p w14:paraId="20055471" w14:textId="77777777" w:rsidR="007715B8" w:rsidRPr="006814B1" w:rsidRDefault="007715B8" w:rsidP="00CE5A0E">
      <w:pPr>
        <w:pStyle w:val="VZ"/>
        <w:ind w:left="567" w:hanging="567"/>
        <w:rPr>
          <w:bCs/>
          <w:sz w:val="22"/>
          <w:szCs w:val="22"/>
          <w:lang w:eastAsia="ar-SA"/>
        </w:rPr>
      </w:pPr>
    </w:p>
    <w:p w14:paraId="07853F2F" w14:textId="33E97A5A" w:rsidR="007715B8" w:rsidRPr="006814B1"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1DD5902B" w14:textId="77777777" w:rsidR="007715B8" w:rsidRPr="006814B1" w:rsidRDefault="007715B8" w:rsidP="00CE5A0E">
      <w:pPr>
        <w:pStyle w:val="VZ"/>
        <w:ind w:left="567" w:hanging="567"/>
        <w:rPr>
          <w:bCs/>
          <w:sz w:val="22"/>
          <w:szCs w:val="22"/>
          <w:lang w:eastAsia="ar-SA"/>
        </w:rPr>
      </w:pPr>
    </w:p>
    <w:p w14:paraId="25088DE6" w14:textId="1F07A2FE" w:rsidR="007715B8" w:rsidRDefault="006D7F71" w:rsidP="00CE5A0E">
      <w:pPr>
        <w:pStyle w:val="VZ"/>
        <w:ind w:left="567" w:hanging="567"/>
        <w:rPr>
          <w:bCs/>
          <w:sz w:val="22"/>
          <w:szCs w:val="22"/>
          <w:lang w:eastAsia="ar-SA"/>
        </w:rPr>
      </w:pPr>
      <w:r>
        <w:rPr>
          <w:bCs/>
          <w:sz w:val="22"/>
          <w:szCs w:val="22"/>
          <w:lang w:eastAsia="ar-SA"/>
        </w:rPr>
        <w:t>8</w:t>
      </w:r>
      <w:r w:rsidR="007715B8" w:rsidRPr="006814B1">
        <w:rPr>
          <w:bCs/>
          <w:sz w:val="22"/>
          <w:szCs w:val="22"/>
          <w:lang w:eastAsia="ar-SA"/>
        </w:rPr>
        <w:t>.10. Veškeré škody způsobené vadou dokončeného předmětu díla uhradí na svůj náklad zhotovitel objednateli do deseti pracovních dnů od doručení vyúčtování.  Smluvní strany se dohodly na vyloučení</w:t>
      </w:r>
      <w:r w:rsidR="007715B8">
        <w:rPr>
          <w:bCs/>
          <w:sz w:val="22"/>
          <w:szCs w:val="22"/>
          <w:lang w:eastAsia="ar-SA"/>
        </w:rPr>
        <w:t xml:space="preserve"> možnosti uplatňovat ušlý zisk.</w:t>
      </w:r>
    </w:p>
    <w:p w14:paraId="543886F2" w14:textId="77777777" w:rsidR="007715B8" w:rsidRPr="006814B1" w:rsidRDefault="007715B8" w:rsidP="007715B8">
      <w:pPr>
        <w:pStyle w:val="VZ"/>
        <w:rPr>
          <w:bCs/>
          <w:sz w:val="22"/>
          <w:szCs w:val="22"/>
          <w:lang w:eastAsia="ar-SA"/>
        </w:rPr>
      </w:pPr>
    </w:p>
    <w:p w14:paraId="179DDC51" w14:textId="0304AB04" w:rsidR="007715B8" w:rsidRPr="00DB2C40" w:rsidRDefault="007715B8" w:rsidP="007715B8">
      <w:pPr>
        <w:pStyle w:val="Nadpis4"/>
        <w:rPr>
          <w:rFonts w:ascii="Arial" w:hAnsi="Arial" w:cs="Arial"/>
          <w:sz w:val="22"/>
          <w:szCs w:val="22"/>
        </w:rPr>
      </w:pPr>
      <w:r w:rsidRPr="00657DD3">
        <w:rPr>
          <w:rFonts w:ascii="Arial" w:hAnsi="Arial" w:cs="Arial"/>
          <w:sz w:val="22"/>
          <w:szCs w:val="22"/>
        </w:rPr>
        <w:lastRenderedPageBreak/>
        <w:t xml:space="preserve">Článek </w:t>
      </w:r>
      <w:r w:rsidR="006D7F71">
        <w:rPr>
          <w:rFonts w:ascii="Arial" w:hAnsi="Arial" w:cs="Arial"/>
          <w:sz w:val="22"/>
          <w:szCs w:val="22"/>
        </w:rPr>
        <w:t>9</w:t>
      </w:r>
      <w:r>
        <w:rPr>
          <w:rFonts w:ascii="Arial" w:hAnsi="Arial" w:cs="Arial"/>
          <w:sz w:val="22"/>
          <w:szCs w:val="22"/>
        </w:rPr>
        <w:t xml:space="preserve"> – Pojištění zhotovitele</w:t>
      </w:r>
    </w:p>
    <w:p w14:paraId="1E19C035" w14:textId="335983F6" w:rsidR="007715B8" w:rsidRDefault="006D7F71" w:rsidP="00B61D31">
      <w:pPr>
        <w:pStyle w:val="VZ"/>
        <w:ind w:left="567" w:hanging="567"/>
        <w:rPr>
          <w:sz w:val="22"/>
          <w:szCs w:val="22"/>
        </w:rPr>
      </w:pPr>
      <w:r>
        <w:rPr>
          <w:sz w:val="22"/>
          <w:szCs w:val="22"/>
        </w:rPr>
        <w:t>9</w:t>
      </w:r>
      <w:r w:rsidR="007715B8">
        <w:rPr>
          <w:sz w:val="22"/>
          <w:szCs w:val="22"/>
        </w:rPr>
        <w:t xml:space="preserve">.1. </w:t>
      </w:r>
      <w:r w:rsidR="007715B8" w:rsidRPr="006814B1">
        <w:rPr>
          <w:sz w:val="22"/>
          <w:szCs w:val="22"/>
        </w:rPr>
        <w:t>Zhotovitel je povinen být pojištěn proti škodám způsobeným jeho činností včetně možných škod způsobených jeho pracovníky třetí osobě ve výš</w:t>
      </w:r>
      <w:r w:rsidR="007715B8">
        <w:rPr>
          <w:sz w:val="22"/>
          <w:szCs w:val="22"/>
        </w:rPr>
        <w:t xml:space="preserve">i pojistného </w:t>
      </w:r>
      <w:r w:rsidR="007715B8" w:rsidRPr="00127F88">
        <w:rPr>
          <w:sz w:val="22"/>
          <w:szCs w:val="22"/>
        </w:rPr>
        <w:t xml:space="preserve">plnění </w:t>
      </w:r>
      <w:r w:rsidR="007715B8" w:rsidRPr="008911A3">
        <w:rPr>
          <w:sz w:val="22"/>
          <w:szCs w:val="22"/>
        </w:rPr>
        <w:t xml:space="preserve">minimálně </w:t>
      </w:r>
      <w:r w:rsidR="00643BD8" w:rsidRPr="00657DD3">
        <w:rPr>
          <w:sz w:val="22"/>
          <w:szCs w:val="22"/>
        </w:rPr>
        <w:t xml:space="preserve">10 </w:t>
      </w:r>
      <w:r w:rsidR="007715B8" w:rsidRPr="00E9540F">
        <w:rPr>
          <w:sz w:val="22"/>
          <w:szCs w:val="22"/>
        </w:rPr>
        <w:t>mil</w:t>
      </w:r>
      <w:r w:rsidR="007715B8" w:rsidRPr="008911A3">
        <w:rPr>
          <w:sz w:val="22"/>
          <w:szCs w:val="22"/>
        </w:rPr>
        <w:t>. Kč, a</w:t>
      </w:r>
      <w:r w:rsidR="007715B8" w:rsidRPr="003015EA">
        <w:rPr>
          <w:sz w:val="22"/>
          <w:szCs w:val="22"/>
        </w:rPr>
        <w:t xml:space="preserve"> to </w:t>
      </w:r>
      <w:r w:rsidR="00B87737">
        <w:rPr>
          <w:sz w:val="22"/>
          <w:szCs w:val="22"/>
        </w:rPr>
        <w:t xml:space="preserve">minimálně </w:t>
      </w:r>
      <w:r w:rsidR="007715B8" w:rsidRPr="003015EA">
        <w:rPr>
          <w:sz w:val="22"/>
          <w:szCs w:val="22"/>
        </w:rPr>
        <w:t>po celou</w:t>
      </w:r>
      <w:r w:rsidR="007715B8" w:rsidRPr="006814B1">
        <w:rPr>
          <w:sz w:val="22"/>
          <w:szCs w:val="22"/>
        </w:rPr>
        <w:t xml:space="preserve"> dobu provádění díla.</w:t>
      </w:r>
    </w:p>
    <w:p w14:paraId="5CEF6E3E" w14:textId="77777777" w:rsidR="000D3F8B" w:rsidRDefault="000D3F8B" w:rsidP="00B61D31">
      <w:pPr>
        <w:pStyle w:val="VZ"/>
        <w:ind w:left="567" w:hanging="567"/>
        <w:rPr>
          <w:sz w:val="22"/>
          <w:szCs w:val="22"/>
        </w:rPr>
      </w:pPr>
    </w:p>
    <w:p w14:paraId="66EFEEFA" w14:textId="2338B90F"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2</w:t>
      </w:r>
      <w:r w:rsidR="007715B8">
        <w:rPr>
          <w:sz w:val="22"/>
          <w:szCs w:val="22"/>
        </w:rPr>
        <w:t>. Doklad o pojištění je zhotovitel povinen předložit objednateli na jeho písemné či ústní vyžádání před podpisem smlouvy nebo kdykoliv v průběhu realizace díla.</w:t>
      </w:r>
    </w:p>
    <w:p w14:paraId="1DAFE65B" w14:textId="77777777" w:rsidR="007715B8" w:rsidRDefault="007715B8" w:rsidP="00B61D31">
      <w:pPr>
        <w:pStyle w:val="VZ"/>
        <w:ind w:left="567" w:hanging="567"/>
        <w:rPr>
          <w:sz w:val="22"/>
          <w:szCs w:val="22"/>
        </w:rPr>
      </w:pPr>
    </w:p>
    <w:p w14:paraId="0024FC5E" w14:textId="3A0F7996"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3</w:t>
      </w:r>
      <w:r w:rsidR="007715B8">
        <w:rPr>
          <w:sz w:val="22"/>
          <w:szCs w:val="22"/>
        </w:rPr>
        <w:t>. Při vzniku pojistné události zabezpečuje veškeré úkony vůči svému pojistiteli zhotovitel.</w:t>
      </w:r>
    </w:p>
    <w:p w14:paraId="25F24451" w14:textId="77777777" w:rsidR="007715B8" w:rsidRDefault="007715B8" w:rsidP="00B61D31">
      <w:pPr>
        <w:pStyle w:val="VZ"/>
        <w:ind w:left="567" w:hanging="567"/>
        <w:rPr>
          <w:sz w:val="22"/>
          <w:szCs w:val="22"/>
        </w:rPr>
      </w:pPr>
    </w:p>
    <w:p w14:paraId="5A33AAAC" w14:textId="7BA918AA" w:rsidR="007715B8" w:rsidRDefault="006D7F71" w:rsidP="00B61D31">
      <w:pPr>
        <w:pStyle w:val="VZ"/>
        <w:ind w:left="567" w:hanging="567"/>
        <w:rPr>
          <w:sz w:val="22"/>
          <w:szCs w:val="22"/>
        </w:rPr>
      </w:pPr>
      <w:r>
        <w:rPr>
          <w:sz w:val="22"/>
          <w:szCs w:val="22"/>
        </w:rPr>
        <w:t>9</w:t>
      </w:r>
      <w:r w:rsidR="007715B8">
        <w:rPr>
          <w:sz w:val="22"/>
          <w:szCs w:val="22"/>
        </w:rPr>
        <w:t>.</w:t>
      </w:r>
      <w:r>
        <w:rPr>
          <w:sz w:val="22"/>
          <w:szCs w:val="22"/>
        </w:rPr>
        <w:t>4</w:t>
      </w:r>
      <w:r w:rsidR="007715B8">
        <w:rPr>
          <w:sz w:val="22"/>
          <w:szCs w:val="22"/>
        </w:rPr>
        <w:t>. Objednatel je povinen poskytnout v souvislosti s pojistnou událostí zhotoviteli veškerou součinnost, která je v jeho možnostech.</w:t>
      </w:r>
    </w:p>
    <w:p w14:paraId="0B276925" w14:textId="77777777" w:rsidR="007715B8" w:rsidRDefault="007715B8" w:rsidP="00B61D31">
      <w:pPr>
        <w:pStyle w:val="VZ"/>
        <w:ind w:left="567" w:hanging="567"/>
        <w:rPr>
          <w:sz w:val="22"/>
          <w:szCs w:val="22"/>
        </w:rPr>
      </w:pPr>
    </w:p>
    <w:p w14:paraId="01F9700F" w14:textId="03950804" w:rsidR="007715B8" w:rsidRPr="00F92820" w:rsidRDefault="006D7F71" w:rsidP="00B61D31">
      <w:pPr>
        <w:pStyle w:val="VZ"/>
        <w:ind w:left="567" w:hanging="567"/>
        <w:rPr>
          <w:sz w:val="22"/>
          <w:szCs w:val="22"/>
        </w:rPr>
      </w:pPr>
      <w:r>
        <w:rPr>
          <w:sz w:val="22"/>
          <w:szCs w:val="22"/>
        </w:rPr>
        <w:t>9</w:t>
      </w:r>
      <w:r w:rsidR="007715B8">
        <w:rPr>
          <w:sz w:val="22"/>
          <w:szCs w:val="22"/>
        </w:rPr>
        <w:t>.</w:t>
      </w:r>
      <w:r>
        <w:rPr>
          <w:sz w:val="22"/>
          <w:szCs w:val="22"/>
        </w:rPr>
        <w:t>5</w:t>
      </w:r>
      <w:r w:rsidR="007715B8">
        <w:rPr>
          <w:sz w:val="22"/>
          <w:szCs w:val="22"/>
        </w:rPr>
        <w:t>. Náklady na pojištění nese zhotovitel a má je zahrnuty ve sjednané ceně.</w:t>
      </w:r>
    </w:p>
    <w:p w14:paraId="594CAB17" w14:textId="77777777" w:rsidR="007715B8" w:rsidRDefault="007715B8" w:rsidP="007715B8">
      <w:pPr>
        <w:jc w:val="both"/>
        <w:textAlignment w:val="auto"/>
        <w:rPr>
          <w:rFonts w:ascii="Arial" w:hAnsi="Arial" w:cs="Arial"/>
          <w:snapToGrid w:val="0"/>
          <w:sz w:val="22"/>
          <w:szCs w:val="22"/>
        </w:rPr>
      </w:pPr>
    </w:p>
    <w:p w14:paraId="6D4C81AC" w14:textId="076136F5" w:rsidR="007715B8" w:rsidRPr="00DB2C40" w:rsidRDefault="007715B8" w:rsidP="007715B8">
      <w:pPr>
        <w:pStyle w:val="Nadpis4"/>
        <w:rPr>
          <w:rFonts w:ascii="Arial" w:hAnsi="Arial" w:cs="Arial"/>
          <w:sz w:val="22"/>
          <w:szCs w:val="22"/>
        </w:rPr>
      </w:pPr>
      <w:r w:rsidRPr="00EB2843">
        <w:rPr>
          <w:rFonts w:ascii="Arial" w:hAnsi="Arial" w:cs="Arial"/>
          <w:sz w:val="22"/>
          <w:szCs w:val="22"/>
        </w:rPr>
        <w:t>Článek 1</w:t>
      </w:r>
      <w:r w:rsidR="006D7F71" w:rsidRPr="00E7519B">
        <w:rPr>
          <w:rFonts w:ascii="Arial" w:hAnsi="Arial" w:cs="Arial"/>
          <w:sz w:val="22"/>
          <w:szCs w:val="22"/>
        </w:rPr>
        <w:t>0</w:t>
      </w:r>
      <w:r w:rsidRPr="00EB2843">
        <w:rPr>
          <w:rFonts w:ascii="Arial" w:hAnsi="Arial" w:cs="Arial"/>
          <w:sz w:val="22"/>
          <w:szCs w:val="22"/>
        </w:rPr>
        <w:t xml:space="preserve"> – Smluvní pokuty, úrok z prodlení</w:t>
      </w:r>
    </w:p>
    <w:p w14:paraId="2B179F0B" w14:textId="3785FCA4" w:rsidR="007715B8" w:rsidRDefault="007715B8" w:rsidP="00BF03E2">
      <w:pPr>
        <w:pStyle w:val="VZ"/>
        <w:ind w:left="567" w:hanging="567"/>
        <w:rPr>
          <w:sz w:val="22"/>
          <w:szCs w:val="22"/>
        </w:rPr>
      </w:pPr>
      <w:r w:rsidRPr="00C01EC6">
        <w:rPr>
          <w:snapToGrid w:val="0"/>
          <w:sz w:val="22"/>
          <w:szCs w:val="22"/>
        </w:rPr>
        <w:t>1</w:t>
      </w:r>
      <w:r w:rsidR="006D7F71">
        <w:rPr>
          <w:snapToGrid w:val="0"/>
          <w:sz w:val="22"/>
          <w:szCs w:val="22"/>
        </w:rPr>
        <w:t>0</w:t>
      </w:r>
      <w:r w:rsidRPr="00C01EC6">
        <w:rPr>
          <w:sz w:val="22"/>
          <w:szCs w:val="22"/>
        </w:rPr>
        <w:t>.1. Pro případy neplnění věcných a termínovaných závazků vyplývajících z této smlouvy smluvní strany sjednávají tyto smluvní pokuty:</w:t>
      </w:r>
    </w:p>
    <w:p w14:paraId="443D30B4" w14:textId="77777777" w:rsidR="007715B8" w:rsidRPr="00C01EC6" w:rsidRDefault="007715B8" w:rsidP="007715B8">
      <w:pPr>
        <w:pStyle w:val="VZ"/>
        <w:rPr>
          <w:sz w:val="22"/>
          <w:szCs w:val="22"/>
        </w:rPr>
      </w:pPr>
    </w:p>
    <w:p w14:paraId="7A823CB5" w14:textId="0DA3A9BA" w:rsidR="007715B8" w:rsidRPr="00A23879" w:rsidRDefault="007715B8" w:rsidP="00BF03E2">
      <w:pPr>
        <w:ind w:left="1134" w:hanging="567"/>
        <w:jc w:val="both"/>
        <w:rPr>
          <w:rFonts w:ascii="Arial" w:hAnsi="Arial" w:cs="Arial"/>
          <w:snapToGrid w:val="0"/>
          <w:sz w:val="22"/>
          <w:szCs w:val="22"/>
        </w:rPr>
      </w:pPr>
      <w:r w:rsidRPr="00A23879">
        <w:rPr>
          <w:rFonts w:ascii="Arial" w:hAnsi="Arial" w:cs="Arial"/>
          <w:sz w:val="22"/>
          <w:szCs w:val="22"/>
        </w:rPr>
        <w:t>1</w:t>
      </w:r>
      <w:r w:rsidR="006D7F71">
        <w:rPr>
          <w:rFonts w:ascii="Arial" w:hAnsi="Arial" w:cs="Arial"/>
          <w:sz w:val="22"/>
          <w:szCs w:val="22"/>
        </w:rPr>
        <w:t>0</w:t>
      </w:r>
      <w:r w:rsidRPr="00A23879">
        <w:rPr>
          <w:rFonts w:ascii="Arial" w:hAnsi="Arial" w:cs="Arial"/>
          <w:sz w:val="22"/>
          <w:szCs w:val="22"/>
        </w:rPr>
        <w:t>.1.1</w:t>
      </w:r>
      <w:r w:rsidR="000D08F9">
        <w:rPr>
          <w:rFonts w:ascii="Arial" w:hAnsi="Arial" w:cs="Arial"/>
          <w:sz w:val="22"/>
          <w:szCs w:val="22"/>
        </w:rPr>
        <w:t>.</w:t>
      </w:r>
      <w:r w:rsidRPr="00A23879">
        <w:rPr>
          <w:rFonts w:ascii="Arial" w:hAnsi="Arial" w:cs="Arial"/>
          <w:sz w:val="22"/>
          <w:szCs w:val="22"/>
        </w:rPr>
        <w:t xml:space="preserve"> </w:t>
      </w:r>
      <w:r w:rsidRPr="00A23879">
        <w:rPr>
          <w:rFonts w:ascii="Arial" w:hAnsi="Arial" w:cs="Arial"/>
          <w:snapToGrid w:val="0"/>
          <w:sz w:val="22"/>
          <w:szCs w:val="22"/>
        </w:rPr>
        <w:t xml:space="preserve">Při prodlení s dokončením </w:t>
      </w:r>
      <w:proofErr w:type="gramStart"/>
      <w:r w:rsidRPr="00A23879">
        <w:rPr>
          <w:rFonts w:ascii="Arial" w:hAnsi="Arial" w:cs="Arial"/>
          <w:snapToGrid w:val="0"/>
          <w:sz w:val="22"/>
          <w:szCs w:val="22"/>
        </w:rPr>
        <w:t>díla  jako</w:t>
      </w:r>
      <w:proofErr w:type="gramEnd"/>
      <w:r w:rsidRPr="00A23879">
        <w:rPr>
          <w:rFonts w:ascii="Arial" w:hAnsi="Arial" w:cs="Arial"/>
          <w:snapToGrid w:val="0"/>
          <w:sz w:val="22"/>
          <w:szCs w:val="22"/>
        </w:rPr>
        <w:t xml:space="preserve"> celku zaplatí zhotovitel objednateli smluvní pokutu ve výši 0,1 % z ceny díla sjednané touto smlouvou, a to za každý i započatý den prodlení.</w:t>
      </w:r>
    </w:p>
    <w:p w14:paraId="07D4E8CA" w14:textId="77777777" w:rsidR="007715B8" w:rsidRPr="00C01EC6" w:rsidRDefault="007715B8" w:rsidP="00BF03E2">
      <w:pPr>
        <w:pStyle w:val="VZ"/>
        <w:ind w:left="1134" w:hanging="567"/>
        <w:rPr>
          <w:sz w:val="22"/>
          <w:szCs w:val="22"/>
        </w:rPr>
      </w:pPr>
    </w:p>
    <w:p w14:paraId="0DF34210" w14:textId="1FC5CBD1" w:rsidR="007715B8" w:rsidRDefault="007715B8" w:rsidP="00BF03E2">
      <w:pPr>
        <w:pStyle w:val="VZ"/>
        <w:ind w:left="1134" w:hanging="567"/>
        <w:rPr>
          <w:sz w:val="22"/>
          <w:szCs w:val="22"/>
        </w:rPr>
      </w:pPr>
      <w:r>
        <w:rPr>
          <w:sz w:val="22"/>
          <w:szCs w:val="22"/>
        </w:rPr>
        <w:t>1</w:t>
      </w:r>
      <w:r w:rsidR="006D7F71">
        <w:rPr>
          <w:sz w:val="22"/>
          <w:szCs w:val="22"/>
        </w:rPr>
        <w:t>0</w:t>
      </w:r>
      <w:r>
        <w:rPr>
          <w:sz w:val="22"/>
          <w:szCs w:val="22"/>
        </w:rPr>
        <w:t>.1.2</w:t>
      </w:r>
      <w:r w:rsidRPr="00C01EC6">
        <w:rPr>
          <w:sz w:val="22"/>
          <w:szCs w:val="22"/>
        </w:rPr>
        <w:t>. Při prodlení zhotovitele s vyklizením staveniště zaplatí zhotovitel objednateli za každý i započatý den prodlení smluvní pokutu ve výši 0,05 % z ceny díla, a to až do úplného vyklizení a protokolárního předání staveniště.</w:t>
      </w:r>
    </w:p>
    <w:p w14:paraId="483A0786" w14:textId="77777777" w:rsidR="007715B8" w:rsidRDefault="007715B8" w:rsidP="00BF03E2">
      <w:pPr>
        <w:pStyle w:val="VZ"/>
        <w:ind w:left="1134" w:hanging="567"/>
        <w:rPr>
          <w:sz w:val="22"/>
          <w:szCs w:val="22"/>
        </w:rPr>
      </w:pPr>
    </w:p>
    <w:p w14:paraId="753F83DB" w14:textId="0228D7AA" w:rsidR="007715B8" w:rsidRPr="00514888" w:rsidRDefault="007715B8" w:rsidP="00BF03E2">
      <w:pPr>
        <w:spacing w:before="60"/>
        <w:ind w:left="1134" w:hanging="567"/>
        <w:jc w:val="both"/>
        <w:rPr>
          <w:rFonts w:ascii="Arial" w:hAnsi="Arial" w:cs="Arial"/>
          <w:snapToGrid w:val="0"/>
          <w:sz w:val="22"/>
          <w:szCs w:val="22"/>
        </w:rPr>
      </w:pPr>
      <w:r w:rsidRPr="00514888">
        <w:rPr>
          <w:rFonts w:ascii="Arial" w:hAnsi="Arial" w:cs="Arial"/>
          <w:sz w:val="22"/>
          <w:szCs w:val="22"/>
        </w:rPr>
        <w:t>1</w:t>
      </w:r>
      <w:r w:rsidR="006D7F71">
        <w:rPr>
          <w:rFonts w:ascii="Arial" w:hAnsi="Arial" w:cs="Arial"/>
          <w:sz w:val="22"/>
          <w:szCs w:val="22"/>
        </w:rPr>
        <w:t>0</w:t>
      </w:r>
      <w:r w:rsidRPr="00514888">
        <w:rPr>
          <w:rFonts w:ascii="Arial" w:hAnsi="Arial" w:cs="Arial"/>
          <w:sz w:val="22"/>
          <w:szCs w:val="22"/>
        </w:rPr>
        <w:t xml:space="preserve">.1.3. </w:t>
      </w:r>
      <w:r w:rsidRPr="00514888">
        <w:rPr>
          <w:rFonts w:ascii="Arial" w:hAnsi="Arial" w:cs="Arial"/>
          <w:snapToGrid w:val="0"/>
          <w:sz w:val="22"/>
          <w:szCs w:val="22"/>
        </w:rPr>
        <w:t xml:space="preserve">Při </w:t>
      </w:r>
      <w:r>
        <w:rPr>
          <w:rFonts w:ascii="Arial" w:hAnsi="Arial" w:cs="Arial"/>
          <w:snapToGrid w:val="0"/>
          <w:sz w:val="22"/>
          <w:szCs w:val="22"/>
        </w:rPr>
        <w:t xml:space="preserve">porušení povinností dle 1. věty, čl. 2 </w:t>
      </w:r>
      <w:r w:rsidRPr="00514888">
        <w:rPr>
          <w:rFonts w:ascii="Arial" w:hAnsi="Arial" w:cs="Arial"/>
          <w:snapToGrid w:val="0"/>
          <w:sz w:val="22"/>
          <w:szCs w:val="22"/>
        </w:rPr>
        <w:t>odst. 2.10. této smlouvy zaplatí zhotovitel objedna</w:t>
      </w:r>
      <w:r>
        <w:rPr>
          <w:rFonts w:ascii="Arial" w:hAnsi="Arial" w:cs="Arial"/>
          <w:snapToGrid w:val="0"/>
          <w:sz w:val="22"/>
          <w:szCs w:val="22"/>
        </w:rPr>
        <w:t>teli smluvní pokutu ve výši 5 </w:t>
      </w:r>
      <w:r w:rsidRPr="00514888">
        <w:rPr>
          <w:rFonts w:ascii="Arial" w:hAnsi="Arial" w:cs="Arial"/>
          <w:snapToGrid w:val="0"/>
          <w:sz w:val="22"/>
          <w:szCs w:val="22"/>
        </w:rPr>
        <w:t xml:space="preserve">000 Kč </w:t>
      </w:r>
      <w:r w:rsidR="00156938">
        <w:rPr>
          <w:rFonts w:ascii="Arial" w:hAnsi="Arial" w:cs="Arial"/>
          <w:snapToGrid w:val="0"/>
          <w:sz w:val="22"/>
          <w:szCs w:val="22"/>
        </w:rPr>
        <w:t xml:space="preserve">stejně tak </w:t>
      </w:r>
      <w:r w:rsidRPr="00514888">
        <w:rPr>
          <w:rFonts w:ascii="Arial" w:hAnsi="Arial" w:cs="Arial"/>
          <w:snapToGrid w:val="0"/>
          <w:sz w:val="22"/>
          <w:szCs w:val="22"/>
        </w:rPr>
        <w:t>za každou neoprávněnou změnu poddodavatele.</w:t>
      </w:r>
    </w:p>
    <w:p w14:paraId="20B26325" w14:textId="77777777" w:rsidR="007715B8" w:rsidRDefault="007715B8" w:rsidP="00BF03E2">
      <w:pPr>
        <w:pStyle w:val="VZ"/>
        <w:ind w:left="1134" w:hanging="567"/>
        <w:rPr>
          <w:sz w:val="22"/>
          <w:szCs w:val="22"/>
        </w:rPr>
      </w:pPr>
    </w:p>
    <w:p w14:paraId="76923C35" w14:textId="73E633DA" w:rsidR="007715B8"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.1.4. Za prodlení s odstraněním případných vad, bude-li s nimi dílo předáno a převzato, zaplatí zhotovitel objednateli smluvní pokutu ve výši 1 000 Kč za každý i započatý den prodlení oproti dohodnutému termínu, a to za každou vadu.</w:t>
      </w:r>
    </w:p>
    <w:p w14:paraId="631CBF2E" w14:textId="77777777" w:rsidR="007715B8" w:rsidRPr="00C01EC6" w:rsidRDefault="007715B8" w:rsidP="00BF03E2">
      <w:pPr>
        <w:pStyle w:val="VZ"/>
        <w:ind w:left="1134" w:hanging="567"/>
        <w:rPr>
          <w:sz w:val="22"/>
          <w:szCs w:val="22"/>
        </w:rPr>
      </w:pPr>
    </w:p>
    <w:p w14:paraId="60DF2059" w14:textId="33A7EEEA" w:rsidR="007715B8"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 xml:space="preserve">.1.5. Nenastoupí-li zhotovitel k odstranění reklamovaných vad v termínu uvedeném v čl. </w:t>
      </w:r>
      <w:r w:rsidR="00FA3126">
        <w:rPr>
          <w:sz w:val="22"/>
          <w:szCs w:val="22"/>
        </w:rPr>
        <w:t>8</w:t>
      </w:r>
      <w:r w:rsidR="00FA3126" w:rsidRPr="00C01EC6">
        <w:rPr>
          <w:sz w:val="22"/>
          <w:szCs w:val="22"/>
        </w:rPr>
        <w:t xml:space="preserve"> </w:t>
      </w:r>
      <w:r w:rsidRPr="00C01EC6">
        <w:rPr>
          <w:sz w:val="22"/>
          <w:szCs w:val="22"/>
        </w:rPr>
        <w:t xml:space="preserve">odst. </w:t>
      </w:r>
      <w:r w:rsidR="00FA3126">
        <w:rPr>
          <w:sz w:val="22"/>
          <w:szCs w:val="22"/>
        </w:rPr>
        <w:t>8</w:t>
      </w:r>
      <w:r w:rsidRPr="00C01EC6">
        <w:rPr>
          <w:sz w:val="22"/>
          <w:szCs w:val="22"/>
        </w:rPr>
        <w:t>.5. této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6AE8F1F6" w14:textId="77777777" w:rsidR="007715B8" w:rsidRPr="00C01EC6" w:rsidRDefault="007715B8" w:rsidP="00BF03E2">
      <w:pPr>
        <w:pStyle w:val="VZ"/>
        <w:ind w:left="1134" w:hanging="567"/>
        <w:rPr>
          <w:sz w:val="22"/>
          <w:szCs w:val="22"/>
        </w:rPr>
      </w:pPr>
    </w:p>
    <w:p w14:paraId="05975F56" w14:textId="268A4C74" w:rsidR="007715B8" w:rsidRDefault="007715B8" w:rsidP="00BF03E2">
      <w:pPr>
        <w:pStyle w:val="VZ"/>
        <w:ind w:left="1134" w:hanging="567"/>
        <w:rPr>
          <w:sz w:val="22"/>
          <w:szCs w:val="22"/>
        </w:rPr>
      </w:pPr>
      <w:r w:rsidRPr="00C01EC6">
        <w:rPr>
          <w:sz w:val="22"/>
          <w:szCs w:val="22"/>
        </w:rPr>
        <w:t>1</w:t>
      </w:r>
      <w:r w:rsidR="006D7F71">
        <w:rPr>
          <w:sz w:val="22"/>
          <w:szCs w:val="22"/>
        </w:rPr>
        <w:t>0</w:t>
      </w:r>
      <w:r w:rsidRPr="00C01EC6">
        <w:rPr>
          <w:sz w:val="22"/>
          <w:szCs w:val="22"/>
        </w:rPr>
        <w:t>.1.6.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w:t>
      </w:r>
    </w:p>
    <w:p w14:paraId="1B310830" w14:textId="77777777" w:rsidR="007715B8" w:rsidRPr="00C01EC6" w:rsidRDefault="007715B8" w:rsidP="00BF03E2">
      <w:pPr>
        <w:pStyle w:val="VZ"/>
        <w:ind w:left="1134" w:hanging="567"/>
        <w:rPr>
          <w:sz w:val="22"/>
          <w:szCs w:val="22"/>
        </w:rPr>
      </w:pPr>
    </w:p>
    <w:p w14:paraId="09212CC0" w14:textId="2D4A4EAD" w:rsidR="007715B8" w:rsidRPr="00563CE3" w:rsidRDefault="007715B8" w:rsidP="00BF03E2">
      <w:pPr>
        <w:pStyle w:val="VZ"/>
        <w:ind w:left="1134" w:hanging="567"/>
        <w:rPr>
          <w:sz w:val="22"/>
          <w:szCs w:val="22"/>
        </w:rPr>
      </w:pPr>
      <w:r w:rsidRPr="00C01EC6">
        <w:rPr>
          <w:sz w:val="22"/>
          <w:szCs w:val="22"/>
        </w:rPr>
        <w:lastRenderedPageBreak/>
        <w:t>1</w:t>
      </w:r>
      <w:r w:rsidR="006D7F71">
        <w:rPr>
          <w:sz w:val="22"/>
          <w:szCs w:val="22"/>
        </w:rPr>
        <w:t>0</w:t>
      </w:r>
      <w:r w:rsidRPr="00C01EC6">
        <w:rPr>
          <w:sz w:val="22"/>
          <w:szCs w:val="22"/>
        </w:rPr>
        <w:t>.1.</w:t>
      </w:r>
      <w:r w:rsidR="00D02767">
        <w:rPr>
          <w:sz w:val="22"/>
          <w:szCs w:val="22"/>
        </w:rPr>
        <w:t>7</w:t>
      </w:r>
      <w:r w:rsidRPr="00C01EC6">
        <w:rPr>
          <w:sz w:val="22"/>
          <w:szCs w:val="22"/>
        </w:rPr>
        <w:t>. V případě, že objednatel neuhradí fakturu v termínu splatnosti, zavazuje se uhradit zhotoviteli úrok z prodlení ve výši 0,1 % z dlužné částky za každý den prodlení. Na částku zádržného se ujednání o prodlení</w:t>
      </w:r>
      <w:r>
        <w:rPr>
          <w:sz w:val="22"/>
          <w:szCs w:val="22"/>
        </w:rPr>
        <w:t xml:space="preserve"> a úroku z prodlení nevztahuje.</w:t>
      </w:r>
    </w:p>
    <w:p w14:paraId="58BE79B8" w14:textId="77777777" w:rsidR="007715B8" w:rsidRPr="007409FA" w:rsidRDefault="007715B8" w:rsidP="007715B8">
      <w:pPr>
        <w:jc w:val="both"/>
        <w:rPr>
          <w:rFonts w:ascii="Arial" w:hAnsi="Arial" w:cs="Arial"/>
          <w:snapToGrid w:val="0"/>
          <w:sz w:val="22"/>
          <w:szCs w:val="22"/>
        </w:rPr>
      </w:pPr>
    </w:p>
    <w:p w14:paraId="1E507BFC" w14:textId="16B91EF0" w:rsidR="007715B8" w:rsidRDefault="007715B8" w:rsidP="00BF03E2">
      <w:pPr>
        <w:spacing w:after="60"/>
        <w:ind w:left="567" w:hanging="567"/>
        <w:jc w:val="both"/>
        <w:rPr>
          <w:rFonts w:ascii="Arial" w:hAnsi="Arial" w:cs="Arial"/>
          <w:snapToGrid w:val="0"/>
          <w:sz w:val="22"/>
          <w:szCs w:val="22"/>
        </w:rPr>
      </w:pPr>
      <w:r>
        <w:rPr>
          <w:rFonts w:ascii="Arial" w:hAnsi="Arial" w:cs="Arial"/>
          <w:snapToGrid w:val="0"/>
          <w:sz w:val="22"/>
          <w:szCs w:val="22"/>
        </w:rPr>
        <w:t>1</w:t>
      </w:r>
      <w:r w:rsidR="006D7F71">
        <w:rPr>
          <w:rFonts w:ascii="Arial" w:hAnsi="Arial" w:cs="Arial"/>
          <w:snapToGrid w:val="0"/>
          <w:sz w:val="22"/>
          <w:szCs w:val="22"/>
        </w:rPr>
        <w:t>0</w:t>
      </w:r>
      <w:r>
        <w:rPr>
          <w:rFonts w:ascii="Arial" w:hAnsi="Arial" w:cs="Arial"/>
          <w:snapToGrid w:val="0"/>
          <w:sz w:val="22"/>
          <w:szCs w:val="22"/>
        </w:rPr>
        <w:t>.2</w:t>
      </w:r>
      <w:r w:rsidRPr="007409FA">
        <w:rPr>
          <w:rFonts w:ascii="Arial" w:hAnsi="Arial" w:cs="Arial"/>
          <w:snapToGrid w:val="0"/>
          <w:sz w:val="22"/>
          <w:szCs w:val="22"/>
        </w:rPr>
        <w:t>.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14:paraId="596D5421" w14:textId="2E214DF0" w:rsidR="00CC4B64" w:rsidRDefault="00CC4B64" w:rsidP="00BF03E2">
      <w:pPr>
        <w:spacing w:after="60"/>
        <w:ind w:left="567" w:hanging="567"/>
        <w:jc w:val="both"/>
        <w:rPr>
          <w:rFonts w:ascii="Arial" w:hAnsi="Arial" w:cs="Arial"/>
          <w:snapToGrid w:val="0"/>
          <w:sz w:val="22"/>
          <w:szCs w:val="22"/>
        </w:rPr>
      </w:pPr>
    </w:p>
    <w:p w14:paraId="4EB7C77A" w14:textId="56E499BA" w:rsidR="00CC4B64" w:rsidRDefault="00CC4B64" w:rsidP="00BF03E2">
      <w:pPr>
        <w:spacing w:after="60"/>
        <w:ind w:left="567" w:hanging="567"/>
        <w:jc w:val="both"/>
        <w:rPr>
          <w:rFonts w:ascii="Arial" w:hAnsi="Arial" w:cs="Arial"/>
          <w:snapToGrid w:val="0"/>
          <w:sz w:val="22"/>
          <w:szCs w:val="22"/>
        </w:rPr>
      </w:pPr>
      <w:r>
        <w:rPr>
          <w:rFonts w:ascii="Arial" w:hAnsi="Arial" w:cs="Arial"/>
          <w:snapToGrid w:val="0"/>
          <w:sz w:val="22"/>
          <w:szCs w:val="22"/>
        </w:rPr>
        <w:t>1</w:t>
      </w:r>
      <w:r w:rsidR="006D7F71">
        <w:rPr>
          <w:rFonts w:ascii="Arial" w:hAnsi="Arial" w:cs="Arial"/>
          <w:snapToGrid w:val="0"/>
          <w:sz w:val="22"/>
          <w:szCs w:val="22"/>
        </w:rPr>
        <w:t>0</w:t>
      </w:r>
      <w:r>
        <w:rPr>
          <w:rFonts w:ascii="Arial" w:hAnsi="Arial" w:cs="Arial"/>
          <w:snapToGrid w:val="0"/>
          <w:sz w:val="22"/>
          <w:szCs w:val="22"/>
        </w:rPr>
        <w:t xml:space="preserve">.3. </w:t>
      </w:r>
      <w:r w:rsidRPr="00CC4B64">
        <w:rPr>
          <w:rFonts w:ascii="Arial" w:hAnsi="Arial" w:cs="Arial"/>
          <w:snapToGrid w:val="0"/>
          <w:sz w:val="22"/>
          <w:szCs w:val="22"/>
        </w:rPr>
        <w:t>V případě, že objednateli vznikne z ujednání dle této smlouvy nárok na smluvní pokutu, náhradu škody nebo jinou majetkovou sankci vůči zhotoviteli, je objednatel oprávněn započíst takovou pohledávku proti pohledávce zhotovitele na úhradu ceny díla z kterékoliv faktury, resp. z více faktur (na podkladě objednatelem vystaveného vyúčtování smluvní pokuty, náhrady škody nebo jiné majetkové sankce).</w:t>
      </w:r>
    </w:p>
    <w:p w14:paraId="10B13ADB" w14:textId="77777777" w:rsidR="007715B8" w:rsidRPr="00896D58" w:rsidRDefault="007715B8" w:rsidP="007715B8">
      <w:pPr>
        <w:spacing w:before="60" w:after="60"/>
        <w:jc w:val="both"/>
        <w:rPr>
          <w:rFonts w:ascii="Arial" w:hAnsi="Arial" w:cs="Arial"/>
          <w:snapToGrid w:val="0"/>
          <w:sz w:val="22"/>
          <w:szCs w:val="22"/>
        </w:rPr>
      </w:pPr>
    </w:p>
    <w:p w14:paraId="7A2BA1E5" w14:textId="1AEA6BC9" w:rsidR="007715B8" w:rsidRPr="00DB2C40" w:rsidRDefault="007715B8" w:rsidP="007715B8">
      <w:pPr>
        <w:pStyle w:val="Nadpis4"/>
        <w:rPr>
          <w:rFonts w:ascii="Arial" w:hAnsi="Arial" w:cs="Arial"/>
          <w:sz w:val="22"/>
          <w:szCs w:val="22"/>
        </w:rPr>
      </w:pPr>
      <w:r>
        <w:rPr>
          <w:rFonts w:ascii="Arial" w:hAnsi="Arial" w:cs="Arial"/>
          <w:sz w:val="22"/>
          <w:szCs w:val="22"/>
        </w:rPr>
        <w:t>Článek 1</w:t>
      </w:r>
      <w:r w:rsidR="006D7F71">
        <w:rPr>
          <w:rFonts w:ascii="Arial" w:hAnsi="Arial" w:cs="Arial"/>
          <w:sz w:val="22"/>
          <w:szCs w:val="22"/>
        </w:rPr>
        <w:t>1</w:t>
      </w:r>
      <w:r>
        <w:rPr>
          <w:rFonts w:ascii="Arial" w:hAnsi="Arial" w:cs="Arial"/>
          <w:sz w:val="22"/>
          <w:szCs w:val="22"/>
        </w:rPr>
        <w:t xml:space="preserve"> – Odstoupení od smlouvy</w:t>
      </w:r>
    </w:p>
    <w:p w14:paraId="76EED330" w14:textId="2E35B11F" w:rsidR="007715B8" w:rsidRDefault="007715B8" w:rsidP="00BF03E2">
      <w:pPr>
        <w:pStyle w:val="VZ"/>
        <w:ind w:left="567" w:hanging="567"/>
        <w:rPr>
          <w:sz w:val="22"/>
          <w:szCs w:val="22"/>
        </w:rPr>
      </w:pPr>
      <w:r>
        <w:rPr>
          <w:sz w:val="22"/>
          <w:szCs w:val="22"/>
        </w:rPr>
        <w:t>1</w:t>
      </w:r>
      <w:r w:rsidR="006D7F71">
        <w:rPr>
          <w:sz w:val="22"/>
          <w:szCs w:val="22"/>
        </w:rPr>
        <w:t>1</w:t>
      </w:r>
      <w:r>
        <w:rPr>
          <w:sz w:val="22"/>
          <w:szCs w:val="22"/>
        </w:rPr>
        <w:t xml:space="preserve">.1. </w:t>
      </w:r>
      <w:r w:rsidRPr="00A16DC3">
        <w:rPr>
          <w:sz w:val="22"/>
          <w:szCs w:val="22"/>
        </w:rPr>
        <w:t xml:space="preserve">Smluvní strany se dohodly, že mimo důvodů </w:t>
      </w:r>
      <w:r>
        <w:rPr>
          <w:sz w:val="22"/>
          <w:szCs w:val="22"/>
        </w:rPr>
        <w:t>stanovených právními předpisy</w:t>
      </w:r>
      <w:r w:rsidRPr="00A16DC3">
        <w:rPr>
          <w:sz w:val="22"/>
          <w:szCs w:val="22"/>
        </w:rPr>
        <w:t>, lze od této smlouvy odstoupit při vzniku těchto skutečností:</w:t>
      </w:r>
    </w:p>
    <w:p w14:paraId="4328C229" w14:textId="77777777" w:rsidR="007715B8" w:rsidRPr="00A16DC3" w:rsidRDefault="007715B8" w:rsidP="00BF03E2">
      <w:pPr>
        <w:pStyle w:val="VZ"/>
        <w:ind w:left="567" w:hanging="567"/>
        <w:rPr>
          <w:sz w:val="22"/>
          <w:szCs w:val="22"/>
        </w:rPr>
      </w:pPr>
    </w:p>
    <w:p w14:paraId="5F3E03DD" w14:textId="554F8D35"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1</w:t>
      </w:r>
      <w:r w:rsidRPr="00A16DC3">
        <w:rPr>
          <w:sz w:val="22"/>
          <w:szCs w:val="22"/>
        </w:rPr>
        <w:t>.</w:t>
      </w:r>
      <w:r w:rsidRPr="00A16DC3">
        <w:rPr>
          <w:sz w:val="22"/>
          <w:szCs w:val="22"/>
        </w:rPr>
        <w:tab/>
        <w:t>nesplnění termínu předání staveniště objednatelem ani v dodatečn</w:t>
      </w:r>
      <w:r w:rsidR="00D819B6">
        <w:rPr>
          <w:sz w:val="22"/>
          <w:szCs w:val="22"/>
        </w:rPr>
        <w:t>é</w:t>
      </w:r>
      <w:r w:rsidRPr="00A16DC3">
        <w:rPr>
          <w:sz w:val="22"/>
          <w:szCs w:val="22"/>
        </w:rPr>
        <w:t xml:space="preserve"> lhůtě,</w:t>
      </w:r>
    </w:p>
    <w:p w14:paraId="69271617" w14:textId="77777777" w:rsidR="007715B8" w:rsidRPr="00A16DC3" w:rsidRDefault="007715B8" w:rsidP="00BF03E2">
      <w:pPr>
        <w:pStyle w:val="VZ"/>
        <w:ind w:left="1134" w:hanging="567"/>
        <w:rPr>
          <w:sz w:val="22"/>
          <w:szCs w:val="22"/>
        </w:rPr>
      </w:pPr>
    </w:p>
    <w:p w14:paraId="1B876446" w14:textId="7323694F"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2</w:t>
      </w:r>
      <w:r w:rsidRPr="00A16DC3">
        <w:rPr>
          <w:sz w:val="22"/>
          <w:szCs w:val="22"/>
        </w:rPr>
        <w:t>.</w:t>
      </w:r>
      <w:r w:rsidRPr="00A16DC3">
        <w:rPr>
          <w:sz w:val="22"/>
          <w:szCs w:val="22"/>
        </w:rPr>
        <w:tab/>
        <w:t xml:space="preserve">pokud zhotovitel nezahájí práce na díle ani v </w:t>
      </w:r>
      <w:r w:rsidR="00D819B6" w:rsidRPr="00A16DC3">
        <w:rPr>
          <w:sz w:val="22"/>
          <w:szCs w:val="22"/>
        </w:rPr>
        <w:t>dodatečn</w:t>
      </w:r>
      <w:r w:rsidR="00D819B6">
        <w:rPr>
          <w:sz w:val="22"/>
          <w:szCs w:val="22"/>
        </w:rPr>
        <w:t>é</w:t>
      </w:r>
      <w:r w:rsidR="00D819B6" w:rsidRPr="00A16DC3">
        <w:rPr>
          <w:sz w:val="22"/>
          <w:szCs w:val="22"/>
        </w:rPr>
        <w:t xml:space="preserve"> </w:t>
      </w:r>
      <w:r w:rsidRPr="00A16DC3">
        <w:rPr>
          <w:sz w:val="22"/>
          <w:szCs w:val="22"/>
        </w:rPr>
        <w:t>lhůtě,</w:t>
      </w:r>
    </w:p>
    <w:p w14:paraId="341E84D5" w14:textId="77777777" w:rsidR="007715B8" w:rsidRPr="00A16DC3" w:rsidRDefault="007715B8" w:rsidP="00BF03E2">
      <w:pPr>
        <w:pStyle w:val="VZ"/>
        <w:ind w:left="1134" w:hanging="567"/>
        <w:rPr>
          <w:sz w:val="22"/>
          <w:szCs w:val="22"/>
        </w:rPr>
      </w:pPr>
    </w:p>
    <w:p w14:paraId="11DAAA16" w14:textId="024C2120"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3</w:t>
      </w:r>
      <w:r w:rsidRPr="00A16DC3">
        <w:rPr>
          <w:sz w:val="22"/>
          <w:szCs w:val="22"/>
        </w:rPr>
        <w:t>.</w:t>
      </w:r>
      <w:r w:rsidRPr="00A16DC3">
        <w:rPr>
          <w:sz w:val="22"/>
          <w:szCs w:val="22"/>
        </w:rPr>
        <w:tab/>
        <w:t>pokud zhotovitel ani v dodatečně stanovené lhůtě neodstraní vady vzniklé vadným prováděním nebo nepřestane dílo provádět nevhodným způsobem, ačkoli byl na to objednatelem upozorněn,</w:t>
      </w:r>
    </w:p>
    <w:p w14:paraId="0CBBC525" w14:textId="77777777" w:rsidR="007715B8" w:rsidRPr="00A16DC3" w:rsidRDefault="007715B8" w:rsidP="00BF03E2">
      <w:pPr>
        <w:pStyle w:val="VZ"/>
        <w:ind w:left="1134" w:hanging="567"/>
        <w:rPr>
          <w:sz w:val="22"/>
          <w:szCs w:val="22"/>
        </w:rPr>
      </w:pPr>
    </w:p>
    <w:p w14:paraId="7C811CE0" w14:textId="25D2F436"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4</w:t>
      </w:r>
      <w:r w:rsidRPr="00A16DC3">
        <w:rPr>
          <w:sz w:val="22"/>
          <w:szCs w:val="22"/>
        </w:rPr>
        <w:t>.</w:t>
      </w:r>
      <w:r w:rsidRPr="00A16DC3">
        <w:rPr>
          <w:sz w:val="22"/>
          <w:szCs w:val="22"/>
        </w:rPr>
        <w:tab/>
        <w:t xml:space="preserve">prodlení zhotovitele s dokončením díla z důvodů ležících na jeho straně delší než </w:t>
      </w:r>
      <w:r w:rsidR="00EF05CE">
        <w:rPr>
          <w:sz w:val="22"/>
          <w:szCs w:val="22"/>
        </w:rPr>
        <w:t>2</w:t>
      </w:r>
      <w:r w:rsidR="00EF05CE" w:rsidRPr="00A16DC3">
        <w:rPr>
          <w:sz w:val="22"/>
          <w:szCs w:val="22"/>
        </w:rPr>
        <w:t xml:space="preserve">0 </w:t>
      </w:r>
      <w:r w:rsidRPr="00A16DC3">
        <w:rPr>
          <w:sz w:val="22"/>
          <w:szCs w:val="22"/>
        </w:rPr>
        <w:t>dnů,</w:t>
      </w:r>
    </w:p>
    <w:p w14:paraId="003DC2C0" w14:textId="77777777" w:rsidR="007715B8" w:rsidRPr="00A16DC3" w:rsidRDefault="007715B8" w:rsidP="00BF03E2">
      <w:pPr>
        <w:pStyle w:val="VZ"/>
        <w:ind w:left="1134" w:hanging="567"/>
        <w:rPr>
          <w:sz w:val="22"/>
          <w:szCs w:val="22"/>
        </w:rPr>
      </w:pPr>
    </w:p>
    <w:p w14:paraId="5C64FF83" w14:textId="01393675"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5</w:t>
      </w:r>
      <w:r w:rsidRPr="00A16DC3">
        <w:rPr>
          <w:sz w:val="22"/>
          <w:szCs w:val="22"/>
        </w:rPr>
        <w:t>.</w:t>
      </w:r>
      <w:r w:rsidRPr="00A16DC3">
        <w:rPr>
          <w:sz w:val="22"/>
          <w:szCs w:val="22"/>
        </w:rPr>
        <w:tab/>
        <w:t>nedodržení postupu zhotovitele při změně poddodavatele nebo neprovádění části prací, které měl provádět poddodavatel, prostřednictvím něhož zhot</w:t>
      </w:r>
      <w:r>
        <w:rPr>
          <w:sz w:val="22"/>
          <w:szCs w:val="22"/>
        </w:rPr>
        <w:t>ovitel prokazoval kvalifikaci v </w:t>
      </w:r>
      <w:r w:rsidRPr="00A16DC3">
        <w:rPr>
          <w:sz w:val="22"/>
          <w:szCs w:val="22"/>
        </w:rPr>
        <w:t>zadávacím řízení veře</w:t>
      </w:r>
      <w:r>
        <w:rPr>
          <w:sz w:val="22"/>
          <w:szCs w:val="22"/>
        </w:rPr>
        <w:t>jné zakázky dle</w:t>
      </w:r>
      <w:r w:rsidRPr="00A16DC3">
        <w:rPr>
          <w:sz w:val="22"/>
          <w:szCs w:val="22"/>
        </w:rPr>
        <w:t xml:space="preserve"> této smlouvy,</w:t>
      </w:r>
    </w:p>
    <w:p w14:paraId="29AB3489" w14:textId="77777777" w:rsidR="007715B8" w:rsidRPr="00A16DC3" w:rsidRDefault="007715B8" w:rsidP="00BF03E2">
      <w:pPr>
        <w:pStyle w:val="VZ"/>
        <w:ind w:left="1134" w:hanging="567"/>
        <w:rPr>
          <w:sz w:val="22"/>
          <w:szCs w:val="22"/>
        </w:rPr>
      </w:pPr>
    </w:p>
    <w:p w14:paraId="280B3BDF" w14:textId="70D2CBAC"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6</w:t>
      </w:r>
      <w:r w:rsidRPr="00A16DC3">
        <w:rPr>
          <w:sz w:val="22"/>
          <w:szCs w:val="22"/>
        </w:rPr>
        <w:t>.</w:t>
      </w:r>
      <w:r w:rsidRPr="00A16DC3">
        <w:rPr>
          <w:sz w:val="22"/>
          <w:szCs w:val="22"/>
        </w:rPr>
        <w:tab/>
        <w:t>ocitne-li se zhotovitel ve stavu úpadku nebo hrozícího úpadku,</w:t>
      </w:r>
    </w:p>
    <w:p w14:paraId="52049428" w14:textId="77777777" w:rsidR="007715B8" w:rsidRPr="00A16DC3" w:rsidRDefault="007715B8" w:rsidP="00BF03E2">
      <w:pPr>
        <w:pStyle w:val="VZ"/>
        <w:ind w:left="1134" w:hanging="567"/>
        <w:rPr>
          <w:sz w:val="22"/>
          <w:szCs w:val="22"/>
        </w:rPr>
      </w:pPr>
    </w:p>
    <w:p w14:paraId="14B49A93" w14:textId="5DECD8B6" w:rsidR="007715B8" w:rsidRDefault="007715B8" w:rsidP="00BF03E2">
      <w:pPr>
        <w:pStyle w:val="VZ"/>
        <w:ind w:left="1134" w:hanging="567"/>
        <w:rPr>
          <w:sz w:val="22"/>
          <w:szCs w:val="22"/>
        </w:rPr>
      </w:pPr>
      <w:r w:rsidRPr="00A16DC3">
        <w:rPr>
          <w:sz w:val="22"/>
          <w:szCs w:val="22"/>
        </w:rPr>
        <w:t>1</w:t>
      </w:r>
      <w:r w:rsidR="006D7F71">
        <w:rPr>
          <w:sz w:val="22"/>
          <w:szCs w:val="22"/>
        </w:rPr>
        <w:t>1</w:t>
      </w:r>
      <w:r w:rsidRPr="00A16DC3">
        <w:rPr>
          <w:sz w:val="22"/>
          <w:szCs w:val="22"/>
        </w:rPr>
        <w:t>.1.</w:t>
      </w:r>
      <w:r w:rsidR="00D02767">
        <w:rPr>
          <w:sz w:val="22"/>
          <w:szCs w:val="22"/>
        </w:rPr>
        <w:t>7</w:t>
      </w:r>
      <w:r w:rsidRPr="00A16DC3">
        <w:rPr>
          <w:sz w:val="22"/>
          <w:szCs w:val="22"/>
        </w:rPr>
        <w:t>.</w:t>
      </w:r>
      <w:r w:rsidRPr="00A16DC3">
        <w:rPr>
          <w:sz w:val="22"/>
          <w:szCs w:val="22"/>
        </w:rPr>
        <w:tab/>
        <w:t>nezajištění odborného vedení prová</w:t>
      </w:r>
      <w:r w:rsidR="00903928">
        <w:rPr>
          <w:sz w:val="22"/>
          <w:szCs w:val="22"/>
        </w:rPr>
        <w:t xml:space="preserve">dění díla dle </w:t>
      </w:r>
      <w:r w:rsidRPr="00A16DC3">
        <w:rPr>
          <w:sz w:val="22"/>
          <w:szCs w:val="22"/>
        </w:rPr>
        <w:t xml:space="preserve">této smlouvy. </w:t>
      </w:r>
    </w:p>
    <w:p w14:paraId="6F9ABD49" w14:textId="77777777" w:rsidR="007715B8" w:rsidRDefault="007715B8" w:rsidP="007715B8">
      <w:pPr>
        <w:pStyle w:val="VZ"/>
        <w:rPr>
          <w:sz w:val="22"/>
          <w:szCs w:val="22"/>
        </w:rPr>
      </w:pPr>
    </w:p>
    <w:p w14:paraId="5F03FCAA" w14:textId="77777777" w:rsidR="007715B8" w:rsidRPr="00A16DC3" w:rsidRDefault="007715B8" w:rsidP="00F34619">
      <w:pPr>
        <w:pStyle w:val="VZ"/>
        <w:ind w:left="567" w:hanging="567"/>
        <w:rPr>
          <w:sz w:val="22"/>
          <w:szCs w:val="22"/>
        </w:rPr>
      </w:pPr>
    </w:p>
    <w:p w14:paraId="3700E046" w14:textId="6777ADA8" w:rsidR="007715B8"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2</w:t>
      </w:r>
      <w:r>
        <w:rPr>
          <w:sz w:val="22"/>
          <w:szCs w:val="22"/>
        </w:rPr>
        <w:t xml:space="preserve">. </w:t>
      </w:r>
      <w:r w:rsidRPr="00A16DC3">
        <w:rPr>
          <w:sz w:val="22"/>
          <w:szCs w:val="22"/>
        </w:rPr>
        <w:t>Smluvní strana oprávněná odstoupit od smlouvy na základě výše uvedených ujednání je povinna svoje odstoupení písemně oznámit druhé straně. V odstoupení musí být dále uveden důvod, pro který strana od smlouvy odstupuje a přesná citac</w:t>
      </w:r>
      <w:r>
        <w:rPr>
          <w:sz w:val="22"/>
          <w:szCs w:val="22"/>
        </w:rPr>
        <w:t>e toho bodu smlouvy, který ji k </w:t>
      </w:r>
      <w:r w:rsidRPr="00A16DC3">
        <w:rPr>
          <w:sz w:val="22"/>
          <w:szCs w:val="22"/>
        </w:rPr>
        <w:t>takovému kroku opravňuje. Bez těchto náležitostí je odstoupení neplatné. Odstoupení od smlouvy nastává dnem doručení oznámení o tom druhé smluvní straně.</w:t>
      </w:r>
    </w:p>
    <w:p w14:paraId="37A8A117" w14:textId="77777777" w:rsidR="007715B8" w:rsidRPr="00A16DC3" w:rsidRDefault="007715B8" w:rsidP="00F34619">
      <w:pPr>
        <w:pStyle w:val="VZ"/>
        <w:ind w:left="567" w:hanging="567"/>
        <w:rPr>
          <w:sz w:val="22"/>
          <w:szCs w:val="22"/>
        </w:rPr>
      </w:pPr>
    </w:p>
    <w:p w14:paraId="5B38CA04" w14:textId="4994C889" w:rsidR="007715B8"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3</w:t>
      </w:r>
      <w:r>
        <w:rPr>
          <w:sz w:val="22"/>
          <w:szCs w:val="22"/>
        </w:rPr>
        <w:t xml:space="preserve">. </w:t>
      </w:r>
      <w:r w:rsidRPr="00A16DC3">
        <w:rPr>
          <w:sz w:val="22"/>
          <w:szCs w:val="22"/>
        </w:rPr>
        <w:t>Odstoupí-li od smlouvy některá ze smluvních stran, pak povinnosti obou stran jsou následující:</w:t>
      </w:r>
    </w:p>
    <w:p w14:paraId="2CAAF36A" w14:textId="77777777" w:rsidR="007715B8" w:rsidRPr="00A16DC3" w:rsidRDefault="007715B8" w:rsidP="007715B8">
      <w:pPr>
        <w:pStyle w:val="VZ"/>
        <w:rPr>
          <w:sz w:val="22"/>
          <w:szCs w:val="22"/>
        </w:rPr>
      </w:pPr>
    </w:p>
    <w:p w14:paraId="3548FBEE" w14:textId="3EC4C71F" w:rsidR="007715B8" w:rsidRDefault="007715B8" w:rsidP="00F34619">
      <w:pPr>
        <w:pStyle w:val="VZ"/>
        <w:ind w:left="1134" w:hanging="567"/>
        <w:rPr>
          <w:sz w:val="22"/>
          <w:szCs w:val="22"/>
        </w:rPr>
      </w:pPr>
      <w:r>
        <w:rPr>
          <w:sz w:val="22"/>
          <w:szCs w:val="22"/>
        </w:rPr>
        <w:lastRenderedPageBreak/>
        <w:t>1</w:t>
      </w:r>
      <w:r w:rsidR="006D7F71">
        <w:rPr>
          <w:sz w:val="22"/>
          <w:szCs w:val="22"/>
        </w:rPr>
        <w:t>1</w:t>
      </w:r>
      <w:r>
        <w:rPr>
          <w:sz w:val="22"/>
          <w:szCs w:val="22"/>
        </w:rPr>
        <w:t>.</w:t>
      </w:r>
      <w:r w:rsidR="00D02767">
        <w:rPr>
          <w:sz w:val="22"/>
          <w:szCs w:val="22"/>
        </w:rPr>
        <w:t>3</w:t>
      </w:r>
      <w:r w:rsidRPr="00A16DC3">
        <w:rPr>
          <w:sz w:val="22"/>
          <w:szCs w:val="22"/>
        </w:rPr>
        <w:t>.1.</w:t>
      </w:r>
      <w:r w:rsidRPr="00A16DC3">
        <w:rPr>
          <w:sz w:val="22"/>
          <w:szCs w:val="22"/>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4BF5ABCF" w14:textId="77777777" w:rsidR="007715B8" w:rsidRPr="00A16DC3" w:rsidRDefault="007715B8" w:rsidP="00F34619">
      <w:pPr>
        <w:pStyle w:val="VZ"/>
        <w:ind w:left="1134" w:hanging="567"/>
        <w:rPr>
          <w:sz w:val="22"/>
          <w:szCs w:val="22"/>
        </w:rPr>
      </w:pPr>
    </w:p>
    <w:p w14:paraId="2ACCEF94" w14:textId="123B12EA" w:rsidR="007715B8" w:rsidRDefault="007715B8" w:rsidP="00F34619">
      <w:pPr>
        <w:pStyle w:val="VZ"/>
        <w:ind w:left="1134" w:hanging="567"/>
        <w:rPr>
          <w:sz w:val="22"/>
          <w:szCs w:val="22"/>
        </w:rPr>
      </w:pPr>
      <w:r>
        <w:rPr>
          <w:sz w:val="22"/>
          <w:szCs w:val="22"/>
        </w:rPr>
        <w:t>1</w:t>
      </w:r>
      <w:r w:rsidR="006D7F71">
        <w:rPr>
          <w:sz w:val="22"/>
          <w:szCs w:val="22"/>
        </w:rPr>
        <w:t>1</w:t>
      </w:r>
      <w:r>
        <w:rPr>
          <w:sz w:val="22"/>
          <w:szCs w:val="22"/>
        </w:rPr>
        <w:t>.</w:t>
      </w:r>
      <w:r w:rsidR="00D02767">
        <w:rPr>
          <w:sz w:val="22"/>
          <w:szCs w:val="22"/>
        </w:rPr>
        <w:t>3</w:t>
      </w:r>
      <w:r w:rsidRPr="00A16DC3">
        <w:rPr>
          <w:sz w:val="22"/>
          <w:szCs w:val="22"/>
        </w:rPr>
        <w:t>.2.</w:t>
      </w:r>
      <w:r w:rsidRPr="00A16DC3">
        <w:rPr>
          <w:sz w:val="22"/>
          <w:szCs w:val="22"/>
        </w:rPr>
        <w:tab/>
        <w:t>Zhotovitel provede finanční vyčíslení provedených prací a zpracuje „dílčí konečnou fakturu“</w:t>
      </w:r>
      <w:r>
        <w:rPr>
          <w:sz w:val="22"/>
          <w:szCs w:val="22"/>
        </w:rPr>
        <w:t>.</w:t>
      </w:r>
    </w:p>
    <w:p w14:paraId="130FD045" w14:textId="77777777" w:rsidR="007715B8" w:rsidRPr="00A16DC3" w:rsidRDefault="007715B8" w:rsidP="00F34619">
      <w:pPr>
        <w:pStyle w:val="VZ"/>
        <w:ind w:left="1134" w:hanging="567"/>
        <w:rPr>
          <w:sz w:val="22"/>
          <w:szCs w:val="22"/>
        </w:rPr>
      </w:pPr>
    </w:p>
    <w:p w14:paraId="60B58FD3" w14:textId="427925A3" w:rsidR="007715B8" w:rsidRPr="00A16DC3" w:rsidRDefault="007715B8" w:rsidP="00F34619">
      <w:pPr>
        <w:pStyle w:val="VZ"/>
        <w:ind w:left="1134" w:hanging="567"/>
        <w:rPr>
          <w:sz w:val="22"/>
          <w:szCs w:val="22"/>
        </w:rPr>
      </w:pPr>
      <w:r>
        <w:rPr>
          <w:sz w:val="22"/>
          <w:szCs w:val="22"/>
        </w:rPr>
        <w:t>1</w:t>
      </w:r>
      <w:r w:rsidR="006D7F71">
        <w:rPr>
          <w:sz w:val="22"/>
          <w:szCs w:val="22"/>
        </w:rPr>
        <w:t>1</w:t>
      </w:r>
      <w:r>
        <w:rPr>
          <w:sz w:val="22"/>
          <w:szCs w:val="22"/>
        </w:rPr>
        <w:t>.</w:t>
      </w:r>
      <w:r w:rsidR="00D02767">
        <w:rPr>
          <w:sz w:val="22"/>
          <w:szCs w:val="22"/>
        </w:rPr>
        <w:t>3</w:t>
      </w:r>
      <w:r w:rsidRPr="00A16DC3">
        <w:rPr>
          <w:sz w:val="22"/>
          <w:szCs w:val="22"/>
        </w:rPr>
        <w:t>.3.</w:t>
      </w:r>
      <w:r w:rsidRPr="00A16DC3">
        <w:rPr>
          <w:sz w:val="22"/>
          <w:szCs w:val="22"/>
        </w:rPr>
        <w:tab/>
        <w:t>Zhotovitel odveze veškerý svůj nezabudovaný materiál, pokud se strany nedohodnou jinak, a vrátí objednateli poskytnuté věci, a to nejpozději do 3 dnů od podpisu protokolu o předání a převzetí nedokončeného díla.</w:t>
      </w:r>
    </w:p>
    <w:p w14:paraId="305B8AAA" w14:textId="77777777" w:rsidR="007715B8" w:rsidRPr="00A16DC3" w:rsidRDefault="007715B8" w:rsidP="007715B8">
      <w:pPr>
        <w:pStyle w:val="VZ"/>
        <w:rPr>
          <w:sz w:val="22"/>
          <w:szCs w:val="22"/>
        </w:rPr>
      </w:pPr>
    </w:p>
    <w:p w14:paraId="42E35CA5" w14:textId="3BC3CC12" w:rsidR="007715B8" w:rsidRPr="00A16DC3"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4</w:t>
      </w:r>
      <w:r>
        <w:rPr>
          <w:sz w:val="22"/>
          <w:szCs w:val="22"/>
        </w:rPr>
        <w:t xml:space="preserve">. </w:t>
      </w:r>
      <w:r w:rsidRPr="00A16DC3">
        <w:rPr>
          <w:sz w:val="22"/>
          <w:szCs w:val="22"/>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27660B52" w14:textId="77777777" w:rsidR="007715B8" w:rsidRPr="00A16DC3" w:rsidRDefault="007715B8" w:rsidP="00F34619">
      <w:pPr>
        <w:pStyle w:val="VZ"/>
        <w:ind w:left="567" w:hanging="567"/>
        <w:rPr>
          <w:sz w:val="22"/>
          <w:szCs w:val="22"/>
        </w:rPr>
      </w:pPr>
    </w:p>
    <w:p w14:paraId="10CD196A" w14:textId="4C30A18F" w:rsidR="007715B8" w:rsidRPr="00A16DC3" w:rsidRDefault="007715B8" w:rsidP="00F34619">
      <w:pPr>
        <w:pStyle w:val="VZ"/>
        <w:ind w:left="567" w:hanging="567"/>
        <w:rPr>
          <w:sz w:val="22"/>
          <w:szCs w:val="22"/>
        </w:rPr>
      </w:pPr>
      <w:r>
        <w:rPr>
          <w:sz w:val="22"/>
          <w:szCs w:val="22"/>
        </w:rPr>
        <w:t>1</w:t>
      </w:r>
      <w:r w:rsidR="006D7F71">
        <w:rPr>
          <w:sz w:val="22"/>
          <w:szCs w:val="22"/>
        </w:rPr>
        <w:t>1</w:t>
      </w:r>
      <w:r>
        <w:rPr>
          <w:sz w:val="22"/>
          <w:szCs w:val="22"/>
        </w:rPr>
        <w:t>.</w:t>
      </w:r>
      <w:r w:rsidR="00D02767">
        <w:rPr>
          <w:sz w:val="22"/>
          <w:szCs w:val="22"/>
        </w:rPr>
        <w:t>5</w:t>
      </w:r>
      <w:r w:rsidRPr="00A16DC3">
        <w:rPr>
          <w:sz w:val="22"/>
          <w:szCs w:val="22"/>
        </w:rPr>
        <w:t xml:space="preserve"> pokuty a na náhradu vzniklé škody způsobené odstupující smluvní straně.</w:t>
      </w:r>
    </w:p>
    <w:p w14:paraId="2754BC12" w14:textId="77777777" w:rsidR="007715B8" w:rsidRDefault="007715B8" w:rsidP="007715B8">
      <w:pPr>
        <w:spacing w:after="60"/>
        <w:jc w:val="both"/>
        <w:rPr>
          <w:rFonts w:ascii="Arial" w:hAnsi="Arial" w:cs="Arial"/>
          <w:sz w:val="22"/>
          <w:szCs w:val="22"/>
        </w:rPr>
      </w:pPr>
    </w:p>
    <w:p w14:paraId="78BFB9BB" w14:textId="00B2D0C8" w:rsidR="007715B8" w:rsidRPr="00E4603B" w:rsidRDefault="007715B8" w:rsidP="007715B8">
      <w:pPr>
        <w:spacing w:after="240"/>
        <w:jc w:val="center"/>
        <w:rPr>
          <w:rFonts w:ascii="Arial" w:hAnsi="Arial" w:cs="Arial"/>
          <w:b/>
          <w:bCs/>
          <w:sz w:val="22"/>
          <w:szCs w:val="22"/>
        </w:rPr>
      </w:pPr>
      <w:r w:rsidRPr="005F29F0">
        <w:rPr>
          <w:rFonts w:ascii="Arial" w:hAnsi="Arial" w:cs="Arial"/>
          <w:b/>
          <w:bCs/>
          <w:sz w:val="22"/>
          <w:szCs w:val="22"/>
        </w:rPr>
        <w:t>Článek 1</w:t>
      </w:r>
      <w:r w:rsidR="006D7F71">
        <w:rPr>
          <w:rFonts w:ascii="Arial" w:hAnsi="Arial" w:cs="Arial"/>
          <w:b/>
          <w:bCs/>
          <w:sz w:val="22"/>
          <w:szCs w:val="22"/>
        </w:rPr>
        <w:t>2</w:t>
      </w:r>
      <w:r w:rsidRPr="005F29F0">
        <w:rPr>
          <w:rFonts w:ascii="Arial" w:hAnsi="Arial" w:cs="Arial"/>
          <w:b/>
          <w:bCs/>
          <w:sz w:val="22"/>
          <w:szCs w:val="22"/>
        </w:rPr>
        <w:t xml:space="preserve"> – Ostatní ujednání</w:t>
      </w:r>
    </w:p>
    <w:p w14:paraId="3201FA83" w14:textId="17B267B6" w:rsidR="007715B8" w:rsidRDefault="007715B8" w:rsidP="00F3461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2</w:t>
      </w:r>
      <w:r>
        <w:rPr>
          <w:rFonts w:ascii="Arial" w:hAnsi="Arial" w:cs="Arial"/>
          <w:sz w:val="22"/>
          <w:szCs w:val="22"/>
        </w:rPr>
        <w:t>.</w:t>
      </w:r>
      <w:r w:rsidR="00D02767">
        <w:rPr>
          <w:rFonts w:ascii="Arial" w:hAnsi="Arial" w:cs="Arial"/>
          <w:sz w:val="22"/>
          <w:szCs w:val="22"/>
        </w:rPr>
        <w:t>1</w:t>
      </w:r>
      <w:r>
        <w:rPr>
          <w:rFonts w:ascii="Arial" w:hAnsi="Arial" w:cs="Arial"/>
          <w:sz w:val="22"/>
          <w:szCs w:val="22"/>
        </w:rPr>
        <w:t xml:space="preserve">. Zhotovitel se zavazuje zajistit dodržování pracovněprávních předpisů, zejména zákon č. 262/2006 Sb., zákoník práce, ve znění pozdějších předpisů a zákon č. 435/2004 Sb., o zaměstnanosti, ve znění pozdějších </w:t>
      </w:r>
      <w:proofErr w:type="gramStart"/>
      <w:r>
        <w:rPr>
          <w:rFonts w:ascii="Arial" w:hAnsi="Arial" w:cs="Arial"/>
          <w:sz w:val="22"/>
          <w:szCs w:val="22"/>
        </w:rPr>
        <w:t>předpisů</w:t>
      </w:r>
      <w:proofErr w:type="gramEnd"/>
      <w:r>
        <w:rPr>
          <w:rFonts w:ascii="Arial" w:hAnsi="Arial" w:cs="Arial"/>
          <w:sz w:val="22"/>
          <w:szCs w:val="22"/>
        </w:rPr>
        <w:t xml:space="preserve"> a to vůči osobám, které se na plnění zakázky podílejí, a bez ohledu na to, zda jsou práce na předmětu plnění prováděny bezprostředně zhotovitelem či jeho poddodavateli.</w:t>
      </w:r>
    </w:p>
    <w:p w14:paraId="10F430CF" w14:textId="77777777" w:rsidR="007715B8" w:rsidRPr="009579CF" w:rsidRDefault="007715B8" w:rsidP="00F34619">
      <w:pPr>
        <w:pStyle w:val="Zkladntextodsazen"/>
        <w:spacing w:after="0"/>
        <w:ind w:left="567" w:hanging="567"/>
        <w:jc w:val="both"/>
        <w:rPr>
          <w:rFonts w:ascii="Arial" w:hAnsi="Arial" w:cs="Arial"/>
          <w:sz w:val="22"/>
          <w:szCs w:val="22"/>
        </w:rPr>
      </w:pPr>
    </w:p>
    <w:p w14:paraId="0301380A" w14:textId="13F0538C" w:rsidR="007715B8" w:rsidRDefault="007715B8" w:rsidP="00F3461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2</w:t>
      </w:r>
      <w:r>
        <w:rPr>
          <w:rFonts w:ascii="Arial" w:hAnsi="Arial" w:cs="Arial"/>
          <w:sz w:val="22"/>
          <w:szCs w:val="22"/>
        </w:rPr>
        <w:t>.</w:t>
      </w:r>
      <w:r w:rsidR="00D02767">
        <w:rPr>
          <w:rFonts w:ascii="Arial" w:hAnsi="Arial" w:cs="Arial"/>
          <w:sz w:val="22"/>
          <w:szCs w:val="22"/>
        </w:rPr>
        <w:t>2</w:t>
      </w:r>
      <w:r>
        <w:rPr>
          <w:rFonts w:ascii="Arial" w:hAnsi="Arial" w:cs="Arial"/>
          <w:sz w:val="22"/>
          <w:szCs w:val="22"/>
        </w:rPr>
        <w:t>.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60CF8C02" w14:textId="77777777" w:rsidR="007715B8" w:rsidRDefault="007715B8" w:rsidP="00F34619">
      <w:pPr>
        <w:pStyle w:val="Zkladntextodsazen"/>
        <w:spacing w:after="0"/>
        <w:ind w:left="567" w:hanging="567"/>
        <w:jc w:val="both"/>
        <w:rPr>
          <w:rFonts w:ascii="Arial" w:hAnsi="Arial" w:cs="Arial"/>
          <w:sz w:val="22"/>
          <w:szCs w:val="22"/>
        </w:rPr>
      </w:pPr>
    </w:p>
    <w:p w14:paraId="153B014C" w14:textId="29557B1E" w:rsidR="007715B8" w:rsidRPr="0059268B" w:rsidRDefault="007715B8" w:rsidP="00F34619">
      <w:pPr>
        <w:pStyle w:val="Default"/>
        <w:ind w:left="567" w:hanging="567"/>
        <w:jc w:val="both"/>
        <w:rPr>
          <w:sz w:val="22"/>
          <w:szCs w:val="22"/>
        </w:rPr>
      </w:pPr>
      <w:r w:rsidRPr="00822F93">
        <w:rPr>
          <w:color w:val="auto"/>
          <w:sz w:val="22"/>
          <w:szCs w:val="22"/>
        </w:rPr>
        <w:t>1</w:t>
      </w:r>
      <w:r w:rsidR="006D7F71">
        <w:rPr>
          <w:color w:val="auto"/>
          <w:sz w:val="22"/>
          <w:szCs w:val="22"/>
        </w:rPr>
        <w:t>2</w:t>
      </w:r>
      <w:r w:rsidRPr="00822F93">
        <w:rPr>
          <w:color w:val="auto"/>
          <w:sz w:val="22"/>
          <w:szCs w:val="22"/>
        </w:rPr>
        <w:t>.</w:t>
      </w:r>
      <w:r w:rsidR="00D02767">
        <w:rPr>
          <w:color w:val="auto"/>
          <w:sz w:val="22"/>
          <w:szCs w:val="22"/>
        </w:rPr>
        <w:t>3</w:t>
      </w:r>
      <w:r w:rsidR="000D08F9" w:rsidRPr="00E7519B">
        <w:rPr>
          <w:color w:val="auto"/>
          <w:sz w:val="22"/>
          <w:szCs w:val="22"/>
        </w:rPr>
        <w:t>.</w:t>
      </w:r>
      <w:r w:rsidRPr="0059268B">
        <w:rPr>
          <w:color w:val="FF0000"/>
          <w:sz w:val="22"/>
          <w:szCs w:val="22"/>
        </w:rPr>
        <w:t xml:space="preserve"> </w:t>
      </w:r>
      <w:r w:rsidRPr="0059268B">
        <w:rPr>
          <w:sz w:val="22"/>
          <w:szCs w:val="22"/>
        </w:rPr>
        <w:t xml:space="preserve">Zhotovitel se zavazuje v rámci plnění této smlouvy nevyužívat </w:t>
      </w:r>
      <w:r w:rsidRPr="0059268B">
        <w:rPr>
          <w:color w:val="auto"/>
          <w:sz w:val="22"/>
          <w:szCs w:val="22"/>
        </w:rPr>
        <w:t xml:space="preserve">v rozsahu vyšším než 10 % ceny </w:t>
      </w:r>
      <w:r w:rsidRPr="0059268B">
        <w:rPr>
          <w:sz w:val="22"/>
          <w:szCs w:val="22"/>
        </w:rPr>
        <w:t>poddodavatele, který je:</w:t>
      </w:r>
    </w:p>
    <w:p w14:paraId="13AD7F8D" w14:textId="77777777" w:rsidR="007715B8" w:rsidRPr="0059268B" w:rsidRDefault="007715B8" w:rsidP="00F34619">
      <w:pPr>
        <w:pStyle w:val="Default"/>
        <w:ind w:left="567" w:hanging="567"/>
        <w:jc w:val="both"/>
        <w:rPr>
          <w:sz w:val="22"/>
          <w:szCs w:val="22"/>
        </w:rPr>
      </w:pPr>
    </w:p>
    <w:p w14:paraId="02030DE2"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fyzickou či právnickou osobou nebo subjektem či orgánem se sídlem v Rusku,</w:t>
      </w:r>
    </w:p>
    <w:p w14:paraId="4A38396B"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právnickou osobou, subjektem nebo orgánem, který je z více než 50 % přímo či nepřímo vlastněn některým ze subjektů uvedených v písmeni a) tohoto odstavce, nebo</w:t>
      </w:r>
    </w:p>
    <w:p w14:paraId="69FF9F0E" w14:textId="77777777" w:rsidR="007715B8" w:rsidRPr="0059268B" w:rsidRDefault="007715B8" w:rsidP="00F34619">
      <w:pPr>
        <w:pStyle w:val="CM1"/>
        <w:numPr>
          <w:ilvl w:val="0"/>
          <w:numId w:val="11"/>
        </w:numPr>
        <w:ind w:left="1134" w:hanging="567"/>
        <w:jc w:val="both"/>
        <w:rPr>
          <w:rFonts w:ascii="Arial" w:hAnsi="Arial" w:cs="Arial"/>
          <w:sz w:val="22"/>
          <w:szCs w:val="22"/>
        </w:rPr>
      </w:pPr>
      <w:r w:rsidRPr="0059268B">
        <w:rPr>
          <w:rFonts w:ascii="Arial" w:hAnsi="Arial" w:cs="Arial"/>
          <w:sz w:val="22"/>
          <w:szCs w:val="22"/>
        </w:rPr>
        <w:t>fyzickou nebo právnickou osobou, subjektem nebo orgánem, který jedná jménem nebo na pokyn některého ze subjektů uvedených v písmeni a) nebo b) tohoto odstavce.</w:t>
      </w:r>
    </w:p>
    <w:p w14:paraId="0E85BD1F" w14:textId="77777777" w:rsidR="007715B8" w:rsidRPr="00E53572" w:rsidRDefault="007715B8" w:rsidP="00F34619">
      <w:pPr>
        <w:pStyle w:val="Default"/>
        <w:ind w:left="567" w:hanging="567"/>
        <w:rPr>
          <w:lang w:eastAsia="en-US"/>
        </w:rPr>
      </w:pPr>
    </w:p>
    <w:p w14:paraId="35DF0FEA" w14:textId="54CF593C" w:rsidR="007D2407" w:rsidRDefault="007715B8" w:rsidP="00F34619">
      <w:pPr>
        <w:pStyle w:val="Default"/>
        <w:ind w:left="567" w:hanging="567"/>
        <w:jc w:val="both"/>
        <w:rPr>
          <w:sz w:val="22"/>
          <w:szCs w:val="22"/>
          <w:u w:val="single"/>
        </w:rPr>
      </w:pPr>
      <w:r w:rsidRPr="005658AA">
        <w:rPr>
          <w:sz w:val="22"/>
          <w:szCs w:val="22"/>
          <w:lang w:eastAsia="en-US"/>
        </w:rPr>
        <w:t>1</w:t>
      </w:r>
      <w:r w:rsidR="006D7F71">
        <w:rPr>
          <w:sz w:val="22"/>
          <w:szCs w:val="22"/>
          <w:lang w:eastAsia="en-US"/>
        </w:rPr>
        <w:t>2</w:t>
      </w:r>
      <w:r w:rsidRPr="005658AA">
        <w:rPr>
          <w:sz w:val="22"/>
          <w:szCs w:val="22"/>
          <w:lang w:eastAsia="en-US"/>
        </w:rPr>
        <w:t>.</w:t>
      </w:r>
      <w:r w:rsidR="00D02767">
        <w:rPr>
          <w:sz w:val="22"/>
          <w:szCs w:val="22"/>
          <w:lang w:eastAsia="en-US"/>
        </w:rPr>
        <w:t>4</w:t>
      </w:r>
      <w:r w:rsidRPr="00822F93">
        <w:rPr>
          <w:lang w:eastAsia="en-US"/>
        </w:rPr>
        <w:t xml:space="preserve">. </w:t>
      </w:r>
      <w:r w:rsidRPr="00822F93">
        <w:rPr>
          <w:sz w:val="22"/>
          <w:szCs w:val="22"/>
        </w:rPr>
        <w:t>Zhotovitel se zavazuje v rámci plnění této smlouvy nerealizovat ani přímý ani nepřímý nákup či dovoz zboží uvedeného v Nařízení Rady (EU) č. 833/2014 ve znění poslední novely N</w:t>
      </w:r>
      <w:r>
        <w:rPr>
          <w:sz w:val="22"/>
          <w:szCs w:val="22"/>
        </w:rPr>
        <w:t>ařízením Rady (EU) č. 2022/576.</w:t>
      </w:r>
    </w:p>
    <w:p w14:paraId="2B5B1276" w14:textId="77777777" w:rsidR="007715B8" w:rsidRDefault="007715B8" w:rsidP="007715B8">
      <w:pPr>
        <w:spacing w:after="60"/>
        <w:jc w:val="both"/>
        <w:rPr>
          <w:rFonts w:ascii="Arial" w:hAnsi="Arial" w:cs="Arial"/>
          <w:sz w:val="22"/>
          <w:szCs w:val="22"/>
        </w:rPr>
      </w:pPr>
    </w:p>
    <w:p w14:paraId="5FE004B1" w14:textId="319F24B2" w:rsidR="007715B8" w:rsidRPr="00DB2C40" w:rsidRDefault="007715B8" w:rsidP="007715B8">
      <w:pPr>
        <w:pStyle w:val="Nadpis4"/>
        <w:rPr>
          <w:rFonts w:ascii="Arial" w:hAnsi="Arial" w:cs="Arial"/>
          <w:sz w:val="22"/>
          <w:szCs w:val="22"/>
        </w:rPr>
      </w:pPr>
      <w:r>
        <w:rPr>
          <w:rFonts w:ascii="Arial" w:hAnsi="Arial" w:cs="Arial"/>
          <w:sz w:val="22"/>
          <w:szCs w:val="22"/>
        </w:rPr>
        <w:t>Článek 1</w:t>
      </w:r>
      <w:r w:rsidR="006D7F71">
        <w:rPr>
          <w:rFonts w:ascii="Arial" w:hAnsi="Arial" w:cs="Arial"/>
          <w:sz w:val="22"/>
          <w:szCs w:val="22"/>
        </w:rPr>
        <w:t>3</w:t>
      </w:r>
      <w:r>
        <w:rPr>
          <w:rFonts w:ascii="Arial" w:hAnsi="Arial" w:cs="Arial"/>
          <w:sz w:val="22"/>
          <w:szCs w:val="22"/>
        </w:rPr>
        <w:t xml:space="preserve"> – Závěrečná ustanovení</w:t>
      </w:r>
    </w:p>
    <w:p w14:paraId="3020F39C" w14:textId="414F8898"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 xml:space="preserve">.1. Smlouvu lze změnit jen písemnou </w:t>
      </w:r>
      <w:proofErr w:type="gramStart"/>
      <w:r>
        <w:rPr>
          <w:sz w:val="22"/>
          <w:szCs w:val="22"/>
        </w:rPr>
        <w:t>formou - dodatkem</w:t>
      </w:r>
      <w:proofErr w:type="gramEnd"/>
      <w:r>
        <w:rPr>
          <w:sz w:val="22"/>
          <w:szCs w:val="22"/>
        </w:rPr>
        <w:t xml:space="preserve">, který dohodnou obě smluvní strany svými zástupci oprávněnými k zastupování stran. </w:t>
      </w:r>
    </w:p>
    <w:p w14:paraId="7B2E846E" w14:textId="77777777" w:rsidR="007715B8" w:rsidRDefault="007715B8" w:rsidP="00E43CB9">
      <w:pPr>
        <w:pStyle w:val="VZ"/>
        <w:ind w:left="567" w:hanging="567"/>
        <w:rPr>
          <w:sz w:val="22"/>
          <w:szCs w:val="22"/>
        </w:rPr>
      </w:pPr>
    </w:p>
    <w:p w14:paraId="429B6B38" w14:textId="23381772" w:rsidR="007715B8" w:rsidRDefault="007715B8" w:rsidP="00E43CB9">
      <w:pPr>
        <w:pStyle w:val="VZ"/>
        <w:ind w:left="567" w:hanging="567"/>
        <w:rPr>
          <w:sz w:val="22"/>
          <w:szCs w:val="22"/>
        </w:rPr>
      </w:pPr>
      <w:r>
        <w:rPr>
          <w:sz w:val="22"/>
          <w:szCs w:val="22"/>
        </w:rPr>
        <w:lastRenderedPageBreak/>
        <w:t>1</w:t>
      </w:r>
      <w:r w:rsidR="006D7F71">
        <w:rPr>
          <w:sz w:val="22"/>
          <w:szCs w:val="22"/>
        </w:rPr>
        <w:t>3</w:t>
      </w:r>
      <w:r>
        <w:rPr>
          <w:sz w:val="22"/>
          <w:szCs w:val="22"/>
        </w:rPr>
        <w:t>.2. Nastanou-li u některé ze stran skutečnosti bránící řádnému plnění této smlouvy je povinna to ihned bez zbytečného odkladu oznámit druhé straně a vyvolat jednání zástupců oprávněných k podpisu smlouvy.</w:t>
      </w:r>
    </w:p>
    <w:p w14:paraId="5F6D158A" w14:textId="77777777" w:rsidR="007715B8" w:rsidRDefault="007715B8" w:rsidP="00E43CB9">
      <w:pPr>
        <w:pStyle w:val="VZ"/>
        <w:ind w:left="567" w:hanging="567"/>
        <w:rPr>
          <w:sz w:val="22"/>
          <w:szCs w:val="22"/>
        </w:rPr>
      </w:pPr>
    </w:p>
    <w:p w14:paraId="76E032EF" w14:textId="39E83D4B" w:rsidR="007715B8" w:rsidRDefault="007715B8" w:rsidP="00E43CB9">
      <w:pPr>
        <w:pStyle w:val="Zkladntextodsazen"/>
        <w:spacing w:after="0"/>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3</w:t>
      </w:r>
      <w:r>
        <w:rPr>
          <w:rFonts w:ascii="Arial" w:hAnsi="Arial" w:cs="Arial"/>
          <w:sz w:val="22"/>
          <w:szCs w:val="22"/>
        </w:rPr>
        <w:t xml:space="preserve">.3. </w:t>
      </w:r>
      <w:r w:rsidRPr="00794842">
        <w:rPr>
          <w:rFonts w:ascii="Arial" w:hAnsi="Arial" w:cs="Arial"/>
          <w:sz w:val="22"/>
          <w:szCs w:val="22"/>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25326AC9" w14:textId="3D41B53F" w:rsidR="004A0ED2" w:rsidRDefault="004A0ED2" w:rsidP="00E43CB9">
      <w:pPr>
        <w:pStyle w:val="Zkladntextodsazen"/>
        <w:spacing w:after="0"/>
        <w:ind w:left="567" w:hanging="567"/>
        <w:jc w:val="both"/>
        <w:rPr>
          <w:rFonts w:ascii="Arial" w:hAnsi="Arial" w:cs="Arial"/>
          <w:sz w:val="22"/>
          <w:szCs w:val="22"/>
        </w:rPr>
      </w:pPr>
    </w:p>
    <w:p w14:paraId="637090E9" w14:textId="4EAA1A71"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.4.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70741B4D" w14:textId="77777777" w:rsidR="007715B8" w:rsidRDefault="007715B8" w:rsidP="00E43CB9">
      <w:pPr>
        <w:pStyle w:val="VZ"/>
        <w:ind w:left="567" w:hanging="567"/>
        <w:rPr>
          <w:sz w:val="22"/>
          <w:szCs w:val="22"/>
        </w:rPr>
      </w:pPr>
    </w:p>
    <w:p w14:paraId="31483EF4" w14:textId="6EC54F7E" w:rsidR="007715B8" w:rsidRPr="00130CA3" w:rsidRDefault="007715B8" w:rsidP="00E43CB9">
      <w:pPr>
        <w:ind w:left="567" w:hanging="567"/>
        <w:jc w:val="both"/>
        <w:rPr>
          <w:rFonts w:ascii="Arial" w:hAnsi="Arial" w:cs="Arial"/>
          <w:sz w:val="22"/>
          <w:szCs w:val="22"/>
        </w:rPr>
      </w:pPr>
      <w:r>
        <w:rPr>
          <w:rFonts w:ascii="Arial" w:hAnsi="Arial" w:cs="Arial"/>
          <w:sz w:val="22"/>
          <w:szCs w:val="22"/>
        </w:rPr>
        <w:t>1</w:t>
      </w:r>
      <w:r w:rsidR="006D7F71">
        <w:rPr>
          <w:rFonts w:ascii="Arial" w:hAnsi="Arial" w:cs="Arial"/>
          <w:sz w:val="22"/>
          <w:szCs w:val="22"/>
        </w:rPr>
        <w:t>3</w:t>
      </w:r>
      <w:r>
        <w:rPr>
          <w:rFonts w:ascii="Arial" w:hAnsi="Arial" w:cs="Arial"/>
          <w:sz w:val="22"/>
          <w:szCs w:val="22"/>
        </w:rPr>
        <w:t xml:space="preserve">.5. </w:t>
      </w:r>
      <w:r w:rsidRPr="00130CA3">
        <w:rPr>
          <w:rFonts w:ascii="Arial" w:hAnsi="Arial" w:cs="Arial"/>
          <w:sz w:val="22"/>
          <w:szCs w:val="22"/>
        </w:rPr>
        <w:t xml:space="preserve">Tato smlouva nabývá platnosti dnem podpisu oprávněnými osobami smluvních stran a účinnosti dnem uveřejnění v informačním systému veřejné </w:t>
      </w:r>
      <w:proofErr w:type="gramStart"/>
      <w:r w:rsidRPr="00130CA3">
        <w:rPr>
          <w:rFonts w:ascii="Arial" w:hAnsi="Arial" w:cs="Arial"/>
          <w:sz w:val="22"/>
          <w:szCs w:val="22"/>
        </w:rPr>
        <w:t>správy - Registru</w:t>
      </w:r>
      <w:proofErr w:type="gramEnd"/>
      <w:r w:rsidRPr="00130CA3">
        <w:rPr>
          <w:rFonts w:ascii="Arial" w:hAnsi="Arial" w:cs="Arial"/>
          <w:sz w:val="22"/>
          <w:szCs w:val="22"/>
        </w:rPr>
        <w:t xml:space="preserve"> smluv. </w:t>
      </w:r>
    </w:p>
    <w:p w14:paraId="3BA3D25C" w14:textId="77777777" w:rsidR="007715B8" w:rsidRDefault="007715B8" w:rsidP="00E43CB9">
      <w:pPr>
        <w:pStyle w:val="VZ"/>
        <w:ind w:left="567" w:hanging="567"/>
        <w:rPr>
          <w:sz w:val="22"/>
          <w:szCs w:val="22"/>
        </w:rPr>
      </w:pPr>
    </w:p>
    <w:p w14:paraId="16C9E459" w14:textId="5AF289AF"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 xml:space="preserve">.6. Zhotovitel výslovně souhlasí se zveřejněním celého textu této smlouvy v informačním systému veřejné </w:t>
      </w:r>
      <w:proofErr w:type="gramStart"/>
      <w:r>
        <w:rPr>
          <w:sz w:val="22"/>
          <w:szCs w:val="22"/>
        </w:rPr>
        <w:t>správy - Registru</w:t>
      </w:r>
      <w:proofErr w:type="gramEnd"/>
      <w:r>
        <w:rPr>
          <w:sz w:val="22"/>
          <w:szCs w:val="22"/>
        </w:rPr>
        <w:t xml:space="preserve"> smluv.</w:t>
      </w:r>
    </w:p>
    <w:p w14:paraId="5A49E466" w14:textId="77777777" w:rsidR="007715B8" w:rsidRDefault="007715B8" w:rsidP="00E43CB9">
      <w:pPr>
        <w:pStyle w:val="VZ"/>
        <w:ind w:left="567" w:hanging="567"/>
        <w:rPr>
          <w:sz w:val="22"/>
          <w:szCs w:val="22"/>
        </w:rPr>
      </w:pPr>
    </w:p>
    <w:p w14:paraId="5FCC147D" w14:textId="2598E334" w:rsidR="007715B8" w:rsidRDefault="007715B8" w:rsidP="00E43CB9">
      <w:pPr>
        <w:pStyle w:val="VZ"/>
        <w:ind w:left="567" w:hanging="567"/>
        <w:rPr>
          <w:sz w:val="22"/>
          <w:szCs w:val="22"/>
        </w:rPr>
      </w:pPr>
      <w:r>
        <w:rPr>
          <w:sz w:val="22"/>
          <w:szCs w:val="22"/>
        </w:rPr>
        <w:t>1</w:t>
      </w:r>
      <w:r w:rsidR="006D7F71">
        <w:rPr>
          <w:sz w:val="22"/>
          <w:szCs w:val="22"/>
        </w:rPr>
        <w:t>3</w:t>
      </w:r>
      <w:r>
        <w:rPr>
          <w:sz w:val="22"/>
          <w:szCs w:val="22"/>
        </w:rPr>
        <w:t xml:space="preserve">.7.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333AEDC8" w14:textId="77777777" w:rsidR="007715B8" w:rsidRDefault="007715B8" w:rsidP="00E43CB9">
      <w:pPr>
        <w:pStyle w:val="VZ"/>
        <w:ind w:left="567" w:hanging="567"/>
        <w:rPr>
          <w:sz w:val="22"/>
          <w:szCs w:val="22"/>
        </w:rPr>
      </w:pPr>
    </w:p>
    <w:p w14:paraId="677B517B" w14:textId="2704B50D" w:rsidR="003245B6" w:rsidRDefault="003245B6" w:rsidP="00E43CB9">
      <w:pPr>
        <w:pStyle w:val="VZ"/>
        <w:ind w:left="567" w:hanging="567"/>
        <w:rPr>
          <w:sz w:val="22"/>
          <w:szCs w:val="22"/>
        </w:rPr>
      </w:pPr>
      <w:r w:rsidRPr="00324C9F">
        <w:rPr>
          <w:sz w:val="22"/>
          <w:szCs w:val="22"/>
        </w:rPr>
        <w:t>1</w:t>
      </w:r>
      <w:r w:rsidR="006D7F71">
        <w:rPr>
          <w:sz w:val="22"/>
          <w:szCs w:val="22"/>
        </w:rPr>
        <w:t>3</w:t>
      </w:r>
      <w:r w:rsidRPr="00324C9F">
        <w:rPr>
          <w:sz w:val="22"/>
          <w:szCs w:val="22"/>
        </w:rPr>
        <w:t>.</w:t>
      </w:r>
      <w:r w:rsidR="00D02767">
        <w:rPr>
          <w:sz w:val="22"/>
          <w:szCs w:val="22"/>
        </w:rPr>
        <w:t>8</w:t>
      </w:r>
      <w:r w:rsidRPr="003245B6">
        <w:rPr>
          <w:sz w:val="22"/>
          <w:szCs w:val="22"/>
        </w:rPr>
        <w:t>.</w:t>
      </w:r>
      <w:r w:rsidRPr="00B646D8">
        <w:rPr>
          <w:color w:val="FF0000"/>
          <w:sz w:val="22"/>
          <w:szCs w:val="22"/>
        </w:rPr>
        <w:t xml:space="preserve"> </w:t>
      </w:r>
      <w:r>
        <w:rPr>
          <w:sz w:val="22"/>
          <w:szCs w:val="22"/>
        </w:rPr>
        <w:t xml:space="preserve">Nedílnou součástí této smlouvy </w:t>
      </w:r>
      <w:r w:rsidR="000D639F">
        <w:rPr>
          <w:sz w:val="22"/>
          <w:szCs w:val="22"/>
        </w:rPr>
        <w:t xml:space="preserve">je oceněný </w:t>
      </w:r>
      <w:r w:rsidR="000D639F" w:rsidRPr="00A13BDC">
        <w:rPr>
          <w:sz w:val="22"/>
          <w:szCs w:val="22"/>
        </w:rPr>
        <w:t>soupis dodávek a prací</w:t>
      </w:r>
      <w:r w:rsidRPr="00A13BDC">
        <w:rPr>
          <w:sz w:val="22"/>
          <w:szCs w:val="22"/>
        </w:rPr>
        <w:t>.</w:t>
      </w:r>
    </w:p>
    <w:p w14:paraId="00F1CEED" w14:textId="77777777" w:rsidR="003245B6" w:rsidRDefault="003245B6" w:rsidP="00E43CB9">
      <w:pPr>
        <w:pStyle w:val="VZ"/>
        <w:ind w:left="567" w:hanging="567"/>
        <w:rPr>
          <w:sz w:val="22"/>
          <w:szCs w:val="22"/>
        </w:rPr>
      </w:pPr>
    </w:p>
    <w:p w14:paraId="1AD83A06" w14:textId="77777777" w:rsidR="00324C9F" w:rsidRPr="00324C9F" w:rsidRDefault="00324C9F" w:rsidP="007715B8">
      <w:pPr>
        <w:pStyle w:val="VZ"/>
        <w:rPr>
          <w:color w:val="FF0000"/>
          <w:sz w:val="22"/>
          <w:szCs w:val="22"/>
        </w:rPr>
      </w:pPr>
    </w:p>
    <w:p w14:paraId="7436B76B" w14:textId="77777777" w:rsidR="007715B8" w:rsidRDefault="007715B8" w:rsidP="007715B8">
      <w:pPr>
        <w:rPr>
          <w:rFonts w:ascii="Arial" w:hAnsi="Arial" w:cs="Arial"/>
          <w:sz w:val="22"/>
          <w:szCs w:val="22"/>
        </w:rPr>
      </w:pPr>
    </w:p>
    <w:p w14:paraId="72276965" w14:textId="77777777" w:rsidR="007715B8" w:rsidRDefault="007715B8" w:rsidP="00844921">
      <w:pPr>
        <w:ind w:left="142"/>
        <w:rPr>
          <w:rFonts w:ascii="Arial" w:hAnsi="Arial" w:cs="Arial"/>
          <w:sz w:val="22"/>
          <w:szCs w:val="22"/>
        </w:rPr>
      </w:pPr>
      <w:r>
        <w:rPr>
          <w:rFonts w:ascii="Arial" w:hAnsi="Arial" w:cs="Arial"/>
          <w:sz w:val="22"/>
          <w:szCs w:val="22"/>
        </w:rPr>
        <w:t>Za zhotovitele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objednatele</w:t>
      </w:r>
    </w:p>
    <w:p w14:paraId="6D034CB0" w14:textId="77777777" w:rsidR="007715B8" w:rsidRDefault="007715B8" w:rsidP="00844921">
      <w:pPr>
        <w:ind w:left="142"/>
        <w:rPr>
          <w:rFonts w:ascii="Arial" w:hAnsi="Arial" w:cs="Arial"/>
          <w:sz w:val="22"/>
          <w:szCs w:val="22"/>
        </w:rPr>
      </w:pPr>
    </w:p>
    <w:p w14:paraId="32A1E5AA" w14:textId="77777777" w:rsidR="007715B8" w:rsidRDefault="007715B8" w:rsidP="00844921">
      <w:pPr>
        <w:ind w:left="142"/>
        <w:rPr>
          <w:rFonts w:ascii="Arial" w:hAnsi="Arial" w:cs="Arial"/>
          <w:sz w:val="22"/>
          <w:szCs w:val="22"/>
        </w:rPr>
      </w:pPr>
    </w:p>
    <w:p w14:paraId="07F469A0" w14:textId="77777777" w:rsidR="007715B8" w:rsidRDefault="007715B8" w:rsidP="00844921">
      <w:pPr>
        <w:ind w:left="142"/>
        <w:rPr>
          <w:rFonts w:ascii="Arial" w:hAnsi="Arial" w:cs="Arial"/>
          <w:sz w:val="22"/>
          <w:szCs w:val="22"/>
        </w:rPr>
      </w:pPr>
    </w:p>
    <w:p w14:paraId="4684E1D0" w14:textId="77777777" w:rsidR="007715B8" w:rsidRDefault="007715B8" w:rsidP="00844921">
      <w:pPr>
        <w:ind w:left="142"/>
        <w:rPr>
          <w:rFonts w:ascii="Arial" w:hAnsi="Arial" w:cs="Arial"/>
          <w:sz w:val="22"/>
          <w:szCs w:val="22"/>
        </w:rPr>
      </w:pPr>
    </w:p>
    <w:p w14:paraId="72D7B55C" w14:textId="77777777" w:rsidR="007715B8" w:rsidRDefault="007715B8" w:rsidP="00844921">
      <w:pPr>
        <w:ind w:left="142"/>
        <w:rPr>
          <w:rFonts w:ascii="Arial" w:hAnsi="Arial" w:cs="Arial"/>
          <w:sz w:val="22"/>
          <w:szCs w:val="22"/>
        </w:rPr>
      </w:pPr>
    </w:p>
    <w:p w14:paraId="58559197" w14:textId="77777777" w:rsidR="007715B8" w:rsidRPr="006723DE" w:rsidRDefault="007715B8" w:rsidP="00844921">
      <w:pPr>
        <w:ind w:left="142"/>
        <w:rPr>
          <w:rFonts w:ascii="Arial" w:hAnsi="Arial" w:cs="Arial"/>
          <w:sz w:val="22"/>
          <w:szCs w:val="22"/>
        </w:rPr>
      </w:pPr>
    </w:p>
    <w:p w14:paraId="65BF41C4" w14:textId="77777777" w:rsidR="007715B8" w:rsidRPr="001847C0" w:rsidRDefault="007715B8" w:rsidP="00844921">
      <w:pPr>
        <w:ind w:left="142"/>
      </w:pPr>
      <w:r>
        <w:t>.................................................</w:t>
      </w:r>
      <w:r>
        <w:tab/>
      </w:r>
      <w:r>
        <w:tab/>
      </w:r>
      <w:r>
        <w:tab/>
        <w:t>.................................................</w:t>
      </w:r>
      <w:r>
        <w:tab/>
      </w:r>
    </w:p>
    <w:p w14:paraId="754AFC54" w14:textId="0A38A6D3" w:rsidR="007715B8" w:rsidRDefault="007715B8" w:rsidP="00844921">
      <w:pPr>
        <w:ind w:lef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BF1395" w14:textId="3A649E8E" w:rsidR="00C022A9" w:rsidRDefault="007715B8" w:rsidP="00844921">
      <w:pPr>
        <w:ind w:left="142"/>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C022A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1296" w14:textId="77777777" w:rsidR="002762EF" w:rsidRDefault="002762EF" w:rsidP="007715B8">
      <w:r>
        <w:separator/>
      </w:r>
    </w:p>
  </w:endnote>
  <w:endnote w:type="continuationSeparator" w:id="0">
    <w:p w14:paraId="2EDAF9A8" w14:textId="77777777" w:rsidR="002762EF" w:rsidRDefault="002762EF" w:rsidP="0077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0A4B" w14:textId="4830D106" w:rsidR="006D7F71" w:rsidRPr="00F23730" w:rsidRDefault="006D7F71" w:rsidP="00D20B8A">
    <w:pPr>
      <w:tabs>
        <w:tab w:val="center" w:pos="4536"/>
        <w:tab w:val="right" w:pos="9072"/>
      </w:tabs>
      <w:overflowPunct/>
      <w:autoSpaceDE/>
      <w:autoSpaceDN/>
      <w:adjustRightInd/>
      <w:jc w:val="center"/>
      <w:textAlignment w:val="auto"/>
      <w:rPr>
        <w:rFonts w:ascii="Arial" w:hAnsi="Arial" w:cs="Arial"/>
        <w:sz w:val="20"/>
      </w:rPr>
    </w:pPr>
    <w:r w:rsidRPr="00F23730">
      <w:rPr>
        <w:rFonts w:ascii="Arial" w:hAnsi="Arial" w:cs="Arial"/>
        <w:sz w:val="20"/>
      </w:rPr>
      <w:t xml:space="preserve">Strana </w:t>
    </w:r>
    <w:r w:rsidRPr="00F23730">
      <w:rPr>
        <w:rFonts w:ascii="Arial" w:hAnsi="Arial" w:cs="Arial"/>
        <w:sz w:val="20"/>
      </w:rPr>
      <w:fldChar w:fldCharType="begin"/>
    </w:r>
    <w:r w:rsidRPr="00F23730">
      <w:rPr>
        <w:rFonts w:ascii="Arial" w:hAnsi="Arial" w:cs="Arial"/>
        <w:sz w:val="20"/>
      </w:rPr>
      <w:instrText xml:space="preserve"> PAGE </w:instrText>
    </w:r>
    <w:r w:rsidRPr="00F23730">
      <w:rPr>
        <w:rFonts w:ascii="Arial" w:hAnsi="Arial" w:cs="Arial"/>
        <w:sz w:val="20"/>
      </w:rPr>
      <w:fldChar w:fldCharType="separate"/>
    </w:r>
    <w:r w:rsidR="00A76A38">
      <w:rPr>
        <w:rFonts w:ascii="Arial" w:hAnsi="Arial" w:cs="Arial"/>
        <w:noProof/>
        <w:sz w:val="20"/>
      </w:rPr>
      <w:t>12</w:t>
    </w:r>
    <w:r w:rsidRPr="00F23730">
      <w:rPr>
        <w:rFonts w:ascii="Arial" w:hAnsi="Arial" w:cs="Arial"/>
        <w:sz w:val="20"/>
      </w:rPr>
      <w:fldChar w:fldCharType="end"/>
    </w:r>
    <w:r w:rsidRPr="00F23730">
      <w:rPr>
        <w:rFonts w:ascii="Arial" w:hAnsi="Arial" w:cs="Arial"/>
        <w:sz w:val="20"/>
      </w:rPr>
      <w:t xml:space="preserve"> (celkem </w:t>
    </w:r>
    <w:r w:rsidRPr="00F23730">
      <w:rPr>
        <w:rFonts w:ascii="Arial" w:hAnsi="Arial" w:cs="Arial"/>
        <w:sz w:val="20"/>
      </w:rPr>
      <w:fldChar w:fldCharType="begin"/>
    </w:r>
    <w:r w:rsidRPr="00F23730">
      <w:rPr>
        <w:rFonts w:ascii="Arial" w:hAnsi="Arial" w:cs="Arial"/>
        <w:sz w:val="20"/>
      </w:rPr>
      <w:instrText xml:space="preserve"> NUMPAGES </w:instrText>
    </w:r>
    <w:r w:rsidRPr="00F23730">
      <w:rPr>
        <w:rFonts w:ascii="Arial" w:hAnsi="Arial" w:cs="Arial"/>
        <w:sz w:val="20"/>
      </w:rPr>
      <w:fldChar w:fldCharType="separate"/>
    </w:r>
    <w:r w:rsidR="00A76A38">
      <w:rPr>
        <w:rFonts w:ascii="Arial" w:hAnsi="Arial" w:cs="Arial"/>
        <w:noProof/>
        <w:sz w:val="20"/>
      </w:rPr>
      <w:t>13</w:t>
    </w:r>
    <w:r w:rsidRPr="00F23730">
      <w:rPr>
        <w:rFonts w:ascii="Arial" w:hAnsi="Arial" w:cs="Arial"/>
        <w:sz w:val="20"/>
      </w:rPr>
      <w:fldChar w:fldCharType="end"/>
    </w:r>
    <w:r w:rsidRPr="00F23730">
      <w:rPr>
        <w:rFonts w:ascii="Arial" w:hAnsi="Arial" w:cs="Arial"/>
        <w:sz w:val="20"/>
      </w:rPr>
      <w:t>)</w:t>
    </w:r>
  </w:p>
  <w:p w14:paraId="29BDCB12" w14:textId="77777777" w:rsidR="006D7F71" w:rsidRDefault="006D7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F899" w14:textId="77777777" w:rsidR="002762EF" w:rsidRDefault="002762EF" w:rsidP="007715B8">
      <w:r>
        <w:separator/>
      </w:r>
    </w:p>
  </w:footnote>
  <w:footnote w:type="continuationSeparator" w:id="0">
    <w:p w14:paraId="07599C39" w14:textId="77777777" w:rsidR="002762EF" w:rsidRDefault="002762EF" w:rsidP="00771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6F16" w14:textId="77777777" w:rsidR="006D7F71" w:rsidRDefault="006D7F71" w:rsidP="007715B8">
    <w:pPr>
      <w:tabs>
        <w:tab w:val="left" w:pos="6375"/>
      </w:tabs>
      <w:jc w:val="right"/>
      <w:rPr>
        <w:rFonts w:ascii="Arial" w:eastAsia="Calibri" w:hAnsi="Arial" w:cs="Arial"/>
        <w:b/>
        <w:bCs/>
        <w:sz w:val="20"/>
        <w:lang w:eastAsia="en-US"/>
      </w:rPr>
    </w:pPr>
    <w:r>
      <w:rPr>
        <w:b/>
      </w:rPr>
      <w:t xml:space="preserve">                                          </w:t>
    </w:r>
  </w:p>
  <w:p w14:paraId="447C5C22" w14:textId="77777777" w:rsidR="006D7F71" w:rsidRDefault="006D7F71" w:rsidP="007715B8">
    <w:pPr>
      <w:tabs>
        <w:tab w:val="left" w:pos="6375"/>
      </w:tabs>
      <w:rPr>
        <w:rFonts w:ascii="Arial" w:eastAsia="Calibri" w:hAnsi="Arial" w:cs="Arial"/>
        <w:b/>
        <w:bCs/>
        <w:sz w:val="20"/>
        <w:lang w:eastAsia="en-US"/>
      </w:rPr>
    </w:pPr>
  </w:p>
  <w:p w14:paraId="71E76694" w14:textId="77777777" w:rsidR="006D7F71" w:rsidRDefault="006D7F71" w:rsidP="007715B8">
    <w:pPr>
      <w:tabs>
        <w:tab w:val="left" w:pos="6375"/>
      </w:tabs>
      <w:rPr>
        <w:rFonts w:ascii="Arial" w:eastAsia="Calibri" w:hAnsi="Arial" w:cs="Arial"/>
        <w:b/>
        <w:bCs/>
        <w:sz w:val="20"/>
        <w:lang w:eastAsia="en-US"/>
      </w:rPr>
    </w:pPr>
  </w:p>
  <w:p w14:paraId="555740FD" w14:textId="77777777" w:rsidR="006D7F71" w:rsidRPr="004D2208" w:rsidRDefault="006D7F71" w:rsidP="007715B8">
    <w:pPr>
      <w:tabs>
        <w:tab w:val="left" w:pos="6375"/>
      </w:tabs>
      <w:rPr>
        <w:rFonts w:ascii="Arial" w:eastAsia="Calibri" w:hAnsi="Arial" w:cs="Arial"/>
        <w:b/>
        <w:bCs/>
        <w:sz w:val="20"/>
        <w:lang w:eastAsia="en-US"/>
      </w:rPr>
    </w:pPr>
    <w:r w:rsidRPr="004D2208">
      <w:rPr>
        <w:rFonts w:ascii="Arial" w:hAnsi="Arial" w:cs="Arial"/>
        <w:b/>
        <w:noProof/>
        <w:sz w:val="20"/>
      </w:rPr>
      <w:drawing>
        <wp:anchor distT="0" distB="0" distL="114300" distR="114300" simplePos="0" relativeHeight="251659264" behindDoc="1" locked="1" layoutInCell="1" allowOverlap="1" wp14:anchorId="48F3FAFF" wp14:editId="52F0D7AF">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08">
      <w:rPr>
        <w:rFonts w:ascii="Arial" w:eastAsia="Calibri" w:hAnsi="Arial" w:cs="Arial"/>
        <w:b/>
        <w:bCs/>
        <w:sz w:val="20"/>
        <w:lang w:eastAsia="en-US"/>
      </w:rPr>
      <w:t xml:space="preserve">   </w:t>
    </w:r>
    <w:r>
      <w:rPr>
        <w:rFonts w:ascii="Arial" w:eastAsia="Calibri" w:hAnsi="Arial" w:cs="Arial"/>
        <w:b/>
        <w:bCs/>
        <w:sz w:val="20"/>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128"/>
    <w:multiLevelType w:val="hybridMultilevel"/>
    <w:tmpl w:val="97841E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05200"/>
    <w:multiLevelType w:val="hybridMultilevel"/>
    <w:tmpl w:val="CA8275D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F73FC3"/>
    <w:multiLevelType w:val="hybridMultilevel"/>
    <w:tmpl w:val="C7242B1E"/>
    <w:lvl w:ilvl="0" w:tplc="9976EE5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EE7540"/>
    <w:multiLevelType w:val="hybridMultilevel"/>
    <w:tmpl w:val="C81A1A14"/>
    <w:lvl w:ilvl="0" w:tplc="AB50C1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2765BD"/>
    <w:multiLevelType w:val="hybridMultilevel"/>
    <w:tmpl w:val="D3E6D798"/>
    <w:lvl w:ilvl="0" w:tplc="A3B2905C">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5166678"/>
    <w:multiLevelType w:val="hybridMultilevel"/>
    <w:tmpl w:val="52308F08"/>
    <w:lvl w:ilvl="0" w:tplc="CD50120A">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E122C68"/>
    <w:multiLevelType w:val="hybridMultilevel"/>
    <w:tmpl w:val="2BF2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4CB27A7"/>
    <w:multiLevelType w:val="hybridMultilevel"/>
    <w:tmpl w:val="28803B48"/>
    <w:lvl w:ilvl="0" w:tplc="A78406EA">
      <w:start w:val="2"/>
      <w:numFmt w:val="bullet"/>
      <w:pStyle w:val="StylProsttextArial11bZarovnatdobloku"/>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7843CAF"/>
    <w:multiLevelType w:val="multilevel"/>
    <w:tmpl w:val="7B2CEA28"/>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DED7519"/>
    <w:multiLevelType w:val="hybridMultilevel"/>
    <w:tmpl w:val="82E88D76"/>
    <w:lvl w:ilvl="0" w:tplc="5E80DF78">
      <w:start w:val="2"/>
      <w:numFmt w:val="bullet"/>
      <w:lvlText w:val="-"/>
      <w:lvlJc w:val="left"/>
      <w:pPr>
        <w:ind w:left="786"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9D2A99"/>
    <w:multiLevelType w:val="hybridMultilevel"/>
    <w:tmpl w:val="497CB2E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5F86ECB"/>
    <w:multiLevelType w:val="hybridMultilevel"/>
    <w:tmpl w:val="42729D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796F6F74"/>
    <w:multiLevelType w:val="multilevel"/>
    <w:tmpl w:val="2A08D95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5842B2"/>
    <w:multiLevelType w:val="multilevel"/>
    <w:tmpl w:val="E910CE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72096257">
    <w:abstractNumId w:val="9"/>
  </w:num>
  <w:num w:numId="2" w16cid:durableId="963392211">
    <w:abstractNumId w:val="14"/>
  </w:num>
  <w:num w:numId="3" w16cid:durableId="496773727">
    <w:abstractNumId w:val="3"/>
  </w:num>
  <w:num w:numId="4" w16cid:durableId="1281450976">
    <w:abstractNumId w:val="11"/>
  </w:num>
  <w:num w:numId="5" w16cid:durableId="864178329">
    <w:abstractNumId w:val="7"/>
  </w:num>
  <w:num w:numId="6" w16cid:durableId="1641687148">
    <w:abstractNumId w:val="1"/>
  </w:num>
  <w:num w:numId="7" w16cid:durableId="913591399">
    <w:abstractNumId w:val="5"/>
  </w:num>
  <w:num w:numId="8" w16cid:durableId="71050894">
    <w:abstractNumId w:val="17"/>
  </w:num>
  <w:num w:numId="9" w16cid:durableId="1427724794">
    <w:abstractNumId w:val="13"/>
  </w:num>
  <w:num w:numId="10" w16cid:durableId="2073187814">
    <w:abstractNumId w:val="16"/>
  </w:num>
  <w:num w:numId="11" w16cid:durableId="1017198209">
    <w:abstractNumId w:val="4"/>
  </w:num>
  <w:num w:numId="12" w16cid:durableId="145050112">
    <w:abstractNumId w:val="15"/>
  </w:num>
  <w:num w:numId="13" w16cid:durableId="1077483543">
    <w:abstractNumId w:val="19"/>
  </w:num>
  <w:num w:numId="14" w16cid:durableId="2079278712">
    <w:abstractNumId w:val="12"/>
  </w:num>
  <w:num w:numId="15" w16cid:durableId="1041974438">
    <w:abstractNumId w:val="18"/>
  </w:num>
  <w:num w:numId="16" w16cid:durableId="1288394799">
    <w:abstractNumId w:val="6"/>
  </w:num>
  <w:num w:numId="17" w16cid:durableId="433480356">
    <w:abstractNumId w:val="8"/>
  </w:num>
  <w:num w:numId="18" w16cid:durableId="577793629">
    <w:abstractNumId w:val="2"/>
  </w:num>
  <w:num w:numId="19" w16cid:durableId="1984312722">
    <w:abstractNumId w:val="0"/>
  </w:num>
  <w:num w:numId="20" w16cid:durableId="960190823">
    <w:abstractNumId w:val="10"/>
  </w:num>
  <w:num w:numId="21" w16cid:durableId="224217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2E"/>
    <w:rsid w:val="0000025A"/>
    <w:rsid w:val="000022DF"/>
    <w:rsid w:val="00002513"/>
    <w:rsid w:val="000119BD"/>
    <w:rsid w:val="00015964"/>
    <w:rsid w:val="00015A69"/>
    <w:rsid w:val="00030694"/>
    <w:rsid w:val="00031FDE"/>
    <w:rsid w:val="00032BAB"/>
    <w:rsid w:val="00035640"/>
    <w:rsid w:val="00047FC0"/>
    <w:rsid w:val="00052F65"/>
    <w:rsid w:val="000531B4"/>
    <w:rsid w:val="00053534"/>
    <w:rsid w:val="000535B4"/>
    <w:rsid w:val="000609B5"/>
    <w:rsid w:val="00077526"/>
    <w:rsid w:val="000965C4"/>
    <w:rsid w:val="000A214A"/>
    <w:rsid w:val="000C5C52"/>
    <w:rsid w:val="000C73DF"/>
    <w:rsid w:val="000D08F9"/>
    <w:rsid w:val="000D2533"/>
    <w:rsid w:val="000D3F8B"/>
    <w:rsid w:val="000D639F"/>
    <w:rsid w:val="000E0266"/>
    <w:rsid w:val="000E6CF0"/>
    <w:rsid w:val="000F76BE"/>
    <w:rsid w:val="00100F56"/>
    <w:rsid w:val="00103DC2"/>
    <w:rsid w:val="00107DF0"/>
    <w:rsid w:val="001146CC"/>
    <w:rsid w:val="00125FF6"/>
    <w:rsid w:val="00127C5C"/>
    <w:rsid w:val="00130193"/>
    <w:rsid w:val="0013019C"/>
    <w:rsid w:val="001327EF"/>
    <w:rsid w:val="00136B8C"/>
    <w:rsid w:val="00137532"/>
    <w:rsid w:val="001401DE"/>
    <w:rsid w:val="001429F5"/>
    <w:rsid w:val="00156938"/>
    <w:rsid w:val="00157F81"/>
    <w:rsid w:val="00161522"/>
    <w:rsid w:val="001647D2"/>
    <w:rsid w:val="00182D14"/>
    <w:rsid w:val="001831FF"/>
    <w:rsid w:val="00194173"/>
    <w:rsid w:val="001A10D3"/>
    <w:rsid w:val="001A41A9"/>
    <w:rsid w:val="001A55D5"/>
    <w:rsid w:val="001B11B7"/>
    <w:rsid w:val="001B464E"/>
    <w:rsid w:val="001C039E"/>
    <w:rsid w:val="001C0CC2"/>
    <w:rsid w:val="001C20BC"/>
    <w:rsid w:val="001C48A4"/>
    <w:rsid w:val="001C73A6"/>
    <w:rsid w:val="001D0DED"/>
    <w:rsid w:val="001D15AC"/>
    <w:rsid w:val="001E3846"/>
    <w:rsid w:val="001E5C9F"/>
    <w:rsid w:val="001F0576"/>
    <w:rsid w:val="001F7E45"/>
    <w:rsid w:val="002044EE"/>
    <w:rsid w:val="00223AB6"/>
    <w:rsid w:val="0023262E"/>
    <w:rsid w:val="00236133"/>
    <w:rsid w:val="00237DCA"/>
    <w:rsid w:val="002448E8"/>
    <w:rsid w:val="002612E1"/>
    <w:rsid w:val="0026294A"/>
    <w:rsid w:val="00266576"/>
    <w:rsid w:val="00267DA7"/>
    <w:rsid w:val="002762EF"/>
    <w:rsid w:val="00281830"/>
    <w:rsid w:val="00285E56"/>
    <w:rsid w:val="00293C2F"/>
    <w:rsid w:val="00296EE8"/>
    <w:rsid w:val="002A21DE"/>
    <w:rsid w:val="002A5090"/>
    <w:rsid w:val="002B2607"/>
    <w:rsid w:val="002B3A3A"/>
    <w:rsid w:val="002B79D2"/>
    <w:rsid w:val="002C1682"/>
    <w:rsid w:val="002D6D77"/>
    <w:rsid w:val="002D7BA1"/>
    <w:rsid w:val="002F2A87"/>
    <w:rsid w:val="00300D12"/>
    <w:rsid w:val="003239C4"/>
    <w:rsid w:val="003245B6"/>
    <w:rsid w:val="00324B89"/>
    <w:rsid w:val="00324C9F"/>
    <w:rsid w:val="00325340"/>
    <w:rsid w:val="00325623"/>
    <w:rsid w:val="003266EB"/>
    <w:rsid w:val="0033130B"/>
    <w:rsid w:val="00331C13"/>
    <w:rsid w:val="00332AB6"/>
    <w:rsid w:val="003423FB"/>
    <w:rsid w:val="003451E2"/>
    <w:rsid w:val="00350D28"/>
    <w:rsid w:val="00355780"/>
    <w:rsid w:val="003671DC"/>
    <w:rsid w:val="003763A1"/>
    <w:rsid w:val="003847B6"/>
    <w:rsid w:val="00394851"/>
    <w:rsid w:val="003957FC"/>
    <w:rsid w:val="00395E8D"/>
    <w:rsid w:val="003A40C6"/>
    <w:rsid w:val="003A6C86"/>
    <w:rsid w:val="003D20D4"/>
    <w:rsid w:val="003F2494"/>
    <w:rsid w:val="00403233"/>
    <w:rsid w:val="004039E9"/>
    <w:rsid w:val="00405427"/>
    <w:rsid w:val="004111AA"/>
    <w:rsid w:val="00411303"/>
    <w:rsid w:val="004342C3"/>
    <w:rsid w:val="004348A9"/>
    <w:rsid w:val="00440FF7"/>
    <w:rsid w:val="00452A87"/>
    <w:rsid w:val="004602DA"/>
    <w:rsid w:val="00473CF0"/>
    <w:rsid w:val="00475842"/>
    <w:rsid w:val="00477108"/>
    <w:rsid w:val="004775A8"/>
    <w:rsid w:val="00482A57"/>
    <w:rsid w:val="00486627"/>
    <w:rsid w:val="00491E8F"/>
    <w:rsid w:val="004955B9"/>
    <w:rsid w:val="00496745"/>
    <w:rsid w:val="004A0ED2"/>
    <w:rsid w:val="004B1A6D"/>
    <w:rsid w:val="004C11AC"/>
    <w:rsid w:val="004C2079"/>
    <w:rsid w:val="004C7819"/>
    <w:rsid w:val="004D18F6"/>
    <w:rsid w:val="004D3F3E"/>
    <w:rsid w:val="004E13AC"/>
    <w:rsid w:val="004E147B"/>
    <w:rsid w:val="004E220A"/>
    <w:rsid w:val="004E41AC"/>
    <w:rsid w:val="004E538B"/>
    <w:rsid w:val="004E6A72"/>
    <w:rsid w:val="00501889"/>
    <w:rsid w:val="00501BF1"/>
    <w:rsid w:val="005131D2"/>
    <w:rsid w:val="00522F9F"/>
    <w:rsid w:val="0055148B"/>
    <w:rsid w:val="005545A1"/>
    <w:rsid w:val="00564528"/>
    <w:rsid w:val="005658AA"/>
    <w:rsid w:val="0057544C"/>
    <w:rsid w:val="005807C3"/>
    <w:rsid w:val="005819AE"/>
    <w:rsid w:val="00582E5A"/>
    <w:rsid w:val="00583EBB"/>
    <w:rsid w:val="00587918"/>
    <w:rsid w:val="0059184C"/>
    <w:rsid w:val="0059268B"/>
    <w:rsid w:val="005A2751"/>
    <w:rsid w:val="005A4AE0"/>
    <w:rsid w:val="005B23AD"/>
    <w:rsid w:val="005B265E"/>
    <w:rsid w:val="005B4E40"/>
    <w:rsid w:val="005D50BC"/>
    <w:rsid w:val="005F0275"/>
    <w:rsid w:val="005F6EF3"/>
    <w:rsid w:val="00600B42"/>
    <w:rsid w:val="00601CEC"/>
    <w:rsid w:val="006022E5"/>
    <w:rsid w:val="00604262"/>
    <w:rsid w:val="00606FAA"/>
    <w:rsid w:val="00623930"/>
    <w:rsid w:val="00643BD8"/>
    <w:rsid w:val="0064668D"/>
    <w:rsid w:val="00654B58"/>
    <w:rsid w:val="00657DD3"/>
    <w:rsid w:val="00660143"/>
    <w:rsid w:val="00660181"/>
    <w:rsid w:val="00666886"/>
    <w:rsid w:val="0066798C"/>
    <w:rsid w:val="00676E50"/>
    <w:rsid w:val="006824FE"/>
    <w:rsid w:val="00684F2F"/>
    <w:rsid w:val="006930B4"/>
    <w:rsid w:val="006C18F8"/>
    <w:rsid w:val="006C2C39"/>
    <w:rsid w:val="006D16DB"/>
    <w:rsid w:val="006D7F71"/>
    <w:rsid w:val="006E6DAA"/>
    <w:rsid w:val="006F3196"/>
    <w:rsid w:val="006F70C1"/>
    <w:rsid w:val="006F7E0A"/>
    <w:rsid w:val="007031E0"/>
    <w:rsid w:val="00710182"/>
    <w:rsid w:val="0071174C"/>
    <w:rsid w:val="00711D69"/>
    <w:rsid w:val="00716378"/>
    <w:rsid w:val="00716AAA"/>
    <w:rsid w:val="0071746F"/>
    <w:rsid w:val="007202C7"/>
    <w:rsid w:val="00730E70"/>
    <w:rsid w:val="00732DD5"/>
    <w:rsid w:val="00750BED"/>
    <w:rsid w:val="00760E51"/>
    <w:rsid w:val="007617C0"/>
    <w:rsid w:val="007715B8"/>
    <w:rsid w:val="007849ED"/>
    <w:rsid w:val="0079154A"/>
    <w:rsid w:val="0079628A"/>
    <w:rsid w:val="007B0B2C"/>
    <w:rsid w:val="007B135F"/>
    <w:rsid w:val="007B750B"/>
    <w:rsid w:val="007C36FF"/>
    <w:rsid w:val="007C42D9"/>
    <w:rsid w:val="007C57D8"/>
    <w:rsid w:val="007D2407"/>
    <w:rsid w:val="007E2176"/>
    <w:rsid w:val="007F4F13"/>
    <w:rsid w:val="00805C80"/>
    <w:rsid w:val="00811A8C"/>
    <w:rsid w:val="00823D19"/>
    <w:rsid w:val="0082513D"/>
    <w:rsid w:val="00831615"/>
    <w:rsid w:val="00844921"/>
    <w:rsid w:val="00851B55"/>
    <w:rsid w:val="00856D7E"/>
    <w:rsid w:val="008606C4"/>
    <w:rsid w:val="0086250E"/>
    <w:rsid w:val="00873B37"/>
    <w:rsid w:val="00886872"/>
    <w:rsid w:val="00892189"/>
    <w:rsid w:val="008A0CD5"/>
    <w:rsid w:val="008A411E"/>
    <w:rsid w:val="008A4604"/>
    <w:rsid w:val="008B2E25"/>
    <w:rsid w:val="008B617C"/>
    <w:rsid w:val="008B7C26"/>
    <w:rsid w:val="008C224E"/>
    <w:rsid w:val="008C5734"/>
    <w:rsid w:val="008C6182"/>
    <w:rsid w:val="008C6D27"/>
    <w:rsid w:val="008E576B"/>
    <w:rsid w:val="008E5984"/>
    <w:rsid w:val="008F078E"/>
    <w:rsid w:val="008F17DD"/>
    <w:rsid w:val="00903928"/>
    <w:rsid w:val="00946422"/>
    <w:rsid w:val="00952552"/>
    <w:rsid w:val="009579AF"/>
    <w:rsid w:val="009623A0"/>
    <w:rsid w:val="009713C3"/>
    <w:rsid w:val="009851F9"/>
    <w:rsid w:val="009954C3"/>
    <w:rsid w:val="009A4803"/>
    <w:rsid w:val="009A4A46"/>
    <w:rsid w:val="009B0657"/>
    <w:rsid w:val="009B60C8"/>
    <w:rsid w:val="009C3D38"/>
    <w:rsid w:val="009C59C7"/>
    <w:rsid w:val="009C5C96"/>
    <w:rsid w:val="009C6217"/>
    <w:rsid w:val="009E5387"/>
    <w:rsid w:val="009F18D0"/>
    <w:rsid w:val="00A003B7"/>
    <w:rsid w:val="00A13BDC"/>
    <w:rsid w:val="00A210BF"/>
    <w:rsid w:val="00A23845"/>
    <w:rsid w:val="00A23BEB"/>
    <w:rsid w:val="00A31BC3"/>
    <w:rsid w:val="00A31E47"/>
    <w:rsid w:val="00A36AC0"/>
    <w:rsid w:val="00A47C07"/>
    <w:rsid w:val="00A571F8"/>
    <w:rsid w:val="00A66765"/>
    <w:rsid w:val="00A71CB2"/>
    <w:rsid w:val="00A76162"/>
    <w:rsid w:val="00A76A38"/>
    <w:rsid w:val="00A7707D"/>
    <w:rsid w:val="00A81FD5"/>
    <w:rsid w:val="00A9131C"/>
    <w:rsid w:val="00A93719"/>
    <w:rsid w:val="00A96F5F"/>
    <w:rsid w:val="00AA4638"/>
    <w:rsid w:val="00AB0AD5"/>
    <w:rsid w:val="00AB4656"/>
    <w:rsid w:val="00AC518C"/>
    <w:rsid w:val="00AD2224"/>
    <w:rsid w:val="00AE0B39"/>
    <w:rsid w:val="00AE13E0"/>
    <w:rsid w:val="00AE3651"/>
    <w:rsid w:val="00AF0452"/>
    <w:rsid w:val="00AF6308"/>
    <w:rsid w:val="00B0006C"/>
    <w:rsid w:val="00B112FE"/>
    <w:rsid w:val="00B11993"/>
    <w:rsid w:val="00B312EE"/>
    <w:rsid w:val="00B461A4"/>
    <w:rsid w:val="00B61D31"/>
    <w:rsid w:val="00B646D8"/>
    <w:rsid w:val="00B655C9"/>
    <w:rsid w:val="00B65A57"/>
    <w:rsid w:val="00B87737"/>
    <w:rsid w:val="00B92CE7"/>
    <w:rsid w:val="00B9528A"/>
    <w:rsid w:val="00BA4502"/>
    <w:rsid w:val="00BB1271"/>
    <w:rsid w:val="00BB2426"/>
    <w:rsid w:val="00BC21BF"/>
    <w:rsid w:val="00BE4EE0"/>
    <w:rsid w:val="00BF03E2"/>
    <w:rsid w:val="00BF2882"/>
    <w:rsid w:val="00BF2916"/>
    <w:rsid w:val="00BF483E"/>
    <w:rsid w:val="00BF64D0"/>
    <w:rsid w:val="00C022A9"/>
    <w:rsid w:val="00C024E4"/>
    <w:rsid w:val="00C13A3B"/>
    <w:rsid w:val="00C2117C"/>
    <w:rsid w:val="00C34D08"/>
    <w:rsid w:val="00C366BB"/>
    <w:rsid w:val="00C41669"/>
    <w:rsid w:val="00C47880"/>
    <w:rsid w:val="00C5052C"/>
    <w:rsid w:val="00C57032"/>
    <w:rsid w:val="00C65D7E"/>
    <w:rsid w:val="00C676E2"/>
    <w:rsid w:val="00C73DB3"/>
    <w:rsid w:val="00C76820"/>
    <w:rsid w:val="00C77436"/>
    <w:rsid w:val="00C82236"/>
    <w:rsid w:val="00C849CB"/>
    <w:rsid w:val="00C952B0"/>
    <w:rsid w:val="00CB2815"/>
    <w:rsid w:val="00CB37AD"/>
    <w:rsid w:val="00CB4AA5"/>
    <w:rsid w:val="00CC4B64"/>
    <w:rsid w:val="00CD5144"/>
    <w:rsid w:val="00CE26D8"/>
    <w:rsid w:val="00CE3622"/>
    <w:rsid w:val="00CE5A0E"/>
    <w:rsid w:val="00CE74FB"/>
    <w:rsid w:val="00CF3432"/>
    <w:rsid w:val="00CF5E5E"/>
    <w:rsid w:val="00CF71A5"/>
    <w:rsid w:val="00CF761C"/>
    <w:rsid w:val="00CF786C"/>
    <w:rsid w:val="00D02767"/>
    <w:rsid w:val="00D12B0B"/>
    <w:rsid w:val="00D20884"/>
    <w:rsid w:val="00D20B8A"/>
    <w:rsid w:val="00D22182"/>
    <w:rsid w:val="00D50971"/>
    <w:rsid w:val="00D51A1E"/>
    <w:rsid w:val="00D55F2E"/>
    <w:rsid w:val="00D577D5"/>
    <w:rsid w:val="00D65F39"/>
    <w:rsid w:val="00D70BA0"/>
    <w:rsid w:val="00D75D80"/>
    <w:rsid w:val="00D806B3"/>
    <w:rsid w:val="00D819B6"/>
    <w:rsid w:val="00D8260B"/>
    <w:rsid w:val="00D93902"/>
    <w:rsid w:val="00DA578F"/>
    <w:rsid w:val="00DA61EE"/>
    <w:rsid w:val="00DB741F"/>
    <w:rsid w:val="00DB75A7"/>
    <w:rsid w:val="00DC22A1"/>
    <w:rsid w:val="00DC3DF2"/>
    <w:rsid w:val="00DC45A9"/>
    <w:rsid w:val="00DC7F09"/>
    <w:rsid w:val="00DD54B2"/>
    <w:rsid w:val="00DD6B66"/>
    <w:rsid w:val="00DE1AB0"/>
    <w:rsid w:val="00DE55DF"/>
    <w:rsid w:val="00DF46C5"/>
    <w:rsid w:val="00DF5079"/>
    <w:rsid w:val="00E065DE"/>
    <w:rsid w:val="00E06640"/>
    <w:rsid w:val="00E15255"/>
    <w:rsid w:val="00E23489"/>
    <w:rsid w:val="00E23B14"/>
    <w:rsid w:val="00E3453B"/>
    <w:rsid w:val="00E416DC"/>
    <w:rsid w:val="00E43CB9"/>
    <w:rsid w:val="00E50E5C"/>
    <w:rsid w:val="00E54C68"/>
    <w:rsid w:val="00E747AB"/>
    <w:rsid w:val="00E7519B"/>
    <w:rsid w:val="00E81198"/>
    <w:rsid w:val="00E8321B"/>
    <w:rsid w:val="00E912AD"/>
    <w:rsid w:val="00E9540F"/>
    <w:rsid w:val="00EA2500"/>
    <w:rsid w:val="00EA5405"/>
    <w:rsid w:val="00EB2843"/>
    <w:rsid w:val="00EC4517"/>
    <w:rsid w:val="00EC7746"/>
    <w:rsid w:val="00ED0AEE"/>
    <w:rsid w:val="00EF05CE"/>
    <w:rsid w:val="00F017A7"/>
    <w:rsid w:val="00F04711"/>
    <w:rsid w:val="00F050A9"/>
    <w:rsid w:val="00F134E9"/>
    <w:rsid w:val="00F14339"/>
    <w:rsid w:val="00F17416"/>
    <w:rsid w:val="00F2038E"/>
    <w:rsid w:val="00F21C9B"/>
    <w:rsid w:val="00F23C27"/>
    <w:rsid w:val="00F332CE"/>
    <w:rsid w:val="00F34619"/>
    <w:rsid w:val="00F5271D"/>
    <w:rsid w:val="00F577D5"/>
    <w:rsid w:val="00F61122"/>
    <w:rsid w:val="00F71DB2"/>
    <w:rsid w:val="00F73B7D"/>
    <w:rsid w:val="00F826CE"/>
    <w:rsid w:val="00F96A75"/>
    <w:rsid w:val="00FA2BE1"/>
    <w:rsid w:val="00FA3126"/>
    <w:rsid w:val="00FA63E7"/>
    <w:rsid w:val="00FC230F"/>
    <w:rsid w:val="00FD1AEB"/>
    <w:rsid w:val="00FD67B8"/>
    <w:rsid w:val="00FD7A88"/>
    <w:rsid w:val="00FE48CF"/>
    <w:rsid w:val="00FE6CB0"/>
    <w:rsid w:val="00FF15A1"/>
    <w:rsid w:val="00FF5563"/>
    <w:rsid w:val="00FF6A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4E069"/>
  <w15:chartTrackingRefBased/>
  <w15:docId w15:val="{EAC32172-C652-46F3-9090-DE7FC543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5B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7715B8"/>
    <w:pPr>
      <w:keepNext/>
      <w:spacing w:after="360"/>
      <w:jc w:val="center"/>
      <w:outlineLvl w:val="3"/>
    </w:pPr>
    <w:rPr>
      <w:b/>
      <w:sz w:val="28"/>
    </w:rPr>
  </w:style>
  <w:style w:type="paragraph" w:styleId="Nadpis5">
    <w:name w:val="heading 5"/>
    <w:basedOn w:val="Normln"/>
    <w:next w:val="Normln"/>
    <w:link w:val="Nadpis5Char"/>
    <w:uiPriority w:val="9"/>
    <w:unhideWhenUsed/>
    <w:qFormat/>
    <w:rsid w:val="007715B8"/>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7715B8"/>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uiPriority w:val="9"/>
    <w:rsid w:val="007715B8"/>
    <w:rPr>
      <w:rFonts w:ascii="Calibri" w:eastAsia="Times New Roman" w:hAnsi="Calibri" w:cs="Times New Roman"/>
      <w:b/>
      <w:bCs/>
      <w:i/>
      <w:iCs/>
      <w:sz w:val="26"/>
      <w:szCs w:val="26"/>
      <w:lang w:eastAsia="cs-CZ"/>
    </w:rPr>
  </w:style>
  <w:style w:type="paragraph" w:styleId="Zkladntext">
    <w:name w:val="Body Text"/>
    <w:basedOn w:val="Normln"/>
    <w:link w:val="ZkladntextChar"/>
    <w:rsid w:val="007715B8"/>
    <w:pPr>
      <w:spacing w:after="120"/>
      <w:jc w:val="both"/>
    </w:pPr>
  </w:style>
  <w:style w:type="character" w:customStyle="1" w:styleId="ZkladntextChar">
    <w:name w:val="Základní text Char"/>
    <w:basedOn w:val="Standardnpsmoodstavce"/>
    <w:link w:val="Zkladntext"/>
    <w:rsid w:val="007715B8"/>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rsid w:val="007715B8"/>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uiPriority w:val="99"/>
    <w:rsid w:val="007715B8"/>
    <w:rPr>
      <w:rFonts w:ascii="Courier New" w:eastAsia="Times New Roman" w:hAnsi="Courier New" w:cs="Courier New"/>
      <w:sz w:val="20"/>
      <w:szCs w:val="20"/>
      <w:lang w:eastAsia="cs-CZ"/>
    </w:rPr>
  </w:style>
  <w:style w:type="paragraph" w:styleId="Zhlav">
    <w:name w:val="header"/>
    <w:basedOn w:val="Normln"/>
    <w:link w:val="ZhlavChar"/>
    <w:uiPriority w:val="99"/>
    <w:rsid w:val="007715B8"/>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7715B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715B8"/>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7715B8"/>
    <w:rPr>
      <w:rFonts w:ascii="Times New Roman" w:eastAsia="Times New Roman" w:hAnsi="Times New Roman" w:cs="Times New Roman"/>
      <w:sz w:val="24"/>
      <w:szCs w:val="24"/>
      <w:lang w:eastAsia="cs-CZ"/>
    </w:rPr>
  </w:style>
  <w:style w:type="paragraph" w:customStyle="1" w:styleId="VZ">
    <w:name w:val="VZ"/>
    <w:basedOn w:val="Normln"/>
    <w:link w:val="VZChar"/>
    <w:rsid w:val="007715B8"/>
    <w:pPr>
      <w:jc w:val="both"/>
    </w:pPr>
    <w:rPr>
      <w:rFonts w:ascii="Arial" w:hAnsi="Arial" w:cs="Arial"/>
      <w:sz w:val="20"/>
    </w:rPr>
  </w:style>
  <w:style w:type="paragraph" w:styleId="Zpat">
    <w:name w:val="footer"/>
    <w:basedOn w:val="Normln"/>
    <w:link w:val="ZpatChar"/>
    <w:uiPriority w:val="99"/>
    <w:rsid w:val="007715B8"/>
    <w:pPr>
      <w:tabs>
        <w:tab w:val="center" w:pos="4536"/>
        <w:tab w:val="right" w:pos="9072"/>
      </w:tabs>
    </w:pPr>
  </w:style>
  <w:style w:type="character" w:customStyle="1" w:styleId="ZpatChar">
    <w:name w:val="Zápatí Char"/>
    <w:basedOn w:val="Standardnpsmoodstavce"/>
    <w:link w:val="Zpat"/>
    <w:uiPriority w:val="99"/>
    <w:rsid w:val="007715B8"/>
    <w:rPr>
      <w:rFonts w:ascii="Times New Roman" w:eastAsia="Times New Roman" w:hAnsi="Times New Roman" w:cs="Times New Roman"/>
      <w:sz w:val="24"/>
      <w:szCs w:val="20"/>
      <w:lang w:eastAsia="cs-CZ"/>
    </w:rPr>
  </w:style>
  <w:style w:type="paragraph" w:customStyle="1" w:styleId="Default">
    <w:name w:val="Default"/>
    <w:rsid w:val="007715B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2">
    <w:name w:val="toc 2"/>
    <w:basedOn w:val="Normln"/>
    <w:next w:val="Normln"/>
    <w:link w:val="Obsah2Char"/>
    <w:autoRedefine/>
    <w:uiPriority w:val="39"/>
    <w:rsid w:val="007715B8"/>
    <w:pPr>
      <w:overflowPunct/>
      <w:autoSpaceDE/>
      <w:autoSpaceDN/>
      <w:adjustRightInd/>
      <w:textAlignment w:val="auto"/>
    </w:pPr>
    <w:rPr>
      <w:rFonts w:ascii="Arial" w:eastAsia="MS Mincho" w:hAnsi="Arial" w:cs="Arial"/>
      <w:sz w:val="22"/>
      <w:szCs w:val="22"/>
    </w:rPr>
  </w:style>
  <w:style w:type="character" w:customStyle="1" w:styleId="VZChar">
    <w:name w:val="VZ Char"/>
    <w:link w:val="VZ"/>
    <w:locked/>
    <w:rsid w:val="007715B8"/>
    <w:rPr>
      <w:rFonts w:ascii="Arial" w:eastAsia="Times New Roman" w:hAnsi="Arial" w:cs="Arial"/>
      <w:sz w:val="20"/>
      <w:szCs w:val="20"/>
      <w:lang w:eastAsia="cs-CZ"/>
    </w:rPr>
  </w:style>
  <w:style w:type="paragraph" w:styleId="Bezmezer">
    <w:name w:val="No Spacing"/>
    <w:uiPriority w:val="1"/>
    <w:qFormat/>
    <w:rsid w:val="007715B8"/>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7715B8"/>
    <w:pPr>
      <w:spacing w:after="120"/>
      <w:ind w:left="283"/>
    </w:pPr>
  </w:style>
  <w:style w:type="character" w:customStyle="1" w:styleId="ZkladntextodsazenChar">
    <w:name w:val="Základní text odsazený Char"/>
    <w:basedOn w:val="Standardnpsmoodstavce"/>
    <w:link w:val="Zkladntextodsazen"/>
    <w:uiPriority w:val="99"/>
    <w:rsid w:val="007715B8"/>
    <w:rPr>
      <w:rFonts w:ascii="Times New Roman" w:eastAsia="Times New Roman" w:hAnsi="Times New Roman" w:cs="Times New Roman"/>
      <w:sz w:val="24"/>
      <w:szCs w:val="20"/>
      <w:lang w:eastAsia="cs-CZ"/>
    </w:rPr>
  </w:style>
  <w:style w:type="paragraph" w:customStyle="1" w:styleId="StylProsttextArial11bZarovnatdobloku">
    <w:name w:val="Styl Prostý text + Arial 11 b. Zarovnat do bloku"/>
    <w:basedOn w:val="Prosttext"/>
    <w:autoRedefine/>
    <w:rsid w:val="00666886"/>
    <w:pPr>
      <w:numPr>
        <w:numId w:val="14"/>
      </w:numPr>
      <w:ind w:left="1134" w:hanging="283"/>
      <w:jc w:val="both"/>
    </w:pPr>
    <w:rPr>
      <w:rFonts w:ascii="Arial" w:hAnsi="Arial" w:cs="Times New Roman"/>
      <w:sz w:val="22"/>
    </w:rPr>
  </w:style>
  <w:style w:type="paragraph" w:styleId="Seznamsodrkami">
    <w:name w:val="List Bullet"/>
    <w:basedOn w:val="Normln"/>
    <w:autoRedefine/>
    <w:rsid w:val="007715B8"/>
    <w:rPr>
      <w:rFonts w:ascii="Arial" w:eastAsia="MS Mincho" w:hAnsi="Arial" w:cs="Arial"/>
      <w:sz w:val="22"/>
      <w:szCs w:val="22"/>
    </w:rPr>
  </w:style>
  <w:style w:type="character" w:customStyle="1" w:styleId="Obsah2Char">
    <w:name w:val="Obsah 2 Char"/>
    <w:link w:val="Obsah2"/>
    <w:uiPriority w:val="39"/>
    <w:rsid w:val="007715B8"/>
    <w:rPr>
      <w:rFonts w:ascii="Arial" w:eastAsia="MS Mincho" w:hAnsi="Arial" w:cs="Arial"/>
      <w:lang w:eastAsia="cs-CZ"/>
    </w:rPr>
  </w:style>
  <w:style w:type="paragraph" w:styleId="Odstavecseseznamem">
    <w:name w:val="List Paragraph"/>
    <w:basedOn w:val="Normln"/>
    <w:link w:val="OdstavecseseznamemChar"/>
    <w:uiPriority w:val="34"/>
    <w:qFormat/>
    <w:rsid w:val="007715B8"/>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7715B8"/>
    <w:rPr>
      <w:rFonts w:ascii="Arial" w:eastAsia="Times New Roman" w:hAnsi="Arial" w:cs="Times New Roman"/>
      <w:szCs w:val="24"/>
      <w:lang w:eastAsia="cs-CZ"/>
    </w:rPr>
  </w:style>
  <w:style w:type="paragraph" w:customStyle="1" w:styleId="CM1">
    <w:name w:val="CM1"/>
    <w:basedOn w:val="Default"/>
    <w:next w:val="Default"/>
    <w:uiPriority w:val="99"/>
    <w:rsid w:val="007715B8"/>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643BD8"/>
    <w:rPr>
      <w:sz w:val="16"/>
      <w:szCs w:val="16"/>
    </w:rPr>
  </w:style>
  <w:style w:type="paragraph" w:styleId="Textkomente">
    <w:name w:val="annotation text"/>
    <w:basedOn w:val="Normln"/>
    <w:link w:val="TextkomenteChar"/>
    <w:uiPriority w:val="99"/>
    <w:unhideWhenUsed/>
    <w:rsid w:val="00643BD8"/>
    <w:rPr>
      <w:sz w:val="20"/>
    </w:rPr>
  </w:style>
  <w:style w:type="character" w:customStyle="1" w:styleId="TextkomenteChar">
    <w:name w:val="Text komentáře Char"/>
    <w:basedOn w:val="Standardnpsmoodstavce"/>
    <w:link w:val="Textkomente"/>
    <w:uiPriority w:val="99"/>
    <w:rsid w:val="00643BD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3BD8"/>
    <w:rPr>
      <w:b/>
      <w:bCs/>
    </w:rPr>
  </w:style>
  <w:style w:type="character" w:customStyle="1" w:styleId="PedmtkomenteChar">
    <w:name w:val="Předmět komentáře Char"/>
    <w:basedOn w:val="TextkomenteChar"/>
    <w:link w:val="Pedmtkomente"/>
    <w:uiPriority w:val="99"/>
    <w:semiHidden/>
    <w:rsid w:val="00643BD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43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BD8"/>
    <w:rPr>
      <w:rFonts w:ascii="Segoe UI" w:eastAsia="Times New Roman" w:hAnsi="Segoe UI" w:cs="Segoe UI"/>
      <w:sz w:val="18"/>
      <w:szCs w:val="18"/>
      <w:lang w:eastAsia="cs-CZ"/>
    </w:rPr>
  </w:style>
  <w:style w:type="character" w:styleId="slostrnky">
    <w:name w:val="page number"/>
    <w:basedOn w:val="Standardnpsmoodstavce"/>
    <w:rsid w:val="00C849CB"/>
  </w:style>
  <w:style w:type="character" w:styleId="Hypertextovodkaz">
    <w:name w:val="Hyperlink"/>
    <w:basedOn w:val="Standardnpsmoodstavce"/>
    <w:uiPriority w:val="99"/>
    <w:unhideWhenUsed/>
    <w:rsid w:val="00194173"/>
    <w:rPr>
      <w:color w:val="0563C1" w:themeColor="hyperlink"/>
      <w:u w:val="single"/>
    </w:rPr>
  </w:style>
  <w:style w:type="paragraph" w:styleId="Textvbloku">
    <w:name w:val="Block Text"/>
    <w:basedOn w:val="Normln"/>
    <w:uiPriority w:val="99"/>
    <w:rsid w:val="00B312EE"/>
    <w:pPr>
      <w:overflowPunct/>
      <w:ind w:left="480" w:right="-256"/>
      <w:jc w:val="both"/>
      <w:textAlignment w:val="auto"/>
    </w:pPr>
    <w:rPr>
      <w:color w:val="000000"/>
      <w:sz w:val="22"/>
      <w:szCs w:val="13"/>
    </w:rPr>
  </w:style>
  <w:style w:type="character" w:styleId="Sledovanodkaz">
    <w:name w:val="FollowedHyperlink"/>
    <w:basedOn w:val="Standardnpsmoodstavce"/>
    <w:uiPriority w:val="99"/>
    <w:semiHidden/>
    <w:unhideWhenUsed/>
    <w:rsid w:val="00BF64D0"/>
    <w:rPr>
      <w:color w:val="954F72" w:themeColor="followedHyperlink"/>
      <w:u w:val="single"/>
    </w:rPr>
  </w:style>
  <w:style w:type="paragraph" w:styleId="Revize">
    <w:name w:val="Revision"/>
    <w:hidden/>
    <w:uiPriority w:val="99"/>
    <w:semiHidden/>
    <w:rsid w:val="00EC451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korna@gv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5158</Words>
  <Characters>30438</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Šerák Ladislav</cp:lastModifiedBy>
  <cp:revision>14</cp:revision>
  <dcterms:created xsi:type="dcterms:W3CDTF">2025-06-04T07:03:00Z</dcterms:created>
  <dcterms:modified xsi:type="dcterms:W3CDTF">2025-06-12T19:31:00Z</dcterms:modified>
</cp:coreProperties>
</file>