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Pr="0055268B" w:rsidRDefault="00A57245">
      <w:pPr>
        <w:pStyle w:val="Nadpis1"/>
        <w:ind w:left="0" w:right="-110" w:firstLine="0"/>
        <w:rPr>
          <w:rFonts w:ascii="Arial" w:hAnsi="Arial"/>
          <w:sz w:val="22"/>
          <w:szCs w:val="22"/>
        </w:rPr>
      </w:pPr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  <w:u w:val="single"/>
        </w:rPr>
      </w:pPr>
    </w:p>
    <w:p w:rsidR="00A57245" w:rsidRPr="0055268B" w:rsidRDefault="00A57245">
      <w:pPr>
        <w:pStyle w:val="Zkladntext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55268B">
        <w:rPr>
          <w:rFonts w:ascii="Arial" w:hAnsi="Arial"/>
          <w:b/>
          <w:sz w:val="22"/>
          <w:szCs w:val="22"/>
          <w:u w:val="single"/>
        </w:rPr>
        <w:t xml:space="preserve">Čestné prohlášení o splnění základní způsobilosti </w:t>
      </w:r>
      <w:r w:rsidRPr="0055268B">
        <w:rPr>
          <w:rFonts w:ascii="Arial" w:hAnsi="Arial"/>
          <w:b/>
          <w:bCs/>
          <w:sz w:val="22"/>
          <w:szCs w:val="22"/>
          <w:u w:val="single"/>
        </w:rPr>
        <w:t xml:space="preserve">nezbytné pro plnění </w:t>
      </w:r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bCs/>
          <w:sz w:val="22"/>
          <w:szCs w:val="22"/>
          <w:u w:val="single"/>
        </w:rPr>
        <w:t>veřejné zakázky malého rozsahu</w:t>
      </w:r>
    </w:p>
    <w:p w:rsidR="00A57245" w:rsidRPr="0055268B" w:rsidRDefault="00A57245">
      <w:pPr>
        <w:jc w:val="both"/>
        <w:rPr>
          <w:rFonts w:ascii="Arial" w:hAnsi="Arial"/>
          <w:b/>
          <w:sz w:val="22"/>
          <w:szCs w:val="22"/>
        </w:rPr>
      </w:pPr>
    </w:p>
    <w:p w:rsidR="00A57245" w:rsidRPr="0055268B" w:rsidRDefault="00A57245" w:rsidP="00FA4ED7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sz w:val="22"/>
          <w:szCs w:val="22"/>
        </w:rPr>
        <w:t>Prohlašuji, že jako</w:t>
      </w:r>
      <w:r w:rsidRPr="0055268B">
        <w:rPr>
          <w:rFonts w:ascii="Arial" w:hAnsi="Arial"/>
          <w:b/>
          <w:sz w:val="22"/>
          <w:szCs w:val="22"/>
          <w:shd w:val="clear" w:color="auto" w:fill="FFFFFF"/>
        </w:rPr>
        <w:t xml:space="preserve"> účastník zadávacího řízení</w:t>
      </w:r>
      <w:r w:rsidRPr="0055268B">
        <w:rPr>
          <w:rFonts w:ascii="Arial" w:hAnsi="Arial"/>
          <w:b/>
          <w:sz w:val="22"/>
          <w:szCs w:val="22"/>
        </w:rPr>
        <w:t xml:space="preserve"> splňuji základní způsobilost, neboť jsem účastníkem:</w:t>
      </w:r>
    </w:p>
    <w:p w:rsidR="00A57245" w:rsidRPr="0055268B" w:rsidRDefault="00A57245" w:rsidP="00FB2FB2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nebyl v zemi svého sídla v posledních 5 letech před zahájením zadávacího řízení pravomocně odsouzen pro trestný č</w:t>
      </w:r>
      <w:r w:rsidRPr="0055268B">
        <w:rPr>
          <w:rFonts w:ascii="Arial" w:hAnsi="Arial"/>
          <w:sz w:val="22"/>
          <w:szCs w:val="22"/>
          <w:shd w:val="clear" w:color="auto" w:fill="FFFFFF"/>
        </w:rPr>
        <w:t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:rsidR="00A57245" w:rsidRPr="0055268B" w:rsidRDefault="00A57245" w:rsidP="00FB2FB2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nemá v České republice nebo v zemi svého sídla v evidenci daní zachycen splatný daňový nedoplatek,</w:t>
      </w:r>
    </w:p>
    <w:p w:rsidR="00A57245" w:rsidRPr="0055268B" w:rsidRDefault="00A57245" w:rsidP="00FB2FB2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A57245" w:rsidRPr="0055268B" w:rsidRDefault="00A57245" w:rsidP="00FB2FB2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 České republice nebo v zemi svého sídla splatný nedoplatek na pojistném </w:t>
      </w:r>
      <w:bookmarkStart w:id="0" w:name="_GoBack"/>
      <w:bookmarkEnd w:id="0"/>
      <w:r w:rsidRPr="0055268B">
        <w:rPr>
          <w:rFonts w:ascii="Arial" w:hAnsi="Arial"/>
          <w:sz w:val="22"/>
          <w:szCs w:val="22"/>
        </w:rPr>
        <w:t xml:space="preserve">nebo na penále na sociální zabezpečení a příspěvku na státní politiku zaměstnanosti, </w:t>
      </w:r>
    </w:p>
    <w:p w:rsidR="00A57245" w:rsidRPr="0055268B" w:rsidRDefault="00A57245" w:rsidP="00FB2FB2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55268B">
        <w:rPr>
          <w:rFonts w:ascii="Arial" w:hAnsi="Arial"/>
          <w:sz w:val="22"/>
          <w:szCs w:val="22"/>
          <w:shd w:val="clear" w:color="auto" w:fill="FFFFFF"/>
        </w:rPr>
        <w:t>dodavatele.</w:t>
      </w:r>
    </w:p>
    <w:p w:rsidR="00A57245" w:rsidRPr="00A93442" w:rsidRDefault="00A57245">
      <w:pPr>
        <w:pStyle w:val="Zkladntextodsazen"/>
        <w:tabs>
          <w:tab w:val="left" w:pos="3900"/>
        </w:tabs>
        <w:spacing w:before="120" w:after="120"/>
        <w:rPr>
          <w:rFonts w:ascii="Arial" w:hAnsi="Arial"/>
          <w:sz w:val="22"/>
          <w:szCs w:val="22"/>
        </w:rPr>
      </w:pPr>
    </w:p>
    <w:p w:rsidR="00A57245" w:rsidRPr="00A93442" w:rsidRDefault="00A57245">
      <w:pPr>
        <w:pStyle w:val="Zkladntextodsazen"/>
        <w:tabs>
          <w:tab w:val="left" w:pos="360"/>
        </w:tabs>
        <w:spacing w:before="120" w:after="120"/>
        <w:ind w:left="0" w:firstLine="0"/>
        <w:rPr>
          <w:rFonts w:ascii="Arial" w:hAnsi="Arial"/>
          <w:sz w:val="22"/>
          <w:szCs w:val="22"/>
          <w:shd w:val="clear" w:color="auto" w:fill="FFFFFF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V ………………………………..  dne  …………………………</w:t>
      </w: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A57245" w:rsidRPr="00A93442" w:rsidRDefault="00A57245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…………………………………………………………………..</w:t>
      </w:r>
    </w:p>
    <w:p w:rsidR="00A57245" w:rsidRPr="00FA4ED7" w:rsidRDefault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jméno a podpis os</w:t>
      </w:r>
      <w:r w:rsidR="007C7450">
        <w:rPr>
          <w:rFonts w:ascii="Arial" w:hAnsi="Arial"/>
          <w:sz w:val="22"/>
          <w:szCs w:val="22"/>
        </w:rPr>
        <w:t>oby oprávněné jednat za učastníka</w:t>
      </w:r>
    </w:p>
    <w:sectPr w:rsidR="00A57245" w:rsidRPr="00FA4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45" w:rsidRDefault="00D91445" w:rsidP="0055268B">
      <w:r>
        <w:separator/>
      </w:r>
    </w:p>
  </w:endnote>
  <w:endnote w:type="continuationSeparator" w:id="0">
    <w:p w:rsidR="00D91445" w:rsidRDefault="00D91445" w:rsidP="005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7" w:rsidRDefault="00A805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7" w:rsidRDefault="00A805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7" w:rsidRDefault="00A805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45" w:rsidRDefault="00D91445" w:rsidP="0055268B">
      <w:r>
        <w:separator/>
      </w:r>
    </w:p>
  </w:footnote>
  <w:footnote w:type="continuationSeparator" w:id="0">
    <w:p w:rsidR="00D91445" w:rsidRDefault="00D91445" w:rsidP="0055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7" w:rsidRDefault="00A805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8B" w:rsidRPr="00AD4D09" w:rsidRDefault="0055268B" w:rsidP="00AD4D09">
    <w:pPr>
      <w:pStyle w:val="Zhlav"/>
      <w:jc w:val="right"/>
      <w:rPr>
        <w:rFonts w:ascii="Arial" w:hAnsi="Arial" w:cs="Arial"/>
        <w:i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A80517">
      <w:rPr>
        <w:rFonts w:ascii="Arial" w:hAnsi="Arial" w:cs="Arial"/>
        <w:i/>
        <w:sz w:val="20"/>
        <w:szCs w:val="20"/>
      </w:rPr>
      <w:t>6</w:t>
    </w:r>
    <w:r w:rsidR="0024227A">
      <w:rPr>
        <w:rFonts w:ascii="Arial" w:hAnsi="Arial" w:cs="Arial"/>
        <w:i/>
        <w:sz w:val="20"/>
        <w:szCs w:val="20"/>
      </w:rPr>
      <w:t>/2025</w:t>
    </w:r>
    <w:r w:rsidRPr="0099731F">
      <w:rPr>
        <w:rFonts w:ascii="Arial" w:hAnsi="Arial" w:cs="Arial"/>
        <w:sz w:val="20"/>
        <w:szCs w:val="20"/>
      </w:rPr>
      <w:t xml:space="preserve"> </w:t>
    </w:r>
    <w:r w:rsidRPr="00B068D3">
      <w:rPr>
        <w:rFonts w:ascii="Arial" w:hAnsi="Arial" w:cs="Arial"/>
        <w:i/>
        <w:sz w:val="20"/>
        <w:szCs w:val="20"/>
      </w:rP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7" w:rsidRDefault="00A805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24227A"/>
    <w:rsid w:val="002C7A0C"/>
    <w:rsid w:val="0055268B"/>
    <w:rsid w:val="005A2CA2"/>
    <w:rsid w:val="00666D51"/>
    <w:rsid w:val="006D434F"/>
    <w:rsid w:val="007C7450"/>
    <w:rsid w:val="009F5948"/>
    <w:rsid w:val="00A57245"/>
    <w:rsid w:val="00A80517"/>
    <w:rsid w:val="00A93442"/>
    <w:rsid w:val="00AA5689"/>
    <w:rsid w:val="00AD4D09"/>
    <w:rsid w:val="00B6598E"/>
    <w:rsid w:val="00C80BA5"/>
    <w:rsid w:val="00D91445"/>
    <w:rsid w:val="00EF549E"/>
    <w:rsid w:val="00FA4ED7"/>
    <w:rsid w:val="00FB2FB2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EE8392-23F0-4F6E-BE01-C1FDBE61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Zhlav">
    <w:name w:val="header"/>
    <w:basedOn w:val="Normln"/>
    <w:link w:val="Zhlav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A0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A0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Petrák Jindřich, Ing.</dc:creator>
  <cp:keywords/>
  <cp:lastModifiedBy>Klímová Markéta</cp:lastModifiedBy>
  <cp:revision>3</cp:revision>
  <cp:lastPrinted>1899-12-31T23:00:00Z</cp:lastPrinted>
  <dcterms:created xsi:type="dcterms:W3CDTF">2025-06-18T10:16:00Z</dcterms:created>
  <dcterms:modified xsi:type="dcterms:W3CDTF">2025-06-18T10:17:00Z</dcterms:modified>
</cp:coreProperties>
</file>