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5F8E782B" w:rsidR="00047A10" w:rsidRPr="00A054F9" w:rsidRDefault="00C2353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Magnetická rezonance </w:t>
      </w:r>
      <w:proofErr w:type="spellStart"/>
      <w:proofErr w:type="gramStart"/>
      <w:r>
        <w:rPr>
          <w:b/>
          <w:sz w:val="32"/>
          <w:szCs w:val="32"/>
        </w:rPr>
        <w:t>3T</w:t>
      </w:r>
      <w:proofErr w:type="spellEnd"/>
      <w:proofErr w:type="gramEnd"/>
      <w:r w:rsidR="00585D3A">
        <w:rPr>
          <w:b/>
          <w:sz w:val="32"/>
          <w:szCs w:val="32"/>
        </w:rPr>
        <w:t xml:space="preserve"> II. vyhlášení</w:t>
      </w:r>
    </w:p>
    <w:p w14:paraId="642D8FDB" w14:textId="77777777" w:rsidR="002226E1" w:rsidRDefault="002226E1" w:rsidP="00152852"/>
    <w:p w14:paraId="50863563" w14:textId="29503956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7769B8" w:rsidRPr="00564297">
        <w:rPr>
          <w:b/>
          <w:bCs/>
        </w:rPr>
        <w:t xml:space="preserve">47 448 275 </w:t>
      </w:r>
      <w:r w:rsidRPr="00564297"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6DF3E0E2" w14:textId="791D7660" w:rsidR="00651BCA" w:rsidRPr="00D62729" w:rsidRDefault="00187BC2" w:rsidP="00651BCA">
      <w:pPr>
        <w:spacing w:before="120" w:after="120"/>
        <w:jc w:val="both"/>
        <w:rPr>
          <w:rFonts w:cs="Calibri"/>
        </w:rPr>
      </w:pPr>
      <w:r w:rsidRPr="00553309">
        <w:rPr>
          <w:rFonts w:cs="Calibri"/>
        </w:rPr>
        <w:t xml:space="preserve">Předmětem </w:t>
      </w:r>
      <w:r>
        <w:rPr>
          <w:rFonts w:cs="Calibri"/>
        </w:rPr>
        <w:t xml:space="preserve">plnění je dodávka nového </w:t>
      </w:r>
      <w:r w:rsidR="00463A8F">
        <w:rPr>
          <w:rFonts w:cs="Calibri"/>
        </w:rPr>
        <w:t xml:space="preserve">systému </w:t>
      </w:r>
      <w:r w:rsidR="003B3419">
        <w:rPr>
          <w:rFonts w:cs="Calibri"/>
        </w:rPr>
        <w:t>magnetické rezonance 3 Tesla</w:t>
      </w:r>
      <w:r w:rsidR="008D3CC0">
        <w:rPr>
          <w:rFonts w:cs="Calibri"/>
        </w:rPr>
        <w:t xml:space="preserve"> </w:t>
      </w:r>
      <w:r w:rsidR="002E5A4D">
        <w:rPr>
          <w:rFonts w:cs="Calibri"/>
        </w:rPr>
        <w:t>včetně souvisejícího vybavení,</w:t>
      </w:r>
      <w:r w:rsidR="002E5A4D" w:rsidRPr="002D721F">
        <w:rPr>
          <w:rFonts w:cs="Calibri"/>
        </w:rPr>
        <w:t xml:space="preserve"> </w:t>
      </w:r>
      <w:r w:rsidR="002D721F" w:rsidRPr="002D721F">
        <w:rPr>
          <w:rFonts w:cs="Calibri"/>
        </w:rPr>
        <w:t>odpovídající aktuálním medicínským a diagnostickým metodám</w:t>
      </w:r>
      <w:r w:rsidR="00B166DB">
        <w:rPr>
          <w:rFonts w:cs="Calibri"/>
        </w:rPr>
        <w:t>,</w:t>
      </w:r>
      <w:r w:rsidR="002D721F" w:rsidRPr="002D721F">
        <w:rPr>
          <w:rFonts w:cs="Calibri"/>
        </w:rPr>
        <w:t xml:space="preserve"> umožňující</w:t>
      </w:r>
      <w:r w:rsidR="00965986">
        <w:rPr>
          <w:rFonts w:cs="Calibri"/>
        </w:rPr>
        <w:t xml:space="preserve"> </w:t>
      </w:r>
      <w:r w:rsidR="00965986" w:rsidRPr="00965986">
        <w:rPr>
          <w:rFonts w:cs="Calibri"/>
        </w:rPr>
        <w:t>zajištění standardní i specializované diagnostiky</w:t>
      </w:r>
      <w:r w:rsidR="00CE105C">
        <w:rPr>
          <w:rFonts w:cs="Calibri"/>
        </w:rPr>
        <w:t>,</w:t>
      </w:r>
      <w:r w:rsidR="00965986" w:rsidRPr="00965986">
        <w:rPr>
          <w:rFonts w:cs="Calibri"/>
        </w:rPr>
        <w:t xml:space="preserve"> s adekvátním rozsahem režimů</w:t>
      </w:r>
      <w:r w:rsidR="005C798F">
        <w:rPr>
          <w:rFonts w:cs="Calibri"/>
        </w:rPr>
        <w:t xml:space="preserve"> a odpovídajícím </w:t>
      </w:r>
      <w:r w:rsidR="0016423A">
        <w:rPr>
          <w:rFonts w:cs="Calibri"/>
        </w:rPr>
        <w:t>výkonem</w:t>
      </w:r>
      <w:r w:rsidR="00965986">
        <w:rPr>
          <w:rFonts w:cs="Calibri"/>
        </w:rPr>
        <w:t xml:space="preserve">. </w:t>
      </w:r>
      <w:r w:rsidR="00D0322A">
        <w:rPr>
          <w:rFonts w:cs="Calibri"/>
        </w:rPr>
        <w:t xml:space="preserve">Nová magnetická rezonance bude určena </w:t>
      </w:r>
      <w:r w:rsidR="00CC6FF0">
        <w:rPr>
          <w:rFonts w:cs="Calibri"/>
        </w:rPr>
        <w:t>k celotělovým vyšetřením,</w:t>
      </w:r>
      <w:r w:rsidR="00ED036D">
        <w:rPr>
          <w:rFonts w:cs="Calibri"/>
        </w:rPr>
        <w:t xml:space="preserve"> morfologickým </w:t>
      </w:r>
      <w:r w:rsidR="00736C77">
        <w:rPr>
          <w:rFonts w:cs="Calibri"/>
        </w:rPr>
        <w:t xml:space="preserve">MR </w:t>
      </w:r>
      <w:r w:rsidR="00ED036D">
        <w:rPr>
          <w:rFonts w:cs="Calibri"/>
        </w:rPr>
        <w:t xml:space="preserve">vyšetřením v oblastech hlavy, krku, </w:t>
      </w:r>
      <w:r w:rsidR="00942829">
        <w:rPr>
          <w:rFonts w:cs="Calibri"/>
        </w:rPr>
        <w:t>hrudi včetně prsou, srdce, plic, břicha, pánve</w:t>
      </w:r>
      <w:r w:rsidR="009669FA">
        <w:rPr>
          <w:rFonts w:cs="Calibri"/>
        </w:rPr>
        <w:t xml:space="preserve"> včetně prostaty</w:t>
      </w:r>
      <w:r w:rsidR="00942829">
        <w:rPr>
          <w:rFonts w:cs="Calibri"/>
        </w:rPr>
        <w:t xml:space="preserve"> a končetin</w:t>
      </w:r>
      <w:r w:rsidR="00736C77">
        <w:rPr>
          <w:rFonts w:cs="Calibri"/>
        </w:rPr>
        <w:t>.</w:t>
      </w:r>
      <w:r w:rsidR="00651BCA">
        <w:rPr>
          <w:rFonts w:cs="Calibri"/>
        </w:rPr>
        <w:t xml:space="preserve"> </w:t>
      </w:r>
      <w:r w:rsidR="00C14832">
        <w:rPr>
          <w:rFonts w:cs="Calibri"/>
        </w:rPr>
        <w:t xml:space="preserve">Zařízení bude zajišťovat přesnější diagnostiku v oblasti </w:t>
      </w:r>
      <w:r w:rsidR="00BF47D3">
        <w:rPr>
          <w:rFonts w:cs="Calibri"/>
        </w:rPr>
        <w:t xml:space="preserve">cévní a neurologické péče, </w:t>
      </w:r>
      <w:r w:rsidR="004F7559">
        <w:t>přesnější detekce demyelinizačních ložisek, ischemických změn nebo mikrostruktur mozku.</w:t>
      </w:r>
      <w:r w:rsidR="004F7559">
        <w:rPr>
          <w:rFonts w:cs="Calibri"/>
        </w:rPr>
        <w:t xml:space="preserve"> </w:t>
      </w:r>
      <w:r w:rsidR="009807AA">
        <w:rPr>
          <w:rFonts w:cs="Calibri"/>
        </w:rPr>
        <w:t xml:space="preserve">V rámci </w:t>
      </w:r>
      <w:r w:rsidR="00BF47D3">
        <w:rPr>
          <w:rFonts w:cs="Calibri"/>
        </w:rPr>
        <w:t xml:space="preserve">onkologické péče, pak </w:t>
      </w:r>
      <w:r w:rsidR="009807AA">
        <w:rPr>
          <w:rFonts w:cs="Calibri"/>
        </w:rPr>
        <w:t xml:space="preserve">bude nový systém MR </w:t>
      </w:r>
      <w:r w:rsidR="00BB7F67">
        <w:rPr>
          <w:rFonts w:cs="Calibri"/>
        </w:rPr>
        <w:t xml:space="preserve">přínosný zejména </w:t>
      </w:r>
      <w:r w:rsidR="00BF47D3">
        <w:rPr>
          <w:rFonts w:cs="Calibri"/>
        </w:rPr>
        <w:t>pro nádorová onemocnění prostaty, prsu, pánevní</w:t>
      </w:r>
      <w:r w:rsidR="004F7559">
        <w:rPr>
          <w:rFonts w:cs="Calibri"/>
        </w:rPr>
        <w:t xml:space="preserve"> </w:t>
      </w:r>
      <w:r w:rsidR="00D62729">
        <w:rPr>
          <w:rFonts w:cs="Calibri"/>
        </w:rPr>
        <w:t xml:space="preserve">nebo ORL </w:t>
      </w:r>
      <w:r w:rsidR="004F7559">
        <w:rPr>
          <w:rFonts w:cs="Calibri"/>
        </w:rPr>
        <w:t>oblasti</w:t>
      </w:r>
      <w:r w:rsidR="00D62729">
        <w:rPr>
          <w:rFonts w:cs="Calibri"/>
        </w:rPr>
        <w:t>.</w:t>
      </w:r>
      <w:r w:rsidR="00C31DE9">
        <w:rPr>
          <w:rFonts w:cs="Calibri"/>
        </w:rPr>
        <w:t xml:space="preserve"> </w:t>
      </w:r>
      <w:r w:rsidR="00AA5D46">
        <w:rPr>
          <w:rFonts w:cs="Calibri"/>
        </w:rPr>
        <w:t>Nemocnice Jihlava zajišťuje specializovaná MR/</w:t>
      </w:r>
      <w:proofErr w:type="spellStart"/>
      <w:r w:rsidR="00AA5D46">
        <w:rPr>
          <w:rFonts w:cs="Calibri"/>
        </w:rPr>
        <w:t>CT</w:t>
      </w:r>
      <w:proofErr w:type="spellEnd"/>
      <w:r w:rsidR="00AA5D46">
        <w:rPr>
          <w:rFonts w:cs="Calibri"/>
        </w:rPr>
        <w:t xml:space="preserve"> vyšetření pro celý kraj Vysočina, </w:t>
      </w:r>
      <w:r w:rsidR="008F18F9">
        <w:rPr>
          <w:rFonts w:cs="Calibri"/>
        </w:rPr>
        <w:t xml:space="preserve">je součástí sítě komplexních onkologických a iktových center, </w:t>
      </w:r>
      <w:r w:rsidR="002D51CC">
        <w:rPr>
          <w:rFonts w:cs="Calibri"/>
        </w:rPr>
        <w:t>s ohledem na to jsou formulovány</w:t>
      </w:r>
      <w:r w:rsidR="00AA5D46">
        <w:rPr>
          <w:rFonts w:cs="Calibri"/>
        </w:rPr>
        <w:t xml:space="preserve"> </w:t>
      </w:r>
      <w:r w:rsidR="002E5964">
        <w:rPr>
          <w:rFonts w:cs="Calibri"/>
        </w:rPr>
        <w:t>konkrétní p</w:t>
      </w:r>
      <w:r w:rsidR="003600E3">
        <w:rPr>
          <w:rFonts w:cs="Calibri"/>
        </w:rPr>
        <w:t>ožadavky zadavatele</w:t>
      </w:r>
      <w:r w:rsidR="00E370B6">
        <w:rPr>
          <w:rFonts w:cs="Calibri"/>
        </w:rPr>
        <w:t>,</w:t>
      </w:r>
      <w:r w:rsidR="003600E3">
        <w:rPr>
          <w:rFonts w:cs="Calibri"/>
        </w:rPr>
        <w:t xml:space="preserve"> </w:t>
      </w:r>
      <w:r w:rsidR="00E370B6">
        <w:rPr>
          <w:rFonts w:cs="Calibri"/>
        </w:rPr>
        <w:t>reflektují</w:t>
      </w:r>
      <w:r w:rsidR="004E2744">
        <w:rPr>
          <w:rFonts w:cs="Calibri"/>
        </w:rPr>
        <w:t>cí</w:t>
      </w:r>
      <w:r w:rsidR="00E370B6">
        <w:rPr>
          <w:rFonts w:cs="Calibri"/>
        </w:rPr>
        <w:t xml:space="preserve"> potřeby klinických oborů </w:t>
      </w:r>
      <w:r w:rsidR="003600E3">
        <w:rPr>
          <w:rFonts w:cs="Calibri"/>
        </w:rPr>
        <w:t xml:space="preserve">na nový systém MR </w:t>
      </w:r>
      <w:proofErr w:type="spellStart"/>
      <w:proofErr w:type="gramStart"/>
      <w:r w:rsidR="003600E3">
        <w:rPr>
          <w:rFonts w:cs="Calibri"/>
        </w:rPr>
        <w:t>3T</w:t>
      </w:r>
      <w:proofErr w:type="spellEnd"/>
      <w:proofErr w:type="gramEnd"/>
      <w:r w:rsidR="00E370B6">
        <w:rPr>
          <w:rFonts w:cs="Calibri"/>
        </w:rPr>
        <w:t>.</w:t>
      </w:r>
    </w:p>
    <w:p w14:paraId="687F4282" w14:textId="77777777" w:rsidR="00772C75" w:rsidRDefault="00772C75" w:rsidP="00AD2E4B">
      <w:pPr>
        <w:spacing w:before="120" w:after="120"/>
        <w:jc w:val="both"/>
      </w:pPr>
    </w:p>
    <w:p w14:paraId="0AC0F8AD" w14:textId="77777777" w:rsidR="007E09C8" w:rsidRDefault="007E09C8" w:rsidP="00AD2E4B">
      <w:pPr>
        <w:spacing w:before="120" w:after="120"/>
        <w:jc w:val="both"/>
      </w:pPr>
    </w:p>
    <w:p w14:paraId="5DD503FA" w14:textId="54EE499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 xml:space="preserve">tuto hodnotu uvést. </w:t>
      </w:r>
      <w:r w:rsidR="002B30FF" w:rsidRPr="002B30FF">
        <w:t xml:space="preserve">Účastník je </w:t>
      </w:r>
      <w:r w:rsidR="00533E79">
        <w:t xml:space="preserve">dále </w:t>
      </w:r>
      <w:r w:rsidR="002B30FF" w:rsidRPr="002B30FF">
        <w:t>povinen ve své nabídce předložit doklady nebo odkazy, kde lze uvedené hodnoty jednoznačně ověřit (originální technické listy výrobce).</w:t>
      </w:r>
      <w:r w:rsidR="00533E79">
        <w:t xml:space="preserve"> </w:t>
      </w:r>
      <w:r>
        <w:t>Zadavatel je oprávněn si veškeré informace ověřit a vyžádat si předložení dokladů, které splnění parametrů jednoznačně dokládají.</w:t>
      </w:r>
    </w:p>
    <w:p w14:paraId="4A07B483" w14:textId="10B4006E" w:rsidR="002226E1" w:rsidRPr="0043704E" w:rsidRDefault="0043704E" w:rsidP="0043704E">
      <w:pPr>
        <w:spacing w:after="160" w:line="259" w:lineRule="auto"/>
        <w:jc w:val="both"/>
        <w:rPr>
          <w:bCs/>
        </w:rPr>
      </w:pPr>
      <w:r w:rsidRPr="0043704E">
        <w:rPr>
          <w:bCs/>
        </w:rPr>
        <w:t>Pokud je v technické specifikaci užit pojem „možnost“ nebo „schopnost“ nebo „podporuje“ atp., rozumí se tím vlastnost, funkce či vybavení předmětu plnění, nikoliv pouze jeho připravenost k využití této funkce (tzn., že zadavatel požaduje, aby mohl tyto „možnosti“ využívat bez dalších finančních investic do různých rozšíření, upgradů apod., nejsou-li tyto výslovně zmíněny).</w:t>
      </w:r>
    </w:p>
    <w:p w14:paraId="0A726931" w14:textId="77777777" w:rsidR="0043704E" w:rsidRDefault="0043704E" w:rsidP="0056191A">
      <w:pPr>
        <w:spacing w:after="160" w:line="259" w:lineRule="auto"/>
        <w:rPr>
          <w:b/>
        </w:rPr>
      </w:pPr>
    </w:p>
    <w:p w14:paraId="6CB6F759" w14:textId="77777777" w:rsidR="00B55410" w:rsidRDefault="00B55410" w:rsidP="0056191A">
      <w:pPr>
        <w:spacing w:after="160" w:line="259" w:lineRule="auto"/>
        <w:rPr>
          <w:b/>
        </w:rPr>
      </w:pPr>
    </w:p>
    <w:p w14:paraId="10CDBC52" w14:textId="77777777" w:rsidR="00B55410" w:rsidRDefault="00B55410" w:rsidP="0056191A">
      <w:pPr>
        <w:spacing w:after="160" w:line="259" w:lineRule="auto"/>
        <w:rPr>
          <w:b/>
        </w:rPr>
      </w:pPr>
    </w:p>
    <w:p w14:paraId="013BB0D2" w14:textId="77777777" w:rsidR="00B55410" w:rsidRDefault="00B55410" w:rsidP="0056191A">
      <w:pPr>
        <w:spacing w:after="160" w:line="259" w:lineRule="auto"/>
        <w:rPr>
          <w:b/>
        </w:rPr>
      </w:pPr>
    </w:p>
    <w:p w14:paraId="606AEB20" w14:textId="77777777" w:rsidR="00B55410" w:rsidRDefault="00B55410" w:rsidP="0056191A">
      <w:pPr>
        <w:spacing w:after="160" w:line="259" w:lineRule="auto"/>
        <w:rPr>
          <w:b/>
        </w:rPr>
      </w:pPr>
    </w:p>
    <w:p w14:paraId="0B1A7101" w14:textId="77777777" w:rsidR="00B55410" w:rsidRDefault="00B55410" w:rsidP="0056191A">
      <w:pPr>
        <w:spacing w:after="160" w:line="259" w:lineRule="auto"/>
        <w:rPr>
          <w:b/>
        </w:rPr>
      </w:pPr>
    </w:p>
    <w:p w14:paraId="623F2F8A" w14:textId="1FE30BC9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134"/>
        <w:gridCol w:w="1842"/>
        <w:gridCol w:w="2268"/>
      </w:tblGrid>
      <w:tr w:rsidR="00187BC2" w:rsidRPr="00FC6F0E" w14:paraId="372B3B51" w14:textId="77777777" w:rsidTr="00B64856">
        <w:trPr>
          <w:cantSplit/>
          <w:trHeight w:val="550"/>
          <w:tblHeader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21DD4F1B" w14:textId="77777777" w:rsidR="003F0A04" w:rsidRDefault="003B3419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Magnetická rezonance 3 Tesla</w:t>
            </w:r>
            <w:r w:rsidR="003F0A0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F7110" w14:textId="63AD24DB" w:rsidR="00C94712" w:rsidRPr="00152852" w:rsidRDefault="003F0A04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(MR přístroj s</w:t>
            </w:r>
            <w:r w:rsidR="009E7896">
              <w:rPr>
                <w:rFonts w:cs="Calibri"/>
                <w:b/>
                <w:bCs/>
                <w:color w:val="000000"/>
                <w:sz w:val="20"/>
                <w:szCs w:val="20"/>
              </w:rPr>
              <w:t> pacientským stolem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akviziční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vyhodnocovací </w:t>
            </w:r>
            <w:r w:rsidR="00025815">
              <w:rPr>
                <w:rFonts w:cs="Calibri"/>
                <w:b/>
                <w:bCs/>
                <w:color w:val="000000"/>
                <w:sz w:val="20"/>
                <w:szCs w:val="20"/>
              </w:rPr>
              <w:t>stanicí)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5E9CE64C" w14:textId="77777777" w:rsidR="00D13C7E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Multimodální serverový portál</w:t>
            </w:r>
          </w:p>
          <w:p w14:paraId="2BC69D82" w14:textId="443BCF32" w:rsidR="00780151" w:rsidRPr="00152852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(nový server včetně HW a SW vybavení)</w:t>
            </w:r>
          </w:p>
        </w:tc>
        <w:tc>
          <w:tcPr>
            <w:tcW w:w="1134" w:type="dxa"/>
            <w:vAlign w:val="center"/>
          </w:tcPr>
          <w:p w14:paraId="7D954BAB" w14:textId="7AFB9847" w:rsidR="00780151" w:rsidRPr="00152852" w:rsidRDefault="00D13C7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6CC646C4" w14:textId="2CC39313" w:rsidR="005948C3" w:rsidRPr="00152852" w:rsidRDefault="0052295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Diagnostická p</w:t>
            </w:r>
            <w:r w:rsidR="00736C77">
              <w:rPr>
                <w:rFonts w:cs="Calibri"/>
                <w:b/>
                <w:bCs/>
                <w:color w:val="000000"/>
                <w:sz w:val="20"/>
                <w:szCs w:val="20"/>
              </w:rPr>
              <w:t>racovní stanice</w:t>
            </w:r>
          </w:p>
        </w:tc>
        <w:tc>
          <w:tcPr>
            <w:tcW w:w="1134" w:type="dxa"/>
            <w:vAlign w:val="center"/>
          </w:tcPr>
          <w:p w14:paraId="0D95B9A1" w14:textId="28D0A317" w:rsidR="005948C3" w:rsidRDefault="0037139A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45752012" w14:textId="7C40CE62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52852">
              <w:rPr>
                <w:rFonts w:cs="Calibri"/>
                <w:b/>
                <w:bCs/>
                <w:color w:val="000000"/>
                <w:sz w:val="20"/>
                <w:szCs w:val="20"/>
              </w:rPr>
              <w:t>Injektor kontrastní látky</w:t>
            </w:r>
          </w:p>
        </w:tc>
        <w:tc>
          <w:tcPr>
            <w:tcW w:w="1134" w:type="dxa"/>
            <w:vAlign w:val="center"/>
          </w:tcPr>
          <w:p w14:paraId="395C372B" w14:textId="5D3A78D7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6EF7B4B3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64A8CD86" w14:textId="5350ED1B" w:rsidR="005948C3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Pulsní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oxymetr</w:t>
            </w:r>
            <w:proofErr w:type="spellEnd"/>
          </w:p>
        </w:tc>
        <w:tc>
          <w:tcPr>
            <w:tcW w:w="1134" w:type="dxa"/>
            <w:vAlign w:val="center"/>
          </w:tcPr>
          <w:p w14:paraId="3AE18365" w14:textId="5E2A28C3" w:rsidR="005948C3" w:rsidRDefault="00736C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87A7AE0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8E4A1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2ACE" w:rsidRPr="00FC6F0E" w14:paraId="7649E9CF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3D5A41EE" w14:textId="7E70EA41" w:rsidR="009A2ACE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lehátko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4AA02CFD" w14:textId="682876B7" w:rsidR="009A2ACE" w:rsidRPr="00152852" w:rsidRDefault="00090E6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DEAC47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0124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3716AD0F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79ECF411" w14:textId="74DF6ECC" w:rsidR="00360C36" w:rsidRPr="00152852" w:rsidRDefault="00360C36" w:rsidP="00360C3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vozík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125C2BD0" w14:textId="37FF5ED1" w:rsidR="00360C36" w:rsidRPr="00152852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50972F2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BAA73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6368"/>
        <w:gridCol w:w="2126"/>
      </w:tblGrid>
      <w:tr w:rsidR="00187BC2" w:rsidRPr="00264AFC" w14:paraId="2321D9F8" w14:textId="77777777" w:rsidTr="007942CD">
        <w:trPr>
          <w:cantSplit/>
          <w:tblHeader/>
          <w:jc w:val="center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264AFC" w14:paraId="603DFA0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36AC97F5" w:rsidR="00187BC2" w:rsidRPr="00264AFC" w:rsidRDefault="00A05D86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D1E24F1" w:rsidR="00187BC2" w:rsidRPr="00264AFC" w:rsidRDefault="00D53159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Nový systém magnetické rezonance pro celotělové použití vč</w:t>
            </w:r>
            <w:r w:rsidR="000966F0" w:rsidRPr="00264AFC">
              <w:rPr>
                <w:rFonts w:asciiTheme="minorHAnsi" w:hAnsiTheme="minorHAnsi" w:cstheme="minorHAnsi"/>
              </w:rPr>
              <w:t>etně</w:t>
            </w:r>
            <w:r w:rsidRPr="00264AFC">
              <w:rPr>
                <w:rFonts w:asciiTheme="minorHAnsi" w:hAnsiTheme="minorHAnsi" w:cstheme="minorHAnsi"/>
              </w:rPr>
              <w:t xml:space="preserve"> vyšetřovacích cívek odpovídající požadovanému rozsahu vyšetření (viz požadavky níže)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00FC25B4" w:rsidR="008C6AF9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F87D947" w:rsidR="008C6AF9" w:rsidRPr="00264AFC" w:rsidRDefault="00B431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Klinický přístroj splňující veškeré příslušné technické normy, aktuálně platné v České republice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643F0896" w:rsidR="00736C77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B273680" w:rsidR="00736C77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Supravodivý aktivně stíněný magnet s indukcí pole 3 Tesla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6139440C" w:rsidR="006C098C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0CDD1A68" w:rsidR="006C098C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systém, bez nutnosti doplňování chladiva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6CF478B1" w:rsidR="006C098C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503BF259" w:rsidR="006C098C" w:rsidRPr="00264AFC" w:rsidRDefault="0042722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Průměr otvoru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</w:t>
            </w:r>
            <w:r w:rsidR="003C78A8" w:rsidRPr="00264AFC">
              <w:rPr>
                <w:rFonts w:asciiTheme="minorHAnsi" w:hAnsiTheme="minorHAnsi" w:cstheme="minorHAnsi"/>
              </w:rPr>
              <w:t xml:space="preserve"> 70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1998FA6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B3E72" w14:textId="79C7138F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9732" w14:textId="42ADC287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Pevně instalovaný pacientský stůl pro celotělovou diagnostiku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35B3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513E7E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65465F7D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23684D50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Nosnost pacientského stolu při zachování jeho plné pohyblivosti ve všech směrech </w:t>
            </w:r>
            <w:r>
              <w:rPr>
                <w:rFonts w:asciiTheme="minorHAnsi" w:hAnsiTheme="minorHAnsi" w:cstheme="minorHAnsi"/>
              </w:rPr>
              <w:t>≥</w:t>
            </w:r>
            <w:r w:rsidRPr="00264AFC">
              <w:rPr>
                <w:rFonts w:asciiTheme="minorHAnsi" w:hAnsiTheme="minorHAnsi" w:cstheme="minorHAnsi"/>
              </w:rPr>
              <w:t xml:space="preserve"> 200 kg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2D5336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57CA391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2D68ABF4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43C8D">
              <w:rPr>
                <w:rFonts w:asciiTheme="minorHAnsi" w:hAnsiTheme="minorHAnsi" w:cstheme="minorHAnsi"/>
              </w:rPr>
              <w:t xml:space="preserve">Vyšetřovací rozsah stolu (podélná osa pacienta) </w:t>
            </w:r>
            <w:r>
              <w:rPr>
                <w:rFonts w:asciiTheme="minorHAnsi" w:hAnsiTheme="minorHAnsi" w:cstheme="minorHAnsi"/>
              </w:rPr>
              <w:t>minimálně</w:t>
            </w:r>
            <w:r w:rsidRPr="00243C8D">
              <w:rPr>
                <w:rFonts w:asciiTheme="minorHAnsi" w:hAnsiTheme="minorHAnsi" w:cstheme="minorHAnsi"/>
              </w:rPr>
              <w:t xml:space="preserve"> 200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5DAA547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03FC284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69C0B0FA" w:rsidR="00A00AE5" w:rsidRPr="00243C8D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 xml:space="preserve">Možnost automatického nastavení vyšetřované oblasti do </w:t>
            </w:r>
            <w:proofErr w:type="spellStart"/>
            <w:r w:rsidRPr="00706856">
              <w:t>isocentra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36880A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162EDAA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6DDE2D81" w:rsidR="00A00AE5" w:rsidRPr="009108F8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11B91">
              <w:rPr>
                <w:rFonts w:asciiTheme="minorHAnsi" w:hAnsiTheme="minorHAnsi" w:cstheme="minorHAnsi"/>
              </w:rPr>
              <w:t xml:space="preserve">Součástí </w:t>
            </w:r>
            <w:r>
              <w:rPr>
                <w:rFonts w:asciiTheme="minorHAnsi" w:hAnsiTheme="minorHAnsi" w:cstheme="minorHAnsi"/>
              </w:rPr>
              <w:t xml:space="preserve">dodávky </w:t>
            </w:r>
            <w:r w:rsidRPr="00F11B91">
              <w:rPr>
                <w:rFonts w:asciiTheme="minorHAnsi" w:hAnsiTheme="minorHAnsi" w:cstheme="minorHAnsi"/>
              </w:rPr>
              <w:t xml:space="preserve">bude sada </w:t>
            </w:r>
            <w:r>
              <w:rPr>
                <w:rFonts w:asciiTheme="minorHAnsi" w:hAnsiTheme="minorHAnsi" w:cstheme="minorHAnsi"/>
              </w:rPr>
              <w:t>polstrování</w:t>
            </w:r>
            <w:r w:rsidRPr="00F11B91">
              <w:rPr>
                <w:rFonts w:asciiTheme="minorHAnsi" w:hAnsiTheme="minorHAnsi" w:cstheme="minorHAnsi"/>
              </w:rPr>
              <w:t xml:space="preserve"> stolu, podpěry (hlavy, nohou, kolen), klíny a upínací řemínky pro komfort pacienta a jeho polohování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E1C579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27BFA10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59331D2D" w:rsidR="00A00AE5" w:rsidRPr="00243C8D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Kompenzace nehomogenity magnetického pole vyšších řádů (</w:t>
            </w:r>
            <w:proofErr w:type="spellStart"/>
            <w:r>
              <w:rPr>
                <w:rFonts w:asciiTheme="minorHAnsi" w:hAnsiTheme="minorHAnsi" w:cstheme="minorHAnsi"/>
              </w:rPr>
              <w:t>high-order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shimming</w:t>
            </w:r>
            <w:proofErr w:type="spellEnd"/>
            <w:r>
              <w:rPr>
                <w:rFonts w:asciiTheme="minorHAnsi" w:hAnsiTheme="minorHAnsi" w:cstheme="minorHAnsi"/>
              </w:rPr>
              <w:t>, nestačí kompenzace pouze v základních osách X, Y, Z</w:t>
            </w:r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98879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3E6A6762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18F327C8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 50 x 50 x 50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164F54B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6FCE89F7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4349F4BB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Garantovaná homogenita magnetického pole max. 0,5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ppm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 40 cm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DSV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DACEF7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63AF0F7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67173839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Systém ventilace a osvětlení místa pacienta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obousměrné slovní komunikace s pacientem během vyšetření, zrcátko (pro výhled při poloze v leže), bezpečnostní pacientské tlačítko, sluchátka pro pacienta (ochrana sluchu/audio)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F085D4B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54E66274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34D39C96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>Dotykový panel na MR skeneru pro rychlé nastavení polohy pacienta, ovládání ventilátoru a osvětlení uvnitř MR skeneru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00E51A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4FED673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C306" w14:textId="77777777" w:rsidR="00A00AE5" w:rsidRPr="00F437CA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7CA">
              <w:rPr>
                <w:rFonts w:asciiTheme="minorHAnsi" w:hAnsiTheme="minorHAnsi" w:cstheme="minorHAnsi"/>
              </w:rPr>
              <w:t>Systém musí umožňovat moderní způsoby synchronizace akvizice</w:t>
            </w:r>
          </w:p>
          <w:p w14:paraId="64D2AD0B" w14:textId="57968017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7CA">
              <w:rPr>
                <w:rFonts w:asciiTheme="minorHAnsi" w:hAnsiTheme="minorHAnsi" w:cstheme="minorHAnsi"/>
              </w:rPr>
              <w:t>s fyziologickými funkcemi – srdeční činnost a dýchání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42E780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A0857" w14:textId="4EFE7F16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D33E" w14:textId="2119022C" w:rsidR="00A00AE5" w:rsidRPr="00F437CA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Fyziologický s</w:t>
            </w:r>
            <w:r w:rsidRPr="00E63680">
              <w:rPr>
                <w:rFonts w:asciiTheme="minorHAnsi" w:hAnsiTheme="minorHAnsi" w:cstheme="minorHAnsi"/>
              </w:rPr>
              <w:t>enzor pro synchronizaci vyšetřovacích sekvencí s fyziologickými funkcemi pacienta bez nutnosti nastavení na pacientovi (integrov</w:t>
            </w:r>
            <w:r w:rsidR="00E32146">
              <w:rPr>
                <w:rFonts w:asciiTheme="minorHAnsi" w:hAnsiTheme="minorHAnsi" w:cstheme="minorHAnsi"/>
              </w:rPr>
              <w:t xml:space="preserve">aný </w:t>
            </w:r>
            <w:r w:rsidRPr="00E63680">
              <w:rPr>
                <w:rFonts w:asciiTheme="minorHAnsi" w:hAnsiTheme="minorHAnsi" w:cstheme="minorHAnsi"/>
              </w:rPr>
              <w:t>nebo kamera)</w:t>
            </w:r>
            <w:r>
              <w:rPr>
                <w:rFonts w:asciiTheme="minorHAnsi" w:hAnsiTheme="minorHAnsi" w:cstheme="minorHAnsi"/>
              </w:rPr>
              <w:t>,</w:t>
            </w:r>
            <w:r w:rsidRPr="00F437C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</w:t>
            </w:r>
            <w:r w:rsidRPr="00F437CA">
              <w:rPr>
                <w:rFonts w:asciiTheme="minorHAnsi" w:hAnsiTheme="minorHAnsi" w:cstheme="minorHAnsi"/>
              </w:rPr>
              <w:t>enzor musí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37CA">
              <w:rPr>
                <w:rFonts w:asciiTheme="minorHAnsi" w:hAnsiTheme="minorHAnsi" w:cstheme="minorHAnsi"/>
              </w:rPr>
              <w:t xml:space="preserve">spolupracovat s relevantními </w:t>
            </w:r>
            <w:proofErr w:type="spellStart"/>
            <w:r w:rsidRPr="00F437CA">
              <w:rPr>
                <w:rFonts w:asciiTheme="minorHAnsi" w:hAnsiTheme="minorHAnsi" w:cstheme="minorHAnsi"/>
              </w:rPr>
              <w:t>RF</w:t>
            </w:r>
            <w:proofErr w:type="spellEnd"/>
            <w:r w:rsidRPr="00F437CA">
              <w:rPr>
                <w:rFonts w:asciiTheme="minorHAnsi" w:hAnsiTheme="minorHAnsi" w:cstheme="minorHAnsi"/>
              </w:rPr>
              <w:t xml:space="preserve"> cívkami či jejich kombinacemi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98A4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5D5BCFE5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7BD8359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Gradientní a radiofrekvenční systém</w:t>
            </w:r>
          </w:p>
        </w:tc>
      </w:tr>
      <w:tr w:rsidR="00A00AE5" w:rsidRPr="00264AFC" w14:paraId="18BC6535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11B83" w14:textId="02E2E51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0B6799CC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Celkový maximální výkon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vysílače min. 30 kW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369BE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43F3C36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171B71D9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083EA9F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Maximální amplituda gradientního systému v každé ose (x, y, z) min. 55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mT</w:t>
            </w:r>
            <w:proofErr w:type="spellEnd"/>
            <w:r w:rsidRPr="00264AFC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0A413195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6A04D462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7FCCA27C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min. 200 T/m/s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9AE008B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0649E823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3DD18ECB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dosažení maximální amplitudy magnetického gradientu a maximální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současně a nezávisle, </w:t>
            </w:r>
            <w:proofErr w:type="gramStart"/>
            <w:r w:rsidRPr="00264AFC">
              <w:rPr>
                <w:rFonts w:asciiTheme="minorHAnsi" w:hAnsiTheme="minorHAnsi" w:cstheme="minorHAnsi"/>
              </w:rPr>
              <w:t>100%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cycle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65B65" w:rsidRPr="00264AFC" w14:paraId="2C2DDFB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1D99" w14:textId="3501E262" w:rsidR="00E65B6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51C4" w14:textId="6074EE7B" w:rsidR="00E65B65" w:rsidRPr="00264AFC" w:rsidRDefault="00E65B6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Minimální tloušťka vrstvy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sekvenci 0</w:t>
            </w:r>
            <w:r>
              <w:rPr>
                <w:rFonts w:asciiTheme="minorHAnsi" w:hAnsiTheme="minorHAnsi" w:cstheme="minorHAnsi"/>
              </w:rPr>
              <w:t>,</w:t>
            </w:r>
            <w:r w:rsidR="008055A1">
              <w:rPr>
                <w:rFonts w:asciiTheme="minorHAnsi" w:hAnsiTheme="minorHAnsi" w:cstheme="minorHAnsi"/>
              </w:rPr>
              <w:t>5</w:t>
            </w:r>
            <w:r w:rsidRPr="00264AFC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CE94" w14:textId="77777777" w:rsidR="00E65B65" w:rsidRPr="00264AFC" w:rsidRDefault="00E65B6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B27F2D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E5A14" w14:textId="2BA36DE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299A3" w14:textId="22E56023" w:rsidR="00A00AE5" w:rsidRPr="00264AFC" w:rsidRDefault="00E65B6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Minimální tloušťka vrstvy ve 3D sekvenci 0,05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D036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005C5CA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0D5DEC37" w:rsidR="00A00AE5" w:rsidRPr="00E5205A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20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Cívky</w:t>
            </w:r>
          </w:p>
        </w:tc>
      </w:tr>
      <w:tr w:rsidR="00A00AE5" w:rsidRPr="00264AFC" w14:paraId="173ADDF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3859843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36C8ACA8" w:rsidR="00A00AE5" w:rsidRPr="00CB1841" w:rsidRDefault="00C447F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1841">
              <w:rPr>
                <w:rFonts w:asciiTheme="minorHAnsi" w:hAnsiTheme="minorHAnsi" w:cstheme="minorHAnsi"/>
              </w:rPr>
              <w:t xml:space="preserve">Počet přijímacích </w:t>
            </w:r>
            <w:proofErr w:type="spellStart"/>
            <w:r w:rsidRPr="00CB1841">
              <w:rPr>
                <w:rFonts w:asciiTheme="minorHAnsi" w:hAnsiTheme="minorHAnsi" w:cstheme="minorHAnsi"/>
              </w:rPr>
              <w:t>RF</w:t>
            </w:r>
            <w:proofErr w:type="spellEnd"/>
            <w:r w:rsidRPr="00CB1841">
              <w:rPr>
                <w:rFonts w:asciiTheme="minorHAnsi" w:hAnsiTheme="minorHAnsi" w:cstheme="minorHAnsi"/>
              </w:rPr>
              <w:t xml:space="preserve"> kanálů přijímací části </w:t>
            </w:r>
            <w:proofErr w:type="spellStart"/>
            <w:r w:rsidRPr="00CB1841">
              <w:rPr>
                <w:rFonts w:asciiTheme="minorHAnsi" w:hAnsiTheme="minorHAnsi" w:cstheme="minorHAnsi"/>
              </w:rPr>
              <w:t>RF</w:t>
            </w:r>
            <w:proofErr w:type="spellEnd"/>
            <w:r w:rsidRPr="00CB1841">
              <w:rPr>
                <w:rFonts w:asciiTheme="minorHAnsi" w:hAnsiTheme="minorHAnsi" w:cstheme="minorHAnsi"/>
              </w:rPr>
              <w:t xml:space="preserve"> systému nebo alternativní technologie min. 64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382AAB51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B1841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67C21D8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7EC10C4A" w:rsidR="00A00AE5" w:rsidRPr="00C019C1" w:rsidRDefault="009056B7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92C04">
              <w:rPr>
                <w:rFonts w:asciiTheme="minorHAnsi" w:hAnsiTheme="minorHAnsi" w:cstheme="minorHAnsi"/>
              </w:rPr>
              <w:t>ívka pro vyšetření hlavy a krku</w:t>
            </w:r>
            <w:r w:rsidR="00E92C04" w:rsidRPr="00DF4EA9">
              <w:rPr>
                <w:rFonts w:asciiTheme="minorHAnsi" w:hAnsiTheme="minorHAnsi" w:cstheme="minorHAnsi"/>
              </w:rPr>
              <w:t xml:space="preserve"> </w:t>
            </w:r>
            <w:r w:rsidR="00E92C04">
              <w:rPr>
                <w:rFonts w:asciiTheme="minorHAnsi" w:hAnsiTheme="minorHAnsi" w:cstheme="minorHAnsi"/>
              </w:rPr>
              <w:t>(</w:t>
            </w:r>
            <w:proofErr w:type="spellStart"/>
            <w:r w:rsidR="004214DC">
              <w:rPr>
                <w:rFonts w:asciiTheme="minorHAnsi" w:hAnsiTheme="minorHAnsi" w:cstheme="minorHAnsi"/>
              </w:rPr>
              <w:t>Head</w:t>
            </w:r>
            <w:proofErr w:type="spellEnd"/>
            <w:r w:rsidR="004214DC">
              <w:rPr>
                <w:rFonts w:asciiTheme="minorHAnsi" w:hAnsiTheme="minorHAnsi" w:cstheme="minorHAnsi"/>
              </w:rPr>
              <w:t>/</w:t>
            </w:r>
            <w:proofErr w:type="spellStart"/>
            <w:r w:rsidR="004214DC">
              <w:rPr>
                <w:rFonts w:asciiTheme="minorHAnsi" w:hAnsiTheme="minorHAnsi" w:cstheme="minorHAnsi"/>
              </w:rPr>
              <w:t>Neck</w:t>
            </w:r>
            <w:proofErr w:type="spellEnd"/>
            <w:r w:rsidR="00E92C04">
              <w:rPr>
                <w:rFonts w:asciiTheme="minorHAnsi" w:hAnsiTheme="minorHAnsi" w:cstheme="minorHAnsi"/>
              </w:rPr>
              <w:t xml:space="preserve">), </w:t>
            </w:r>
            <w:r w:rsidR="00E92C04" w:rsidRPr="00DF4EA9">
              <w:rPr>
                <w:rFonts w:asciiTheme="minorHAnsi" w:hAnsiTheme="minorHAnsi" w:cstheme="minorHAnsi"/>
              </w:rPr>
              <w:t>s min</w:t>
            </w:r>
            <w:r w:rsidR="00E92C04">
              <w:rPr>
                <w:rFonts w:asciiTheme="minorHAnsi" w:hAnsiTheme="minorHAnsi" w:cstheme="minorHAnsi"/>
              </w:rPr>
              <w:t>imálně</w:t>
            </w:r>
            <w:r w:rsidR="00E92C04" w:rsidRPr="00DF4EA9">
              <w:rPr>
                <w:rFonts w:asciiTheme="minorHAnsi" w:hAnsiTheme="minorHAnsi" w:cstheme="minorHAnsi"/>
              </w:rPr>
              <w:t xml:space="preserve"> </w:t>
            </w:r>
            <w:r w:rsidR="00E92C04">
              <w:rPr>
                <w:rFonts w:asciiTheme="minorHAnsi" w:hAnsiTheme="minorHAnsi" w:cstheme="minorHAnsi"/>
              </w:rPr>
              <w:t>20</w:t>
            </w:r>
            <w:r w:rsidR="00E92C04" w:rsidRPr="00DF4EA9">
              <w:rPr>
                <w:rFonts w:asciiTheme="minorHAnsi" w:hAnsiTheme="minorHAnsi" w:cstheme="minorHAnsi"/>
              </w:rPr>
              <w:t xml:space="preserve"> nezávislými přijímacími elementy</w:t>
            </w:r>
            <w:r w:rsidR="004214DC">
              <w:rPr>
                <w:rFonts w:asciiTheme="minorHAnsi" w:hAnsiTheme="minorHAnsi" w:cstheme="minorHAnsi"/>
              </w:rPr>
              <w:t>/</w:t>
            </w:r>
            <w:proofErr w:type="spellStart"/>
            <w:r w:rsidR="004214DC">
              <w:rPr>
                <w:rFonts w:asciiTheme="minorHAnsi" w:hAnsiTheme="minorHAnsi" w:cstheme="minorHAnsi"/>
              </w:rPr>
              <w:t>RF</w:t>
            </w:r>
            <w:proofErr w:type="spellEnd"/>
            <w:r w:rsidR="004214D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6DB2D6F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2BA2CAD5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60CB67B3" w:rsidR="00A00AE5" w:rsidRPr="004F721C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Posteriorní</w:t>
            </w:r>
            <w:r w:rsidR="008273E4" w:rsidRPr="004F721C">
              <w:rPr>
                <w:rFonts w:asciiTheme="minorHAnsi" w:hAnsiTheme="minorHAnsi" w:cstheme="minorHAnsi"/>
              </w:rPr>
              <w:t xml:space="preserve"> cívka pro vyšetření páteře</w:t>
            </w:r>
            <w:r w:rsidR="00D13693" w:rsidRPr="004F721C">
              <w:rPr>
                <w:rFonts w:asciiTheme="minorHAnsi" w:hAnsiTheme="minorHAnsi" w:cstheme="minorHAnsi"/>
              </w:rPr>
              <w:t xml:space="preserve"> </w:t>
            </w:r>
            <w:r w:rsidR="00E90644" w:rsidRPr="004F721C">
              <w:rPr>
                <w:rFonts w:asciiTheme="minorHAnsi" w:hAnsiTheme="minorHAnsi" w:cstheme="minorHAnsi"/>
              </w:rPr>
              <w:t>v celém rozsahu</w:t>
            </w:r>
            <w:r w:rsidR="005E2CF5">
              <w:rPr>
                <w:rFonts w:asciiTheme="minorHAnsi" w:hAnsiTheme="minorHAnsi" w:cstheme="minorHAnsi"/>
              </w:rPr>
              <w:t xml:space="preserve">, s </w:t>
            </w:r>
            <w:r w:rsidR="00C63D8B" w:rsidRPr="004F721C">
              <w:rPr>
                <w:rFonts w:asciiTheme="minorHAnsi" w:hAnsiTheme="minorHAnsi" w:cstheme="minorHAnsi"/>
              </w:rPr>
              <w:t xml:space="preserve">minimálně </w:t>
            </w:r>
            <w:r>
              <w:rPr>
                <w:rFonts w:asciiTheme="minorHAnsi" w:hAnsiTheme="minorHAnsi" w:cstheme="minorHAnsi"/>
              </w:rPr>
              <w:t>32</w:t>
            </w:r>
            <w:r w:rsidR="00A11AB9" w:rsidRPr="004F721C">
              <w:rPr>
                <w:rFonts w:asciiTheme="minorHAnsi" w:hAnsiTheme="minorHAnsi" w:cstheme="minorHAnsi"/>
              </w:rPr>
              <w:t xml:space="preserve"> </w:t>
            </w:r>
            <w:r w:rsidR="006D4B2B" w:rsidRPr="004F721C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140188F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4652EEF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66EA27E7" w:rsidR="00A00AE5" w:rsidRPr="00DF4EA9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E92C04">
              <w:rPr>
                <w:rFonts w:asciiTheme="minorHAnsi" w:hAnsiTheme="minorHAnsi" w:cstheme="minorHAnsi"/>
              </w:rPr>
              <w:t xml:space="preserve">ody </w:t>
            </w:r>
            <w:proofErr w:type="spellStart"/>
            <w:r w:rsidR="00E92C04">
              <w:rPr>
                <w:rFonts w:asciiTheme="minorHAnsi" w:hAnsiTheme="minorHAnsi" w:cstheme="minorHAnsi"/>
              </w:rPr>
              <w:t>array</w:t>
            </w:r>
            <w:proofErr w:type="spellEnd"/>
            <w:r w:rsidR="00E92C04">
              <w:rPr>
                <w:rFonts w:asciiTheme="minorHAnsi" w:hAnsiTheme="minorHAnsi" w:cstheme="minorHAnsi"/>
              </w:rPr>
              <w:t xml:space="preserve"> cívka/cívky pro vyšetření kompletní hrudní a břišní oblasti, </w:t>
            </w:r>
            <w:r w:rsidR="00503088">
              <w:rPr>
                <w:rFonts w:asciiTheme="minorHAnsi" w:hAnsiTheme="minorHAnsi" w:cstheme="minorHAnsi"/>
              </w:rPr>
              <w:t>v rozsahu trupu dospělého člověka</w:t>
            </w:r>
            <w:r w:rsidR="002B0AF4">
              <w:rPr>
                <w:rFonts w:asciiTheme="minorHAnsi" w:hAnsiTheme="minorHAnsi" w:cstheme="minorHAnsi"/>
              </w:rPr>
              <w:t xml:space="preserve"> min. 80 cm, </w:t>
            </w:r>
            <w:r w:rsidR="00E92C04">
              <w:rPr>
                <w:rFonts w:asciiTheme="minorHAnsi" w:hAnsiTheme="minorHAnsi" w:cstheme="minorHAnsi"/>
              </w:rPr>
              <w:t>s minimálně 18 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61776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0043E9CD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05A598C2" w:rsidR="00A00AE5" w:rsidRPr="003A4AA8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Dedikovaná </w:t>
            </w:r>
            <w:proofErr w:type="spellStart"/>
            <w:r w:rsidR="00C76853">
              <w:rPr>
                <w:rFonts w:asciiTheme="minorHAnsi" w:hAnsiTheme="minorHAnsi" w:cstheme="minorHAnsi"/>
              </w:rPr>
              <w:t>Tx</w:t>
            </w:r>
            <w:proofErr w:type="spellEnd"/>
            <w:r w:rsidR="00C76853">
              <w:rPr>
                <w:rFonts w:asciiTheme="minorHAnsi" w:hAnsiTheme="minorHAnsi" w:cstheme="minorHAnsi"/>
              </w:rPr>
              <w:t>/</w:t>
            </w:r>
            <w:proofErr w:type="spellStart"/>
            <w:r w:rsidR="00C76853">
              <w:rPr>
                <w:rFonts w:asciiTheme="minorHAnsi" w:hAnsiTheme="minorHAnsi" w:cstheme="minorHAnsi"/>
              </w:rPr>
              <w:t>Rx</w:t>
            </w:r>
            <w:proofErr w:type="spellEnd"/>
            <w:r w:rsidR="00A00AE5" w:rsidRPr="003A4AA8">
              <w:rPr>
                <w:rFonts w:asciiTheme="minorHAnsi" w:hAnsiTheme="minorHAnsi" w:cstheme="minorHAnsi"/>
              </w:rPr>
              <w:t xml:space="preserve"> </w:t>
            </w:r>
            <w:r w:rsidR="008D4E70">
              <w:rPr>
                <w:rFonts w:asciiTheme="minorHAnsi" w:hAnsiTheme="minorHAnsi" w:cstheme="minorHAnsi"/>
              </w:rPr>
              <w:t xml:space="preserve">cívka pro vyšetření </w:t>
            </w:r>
            <w:r w:rsidR="00A00AE5" w:rsidRPr="003A4AA8">
              <w:rPr>
                <w:rFonts w:asciiTheme="minorHAnsi" w:hAnsiTheme="minorHAnsi" w:cstheme="minorHAnsi"/>
              </w:rPr>
              <w:t>kolenní</w:t>
            </w:r>
            <w:r w:rsidR="008D4E70">
              <w:rPr>
                <w:rFonts w:asciiTheme="minorHAnsi" w:hAnsiTheme="minorHAnsi" w:cstheme="minorHAnsi"/>
              </w:rPr>
              <w:t>ho kloubu,</w:t>
            </w:r>
            <w:r w:rsidR="00A00AE5" w:rsidRPr="003A4AA8">
              <w:rPr>
                <w:rFonts w:asciiTheme="minorHAnsi" w:hAnsiTheme="minorHAnsi" w:cstheme="minorHAnsi"/>
              </w:rPr>
              <w:t xml:space="preserve"> s min</w:t>
            </w:r>
            <w:r w:rsidR="008D4E70">
              <w:rPr>
                <w:rFonts w:asciiTheme="minorHAnsi" w:hAnsiTheme="minorHAnsi" w:cstheme="minorHAnsi"/>
              </w:rPr>
              <w:t>imálně</w:t>
            </w:r>
            <w:r w:rsidR="00A00AE5" w:rsidRPr="003A4AA8">
              <w:rPr>
                <w:rFonts w:asciiTheme="minorHAnsi" w:hAnsiTheme="minorHAnsi" w:cstheme="minorHAnsi"/>
              </w:rPr>
              <w:t xml:space="preserve"> </w:t>
            </w:r>
            <w:r w:rsidR="00633502">
              <w:rPr>
                <w:rFonts w:asciiTheme="minorHAnsi" w:hAnsiTheme="minorHAnsi" w:cstheme="minorHAnsi"/>
              </w:rPr>
              <w:t>1</w:t>
            </w:r>
            <w:r w:rsidR="00D71AF3">
              <w:rPr>
                <w:rFonts w:asciiTheme="minorHAnsi" w:hAnsiTheme="minorHAnsi" w:cstheme="minorHAnsi"/>
              </w:rPr>
              <w:t>6</w:t>
            </w:r>
            <w:r w:rsidR="008D4E70">
              <w:rPr>
                <w:rFonts w:asciiTheme="minorHAnsi" w:hAnsiTheme="minorHAnsi" w:cstheme="minorHAnsi"/>
              </w:rPr>
              <w:t xml:space="preserve"> </w:t>
            </w:r>
            <w:r w:rsidR="00A00AE5" w:rsidRPr="003A4AA8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1EF667A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189529F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00F2E60C" w:rsidR="00A00AE5" w:rsidRPr="00B95E0B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Dedikovaná</w:t>
            </w:r>
            <w:r w:rsidR="00B95E0B">
              <w:rPr>
                <w:rFonts w:asciiTheme="minorHAnsi" w:hAnsiTheme="minorHAnsi" w:cstheme="minorHAnsi"/>
              </w:rPr>
              <w:t xml:space="preserve"> c</w:t>
            </w:r>
            <w:r w:rsidR="00A00AE5" w:rsidRPr="00B95E0B">
              <w:rPr>
                <w:rFonts w:asciiTheme="minorHAnsi" w:hAnsiTheme="minorHAnsi" w:cstheme="minorHAnsi"/>
              </w:rPr>
              <w:t>ívka pro vyšetření ramen</w:t>
            </w:r>
            <w:r w:rsidR="001508CB">
              <w:rPr>
                <w:rFonts w:asciiTheme="minorHAnsi" w:hAnsiTheme="minorHAnsi" w:cstheme="minorHAnsi"/>
              </w:rPr>
              <w:t>ního kloubu,</w:t>
            </w:r>
            <w:r w:rsidR="00A00AE5" w:rsidRPr="00B95E0B">
              <w:rPr>
                <w:rFonts w:asciiTheme="minorHAnsi" w:hAnsiTheme="minorHAnsi" w:cstheme="minorHAnsi"/>
              </w:rPr>
              <w:t xml:space="preserve"> s min</w:t>
            </w:r>
            <w:r w:rsidR="003304D9">
              <w:rPr>
                <w:rFonts w:asciiTheme="minorHAnsi" w:hAnsiTheme="minorHAnsi" w:cstheme="minorHAnsi"/>
              </w:rPr>
              <w:t>imálně</w:t>
            </w:r>
            <w:r w:rsidR="00A00AE5" w:rsidRPr="00B95E0B">
              <w:rPr>
                <w:rFonts w:asciiTheme="minorHAnsi" w:hAnsiTheme="minorHAnsi" w:cstheme="minorHAnsi"/>
              </w:rPr>
              <w:t xml:space="preserve"> 16</w:t>
            </w:r>
            <w:r w:rsidR="003304D9">
              <w:rPr>
                <w:rFonts w:asciiTheme="minorHAnsi" w:hAnsiTheme="minorHAnsi" w:cstheme="minorHAnsi"/>
              </w:rPr>
              <w:t xml:space="preserve"> </w:t>
            </w:r>
            <w:r w:rsidR="00A00AE5" w:rsidRPr="00B95E0B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994E5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74CE4059" w14:textId="56D4A079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41C8506C" w:rsidR="00A00AE5" w:rsidRPr="00CB6B37" w:rsidRDefault="004053E1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CB103B" w:rsidRPr="00264AFC">
              <w:rPr>
                <w:rFonts w:asciiTheme="minorHAnsi" w:hAnsiTheme="minorHAnsi" w:cstheme="minorHAnsi"/>
              </w:rPr>
              <w:t>iagnostická prsní cívka s minimálně 1</w:t>
            </w:r>
            <w:r w:rsidR="00922F17">
              <w:rPr>
                <w:rFonts w:asciiTheme="minorHAnsi" w:hAnsiTheme="minorHAnsi" w:cstheme="minorHAnsi"/>
              </w:rPr>
              <w:t>6</w:t>
            </w:r>
            <w:r w:rsidR="00CB103B" w:rsidRPr="00264AFC">
              <w:rPr>
                <w:rFonts w:asciiTheme="minorHAnsi" w:hAnsiTheme="minorHAnsi" w:cstheme="minorHAnsi"/>
              </w:rPr>
              <w:t xml:space="preserve"> nezávislými přijímacím</w:t>
            </w:r>
            <w:r w:rsidR="00CB103B">
              <w:rPr>
                <w:rFonts w:asciiTheme="minorHAnsi" w:hAnsiTheme="minorHAnsi" w:cstheme="minorHAnsi"/>
              </w:rPr>
              <w:t>i</w:t>
            </w:r>
            <w:r w:rsidR="00CB103B" w:rsidRPr="00264AFC">
              <w:rPr>
                <w:rFonts w:asciiTheme="minorHAnsi" w:hAnsiTheme="minorHAnsi" w:cstheme="minorHAnsi"/>
              </w:rPr>
              <w:t xml:space="preserve">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E5868" w:rsidRPr="00264AFC" w14:paraId="3273109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121CA40" w14:textId="17809E9C" w:rsidR="000E5868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4858D1F7" w14:textId="4C38A481" w:rsidR="000E5868" w:rsidRDefault="00BE4FDC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Dedikovaná</w:t>
            </w:r>
            <w:r w:rsidR="000E5868">
              <w:rPr>
                <w:rFonts w:asciiTheme="minorHAnsi" w:hAnsiTheme="minorHAnsi" w:cstheme="minorHAnsi"/>
              </w:rPr>
              <w:t xml:space="preserve"> cívka pro vyšetření hlezna/nohy, s minimálně 16 nezávislými přijímacími elementy</w:t>
            </w:r>
            <w:r w:rsidR="00217216">
              <w:rPr>
                <w:rFonts w:asciiTheme="minorHAnsi" w:hAnsiTheme="minorHAnsi" w:cstheme="minorHAnsi"/>
              </w:rPr>
              <w:t>/</w:t>
            </w:r>
            <w:proofErr w:type="spellStart"/>
            <w:r w:rsidR="00217216">
              <w:rPr>
                <w:rFonts w:asciiTheme="minorHAnsi" w:hAnsiTheme="minorHAnsi" w:cstheme="minorHAnsi"/>
              </w:rPr>
              <w:t>RF</w:t>
            </w:r>
            <w:proofErr w:type="spellEnd"/>
            <w:r w:rsidR="00217216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7BCCF8" w14:textId="77777777" w:rsidR="000E5868" w:rsidRPr="00264AFC" w:rsidRDefault="000E5868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E68F62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7202BC2A" w14:textId="1E1B063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368" w:type="dxa"/>
            <w:vAlign w:val="center"/>
          </w:tcPr>
          <w:p w14:paraId="6DF98FE4" w14:textId="7AEB2382" w:rsidR="00A00AE5" w:rsidRPr="00CB6B37" w:rsidRDefault="003A4DE1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 w:rsidRPr="00264AFC">
              <w:rPr>
                <w:rFonts w:asciiTheme="minorHAnsi" w:hAnsiTheme="minorHAnsi" w:cstheme="minorHAnsi"/>
              </w:rPr>
              <w:t xml:space="preserve">Malá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</w:t>
            </w:r>
            <w:r w:rsidR="000E586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 xml:space="preserve"> s min</w:t>
            </w:r>
            <w:r w:rsidR="000E5868">
              <w:rPr>
                <w:rFonts w:asciiTheme="minorHAnsi" w:hAnsiTheme="minorHAnsi" w:cstheme="minorHAnsi"/>
              </w:rPr>
              <w:t>imálně</w:t>
            </w:r>
            <w:r w:rsidRPr="00264AFC">
              <w:rPr>
                <w:rFonts w:asciiTheme="minorHAnsi" w:hAnsiTheme="minorHAnsi" w:cstheme="minorHAnsi"/>
              </w:rPr>
              <w:t xml:space="preserve"> 16 nezávislými přijímacími elementy</w:t>
            </w:r>
          </w:p>
        </w:tc>
        <w:tc>
          <w:tcPr>
            <w:tcW w:w="2126" w:type="dxa"/>
            <w:vAlign w:val="center"/>
          </w:tcPr>
          <w:p w14:paraId="1A1208C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87FFD8A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7F0D562" w14:textId="25B1464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33</w:t>
            </w:r>
          </w:p>
        </w:tc>
        <w:tc>
          <w:tcPr>
            <w:tcW w:w="6368" w:type="dxa"/>
            <w:vAlign w:val="center"/>
          </w:tcPr>
          <w:p w14:paraId="5D36D53C" w14:textId="1B7E3ACA" w:rsidR="00A00AE5" w:rsidRPr="00264AFC" w:rsidRDefault="00C947B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Velká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</w:t>
            </w:r>
            <w:r w:rsidR="000E586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 xml:space="preserve"> s min</w:t>
            </w:r>
            <w:r w:rsidR="000E5868">
              <w:rPr>
                <w:rFonts w:asciiTheme="minorHAnsi" w:hAnsiTheme="minorHAnsi" w:cstheme="minorHAnsi"/>
              </w:rPr>
              <w:t>imálně</w:t>
            </w:r>
            <w:r w:rsidRPr="00264AFC">
              <w:rPr>
                <w:rFonts w:asciiTheme="minorHAnsi" w:hAnsiTheme="minorHAnsi" w:cstheme="minorHAnsi"/>
              </w:rPr>
              <w:t xml:space="preserve"> 16 nezávislými přijímacími elementy</w:t>
            </w:r>
          </w:p>
        </w:tc>
        <w:tc>
          <w:tcPr>
            <w:tcW w:w="2126" w:type="dxa"/>
            <w:vAlign w:val="center"/>
          </w:tcPr>
          <w:p w14:paraId="1B9F4753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90F1187" w14:textId="77777777" w:rsidTr="00A375B1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267C606B" w:rsidR="00862E49" w:rsidRPr="001310D8" w:rsidRDefault="002C00B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862E49">
              <w:rPr>
                <w:rFonts w:asciiTheme="minorHAnsi" w:hAnsiTheme="minorHAnsi" w:cstheme="minorHAnsi"/>
                <w:b/>
                <w:bCs/>
              </w:rPr>
              <w:t>echniky vyšetření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 software</w:t>
            </w:r>
          </w:p>
        </w:tc>
      </w:tr>
      <w:tr w:rsidR="00862E49" w:rsidRPr="00264AFC" w14:paraId="4022D14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764B762" w14:textId="1574C926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41C84A5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Sekvence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IR,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SSFP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isotropickým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rozlišením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DD96CD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3E7C66A" w14:textId="338AA173" w:rsidR="00862E49" w:rsidRPr="00264AFC" w:rsidRDefault="00DD1930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221925C0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nejméně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64mi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směry gradientů, SS-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počtu směrů a vícero b-faktorů, možnost simultánní excitace více vrstev, a to i v kombinaci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možnost automatického výpočtu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ADC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map, map frakční anisotropie a vícero kalkulovaných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b-faktorů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CE9D4A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932650D" w14:textId="5BDFC954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39CA0B32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NON-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difuzní technika pro difuzní vyšetření v regionech s extrémními nehomogenitami, například v oblasti středního ucha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A03B32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FFB7C0A" w14:textId="0C3CE849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171C4BD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Vyšetření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použití kontrastní látky metodou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ASL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BA0770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BE50360" w14:textId="1F07337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3396464E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kombinující amplitudovou a fázovou informaci včetně varianty sekvence gradientního echa s akvizicí pomocí sinusových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gradientů a akcelerací s využitím paralelní akviziční techniky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6173B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3EB221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B1689DA" w14:textId="3DFB9C85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2713F7F4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Paralelní akviziční techniky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algoritmy zpracování na úrovni obrazových dat i na úrovni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6DA21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0D2CC3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E443ADD" w14:textId="25EBE29E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441C0868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Kontrastní MR angiografie s možností volby náběru k-prostoru (např. elipticko-centricky), možností manuálního i automatického spuštění akvizice při současné kontinuální monitoraci definované oblasti zájmu pro detekci přítomnosti kontrastní látky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B64DC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0206AD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18F18C8" w14:textId="69E71BB2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7484DC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Automatická synchronizace akvizice kontrastní MR angiografie v různých anatomických oblastech s posunem vyšetřovacího stolu umožňující celotělovou MR angiografii metodou „</w:t>
            </w:r>
            <w:proofErr w:type="spellStart"/>
            <w:r w:rsidRPr="00264AFC">
              <w:rPr>
                <w:rFonts w:asciiTheme="minorHAnsi" w:hAnsiTheme="minorHAnsi" w:cstheme="minorHAnsi"/>
              </w:rPr>
              <w:t>first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pass</w:t>
            </w:r>
            <w:proofErr w:type="spellEnd"/>
            <w:r w:rsidRPr="00264AF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70533D7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E12741" w14:textId="462109B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6BDD18A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Dynamická kontrastní MR angiografie s vysokým časovým rozlišením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time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resolved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MRA) technologií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keyhole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imaging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nebo obdobnou technologií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k-prostoru s možností volby způsobu náběru k-prostoru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A387FE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CE77DD5" w14:textId="2162700B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1C08539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zobrazování malého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aliasingu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využitím selektivní excitace protonů v definovaném malém objemu pomocí min. 2 na sebe kolmých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pulsů pro zobrazování malých hluboko uložených orgánů (např. prostaty, pankreatu či míchy)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971A39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1D046E" w14:textId="07E08674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067C21F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kvantifikace relaxačních časů (MR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>*), charakterizace tkání pomocí relaxačních časů s možností automaticky generovaných parametrických map a jejich fúze s anatomickými obrázky s využitím pro hodnocení kloubních chrupavek ve všech kloubech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58A4D5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B93600" w14:textId="5A2D81A3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77617963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pro potlačení signálu tuku: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saturace, spektrální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SPAIR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), selektivní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excitace vody a metoda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Dixon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pro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081256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429633B" w14:textId="4804B53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717ABFB3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odolné vůči pohybovým artefaktům s využitím radiálního náběru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A73ACB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75FB128" w14:textId="26DFDBF1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0D19363C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Software pro automatické i manuální skládání menších vzájemně se překrývajících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jednoho velkého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composing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3913EA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6B2CE86" w14:textId="6C97A35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1B42472F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protokoly pro celotělová MR vyšetření s automatickým plánováním vyšetřovacích parametrů v navazujících zobrazovaných oblastech včetně automatického nastavení jejich překrývání, software pro vyhodnocení celotělových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566861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77C8094" w14:textId="7A197DBA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58B19011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Celotělové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zobrazení analogickému k PET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47CF83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C29EB8" w14:textId="7992667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B4FAE6B" w14:textId="1361F9C4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rozpoznávání anatomie v oblasti hlavy, páteře, velkých kloubů a prostaty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se softwarovou podporou pro standardizaci plánování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E313D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EE9DC2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36C6525" w14:textId="2F39E81A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66E7A211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číslování obratlů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8BD0F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8A57CE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BF155BA" w14:textId="54E82B0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47295EB" w14:textId="177E267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automatického nastavení počtu řezů a velikosti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kompletní pokrytí vyšetřované oblasti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EE079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D4D5D9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75B023B" w14:textId="7EFF774C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9716548" w14:textId="5D96DF4D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pro minimalizaci artefaktů v okolí kovových materiálů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473872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BC48D3D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729E6C87" w14:textId="2DCFF06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2B661E4" w14:textId="000163A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současné excitace a čtení více vrstev pro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multishot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64290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3EACACB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1FF8A89" w14:textId="08E1B741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37263D8" w14:textId="16D239D0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Technologie pro minimalizaci hluku během vyšetření generovaného gradientním systémem bez omezení výkonu gradientního systému a prodloužení akvizičního času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6D002E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0BD9BE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A4345AD" w14:textId="6E39D58D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1D4D0F1" w14:textId="1A008F3F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a vyšetřovací sekvence umožňující dynamické kontrastní vyšetření břišních orgánů bez nutnosti zadržování dechu a časování bolusu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k.l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. s využitím kontinuálního radiálního náběru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k-prostoru se stochastickým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iterativní rekonstrukcí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609840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15743B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C394F05" w14:textId="2BF930A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D99361B" w14:textId="7777777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zlepšení poměru signál/šum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BD61A1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BAF525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ADDA" w14:textId="3B74698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641CA" w14:textId="7777777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zvýšení rozlišení obrazu (rekonstruovaná matice jemnější než akviziční)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AD33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5B6B02FF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C4985" w14:textId="2EC109CE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29B8" w14:textId="5FE6B359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K</w:t>
            </w:r>
            <w:r w:rsidRPr="008C628E">
              <w:t xml:space="preserve">omunikační formát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, vstup/výstup s možností realizace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Print</w:t>
            </w:r>
            <w:proofErr w:type="spellEnd"/>
            <w:r w:rsidRPr="008C628E">
              <w:t xml:space="preserve">, </w:t>
            </w:r>
            <w:proofErr w:type="spellStart"/>
            <w:r w:rsidRPr="008C628E">
              <w:t>Query</w:t>
            </w:r>
            <w:proofErr w:type="spellEnd"/>
            <w:r w:rsidRPr="008C628E">
              <w:t>/</w:t>
            </w:r>
            <w:proofErr w:type="spellStart"/>
            <w:r w:rsidRPr="008C628E">
              <w:t>Retrieve</w:t>
            </w:r>
            <w:proofErr w:type="spellEnd"/>
            <w:r w:rsidRPr="008C628E">
              <w:t xml:space="preserve">, Import/Export, </w:t>
            </w:r>
            <w:proofErr w:type="spellStart"/>
            <w:r w:rsidRPr="008C628E">
              <w:t>Secondary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Capture</w:t>
            </w:r>
            <w:proofErr w:type="spellEnd"/>
            <w:r w:rsidRPr="008C628E">
              <w:t xml:space="preserve">, </w:t>
            </w:r>
            <w:proofErr w:type="spellStart"/>
            <w:r w:rsidRPr="008C628E">
              <w:t>Worklist</w:t>
            </w:r>
            <w:proofErr w:type="spellEnd"/>
            <w:r w:rsidRPr="008C628E">
              <w:t xml:space="preserve"> pro komunikaci s NIS,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Conformance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Statement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6265F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78A2064F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8ADB" w14:textId="63775698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DC3D" w14:textId="2D3E0A71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C628E">
              <w:t xml:space="preserve">Možnost archivace vyšetření na CD/DVD a USB </w:t>
            </w:r>
            <w:r w:rsidR="007F161D">
              <w:t>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5BA1F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7316C35D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B967" w14:textId="1E9B4E2D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29A94" w14:textId="7C16CBFF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C628E">
              <w:t xml:space="preserve">Možnost vzdáleného připojení </w:t>
            </w:r>
            <w:r w:rsidR="004324A4">
              <w:t xml:space="preserve">akviziční stanice </w:t>
            </w:r>
            <w:r w:rsidRPr="008C628E">
              <w:t>a plné převzetí kontroly vyšetř</w:t>
            </w:r>
            <w:r w:rsidR="004324A4">
              <w:t>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0AC3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6A46" w:rsidRPr="00264AFC" w14:paraId="1F6B1922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B0A2647" w14:textId="410CAD14" w:rsidR="00C36A46" w:rsidRPr="00B532CE" w:rsidRDefault="008E242F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Diagnostický</w:t>
            </w:r>
            <w:r w:rsidR="00C36A46" w:rsidRPr="00B532CE">
              <w:rPr>
                <w:rFonts w:asciiTheme="minorHAnsi" w:hAnsiTheme="minorHAnsi" w:cstheme="minorHAnsi"/>
                <w:b/>
                <w:bCs/>
              </w:rPr>
              <w:t xml:space="preserve"> serverový portál</w:t>
            </w:r>
          </w:p>
        </w:tc>
      </w:tr>
      <w:tr w:rsidR="00C36A46" w:rsidRPr="00264AFC" w14:paraId="3F63B6B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0D2" w14:textId="36CDB839" w:rsidR="00C36A46" w:rsidRDefault="00DD1930" w:rsidP="00C36A4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6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D68" w14:textId="39AAE231" w:rsidR="00C36A46" w:rsidRPr="00FB50F8" w:rsidRDefault="00C36A46" w:rsidP="00C36A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Serverový portál umožňující zpracov</w:t>
            </w:r>
            <w:r w:rsidR="00001341">
              <w:rPr>
                <w:rFonts w:asciiTheme="minorHAnsi" w:hAnsiTheme="minorHAnsi" w:cstheme="minorHAnsi"/>
              </w:rPr>
              <w:t>ávat a archivovat</w:t>
            </w:r>
            <w:r w:rsidRPr="00D96BF1">
              <w:rPr>
                <w:rFonts w:asciiTheme="minorHAnsi" w:hAnsiTheme="minorHAnsi" w:cstheme="minorHAnsi"/>
              </w:rPr>
              <w:t xml:space="preserve"> data z MR a dalších modalit, </w:t>
            </w:r>
            <w:r w:rsidR="00E23BC0">
              <w:rPr>
                <w:rFonts w:asciiTheme="minorHAnsi" w:hAnsiTheme="minorHAnsi" w:cstheme="minorHAnsi"/>
              </w:rPr>
              <w:t xml:space="preserve">vybavený v </w:t>
            </w:r>
            <w:r w:rsidR="00E23BC0" w:rsidRPr="00D96BF1">
              <w:rPr>
                <w:rFonts w:asciiTheme="minorHAnsi" w:hAnsiTheme="minorHAnsi" w:cstheme="minorHAnsi"/>
              </w:rPr>
              <w:t>rozsahu klientských licencí a licencí softwarů dle požadavk</w:t>
            </w:r>
            <w:r w:rsidR="00E23BC0">
              <w:rPr>
                <w:rFonts w:asciiTheme="minorHAnsi" w:hAnsiTheme="minorHAnsi" w:cstheme="minorHAnsi"/>
              </w:rPr>
              <w:t>ů zadavatele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755CF" w14:textId="77777777" w:rsidR="00C36A46" w:rsidRPr="00264AFC" w:rsidRDefault="00C36A46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6A46" w:rsidRPr="00264AFC" w14:paraId="211A21C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C78" w14:textId="4BB87F96" w:rsidR="00C36A46" w:rsidRDefault="00DD1930" w:rsidP="00C36A4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03C" w14:textId="75B3B1F1" w:rsidR="00C36A46" w:rsidRPr="00FB50F8" w:rsidRDefault="00C36A46" w:rsidP="00C36A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>Portál musí umožnit rychlé a bezpečné připojení na server z pracoviště mimo nemocnici (např. z domova lékaře) při zachování plnohodnotné práce se všemi požadovanými aplikacemi bez omezení a při splnění všech požadavků na bezpečnost při nakládání s daty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B7310" w14:textId="77777777" w:rsidR="00C36A46" w:rsidRPr="00264AFC" w:rsidRDefault="00C36A46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5B74266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C8D" w14:textId="227E2D1A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520" w14:textId="77777777" w:rsidR="00B307E1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pro následující typy obrazů:</w:t>
            </w:r>
          </w:p>
          <w:p w14:paraId="66A20781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magnetické rezonance</w:t>
            </w:r>
          </w:p>
          <w:p w14:paraId="7106DBDE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 počítačové tomografie</w:t>
            </w:r>
          </w:p>
          <w:p w14:paraId="2F2DC517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 obrazy</w:t>
            </w:r>
          </w:p>
          <w:p w14:paraId="09EEDD7F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počítačové radiologie</w:t>
            </w:r>
          </w:p>
          <w:p w14:paraId="2BB41852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digitální rentgenové obrazy</w:t>
            </w:r>
          </w:p>
          <w:p w14:paraId="3715CAB2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angiografické obrazy</w:t>
            </w:r>
          </w:p>
          <w:p w14:paraId="0E2DBB94" w14:textId="77777777" w:rsidR="00654595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skiaskopické obrazy</w:t>
            </w:r>
          </w:p>
          <w:p w14:paraId="33D3BDF5" w14:textId="7116AE68" w:rsidR="00B307E1" w:rsidRPr="00654595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54595">
              <w:rPr>
                <w:rFonts w:asciiTheme="minorHAnsi" w:hAnsiTheme="minorHAnsi" w:cstheme="minorHAnsi"/>
              </w:rPr>
              <w:t xml:space="preserve">ultrazvukové </w:t>
            </w:r>
            <w:proofErr w:type="spellStart"/>
            <w:r w:rsidRPr="00654595">
              <w:rPr>
                <w:rFonts w:asciiTheme="minorHAnsi" w:hAnsiTheme="minorHAnsi" w:cstheme="minorHAnsi"/>
              </w:rPr>
              <w:t>2D</w:t>
            </w:r>
            <w:proofErr w:type="spellEnd"/>
            <w:r w:rsidRPr="00654595">
              <w:rPr>
                <w:rFonts w:asciiTheme="minorHAnsi" w:hAnsiTheme="minorHAnsi" w:cstheme="minorHAnsi"/>
              </w:rPr>
              <w:t xml:space="preserve"> obrazy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2696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F741B" w:rsidRPr="00264AFC" w14:paraId="17A8561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535" w14:textId="381CF2B2" w:rsidR="003F741B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F81" w14:textId="526CF7C7" w:rsidR="003F741B" w:rsidRDefault="005B3D5C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Portál</w:t>
            </w:r>
            <w:r w:rsidR="00AD108F">
              <w:rPr>
                <w:rFonts w:asciiTheme="minorHAnsi" w:hAnsiTheme="minorHAnsi" w:cstheme="minorHAnsi"/>
              </w:rPr>
              <w:t xml:space="preserve"> umožňuj</w:t>
            </w:r>
            <w:r w:rsidR="004400C9">
              <w:rPr>
                <w:rFonts w:asciiTheme="minorHAnsi" w:hAnsiTheme="minorHAnsi" w:cstheme="minorHAnsi"/>
              </w:rPr>
              <w:t>ící</w:t>
            </w:r>
            <w:r w:rsidR="00AD108F">
              <w:rPr>
                <w:rFonts w:asciiTheme="minorHAnsi" w:hAnsiTheme="minorHAnsi" w:cstheme="minorHAnsi"/>
              </w:rPr>
              <w:t xml:space="preserve"> práci pro minimálně 5 současně pracujících uživatelů</w:t>
            </w:r>
            <w:r w:rsidR="00E17E64">
              <w:rPr>
                <w:rFonts w:asciiTheme="minorHAnsi" w:hAnsiTheme="minorHAnsi" w:cstheme="minorHAnsi"/>
              </w:rPr>
              <w:t xml:space="preserve">, mimo specializovaný </w:t>
            </w:r>
            <w:r w:rsidR="00B568EF">
              <w:rPr>
                <w:rFonts w:asciiTheme="minorHAnsi" w:hAnsiTheme="minorHAnsi" w:cstheme="minorHAnsi"/>
              </w:rPr>
              <w:t>sw</w:t>
            </w:r>
            <w:r w:rsidR="0078691F">
              <w:rPr>
                <w:rFonts w:asciiTheme="minorHAnsi" w:hAnsiTheme="minorHAnsi" w:cstheme="minorHAnsi"/>
              </w:rPr>
              <w:t xml:space="preserve"> uvedený níže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2C1F" w14:textId="77777777" w:rsidR="003F741B" w:rsidRPr="00264AFC" w:rsidRDefault="003F741B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6456EEB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4B2" w14:textId="4E9C1AE0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974" w14:textId="25847FEC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i 3D rekonstrukce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MPR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minIP</w:t>
            </w:r>
            <w:proofErr w:type="spellEnd"/>
            <w:r w:rsidRPr="00264AFC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FA59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1B5A458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CCE" w14:textId="3D962D25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0B4" w14:textId="672C42BE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Synchronizované vyhodnocování více s</w:t>
            </w:r>
            <w:r>
              <w:rPr>
                <w:rFonts w:asciiTheme="minorHAnsi" w:hAnsiTheme="minorHAnsi" w:cstheme="minorHAnsi"/>
              </w:rPr>
              <w:t>é</w:t>
            </w:r>
            <w:r w:rsidRPr="00264AFC">
              <w:rPr>
                <w:rFonts w:asciiTheme="minorHAnsi" w:hAnsiTheme="minorHAnsi" w:cstheme="minorHAnsi"/>
              </w:rPr>
              <w:t>rií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01960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48D5B91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F1B" w14:textId="759C67B8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7D3" w14:textId="28097434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Podpora orgánově specifických vyhodnocovacích postupů (např.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929F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2307" w:rsidRPr="00264AFC" w14:paraId="04D87AD4" w14:textId="77777777" w:rsidTr="00CC16CF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1571" w14:textId="357C2CA5" w:rsidR="00C12307" w:rsidRPr="00BB02C8" w:rsidRDefault="00C12307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B02C8">
              <w:rPr>
                <w:rFonts w:asciiTheme="minorHAnsi" w:hAnsiTheme="minorHAnsi" w:cstheme="minorHAnsi"/>
                <w:b/>
                <w:bCs/>
              </w:rPr>
              <w:t>Specializovaný SW na vyhodnocení požadovaných vyšetřovacích technik pro jednoho uživatele:</w:t>
            </w:r>
          </w:p>
        </w:tc>
      </w:tr>
      <w:tr w:rsidR="00B307E1" w:rsidRPr="00264AFC" w14:paraId="2429BADA" w14:textId="77777777" w:rsidTr="00B547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EF0" w14:textId="245F6799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vAlign w:val="center"/>
          </w:tcPr>
          <w:p w14:paraId="55B46B42" w14:textId="7DB0A8AB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264AFC">
              <w:rPr>
                <w:rFonts w:asciiTheme="minorHAnsi" w:hAnsiTheme="minorHAnsi" w:cstheme="minorHAnsi"/>
              </w:rPr>
              <w:t xml:space="preserve">utomatické hodnocení lézí </w:t>
            </w:r>
            <w:r>
              <w:rPr>
                <w:rFonts w:asciiTheme="minorHAnsi" w:hAnsiTheme="minorHAnsi" w:cstheme="minorHAnsi"/>
              </w:rPr>
              <w:t xml:space="preserve">na bázi AI, </w:t>
            </w:r>
            <w:r w:rsidRPr="00264AFC">
              <w:rPr>
                <w:rFonts w:asciiTheme="minorHAnsi" w:hAnsiTheme="minorHAnsi" w:cstheme="minorHAnsi"/>
              </w:rPr>
              <w:t xml:space="preserve">z vyšetření MR prostaty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váženým kontrastem a předvyplnění protokolu dle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v2.1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3964D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6AC4F690" w14:textId="77777777" w:rsidTr="00B547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A59" w14:textId="1AE46A14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vAlign w:val="center"/>
          </w:tcPr>
          <w:p w14:paraId="358B19D1" w14:textId="7D43B00A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 oblasti mozku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A3D78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3100CC9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579" w14:textId="2A5F46BE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AFB4786" w14:textId="28C55CA8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obecné orgánové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3ABBC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723257CD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2B" w14:textId="6CF61CB4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220B7" w14:textId="36805799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Vyhodnocení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fúze s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morfologickými obrazy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E15AC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A09D0FF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DFE" w14:textId="06AD41D7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D95DA" w14:textId="74AD55C1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Volumometrie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mozku zahrnující měření objemu šedé a bílé hmoty a mozkomíšního moku v různých oblastech mozku a porovnání s normou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A981A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51B1292" w14:textId="77777777" w:rsidTr="00215338">
        <w:trPr>
          <w:cantSplit/>
          <w:trHeight w:val="43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3D7A62" w14:textId="48EBC9DD" w:rsidR="00B307E1" w:rsidRPr="00264AFC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08A6B" w14:textId="77777777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HW požadavky serveru:</w:t>
            </w:r>
          </w:p>
          <w:p w14:paraId="5F8AE09F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instalace diagnostického serveru do racku</w:t>
            </w:r>
          </w:p>
          <w:p w14:paraId="4D17A9EA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úložná kapacita systému diagnostického serveru min. 5 </w:t>
            </w:r>
            <w:proofErr w:type="spellStart"/>
            <w:r w:rsidRPr="0078061A">
              <w:rPr>
                <w:rFonts w:asciiTheme="minorHAnsi" w:hAnsiTheme="minorHAnsi" w:cstheme="minorHAnsi"/>
              </w:rPr>
              <w:t>TB</w:t>
            </w:r>
            <w:proofErr w:type="spellEnd"/>
          </w:p>
          <w:p w14:paraId="6CB70A83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operační paměť minimálně 384 GB</w:t>
            </w:r>
          </w:p>
          <w:p w14:paraId="24654854" w14:textId="6338C719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množství současně zpracovávaných obrazů min. 40 000</w:t>
            </w:r>
          </w:p>
          <w:p w14:paraId="72C6D5BB" w14:textId="2DF64CE4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redundance všech klíčových součástí serveru – zdroj, CPU, HDD</w:t>
            </w:r>
          </w:p>
          <w:p w14:paraId="4E3F1938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servis/výměna HW komponent – min. </w:t>
            </w:r>
            <w:proofErr w:type="spellStart"/>
            <w:r w:rsidRPr="0078061A">
              <w:rPr>
                <w:rFonts w:asciiTheme="minorHAnsi" w:hAnsiTheme="minorHAnsi" w:cstheme="minorHAnsi"/>
              </w:rPr>
              <w:t>Next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78061A">
              <w:rPr>
                <w:rFonts w:asciiTheme="minorHAnsi" w:hAnsiTheme="minorHAnsi" w:cstheme="minorHAnsi"/>
              </w:rPr>
              <w:t>Day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garantovaný po dobu minimálně 6 let</w:t>
            </w:r>
          </w:p>
          <w:p w14:paraId="168CA6B2" w14:textId="482D2F5E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konfigurace úložné kapacity serveru min. </w:t>
            </w:r>
            <w:proofErr w:type="spellStart"/>
            <w:r w:rsidRPr="0078061A">
              <w:rPr>
                <w:rFonts w:asciiTheme="minorHAnsi" w:hAnsiTheme="minorHAnsi" w:cstheme="minorHAnsi"/>
              </w:rPr>
              <w:t>RAID5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pro bezpečnost dat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E3AAC5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F38FD3A" w14:textId="77777777" w:rsidTr="003D4170">
        <w:trPr>
          <w:cantSplit/>
          <w:trHeight w:val="43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7778513" w14:textId="1AD25283" w:rsidR="003D4170" w:rsidRPr="00264AFC" w:rsidRDefault="003D4170" w:rsidP="0000539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Multiparametrický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software určený pro zpracování a hodnocení kardiovaskulárních MR snímků, post</w:t>
            </w:r>
            <w:r w:rsidRPr="005E4C37">
              <w:rPr>
                <w:rFonts w:ascii="Cambria Math" w:hAnsi="Cambria Math" w:cs="Cambria Math"/>
                <w:b/>
                <w:bCs/>
              </w:rPr>
              <w:t>‑</w:t>
            </w: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processing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a kvantitativn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hodnocen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DICOM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studi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r w:rsidRPr="005E4C37">
              <w:rPr>
                <w:rFonts w:cs="Calibri"/>
                <w:b/>
                <w:bCs/>
              </w:rPr>
              <w:t>úč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elem podpory diagnostiky srde</w:t>
            </w:r>
            <w:r w:rsidRPr="005E4C37">
              <w:rPr>
                <w:rFonts w:cs="Calibri"/>
                <w:b/>
                <w:bCs/>
              </w:rPr>
              <w:t>č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n</w:t>
            </w:r>
            <w:r w:rsidRPr="005E4C37">
              <w:rPr>
                <w:rFonts w:cs="Calibri"/>
                <w:b/>
                <w:bCs/>
              </w:rPr>
              <w:t>ě</w:t>
            </w:r>
            <w:r w:rsidRPr="005E4C37">
              <w:rPr>
                <w:rFonts w:ascii="Cambria Math" w:hAnsi="Cambria Math" w:cs="Cambria Math"/>
                <w:b/>
                <w:bCs/>
              </w:rPr>
              <w:t>‑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c</w:t>
            </w:r>
            <w:r w:rsidRPr="005E4C37">
              <w:rPr>
                <w:rFonts w:cs="Calibri"/>
                <w:b/>
                <w:bCs/>
              </w:rPr>
              <w:t>é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vn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ch onemocn</w:t>
            </w:r>
            <w:r w:rsidRPr="005E4C37">
              <w:rPr>
                <w:rFonts w:cs="Calibri"/>
                <w:b/>
                <w:bCs/>
              </w:rPr>
              <w:t>ě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n</w:t>
            </w:r>
            <w:r w:rsidRPr="005E4C37">
              <w:rPr>
                <w:rFonts w:cs="Calibri"/>
                <w:b/>
                <w:bCs/>
              </w:rPr>
              <w:t>í</w:t>
            </w:r>
          </w:p>
        </w:tc>
      </w:tr>
      <w:tr w:rsidR="003D4170" w:rsidRPr="00264AFC" w14:paraId="2E16CF6B" w14:textId="77777777" w:rsidTr="003D4170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AEFF" w14:textId="49461C40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14A13" w14:textId="367DBFB6" w:rsidR="003D4170" w:rsidRPr="00264AFC" w:rsidRDefault="004A1EB5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Software bude instalován na dodaném portálovém serveru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381C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03C861C8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5CB" w14:textId="7356C850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2FE2" w14:textId="2635C631" w:rsidR="003D4170" w:rsidRPr="00264AFC" w:rsidRDefault="007B1CAF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Licence s platností na 5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AC15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B1CAF" w:rsidRPr="00264AFC" w14:paraId="1004AA5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509" w14:textId="7F872A69" w:rsidR="007B1CAF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2115" w14:textId="02595911" w:rsidR="007B1CAF" w:rsidRPr="00096AB2" w:rsidRDefault="007B1CAF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AB2">
              <w:rPr>
                <w:rFonts w:asciiTheme="minorHAnsi" w:hAnsiTheme="minorHAnsi" w:cstheme="minorHAnsi"/>
              </w:rPr>
              <w:t xml:space="preserve">SW musí podporovat import 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MR/</w:t>
            </w:r>
            <w:proofErr w:type="spellStart"/>
            <w:r w:rsidRPr="00096AB2">
              <w:rPr>
                <w:rFonts w:asciiTheme="minorHAnsi" w:hAnsiTheme="minorHAnsi" w:cstheme="minorHAnsi"/>
              </w:rPr>
              <w:t>CT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studií z </w:t>
            </w:r>
            <w:proofErr w:type="spellStart"/>
            <w:r w:rsidRPr="00096AB2">
              <w:rPr>
                <w:rFonts w:asciiTheme="minorHAnsi" w:hAnsiTheme="minorHAnsi" w:cstheme="minorHAnsi"/>
              </w:rPr>
              <w:t>PACS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Send</w:t>
            </w:r>
            <w:proofErr w:type="spellEnd"/>
            <w:r w:rsidRPr="00096AB2">
              <w:rPr>
                <w:rFonts w:asciiTheme="minorHAnsi" w:hAnsiTheme="minorHAnsi" w:cstheme="minorHAnsi"/>
              </w:rPr>
              <w:t>/Q</w:t>
            </w:r>
            <w:r w:rsidRPr="00096AB2">
              <w:rPr>
                <w:rFonts w:ascii="Cambria Math" w:hAnsi="Cambria Math" w:cs="Cambria Math"/>
              </w:rPr>
              <w:t>‑</w:t>
            </w:r>
            <w:r w:rsidRPr="00096AB2">
              <w:rPr>
                <w:rFonts w:asciiTheme="minorHAnsi" w:hAnsiTheme="minorHAnsi" w:cstheme="minorHAnsi"/>
              </w:rPr>
              <w:t xml:space="preserve">R, </w:t>
            </w:r>
            <w:proofErr w:type="spellStart"/>
            <w:r w:rsidRPr="00096AB2">
              <w:rPr>
                <w:rFonts w:asciiTheme="minorHAnsi" w:hAnsiTheme="minorHAnsi" w:cstheme="minorHAnsi"/>
              </w:rPr>
              <w:t>unidirectional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096AB2">
              <w:rPr>
                <w:rFonts w:asciiTheme="minorHAnsi" w:hAnsiTheme="minorHAnsi" w:cstheme="minorHAnsi"/>
              </w:rPr>
              <w:t>bidirectional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) a export 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Secondary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Capture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a Reportu do </w:t>
            </w:r>
            <w:proofErr w:type="spellStart"/>
            <w:r w:rsidRPr="00096AB2">
              <w:rPr>
                <w:rFonts w:asciiTheme="minorHAnsi" w:hAnsiTheme="minorHAnsi" w:cstheme="minorHAnsi"/>
              </w:rPr>
              <w:t>PACS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6FFEB" w14:textId="77777777" w:rsidR="007B1CAF" w:rsidRPr="00264AFC" w:rsidRDefault="007B1CAF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EC7FE80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F3E" w14:textId="7BADF5F7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02019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B97">
              <w:rPr>
                <w:rFonts w:asciiTheme="minorHAnsi" w:hAnsiTheme="minorHAnsi" w:cstheme="minorHAnsi"/>
              </w:rPr>
              <w:t xml:space="preserve">SW musí umožňovat interaktivní vizualizaci (pan, zoom,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windowing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) i </w:t>
            </w:r>
            <w:proofErr w:type="spellStart"/>
            <w:r w:rsidRPr="000C2B97">
              <w:rPr>
                <w:rFonts w:asciiTheme="minorHAnsi" w:hAnsiTheme="minorHAnsi" w:cstheme="minorHAnsi"/>
              </w:rPr>
              <w:t>multiplanar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2B97">
              <w:rPr>
                <w:rFonts w:asciiTheme="minorHAnsi" w:hAnsiTheme="minorHAnsi" w:cstheme="minorHAnsi"/>
              </w:rPr>
              <w:t>reconstructions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C2B97">
              <w:rPr>
                <w:rFonts w:asciiTheme="minorHAnsi" w:hAnsiTheme="minorHAnsi" w:cstheme="minorHAnsi"/>
              </w:rPr>
              <w:t>MPR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MIP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CPR</w:t>
            </w:r>
            <w:proofErr w:type="spellEnd"/>
            <w:r w:rsidRPr="000C2B97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C190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A56A159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44BF" w14:textId="3ECB04FC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41D5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7E3">
              <w:rPr>
                <w:rFonts w:asciiTheme="minorHAnsi" w:hAnsiTheme="minorHAnsi" w:cstheme="minorHAnsi"/>
              </w:rPr>
              <w:t>Automatická AI</w:t>
            </w:r>
            <w:r w:rsidRPr="006D27E3">
              <w:rPr>
                <w:rFonts w:ascii="Cambria Math" w:hAnsi="Cambria Math" w:cs="Cambria Math"/>
              </w:rPr>
              <w:t>‑</w:t>
            </w:r>
            <w:r w:rsidRPr="006D27E3">
              <w:rPr>
                <w:rFonts w:asciiTheme="minorHAnsi" w:hAnsiTheme="minorHAnsi" w:cstheme="minorHAnsi"/>
              </w:rPr>
              <w:t xml:space="preserve">segmentace </w:t>
            </w:r>
            <w:proofErr w:type="spellStart"/>
            <w:r w:rsidRPr="006D27E3">
              <w:rPr>
                <w:rFonts w:asciiTheme="minorHAnsi" w:hAnsiTheme="minorHAnsi" w:cstheme="minorHAnsi"/>
              </w:rPr>
              <w:t>LV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D27E3">
              <w:rPr>
                <w:rFonts w:asciiTheme="minorHAnsi" w:hAnsiTheme="minorHAnsi" w:cstheme="minorHAnsi"/>
              </w:rPr>
              <w:t>RV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z kr</w:t>
            </w:r>
            <w:r w:rsidRPr="006D27E3">
              <w:rPr>
                <w:rFonts w:cs="Calibri"/>
              </w:rPr>
              <w:t>á</w:t>
            </w:r>
            <w:r w:rsidRPr="006D27E3">
              <w:rPr>
                <w:rFonts w:asciiTheme="minorHAnsi" w:hAnsiTheme="minorHAnsi" w:cstheme="minorHAnsi"/>
              </w:rPr>
              <w:t>tk</w:t>
            </w:r>
            <w:r w:rsidRPr="006D27E3">
              <w:rPr>
                <w:rFonts w:cs="Calibri"/>
              </w:rPr>
              <w:t>ý</w:t>
            </w:r>
            <w:r w:rsidRPr="006D27E3">
              <w:rPr>
                <w:rFonts w:asciiTheme="minorHAnsi" w:hAnsiTheme="minorHAnsi" w:cstheme="minorHAnsi"/>
              </w:rPr>
              <w:t>ch (</w:t>
            </w:r>
            <w:proofErr w:type="spellStart"/>
            <w:r w:rsidRPr="006D27E3">
              <w:rPr>
                <w:rFonts w:asciiTheme="minorHAnsi" w:hAnsiTheme="minorHAnsi" w:cstheme="minorHAnsi"/>
              </w:rPr>
              <w:t>SAX</w:t>
            </w:r>
            <w:proofErr w:type="spellEnd"/>
            <w:r w:rsidRPr="006D27E3">
              <w:rPr>
                <w:rFonts w:asciiTheme="minorHAnsi" w:hAnsiTheme="minorHAnsi" w:cstheme="minorHAnsi"/>
              </w:rPr>
              <w:t>) a dlouh</w:t>
            </w:r>
            <w:r w:rsidRPr="006D27E3">
              <w:rPr>
                <w:rFonts w:cs="Calibri"/>
              </w:rPr>
              <w:t>ý</w:t>
            </w:r>
            <w:r w:rsidRPr="006D27E3">
              <w:rPr>
                <w:rFonts w:asciiTheme="minorHAnsi" w:hAnsiTheme="minorHAnsi" w:cstheme="minorHAnsi"/>
              </w:rPr>
              <w:t>ch (</w:t>
            </w:r>
            <w:proofErr w:type="spellStart"/>
            <w:r w:rsidRPr="006D27E3">
              <w:rPr>
                <w:rFonts w:asciiTheme="minorHAnsi" w:hAnsiTheme="minorHAnsi" w:cstheme="minorHAnsi"/>
              </w:rPr>
              <w:t>LAX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) os </w:t>
            </w:r>
            <w:proofErr w:type="spellStart"/>
            <w:r w:rsidRPr="006D27E3">
              <w:rPr>
                <w:rFonts w:asciiTheme="minorHAnsi" w:hAnsiTheme="minorHAnsi" w:cstheme="minorHAnsi"/>
              </w:rPr>
              <w:t>cine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studi</w:t>
            </w:r>
            <w:r w:rsidRPr="006D27E3">
              <w:rPr>
                <w:rFonts w:cs="Calibri"/>
              </w:rPr>
              <w:t>í</w:t>
            </w:r>
            <w:r w:rsidRPr="006D27E3">
              <w:rPr>
                <w:rFonts w:asciiTheme="minorHAnsi" w:hAnsiTheme="minorHAnsi" w:cstheme="minorHAnsi"/>
              </w:rPr>
              <w:t>, s manu</w:t>
            </w:r>
            <w:r w:rsidRPr="006D27E3">
              <w:rPr>
                <w:rFonts w:cs="Calibri"/>
              </w:rPr>
              <w:t>á</w:t>
            </w:r>
            <w:r w:rsidRPr="006D27E3">
              <w:rPr>
                <w:rFonts w:asciiTheme="minorHAnsi" w:hAnsiTheme="minorHAnsi" w:cstheme="minorHAnsi"/>
              </w:rPr>
              <w:t>ln</w:t>
            </w:r>
            <w:r w:rsidRPr="006D27E3">
              <w:rPr>
                <w:rFonts w:cs="Calibri"/>
              </w:rPr>
              <w:t>í</w:t>
            </w:r>
            <w:r w:rsidRPr="006D27E3">
              <w:rPr>
                <w:rFonts w:asciiTheme="minorHAnsi" w:hAnsiTheme="minorHAnsi" w:cstheme="minorHAnsi"/>
              </w:rPr>
              <w:t xml:space="preserve"> korekc</w:t>
            </w:r>
            <w:r w:rsidRPr="006D27E3">
              <w:rPr>
                <w:rFonts w:cs="Calibri"/>
              </w:rPr>
              <w:t>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F582E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0E3FD6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957F" w14:textId="28A011BD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EB86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7E3">
              <w:rPr>
                <w:rFonts w:asciiTheme="minorHAnsi" w:hAnsiTheme="minorHAnsi" w:cstheme="minorHAnsi"/>
              </w:rPr>
              <w:t xml:space="preserve">Výpočet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EDV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ESV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SV,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EF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cardiac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output, masy myokardu a statistických metrik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4AF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63ED826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B04" w14:textId="52006CE9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004D" w14:textId="2BDB4DF2" w:rsidR="003D4170" w:rsidRPr="00264AFC" w:rsidRDefault="00215E3A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4</w:t>
            </w:r>
            <w:r w:rsidR="003D4170" w:rsidRPr="006D27E3">
              <w:rPr>
                <w:rFonts w:asciiTheme="minorHAnsi" w:hAnsiTheme="minorHAnsi" w:cstheme="minorHAnsi"/>
              </w:rPr>
              <w:t>D</w:t>
            </w:r>
            <w:proofErr w:type="spellEnd"/>
            <w:proofErr w:type="gramEnd"/>
            <w:r w:rsidR="003D4170" w:rsidRPr="006D27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Flow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: automatická AI segmentace a výpočet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Qp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>/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Qs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peak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velocity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>, offset a anti</w:t>
            </w:r>
            <w:r w:rsidR="003D4170" w:rsidRPr="006D27E3">
              <w:rPr>
                <w:rFonts w:ascii="Cambria Math" w:hAnsi="Cambria Math" w:cs="Cambria Math"/>
              </w:rPr>
              <w:t>‑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aliasing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 korekce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E80BC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8ACD5D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4DB" w14:textId="5A48F3B5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06D2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391D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T1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T2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T2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* map – </w:t>
            </w:r>
            <w:proofErr w:type="spellStart"/>
            <w:r w:rsidRPr="0025391D">
              <w:rPr>
                <w:rFonts w:asciiTheme="minorHAnsi" w:hAnsiTheme="minorHAnsi" w:cstheme="minorHAnsi"/>
              </w:rPr>
              <w:t>motion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5391D">
              <w:rPr>
                <w:rFonts w:asciiTheme="minorHAnsi" w:hAnsiTheme="minorHAnsi" w:cstheme="minorHAnsi"/>
              </w:rPr>
              <w:t>correction</w:t>
            </w:r>
            <w:proofErr w:type="spellEnd"/>
            <w:r w:rsidRPr="0025391D">
              <w:rPr>
                <w:rFonts w:asciiTheme="minorHAnsi" w:hAnsiTheme="minorHAnsi" w:cstheme="minorHAnsi"/>
              </w:rPr>
              <w:t>, čítání barevných map, segmentace a regionální analýza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D882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9FC6B2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616" w14:textId="74720BB2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309F0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14823">
              <w:rPr>
                <w:rFonts w:asciiTheme="minorHAnsi" w:hAnsiTheme="minorHAnsi" w:cstheme="minorHAnsi"/>
              </w:rPr>
              <w:t>LGE</w:t>
            </w:r>
            <w:proofErr w:type="spellEnd"/>
            <w:r w:rsidRPr="00A1482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14823">
              <w:rPr>
                <w:rFonts w:asciiTheme="minorHAnsi" w:hAnsiTheme="minorHAnsi" w:cstheme="minorHAnsi"/>
              </w:rPr>
              <w:t>scar</w:t>
            </w:r>
            <w:proofErr w:type="spellEnd"/>
            <w:r w:rsidRPr="00A14823">
              <w:rPr>
                <w:rFonts w:asciiTheme="minorHAnsi" w:hAnsiTheme="minorHAnsi" w:cstheme="minorHAnsi"/>
              </w:rPr>
              <w:t>/</w:t>
            </w:r>
            <w:proofErr w:type="spellStart"/>
            <w:r w:rsidRPr="00A14823">
              <w:rPr>
                <w:rFonts w:asciiTheme="minorHAnsi" w:hAnsiTheme="minorHAnsi" w:cstheme="minorHAnsi"/>
              </w:rPr>
              <w:t>edema</w:t>
            </w:r>
            <w:proofErr w:type="spellEnd"/>
            <w:r w:rsidRPr="00A14823">
              <w:rPr>
                <w:rFonts w:asciiTheme="minorHAnsi" w:hAnsiTheme="minorHAnsi" w:cstheme="minorHAnsi"/>
              </w:rPr>
              <w:t>) analýza: výpočet procenta, AI</w:t>
            </w:r>
            <w:r w:rsidRPr="00A14823">
              <w:rPr>
                <w:rFonts w:ascii="Cambria Math" w:hAnsi="Cambria Math" w:cs="Cambria Math"/>
              </w:rPr>
              <w:t>‑</w:t>
            </w:r>
            <w:r w:rsidRPr="00A14823">
              <w:rPr>
                <w:rFonts w:asciiTheme="minorHAnsi" w:hAnsiTheme="minorHAnsi" w:cstheme="minorHAnsi"/>
              </w:rPr>
              <w:t>segmentace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1351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94A266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BBD" w14:textId="30F73354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F9AB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DE6">
              <w:rPr>
                <w:rFonts w:asciiTheme="minorHAnsi" w:hAnsiTheme="minorHAnsi" w:cstheme="minorHAnsi"/>
              </w:rPr>
              <w:t xml:space="preserve">Podpora kvantifikace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MBF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MPR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map (</w:t>
            </w:r>
            <w:proofErr w:type="spellStart"/>
            <w:r w:rsidRPr="004D0DE6">
              <w:rPr>
                <w:rFonts w:asciiTheme="minorHAnsi" w:hAnsiTheme="minorHAnsi" w:cstheme="minorHAnsi"/>
              </w:rPr>
              <w:t>rest+stress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motion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DE6">
              <w:rPr>
                <w:rFonts w:asciiTheme="minorHAnsi" w:hAnsiTheme="minorHAnsi" w:cstheme="minorHAnsi"/>
              </w:rPr>
              <w:t>correction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4D0DE6">
              <w:rPr>
                <w:rFonts w:asciiTheme="minorHAnsi" w:hAnsiTheme="minorHAnsi" w:cstheme="minorHAnsi"/>
              </w:rPr>
              <w:t>contour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DE6">
              <w:rPr>
                <w:rFonts w:asciiTheme="minorHAnsi" w:hAnsiTheme="minorHAnsi" w:cstheme="minorHAnsi"/>
              </w:rPr>
              <w:t>detection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9DDF3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79182FC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4D8" w14:textId="368E7412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F860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A152EF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A152E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A152EF">
              <w:rPr>
                <w:rFonts w:asciiTheme="minorHAnsi" w:hAnsiTheme="minorHAnsi" w:cstheme="minorHAnsi"/>
              </w:rPr>
              <w:t>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>: výpočet globální/</w:t>
            </w:r>
            <w:proofErr w:type="spellStart"/>
            <w:r w:rsidRPr="00A152EF">
              <w:rPr>
                <w:rFonts w:asciiTheme="minorHAnsi" w:hAnsiTheme="minorHAnsi" w:cstheme="minorHAnsi"/>
              </w:rPr>
              <w:t>regionalní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radiální,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komformační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a longitudinální </w:t>
            </w:r>
            <w:proofErr w:type="spellStart"/>
            <w:r w:rsidRPr="00A152EF">
              <w:rPr>
                <w:rFonts w:asciiTheme="minorHAnsi" w:hAnsiTheme="minorHAnsi" w:cstheme="minorHAnsi"/>
              </w:rPr>
              <w:t>strain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strain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2EF">
              <w:rPr>
                <w:rFonts w:asciiTheme="minorHAnsi" w:hAnsiTheme="minorHAnsi" w:cstheme="minorHAnsi"/>
              </w:rPr>
              <w:t>rate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torsion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time</w:t>
            </w:r>
            <w:proofErr w:type="spellEnd"/>
            <w:r w:rsidRPr="00A152EF">
              <w:rPr>
                <w:rFonts w:ascii="Cambria Math" w:hAnsi="Cambria Math" w:cs="Cambria Math"/>
              </w:rPr>
              <w:t>‑</w:t>
            </w:r>
            <w:r w:rsidRPr="00A152EF">
              <w:rPr>
                <w:rFonts w:asciiTheme="minorHAnsi" w:hAnsiTheme="minorHAnsi" w:cstheme="minorHAnsi"/>
              </w:rPr>
              <w:t>to</w:t>
            </w:r>
            <w:r w:rsidRPr="00A152EF">
              <w:rPr>
                <w:rFonts w:ascii="Cambria Math" w:hAnsi="Cambria Math" w:cs="Cambria Math"/>
              </w:rPr>
              <w:t>‑</w:t>
            </w:r>
            <w:proofErr w:type="spellStart"/>
            <w:r w:rsidRPr="00A152EF">
              <w:rPr>
                <w:rFonts w:asciiTheme="minorHAnsi" w:hAnsiTheme="minorHAnsi" w:cstheme="minorHAnsi"/>
              </w:rPr>
              <w:t>peak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displacement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velocity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666C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25888F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B48" w14:textId="4D061F66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B3BEA" w14:textId="77777777" w:rsidR="003D4170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Integrace:</w:t>
            </w:r>
          </w:p>
          <w:p w14:paraId="3A5642EB" w14:textId="77777777" w:rsidR="003D4170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97175">
              <w:rPr>
                <w:rFonts w:asciiTheme="minorHAnsi" w:hAnsiTheme="minorHAnsi" w:cstheme="minorHAnsi"/>
              </w:rPr>
              <w:t>DICOM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997175">
              <w:rPr>
                <w:rFonts w:asciiTheme="minorHAnsi" w:hAnsiTheme="minorHAnsi" w:cstheme="minorHAnsi"/>
              </w:rPr>
              <w:t>Send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, Q/R, </w:t>
            </w:r>
            <w:proofErr w:type="spellStart"/>
            <w:r w:rsidRPr="00997175">
              <w:rPr>
                <w:rFonts w:asciiTheme="minorHAnsi" w:hAnsiTheme="minorHAnsi" w:cstheme="minorHAnsi"/>
              </w:rPr>
              <w:t>Secondary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97175">
              <w:rPr>
                <w:rFonts w:asciiTheme="minorHAnsi" w:hAnsiTheme="minorHAnsi" w:cstheme="minorHAnsi"/>
              </w:rPr>
              <w:t>Capture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, Report, </w:t>
            </w:r>
            <w:proofErr w:type="spellStart"/>
            <w:r w:rsidRPr="00997175">
              <w:rPr>
                <w:rFonts w:asciiTheme="minorHAnsi" w:hAnsiTheme="minorHAnsi" w:cstheme="minorHAnsi"/>
              </w:rPr>
              <w:t>Workspaces</w:t>
            </w:r>
            <w:proofErr w:type="spellEnd"/>
          </w:p>
          <w:p w14:paraId="1A521315" w14:textId="77777777" w:rsidR="003D4170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5F19A5">
              <w:rPr>
                <w:rFonts w:asciiTheme="minorHAnsi" w:hAnsiTheme="minorHAnsi" w:cstheme="minorHAnsi"/>
              </w:rPr>
              <w:t>HL7</w:t>
            </w:r>
            <w:proofErr w:type="spellEnd"/>
            <w:r w:rsidRPr="005F19A5">
              <w:rPr>
                <w:rFonts w:asciiTheme="minorHAnsi" w:hAnsiTheme="minorHAnsi" w:cstheme="minorHAnsi"/>
              </w:rPr>
              <w:t xml:space="preserve"> rozhraní</w:t>
            </w:r>
          </w:p>
          <w:p w14:paraId="59B2BAB5" w14:textId="77777777" w:rsidR="003D4170" w:rsidRPr="00CD41BD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D41BD">
              <w:rPr>
                <w:rFonts w:asciiTheme="minorHAnsi" w:hAnsiTheme="minorHAnsi" w:cstheme="minorHAnsi"/>
              </w:rPr>
              <w:t xml:space="preserve">centrální autentizace: podpora </w:t>
            </w:r>
            <w:proofErr w:type="spellStart"/>
            <w:r w:rsidRPr="00CD41BD">
              <w:rPr>
                <w:rFonts w:asciiTheme="minorHAnsi" w:hAnsiTheme="minorHAnsi" w:cstheme="minorHAnsi"/>
              </w:rPr>
              <w:t>LDAP</w:t>
            </w:r>
            <w:proofErr w:type="spellEnd"/>
            <w:r w:rsidRPr="00CD41BD">
              <w:rPr>
                <w:rFonts w:asciiTheme="minorHAnsi" w:hAnsiTheme="minorHAnsi" w:cstheme="minorHAnsi"/>
              </w:rPr>
              <w:t xml:space="preserve">/AD s </w:t>
            </w:r>
            <w:proofErr w:type="spellStart"/>
            <w:r w:rsidRPr="00CD41BD">
              <w:rPr>
                <w:rFonts w:asciiTheme="minorHAnsi" w:hAnsiTheme="minorHAnsi" w:cstheme="minorHAnsi"/>
              </w:rPr>
              <w:t>TLS</w:t>
            </w:r>
            <w:proofErr w:type="spellEnd"/>
            <w:r w:rsidRPr="00CD41BD">
              <w:rPr>
                <w:rFonts w:asciiTheme="minorHAnsi" w:hAnsiTheme="minorHAnsi" w:cstheme="minorHAnsi"/>
              </w:rPr>
              <w:t xml:space="preserve"> a šifrováním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1A6CB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36248B5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2E46E3" w14:textId="0ED0AC95" w:rsidR="003D4170" w:rsidRPr="005B34B2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Diagnostická p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racovní stanice –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 kusů (sestav)</w:t>
            </w:r>
          </w:p>
        </w:tc>
      </w:tr>
      <w:tr w:rsidR="003D4170" w:rsidRPr="00264AFC" w14:paraId="62DF9AA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8C2437" w14:textId="439A578A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F7263" w14:textId="0632AE41" w:rsidR="003D4170" w:rsidRPr="00140264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Diagnostická pracovní stanice s operačním systémem</w:t>
            </w:r>
            <w:r>
              <w:rPr>
                <w:rFonts w:asciiTheme="minorHAnsi" w:hAnsiTheme="minorHAnsi" w:cstheme="minorHAnsi"/>
              </w:rPr>
              <w:t xml:space="preserve"> (1 sestava)</w:t>
            </w:r>
            <w:r w:rsidRPr="00140264">
              <w:rPr>
                <w:rFonts w:asciiTheme="minorHAnsi" w:hAnsiTheme="minorHAnsi" w:cstheme="minorHAnsi"/>
              </w:rPr>
              <w:t>:</w:t>
            </w:r>
          </w:p>
          <w:p w14:paraId="69E3C6B0" w14:textId="0BC661B7" w:rsidR="003D4170" w:rsidRPr="00140264" w:rsidRDefault="003D4170" w:rsidP="003D4170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odpovídající HW pro práci s portálovým systémem</w:t>
            </w:r>
          </w:p>
          <w:p w14:paraId="0A072E4D" w14:textId="523720DC" w:rsidR="003D4170" w:rsidRPr="00140264" w:rsidRDefault="003D4170" w:rsidP="003D417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cstheme="minorHAnsi"/>
              </w:rPr>
              <w:t xml:space="preserve">odpovídající SW vybavení pro práci s NIS a </w:t>
            </w:r>
            <w:proofErr w:type="spellStart"/>
            <w:r w:rsidRPr="00140264">
              <w:rPr>
                <w:rFonts w:cstheme="minorHAnsi"/>
              </w:rPr>
              <w:t>PACS</w:t>
            </w:r>
            <w:proofErr w:type="spellEnd"/>
            <w:r w:rsidRPr="00140264">
              <w:rPr>
                <w:rFonts w:cstheme="minorHAnsi"/>
              </w:rPr>
              <w:t xml:space="preserve"> zadavatele</w:t>
            </w:r>
          </w:p>
          <w:p w14:paraId="7D0B9BFB" w14:textId="5B7FF101" w:rsidR="003D4170" w:rsidRPr="006D77EE" w:rsidRDefault="003D4170" w:rsidP="003D4170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PC dle minimálních technických parametrů stanovených v aktuálním dokumentu: </w:t>
            </w:r>
            <w:hyperlink r:id="rId11" w:history="1"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6D77EE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  <w:p w14:paraId="025C833B" w14:textId="14739547" w:rsidR="003D4170" w:rsidRDefault="003D4170" w:rsidP="00F96F33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2 x diagnostický barevný monitor o uhlopříčce min</w:t>
            </w:r>
            <w:r>
              <w:rPr>
                <w:rFonts w:asciiTheme="minorHAnsi" w:hAnsiTheme="minorHAnsi" w:cstheme="minorHAnsi"/>
              </w:rPr>
              <w:t>.</w:t>
            </w:r>
            <w:r w:rsidRPr="00140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  <w:r w:rsidR="00466FEC">
              <w:rPr>
                <w:rFonts w:asciiTheme="minorHAnsi" w:hAnsiTheme="minorHAnsi" w:cstheme="minorHAnsi"/>
              </w:rPr>
              <w:t>1</w:t>
            </w:r>
            <w:r w:rsidRPr="00140264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, rozlišení </w:t>
            </w:r>
            <w:r w:rsidR="00533C7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MPix</w:t>
            </w:r>
            <w:proofErr w:type="spellEnd"/>
            <w:r w:rsidR="005C5ABE">
              <w:rPr>
                <w:rFonts w:asciiTheme="minorHAnsi" w:hAnsiTheme="minorHAnsi" w:cstheme="minorHAnsi"/>
              </w:rPr>
              <w:t xml:space="preserve">, </w:t>
            </w:r>
            <w:r w:rsidR="003E56CA">
              <w:rPr>
                <w:rFonts w:asciiTheme="minorHAnsi" w:hAnsiTheme="minorHAnsi" w:cstheme="minorHAnsi"/>
              </w:rPr>
              <w:t>kalibrovaná svítivost 400 cd/</w:t>
            </w:r>
            <w:proofErr w:type="spellStart"/>
            <w:r w:rsidR="003E56CA" w:rsidRPr="00424834">
              <w:rPr>
                <w:rFonts w:asciiTheme="minorHAnsi" w:hAnsiTheme="minorHAnsi" w:cstheme="minorHAnsi"/>
              </w:rPr>
              <w:t>m</w:t>
            </w:r>
            <w:r w:rsidR="003E56CA" w:rsidRPr="00424834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spellEnd"/>
            <w:r w:rsidR="00424834">
              <w:rPr>
                <w:rFonts w:asciiTheme="minorHAnsi" w:hAnsiTheme="minorHAnsi" w:cstheme="minorHAnsi"/>
              </w:rPr>
              <w:t xml:space="preserve">, </w:t>
            </w:r>
            <w:r w:rsidRPr="00424834">
              <w:rPr>
                <w:rFonts w:asciiTheme="minorHAnsi" w:hAnsiTheme="minorHAnsi" w:cstheme="minorHAnsi"/>
              </w:rPr>
              <w:t>grafická</w:t>
            </w:r>
            <w:r w:rsidRPr="00F96F33">
              <w:rPr>
                <w:rFonts w:asciiTheme="minorHAnsi" w:hAnsiTheme="minorHAnsi" w:cstheme="minorHAnsi"/>
              </w:rPr>
              <w:t xml:space="preserve"> karta s odpovídajícím výkonem</w:t>
            </w:r>
          </w:p>
          <w:p w14:paraId="0756315E" w14:textId="6DF55CAB" w:rsidR="00186155" w:rsidRPr="00F96F33" w:rsidRDefault="00557F44" w:rsidP="00F96F33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</w:t>
            </w:r>
            <w:r w:rsidR="00424834">
              <w:rPr>
                <w:rFonts w:asciiTheme="minorHAnsi" w:hAnsiTheme="minorHAnsi" w:cstheme="minorHAnsi"/>
              </w:rPr>
              <w:t>náhledový monitor</w:t>
            </w:r>
            <w:r w:rsidR="00CC0E58">
              <w:rPr>
                <w:rFonts w:asciiTheme="minorHAnsi" w:hAnsiTheme="minorHAnsi" w:cstheme="minorHAnsi"/>
              </w:rPr>
              <w:t xml:space="preserve"> o uhlopříčce min. 27“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B09F6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33932" w14:paraId="45C9CEFC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3C0C81C" w14:textId="6B08455A" w:rsidR="003D4170" w:rsidRPr="00233932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33932">
              <w:rPr>
                <w:b/>
                <w:bCs/>
              </w:rPr>
              <w:t>Injektor kontrastní látky</w:t>
            </w:r>
          </w:p>
        </w:tc>
      </w:tr>
      <w:tr w:rsidR="003D4170" w:rsidRPr="00264AFC" w14:paraId="5518160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4C1DE85D" w14:textId="627F9D5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68288E" w14:textId="778875A1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dvouválcový tlakový injektor pro podávání kontrastní látky pro MR vyšetření, v prostředí MR </w:t>
            </w:r>
            <w:proofErr w:type="spellStart"/>
            <w:proofErr w:type="gramStart"/>
            <w:r w:rsidRPr="00763A53">
              <w:t>3T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0E8913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ABE1E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68FFBEB3" w14:textId="093F02BA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vAlign w:val="center"/>
          </w:tcPr>
          <w:p w14:paraId="3643D602" w14:textId="49159746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Zařízení umožňující bateriový i síťový provoz</w:t>
            </w:r>
          </w:p>
        </w:tc>
        <w:tc>
          <w:tcPr>
            <w:tcW w:w="2126" w:type="dxa"/>
          </w:tcPr>
          <w:p w14:paraId="6375E3AA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78BACB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E7B2F91" w14:textId="42546542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vAlign w:val="center"/>
          </w:tcPr>
          <w:p w14:paraId="66DCB467" w14:textId="5C5946F3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Bezdrátová komunikace s ovládací konzolí v českém jazyce a ovládání injektoru ve vyšetřovně i z </w:t>
            </w:r>
            <w:proofErr w:type="spellStart"/>
            <w:r w:rsidRPr="00763A53">
              <w:t>ovladovny</w:t>
            </w:r>
            <w:proofErr w:type="spellEnd"/>
          </w:p>
        </w:tc>
        <w:tc>
          <w:tcPr>
            <w:tcW w:w="2126" w:type="dxa"/>
          </w:tcPr>
          <w:p w14:paraId="3C01AE6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965154A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557A9E8" w14:textId="0F31A68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vAlign w:val="center"/>
          </w:tcPr>
          <w:p w14:paraId="2F1DF81B" w14:textId="6803AF0B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Programovatelný průtok minimálně 0,1-10 ml/sek, s krokem po 0,1 ml/sek.</w:t>
            </w:r>
          </w:p>
        </w:tc>
        <w:tc>
          <w:tcPr>
            <w:tcW w:w="2126" w:type="dxa"/>
          </w:tcPr>
          <w:p w14:paraId="2BC400F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6732792B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1BE0574A" w14:textId="52E75968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6368" w:type="dxa"/>
            <w:vAlign w:val="center"/>
          </w:tcPr>
          <w:p w14:paraId="08816344" w14:textId="705F1FDF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Systém nesmí být vázán na odběr konkrétní kontrastní látky</w:t>
            </w:r>
          </w:p>
        </w:tc>
        <w:tc>
          <w:tcPr>
            <w:tcW w:w="2126" w:type="dxa"/>
          </w:tcPr>
          <w:p w14:paraId="66C9CFB6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F169F1C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32892610" w14:textId="7738E5D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93</w:t>
            </w:r>
          </w:p>
        </w:tc>
        <w:tc>
          <w:tcPr>
            <w:tcW w:w="6368" w:type="dxa"/>
            <w:vAlign w:val="center"/>
          </w:tcPr>
          <w:p w14:paraId="5286125F" w14:textId="0C5696EA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záznam množství aplikované kontrastní látky do protokolu vyšetření, připojení do </w:t>
            </w:r>
            <w:proofErr w:type="spellStart"/>
            <w:r w:rsidRPr="00763A53">
              <w:t>PACS</w:t>
            </w:r>
            <w:proofErr w:type="spellEnd"/>
            <w:r w:rsidRPr="00763A53">
              <w:t xml:space="preserve">, Modality </w:t>
            </w:r>
            <w:proofErr w:type="spellStart"/>
            <w:r w:rsidRPr="00763A53">
              <w:t>WorkList</w:t>
            </w:r>
            <w:proofErr w:type="spellEnd"/>
          </w:p>
        </w:tc>
        <w:tc>
          <w:tcPr>
            <w:tcW w:w="2126" w:type="dxa"/>
          </w:tcPr>
          <w:p w14:paraId="7C7BA93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6837F6A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5688A04" w14:textId="263DF4D3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Další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požadované části předmětu plnění</w:t>
            </w:r>
          </w:p>
        </w:tc>
      </w:tr>
      <w:tr w:rsidR="003D4170" w:rsidRPr="00264AFC" w14:paraId="3A3CB62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4DBBD5AE" w14:textId="300D375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A015BB0" w14:textId="2DA08C2B" w:rsidR="003D4170" w:rsidRPr="00E411B4" w:rsidRDefault="005C6FC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Síťový a technologický rozvaděč pro 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12742DB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EDFD3A0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625EEC2" w14:textId="2B8F1314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</w:t>
            </w:r>
          </w:p>
        </w:tc>
        <w:tc>
          <w:tcPr>
            <w:tcW w:w="6368" w:type="dxa"/>
            <w:vAlign w:val="center"/>
          </w:tcPr>
          <w:p w14:paraId="38455F78" w14:textId="7F485BDD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Chlazení technologie s možností provozu na vodu z řadu a dálkovým monitoringem</w:t>
            </w:r>
          </w:p>
        </w:tc>
        <w:tc>
          <w:tcPr>
            <w:tcW w:w="2126" w:type="dxa"/>
            <w:vAlign w:val="center"/>
          </w:tcPr>
          <w:p w14:paraId="586C5403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994DE11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53DA4C40" w14:textId="488E5E33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96</w:t>
            </w:r>
          </w:p>
        </w:tc>
        <w:tc>
          <w:tcPr>
            <w:tcW w:w="6368" w:type="dxa"/>
            <w:vAlign w:val="center"/>
          </w:tcPr>
          <w:p w14:paraId="78AC224A" w14:textId="43EBDB50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Potrubí pro nouzové odvětrání magnetu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quench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pipe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v provedení z nerezové oceli (min. třída 304 nebo </w:t>
            </w:r>
            <w:proofErr w:type="spellStart"/>
            <w:r>
              <w:rPr>
                <w:rFonts w:asciiTheme="minorHAnsi" w:hAnsiTheme="minorHAnsi" w:cstheme="minorHAnsi"/>
              </w:rPr>
              <w:t>316L</w:t>
            </w:r>
            <w:proofErr w:type="spellEnd"/>
            <w:r>
              <w:rPr>
                <w:rFonts w:asciiTheme="minorHAnsi" w:hAnsiTheme="minorHAnsi" w:cstheme="minorHAnsi"/>
              </w:rPr>
              <w:t>), vysoká odolnost vůči tlaku a teplotě, celková předpokládaná délka max. 15 m</w:t>
            </w:r>
          </w:p>
        </w:tc>
        <w:tc>
          <w:tcPr>
            <w:tcW w:w="2126" w:type="dxa"/>
            <w:vAlign w:val="center"/>
          </w:tcPr>
          <w:p w14:paraId="7EAC786D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7F493C44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7D723414" w14:textId="3262D0D4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97</w:t>
            </w:r>
          </w:p>
        </w:tc>
        <w:tc>
          <w:tcPr>
            <w:tcW w:w="6368" w:type="dxa"/>
            <w:vAlign w:val="center"/>
          </w:tcPr>
          <w:p w14:paraId="336FA45E" w14:textId="77777777" w:rsidR="005C6FC0" w:rsidRDefault="005C6FC0" w:rsidP="005C6F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Faradayova klec </w:t>
            </w:r>
            <w:r>
              <w:rPr>
                <w:rFonts w:asciiTheme="minorHAnsi" w:hAnsiTheme="minorHAnsi" w:cstheme="minorHAnsi"/>
              </w:rPr>
              <w:t>zahrnující:</w:t>
            </w:r>
          </w:p>
          <w:p w14:paraId="2144D42F" w14:textId="3AF24DCD" w:rsidR="003D4170" w:rsidRPr="00264AFC" w:rsidRDefault="005C6FC0" w:rsidP="005C6FC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411B4">
              <w:rPr>
                <w:rFonts w:asciiTheme="minorHAnsi" w:hAnsiTheme="minorHAnsi" w:cstheme="minorHAnsi"/>
              </w:rPr>
              <w:t xml:space="preserve">průhledové okno, vstupní dveře, průchodové filtry, LED osvětlení, terminál medicinálních plynů, el. a datové zásuvky, finálních úpravy povrchu interiérů, dekorativní tapeta na delší stěně </w:t>
            </w:r>
            <w:proofErr w:type="spellStart"/>
            <w:r w:rsidRPr="00E411B4">
              <w:rPr>
                <w:rFonts w:asciiTheme="minorHAnsi" w:hAnsiTheme="minorHAnsi" w:cstheme="minorHAnsi"/>
              </w:rPr>
              <w:t>RF</w:t>
            </w:r>
            <w:proofErr w:type="spellEnd"/>
            <w:r w:rsidRPr="00E411B4">
              <w:rPr>
                <w:rFonts w:asciiTheme="minorHAnsi" w:hAnsiTheme="minorHAnsi" w:cstheme="minorHAnsi"/>
              </w:rPr>
              <w:t xml:space="preserve"> kabiny dle vlastního výběru, v podhledu velkoplošné osvětlení s vybraným dekorem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CDEB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F282CC4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FD85FBA" w14:textId="4C2A82AC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6368" w:type="dxa"/>
            <w:vAlign w:val="center"/>
          </w:tcPr>
          <w:p w14:paraId="7ADD2388" w14:textId="0600107A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687E">
              <w:rPr>
                <w:rFonts w:asciiTheme="minorHAnsi" w:hAnsiTheme="minorHAnsi" w:cstheme="minorHAnsi"/>
              </w:rPr>
              <w:t>Systém polic pro umístění všech požadovaných přijímacích cívek ve vyšetřovně</w:t>
            </w:r>
          </w:p>
        </w:tc>
        <w:tc>
          <w:tcPr>
            <w:tcW w:w="2126" w:type="dxa"/>
            <w:vAlign w:val="center"/>
          </w:tcPr>
          <w:p w14:paraId="10A904C1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E94A3E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19043D7" w14:textId="60415F13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</w:t>
            </w:r>
          </w:p>
        </w:tc>
        <w:tc>
          <w:tcPr>
            <w:tcW w:w="6368" w:type="dxa"/>
            <w:vAlign w:val="center"/>
          </w:tcPr>
          <w:p w14:paraId="56876EDD" w14:textId="7C9F8F81" w:rsidR="003D4170" w:rsidRPr="00264AFC" w:rsidRDefault="005C6FC0" w:rsidP="005C6FC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Pracovní stůl pro umístění ovládací konzole</w:t>
            </w:r>
            <w:r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</w:rPr>
              <w:t>2x</w:t>
            </w:r>
            <w:proofErr w:type="spellEnd"/>
            <w:r>
              <w:rPr>
                <w:rFonts w:asciiTheme="minorHAnsi" w:hAnsiTheme="minorHAnsi" w:cstheme="minorHAnsi"/>
              </w:rPr>
              <w:t xml:space="preserve"> pracovní židle </w:t>
            </w:r>
            <w:r w:rsidRPr="00264AFC">
              <w:rPr>
                <w:rFonts w:asciiTheme="minorHAnsi" w:hAnsiTheme="minorHAnsi" w:cstheme="minorHAnsi"/>
              </w:rPr>
              <w:t xml:space="preserve">do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ovladovny</w:t>
            </w:r>
            <w:proofErr w:type="spellEnd"/>
          </w:p>
        </w:tc>
        <w:tc>
          <w:tcPr>
            <w:tcW w:w="2126" w:type="dxa"/>
            <w:vAlign w:val="center"/>
          </w:tcPr>
          <w:p w14:paraId="24B4F35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FC05C1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1DFB695" w14:textId="2767C05C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6368" w:type="dxa"/>
            <w:vAlign w:val="center"/>
          </w:tcPr>
          <w:p w14:paraId="7E6C31D1" w14:textId="4FBF6834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Kamerový systém pro sledování pacienta během vyšetření</w:t>
            </w:r>
          </w:p>
        </w:tc>
        <w:tc>
          <w:tcPr>
            <w:tcW w:w="2126" w:type="dxa"/>
            <w:vAlign w:val="center"/>
          </w:tcPr>
          <w:p w14:paraId="17C007E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2392009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5C097AC" w14:textId="682CEEE7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</w:t>
            </w:r>
          </w:p>
        </w:tc>
        <w:tc>
          <w:tcPr>
            <w:tcW w:w="6368" w:type="dxa"/>
            <w:vAlign w:val="center"/>
          </w:tcPr>
          <w:p w14:paraId="488750D7" w14:textId="03B7966F" w:rsidR="003D4170" w:rsidRPr="00017E6D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lehátko pro transport pacienta do vyšetřovny</w:t>
            </w:r>
            <w:r>
              <w:rPr>
                <w:rFonts w:asciiTheme="minorHAnsi" w:hAnsiTheme="minorHAnsi" w:cstheme="minorHAnsi"/>
              </w:rPr>
              <w:t>, nosnost min. 150 kg</w:t>
            </w:r>
          </w:p>
        </w:tc>
        <w:tc>
          <w:tcPr>
            <w:tcW w:w="2126" w:type="dxa"/>
            <w:vAlign w:val="center"/>
          </w:tcPr>
          <w:p w14:paraId="0A351A2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8FA471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1EC8B3B" w14:textId="43296058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102</w:t>
            </w:r>
          </w:p>
        </w:tc>
        <w:tc>
          <w:tcPr>
            <w:tcW w:w="6368" w:type="dxa"/>
            <w:vAlign w:val="center"/>
          </w:tcPr>
          <w:p w14:paraId="0AA62CAE" w14:textId="76A28DCB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invalidní vozík pro transport pacienta do vyšetřovny</w:t>
            </w:r>
            <w:r>
              <w:rPr>
                <w:rFonts w:asciiTheme="minorHAnsi" w:hAnsiTheme="minorHAnsi" w:cstheme="minorHAnsi"/>
              </w:rPr>
              <w:t>, nosnost min. 120 kg</w:t>
            </w:r>
          </w:p>
        </w:tc>
        <w:tc>
          <w:tcPr>
            <w:tcW w:w="2126" w:type="dxa"/>
            <w:vAlign w:val="center"/>
          </w:tcPr>
          <w:p w14:paraId="240CC55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F4473CC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1D5C37FB" w14:textId="14ECE31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103</w:t>
            </w:r>
          </w:p>
        </w:tc>
        <w:tc>
          <w:tcPr>
            <w:tcW w:w="6368" w:type="dxa"/>
            <w:vAlign w:val="center"/>
          </w:tcPr>
          <w:p w14:paraId="75DC6B20" w14:textId="73809DF4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oxymetr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MR </w:t>
            </w:r>
            <w:proofErr w:type="spell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prostředí </w:t>
            </w:r>
          </w:p>
        </w:tc>
        <w:tc>
          <w:tcPr>
            <w:tcW w:w="2126" w:type="dxa"/>
            <w:vAlign w:val="center"/>
          </w:tcPr>
          <w:p w14:paraId="2406ADC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5EE05440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6940E9D5" w14:textId="74B40A3D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104</w:t>
            </w:r>
          </w:p>
        </w:tc>
        <w:tc>
          <w:tcPr>
            <w:tcW w:w="6368" w:type="dxa"/>
            <w:vAlign w:val="center"/>
          </w:tcPr>
          <w:p w14:paraId="7A5779CD" w14:textId="779F3170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F38BC">
              <w:rPr>
                <w:rFonts w:asciiTheme="minorHAnsi" w:hAnsiTheme="minorHAnsi" w:cstheme="minorHAnsi"/>
                <w:color w:val="000000"/>
              </w:rPr>
              <w:t>Polohovací pomůcky pro flexibilní cívky umožňující jejich použití pro potřeby vyšetření v různých anatomických oblastech (např. loket, objemné koleno, které se nevejde do standardní kolenní cívky atp.)</w:t>
            </w:r>
          </w:p>
        </w:tc>
        <w:tc>
          <w:tcPr>
            <w:tcW w:w="2126" w:type="dxa"/>
            <w:vAlign w:val="center"/>
          </w:tcPr>
          <w:p w14:paraId="08E89D1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73E37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3D65" w14:textId="1B5E4DE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FD38" w14:textId="55E9F0CA" w:rsidR="003D4170" w:rsidRPr="008A7D26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A7D26">
              <w:rPr>
                <w:rFonts w:asciiTheme="minorHAnsi" w:hAnsiTheme="minorHAnsi" w:cstheme="minorHAnsi"/>
              </w:rPr>
              <w:t>Kotevní prvky, rámy, zajištění/vybudování podlahových kabelových tras včetně všech souvisejících prací a dalšího příslušenství, nutného pro instalaci všech prvků, obsažených v nabídce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29A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4170" w:rsidRPr="00264AFC" w14:paraId="097CC4E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01CCA3" w14:textId="17E977A7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43F63" w14:textId="27784754" w:rsidR="003D4170" w:rsidRPr="008A7D26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Školení</w:t>
            </w:r>
            <w:r w:rsidRPr="00BD2718">
              <w:rPr>
                <w:rFonts w:asciiTheme="minorHAnsi" w:hAnsiTheme="minorHAnsi" w:cstheme="minorHAnsi"/>
              </w:rPr>
              <w:t xml:space="preserve"> obsluhy zařízení v souladu se zákonem č. </w:t>
            </w:r>
            <w:r w:rsidRPr="00AA1510">
              <w:rPr>
                <w:rFonts w:asciiTheme="minorHAnsi" w:hAnsiTheme="minorHAnsi" w:cstheme="minorHAnsi"/>
              </w:rPr>
              <w:t xml:space="preserve">375/2022 </w:t>
            </w:r>
            <w:r w:rsidRPr="00BD2718">
              <w:rPr>
                <w:rFonts w:asciiTheme="minorHAnsi" w:hAnsiTheme="minorHAnsi" w:cstheme="minorHAnsi"/>
              </w:rPr>
              <w:t>Sb., o zdravotnických prostředcích v platném znění</w:t>
            </w:r>
            <w:r>
              <w:rPr>
                <w:rFonts w:asciiTheme="minorHAnsi" w:hAnsiTheme="minorHAnsi" w:cstheme="minorHAnsi"/>
              </w:rPr>
              <w:t xml:space="preserve"> a v souladu s doporučením výrobce</w:t>
            </w:r>
            <w:r w:rsidRPr="00BD2718">
              <w:rPr>
                <w:rFonts w:asciiTheme="minorHAnsi" w:hAnsiTheme="minorHAnsi" w:cstheme="minorHAnsi"/>
              </w:rPr>
              <w:t xml:space="preserve">, v rozsahu minimálně </w:t>
            </w:r>
            <w:r>
              <w:rPr>
                <w:rFonts w:asciiTheme="minorHAnsi" w:hAnsiTheme="minorHAnsi" w:cstheme="minorHAnsi"/>
              </w:rPr>
              <w:t>30</w:t>
            </w:r>
            <w:r w:rsidRPr="00BD2718">
              <w:rPr>
                <w:rFonts w:asciiTheme="minorHAnsi" w:hAnsiTheme="minorHAnsi" w:cstheme="minorHAnsi"/>
              </w:rPr>
              <w:t xml:space="preserve"> pracovních dní, v 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D09F5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379"/>
        <w:gridCol w:w="2268"/>
      </w:tblGrid>
      <w:tr w:rsidR="00187BC2" w:rsidRPr="00AE1D51" w14:paraId="1589EE57" w14:textId="77777777" w:rsidTr="00E9690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AD3A34" w:rsidRPr="00AE1D51" w14:paraId="02E19FF5" w14:textId="77777777" w:rsidTr="00E9690D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AD3A34" w:rsidRPr="00AE1D51" w:rsidRDefault="00F6013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14:paraId="19B52D8C" w14:textId="05CB0DFD" w:rsidR="00AD3A34" w:rsidRPr="00893188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893188">
              <w:t xml:space="preserve">Minimální tloušťka vrstvy ve </w:t>
            </w:r>
            <w:proofErr w:type="spellStart"/>
            <w:r w:rsidR="002D619D">
              <w:t>2</w:t>
            </w:r>
            <w:r w:rsidRPr="00893188">
              <w:t>D</w:t>
            </w:r>
            <w:proofErr w:type="spellEnd"/>
            <w:r w:rsidRPr="00893188">
              <w:t xml:space="preserve"> sekvenci</w:t>
            </w:r>
            <w:r w:rsidR="00B05D59" w:rsidRPr="00893188">
              <w:t xml:space="preserve"> </w:t>
            </w:r>
            <w:r w:rsidR="000E4C24">
              <w:t>menší než</w:t>
            </w:r>
            <w:r w:rsidR="00897FEF">
              <w:rPr>
                <w:rFonts w:cs="Calibri"/>
              </w:rPr>
              <w:t xml:space="preserve"> </w:t>
            </w:r>
            <w:r w:rsidR="00897FEF">
              <w:t>0</w:t>
            </w:r>
            <w:r w:rsidR="00B05D59" w:rsidRPr="00893188">
              <w:t>,</w:t>
            </w:r>
            <w:r w:rsidR="000E4C24">
              <w:t>2</w:t>
            </w:r>
            <w:r w:rsidR="00B05D59" w:rsidRPr="00893188">
              <w:t xml:space="preserve"> mm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AE1D51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E38D997" w14:textId="77777777" w:rsidTr="00E9690D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AD3A34" w:rsidRPr="00AE1D51" w:rsidRDefault="002A140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42E0D4A1" w14:textId="22F71FC1" w:rsidR="00B3569B" w:rsidRPr="00B3569B" w:rsidRDefault="00EA05DF" w:rsidP="00B3569B">
            <w:pPr>
              <w:spacing w:after="0" w:line="240" w:lineRule="auto"/>
            </w:pPr>
            <w:proofErr w:type="spellStart"/>
            <w:r>
              <w:t>Hlavokrční</w:t>
            </w:r>
            <w:proofErr w:type="spellEnd"/>
            <w:r>
              <w:t xml:space="preserve"> (</w:t>
            </w:r>
            <w:proofErr w:type="spellStart"/>
            <w:r>
              <w:t>Head</w:t>
            </w:r>
            <w:proofErr w:type="spellEnd"/>
            <w:r>
              <w:t>/</w:t>
            </w:r>
            <w:proofErr w:type="spellStart"/>
            <w:r>
              <w:t>Neck</w:t>
            </w:r>
            <w:proofErr w:type="spellEnd"/>
            <w:r w:rsidR="000871F0">
              <w:t xml:space="preserve"> </w:t>
            </w:r>
            <w:proofErr w:type="spellStart"/>
            <w:r w:rsidR="000871F0">
              <w:t>coil</w:t>
            </w:r>
            <w:proofErr w:type="spellEnd"/>
            <w:r>
              <w:t>) cívka</w:t>
            </w:r>
            <w:r w:rsidR="00B3569B" w:rsidRPr="00B3569B">
              <w:t xml:space="preserve"> s</w:t>
            </w:r>
            <w:r w:rsidR="00723ABF">
              <w:t> </w:t>
            </w:r>
            <w:r w:rsidR="00B3569B" w:rsidRPr="00B3569B">
              <w:t>minim</w:t>
            </w:r>
            <w:r w:rsidR="00B3569B" w:rsidRPr="00B3569B">
              <w:rPr>
                <w:rFonts w:hint="eastAsia"/>
              </w:rPr>
              <w:t>á</w:t>
            </w:r>
            <w:r w:rsidR="00B3569B" w:rsidRPr="00B3569B">
              <w:t>ln</w:t>
            </w:r>
            <w:r w:rsidR="00B3569B" w:rsidRPr="00B3569B">
              <w:rPr>
                <w:rFonts w:hint="eastAsia"/>
              </w:rPr>
              <w:t>ě</w:t>
            </w:r>
            <w:r w:rsidR="00723ABF">
              <w:t xml:space="preserve"> </w:t>
            </w:r>
            <w:r w:rsidR="00B3569B" w:rsidRPr="00B3569B">
              <w:t xml:space="preserve">64 </w:t>
            </w:r>
            <w:r w:rsidR="00C04B13">
              <w:t xml:space="preserve">a více </w:t>
            </w:r>
            <w:r w:rsidR="00B3569B" w:rsidRPr="00B3569B">
              <w:t>nez</w:t>
            </w:r>
            <w:r w:rsidR="00B3569B" w:rsidRPr="00B3569B">
              <w:rPr>
                <w:rFonts w:hint="eastAsia"/>
              </w:rPr>
              <w:t>á</w:t>
            </w:r>
            <w:r w:rsidR="00B3569B" w:rsidRPr="00B3569B">
              <w:t>visl</w:t>
            </w:r>
            <w:r w:rsidR="00B3569B" w:rsidRPr="00B3569B">
              <w:rPr>
                <w:rFonts w:hint="eastAsia"/>
              </w:rPr>
              <w:t>ý</w:t>
            </w:r>
            <w:r w:rsidR="00B3569B" w:rsidRPr="00B3569B">
              <w:t>mi</w:t>
            </w:r>
          </w:p>
          <w:p w14:paraId="49320F87" w14:textId="0B6BDFEA" w:rsidR="00AD3A34" w:rsidRPr="00723ABF" w:rsidRDefault="00B3569B" w:rsidP="00B3569B">
            <w:pPr>
              <w:spacing w:after="0" w:line="240" w:lineRule="auto"/>
            </w:pPr>
            <w:r w:rsidRPr="00B3569B">
              <w:t>p</w:t>
            </w:r>
            <w:r w:rsidRPr="00B3569B">
              <w:rPr>
                <w:rFonts w:hint="eastAsia"/>
              </w:rPr>
              <w:t>ř</w:t>
            </w:r>
            <w:r w:rsidRPr="00B3569B">
              <w:t>ij</w:t>
            </w:r>
            <w:r w:rsidRPr="00B3569B">
              <w:rPr>
                <w:rFonts w:hint="eastAsia"/>
              </w:rPr>
              <w:t>í</w:t>
            </w:r>
            <w:r w:rsidRPr="00B3569B">
              <w:t>mac</w:t>
            </w:r>
            <w:r w:rsidRPr="00B3569B">
              <w:rPr>
                <w:rFonts w:hint="eastAsia"/>
              </w:rPr>
              <w:t>í</w:t>
            </w:r>
            <w:r w:rsidRPr="00B3569B">
              <w:t>mi elementy</w:t>
            </w:r>
            <w:r w:rsidR="00723ABF">
              <w:t>/</w:t>
            </w:r>
            <w:proofErr w:type="spellStart"/>
            <w:r w:rsidRPr="00B3569B">
              <w:t>RF</w:t>
            </w:r>
            <w:proofErr w:type="spellEnd"/>
            <w:r w:rsidRPr="00B3569B">
              <w:t xml:space="preserve"> kan</w:t>
            </w:r>
            <w:r w:rsidRPr="00B3569B">
              <w:rPr>
                <w:rFonts w:hint="eastAsia"/>
              </w:rPr>
              <w:t>á</w:t>
            </w:r>
            <w:r w:rsidRPr="00B3569B">
              <w:t>l</w:t>
            </w:r>
            <w:r w:rsidR="00723ABF">
              <w:t>y</w:t>
            </w:r>
          </w:p>
        </w:tc>
        <w:tc>
          <w:tcPr>
            <w:tcW w:w="2268" w:type="dxa"/>
            <w:vAlign w:val="center"/>
          </w:tcPr>
          <w:p w14:paraId="7FFB7EB5" w14:textId="4575A306" w:rsidR="00AD3A34" w:rsidRPr="00AE1D51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401E410F" w14:textId="77777777" w:rsidTr="00E9690D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1FB6C072" w:rsidR="00AD3A34" w:rsidRPr="00AE1D51" w:rsidRDefault="008A4C7C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11D397CB" w14:textId="717EB087" w:rsidR="00AD3A34" w:rsidRPr="002D619D" w:rsidRDefault="0027138B" w:rsidP="009B6B97">
            <w:pPr>
              <w:spacing w:after="0" w:line="240" w:lineRule="auto"/>
              <w:rPr>
                <w:sz w:val="20"/>
                <w:szCs w:val="20"/>
              </w:rPr>
            </w:pPr>
            <w:r>
              <w:t>C</w:t>
            </w:r>
            <w:r w:rsidR="00C453D7" w:rsidRPr="002D619D">
              <w:t xml:space="preserve">ívka </w:t>
            </w:r>
            <w:r w:rsidR="00E819EA" w:rsidRPr="002D619D">
              <w:t xml:space="preserve">pro vyšetření páteře </w:t>
            </w:r>
            <w:r w:rsidR="000871F0">
              <w:t xml:space="preserve">(Spine </w:t>
            </w:r>
            <w:proofErr w:type="spellStart"/>
            <w:r w:rsidR="000871F0">
              <w:t>coil</w:t>
            </w:r>
            <w:proofErr w:type="spellEnd"/>
            <w:r w:rsidR="000871F0">
              <w:t xml:space="preserve">) </w:t>
            </w:r>
            <w:r w:rsidR="00E819EA" w:rsidRPr="002D619D">
              <w:t>s</w:t>
            </w:r>
            <w:r w:rsidR="00C453D7" w:rsidRPr="002D619D">
              <w:t> minimálně 64</w:t>
            </w:r>
            <w:r w:rsidR="00E819EA" w:rsidRPr="002D619D">
              <w:t xml:space="preserve"> </w:t>
            </w:r>
            <w:r>
              <w:t xml:space="preserve">a více </w:t>
            </w:r>
            <w:r w:rsidR="00E819EA" w:rsidRPr="002D619D">
              <w:t>nezávislými přijímacími elementy</w:t>
            </w:r>
            <w:r w:rsidR="000871F0">
              <w:t>/</w:t>
            </w:r>
            <w:proofErr w:type="spellStart"/>
            <w:r w:rsidR="000871F0" w:rsidRPr="00B3569B">
              <w:t>RF</w:t>
            </w:r>
            <w:proofErr w:type="spellEnd"/>
            <w:r w:rsidR="000871F0" w:rsidRPr="00B3569B">
              <w:t xml:space="preserve"> kan</w:t>
            </w:r>
            <w:r w:rsidR="000871F0" w:rsidRPr="00B3569B">
              <w:rPr>
                <w:rFonts w:hint="eastAsia"/>
              </w:rPr>
              <w:t>á</w:t>
            </w:r>
            <w:r w:rsidR="000871F0" w:rsidRPr="00B3569B">
              <w:t>l</w:t>
            </w:r>
            <w:r w:rsidR="000871F0">
              <w:t>y</w:t>
            </w:r>
          </w:p>
        </w:tc>
        <w:tc>
          <w:tcPr>
            <w:tcW w:w="2268" w:type="dxa"/>
            <w:vAlign w:val="center"/>
          </w:tcPr>
          <w:p w14:paraId="7D7301F0" w14:textId="482B71EE" w:rsidR="00AD3A34" w:rsidRPr="00AE1D51" w:rsidRDefault="00AD3A34" w:rsidP="008A4C7C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2"/>
      <w:footerReference w:type="default" r:id="rId13"/>
      <w:head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D03F" w14:textId="77777777" w:rsidR="00455CD7" w:rsidRDefault="00455CD7" w:rsidP="007F7581">
      <w:pPr>
        <w:spacing w:after="0" w:line="240" w:lineRule="auto"/>
      </w:pPr>
      <w:r>
        <w:separator/>
      </w:r>
    </w:p>
  </w:endnote>
  <w:endnote w:type="continuationSeparator" w:id="0">
    <w:p w14:paraId="73F6904D" w14:textId="77777777" w:rsidR="00455CD7" w:rsidRDefault="00455CD7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A31D" w14:textId="77777777" w:rsidR="00455CD7" w:rsidRDefault="00455CD7" w:rsidP="007F7581">
      <w:pPr>
        <w:spacing w:after="0" w:line="240" w:lineRule="auto"/>
      </w:pPr>
      <w:r>
        <w:separator/>
      </w:r>
    </w:p>
  </w:footnote>
  <w:footnote w:type="continuationSeparator" w:id="0">
    <w:p w14:paraId="73D542D7" w14:textId="77777777" w:rsidR="00455CD7" w:rsidRDefault="00455CD7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184F"/>
    <w:multiLevelType w:val="hybridMultilevel"/>
    <w:tmpl w:val="97A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C1762"/>
    <w:multiLevelType w:val="hybridMultilevel"/>
    <w:tmpl w:val="5A24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1FF2"/>
    <w:multiLevelType w:val="hybridMultilevel"/>
    <w:tmpl w:val="911E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7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4"/>
  </w:num>
  <w:num w:numId="8" w16cid:durableId="108400504">
    <w:abstractNumId w:val="11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7"/>
  </w:num>
  <w:num w:numId="12" w16cid:durableId="702902261">
    <w:abstractNumId w:val="31"/>
  </w:num>
  <w:num w:numId="13" w16cid:durableId="721442625">
    <w:abstractNumId w:val="15"/>
  </w:num>
  <w:num w:numId="14" w16cid:durableId="765662174">
    <w:abstractNumId w:val="26"/>
  </w:num>
  <w:num w:numId="15" w16cid:durableId="1488085181">
    <w:abstractNumId w:val="35"/>
  </w:num>
  <w:num w:numId="16" w16cid:durableId="1232348543">
    <w:abstractNumId w:val="20"/>
  </w:num>
  <w:num w:numId="17" w16cid:durableId="892039265">
    <w:abstractNumId w:val="0"/>
  </w:num>
  <w:num w:numId="18" w16cid:durableId="1017463174">
    <w:abstractNumId w:val="36"/>
  </w:num>
  <w:num w:numId="19" w16cid:durableId="1034429871">
    <w:abstractNumId w:val="29"/>
  </w:num>
  <w:num w:numId="20" w16cid:durableId="505676795">
    <w:abstractNumId w:val="30"/>
  </w:num>
  <w:num w:numId="21" w16cid:durableId="433406527">
    <w:abstractNumId w:val="13"/>
  </w:num>
  <w:num w:numId="22" w16cid:durableId="1874877250">
    <w:abstractNumId w:val="24"/>
  </w:num>
  <w:num w:numId="23" w16cid:durableId="397898416">
    <w:abstractNumId w:val="9"/>
  </w:num>
  <w:num w:numId="24" w16cid:durableId="1872841337">
    <w:abstractNumId w:val="19"/>
  </w:num>
  <w:num w:numId="25" w16cid:durableId="1228880725">
    <w:abstractNumId w:val="32"/>
  </w:num>
  <w:num w:numId="26" w16cid:durableId="320616972">
    <w:abstractNumId w:val="8"/>
  </w:num>
  <w:num w:numId="27" w16cid:durableId="1281646850">
    <w:abstractNumId w:val="33"/>
  </w:num>
  <w:num w:numId="28" w16cid:durableId="328292960">
    <w:abstractNumId w:val="34"/>
  </w:num>
  <w:num w:numId="29" w16cid:durableId="1836528147">
    <w:abstractNumId w:val="21"/>
  </w:num>
  <w:num w:numId="30" w16cid:durableId="72238963">
    <w:abstractNumId w:val="22"/>
  </w:num>
  <w:num w:numId="31" w16cid:durableId="1549344527">
    <w:abstractNumId w:val="18"/>
  </w:num>
  <w:num w:numId="32" w16cid:durableId="1344015144">
    <w:abstractNumId w:val="16"/>
  </w:num>
  <w:num w:numId="33" w16cid:durableId="1495336933">
    <w:abstractNumId w:val="12"/>
  </w:num>
  <w:num w:numId="34" w16cid:durableId="1305695500">
    <w:abstractNumId w:val="37"/>
  </w:num>
  <w:num w:numId="35" w16cid:durableId="119498936">
    <w:abstractNumId w:val="10"/>
  </w:num>
  <w:num w:numId="36" w16cid:durableId="1057558267">
    <w:abstractNumId w:val="28"/>
  </w:num>
  <w:num w:numId="37" w16cid:durableId="1997881496">
    <w:abstractNumId w:val="23"/>
  </w:num>
  <w:num w:numId="38" w16cid:durableId="7846169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1341"/>
    <w:rsid w:val="000041A5"/>
    <w:rsid w:val="00004AB2"/>
    <w:rsid w:val="0000539D"/>
    <w:rsid w:val="00005EDB"/>
    <w:rsid w:val="000079B1"/>
    <w:rsid w:val="000116CC"/>
    <w:rsid w:val="00011B91"/>
    <w:rsid w:val="0001270F"/>
    <w:rsid w:val="00012F56"/>
    <w:rsid w:val="000154A8"/>
    <w:rsid w:val="00017E6D"/>
    <w:rsid w:val="00020CA8"/>
    <w:rsid w:val="00022D2B"/>
    <w:rsid w:val="00024C8F"/>
    <w:rsid w:val="00025815"/>
    <w:rsid w:val="00025A7B"/>
    <w:rsid w:val="00027943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DDF"/>
    <w:rsid w:val="00053317"/>
    <w:rsid w:val="000534F1"/>
    <w:rsid w:val="00054014"/>
    <w:rsid w:val="00054667"/>
    <w:rsid w:val="0005590A"/>
    <w:rsid w:val="00056109"/>
    <w:rsid w:val="0005675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8E7"/>
    <w:rsid w:val="00071B5B"/>
    <w:rsid w:val="00073014"/>
    <w:rsid w:val="000732BC"/>
    <w:rsid w:val="000739EB"/>
    <w:rsid w:val="00074080"/>
    <w:rsid w:val="0007582F"/>
    <w:rsid w:val="00075BFF"/>
    <w:rsid w:val="00077E22"/>
    <w:rsid w:val="00083451"/>
    <w:rsid w:val="000844ED"/>
    <w:rsid w:val="00086D1C"/>
    <w:rsid w:val="000871F0"/>
    <w:rsid w:val="00090E61"/>
    <w:rsid w:val="000917FA"/>
    <w:rsid w:val="00091A0B"/>
    <w:rsid w:val="00093D6D"/>
    <w:rsid w:val="000966F0"/>
    <w:rsid w:val="00096AB2"/>
    <w:rsid w:val="00097A76"/>
    <w:rsid w:val="000A0119"/>
    <w:rsid w:val="000A3AC5"/>
    <w:rsid w:val="000A4A14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2B97"/>
    <w:rsid w:val="000C64A3"/>
    <w:rsid w:val="000C6BEE"/>
    <w:rsid w:val="000D0D23"/>
    <w:rsid w:val="000D1336"/>
    <w:rsid w:val="000D334B"/>
    <w:rsid w:val="000D3D10"/>
    <w:rsid w:val="000D4D1F"/>
    <w:rsid w:val="000E2A0F"/>
    <w:rsid w:val="000E4C24"/>
    <w:rsid w:val="000E54E9"/>
    <w:rsid w:val="000E5868"/>
    <w:rsid w:val="000E73E3"/>
    <w:rsid w:val="000F1887"/>
    <w:rsid w:val="000F2265"/>
    <w:rsid w:val="000F69B5"/>
    <w:rsid w:val="000F72A4"/>
    <w:rsid w:val="000F7894"/>
    <w:rsid w:val="0010190C"/>
    <w:rsid w:val="0010478C"/>
    <w:rsid w:val="001079AA"/>
    <w:rsid w:val="00110A3E"/>
    <w:rsid w:val="00110CA6"/>
    <w:rsid w:val="00110E1B"/>
    <w:rsid w:val="001164D5"/>
    <w:rsid w:val="001175A2"/>
    <w:rsid w:val="00123338"/>
    <w:rsid w:val="00124649"/>
    <w:rsid w:val="00124DD5"/>
    <w:rsid w:val="00127BA8"/>
    <w:rsid w:val="001302F8"/>
    <w:rsid w:val="0013092C"/>
    <w:rsid w:val="00130BF2"/>
    <w:rsid w:val="001310D8"/>
    <w:rsid w:val="001319B3"/>
    <w:rsid w:val="001330AA"/>
    <w:rsid w:val="00133677"/>
    <w:rsid w:val="00135EEC"/>
    <w:rsid w:val="00137323"/>
    <w:rsid w:val="00140264"/>
    <w:rsid w:val="00140728"/>
    <w:rsid w:val="001409FE"/>
    <w:rsid w:val="00141187"/>
    <w:rsid w:val="001413A4"/>
    <w:rsid w:val="001436A4"/>
    <w:rsid w:val="0014404D"/>
    <w:rsid w:val="00146C50"/>
    <w:rsid w:val="001508CB"/>
    <w:rsid w:val="00152852"/>
    <w:rsid w:val="001540BB"/>
    <w:rsid w:val="00157C00"/>
    <w:rsid w:val="00161694"/>
    <w:rsid w:val="001626BD"/>
    <w:rsid w:val="0016423A"/>
    <w:rsid w:val="00167683"/>
    <w:rsid w:val="001678E1"/>
    <w:rsid w:val="00172211"/>
    <w:rsid w:val="00172EE1"/>
    <w:rsid w:val="00175427"/>
    <w:rsid w:val="001758B8"/>
    <w:rsid w:val="001764BB"/>
    <w:rsid w:val="0017685D"/>
    <w:rsid w:val="00181D7C"/>
    <w:rsid w:val="00185231"/>
    <w:rsid w:val="00186155"/>
    <w:rsid w:val="00187157"/>
    <w:rsid w:val="0018739C"/>
    <w:rsid w:val="001877C4"/>
    <w:rsid w:val="00187BC2"/>
    <w:rsid w:val="00187FFE"/>
    <w:rsid w:val="00191D33"/>
    <w:rsid w:val="0019209D"/>
    <w:rsid w:val="00192454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A6EC9"/>
    <w:rsid w:val="001A7A6E"/>
    <w:rsid w:val="001B19DA"/>
    <w:rsid w:val="001B35AE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E7C8F"/>
    <w:rsid w:val="001F0566"/>
    <w:rsid w:val="001F0BD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41C5"/>
    <w:rsid w:val="00206984"/>
    <w:rsid w:val="002073C2"/>
    <w:rsid w:val="002109A1"/>
    <w:rsid w:val="0021377C"/>
    <w:rsid w:val="00215338"/>
    <w:rsid w:val="00215E3A"/>
    <w:rsid w:val="00217216"/>
    <w:rsid w:val="00222402"/>
    <w:rsid w:val="002226E1"/>
    <w:rsid w:val="00223FFB"/>
    <w:rsid w:val="00225414"/>
    <w:rsid w:val="002254C9"/>
    <w:rsid w:val="00226868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391D"/>
    <w:rsid w:val="00260BD4"/>
    <w:rsid w:val="002619A2"/>
    <w:rsid w:val="002641D3"/>
    <w:rsid w:val="002648CF"/>
    <w:rsid w:val="00264AFC"/>
    <w:rsid w:val="002668B4"/>
    <w:rsid w:val="00267ADE"/>
    <w:rsid w:val="0027138B"/>
    <w:rsid w:val="002719BF"/>
    <w:rsid w:val="00273B2A"/>
    <w:rsid w:val="00274E2B"/>
    <w:rsid w:val="00275258"/>
    <w:rsid w:val="00282030"/>
    <w:rsid w:val="00282FC0"/>
    <w:rsid w:val="0028466E"/>
    <w:rsid w:val="00284F2F"/>
    <w:rsid w:val="00285E64"/>
    <w:rsid w:val="002876D7"/>
    <w:rsid w:val="00290EFB"/>
    <w:rsid w:val="002A140F"/>
    <w:rsid w:val="002A15B5"/>
    <w:rsid w:val="002A27D4"/>
    <w:rsid w:val="002A6956"/>
    <w:rsid w:val="002B005C"/>
    <w:rsid w:val="002B0850"/>
    <w:rsid w:val="002B0AF4"/>
    <w:rsid w:val="002B2B74"/>
    <w:rsid w:val="002B30FF"/>
    <w:rsid w:val="002B318B"/>
    <w:rsid w:val="002B36B9"/>
    <w:rsid w:val="002B5569"/>
    <w:rsid w:val="002C00B9"/>
    <w:rsid w:val="002C1BD5"/>
    <w:rsid w:val="002C3C68"/>
    <w:rsid w:val="002C4125"/>
    <w:rsid w:val="002C44B7"/>
    <w:rsid w:val="002C798A"/>
    <w:rsid w:val="002D028E"/>
    <w:rsid w:val="002D1F54"/>
    <w:rsid w:val="002D2E19"/>
    <w:rsid w:val="002D51CC"/>
    <w:rsid w:val="002D53B3"/>
    <w:rsid w:val="002D619D"/>
    <w:rsid w:val="002D721F"/>
    <w:rsid w:val="002E000E"/>
    <w:rsid w:val="002E21F0"/>
    <w:rsid w:val="002E24AB"/>
    <w:rsid w:val="002E526B"/>
    <w:rsid w:val="002E5964"/>
    <w:rsid w:val="002E5A4D"/>
    <w:rsid w:val="002F2343"/>
    <w:rsid w:val="002F6E89"/>
    <w:rsid w:val="00300098"/>
    <w:rsid w:val="00300F80"/>
    <w:rsid w:val="003063D1"/>
    <w:rsid w:val="00310A33"/>
    <w:rsid w:val="00311818"/>
    <w:rsid w:val="00312179"/>
    <w:rsid w:val="00317004"/>
    <w:rsid w:val="003217AC"/>
    <w:rsid w:val="00325284"/>
    <w:rsid w:val="00325C32"/>
    <w:rsid w:val="003268D5"/>
    <w:rsid w:val="00327C1C"/>
    <w:rsid w:val="003304D9"/>
    <w:rsid w:val="00331D2A"/>
    <w:rsid w:val="00332A32"/>
    <w:rsid w:val="0033396E"/>
    <w:rsid w:val="003342DB"/>
    <w:rsid w:val="003363E1"/>
    <w:rsid w:val="00336943"/>
    <w:rsid w:val="003432AD"/>
    <w:rsid w:val="0034528D"/>
    <w:rsid w:val="003463DE"/>
    <w:rsid w:val="00347651"/>
    <w:rsid w:val="00350651"/>
    <w:rsid w:val="00351461"/>
    <w:rsid w:val="003515CE"/>
    <w:rsid w:val="0035255A"/>
    <w:rsid w:val="00352A15"/>
    <w:rsid w:val="00353DDA"/>
    <w:rsid w:val="00353FB5"/>
    <w:rsid w:val="0035535C"/>
    <w:rsid w:val="003563DF"/>
    <w:rsid w:val="003600E3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4BA0"/>
    <w:rsid w:val="003974E0"/>
    <w:rsid w:val="003A05FF"/>
    <w:rsid w:val="003A1916"/>
    <w:rsid w:val="003A21F8"/>
    <w:rsid w:val="003A3FF0"/>
    <w:rsid w:val="003A4102"/>
    <w:rsid w:val="003A4AA8"/>
    <w:rsid w:val="003A4DE1"/>
    <w:rsid w:val="003A4E20"/>
    <w:rsid w:val="003A5DF9"/>
    <w:rsid w:val="003A6C95"/>
    <w:rsid w:val="003A700B"/>
    <w:rsid w:val="003B3419"/>
    <w:rsid w:val="003B3E81"/>
    <w:rsid w:val="003B6489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4170"/>
    <w:rsid w:val="003D5F15"/>
    <w:rsid w:val="003D6949"/>
    <w:rsid w:val="003D7975"/>
    <w:rsid w:val="003E1815"/>
    <w:rsid w:val="003E24A1"/>
    <w:rsid w:val="003E56CA"/>
    <w:rsid w:val="003E63E5"/>
    <w:rsid w:val="003E7EAD"/>
    <w:rsid w:val="003F0A04"/>
    <w:rsid w:val="003F4BFF"/>
    <w:rsid w:val="003F4E84"/>
    <w:rsid w:val="003F6654"/>
    <w:rsid w:val="003F67A0"/>
    <w:rsid w:val="003F741B"/>
    <w:rsid w:val="00404EF5"/>
    <w:rsid w:val="004053E1"/>
    <w:rsid w:val="004075A7"/>
    <w:rsid w:val="004115F9"/>
    <w:rsid w:val="00411960"/>
    <w:rsid w:val="004123B7"/>
    <w:rsid w:val="00412536"/>
    <w:rsid w:val="0041371E"/>
    <w:rsid w:val="00416E28"/>
    <w:rsid w:val="004214DC"/>
    <w:rsid w:val="004218F7"/>
    <w:rsid w:val="00423672"/>
    <w:rsid w:val="00423E3B"/>
    <w:rsid w:val="00424834"/>
    <w:rsid w:val="004267A4"/>
    <w:rsid w:val="0042722A"/>
    <w:rsid w:val="004324A4"/>
    <w:rsid w:val="00432B5A"/>
    <w:rsid w:val="00434C04"/>
    <w:rsid w:val="00436243"/>
    <w:rsid w:val="004363DF"/>
    <w:rsid w:val="00436CB5"/>
    <w:rsid w:val="0043704E"/>
    <w:rsid w:val="004400C9"/>
    <w:rsid w:val="00443E58"/>
    <w:rsid w:val="00447120"/>
    <w:rsid w:val="00447D19"/>
    <w:rsid w:val="00447F0B"/>
    <w:rsid w:val="0045097B"/>
    <w:rsid w:val="00451262"/>
    <w:rsid w:val="00453975"/>
    <w:rsid w:val="00453BAF"/>
    <w:rsid w:val="0045548F"/>
    <w:rsid w:val="00455CD7"/>
    <w:rsid w:val="00462D67"/>
    <w:rsid w:val="00463A8F"/>
    <w:rsid w:val="00464C9C"/>
    <w:rsid w:val="00466FEC"/>
    <w:rsid w:val="00470FB3"/>
    <w:rsid w:val="00473E31"/>
    <w:rsid w:val="00475EFD"/>
    <w:rsid w:val="00476135"/>
    <w:rsid w:val="004763A7"/>
    <w:rsid w:val="00481169"/>
    <w:rsid w:val="004815E3"/>
    <w:rsid w:val="00491ACF"/>
    <w:rsid w:val="00491F9B"/>
    <w:rsid w:val="004928F9"/>
    <w:rsid w:val="00497F24"/>
    <w:rsid w:val="004A1654"/>
    <w:rsid w:val="004A1670"/>
    <w:rsid w:val="004A1EB5"/>
    <w:rsid w:val="004A243F"/>
    <w:rsid w:val="004A27BB"/>
    <w:rsid w:val="004A55AA"/>
    <w:rsid w:val="004A77E5"/>
    <w:rsid w:val="004B138E"/>
    <w:rsid w:val="004B2CB3"/>
    <w:rsid w:val="004B460A"/>
    <w:rsid w:val="004B5C6C"/>
    <w:rsid w:val="004B5FC6"/>
    <w:rsid w:val="004B5FEA"/>
    <w:rsid w:val="004B6590"/>
    <w:rsid w:val="004C1A8B"/>
    <w:rsid w:val="004C1FD0"/>
    <w:rsid w:val="004C3E6F"/>
    <w:rsid w:val="004C60B9"/>
    <w:rsid w:val="004D06D1"/>
    <w:rsid w:val="004D0DE6"/>
    <w:rsid w:val="004D13F6"/>
    <w:rsid w:val="004D18DE"/>
    <w:rsid w:val="004D4EFE"/>
    <w:rsid w:val="004D5B97"/>
    <w:rsid w:val="004D6760"/>
    <w:rsid w:val="004D7697"/>
    <w:rsid w:val="004E2744"/>
    <w:rsid w:val="004E316C"/>
    <w:rsid w:val="004E5B58"/>
    <w:rsid w:val="004E77E2"/>
    <w:rsid w:val="004F1338"/>
    <w:rsid w:val="004F5B17"/>
    <w:rsid w:val="004F721C"/>
    <w:rsid w:val="004F7559"/>
    <w:rsid w:val="004F755F"/>
    <w:rsid w:val="00503088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6A2"/>
    <w:rsid w:val="00522956"/>
    <w:rsid w:val="00523B87"/>
    <w:rsid w:val="0052576B"/>
    <w:rsid w:val="005272BA"/>
    <w:rsid w:val="00531282"/>
    <w:rsid w:val="005319E8"/>
    <w:rsid w:val="00533C71"/>
    <w:rsid w:val="00533E79"/>
    <w:rsid w:val="00537AE6"/>
    <w:rsid w:val="00540273"/>
    <w:rsid w:val="00541DF8"/>
    <w:rsid w:val="005462BC"/>
    <w:rsid w:val="0054784E"/>
    <w:rsid w:val="00547A5A"/>
    <w:rsid w:val="00547C7B"/>
    <w:rsid w:val="00550BC5"/>
    <w:rsid w:val="0055166F"/>
    <w:rsid w:val="005559C5"/>
    <w:rsid w:val="00557418"/>
    <w:rsid w:val="005577F9"/>
    <w:rsid w:val="00557F44"/>
    <w:rsid w:val="0056191A"/>
    <w:rsid w:val="00562897"/>
    <w:rsid w:val="00563CA0"/>
    <w:rsid w:val="00564297"/>
    <w:rsid w:val="00564B58"/>
    <w:rsid w:val="00572D59"/>
    <w:rsid w:val="005764D8"/>
    <w:rsid w:val="00577E59"/>
    <w:rsid w:val="005803DF"/>
    <w:rsid w:val="00580C8B"/>
    <w:rsid w:val="0058133C"/>
    <w:rsid w:val="0058223E"/>
    <w:rsid w:val="00582568"/>
    <w:rsid w:val="00585D3A"/>
    <w:rsid w:val="00587B4B"/>
    <w:rsid w:val="00591CDF"/>
    <w:rsid w:val="005945E8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D5C"/>
    <w:rsid w:val="005B3F70"/>
    <w:rsid w:val="005B58C4"/>
    <w:rsid w:val="005B592F"/>
    <w:rsid w:val="005B6C6F"/>
    <w:rsid w:val="005B6D61"/>
    <w:rsid w:val="005C0FA8"/>
    <w:rsid w:val="005C37EA"/>
    <w:rsid w:val="005C5ABE"/>
    <w:rsid w:val="005C6FC0"/>
    <w:rsid w:val="005C70A9"/>
    <w:rsid w:val="005C798F"/>
    <w:rsid w:val="005D2261"/>
    <w:rsid w:val="005D62F0"/>
    <w:rsid w:val="005D735A"/>
    <w:rsid w:val="005E240F"/>
    <w:rsid w:val="005E2CF5"/>
    <w:rsid w:val="005E4C2C"/>
    <w:rsid w:val="005E4C37"/>
    <w:rsid w:val="005E6125"/>
    <w:rsid w:val="005E6301"/>
    <w:rsid w:val="005E77CA"/>
    <w:rsid w:val="005F0008"/>
    <w:rsid w:val="005F19A5"/>
    <w:rsid w:val="005F24B7"/>
    <w:rsid w:val="005F2DD0"/>
    <w:rsid w:val="005F48AE"/>
    <w:rsid w:val="005F659D"/>
    <w:rsid w:val="005F6709"/>
    <w:rsid w:val="005F6D58"/>
    <w:rsid w:val="005F6EDF"/>
    <w:rsid w:val="00600AEF"/>
    <w:rsid w:val="00600EB9"/>
    <w:rsid w:val="00602AA7"/>
    <w:rsid w:val="00602EA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502"/>
    <w:rsid w:val="00633C00"/>
    <w:rsid w:val="006348F9"/>
    <w:rsid w:val="0063608F"/>
    <w:rsid w:val="0063641A"/>
    <w:rsid w:val="00647361"/>
    <w:rsid w:val="00651BCA"/>
    <w:rsid w:val="00654595"/>
    <w:rsid w:val="00655F62"/>
    <w:rsid w:val="00657222"/>
    <w:rsid w:val="00660743"/>
    <w:rsid w:val="00660C79"/>
    <w:rsid w:val="00663BE7"/>
    <w:rsid w:val="00666246"/>
    <w:rsid w:val="00667195"/>
    <w:rsid w:val="00670A4F"/>
    <w:rsid w:val="00670EC1"/>
    <w:rsid w:val="006717AF"/>
    <w:rsid w:val="00671E1A"/>
    <w:rsid w:val="00672192"/>
    <w:rsid w:val="0067285E"/>
    <w:rsid w:val="00673521"/>
    <w:rsid w:val="00675039"/>
    <w:rsid w:val="00676EF6"/>
    <w:rsid w:val="0068255C"/>
    <w:rsid w:val="006829D5"/>
    <w:rsid w:val="006840AE"/>
    <w:rsid w:val="00685D2D"/>
    <w:rsid w:val="00690136"/>
    <w:rsid w:val="0069346B"/>
    <w:rsid w:val="00695103"/>
    <w:rsid w:val="006958A7"/>
    <w:rsid w:val="00696BAB"/>
    <w:rsid w:val="00697315"/>
    <w:rsid w:val="00697C09"/>
    <w:rsid w:val="006A2582"/>
    <w:rsid w:val="006A32C7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C74D7"/>
    <w:rsid w:val="006D01CB"/>
    <w:rsid w:val="006D22EC"/>
    <w:rsid w:val="006D27E3"/>
    <w:rsid w:val="006D3097"/>
    <w:rsid w:val="006D4B2B"/>
    <w:rsid w:val="006D4CEC"/>
    <w:rsid w:val="006D77EE"/>
    <w:rsid w:val="006E0539"/>
    <w:rsid w:val="006E2D7D"/>
    <w:rsid w:val="006E7A44"/>
    <w:rsid w:val="006F4537"/>
    <w:rsid w:val="007021EE"/>
    <w:rsid w:val="0070488A"/>
    <w:rsid w:val="007053BC"/>
    <w:rsid w:val="00705717"/>
    <w:rsid w:val="0070577D"/>
    <w:rsid w:val="00706050"/>
    <w:rsid w:val="00707B00"/>
    <w:rsid w:val="00710ABB"/>
    <w:rsid w:val="007136BE"/>
    <w:rsid w:val="0071431B"/>
    <w:rsid w:val="00714351"/>
    <w:rsid w:val="00716023"/>
    <w:rsid w:val="00717575"/>
    <w:rsid w:val="00717F81"/>
    <w:rsid w:val="00723ABF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676"/>
    <w:rsid w:val="00755501"/>
    <w:rsid w:val="00757BD6"/>
    <w:rsid w:val="00757D1C"/>
    <w:rsid w:val="00760FDF"/>
    <w:rsid w:val="00761DA0"/>
    <w:rsid w:val="0076527D"/>
    <w:rsid w:val="00765E74"/>
    <w:rsid w:val="007668D8"/>
    <w:rsid w:val="00771681"/>
    <w:rsid w:val="00772C75"/>
    <w:rsid w:val="00772F70"/>
    <w:rsid w:val="007737D1"/>
    <w:rsid w:val="00774369"/>
    <w:rsid w:val="007769B8"/>
    <w:rsid w:val="00776EED"/>
    <w:rsid w:val="00777EB8"/>
    <w:rsid w:val="00780151"/>
    <w:rsid w:val="0078061A"/>
    <w:rsid w:val="007837D5"/>
    <w:rsid w:val="0078605D"/>
    <w:rsid w:val="0078691F"/>
    <w:rsid w:val="00787AA5"/>
    <w:rsid w:val="00790622"/>
    <w:rsid w:val="00792673"/>
    <w:rsid w:val="00794299"/>
    <w:rsid w:val="007942CD"/>
    <w:rsid w:val="00794620"/>
    <w:rsid w:val="00796C34"/>
    <w:rsid w:val="007A091B"/>
    <w:rsid w:val="007A0E65"/>
    <w:rsid w:val="007A143E"/>
    <w:rsid w:val="007A1668"/>
    <w:rsid w:val="007B1CAF"/>
    <w:rsid w:val="007B6189"/>
    <w:rsid w:val="007B7A63"/>
    <w:rsid w:val="007C04C2"/>
    <w:rsid w:val="007C1F1D"/>
    <w:rsid w:val="007C1FEC"/>
    <w:rsid w:val="007C25D6"/>
    <w:rsid w:val="007C2C20"/>
    <w:rsid w:val="007C4788"/>
    <w:rsid w:val="007C50BF"/>
    <w:rsid w:val="007D3C95"/>
    <w:rsid w:val="007D5C4F"/>
    <w:rsid w:val="007E0461"/>
    <w:rsid w:val="007E09C8"/>
    <w:rsid w:val="007E0D39"/>
    <w:rsid w:val="007E357D"/>
    <w:rsid w:val="007F161D"/>
    <w:rsid w:val="007F28AF"/>
    <w:rsid w:val="007F3A63"/>
    <w:rsid w:val="007F3AAE"/>
    <w:rsid w:val="007F3C44"/>
    <w:rsid w:val="007F46FF"/>
    <w:rsid w:val="007F7581"/>
    <w:rsid w:val="00800788"/>
    <w:rsid w:val="00800CCA"/>
    <w:rsid w:val="00801AC8"/>
    <w:rsid w:val="00802855"/>
    <w:rsid w:val="00803028"/>
    <w:rsid w:val="008035C0"/>
    <w:rsid w:val="008055A1"/>
    <w:rsid w:val="00807EC8"/>
    <w:rsid w:val="008104C9"/>
    <w:rsid w:val="00811C47"/>
    <w:rsid w:val="00811DE8"/>
    <w:rsid w:val="0081365B"/>
    <w:rsid w:val="00813AA7"/>
    <w:rsid w:val="00813CFB"/>
    <w:rsid w:val="008143F7"/>
    <w:rsid w:val="00817E4A"/>
    <w:rsid w:val="0082029B"/>
    <w:rsid w:val="00822AD4"/>
    <w:rsid w:val="008233B1"/>
    <w:rsid w:val="008273E4"/>
    <w:rsid w:val="008324B2"/>
    <w:rsid w:val="00833962"/>
    <w:rsid w:val="00833D2A"/>
    <w:rsid w:val="00841226"/>
    <w:rsid w:val="008420EA"/>
    <w:rsid w:val="0084402B"/>
    <w:rsid w:val="008465ED"/>
    <w:rsid w:val="00846B80"/>
    <w:rsid w:val="00847007"/>
    <w:rsid w:val="008473B9"/>
    <w:rsid w:val="00853E8D"/>
    <w:rsid w:val="008578EE"/>
    <w:rsid w:val="008604D5"/>
    <w:rsid w:val="008610BC"/>
    <w:rsid w:val="00862E49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188"/>
    <w:rsid w:val="00893A32"/>
    <w:rsid w:val="0089531B"/>
    <w:rsid w:val="0089656C"/>
    <w:rsid w:val="00897FEF"/>
    <w:rsid w:val="008A01B6"/>
    <w:rsid w:val="008A1970"/>
    <w:rsid w:val="008A1F10"/>
    <w:rsid w:val="008A4C7C"/>
    <w:rsid w:val="008A6721"/>
    <w:rsid w:val="008A7D26"/>
    <w:rsid w:val="008A7E71"/>
    <w:rsid w:val="008B2842"/>
    <w:rsid w:val="008B5501"/>
    <w:rsid w:val="008B6292"/>
    <w:rsid w:val="008B64CD"/>
    <w:rsid w:val="008C1454"/>
    <w:rsid w:val="008C222E"/>
    <w:rsid w:val="008C3180"/>
    <w:rsid w:val="008C53B3"/>
    <w:rsid w:val="008C5B88"/>
    <w:rsid w:val="008C6260"/>
    <w:rsid w:val="008C6747"/>
    <w:rsid w:val="008C6AF9"/>
    <w:rsid w:val="008D0F6D"/>
    <w:rsid w:val="008D395A"/>
    <w:rsid w:val="008D3CC0"/>
    <w:rsid w:val="008D4787"/>
    <w:rsid w:val="008D4E70"/>
    <w:rsid w:val="008D569C"/>
    <w:rsid w:val="008D6127"/>
    <w:rsid w:val="008D6322"/>
    <w:rsid w:val="008D65BE"/>
    <w:rsid w:val="008D6D11"/>
    <w:rsid w:val="008E242F"/>
    <w:rsid w:val="008E2E81"/>
    <w:rsid w:val="008E2FD5"/>
    <w:rsid w:val="008E577E"/>
    <w:rsid w:val="008F0C35"/>
    <w:rsid w:val="008F158C"/>
    <w:rsid w:val="008F18F9"/>
    <w:rsid w:val="008F2014"/>
    <w:rsid w:val="008F3E6A"/>
    <w:rsid w:val="008F7FAD"/>
    <w:rsid w:val="0090007E"/>
    <w:rsid w:val="0090083D"/>
    <w:rsid w:val="00901E40"/>
    <w:rsid w:val="00902FA3"/>
    <w:rsid w:val="009056B7"/>
    <w:rsid w:val="00905946"/>
    <w:rsid w:val="009108F8"/>
    <w:rsid w:val="00912B85"/>
    <w:rsid w:val="009140DA"/>
    <w:rsid w:val="00914838"/>
    <w:rsid w:val="00914F4D"/>
    <w:rsid w:val="00916FC6"/>
    <w:rsid w:val="0091712C"/>
    <w:rsid w:val="00922F17"/>
    <w:rsid w:val="0092386F"/>
    <w:rsid w:val="00924066"/>
    <w:rsid w:val="00924534"/>
    <w:rsid w:val="00925B3E"/>
    <w:rsid w:val="00930AD4"/>
    <w:rsid w:val="00933EDD"/>
    <w:rsid w:val="009412A6"/>
    <w:rsid w:val="00942829"/>
    <w:rsid w:val="0094387C"/>
    <w:rsid w:val="009514E1"/>
    <w:rsid w:val="00951561"/>
    <w:rsid w:val="00952308"/>
    <w:rsid w:val="009534DF"/>
    <w:rsid w:val="00955514"/>
    <w:rsid w:val="0095661A"/>
    <w:rsid w:val="00956B2E"/>
    <w:rsid w:val="009575ED"/>
    <w:rsid w:val="009628AC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807AA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175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451C"/>
    <w:rsid w:val="009D5237"/>
    <w:rsid w:val="009D632A"/>
    <w:rsid w:val="009D7373"/>
    <w:rsid w:val="009E08DA"/>
    <w:rsid w:val="009E3A33"/>
    <w:rsid w:val="009E3BD7"/>
    <w:rsid w:val="009E428C"/>
    <w:rsid w:val="009E513B"/>
    <w:rsid w:val="009E622D"/>
    <w:rsid w:val="009E67A4"/>
    <w:rsid w:val="009E7896"/>
    <w:rsid w:val="009F429A"/>
    <w:rsid w:val="009F4BC3"/>
    <w:rsid w:val="009F57BF"/>
    <w:rsid w:val="009F60BA"/>
    <w:rsid w:val="00A00031"/>
    <w:rsid w:val="00A00AE5"/>
    <w:rsid w:val="00A00E1C"/>
    <w:rsid w:val="00A02ADA"/>
    <w:rsid w:val="00A02F0A"/>
    <w:rsid w:val="00A04866"/>
    <w:rsid w:val="00A04E86"/>
    <w:rsid w:val="00A054F9"/>
    <w:rsid w:val="00A0591C"/>
    <w:rsid w:val="00A05D86"/>
    <w:rsid w:val="00A066DA"/>
    <w:rsid w:val="00A07509"/>
    <w:rsid w:val="00A07C4A"/>
    <w:rsid w:val="00A07CFB"/>
    <w:rsid w:val="00A10860"/>
    <w:rsid w:val="00A10CE5"/>
    <w:rsid w:val="00A11AB9"/>
    <w:rsid w:val="00A11F63"/>
    <w:rsid w:val="00A14823"/>
    <w:rsid w:val="00A152EF"/>
    <w:rsid w:val="00A15ED1"/>
    <w:rsid w:val="00A1748A"/>
    <w:rsid w:val="00A2254D"/>
    <w:rsid w:val="00A23784"/>
    <w:rsid w:val="00A24D64"/>
    <w:rsid w:val="00A3017E"/>
    <w:rsid w:val="00A31C25"/>
    <w:rsid w:val="00A34565"/>
    <w:rsid w:val="00A364F8"/>
    <w:rsid w:val="00A36C20"/>
    <w:rsid w:val="00A37112"/>
    <w:rsid w:val="00A375B1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45DB"/>
    <w:rsid w:val="00A61E3C"/>
    <w:rsid w:val="00A70370"/>
    <w:rsid w:val="00A74EF9"/>
    <w:rsid w:val="00A76E9B"/>
    <w:rsid w:val="00A817B6"/>
    <w:rsid w:val="00A927B1"/>
    <w:rsid w:val="00A96EF2"/>
    <w:rsid w:val="00AA1510"/>
    <w:rsid w:val="00AA16FD"/>
    <w:rsid w:val="00AA30C8"/>
    <w:rsid w:val="00AA361F"/>
    <w:rsid w:val="00AA3BC7"/>
    <w:rsid w:val="00AA5D46"/>
    <w:rsid w:val="00AA7013"/>
    <w:rsid w:val="00AA7381"/>
    <w:rsid w:val="00AB0590"/>
    <w:rsid w:val="00AB2D1B"/>
    <w:rsid w:val="00AB2FEB"/>
    <w:rsid w:val="00AB3AFB"/>
    <w:rsid w:val="00AB41C7"/>
    <w:rsid w:val="00AB59F3"/>
    <w:rsid w:val="00AB5CDB"/>
    <w:rsid w:val="00AB6A81"/>
    <w:rsid w:val="00AB6B59"/>
    <w:rsid w:val="00AB76C3"/>
    <w:rsid w:val="00AC0E6A"/>
    <w:rsid w:val="00AC1149"/>
    <w:rsid w:val="00AC3EBE"/>
    <w:rsid w:val="00AC4862"/>
    <w:rsid w:val="00AC5FF3"/>
    <w:rsid w:val="00AC72D3"/>
    <w:rsid w:val="00AD0A02"/>
    <w:rsid w:val="00AD108F"/>
    <w:rsid w:val="00AD1E2C"/>
    <w:rsid w:val="00AD2AFF"/>
    <w:rsid w:val="00AD2E4B"/>
    <w:rsid w:val="00AD3979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07E1"/>
    <w:rsid w:val="00B309B8"/>
    <w:rsid w:val="00B31258"/>
    <w:rsid w:val="00B3569B"/>
    <w:rsid w:val="00B41E93"/>
    <w:rsid w:val="00B42E38"/>
    <w:rsid w:val="00B43113"/>
    <w:rsid w:val="00B4383F"/>
    <w:rsid w:val="00B4401E"/>
    <w:rsid w:val="00B4714F"/>
    <w:rsid w:val="00B50343"/>
    <w:rsid w:val="00B52952"/>
    <w:rsid w:val="00B52995"/>
    <w:rsid w:val="00B532CE"/>
    <w:rsid w:val="00B53621"/>
    <w:rsid w:val="00B55410"/>
    <w:rsid w:val="00B55B7A"/>
    <w:rsid w:val="00B55B89"/>
    <w:rsid w:val="00B568EF"/>
    <w:rsid w:val="00B601D6"/>
    <w:rsid w:val="00B62C3A"/>
    <w:rsid w:val="00B62F8F"/>
    <w:rsid w:val="00B64856"/>
    <w:rsid w:val="00B64F77"/>
    <w:rsid w:val="00B65E91"/>
    <w:rsid w:val="00B663EA"/>
    <w:rsid w:val="00B70AE7"/>
    <w:rsid w:val="00B71B34"/>
    <w:rsid w:val="00B72A54"/>
    <w:rsid w:val="00B72CCC"/>
    <w:rsid w:val="00B8450C"/>
    <w:rsid w:val="00B84DD1"/>
    <w:rsid w:val="00B87078"/>
    <w:rsid w:val="00B9256A"/>
    <w:rsid w:val="00B93A35"/>
    <w:rsid w:val="00B95204"/>
    <w:rsid w:val="00B95E0B"/>
    <w:rsid w:val="00BA0990"/>
    <w:rsid w:val="00BA456C"/>
    <w:rsid w:val="00BA4FBE"/>
    <w:rsid w:val="00BA6D7F"/>
    <w:rsid w:val="00BB0138"/>
    <w:rsid w:val="00BB02C8"/>
    <w:rsid w:val="00BB03A4"/>
    <w:rsid w:val="00BB10F7"/>
    <w:rsid w:val="00BB3256"/>
    <w:rsid w:val="00BB46EC"/>
    <w:rsid w:val="00BB5CD7"/>
    <w:rsid w:val="00BB5E2A"/>
    <w:rsid w:val="00BB60AE"/>
    <w:rsid w:val="00BB7A62"/>
    <w:rsid w:val="00BB7F67"/>
    <w:rsid w:val="00BC14BF"/>
    <w:rsid w:val="00BC4C4E"/>
    <w:rsid w:val="00BD2718"/>
    <w:rsid w:val="00BD2875"/>
    <w:rsid w:val="00BD4019"/>
    <w:rsid w:val="00BD43F7"/>
    <w:rsid w:val="00BE1572"/>
    <w:rsid w:val="00BE30B7"/>
    <w:rsid w:val="00BE3DCA"/>
    <w:rsid w:val="00BE4C48"/>
    <w:rsid w:val="00BE4FDC"/>
    <w:rsid w:val="00BE6EE8"/>
    <w:rsid w:val="00BF03A8"/>
    <w:rsid w:val="00BF289B"/>
    <w:rsid w:val="00BF39FE"/>
    <w:rsid w:val="00BF3B43"/>
    <w:rsid w:val="00BF47D3"/>
    <w:rsid w:val="00C019C1"/>
    <w:rsid w:val="00C04B13"/>
    <w:rsid w:val="00C05847"/>
    <w:rsid w:val="00C12207"/>
    <w:rsid w:val="00C12307"/>
    <w:rsid w:val="00C144D7"/>
    <w:rsid w:val="00C14832"/>
    <w:rsid w:val="00C16D81"/>
    <w:rsid w:val="00C17E01"/>
    <w:rsid w:val="00C214C3"/>
    <w:rsid w:val="00C23533"/>
    <w:rsid w:val="00C2498C"/>
    <w:rsid w:val="00C302BB"/>
    <w:rsid w:val="00C30FE6"/>
    <w:rsid w:val="00C31DE9"/>
    <w:rsid w:val="00C3265F"/>
    <w:rsid w:val="00C33878"/>
    <w:rsid w:val="00C35736"/>
    <w:rsid w:val="00C357AC"/>
    <w:rsid w:val="00C36A46"/>
    <w:rsid w:val="00C40EF9"/>
    <w:rsid w:val="00C41FA6"/>
    <w:rsid w:val="00C4396D"/>
    <w:rsid w:val="00C4401A"/>
    <w:rsid w:val="00C447F8"/>
    <w:rsid w:val="00C44B7E"/>
    <w:rsid w:val="00C453D7"/>
    <w:rsid w:val="00C476E6"/>
    <w:rsid w:val="00C506F5"/>
    <w:rsid w:val="00C5100E"/>
    <w:rsid w:val="00C5363B"/>
    <w:rsid w:val="00C5372E"/>
    <w:rsid w:val="00C56630"/>
    <w:rsid w:val="00C60425"/>
    <w:rsid w:val="00C60970"/>
    <w:rsid w:val="00C60ED9"/>
    <w:rsid w:val="00C63D8B"/>
    <w:rsid w:val="00C65E64"/>
    <w:rsid w:val="00C666EE"/>
    <w:rsid w:val="00C67998"/>
    <w:rsid w:val="00C67D99"/>
    <w:rsid w:val="00C7329B"/>
    <w:rsid w:val="00C76853"/>
    <w:rsid w:val="00C7718F"/>
    <w:rsid w:val="00C8177A"/>
    <w:rsid w:val="00C84C93"/>
    <w:rsid w:val="00C8700B"/>
    <w:rsid w:val="00C93230"/>
    <w:rsid w:val="00C93CF6"/>
    <w:rsid w:val="00C94712"/>
    <w:rsid w:val="00C947B5"/>
    <w:rsid w:val="00C97527"/>
    <w:rsid w:val="00CA016D"/>
    <w:rsid w:val="00CA28CC"/>
    <w:rsid w:val="00CA3038"/>
    <w:rsid w:val="00CA3488"/>
    <w:rsid w:val="00CA6C3F"/>
    <w:rsid w:val="00CB103B"/>
    <w:rsid w:val="00CB1841"/>
    <w:rsid w:val="00CB58FF"/>
    <w:rsid w:val="00CB6B37"/>
    <w:rsid w:val="00CC0CE6"/>
    <w:rsid w:val="00CC0E58"/>
    <w:rsid w:val="00CC2156"/>
    <w:rsid w:val="00CC41C6"/>
    <w:rsid w:val="00CC6FF0"/>
    <w:rsid w:val="00CD0937"/>
    <w:rsid w:val="00CD41BD"/>
    <w:rsid w:val="00CD4DCB"/>
    <w:rsid w:val="00CE105C"/>
    <w:rsid w:val="00CE1631"/>
    <w:rsid w:val="00CE4B70"/>
    <w:rsid w:val="00CE60B9"/>
    <w:rsid w:val="00CE6D47"/>
    <w:rsid w:val="00CE7092"/>
    <w:rsid w:val="00CF24BF"/>
    <w:rsid w:val="00CF39CB"/>
    <w:rsid w:val="00CF4A15"/>
    <w:rsid w:val="00CF4EDD"/>
    <w:rsid w:val="00CF7334"/>
    <w:rsid w:val="00D013A8"/>
    <w:rsid w:val="00D02A57"/>
    <w:rsid w:val="00D0322A"/>
    <w:rsid w:val="00D04534"/>
    <w:rsid w:val="00D0586E"/>
    <w:rsid w:val="00D07023"/>
    <w:rsid w:val="00D07424"/>
    <w:rsid w:val="00D10BFA"/>
    <w:rsid w:val="00D1236F"/>
    <w:rsid w:val="00D127AC"/>
    <w:rsid w:val="00D13693"/>
    <w:rsid w:val="00D13C7E"/>
    <w:rsid w:val="00D15A9A"/>
    <w:rsid w:val="00D204C5"/>
    <w:rsid w:val="00D22EE7"/>
    <w:rsid w:val="00D230B8"/>
    <w:rsid w:val="00D2310D"/>
    <w:rsid w:val="00D249C3"/>
    <w:rsid w:val="00D2638C"/>
    <w:rsid w:val="00D26D47"/>
    <w:rsid w:val="00D304A4"/>
    <w:rsid w:val="00D30C47"/>
    <w:rsid w:val="00D33116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2729"/>
    <w:rsid w:val="00D64B4F"/>
    <w:rsid w:val="00D65299"/>
    <w:rsid w:val="00D66C4B"/>
    <w:rsid w:val="00D71AF3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581E"/>
    <w:rsid w:val="00D95D4F"/>
    <w:rsid w:val="00D96BF1"/>
    <w:rsid w:val="00D96E23"/>
    <w:rsid w:val="00D96EF2"/>
    <w:rsid w:val="00D97B9E"/>
    <w:rsid w:val="00DA03C0"/>
    <w:rsid w:val="00DA07E0"/>
    <w:rsid w:val="00DA0CB7"/>
    <w:rsid w:val="00DA3F3C"/>
    <w:rsid w:val="00DA4554"/>
    <w:rsid w:val="00DA5DD9"/>
    <w:rsid w:val="00DA7236"/>
    <w:rsid w:val="00DB07BD"/>
    <w:rsid w:val="00DB37F0"/>
    <w:rsid w:val="00DB430E"/>
    <w:rsid w:val="00DB43C5"/>
    <w:rsid w:val="00DC5685"/>
    <w:rsid w:val="00DC5D5C"/>
    <w:rsid w:val="00DC6F1E"/>
    <w:rsid w:val="00DD0C46"/>
    <w:rsid w:val="00DD1930"/>
    <w:rsid w:val="00DD596B"/>
    <w:rsid w:val="00DD7217"/>
    <w:rsid w:val="00DE0630"/>
    <w:rsid w:val="00DE407E"/>
    <w:rsid w:val="00DE4757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DF4EA9"/>
    <w:rsid w:val="00DF6567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17E64"/>
    <w:rsid w:val="00E23BC0"/>
    <w:rsid w:val="00E242DF"/>
    <w:rsid w:val="00E277AB"/>
    <w:rsid w:val="00E32146"/>
    <w:rsid w:val="00E32358"/>
    <w:rsid w:val="00E3279B"/>
    <w:rsid w:val="00E328F0"/>
    <w:rsid w:val="00E32D98"/>
    <w:rsid w:val="00E358F6"/>
    <w:rsid w:val="00E370B6"/>
    <w:rsid w:val="00E411B4"/>
    <w:rsid w:val="00E426A3"/>
    <w:rsid w:val="00E43964"/>
    <w:rsid w:val="00E43DD3"/>
    <w:rsid w:val="00E442B4"/>
    <w:rsid w:val="00E45C2F"/>
    <w:rsid w:val="00E5205A"/>
    <w:rsid w:val="00E554E3"/>
    <w:rsid w:val="00E555FA"/>
    <w:rsid w:val="00E60544"/>
    <w:rsid w:val="00E62D82"/>
    <w:rsid w:val="00E63680"/>
    <w:rsid w:val="00E6451D"/>
    <w:rsid w:val="00E646A8"/>
    <w:rsid w:val="00E65ACB"/>
    <w:rsid w:val="00E65B65"/>
    <w:rsid w:val="00E6621E"/>
    <w:rsid w:val="00E717D8"/>
    <w:rsid w:val="00E736EE"/>
    <w:rsid w:val="00E76632"/>
    <w:rsid w:val="00E7693E"/>
    <w:rsid w:val="00E76CB7"/>
    <w:rsid w:val="00E819EA"/>
    <w:rsid w:val="00E81D1C"/>
    <w:rsid w:val="00E83885"/>
    <w:rsid w:val="00E84714"/>
    <w:rsid w:val="00E848F0"/>
    <w:rsid w:val="00E85E2C"/>
    <w:rsid w:val="00E87E75"/>
    <w:rsid w:val="00E90644"/>
    <w:rsid w:val="00E908E2"/>
    <w:rsid w:val="00E90E68"/>
    <w:rsid w:val="00E92C04"/>
    <w:rsid w:val="00E947DA"/>
    <w:rsid w:val="00E9690D"/>
    <w:rsid w:val="00E96DC5"/>
    <w:rsid w:val="00EA05DF"/>
    <w:rsid w:val="00EA2F02"/>
    <w:rsid w:val="00EA5C9B"/>
    <w:rsid w:val="00EB136A"/>
    <w:rsid w:val="00EB1CE7"/>
    <w:rsid w:val="00EB3C6D"/>
    <w:rsid w:val="00EB6ED4"/>
    <w:rsid w:val="00EC35E8"/>
    <w:rsid w:val="00EC3B48"/>
    <w:rsid w:val="00EC4423"/>
    <w:rsid w:val="00EC4B3E"/>
    <w:rsid w:val="00EC5437"/>
    <w:rsid w:val="00EC5E96"/>
    <w:rsid w:val="00EC693D"/>
    <w:rsid w:val="00EC6A17"/>
    <w:rsid w:val="00EC718E"/>
    <w:rsid w:val="00ED036D"/>
    <w:rsid w:val="00ED384B"/>
    <w:rsid w:val="00ED3AA2"/>
    <w:rsid w:val="00ED41FD"/>
    <w:rsid w:val="00ED4316"/>
    <w:rsid w:val="00ED6809"/>
    <w:rsid w:val="00ED6D92"/>
    <w:rsid w:val="00ED7324"/>
    <w:rsid w:val="00EE5553"/>
    <w:rsid w:val="00EE590D"/>
    <w:rsid w:val="00EF4DE3"/>
    <w:rsid w:val="00EF65DF"/>
    <w:rsid w:val="00F01705"/>
    <w:rsid w:val="00F112E1"/>
    <w:rsid w:val="00F11B91"/>
    <w:rsid w:val="00F15162"/>
    <w:rsid w:val="00F15555"/>
    <w:rsid w:val="00F21ACC"/>
    <w:rsid w:val="00F25C49"/>
    <w:rsid w:val="00F266BE"/>
    <w:rsid w:val="00F275B4"/>
    <w:rsid w:val="00F27F55"/>
    <w:rsid w:val="00F31935"/>
    <w:rsid w:val="00F34DA0"/>
    <w:rsid w:val="00F37E34"/>
    <w:rsid w:val="00F41C36"/>
    <w:rsid w:val="00F42FED"/>
    <w:rsid w:val="00F437CA"/>
    <w:rsid w:val="00F4468E"/>
    <w:rsid w:val="00F453FC"/>
    <w:rsid w:val="00F46E77"/>
    <w:rsid w:val="00F47430"/>
    <w:rsid w:val="00F52C87"/>
    <w:rsid w:val="00F52FB3"/>
    <w:rsid w:val="00F54168"/>
    <w:rsid w:val="00F55D05"/>
    <w:rsid w:val="00F55DF8"/>
    <w:rsid w:val="00F6013F"/>
    <w:rsid w:val="00F60D2D"/>
    <w:rsid w:val="00F60F55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82CDB"/>
    <w:rsid w:val="00F95348"/>
    <w:rsid w:val="00F9613C"/>
    <w:rsid w:val="00F96634"/>
    <w:rsid w:val="00F96F33"/>
    <w:rsid w:val="00F975E1"/>
    <w:rsid w:val="00F97FF0"/>
    <w:rsid w:val="00FA3F8F"/>
    <w:rsid w:val="00FA4529"/>
    <w:rsid w:val="00FA4BFD"/>
    <w:rsid w:val="00FA6A7F"/>
    <w:rsid w:val="00FA7E3A"/>
    <w:rsid w:val="00FB058F"/>
    <w:rsid w:val="00FB0B34"/>
    <w:rsid w:val="00FB50F8"/>
    <w:rsid w:val="00FB55B9"/>
    <w:rsid w:val="00FB6B3A"/>
    <w:rsid w:val="00FC011E"/>
    <w:rsid w:val="00FC7A96"/>
    <w:rsid w:val="00FD3DC8"/>
    <w:rsid w:val="00FD4014"/>
    <w:rsid w:val="00FD4041"/>
    <w:rsid w:val="00FD57E5"/>
    <w:rsid w:val="00FD696E"/>
    <w:rsid w:val="00FD6992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5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E76C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8</Pages>
  <Words>2624</Words>
  <Characters>15484</Characters>
  <Application>Microsoft Office Word</Application>
  <DocSecurity>0</DocSecurity>
  <Lines>129</Lines>
  <Paragraphs>36</Paragraphs>
  <ScaleCrop>false</ScaleCrop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1273</cp:revision>
  <cp:lastPrinted>2025-07-17T07:55:00Z</cp:lastPrinted>
  <dcterms:created xsi:type="dcterms:W3CDTF">2024-06-26T07:39:00Z</dcterms:created>
  <dcterms:modified xsi:type="dcterms:W3CDTF">2025-08-07T19:26:00Z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