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860C" w14:textId="41EE0EFF" w:rsidR="00255F5A" w:rsidRPr="00FD2D94" w:rsidRDefault="005E01B2" w:rsidP="00FD2D94">
      <w:pPr>
        <w:pStyle w:val="Nadpis1"/>
        <w:jc w:val="center"/>
        <w:rPr>
          <w:color w:val="auto"/>
          <w:lang w:val="cs-CZ"/>
        </w:rPr>
      </w:pPr>
      <w:r>
        <w:rPr>
          <w:noProof/>
          <w:color w:val="auto"/>
          <w:lang w:val="cs-CZ"/>
        </w:rPr>
        <w:drawing>
          <wp:anchor distT="0" distB="0" distL="114300" distR="114300" simplePos="0" relativeHeight="251658240" behindDoc="0" locked="0" layoutInCell="1" allowOverlap="1" wp14:anchorId="6565BC12" wp14:editId="18858D66">
            <wp:simplePos x="0" y="0"/>
            <wp:positionH relativeFrom="margin">
              <wp:posOffset>342900</wp:posOffset>
            </wp:positionH>
            <wp:positionV relativeFrom="margin">
              <wp:posOffset>-781050</wp:posOffset>
            </wp:positionV>
            <wp:extent cx="771525" cy="742950"/>
            <wp:effectExtent l="0" t="0" r="9525" b="0"/>
            <wp:wrapSquare wrapText="bothSides"/>
            <wp:docPr id="12879279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2C3" w:rsidRPr="00FD2D94">
        <w:rPr>
          <w:color w:val="auto"/>
          <w:sz w:val="36"/>
          <w:szCs w:val="36"/>
          <w:u w:val="single"/>
          <w:lang w:val="cs-CZ"/>
        </w:rPr>
        <w:t xml:space="preserve">ČESTNÉ PROHLÁŠENÍ O SOULADU S BEZPEČNOSTNÍ POLITIKOU </w:t>
      </w:r>
      <w:r w:rsidR="00757405" w:rsidRPr="00FD2D94">
        <w:rPr>
          <w:color w:val="auto"/>
          <w:sz w:val="36"/>
          <w:szCs w:val="36"/>
          <w:u w:val="single"/>
          <w:lang w:val="cs-CZ"/>
        </w:rPr>
        <w:br/>
      </w:r>
      <w:r w:rsidR="009E32C3" w:rsidRPr="00FD2D94">
        <w:rPr>
          <w:color w:val="auto"/>
          <w:sz w:val="36"/>
          <w:szCs w:val="36"/>
          <w:u w:val="single"/>
          <w:lang w:val="cs-CZ"/>
        </w:rPr>
        <w:t>A PŘÍRUČKOU KVALITY ICT</w:t>
      </w:r>
      <w:r w:rsidR="003139CF" w:rsidRPr="00FD2D94">
        <w:rPr>
          <w:color w:val="auto"/>
          <w:sz w:val="36"/>
          <w:szCs w:val="36"/>
          <w:u w:val="single"/>
          <w:lang w:val="cs-CZ"/>
        </w:rPr>
        <w:t xml:space="preserve"> Nemocnice Jihlava</w:t>
      </w:r>
    </w:p>
    <w:p w14:paraId="537CA1E7" w14:textId="77777777" w:rsidR="003139CF" w:rsidRPr="003139CF" w:rsidRDefault="003139CF" w:rsidP="003139CF">
      <w:pPr>
        <w:rPr>
          <w:lang w:val="cs-CZ"/>
        </w:rPr>
      </w:pPr>
    </w:p>
    <w:p w14:paraId="40185207" w14:textId="734A781C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Název veřejné zakázky:</w:t>
      </w:r>
      <w:r w:rsidRPr="006B38B8">
        <w:rPr>
          <w:rFonts w:ascii="Calibri" w:hAnsi="Calibri" w:cs="Calibri"/>
          <w:lang w:val="cs-CZ"/>
        </w:rPr>
        <w:tab/>
      </w:r>
      <w:r w:rsidR="007272B2" w:rsidRPr="007272B2">
        <w:rPr>
          <w:rFonts w:ascii="Calibri" w:hAnsi="Calibri" w:cs="Calibri"/>
          <w:b/>
          <w:bCs/>
          <w:lang w:val="cs-CZ"/>
        </w:rPr>
        <w:t>„</w:t>
      </w:r>
      <w:r w:rsidR="00161663">
        <w:rPr>
          <w:rFonts w:ascii="Calibri" w:hAnsi="Calibri" w:cs="Calibri"/>
          <w:b/>
          <w:bCs/>
          <w:lang w:val="cs-CZ"/>
        </w:rPr>
        <w:t>Ultrazvukový přístroj pro pediatrii</w:t>
      </w:r>
      <w:r w:rsidR="007272B2" w:rsidRPr="007272B2">
        <w:rPr>
          <w:rFonts w:ascii="Calibri" w:hAnsi="Calibri" w:cs="Calibri"/>
          <w:b/>
          <w:bCs/>
          <w:lang w:val="cs-CZ"/>
        </w:rPr>
        <w:t>“</w:t>
      </w:r>
      <w:r w:rsidRPr="006B38B8">
        <w:rPr>
          <w:rFonts w:ascii="Calibri" w:hAnsi="Calibri" w:cs="Calibri"/>
          <w:lang w:val="cs-CZ"/>
        </w:rPr>
        <w:br/>
      </w:r>
    </w:p>
    <w:p w14:paraId="3DB80D24" w14:textId="0F533AC2" w:rsidR="00B87F7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Dodavatel: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0"/>
      <w:r w:rsidRPr="006B38B8">
        <w:rPr>
          <w:rFonts w:ascii="Calibri" w:hAnsi="Calibri" w:cs="Calibri"/>
          <w:lang w:val="cs-CZ"/>
        </w:rPr>
        <w:br/>
        <w:t>Obchodní firma / název:</w:t>
      </w:r>
      <w:r w:rsidR="00B31C82" w:rsidRPr="006B38B8" w:rsidDel="00B31C82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1"/>
    </w:p>
    <w:p w14:paraId="000F9DF4" w14:textId="2A7BF387" w:rsidR="00255F5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Sídlo: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2"/>
      <w:r w:rsidRPr="006B38B8">
        <w:rPr>
          <w:rFonts w:ascii="Calibri" w:hAnsi="Calibri" w:cs="Calibri"/>
          <w:lang w:val="cs-CZ"/>
        </w:rPr>
        <w:br/>
        <w:t>IČO: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3"/>
      <w:r w:rsidRPr="006B38B8">
        <w:rPr>
          <w:rFonts w:ascii="Calibri" w:hAnsi="Calibri" w:cs="Calibri"/>
          <w:lang w:val="cs-CZ"/>
        </w:rPr>
        <w:br/>
        <w:t>Zastoupen:</w:t>
      </w:r>
      <w:r w:rsidR="00B87F7A" w:rsidRPr="006B38B8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4"/>
      <w:r w:rsidRPr="006B38B8">
        <w:rPr>
          <w:rFonts w:ascii="Calibri" w:hAnsi="Calibri" w:cs="Calibri"/>
          <w:lang w:val="cs-CZ"/>
        </w:rPr>
        <w:br/>
        <w:t>(dále jen „Dodavatel“)</w:t>
      </w:r>
      <w:r w:rsidRPr="006B38B8">
        <w:rPr>
          <w:rFonts w:ascii="Calibri" w:hAnsi="Calibri" w:cs="Calibri"/>
          <w:lang w:val="cs-CZ"/>
        </w:rPr>
        <w:br/>
      </w:r>
    </w:p>
    <w:p w14:paraId="722B5116" w14:textId="77777777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Prohlášení dodavatele:</w:t>
      </w:r>
    </w:p>
    <w:p w14:paraId="02691EBD" w14:textId="77777777" w:rsidR="003F72E8" w:rsidRPr="006B38B8" w:rsidRDefault="009E32C3" w:rsidP="003F72E8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Prohlašujeme, že jsme se seznámili s aktuálně platným zněním:</w:t>
      </w:r>
      <w:r w:rsidR="002875D3" w:rsidRPr="006B38B8">
        <w:rPr>
          <w:rFonts w:ascii="Calibri" w:hAnsi="Calibri" w:cs="Calibri"/>
          <w:lang w:val="cs-CZ"/>
        </w:rPr>
        <w:t xml:space="preserve"> </w:t>
      </w:r>
    </w:p>
    <w:p w14:paraId="7E5C9F04" w14:textId="188DDC7C" w:rsidR="003F72E8" w:rsidRPr="006B38B8" w:rsidRDefault="003F72E8" w:rsidP="003F72E8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- </w:t>
      </w:r>
      <w:r w:rsidR="00DC04FC" w:rsidRPr="006B38B8">
        <w:rPr>
          <w:rFonts w:ascii="Calibri" w:hAnsi="Calibri" w:cs="Calibri"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Příručky kvality ICT</w:t>
      </w:r>
      <w:r w:rsidR="009E32C3" w:rsidRPr="006B38B8">
        <w:rPr>
          <w:rFonts w:ascii="Calibri" w:hAnsi="Calibri" w:cs="Calibri"/>
          <w:lang w:val="cs-CZ"/>
        </w:rPr>
        <w:t xml:space="preserve">, zveřejněné na adrese: </w:t>
      </w:r>
      <w:hyperlink r:id="rId12" w:history="1">
        <w:r w:rsidR="00680514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www.nemji.cz/pkict</w:t>
        </w:r>
      </w:hyperlink>
      <w:r w:rsidR="00680514" w:rsidRPr="006B38B8">
        <w:rPr>
          <w:rFonts w:ascii="Calibri" w:hAnsi="Calibri" w:cs="Calibri"/>
          <w:i/>
          <w:iCs/>
          <w:lang w:val="cs-CZ"/>
        </w:rPr>
        <w:t xml:space="preserve"> </w:t>
      </w:r>
    </w:p>
    <w:p w14:paraId="0AD0A7A3" w14:textId="30D38788" w:rsidR="00680514" w:rsidRPr="006B38B8" w:rsidRDefault="003F72E8" w:rsidP="00DC04FC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 xml:space="preserve">- </w:t>
      </w:r>
      <w:r w:rsidR="00DC04FC" w:rsidRPr="006B38B8">
        <w:rPr>
          <w:rFonts w:ascii="Calibri" w:hAnsi="Calibri" w:cs="Calibri"/>
          <w:i/>
          <w:iCs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Bezpečnostní politiky</w:t>
      </w:r>
      <w:r w:rsidR="009E32C3" w:rsidRPr="006B38B8">
        <w:rPr>
          <w:rFonts w:ascii="Calibri" w:hAnsi="Calibri" w:cs="Calibri"/>
          <w:lang w:val="cs-CZ"/>
        </w:rPr>
        <w:t xml:space="preserve"> pro externí subjekty, zveřejněné na adrese:</w:t>
      </w:r>
      <w:r w:rsidR="00C47286" w:rsidRPr="006B38B8">
        <w:rPr>
          <w:rFonts w:ascii="Calibri" w:hAnsi="Calibri" w:cs="Calibri"/>
          <w:lang w:val="cs-CZ"/>
        </w:rPr>
        <w:t xml:space="preserve"> </w:t>
      </w:r>
    </w:p>
    <w:p w14:paraId="75D17AFD" w14:textId="4464EAEF" w:rsidR="009F79E8" w:rsidRPr="006B38B8" w:rsidRDefault="00E31771" w:rsidP="009F79E8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ab/>
      </w:r>
      <w:hyperlink r:id="rId13" w:history="1">
        <w:r w:rsidR="009F79E8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www.nemji.cz/kyberbezpecnost</w:t>
        </w:r>
      </w:hyperlink>
    </w:p>
    <w:p w14:paraId="4CD0F958" w14:textId="44654F37" w:rsidR="00766F98" w:rsidRPr="006B38B8" w:rsidRDefault="00766F98" w:rsidP="002875D3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Zavazujeme se, že veškerý námi dodávaný hardware, software nebo jiné ICT prvky budou </w:t>
      </w:r>
      <w:r w:rsidR="002F1207" w:rsidRPr="006B38B8">
        <w:rPr>
          <w:rFonts w:ascii="Calibri" w:hAnsi="Calibri" w:cs="Calibri"/>
          <w:lang w:val="cs-CZ"/>
        </w:rPr>
        <w:br/>
      </w:r>
      <w:r w:rsidRPr="006B38B8">
        <w:rPr>
          <w:rFonts w:ascii="Calibri" w:hAnsi="Calibri" w:cs="Calibri"/>
          <w:lang w:val="cs-CZ"/>
        </w:rPr>
        <w:t xml:space="preserve">s těmito dokumenty </w:t>
      </w:r>
      <w:r w:rsidR="00A555FB" w:rsidRPr="006B38B8">
        <w:rPr>
          <w:rFonts w:ascii="Calibri" w:hAnsi="Calibri" w:cs="Calibri"/>
          <w:lang w:val="cs-CZ"/>
        </w:rPr>
        <w:t>maximálně</w:t>
      </w:r>
      <w:r w:rsidRPr="006B38B8">
        <w:rPr>
          <w:rFonts w:ascii="Calibri" w:hAnsi="Calibri" w:cs="Calibri"/>
          <w:lang w:val="cs-CZ"/>
        </w:rPr>
        <w:t xml:space="preserve"> v souladu.</w:t>
      </w:r>
      <w:r w:rsidR="00A555FB" w:rsidRPr="006B38B8">
        <w:rPr>
          <w:rFonts w:ascii="Calibri" w:hAnsi="Calibri" w:cs="Calibri"/>
          <w:lang w:val="cs-CZ"/>
        </w:rPr>
        <w:t xml:space="preserve"> </w:t>
      </w:r>
      <w:r w:rsidR="00584560" w:rsidRPr="006B38B8">
        <w:rPr>
          <w:rFonts w:ascii="Calibri" w:hAnsi="Calibri" w:cs="Calibri"/>
          <w:b/>
          <w:bCs/>
          <w:lang w:val="cs-CZ"/>
        </w:rPr>
        <w:t>V</w:t>
      </w:r>
      <w:r w:rsidR="009C044E" w:rsidRPr="006B38B8">
        <w:rPr>
          <w:rFonts w:ascii="Calibri" w:hAnsi="Calibri" w:cs="Calibri"/>
          <w:b/>
          <w:bCs/>
          <w:lang w:val="cs-CZ"/>
        </w:rPr>
        <w:t> </w:t>
      </w:r>
      <w:r w:rsidR="00584560" w:rsidRPr="006B38B8">
        <w:rPr>
          <w:rFonts w:ascii="Calibri" w:hAnsi="Calibri" w:cs="Calibri"/>
          <w:b/>
          <w:bCs/>
          <w:lang w:val="cs-CZ"/>
        </w:rPr>
        <w:t>přípa</w:t>
      </w:r>
      <w:r w:rsidR="009C044E" w:rsidRPr="006B38B8">
        <w:rPr>
          <w:rFonts w:ascii="Calibri" w:hAnsi="Calibri" w:cs="Calibri"/>
          <w:b/>
          <w:bCs/>
          <w:lang w:val="cs-CZ"/>
        </w:rPr>
        <w:t>dě nesoulad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u </w:t>
      </w:r>
      <w:r w:rsidR="0006117F" w:rsidRPr="006B38B8">
        <w:rPr>
          <w:rFonts w:ascii="Calibri" w:hAnsi="Calibri" w:cs="Calibri"/>
          <w:b/>
          <w:bCs/>
          <w:lang w:val="cs-CZ"/>
        </w:rPr>
        <w:t>je povinnou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 součástí nabídky samostatná sekce věnovaná podrobnému popisu jednotlivých bodů</w:t>
      </w:r>
      <w:r w:rsidR="0006117F" w:rsidRPr="006B38B8">
        <w:rPr>
          <w:rFonts w:ascii="Calibri" w:hAnsi="Calibri" w:cs="Calibri"/>
          <w:b/>
          <w:bCs/>
          <w:lang w:val="cs-CZ"/>
        </w:rPr>
        <w:t xml:space="preserve"> v nesouladu</w:t>
      </w:r>
      <w:r w:rsidR="001226EE" w:rsidRPr="006B38B8">
        <w:rPr>
          <w:rFonts w:ascii="Calibri" w:hAnsi="Calibri" w:cs="Calibri"/>
          <w:b/>
          <w:bCs/>
          <w:lang w:val="cs-CZ"/>
        </w:rPr>
        <w:t>.</w:t>
      </w:r>
    </w:p>
    <w:p w14:paraId="65B93958" w14:textId="2DC82F66" w:rsidR="00255F5A" w:rsidRPr="006B38B8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Bereme na vědomí, že Nemocnice Jihlava, příspěvková organizace, je provozovatelem základní služby podle zákona č. 181/2014 Sb., o kybernetické bezpečnosti, a držitelem certifikace dle ISO/IEC 27001. </w:t>
      </w:r>
    </w:p>
    <w:p w14:paraId="6E1D7CCE" w14:textId="319D4E73" w:rsidR="004F0CD9" w:rsidRPr="006B38B8" w:rsidRDefault="005077F5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</w:t>
      </w:r>
      <w:r w:rsidR="00A35DCF" w:rsidRPr="006B38B8">
        <w:rPr>
          <w:rFonts w:ascii="Calibri" w:hAnsi="Calibri" w:cs="Calibri"/>
          <w:lang w:val="cs-CZ"/>
        </w:rPr>
        <w:t>součástí nabídky je i kompletní seznam subdodavatelů</w:t>
      </w:r>
      <w:r w:rsidR="00B63CD8" w:rsidRPr="006B38B8">
        <w:rPr>
          <w:rFonts w:ascii="Calibri" w:hAnsi="Calibri" w:cs="Calibri"/>
          <w:lang w:val="cs-CZ"/>
        </w:rPr>
        <w:t xml:space="preserve"> (pokud jsou</w:t>
      </w:r>
      <w:r w:rsidR="003A2419" w:rsidRPr="006B38B8">
        <w:rPr>
          <w:rFonts w:ascii="Calibri" w:hAnsi="Calibri" w:cs="Calibri"/>
          <w:lang w:val="cs-CZ"/>
        </w:rPr>
        <w:t>)</w:t>
      </w:r>
      <w:r w:rsidR="00FC666D" w:rsidRPr="006B38B8">
        <w:rPr>
          <w:rFonts w:ascii="Calibri" w:hAnsi="Calibri" w:cs="Calibri"/>
          <w:lang w:val="cs-CZ"/>
        </w:rPr>
        <w:t>.</w:t>
      </w:r>
    </w:p>
    <w:p w14:paraId="22E14AD1" w14:textId="7B0E0957" w:rsidR="00D41084" w:rsidRPr="006B38B8" w:rsidRDefault="00846664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součástí </w:t>
      </w:r>
      <w:r w:rsidR="008A6432">
        <w:rPr>
          <w:rFonts w:ascii="Calibri" w:hAnsi="Calibri" w:cs="Calibri"/>
          <w:lang w:val="cs-CZ"/>
        </w:rPr>
        <w:t>tohoto prohlášení</w:t>
      </w:r>
      <w:r w:rsidRPr="006B38B8">
        <w:rPr>
          <w:rFonts w:ascii="Calibri" w:hAnsi="Calibri" w:cs="Calibri"/>
          <w:lang w:val="cs-CZ"/>
        </w:rPr>
        <w:t xml:space="preserve"> </w:t>
      </w:r>
      <w:r w:rsidR="00551DB9" w:rsidRPr="006B38B8">
        <w:rPr>
          <w:rFonts w:ascii="Calibri" w:hAnsi="Calibri" w:cs="Calibri"/>
          <w:lang w:val="cs-CZ"/>
        </w:rPr>
        <w:t xml:space="preserve">je i </w:t>
      </w:r>
      <w:r w:rsidR="006C4490">
        <w:rPr>
          <w:rFonts w:ascii="Calibri" w:hAnsi="Calibri" w:cs="Calibri"/>
          <w:lang w:val="cs-CZ"/>
        </w:rPr>
        <w:t xml:space="preserve">vyplněná </w:t>
      </w:r>
      <w:r w:rsidR="008A6432">
        <w:rPr>
          <w:rFonts w:ascii="Calibri" w:hAnsi="Calibri" w:cs="Calibri"/>
          <w:lang w:val="cs-CZ"/>
        </w:rPr>
        <w:t xml:space="preserve">tabulka </w:t>
      </w:r>
      <w:r w:rsidR="00280B25" w:rsidRPr="006B38B8">
        <w:rPr>
          <w:rFonts w:ascii="Calibri" w:hAnsi="Calibri" w:cs="Calibri"/>
          <w:b/>
          <w:bCs/>
          <w:lang w:val="cs-CZ"/>
        </w:rPr>
        <w:t>Posouzení souladu s Příručkou kvality ICT</w:t>
      </w:r>
      <w:r w:rsidR="00280B25" w:rsidRPr="006B38B8">
        <w:rPr>
          <w:rFonts w:ascii="Calibri" w:hAnsi="Calibri" w:cs="Calibri"/>
          <w:lang w:val="cs-CZ"/>
        </w:rPr>
        <w:t xml:space="preserve"> </w:t>
      </w:r>
      <w:r w:rsidR="005819F6">
        <w:rPr>
          <w:rFonts w:ascii="Calibri" w:hAnsi="Calibri" w:cs="Calibri"/>
          <w:lang w:val="cs-CZ"/>
        </w:rPr>
        <w:t xml:space="preserve">na straně </w:t>
      </w:r>
      <w:r w:rsidR="006C4490">
        <w:rPr>
          <w:rFonts w:ascii="Calibri" w:hAnsi="Calibri" w:cs="Calibri"/>
          <w:lang w:val="cs-CZ"/>
        </w:rPr>
        <w:t>2</w:t>
      </w:r>
      <w:r w:rsidR="00FC666D" w:rsidRPr="006B38B8">
        <w:rPr>
          <w:rFonts w:ascii="Calibri" w:hAnsi="Calibri" w:cs="Calibri"/>
          <w:lang w:val="cs-CZ"/>
        </w:rPr>
        <w:t>.</w:t>
      </w:r>
    </w:p>
    <w:p w14:paraId="40A40939" w14:textId="2F068F91" w:rsidR="00255F5A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Bereme na vědomí, že za případné škody způsobené porušením výše uvedených povinností neseme odpovědnost dle občanského zákoníku a dalších relevantních právních předpisů.</w:t>
      </w:r>
    </w:p>
    <w:p w14:paraId="48D9A4B7" w14:textId="77777777" w:rsidR="00867A31" w:rsidRPr="006B38B8" w:rsidRDefault="00867A31" w:rsidP="00867A31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</w:p>
    <w:p w14:paraId="617A12BE" w14:textId="30E8E7D8" w:rsid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  <w:r w:rsidRPr="0094580E">
        <w:rPr>
          <w:rFonts w:ascii="Calibri" w:hAnsi="Calibri" w:cs="Calibri"/>
          <w:lang w:val="cs-CZ"/>
        </w:rPr>
        <w:t xml:space="preserve">V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  <w:r w:rsidRPr="0094580E">
        <w:rPr>
          <w:rFonts w:ascii="Calibri" w:hAnsi="Calibri" w:cs="Calibri"/>
          <w:lang w:val="cs-CZ"/>
        </w:rPr>
        <w:t xml:space="preserve"> dne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</w:p>
    <w:p w14:paraId="6802215B" w14:textId="77777777" w:rsidR="00672C5C" w:rsidRDefault="00672C5C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5E8CD56D" w14:textId="77777777" w:rsidR="0094580E" w:rsidRP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232DF90A" w14:textId="77777777" w:rsidR="0094580E" w:rsidRPr="00867A31" w:rsidRDefault="0094580E" w:rsidP="00867A31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Podpis oprávněného zástupce dodavatele: ..............................................</w:t>
      </w:r>
    </w:p>
    <w:p w14:paraId="29134EB7" w14:textId="5B65FEF3" w:rsidR="001F002F" w:rsidRDefault="0094580E" w:rsidP="00672C5C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(jméno, příjmení, funkce, razítko)</w:t>
      </w:r>
    </w:p>
    <w:p w14:paraId="5CCB3EB8" w14:textId="24EA1AF1" w:rsidR="00AD700B" w:rsidRDefault="00BD6F38" w:rsidP="00B42D1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D6F38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TABULKA POSOUZENÍ </w:t>
      </w:r>
      <w:r w:rsidR="0007120A">
        <w:rPr>
          <w:rFonts w:asciiTheme="majorHAnsi" w:hAnsiTheme="majorHAnsi" w:cstheme="majorHAnsi"/>
          <w:b/>
          <w:bCs/>
          <w:sz w:val="28"/>
          <w:szCs w:val="28"/>
        </w:rPr>
        <w:t>SOULADU</w:t>
      </w:r>
      <w:r w:rsidRPr="00BD6F38">
        <w:rPr>
          <w:rFonts w:asciiTheme="majorHAnsi" w:hAnsiTheme="majorHAnsi" w:cstheme="majorHAnsi"/>
          <w:b/>
          <w:bCs/>
          <w:sz w:val="28"/>
          <w:szCs w:val="28"/>
        </w:rPr>
        <w:t xml:space="preserve"> S PŘÍRUČKOU KVALITY ICT</w:t>
      </w:r>
    </w:p>
    <w:tbl>
      <w:tblPr>
        <w:tblStyle w:val="TableNormal"/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1144"/>
        <w:gridCol w:w="4491"/>
      </w:tblGrid>
      <w:tr w:rsidR="00D52431" w:rsidRPr="00E35644" w14:paraId="56A9C303" w14:textId="77777777" w:rsidTr="00613F10">
        <w:trPr>
          <w:trHeight w:val="690"/>
          <w:jc w:val="center"/>
        </w:trPr>
        <w:tc>
          <w:tcPr>
            <w:tcW w:w="4341" w:type="dxa"/>
            <w:shd w:val="clear" w:color="auto" w:fill="B7CFED" w:themeFill="text2" w:themeFillTint="40"/>
            <w:vAlign w:val="center"/>
          </w:tcPr>
          <w:p w14:paraId="3571B739" w14:textId="77777777" w:rsidR="00D52431" w:rsidRPr="00AA2D8A" w:rsidRDefault="00D52431" w:rsidP="00FA062F">
            <w:pPr>
              <w:pStyle w:val="TableParagraph"/>
              <w:spacing w:before="230" w:line="276" w:lineRule="auto"/>
              <w:ind w:left="8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Požadavek*</w:t>
            </w:r>
          </w:p>
        </w:tc>
        <w:tc>
          <w:tcPr>
            <w:tcW w:w="1144" w:type="dxa"/>
            <w:shd w:val="clear" w:color="auto" w:fill="B7CFED" w:themeFill="text2" w:themeFillTint="40"/>
            <w:vAlign w:val="center"/>
          </w:tcPr>
          <w:p w14:paraId="668ED162" w14:textId="71057F4E" w:rsidR="00D52431" w:rsidRPr="00AA2D8A" w:rsidRDefault="00D52431" w:rsidP="00FA062F">
            <w:pPr>
              <w:pStyle w:val="TableParagraph"/>
              <w:spacing w:before="114" w:line="276" w:lineRule="auto"/>
              <w:ind w:left="132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Splněno</w:t>
            </w:r>
            <w:r w:rsidR="00613F10">
              <w:rPr>
                <w:rFonts w:ascii="Calibri" w:hAnsi="Calibri" w:cs="Calibri"/>
                <w:b/>
                <w:spacing w:val="-2"/>
              </w:rPr>
              <w:t>**</w:t>
            </w:r>
          </w:p>
          <w:p w14:paraId="100387FA" w14:textId="77777777" w:rsidR="00D52431" w:rsidRPr="00AA2D8A" w:rsidRDefault="00D52431" w:rsidP="00FA062F">
            <w:pPr>
              <w:pStyle w:val="TableParagraph"/>
              <w:spacing w:before="1" w:line="276" w:lineRule="auto"/>
              <w:ind w:left="110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(Ano/Ne)</w:t>
            </w:r>
          </w:p>
        </w:tc>
        <w:tc>
          <w:tcPr>
            <w:tcW w:w="4491" w:type="dxa"/>
            <w:shd w:val="clear" w:color="auto" w:fill="B7CFED" w:themeFill="text2" w:themeFillTint="40"/>
            <w:vAlign w:val="center"/>
          </w:tcPr>
          <w:p w14:paraId="72844075" w14:textId="77777777" w:rsidR="00D52431" w:rsidRPr="00AA2D8A" w:rsidRDefault="00D52431" w:rsidP="00FA062F">
            <w:pPr>
              <w:pStyle w:val="TableParagraph"/>
              <w:spacing w:line="276" w:lineRule="auto"/>
              <w:ind w:left="418" w:right="402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</w:rPr>
              <w:t>Podrobný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(ideálně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technický)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popis splnění požadavku nebo odkaz na nabídku, kde je uvedeno</w:t>
            </w:r>
          </w:p>
        </w:tc>
      </w:tr>
      <w:tr w:rsidR="00D52431" w:rsidRPr="00A36558" w14:paraId="255E5DA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9AB235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Přístupová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oprávnění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aplikace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řízena pomocí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Active</w:t>
            </w:r>
            <w:proofErr w:type="spellEnd"/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Directory</w:t>
            </w:r>
            <w:proofErr w:type="spellEnd"/>
            <w:r w:rsidRPr="007E56C4">
              <w:rPr>
                <w:rFonts w:ascii="Calibri" w:hAnsi="Calibri" w:cs="Calibri"/>
              </w:rPr>
              <w:t>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4577342B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919299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1932A8B" w14:textId="77777777" w:rsidTr="00613F10">
        <w:trPr>
          <w:jc w:val="center"/>
        </w:trPr>
        <w:tc>
          <w:tcPr>
            <w:tcW w:w="4341" w:type="dxa"/>
            <w:vAlign w:val="center"/>
          </w:tcPr>
          <w:p w14:paraId="303AAB0D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2. Nastavení oprávnění v aplikaci na základě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členství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ve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skupině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AD/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1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55C0E91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64BAE94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D78AE19" w14:textId="77777777" w:rsidTr="00613F10">
        <w:trPr>
          <w:jc w:val="center"/>
        </w:trPr>
        <w:tc>
          <w:tcPr>
            <w:tcW w:w="4341" w:type="dxa"/>
            <w:vAlign w:val="center"/>
          </w:tcPr>
          <w:p w14:paraId="35D3FEB9" w14:textId="716B4E8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3.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rámci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dodávky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dojde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</w:rPr>
              <w:t>ukládání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logů do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centrálního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logovacího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  <w:spacing w:val="-4"/>
              </w:rPr>
              <w:t>SIEM</w:t>
            </w:r>
            <w:r w:rsidRPr="007E56C4">
              <w:rPr>
                <w:rFonts w:ascii="Calibri" w:hAnsi="Calibri" w:cs="Calibri"/>
                <w:spacing w:val="-2"/>
              </w:rPr>
              <w:t>Logmanager</w:t>
            </w:r>
            <w:proofErr w:type="spellEnd"/>
            <w:r w:rsidRPr="007E56C4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144" w:type="dxa"/>
            <w:vAlign w:val="center"/>
          </w:tcPr>
          <w:p w14:paraId="20DFCC2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4A8094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353DFD9" w14:textId="77777777" w:rsidTr="00613F10">
        <w:trPr>
          <w:jc w:val="center"/>
        </w:trPr>
        <w:tc>
          <w:tcPr>
            <w:tcW w:w="4341" w:type="dxa"/>
            <w:vAlign w:val="center"/>
          </w:tcPr>
          <w:p w14:paraId="19BBF5F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4.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Plná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funkcionalita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protokolech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4"/>
              </w:rPr>
              <w:t>IPv4.</w:t>
            </w:r>
          </w:p>
        </w:tc>
        <w:tc>
          <w:tcPr>
            <w:tcW w:w="1144" w:type="dxa"/>
            <w:vAlign w:val="center"/>
          </w:tcPr>
          <w:p w14:paraId="5AD7A20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D6FC135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019E7B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3BF809E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5.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Garantovaná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doba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podpory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dodávaného řešení s definovaným SLA je na min. 5 let.</w:t>
            </w:r>
          </w:p>
        </w:tc>
        <w:tc>
          <w:tcPr>
            <w:tcW w:w="1144" w:type="dxa"/>
            <w:vAlign w:val="center"/>
          </w:tcPr>
          <w:p w14:paraId="04B5FFC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5210DC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52113DC2" w14:textId="77777777" w:rsidTr="00613F10">
        <w:trPr>
          <w:jc w:val="center"/>
        </w:trPr>
        <w:tc>
          <w:tcPr>
            <w:tcW w:w="4341" w:type="dxa"/>
            <w:vAlign w:val="center"/>
          </w:tcPr>
          <w:p w14:paraId="2CDAB38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6. Možnost datového výstupu do DWH </w:t>
            </w:r>
            <w:proofErr w:type="spellStart"/>
            <w:r w:rsidRPr="007E56C4">
              <w:rPr>
                <w:rFonts w:ascii="Calibri" w:hAnsi="Calibri" w:cs="Calibri"/>
              </w:rPr>
              <w:t>NemJi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při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každé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dodávce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nového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SW/HW.</w:t>
            </w:r>
          </w:p>
        </w:tc>
        <w:tc>
          <w:tcPr>
            <w:tcW w:w="1144" w:type="dxa"/>
            <w:vAlign w:val="center"/>
          </w:tcPr>
          <w:p w14:paraId="5D25A19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7B551D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B57451D" w14:textId="77777777" w:rsidTr="00613F10">
        <w:trPr>
          <w:jc w:val="center"/>
        </w:trPr>
        <w:tc>
          <w:tcPr>
            <w:tcW w:w="4341" w:type="dxa"/>
            <w:vAlign w:val="center"/>
          </w:tcPr>
          <w:p w14:paraId="7A7B0C19" w14:textId="3CB0169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7. V rámci dodávky bude realizována instalace pouze OS verze s aktuální podporou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výrobce,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výhledem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roky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dopředu.</w:t>
            </w:r>
          </w:p>
        </w:tc>
        <w:tc>
          <w:tcPr>
            <w:tcW w:w="1144" w:type="dxa"/>
            <w:vAlign w:val="center"/>
          </w:tcPr>
          <w:p w14:paraId="5D8C060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CF35F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3AFB197E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33C55" w14:textId="4A5F636A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8. Je umožněna Instalace Microsoft </w:t>
            </w:r>
            <w:proofErr w:type="spellStart"/>
            <w:r w:rsidRPr="007E56C4">
              <w:rPr>
                <w:rFonts w:ascii="Calibri" w:hAnsi="Calibri" w:cs="Calibri"/>
              </w:rPr>
              <w:t>Defender</w:t>
            </w:r>
            <w:proofErr w:type="spellEnd"/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ATP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všech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dodávaných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podporovaných</w:t>
            </w:r>
            <w:r w:rsidRPr="007E56C4">
              <w:rPr>
                <w:rFonts w:ascii="Calibri" w:hAnsi="Calibri" w:cs="Calibri"/>
                <w:spacing w:val="10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OS.</w:t>
            </w:r>
          </w:p>
        </w:tc>
        <w:tc>
          <w:tcPr>
            <w:tcW w:w="1144" w:type="dxa"/>
            <w:vAlign w:val="center"/>
          </w:tcPr>
          <w:p w14:paraId="6D2E57B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25E7718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8DEACE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DBB42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9.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jsou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ze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strany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zajištěny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pravidelné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updaty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br/>
            </w:r>
            <w:r w:rsidRPr="007E56C4">
              <w:rPr>
                <w:rFonts w:ascii="Calibri" w:hAnsi="Calibri" w:cs="Calibri"/>
                <w:spacing w:val="-10"/>
              </w:rPr>
              <w:t>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restarty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dle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servisního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okna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vyžádání.</w:t>
            </w:r>
          </w:p>
        </w:tc>
        <w:tc>
          <w:tcPr>
            <w:tcW w:w="1144" w:type="dxa"/>
            <w:vAlign w:val="center"/>
          </w:tcPr>
          <w:p w14:paraId="7FD5AD9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3705E4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77F3A3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19B05B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10.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je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zajištěn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„Report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o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stavu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systému“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4x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ročně.</w:t>
            </w:r>
          </w:p>
        </w:tc>
        <w:tc>
          <w:tcPr>
            <w:tcW w:w="1144" w:type="dxa"/>
            <w:vAlign w:val="center"/>
          </w:tcPr>
          <w:p w14:paraId="5336E604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7C230B8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CB759E6" w14:textId="77777777" w:rsidTr="00613F10">
        <w:trPr>
          <w:jc w:val="center"/>
        </w:trPr>
        <w:tc>
          <w:tcPr>
            <w:tcW w:w="4341" w:type="dxa"/>
            <w:vAlign w:val="center"/>
          </w:tcPr>
          <w:p w14:paraId="16E89ADC" w14:textId="02AB45C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11.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Predikce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datového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nárůstu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="0087435C">
              <w:rPr>
                <w:rFonts w:ascii="Calibri" w:hAnsi="Calibri" w:cs="Calibri"/>
                <w:spacing w:val="-7"/>
              </w:rPr>
              <w:t> </w:t>
            </w:r>
            <w:r w:rsidRPr="007E56C4">
              <w:rPr>
                <w:rFonts w:ascii="Calibri" w:hAnsi="Calibri" w:cs="Calibri"/>
                <w:spacing w:val="-2"/>
              </w:rPr>
              <w:t>horizontu</w:t>
            </w:r>
            <w:r w:rsidR="0087435C">
              <w:rPr>
                <w:rFonts w:ascii="Calibri" w:hAnsi="Calibri" w:cs="Calibri"/>
                <w:spacing w:val="-2"/>
              </w:rPr>
              <w:t xml:space="preserve"> </w:t>
            </w:r>
            <w:r w:rsidR="0087435C">
              <w:rPr>
                <w:rFonts w:ascii="Calibri" w:hAnsi="Calibri" w:cs="Calibri"/>
                <w:spacing w:val="-2"/>
              </w:rPr>
              <w:br/>
            </w:r>
            <w:r w:rsidRPr="007E56C4">
              <w:rPr>
                <w:rFonts w:ascii="Calibri" w:hAnsi="Calibri" w:cs="Calibri"/>
              </w:rPr>
              <w:t>5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let.</w:t>
            </w:r>
          </w:p>
        </w:tc>
        <w:tc>
          <w:tcPr>
            <w:tcW w:w="1144" w:type="dxa"/>
            <w:vAlign w:val="center"/>
          </w:tcPr>
          <w:p w14:paraId="7489A5B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A7355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FC46FB8" w14:textId="77777777" w:rsidTr="00613F10">
        <w:trPr>
          <w:jc w:val="center"/>
        </w:trPr>
        <w:tc>
          <w:tcPr>
            <w:tcW w:w="4341" w:type="dxa"/>
            <w:vAlign w:val="center"/>
          </w:tcPr>
          <w:p w14:paraId="1100A4F9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</w:t>
            </w:r>
            <w:r w:rsidRPr="007E56C4">
              <w:rPr>
                <w:rFonts w:ascii="Calibri" w:hAnsi="Calibri" w:cs="Calibri"/>
              </w:rPr>
              <w:t>Vyjádření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bodům,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které jsou v nesouladu s PKICT včetně návrhu opatření.</w:t>
            </w:r>
          </w:p>
        </w:tc>
        <w:tc>
          <w:tcPr>
            <w:tcW w:w="1144" w:type="dxa"/>
            <w:vAlign w:val="center"/>
          </w:tcPr>
          <w:p w14:paraId="60C5A4D2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950E74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4490A78" w14:textId="2F1672F1" w:rsidR="00B42D19" w:rsidRDefault="00DE6E5C" w:rsidP="00506598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12257C">
        <w:rPr>
          <w:rFonts w:asciiTheme="majorHAnsi" w:hAnsiTheme="majorHAnsi" w:cstheme="majorHAnsi"/>
          <w:sz w:val="20"/>
          <w:szCs w:val="20"/>
        </w:rPr>
        <w:t xml:space="preserve">*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Účastník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doplní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informace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pouze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k 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požadavkům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které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jsou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pro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výše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uvedenou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veřejnou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zakázku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relevantní</w:t>
      </w:r>
      <w:proofErr w:type="spellEnd"/>
      <w:r w:rsidR="00B42D19">
        <w:rPr>
          <w:rFonts w:asciiTheme="majorHAnsi" w:hAnsiTheme="majorHAnsi" w:cstheme="majorHAnsi"/>
          <w:sz w:val="20"/>
          <w:szCs w:val="20"/>
        </w:rPr>
        <w:t>.</w:t>
      </w:r>
    </w:p>
    <w:p w14:paraId="6CBC1170" w14:textId="0B444FA3" w:rsidR="00867A31" w:rsidRPr="0094580E" w:rsidRDefault="00613F10" w:rsidP="0050659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</w:t>
      </w:r>
      <w:r w:rsidR="0052437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požadavku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nebude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posuzováno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jako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minimálních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požadavků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ke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vztahu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k ICT,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nepovede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tedy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r w:rsidR="00506598">
        <w:rPr>
          <w:rFonts w:asciiTheme="majorHAnsi" w:hAnsiTheme="majorHAnsi" w:cstheme="majorHAnsi"/>
          <w:sz w:val="20"/>
          <w:szCs w:val="20"/>
        </w:rPr>
        <w:br/>
        <w:t xml:space="preserve">k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vyloučení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účastníka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ze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zadávacího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řízení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>.</w:t>
      </w:r>
    </w:p>
    <w:sectPr w:rsidR="00867A31" w:rsidRPr="0094580E" w:rsidSect="00867A31">
      <w:headerReference w:type="default" r:id="rId14"/>
      <w:pgSz w:w="12240" w:h="15840"/>
      <w:pgMar w:top="866" w:right="1325" w:bottom="144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A518" w14:textId="77777777" w:rsidR="00E75767" w:rsidRDefault="00E75767" w:rsidP="00FD0EEE">
      <w:pPr>
        <w:spacing w:after="0" w:line="240" w:lineRule="auto"/>
      </w:pPr>
      <w:r>
        <w:separator/>
      </w:r>
    </w:p>
  </w:endnote>
  <w:endnote w:type="continuationSeparator" w:id="0">
    <w:p w14:paraId="6339FA71" w14:textId="77777777" w:rsidR="00E75767" w:rsidRDefault="00E75767" w:rsidP="00FD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A9EF" w14:textId="77777777" w:rsidR="00E75767" w:rsidRDefault="00E75767" w:rsidP="00FD0EEE">
      <w:pPr>
        <w:spacing w:after="0" w:line="240" w:lineRule="auto"/>
      </w:pPr>
      <w:r>
        <w:separator/>
      </w:r>
    </w:p>
  </w:footnote>
  <w:footnote w:type="continuationSeparator" w:id="0">
    <w:p w14:paraId="7B7BB72F" w14:textId="77777777" w:rsidR="00E75767" w:rsidRDefault="00E75767" w:rsidP="00FD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8CB3" w14:textId="27FEEAA8" w:rsidR="00FD0EEE" w:rsidRPr="00FD2D94" w:rsidRDefault="001C6E3D" w:rsidP="00BF0E37">
    <w:pPr>
      <w:pStyle w:val="Zhlav"/>
      <w:jc w:val="right"/>
      <w:rPr>
        <w:rFonts w:ascii="Calibri" w:hAnsi="Calibri" w:cs="Calibri"/>
        <w:sz w:val="20"/>
        <w:szCs w:val="20"/>
      </w:rPr>
    </w:pPr>
    <w:proofErr w:type="spellStart"/>
    <w:r w:rsidRPr="00FD2D94">
      <w:rPr>
        <w:rFonts w:ascii="Calibri" w:hAnsi="Calibri" w:cs="Calibri"/>
        <w:sz w:val="20"/>
        <w:szCs w:val="20"/>
      </w:rPr>
      <w:t>Příloha</w:t>
    </w:r>
    <w:proofErr w:type="spellEnd"/>
    <w:r w:rsidRPr="00FD2D94">
      <w:rPr>
        <w:rFonts w:ascii="Calibri" w:hAnsi="Calibri" w:cs="Calibri"/>
        <w:sz w:val="20"/>
        <w:szCs w:val="20"/>
      </w:rPr>
      <w:t xml:space="preserve"> č. </w:t>
    </w:r>
    <w:r w:rsidR="00FD2D94" w:rsidRPr="00FD2D94">
      <w:rPr>
        <w:rFonts w:ascii="Calibri" w:hAnsi="Calibri" w:cs="Calibri"/>
        <w:sz w:val="20"/>
        <w:szCs w:val="20"/>
      </w:rPr>
      <w:t xml:space="preserve">7 </w:t>
    </w:r>
    <w:proofErr w:type="spellStart"/>
    <w:r w:rsidR="00FD2D94" w:rsidRPr="00FD2D94">
      <w:rPr>
        <w:rFonts w:ascii="Calibri" w:hAnsi="Calibri" w:cs="Calibri"/>
        <w:sz w:val="20"/>
        <w:szCs w:val="20"/>
      </w:rPr>
      <w:t>výzvy</w:t>
    </w:r>
    <w:proofErr w:type="spellEnd"/>
  </w:p>
  <w:p w14:paraId="29DFCFB5" w14:textId="77777777" w:rsidR="00FD0EEE" w:rsidRDefault="00FD0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D7317"/>
    <w:multiLevelType w:val="hybridMultilevel"/>
    <w:tmpl w:val="0BD42D96"/>
    <w:lvl w:ilvl="0" w:tplc="77568482">
      <w:numFmt w:val="bullet"/>
      <w:lvlText w:val=""/>
      <w:lvlJc w:val="left"/>
      <w:pPr>
        <w:ind w:left="1065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10356B1"/>
    <w:multiLevelType w:val="hybridMultilevel"/>
    <w:tmpl w:val="41301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7609"/>
    <w:multiLevelType w:val="hybridMultilevel"/>
    <w:tmpl w:val="2DAA1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7865">
    <w:abstractNumId w:val="8"/>
  </w:num>
  <w:num w:numId="2" w16cid:durableId="185487462">
    <w:abstractNumId w:val="6"/>
  </w:num>
  <w:num w:numId="3" w16cid:durableId="42558497">
    <w:abstractNumId w:val="5"/>
  </w:num>
  <w:num w:numId="4" w16cid:durableId="243728596">
    <w:abstractNumId w:val="4"/>
  </w:num>
  <w:num w:numId="5" w16cid:durableId="1577059079">
    <w:abstractNumId w:val="7"/>
  </w:num>
  <w:num w:numId="6" w16cid:durableId="1541477813">
    <w:abstractNumId w:val="3"/>
  </w:num>
  <w:num w:numId="7" w16cid:durableId="422537440">
    <w:abstractNumId w:val="2"/>
  </w:num>
  <w:num w:numId="8" w16cid:durableId="701243226">
    <w:abstractNumId w:val="1"/>
  </w:num>
  <w:num w:numId="9" w16cid:durableId="196312843">
    <w:abstractNumId w:val="0"/>
  </w:num>
  <w:num w:numId="10" w16cid:durableId="185408341">
    <w:abstractNumId w:val="10"/>
  </w:num>
  <w:num w:numId="11" w16cid:durableId="321810877">
    <w:abstractNumId w:val="11"/>
  </w:num>
  <w:num w:numId="12" w16cid:durableId="179143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BE6"/>
    <w:rsid w:val="00020E9C"/>
    <w:rsid w:val="0003010B"/>
    <w:rsid w:val="00034616"/>
    <w:rsid w:val="0006063C"/>
    <w:rsid w:val="0006117F"/>
    <w:rsid w:val="0007120A"/>
    <w:rsid w:val="000D3270"/>
    <w:rsid w:val="001112FD"/>
    <w:rsid w:val="0012257C"/>
    <w:rsid w:val="001226EE"/>
    <w:rsid w:val="0015074B"/>
    <w:rsid w:val="00161663"/>
    <w:rsid w:val="001C6E3D"/>
    <w:rsid w:val="001D23B3"/>
    <w:rsid w:val="001D4056"/>
    <w:rsid w:val="001D7B07"/>
    <w:rsid w:val="001F002F"/>
    <w:rsid w:val="00255F5A"/>
    <w:rsid w:val="00280B25"/>
    <w:rsid w:val="002839B2"/>
    <w:rsid w:val="002875D3"/>
    <w:rsid w:val="0029639D"/>
    <w:rsid w:val="002A66D0"/>
    <w:rsid w:val="002B032B"/>
    <w:rsid w:val="002F1207"/>
    <w:rsid w:val="002F5AD8"/>
    <w:rsid w:val="00311C15"/>
    <w:rsid w:val="003139CF"/>
    <w:rsid w:val="00326F90"/>
    <w:rsid w:val="0034327A"/>
    <w:rsid w:val="0038122A"/>
    <w:rsid w:val="003915B2"/>
    <w:rsid w:val="003A2419"/>
    <w:rsid w:val="003A2DB6"/>
    <w:rsid w:val="003A71BF"/>
    <w:rsid w:val="003C2080"/>
    <w:rsid w:val="003F72E8"/>
    <w:rsid w:val="00403CF4"/>
    <w:rsid w:val="00405950"/>
    <w:rsid w:val="00413EF2"/>
    <w:rsid w:val="004C4EA4"/>
    <w:rsid w:val="004F0CD9"/>
    <w:rsid w:val="00506598"/>
    <w:rsid w:val="005077F5"/>
    <w:rsid w:val="00511811"/>
    <w:rsid w:val="0052437D"/>
    <w:rsid w:val="00551DB9"/>
    <w:rsid w:val="00565262"/>
    <w:rsid w:val="005819F6"/>
    <w:rsid w:val="00584560"/>
    <w:rsid w:val="00584C07"/>
    <w:rsid w:val="005B4FA6"/>
    <w:rsid w:val="005E01B2"/>
    <w:rsid w:val="00613F10"/>
    <w:rsid w:val="006461C6"/>
    <w:rsid w:val="00662792"/>
    <w:rsid w:val="00672C5C"/>
    <w:rsid w:val="00680514"/>
    <w:rsid w:val="006B2AD6"/>
    <w:rsid w:val="006B38B8"/>
    <w:rsid w:val="006C4490"/>
    <w:rsid w:val="006F5EC3"/>
    <w:rsid w:val="007272B2"/>
    <w:rsid w:val="00757405"/>
    <w:rsid w:val="00766F98"/>
    <w:rsid w:val="00770CF1"/>
    <w:rsid w:val="007A2EF6"/>
    <w:rsid w:val="007B0DCF"/>
    <w:rsid w:val="007D7D8B"/>
    <w:rsid w:val="00826A60"/>
    <w:rsid w:val="00846664"/>
    <w:rsid w:val="00867A31"/>
    <w:rsid w:val="0087435C"/>
    <w:rsid w:val="008958E8"/>
    <w:rsid w:val="008A6432"/>
    <w:rsid w:val="008A6E29"/>
    <w:rsid w:val="008B5980"/>
    <w:rsid w:val="009315ED"/>
    <w:rsid w:val="0094580E"/>
    <w:rsid w:val="00954461"/>
    <w:rsid w:val="00996072"/>
    <w:rsid w:val="009C044E"/>
    <w:rsid w:val="009C2957"/>
    <w:rsid w:val="009E116C"/>
    <w:rsid w:val="009E32C3"/>
    <w:rsid w:val="009F79E8"/>
    <w:rsid w:val="00A35DCF"/>
    <w:rsid w:val="00A555FB"/>
    <w:rsid w:val="00A821FB"/>
    <w:rsid w:val="00AA1D8D"/>
    <w:rsid w:val="00AD700B"/>
    <w:rsid w:val="00B26567"/>
    <w:rsid w:val="00B31C82"/>
    <w:rsid w:val="00B3782B"/>
    <w:rsid w:val="00B42D19"/>
    <w:rsid w:val="00B47730"/>
    <w:rsid w:val="00B63CD8"/>
    <w:rsid w:val="00B659E4"/>
    <w:rsid w:val="00B80821"/>
    <w:rsid w:val="00B87F7A"/>
    <w:rsid w:val="00BC03EF"/>
    <w:rsid w:val="00BC6E5E"/>
    <w:rsid w:val="00BD6F38"/>
    <w:rsid w:val="00BF0E37"/>
    <w:rsid w:val="00C0193F"/>
    <w:rsid w:val="00C372FC"/>
    <w:rsid w:val="00C47286"/>
    <w:rsid w:val="00C47A48"/>
    <w:rsid w:val="00C63D99"/>
    <w:rsid w:val="00C66C9F"/>
    <w:rsid w:val="00CB0664"/>
    <w:rsid w:val="00CB0FAF"/>
    <w:rsid w:val="00D252CD"/>
    <w:rsid w:val="00D41084"/>
    <w:rsid w:val="00D52431"/>
    <w:rsid w:val="00D6292F"/>
    <w:rsid w:val="00D94A8F"/>
    <w:rsid w:val="00DC04FC"/>
    <w:rsid w:val="00DC2BA9"/>
    <w:rsid w:val="00DE6E5C"/>
    <w:rsid w:val="00E021E4"/>
    <w:rsid w:val="00E05DA0"/>
    <w:rsid w:val="00E31771"/>
    <w:rsid w:val="00E75767"/>
    <w:rsid w:val="00EA6034"/>
    <w:rsid w:val="00EF2853"/>
    <w:rsid w:val="00F1352C"/>
    <w:rsid w:val="00F24FEC"/>
    <w:rsid w:val="00FA457A"/>
    <w:rsid w:val="00FA5CC6"/>
    <w:rsid w:val="00FC544B"/>
    <w:rsid w:val="00FC666D"/>
    <w:rsid w:val="00FC693F"/>
    <w:rsid w:val="00FD0EEE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91142C4-C0A2-4CDB-973E-2C0743A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66F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98"/>
    <w:rPr>
      <w:color w:val="605E5C"/>
      <w:shd w:val="clear" w:color="auto" w:fill="E1DFDD"/>
    </w:rPr>
  </w:style>
  <w:style w:type="paragraph" w:customStyle="1" w:styleId="p1">
    <w:name w:val="p1"/>
    <w:basedOn w:val="Normln"/>
    <w:rsid w:val="00280B25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cs-CZ" w:eastAsia="cs-CZ"/>
    </w:rPr>
  </w:style>
  <w:style w:type="paragraph" w:styleId="Revize">
    <w:name w:val="Revision"/>
    <w:hidden/>
    <w:uiPriority w:val="99"/>
    <w:semiHidden/>
    <w:rsid w:val="00D94A8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C295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6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6E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6E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E5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6E2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A6E29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mji.cz/kyberbezpecno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ji.cz/pki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C1F77-C66E-462F-B145-E31D391FACB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DDAACE06-BB42-4136-8C18-EBB0D5FA5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51730-E44B-4D36-B856-CA5501876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Novotná Kateřina,Ing.</cp:lastModifiedBy>
  <cp:revision>109</cp:revision>
  <dcterms:created xsi:type="dcterms:W3CDTF">2013-12-24T08:15:00Z</dcterms:created>
  <dcterms:modified xsi:type="dcterms:W3CDTF">2025-08-12T09:09:00Z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