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0FB9D" w14:textId="77777777" w:rsidR="00465D35" w:rsidRDefault="00465D35" w:rsidP="00FB0C80">
      <w:pPr>
        <w:suppressAutoHyphens/>
        <w:spacing w:after="0" w:line="240" w:lineRule="auto"/>
        <w:rPr>
          <w:rFonts w:eastAsia="Times New Roman" w:cs="Calibri"/>
          <w:b/>
          <w:color w:val="000000"/>
          <w:sz w:val="28"/>
          <w:szCs w:val="28"/>
          <w:lang w:eastAsia="ar-SA"/>
        </w:rPr>
      </w:pPr>
      <w:bookmarkStart w:id="0" w:name="bookmark6"/>
    </w:p>
    <w:p w14:paraId="2AD1907A" w14:textId="77777777" w:rsidR="00497FED" w:rsidRPr="000D3471" w:rsidRDefault="00497FED" w:rsidP="00B00C94">
      <w:pPr>
        <w:suppressAutoHyphens/>
        <w:spacing w:after="0" w:line="240" w:lineRule="auto"/>
        <w:jc w:val="center"/>
        <w:rPr>
          <w:rFonts w:eastAsia="Times New Roman" w:cs="Calibri"/>
          <w:b/>
          <w:color w:val="000000"/>
          <w:sz w:val="28"/>
          <w:szCs w:val="28"/>
          <w:lang w:eastAsia="ar-SA"/>
        </w:rPr>
      </w:pPr>
      <w:r w:rsidRPr="000D3471">
        <w:rPr>
          <w:rFonts w:eastAsia="Times New Roman" w:cs="Calibri"/>
          <w:b/>
          <w:color w:val="000000"/>
          <w:sz w:val="28"/>
          <w:szCs w:val="28"/>
          <w:lang w:eastAsia="ar-SA"/>
        </w:rPr>
        <w:t>KUPNÍ SMLOUVA</w:t>
      </w:r>
    </w:p>
    <w:p w14:paraId="44A05503" w14:textId="77777777" w:rsidR="00497FED" w:rsidRDefault="00637FCF" w:rsidP="00637FCF">
      <w:pPr>
        <w:suppressAutoHyphens/>
        <w:spacing w:before="120" w:after="0" w:line="240" w:lineRule="auto"/>
        <w:ind w:left="357" w:hanging="357"/>
        <w:jc w:val="center"/>
        <w:rPr>
          <w:rFonts w:eastAsia="Times New Roman" w:cs="Calibri"/>
          <w:color w:val="000000"/>
          <w:lang w:eastAsia="ar-SA"/>
        </w:rPr>
      </w:pPr>
      <w:r w:rsidRPr="000D3471">
        <w:rPr>
          <w:rFonts w:eastAsia="Times New Roman" w:cs="Calibri"/>
          <w:color w:val="000000"/>
          <w:lang w:eastAsia="ar-SA"/>
        </w:rPr>
        <w:t>uzavřená podle občanského zákoníku v účinném znění.</w:t>
      </w:r>
    </w:p>
    <w:p w14:paraId="55EA32E0" w14:textId="77777777" w:rsidR="00FB0C80" w:rsidRPr="000D3471" w:rsidRDefault="00FB0C80" w:rsidP="00637FCF">
      <w:pPr>
        <w:suppressAutoHyphens/>
        <w:spacing w:before="120" w:after="0" w:line="240" w:lineRule="auto"/>
        <w:ind w:left="357" w:hanging="357"/>
        <w:jc w:val="center"/>
        <w:rPr>
          <w:rFonts w:eastAsia="Times New Roman" w:cs="Calibri"/>
          <w:color w:val="000000"/>
          <w:lang w:eastAsia="ar-SA"/>
        </w:rPr>
      </w:pPr>
    </w:p>
    <w:p w14:paraId="14AE8C9A"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Kupující</w:t>
      </w:r>
      <w:r w:rsidR="00497FED" w:rsidRPr="000D3471">
        <w:rPr>
          <w:rFonts w:eastAsia="Times New Roman" w:cs="Calibri"/>
          <w:b/>
          <w:color w:val="000000"/>
          <w:lang w:eastAsia="ar-SA"/>
        </w:rPr>
        <w:t>:</w:t>
      </w:r>
    </w:p>
    <w:p w14:paraId="07549F87"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název: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Nemocnice Jihlava, příspěvková organizace</w:t>
      </w:r>
    </w:p>
    <w:p w14:paraId="5478BEA1" w14:textId="0E0E0205"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sídlo: </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noProof/>
          <w:color w:val="000000"/>
          <w:lang w:eastAsia="ar-SA"/>
        </w:rPr>
        <w:t>Vrchlického</w:t>
      </w:r>
      <w:r w:rsidRPr="000D3471">
        <w:rPr>
          <w:rFonts w:eastAsia="Times New Roman" w:cs="Calibri"/>
          <w:color w:val="000000"/>
          <w:lang w:eastAsia="ar-SA"/>
        </w:rPr>
        <w:t xml:space="preserve"> </w:t>
      </w:r>
      <w:r w:rsidRPr="000D3471">
        <w:rPr>
          <w:rFonts w:eastAsia="Times New Roman" w:cs="Calibri"/>
          <w:noProof/>
          <w:color w:val="000000"/>
          <w:lang w:eastAsia="ar-SA"/>
        </w:rPr>
        <w:t>59</w:t>
      </w:r>
      <w:r w:rsidRPr="000D3471">
        <w:rPr>
          <w:rFonts w:eastAsia="Times New Roman" w:cs="Calibri"/>
          <w:color w:val="000000"/>
          <w:lang w:eastAsia="ar-SA"/>
        </w:rPr>
        <w:t xml:space="preserve">, </w:t>
      </w:r>
      <w:r w:rsidRPr="000D3471">
        <w:rPr>
          <w:rFonts w:eastAsia="Times New Roman" w:cs="Calibri"/>
          <w:noProof/>
          <w:color w:val="000000"/>
          <w:lang w:eastAsia="ar-SA"/>
        </w:rPr>
        <w:t>Jihlava</w:t>
      </w:r>
      <w:r w:rsidRPr="000D3471">
        <w:rPr>
          <w:rFonts w:eastAsia="Times New Roman" w:cs="Calibri"/>
          <w:color w:val="000000"/>
          <w:lang w:eastAsia="ar-SA"/>
        </w:rPr>
        <w:t xml:space="preserve">, </w:t>
      </w:r>
      <w:r w:rsidRPr="000D3471">
        <w:rPr>
          <w:rFonts w:eastAsia="Times New Roman" w:cs="Calibri"/>
          <w:noProof/>
          <w:color w:val="000000"/>
          <w:lang w:eastAsia="ar-SA"/>
        </w:rPr>
        <w:t xml:space="preserve">586 </w:t>
      </w:r>
      <w:r w:rsidR="00513612">
        <w:rPr>
          <w:rFonts w:eastAsia="Times New Roman" w:cs="Calibri"/>
          <w:noProof/>
          <w:color w:val="000000"/>
          <w:lang w:eastAsia="ar-SA"/>
        </w:rPr>
        <w:t>01</w:t>
      </w:r>
    </w:p>
    <w:p w14:paraId="3736165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IČ: </w:t>
      </w:r>
      <w:r w:rsidR="00E118B9">
        <w:rPr>
          <w:rFonts w:eastAsia="Times New Roman" w:cs="Calibri"/>
          <w:color w:val="000000"/>
          <w:lang w:eastAsia="ar-SA"/>
        </w:rPr>
        <w:tab/>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000</w:t>
      </w:r>
      <w:r w:rsidRPr="000D3471">
        <w:rPr>
          <w:rFonts w:eastAsia="Times New Roman" w:cs="Calibri"/>
          <w:noProof/>
          <w:color w:val="000000"/>
          <w:lang w:eastAsia="ar-SA"/>
        </w:rPr>
        <w:t>90638</w:t>
      </w:r>
    </w:p>
    <w:p w14:paraId="3104822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E118B9">
        <w:rPr>
          <w:rFonts w:eastAsia="Times New Roman" w:cs="Calibri"/>
          <w:color w:val="000000"/>
          <w:lang w:eastAsia="ar-SA"/>
        </w:rPr>
        <w:tab/>
      </w:r>
      <w:r w:rsidR="00E118B9">
        <w:rPr>
          <w:rFonts w:eastAsia="Times New Roman" w:cs="Calibri"/>
          <w:color w:val="000000"/>
          <w:lang w:eastAsia="ar-SA"/>
        </w:rPr>
        <w:tab/>
      </w:r>
      <w:r w:rsidRPr="000D3471">
        <w:rPr>
          <w:rFonts w:eastAsia="Times New Roman" w:cs="Calibri"/>
          <w:color w:val="000000"/>
          <w:lang w:eastAsia="ar-SA"/>
        </w:rPr>
        <w:t xml:space="preserve">CZ00090638 </w:t>
      </w:r>
    </w:p>
    <w:p w14:paraId="15026EAF"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5922EF">
        <w:rPr>
          <w:rFonts w:eastAsia="Times New Roman" w:cs="Calibri"/>
          <w:color w:val="000000"/>
          <w:lang w:eastAsia="ar-SA"/>
        </w:rPr>
        <w:t xml:space="preserve"> </w:t>
      </w:r>
      <w:r w:rsidR="00E118B9">
        <w:rPr>
          <w:rFonts w:eastAsia="Times New Roman" w:cs="Calibri"/>
          <w:color w:val="000000"/>
          <w:lang w:eastAsia="ar-SA"/>
        </w:rPr>
        <w:tab/>
      </w:r>
      <w:r w:rsidR="005922EF" w:rsidRPr="005922EF">
        <w:rPr>
          <w:rFonts w:cs="Calibri"/>
          <w:color w:val="000000"/>
        </w:rPr>
        <w:t>18736–681/0100, K</w:t>
      </w:r>
      <w:r w:rsidR="00E118B9">
        <w:rPr>
          <w:rFonts w:cs="Calibri"/>
          <w:color w:val="000000"/>
        </w:rPr>
        <w:t>omerční banka</w:t>
      </w:r>
      <w:r w:rsidR="005922EF" w:rsidRPr="005922EF">
        <w:rPr>
          <w:rFonts w:cs="Calibri"/>
          <w:color w:val="000000"/>
        </w:rPr>
        <w:t>, a.s.</w:t>
      </w:r>
    </w:p>
    <w:p w14:paraId="195CF8DB" w14:textId="19B45A81"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 xml:space="preserve">statutární orgán: </w:t>
      </w:r>
      <w:r w:rsidR="00E118B9">
        <w:rPr>
          <w:rFonts w:eastAsia="Times New Roman" w:cs="Calibri"/>
          <w:color w:val="000000"/>
          <w:lang w:eastAsia="ar-SA"/>
        </w:rPr>
        <w:tab/>
      </w:r>
      <w:r w:rsidR="003113BA">
        <w:rPr>
          <w:rFonts w:eastAsia="Times New Roman" w:cs="Calibri"/>
          <w:noProof/>
          <w:color w:val="000000"/>
          <w:lang w:eastAsia="ar-SA"/>
        </w:rPr>
        <w:t>Ing. Alexander Filip, ředitel</w:t>
      </w:r>
    </w:p>
    <w:p w14:paraId="1EC3B5C3" w14:textId="77777777" w:rsidR="00497FED" w:rsidRPr="00933E83" w:rsidRDefault="00497FED" w:rsidP="00E95B74">
      <w:pPr>
        <w:suppressAutoHyphens/>
        <w:spacing w:before="120" w:after="0" w:line="240" w:lineRule="auto"/>
        <w:ind w:firstLine="363"/>
        <w:jc w:val="both"/>
        <w:rPr>
          <w:rFonts w:eastAsia="Times New Roman" w:cs="Calibri"/>
          <w:b/>
          <w:bCs/>
          <w:color w:val="000000"/>
          <w:lang w:eastAsia="ar-SA"/>
        </w:rPr>
      </w:pPr>
      <w:r w:rsidRPr="00933E83">
        <w:rPr>
          <w:rFonts w:eastAsia="Times New Roman" w:cs="Calibri"/>
          <w:b/>
          <w:bCs/>
          <w:color w:val="000000"/>
          <w:lang w:eastAsia="ar-SA"/>
        </w:rPr>
        <w:t>a</w:t>
      </w:r>
    </w:p>
    <w:p w14:paraId="5520C943" w14:textId="77777777" w:rsidR="00497FED" w:rsidRPr="000D3471" w:rsidRDefault="00DF2E26" w:rsidP="00933E83">
      <w:pPr>
        <w:suppressAutoHyphens/>
        <w:spacing w:before="120" w:after="0" w:line="240" w:lineRule="auto"/>
        <w:jc w:val="both"/>
        <w:rPr>
          <w:rFonts w:eastAsia="Times New Roman" w:cs="Calibri"/>
          <w:b/>
          <w:color w:val="000000"/>
          <w:lang w:eastAsia="ar-SA"/>
        </w:rPr>
      </w:pPr>
      <w:r>
        <w:rPr>
          <w:rFonts w:eastAsia="Times New Roman" w:cs="Calibri"/>
          <w:b/>
          <w:color w:val="000000"/>
          <w:lang w:eastAsia="ar-SA"/>
        </w:rPr>
        <w:t>Prodávající</w:t>
      </w:r>
      <w:r w:rsidR="00497FED" w:rsidRPr="000D3471">
        <w:rPr>
          <w:rFonts w:eastAsia="Times New Roman" w:cs="Calibri"/>
          <w:b/>
          <w:color w:val="000000"/>
          <w:lang w:eastAsia="ar-SA"/>
        </w:rPr>
        <w:t>:</w:t>
      </w:r>
    </w:p>
    <w:p w14:paraId="65D5FDDB"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název:</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D78B7B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sídlo:</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B2BC1D0"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58B73176"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DIČ:</w:t>
      </w:r>
      <w:r w:rsidR="00F40757">
        <w:rPr>
          <w:rFonts w:eastAsia="Times New Roman" w:cs="Calibri"/>
          <w:color w:val="000000"/>
          <w:lang w:eastAsia="ar-SA"/>
        </w:rPr>
        <w:tab/>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06F16119"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bankovní spojení:</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7526BEC4" w14:textId="77777777" w:rsidR="00497FED" w:rsidRPr="000D3471" w:rsidRDefault="00497FED" w:rsidP="00497FED">
      <w:pPr>
        <w:suppressAutoHyphens/>
        <w:spacing w:before="120" w:after="0" w:line="240" w:lineRule="auto"/>
        <w:ind w:left="720" w:hanging="357"/>
        <w:jc w:val="both"/>
        <w:rPr>
          <w:rFonts w:eastAsia="Times New Roman" w:cs="Calibri"/>
          <w:color w:val="000000"/>
          <w:lang w:eastAsia="ar-SA"/>
        </w:rPr>
      </w:pPr>
      <w:r w:rsidRPr="000D3471">
        <w:rPr>
          <w:rFonts w:eastAsia="Times New Roman" w:cs="Calibri"/>
          <w:color w:val="000000"/>
          <w:lang w:eastAsia="ar-SA"/>
        </w:rPr>
        <w:t>statutární orgán:</w:t>
      </w:r>
      <w:r w:rsidR="00F40757">
        <w:rPr>
          <w:rFonts w:eastAsia="Times New Roman" w:cs="Calibri"/>
          <w:color w:val="000000"/>
          <w:lang w:eastAsia="ar-SA"/>
        </w:rPr>
        <w:tab/>
      </w:r>
      <w:r w:rsidR="00F40757">
        <w:rPr>
          <w:rFonts w:eastAsia="Times New Roman" w:cs="Calibri"/>
          <w:b/>
          <w:color w:val="000000"/>
          <w:lang w:eastAsia="ar-SA"/>
        </w:rPr>
        <w:fldChar w:fldCharType="begin">
          <w:ffData>
            <w:name w:val="Text1"/>
            <w:enabled/>
            <w:calcOnExit w:val="0"/>
            <w:textInput/>
          </w:ffData>
        </w:fldChar>
      </w:r>
      <w:r w:rsidR="00F40757">
        <w:rPr>
          <w:rFonts w:eastAsia="Times New Roman" w:cs="Calibri"/>
          <w:b/>
          <w:color w:val="000000"/>
          <w:lang w:eastAsia="ar-SA"/>
        </w:rPr>
        <w:instrText xml:space="preserve"> FORMTEXT </w:instrText>
      </w:r>
      <w:r w:rsidR="00F40757">
        <w:rPr>
          <w:rFonts w:eastAsia="Times New Roman" w:cs="Calibri"/>
          <w:b/>
          <w:color w:val="000000"/>
          <w:lang w:eastAsia="ar-SA"/>
        </w:rPr>
      </w:r>
      <w:r w:rsidR="00F40757">
        <w:rPr>
          <w:rFonts w:eastAsia="Times New Roman" w:cs="Calibri"/>
          <w:b/>
          <w:color w:val="000000"/>
          <w:lang w:eastAsia="ar-SA"/>
        </w:rPr>
        <w:fldChar w:fldCharType="separate"/>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noProof/>
          <w:color w:val="000000"/>
          <w:lang w:eastAsia="ar-SA"/>
        </w:rPr>
        <w:t> </w:t>
      </w:r>
      <w:r w:rsidR="00F40757">
        <w:rPr>
          <w:rFonts w:eastAsia="Times New Roman" w:cs="Calibri"/>
          <w:b/>
          <w:color w:val="000000"/>
          <w:lang w:eastAsia="ar-SA"/>
        </w:rPr>
        <w:fldChar w:fldCharType="end"/>
      </w:r>
    </w:p>
    <w:p w14:paraId="6A71585E" w14:textId="77777777" w:rsidR="00A44909" w:rsidRDefault="00A44909" w:rsidP="00FB0C80">
      <w:pPr>
        <w:jc w:val="both"/>
        <w:rPr>
          <w:lang w:eastAsia="ar-SA"/>
        </w:rPr>
      </w:pPr>
    </w:p>
    <w:p w14:paraId="4B3007AA" w14:textId="77777777" w:rsidR="00A74EA4" w:rsidRDefault="00A74EA4" w:rsidP="00560F44">
      <w:pPr>
        <w:jc w:val="both"/>
        <w:rPr>
          <w:lang w:eastAsia="ar-SA"/>
        </w:rPr>
      </w:pPr>
    </w:p>
    <w:p w14:paraId="5D79DA6D" w14:textId="04EBE091" w:rsidR="003015FB" w:rsidRDefault="00DF2E26" w:rsidP="00560F44">
      <w:pPr>
        <w:jc w:val="both"/>
        <w:rPr>
          <w:lang w:eastAsia="ar-SA"/>
        </w:rPr>
      </w:pPr>
      <w:r>
        <w:rPr>
          <w:lang w:eastAsia="ar-SA"/>
        </w:rPr>
        <w:t>Kupující</w:t>
      </w:r>
      <w:r w:rsidR="00497FED" w:rsidRPr="000D3471">
        <w:rPr>
          <w:lang w:eastAsia="ar-SA"/>
        </w:rPr>
        <w:t xml:space="preserve"> a </w:t>
      </w:r>
      <w:r>
        <w:rPr>
          <w:lang w:eastAsia="ar-SA"/>
        </w:rPr>
        <w:t>prodávající</w:t>
      </w:r>
      <w:r w:rsidR="00497FED" w:rsidRPr="000D3471">
        <w:rPr>
          <w:lang w:eastAsia="ar-SA"/>
        </w:rPr>
        <w:t xml:space="preserve"> uzavírají tuto kupní smlouvu na základě </w:t>
      </w:r>
      <w:r w:rsidR="00E95B74">
        <w:rPr>
          <w:lang w:eastAsia="ar-SA"/>
        </w:rPr>
        <w:t>vyhodnocení výsledků</w:t>
      </w:r>
      <w:r w:rsidR="005A45CC" w:rsidRPr="000D3471">
        <w:rPr>
          <w:lang w:eastAsia="ar-SA"/>
        </w:rPr>
        <w:t xml:space="preserve"> </w:t>
      </w:r>
      <w:r w:rsidR="00E95B74">
        <w:rPr>
          <w:lang w:eastAsia="ar-SA"/>
        </w:rPr>
        <w:t>veřejné zakázky</w:t>
      </w:r>
      <w:r w:rsidR="005A45CC" w:rsidRPr="000D3471">
        <w:rPr>
          <w:lang w:eastAsia="ar-SA"/>
        </w:rPr>
        <w:t xml:space="preserve"> </w:t>
      </w:r>
      <w:r w:rsidR="003F6BB3">
        <w:rPr>
          <w:lang w:eastAsia="ar-SA"/>
        </w:rPr>
        <w:t xml:space="preserve">malého rozsahu </w:t>
      </w:r>
      <w:r w:rsidR="00497FED" w:rsidRPr="000D3471">
        <w:rPr>
          <w:lang w:eastAsia="ar-SA"/>
        </w:rPr>
        <w:t xml:space="preserve">s názvem </w:t>
      </w:r>
      <w:r w:rsidR="002A170E" w:rsidRPr="008F1528">
        <w:rPr>
          <w:b/>
          <w:lang w:eastAsia="ar-SA"/>
        </w:rPr>
        <w:t>„</w:t>
      </w:r>
      <w:r w:rsidR="001A1D96" w:rsidRPr="001A1D96">
        <w:rPr>
          <w:b/>
          <w:lang w:eastAsia="ar-SA"/>
        </w:rPr>
        <w:t>Bronchoskopy pro plicní oddělení</w:t>
      </w:r>
      <w:r w:rsidR="002A170E" w:rsidRPr="008F1528">
        <w:rPr>
          <w:b/>
          <w:lang w:eastAsia="ar-SA"/>
        </w:rPr>
        <w:t>“</w:t>
      </w:r>
      <w:r w:rsidR="00E95B74">
        <w:rPr>
          <w:lang w:eastAsia="ar-SA"/>
        </w:rPr>
        <w:t xml:space="preserve">, vyhlášené </w:t>
      </w:r>
      <w:r w:rsidR="00AC364B">
        <w:rPr>
          <w:lang w:eastAsia="ar-SA"/>
        </w:rPr>
        <w:t>s uveřejněním výzvy</w:t>
      </w:r>
      <w:r w:rsidR="003442C6">
        <w:rPr>
          <w:lang w:eastAsia="ar-SA"/>
        </w:rPr>
        <w:t>.</w:t>
      </w:r>
      <w:r w:rsidR="008F1528">
        <w:rPr>
          <w:lang w:eastAsia="ar-SA"/>
        </w:rPr>
        <w:t xml:space="preserve"> </w:t>
      </w:r>
    </w:p>
    <w:p w14:paraId="548D4C8B" w14:textId="77777777" w:rsidR="003442C6" w:rsidRPr="00291E23" w:rsidRDefault="003442C6" w:rsidP="00560F44">
      <w:pPr>
        <w:jc w:val="both"/>
        <w:rPr>
          <w:lang w:eastAsia="ar-SA"/>
        </w:rPr>
      </w:pPr>
    </w:p>
    <w:p w14:paraId="26BD5D3E" w14:textId="77777777" w:rsidR="00A45927" w:rsidRPr="00FB0C80" w:rsidRDefault="00497FED" w:rsidP="00F81CC7">
      <w:pPr>
        <w:keepNext/>
        <w:keepLines/>
        <w:widowControl w:val="0"/>
        <w:numPr>
          <w:ilvl w:val="0"/>
          <w:numId w:val="1"/>
        </w:numPr>
        <w:tabs>
          <w:tab w:val="left" w:pos="360"/>
        </w:tabs>
        <w:suppressAutoHyphens/>
        <w:spacing w:before="120" w:after="120" w:line="240" w:lineRule="auto"/>
        <w:ind w:left="357" w:hanging="357"/>
        <w:jc w:val="center"/>
        <w:outlineLvl w:val="0"/>
        <w:rPr>
          <w:rFonts w:eastAsia="Times New Roman" w:cs="Calibri"/>
          <w:b/>
          <w:color w:val="000000"/>
          <w:kern w:val="1"/>
          <w:lang w:eastAsia="ar-SA"/>
        </w:rPr>
      </w:pPr>
      <w:r w:rsidRPr="000D3471">
        <w:rPr>
          <w:rFonts w:eastAsia="Times New Roman" w:cs="Calibri"/>
          <w:b/>
          <w:color w:val="000000"/>
          <w:kern w:val="1"/>
          <w:lang w:eastAsia="ar-SA"/>
        </w:rPr>
        <w:t xml:space="preserve">Předmět </w:t>
      </w:r>
      <w:r w:rsidR="0066124A" w:rsidRPr="000D3471">
        <w:rPr>
          <w:rFonts w:eastAsia="Times New Roman" w:cs="Calibri"/>
          <w:b/>
          <w:color w:val="000000"/>
          <w:kern w:val="1"/>
          <w:lang w:eastAsia="ar-SA"/>
        </w:rPr>
        <w:t>plnění</w:t>
      </w:r>
    </w:p>
    <w:p w14:paraId="49AEDE9A" w14:textId="77777777" w:rsidR="00560F44" w:rsidRPr="00560F44" w:rsidRDefault="00FB0C80" w:rsidP="00560F44">
      <w:pPr>
        <w:numPr>
          <w:ilvl w:val="1"/>
          <w:numId w:val="1"/>
        </w:numPr>
        <w:suppressAutoHyphens/>
        <w:spacing w:before="120" w:after="0"/>
        <w:ind w:left="567" w:hanging="567"/>
        <w:jc w:val="both"/>
        <w:rPr>
          <w:rFonts w:eastAsia="Times New Roman" w:cs="Calibri"/>
          <w:color w:val="000000"/>
          <w:lang w:eastAsia="ar-SA"/>
        </w:rPr>
      </w:pPr>
      <w:r w:rsidRPr="001A6A61">
        <w:rPr>
          <w:rFonts w:eastAsia="Times New Roman" w:cs="Calibri"/>
          <w:color w:val="000000"/>
          <w:lang w:eastAsia="ar-SA"/>
        </w:rPr>
        <w:t xml:space="preserve">Předmětem plnění této smlouvy </w:t>
      </w:r>
      <w:r w:rsidR="009133F2" w:rsidRPr="001A6A61">
        <w:rPr>
          <w:rFonts w:eastAsia="Times New Roman" w:cs="Calibri"/>
          <w:color w:val="000000"/>
          <w:lang w:eastAsia="ar-SA"/>
        </w:rPr>
        <w:t>je</w:t>
      </w:r>
      <w:r w:rsidR="001A6A61" w:rsidRPr="001A6A61">
        <w:rPr>
          <w:rFonts w:eastAsia="Times New Roman" w:cs="Calibri"/>
          <w:color w:val="000000"/>
          <w:lang w:eastAsia="ar-SA"/>
        </w:rPr>
        <w:t>:</w:t>
      </w:r>
      <w:r w:rsidR="009133F2" w:rsidRPr="001A6A61">
        <w:rPr>
          <w:rFonts w:eastAsia="Times New Roman" w:cs="Calibri"/>
          <w:color w:val="000000"/>
          <w:lang w:eastAsia="ar-SA"/>
        </w:rPr>
        <w:t xml:space="preserve"> </w:t>
      </w:r>
    </w:p>
    <w:p w14:paraId="549E93EF" w14:textId="5C6B441C" w:rsidR="00BB65C9" w:rsidRPr="00F70504" w:rsidRDefault="00BB65C9" w:rsidP="006C69FA">
      <w:pPr>
        <w:numPr>
          <w:ilvl w:val="0"/>
          <w:numId w:val="8"/>
        </w:numPr>
        <w:spacing w:before="138" w:after="0" w:line="240" w:lineRule="auto"/>
        <w:ind w:left="1134" w:hanging="426"/>
        <w:jc w:val="both"/>
        <w:rPr>
          <w:bCs/>
        </w:rPr>
      </w:pPr>
      <w:r>
        <w:rPr>
          <w:bCs/>
        </w:rPr>
        <w:t xml:space="preserve">dodávka </w:t>
      </w:r>
      <w:r w:rsidR="00CE4189">
        <w:rPr>
          <w:bCs/>
        </w:rPr>
        <w:t>2</w:t>
      </w:r>
      <w:r w:rsidR="009506B6">
        <w:rPr>
          <w:bCs/>
        </w:rPr>
        <w:t xml:space="preserve"> kus</w:t>
      </w:r>
      <w:r w:rsidR="00CE4189">
        <w:rPr>
          <w:bCs/>
        </w:rPr>
        <w:t>ů</w:t>
      </w:r>
      <w:r w:rsidR="009506B6">
        <w:rPr>
          <w:bCs/>
        </w:rPr>
        <w:t xml:space="preserve"> nov</w:t>
      </w:r>
      <w:r w:rsidR="00CE4189">
        <w:rPr>
          <w:bCs/>
        </w:rPr>
        <w:t>ých</w:t>
      </w:r>
      <w:r w:rsidR="009506B6">
        <w:rPr>
          <w:bCs/>
        </w:rPr>
        <w:t xml:space="preserve"> zdravotnick</w:t>
      </w:r>
      <w:r w:rsidR="004F106F">
        <w:rPr>
          <w:bCs/>
        </w:rPr>
        <w:t>ých</w:t>
      </w:r>
      <w:r w:rsidR="009506B6">
        <w:rPr>
          <w:bCs/>
        </w:rPr>
        <w:t xml:space="preserve"> přístroj</w:t>
      </w:r>
      <w:r w:rsidR="004F106F">
        <w:rPr>
          <w:bCs/>
        </w:rPr>
        <w:t>ů</w:t>
      </w:r>
      <w:r w:rsidR="00DD0922">
        <w:rPr>
          <w:bCs/>
        </w:rPr>
        <w:t xml:space="preserve"> </w:t>
      </w:r>
      <w:r>
        <w:rPr>
          <w:bCs/>
        </w:rPr>
        <w:t xml:space="preserve">včetně souvisejícího </w:t>
      </w:r>
      <w:r w:rsidR="00A5269E">
        <w:rPr>
          <w:bCs/>
        </w:rPr>
        <w:t>vybavení a příslušenství</w:t>
      </w:r>
      <w:r>
        <w:rPr>
          <w:bCs/>
        </w:rPr>
        <w:t xml:space="preserve"> (dále jen „zařízení“), </w:t>
      </w:r>
      <w:r w:rsidR="00D51157" w:rsidRPr="00D51157">
        <w:rPr>
          <w:bCs/>
        </w:rPr>
        <w:t xml:space="preserve">dle specifikace uvedené v </w:t>
      </w:r>
      <w:r w:rsidR="00D51157" w:rsidRPr="00D51157">
        <w:rPr>
          <w:b/>
        </w:rPr>
        <w:t>příloze č. 1 kupní smlouvy</w:t>
      </w:r>
      <w:r w:rsidR="00D51157" w:rsidRPr="00D51157">
        <w:rPr>
          <w:bCs/>
        </w:rPr>
        <w:t xml:space="preserve"> (Specifikace předmětu plnění)</w:t>
      </w:r>
      <w:r>
        <w:rPr>
          <w:bCs/>
        </w:rPr>
        <w:t xml:space="preserve">, </w:t>
      </w:r>
    </w:p>
    <w:p w14:paraId="65F5CE78" w14:textId="558240BA" w:rsidR="00BB65C9" w:rsidRPr="00BE2CF4" w:rsidRDefault="00BB65C9" w:rsidP="00BE2CF4">
      <w:pPr>
        <w:numPr>
          <w:ilvl w:val="0"/>
          <w:numId w:val="8"/>
        </w:numPr>
        <w:spacing w:before="138" w:after="0" w:line="240" w:lineRule="auto"/>
        <w:ind w:left="1134" w:hanging="426"/>
        <w:jc w:val="both"/>
        <w:rPr>
          <w:bCs/>
        </w:rPr>
      </w:pPr>
      <w:r>
        <w:rPr>
          <w:bCs/>
        </w:rPr>
        <w:t>doprava</w:t>
      </w:r>
      <w:r w:rsidR="00A5269E">
        <w:rPr>
          <w:bCs/>
        </w:rPr>
        <w:t xml:space="preserve"> na místo plnění</w:t>
      </w:r>
      <w:r>
        <w:rPr>
          <w:bCs/>
        </w:rPr>
        <w:t xml:space="preserve">, </w:t>
      </w:r>
      <w:r w:rsidR="00D51157">
        <w:rPr>
          <w:bCs/>
        </w:rPr>
        <w:t>včetně likvidace obalových materiálů,</w:t>
      </w:r>
    </w:p>
    <w:p w14:paraId="21FEC6EF" w14:textId="4B218DBD" w:rsidR="00BB65C9" w:rsidRDefault="001C68FC" w:rsidP="006C69FA">
      <w:pPr>
        <w:numPr>
          <w:ilvl w:val="0"/>
          <w:numId w:val="8"/>
        </w:numPr>
        <w:spacing w:before="138" w:after="0" w:line="240" w:lineRule="auto"/>
        <w:ind w:left="1134" w:hanging="426"/>
        <w:jc w:val="both"/>
        <w:rPr>
          <w:bCs/>
        </w:rPr>
      </w:pPr>
      <w:r w:rsidRPr="001C68FC">
        <w:rPr>
          <w:bCs/>
        </w:rPr>
        <w:t xml:space="preserve">provedení instruktáže obsluhy zařízení v souladu se zákonem č. </w:t>
      </w:r>
      <w:r w:rsidR="00AA216A">
        <w:rPr>
          <w:bCs/>
        </w:rPr>
        <w:t>375</w:t>
      </w:r>
      <w:r w:rsidR="00A21CFC">
        <w:rPr>
          <w:bCs/>
        </w:rPr>
        <w:t xml:space="preserve">/2022 </w:t>
      </w:r>
      <w:r w:rsidR="002E5A46">
        <w:rPr>
          <w:bCs/>
        </w:rPr>
        <w:t>S</w:t>
      </w:r>
      <w:r w:rsidRPr="001C68FC">
        <w:rPr>
          <w:bCs/>
        </w:rPr>
        <w:t xml:space="preserve">b., o zdravotnických prostředcích v platném znění, v rozsahu návodu k použití, a to v českém jazyce, v sídle </w:t>
      </w:r>
      <w:r w:rsidR="00DF2E26">
        <w:rPr>
          <w:bCs/>
        </w:rPr>
        <w:t>kupujícího</w:t>
      </w:r>
      <w:r w:rsidRPr="001C68FC">
        <w:rPr>
          <w:bCs/>
        </w:rPr>
        <w:t xml:space="preserve"> (včetně vyhotovení zápisu</w:t>
      </w:r>
      <w:r w:rsidR="00BB65C9">
        <w:rPr>
          <w:bCs/>
        </w:rPr>
        <w:t>),</w:t>
      </w:r>
    </w:p>
    <w:p w14:paraId="351CE7E7" w14:textId="4A703E86" w:rsidR="00BB65C9" w:rsidRDefault="001C68FC" w:rsidP="006C69FA">
      <w:pPr>
        <w:numPr>
          <w:ilvl w:val="0"/>
          <w:numId w:val="8"/>
        </w:numPr>
        <w:spacing w:before="138" w:after="0" w:line="240" w:lineRule="auto"/>
        <w:ind w:left="1134" w:hanging="426"/>
        <w:jc w:val="both"/>
        <w:rPr>
          <w:bCs/>
        </w:rPr>
      </w:pPr>
      <w:r w:rsidRPr="001C68FC">
        <w:rPr>
          <w:bCs/>
        </w:rPr>
        <w:t xml:space="preserve">bezplatný záruční servis ve specifikaci uvedené v čl. 6 návrhu kupní smlouvy, v souladu </w:t>
      </w:r>
      <w:r w:rsidR="00513612">
        <w:rPr>
          <w:bCs/>
        </w:rPr>
        <w:br/>
      </w:r>
      <w:r w:rsidRPr="001C68FC">
        <w:rPr>
          <w:bCs/>
        </w:rPr>
        <w:t xml:space="preserve">s příslušným zákonem o zdravotnických prostředcích, a to po celou dobu záruční lhůty v délce trvání </w:t>
      </w:r>
      <w:r>
        <w:rPr>
          <w:bCs/>
        </w:rPr>
        <w:fldChar w:fldCharType="begin">
          <w:ffData>
            <w:name w:val="Text8"/>
            <w:enabled/>
            <w:calcOnExit w:val="0"/>
            <w:textInput/>
          </w:ffData>
        </w:fldChar>
      </w:r>
      <w:bookmarkStart w:id="1" w:name="Text8"/>
      <w:r>
        <w:rPr>
          <w:bCs/>
        </w:rPr>
        <w:instrText xml:space="preserve"> FORMTEXT </w:instrText>
      </w:r>
      <w:r>
        <w:rPr>
          <w:bCs/>
        </w:rPr>
      </w:r>
      <w:r>
        <w:rPr>
          <w:bCs/>
        </w:rPr>
        <w:fldChar w:fldCharType="separate"/>
      </w:r>
      <w:r>
        <w:rPr>
          <w:bCs/>
          <w:noProof/>
        </w:rPr>
        <w:t> </w:t>
      </w:r>
      <w:r>
        <w:rPr>
          <w:bCs/>
          <w:noProof/>
        </w:rPr>
        <w:t> </w:t>
      </w:r>
      <w:r>
        <w:rPr>
          <w:bCs/>
          <w:noProof/>
        </w:rPr>
        <w:t> </w:t>
      </w:r>
      <w:r>
        <w:rPr>
          <w:bCs/>
          <w:noProof/>
        </w:rPr>
        <w:t> </w:t>
      </w:r>
      <w:r>
        <w:rPr>
          <w:bCs/>
          <w:noProof/>
        </w:rPr>
        <w:t> </w:t>
      </w:r>
      <w:r>
        <w:rPr>
          <w:bCs/>
        </w:rPr>
        <w:fldChar w:fldCharType="end"/>
      </w:r>
      <w:bookmarkEnd w:id="1"/>
      <w:r w:rsidRPr="001C68FC">
        <w:rPr>
          <w:bCs/>
        </w:rPr>
        <w:t xml:space="preserve"> měsíců</w:t>
      </w:r>
      <w:r w:rsidR="009E52FB">
        <w:rPr>
          <w:bCs/>
        </w:rPr>
        <w:t>,</w:t>
      </w:r>
    </w:p>
    <w:p w14:paraId="30F9472F" w14:textId="4F1B8A2C" w:rsidR="00BB65C9" w:rsidRDefault="00736941" w:rsidP="006C69FA">
      <w:pPr>
        <w:numPr>
          <w:ilvl w:val="0"/>
          <w:numId w:val="8"/>
        </w:numPr>
        <w:spacing w:before="138" w:after="0" w:line="240" w:lineRule="auto"/>
        <w:ind w:left="1134" w:hanging="426"/>
        <w:jc w:val="both"/>
        <w:rPr>
          <w:bCs/>
        </w:rPr>
      </w:pPr>
      <w:r>
        <w:rPr>
          <w:bCs/>
        </w:rPr>
        <w:lastRenderedPageBreak/>
        <w:t xml:space="preserve">dodání podkladů potřebných pro provoz zařízení, uživatelský manuál v českém jazyce – </w:t>
      </w:r>
      <w:r w:rsidR="00513612">
        <w:rPr>
          <w:bCs/>
        </w:rPr>
        <w:br/>
      </w:r>
      <w:r>
        <w:rPr>
          <w:bCs/>
        </w:rPr>
        <w:t>1x tištěný,</w:t>
      </w:r>
    </w:p>
    <w:p w14:paraId="662CADBD" w14:textId="77777777" w:rsidR="00BB65C9" w:rsidRDefault="001C68FC" w:rsidP="006C69FA">
      <w:pPr>
        <w:numPr>
          <w:ilvl w:val="0"/>
          <w:numId w:val="8"/>
        </w:numPr>
        <w:spacing w:before="138" w:after="0" w:line="240" w:lineRule="auto"/>
        <w:ind w:left="1134" w:hanging="426"/>
        <w:jc w:val="both"/>
        <w:rPr>
          <w:bCs/>
        </w:rPr>
      </w:pPr>
      <w:r w:rsidRPr="001C68FC">
        <w:rPr>
          <w:bCs/>
        </w:rPr>
        <w:t>dodání prohlášení o shodě dle zákona č. 22/1997 Sb., o technických požadavcích na výrobky a o změně a doplnění některých zákonů, v platném znění, a dle příslušného zákona o zdravotnických prostředcích v platném znění</w:t>
      </w:r>
      <w:r w:rsidR="00800587" w:rsidRPr="00BB65C9">
        <w:rPr>
          <w:bCs/>
        </w:rPr>
        <w:t>,</w:t>
      </w:r>
    </w:p>
    <w:p w14:paraId="5B12196E" w14:textId="77777777" w:rsidR="00560F44" w:rsidRPr="00BB65C9" w:rsidRDefault="00D51157" w:rsidP="006C69FA">
      <w:pPr>
        <w:numPr>
          <w:ilvl w:val="0"/>
          <w:numId w:val="8"/>
        </w:numPr>
        <w:spacing w:before="138" w:after="0" w:line="240" w:lineRule="auto"/>
        <w:ind w:left="1134" w:hanging="426"/>
        <w:jc w:val="both"/>
        <w:rPr>
          <w:bCs/>
        </w:rPr>
      </w:pPr>
      <w:r w:rsidRPr="00030FB5">
        <w:rPr>
          <w:bCs/>
        </w:rPr>
        <w:t xml:space="preserve">poskytnutí soupisu jednotlivých prvků zařízení (souborů movitých věcí), které budou předmětem dodávky s uvedením jejich jednotkových cen a množství </w:t>
      </w:r>
      <w:r>
        <w:rPr>
          <w:bCs/>
        </w:rPr>
        <w:t xml:space="preserve">v </w:t>
      </w:r>
      <w:r w:rsidRPr="0004336E">
        <w:rPr>
          <w:b/>
        </w:rPr>
        <w:t>příloze č. 2 kupní smlouvy</w:t>
      </w:r>
      <w:r w:rsidRPr="00030FB5">
        <w:rPr>
          <w:bCs/>
        </w:rPr>
        <w:t xml:space="preserve"> </w:t>
      </w:r>
      <w:r>
        <w:rPr>
          <w:bCs/>
        </w:rPr>
        <w:t>(</w:t>
      </w:r>
      <w:r w:rsidRPr="00030FB5">
        <w:rPr>
          <w:bCs/>
        </w:rPr>
        <w:t>Kupní ceny</w:t>
      </w:r>
      <w:r w:rsidR="009E52FB">
        <w:rPr>
          <w:bCs/>
        </w:rPr>
        <w:t>)</w:t>
      </w:r>
      <w:r w:rsidR="00800587" w:rsidRPr="00BB65C9">
        <w:rPr>
          <w:bCs/>
        </w:rPr>
        <w:t>.</w:t>
      </w:r>
    </w:p>
    <w:p w14:paraId="60666EC5" w14:textId="77777777" w:rsidR="00C93691" w:rsidRPr="001A6A6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Prodávající</w:t>
      </w:r>
      <w:r w:rsidR="00FB0C80" w:rsidRPr="001A6A61">
        <w:rPr>
          <w:rFonts w:eastAsia="Times New Roman" w:cs="Calibri"/>
          <w:color w:val="000000"/>
          <w:lang w:eastAsia="ar-SA"/>
        </w:rPr>
        <w:t xml:space="preserve"> se zavazuje dodat </w:t>
      </w:r>
      <w:r>
        <w:rPr>
          <w:rFonts w:eastAsia="Times New Roman" w:cs="Calibri"/>
          <w:color w:val="000000"/>
          <w:lang w:eastAsia="ar-SA"/>
        </w:rPr>
        <w:t>kupujícímu</w:t>
      </w:r>
      <w:r w:rsidR="00FB0C80" w:rsidRPr="001A6A61">
        <w:rPr>
          <w:rFonts w:eastAsia="Times New Roman" w:cs="Calibri"/>
          <w:color w:val="000000"/>
          <w:lang w:eastAsia="ar-SA"/>
        </w:rPr>
        <w:t xml:space="preserve"> zboží </w:t>
      </w:r>
      <w:r w:rsidR="009133F2" w:rsidRPr="001A6A61">
        <w:rPr>
          <w:rFonts w:eastAsia="Times New Roman" w:cs="Calibri"/>
          <w:color w:val="000000"/>
          <w:lang w:eastAsia="ar-SA"/>
        </w:rPr>
        <w:t>v rozsahu uvedeném v odstavci 1.1</w:t>
      </w:r>
      <w:r w:rsidR="00FB0C80" w:rsidRPr="001A6A61">
        <w:rPr>
          <w:rFonts w:eastAsia="Times New Roman" w:cs="Calibri"/>
          <w:color w:val="000000"/>
          <w:lang w:eastAsia="ar-SA"/>
        </w:rPr>
        <w:t xml:space="preserve">, a to do místa dodání dle článku </w:t>
      </w:r>
      <w:r w:rsidR="00C93691" w:rsidRPr="001A6A61">
        <w:rPr>
          <w:rFonts w:eastAsia="Times New Roman" w:cs="Calibri"/>
          <w:color w:val="000000"/>
          <w:lang w:eastAsia="ar-SA"/>
        </w:rPr>
        <w:t>3</w:t>
      </w:r>
      <w:r w:rsidR="00A97355" w:rsidRPr="001A6A61">
        <w:rPr>
          <w:rFonts w:eastAsia="Times New Roman" w:cs="Calibri"/>
          <w:color w:val="000000"/>
          <w:lang w:eastAsia="ar-SA"/>
        </w:rPr>
        <w:t>,</w:t>
      </w:r>
      <w:r w:rsidR="00FB0C80" w:rsidRPr="001A6A61">
        <w:rPr>
          <w:rFonts w:eastAsia="Times New Roman" w:cs="Calibri"/>
          <w:color w:val="000000"/>
          <w:lang w:eastAsia="ar-SA"/>
        </w:rPr>
        <w:t xml:space="preserve"> odst. </w:t>
      </w:r>
      <w:r w:rsidR="00C93691" w:rsidRPr="001A6A61">
        <w:rPr>
          <w:rFonts w:eastAsia="Times New Roman" w:cs="Calibri"/>
          <w:color w:val="000000"/>
          <w:lang w:eastAsia="ar-SA"/>
        </w:rPr>
        <w:t>3. 2.</w:t>
      </w:r>
      <w:r w:rsidR="00FB0C80" w:rsidRPr="001A6A61">
        <w:rPr>
          <w:rFonts w:eastAsia="Times New Roman" w:cs="Calibri"/>
          <w:color w:val="000000"/>
          <w:lang w:eastAsia="ar-SA"/>
        </w:rPr>
        <w:t xml:space="preserve"> této smlouvy. </w:t>
      </w:r>
    </w:p>
    <w:p w14:paraId="54B4654A" w14:textId="77777777" w:rsidR="00C93691" w:rsidRDefault="00DF2E26" w:rsidP="00F81CC7">
      <w:pPr>
        <w:numPr>
          <w:ilvl w:val="1"/>
          <w:numId w:val="1"/>
        </w:numPr>
        <w:suppressAutoHyphens/>
        <w:spacing w:before="120" w:after="0"/>
        <w:ind w:left="567" w:hanging="567"/>
        <w:jc w:val="both"/>
        <w:rPr>
          <w:rFonts w:eastAsia="Times New Roman" w:cs="Calibri"/>
          <w:color w:val="000000"/>
          <w:lang w:eastAsia="ar-SA"/>
        </w:rPr>
      </w:pPr>
      <w:r>
        <w:rPr>
          <w:rFonts w:eastAsia="Times New Roman" w:cs="Calibri"/>
          <w:color w:val="000000"/>
          <w:lang w:eastAsia="ar-SA"/>
        </w:rPr>
        <w:t>Kupující</w:t>
      </w:r>
      <w:r w:rsidR="00FB0C80" w:rsidRPr="00C93691">
        <w:rPr>
          <w:rFonts w:eastAsia="Times New Roman" w:cs="Calibri"/>
          <w:color w:val="000000"/>
          <w:lang w:eastAsia="ar-SA"/>
        </w:rPr>
        <w:t xml:space="preserve"> se zavazuje zboží od </w:t>
      </w:r>
      <w:r>
        <w:rPr>
          <w:rFonts w:eastAsia="Times New Roman" w:cs="Calibri"/>
          <w:color w:val="000000"/>
          <w:lang w:eastAsia="ar-SA"/>
        </w:rPr>
        <w:t>prodávajícího</w:t>
      </w:r>
      <w:r w:rsidR="00FB0C80" w:rsidRPr="00C93691">
        <w:rPr>
          <w:rFonts w:eastAsia="Times New Roman" w:cs="Calibri"/>
          <w:color w:val="000000"/>
          <w:lang w:eastAsia="ar-SA"/>
        </w:rPr>
        <w:t xml:space="preserve"> řádně a včas převzít a uhradit </w:t>
      </w:r>
      <w:r>
        <w:rPr>
          <w:rFonts w:eastAsia="Times New Roman" w:cs="Calibri"/>
          <w:color w:val="000000"/>
          <w:lang w:eastAsia="ar-SA"/>
        </w:rPr>
        <w:t>prodávajícímu</w:t>
      </w:r>
      <w:r w:rsidR="00FB0C80" w:rsidRPr="00C93691">
        <w:rPr>
          <w:rFonts w:eastAsia="Times New Roman" w:cs="Calibri"/>
          <w:color w:val="000000"/>
          <w:lang w:eastAsia="ar-SA"/>
        </w:rPr>
        <w:t xml:space="preserve"> kupní cenu v souladu s podmínkami sjednanými touto smlouvou.</w:t>
      </w:r>
    </w:p>
    <w:p w14:paraId="279EAD0A" w14:textId="77777777" w:rsidR="00291E23" w:rsidRPr="00BC162B" w:rsidRDefault="00291E23" w:rsidP="001E5582">
      <w:pPr>
        <w:suppressAutoHyphens/>
        <w:spacing w:before="120" w:after="0"/>
        <w:jc w:val="both"/>
        <w:rPr>
          <w:rFonts w:eastAsia="Times New Roman" w:cs="Calibri"/>
          <w:color w:val="000000"/>
          <w:lang w:eastAsia="ar-SA"/>
        </w:rPr>
      </w:pPr>
    </w:p>
    <w:p w14:paraId="0D61145B" w14:textId="77777777" w:rsidR="002E460E" w:rsidRDefault="00A45927" w:rsidP="00F81CC7">
      <w:pPr>
        <w:numPr>
          <w:ilvl w:val="0"/>
          <w:numId w:val="1"/>
        </w:numPr>
        <w:suppressAutoHyphens/>
        <w:spacing w:before="120" w:after="0"/>
        <w:jc w:val="center"/>
        <w:rPr>
          <w:rFonts w:eastAsia="Times New Roman" w:cs="Calibri"/>
          <w:b/>
          <w:color w:val="000000"/>
          <w:kern w:val="1"/>
          <w:lang w:eastAsia="ar-SA"/>
        </w:rPr>
      </w:pPr>
      <w:r>
        <w:rPr>
          <w:rFonts w:eastAsia="Times New Roman" w:cs="Calibri"/>
          <w:b/>
          <w:color w:val="000000"/>
          <w:kern w:val="1"/>
          <w:lang w:eastAsia="ar-SA"/>
        </w:rPr>
        <w:t>Kupní cen</w:t>
      </w:r>
      <w:r w:rsidR="007677BF">
        <w:rPr>
          <w:rFonts w:eastAsia="Times New Roman" w:cs="Calibri"/>
          <w:b/>
          <w:color w:val="000000"/>
          <w:kern w:val="1"/>
          <w:lang w:eastAsia="ar-SA"/>
        </w:rPr>
        <w:t>a</w:t>
      </w:r>
    </w:p>
    <w:p w14:paraId="711F5CC5" w14:textId="77777777" w:rsidR="007D23E7" w:rsidRDefault="00FB0C80" w:rsidP="007D23E7">
      <w:pPr>
        <w:numPr>
          <w:ilvl w:val="1"/>
          <w:numId w:val="1"/>
        </w:numPr>
        <w:suppressAutoHyphens/>
        <w:spacing w:before="120" w:after="120" w:line="240" w:lineRule="auto"/>
        <w:ind w:left="567" w:hanging="567"/>
        <w:jc w:val="both"/>
        <w:rPr>
          <w:rFonts w:eastAsia="Times New Roman" w:cs="Calibri"/>
          <w:b/>
          <w:color w:val="000000"/>
          <w:lang w:eastAsia="ar-SA"/>
        </w:rPr>
      </w:pPr>
      <w:r w:rsidRPr="001A6A61">
        <w:rPr>
          <w:rFonts w:eastAsia="Times New Roman" w:cs="Calibri"/>
          <w:b/>
          <w:color w:val="000000"/>
          <w:lang w:eastAsia="ar-SA"/>
        </w:rPr>
        <w:t>Kupní cen</w:t>
      </w:r>
      <w:r w:rsidR="004855E1">
        <w:rPr>
          <w:rFonts w:eastAsia="Times New Roman" w:cs="Calibri"/>
          <w:b/>
          <w:color w:val="000000"/>
          <w:lang w:eastAsia="ar-SA"/>
        </w:rPr>
        <w:t>a</w:t>
      </w:r>
      <w:r w:rsidRPr="001A6A61">
        <w:rPr>
          <w:rFonts w:eastAsia="Times New Roman" w:cs="Calibri"/>
          <w:b/>
          <w:color w:val="000000"/>
          <w:lang w:eastAsia="ar-SA"/>
        </w:rPr>
        <w:t xml:space="preserve"> zboží </w:t>
      </w:r>
    </w:p>
    <w:p w14:paraId="59537223" w14:textId="07B3878C" w:rsidR="007D23E7" w:rsidRDefault="007D23E7" w:rsidP="00B71DB2">
      <w:pPr>
        <w:suppressAutoHyphens/>
        <w:spacing w:after="0" w:line="240" w:lineRule="auto"/>
        <w:ind w:left="567"/>
        <w:jc w:val="both"/>
        <w:rPr>
          <w:rFonts w:eastAsia="Times New Roman" w:cs="Calibri"/>
          <w:b/>
          <w:color w:val="000000"/>
          <w:lang w:eastAsia="ar-SA"/>
        </w:rPr>
      </w:pPr>
      <w:r w:rsidRPr="007D23E7">
        <w:rPr>
          <w:rFonts w:eastAsia="Times New Roman" w:cs="Calibri"/>
          <w:b/>
          <w:color w:val="000000"/>
          <w:lang w:eastAsia="ar-SA"/>
        </w:rPr>
        <w:t xml:space="preserve">Kupní cena za </w:t>
      </w:r>
      <w:r w:rsidR="00A9085B">
        <w:rPr>
          <w:rFonts w:eastAsia="Times New Roman" w:cs="Calibri"/>
          <w:b/>
          <w:color w:val="000000"/>
          <w:lang w:eastAsia="ar-SA"/>
        </w:rPr>
        <w:t>položku č. 1</w:t>
      </w:r>
      <w:r w:rsidRPr="007D23E7">
        <w:rPr>
          <w:rFonts w:eastAsia="Times New Roman" w:cs="Calibri"/>
          <w:b/>
          <w:color w:val="000000"/>
          <w:lang w:eastAsia="ar-SA"/>
        </w:rPr>
        <w:t xml:space="preserve"> v Kč bez DPH:</w:t>
      </w:r>
      <w:r w:rsidR="00A9085B">
        <w:rPr>
          <w:rFonts w:eastAsia="Times New Roman" w:cs="Calibri"/>
          <w:b/>
          <w:color w:val="000000"/>
          <w:lang w:eastAsia="ar-SA"/>
        </w:rPr>
        <w:tab/>
      </w:r>
      <w:r w:rsidRPr="007D23E7">
        <w:rPr>
          <w:rFonts w:eastAsia="Times New Roman" w:cs="Calibri"/>
          <w:b/>
          <w:color w:val="000000"/>
          <w:lang w:eastAsia="ar-SA"/>
        </w:rPr>
        <w:tab/>
      </w:r>
      <w:r w:rsidRPr="007D23E7">
        <w:rPr>
          <w:rFonts w:eastAsia="Times New Roman" w:cs="Calibri"/>
          <w:b/>
          <w:color w:val="000000"/>
          <w:lang w:eastAsia="ar-SA"/>
        </w:rPr>
        <w:fldChar w:fldCharType="begin">
          <w:ffData>
            <w:name w:val="Text1"/>
            <w:enabled/>
            <w:calcOnExit w:val="0"/>
            <w:textInput/>
          </w:ffData>
        </w:fldChar>
      </w:r>
      <w:r w:rsidRPr="007D23E7">
        <w:rPr>
          <w:rFonts w:eastAsia="Times New Roman" w:cs="Calibri"/>
          <w:b/>
          <w:color w:val="000000"/>
          <w:lang w:eastAsia="ar-SA"/>
        </w:rPr>
        <w:instrText xml:space="preserve"> FORMTEXT </w:instrText>
      </w:r>
      <w:r w:rsidRPr="007D23E7">
        <w:rPr>
          <w:rFonts w:eastAsia="Times New Roman" w:cs="Calibri"/>
          <w:b/>
          <w:color w:val="000000"/>
          <w:lang w:eastAsia="ar-SA"/>
        </w:rPr>
      </w:r>
      <w:r w:rsidRPr="007D23E7">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sidRPr="007D23E7">
        <w:rPr>
          <w:rFonts w:eastAsia="Times New Roman" w:cs="Calibri"/>
          <w:b/>
          <w:color w:val="000000"/>
          <w:lang w:eastAsia="ar-SA"/>
        </w:rPr>
        <w:fldChar w:fldCharType="end"/>
      </w:r>
    </w:p>
    <w:p w14:paraId="74AE8517" w14:textId="6B03B13E" w:rsidR="007D23E7" w:rsidRDefault="007D23E7" w:rsidP="00B71DB2">
      <w:pPr>
        <w:suppressAutoHyphens/>
        <w:spacing w:after="0" w:line="240" w:lineRule="auto"/>
        <w:ind w:left="567"/>
        <w:jc w:val="both"/>
        <w:rPr>
          <w:rFonts w:eastAsia="Times New Roman" w:cs="Calibri"/>
          <w:b/>
          <w:color w:val="000000"/>
          <w:lang w:eastAsia="ar-SA"/>
        </w:rPr>
      </w:pPr>
      <w:r w:rsidRPr="0027069C">
        <w:rPr>
          <w:rFonts w:eastAsia="Times New Roman" w:cs="Calibri"/>
          <w:bCs/>
          <w:color w:val="000000"/>
          <w:lang w:eastAsia="ar-SA"/>
        </w:rPr>
        <w:t xml:space="preserve">Kupní cena za </w:t>
      </w:r>
      <w:r w:rsidR="00A9085B">
        <w:rPr>
          <w:rFonts w:eastAsia="Times New Roman" w:cs="Calibri"/>
          <w:bCs/>
          <w:color w:val="000000"/>
          <w:lang w:eastAsia="ar-SA"/>
        </w:rPr>
        <w:t>položku č. 1</w:t>
      </w:r>
      <w:r w:rsidRPr="0027069C">
        <w:rPr>
          <w:rFonts w:eastAsia="Times New Roman" w:cs="Calibri"/>
          <w:bCs/>
          <w:color w:val="000000"/>
          <w:lang w:eastAsia="ar-SA"/>
        </w:rPr>
        <w:t xml:space="preserve"> v Kč včetně DPH:</w:t>
      </w:r>
      <w:r w:rsidR="00A9085B">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714FF2EA" w14:textId="77777777" w:rsidR="007D23E7" w:rsidRDefault="007D23E7" w:rsidP="00B71DB2">
      <w:pPr>
        <w:suppressAutoHyphens/>
        <w:spacing w:after="0" w:line="240" w:lineRule="auto"/>
        <w:ind w:left="567"/>
        <w:jc w:val="both"/>
        <w:rPr>
          <w:rFonts w:eastAsia="Times New Roman" w:cs="Calibri"/>
          <w:b/>
          <w:color w:val="000000"/>
          <w:lang w:eastAsia="ar-SA"/>
        </w:rPr>
      </w:pPr>
    </w:p>
    <w:p w14:paraId="5B276905" w14:textId="411B634D" w:rsidR="007D23E7" w:rsidRPr="001A6A61" w:rsidRDefault="007D23E7" w:rsidP="00B71DB2">
      <w:pPr>
        <w:suppressAutoHyphens/>
        <w:spacing w:after="0" w:line="240" w:lineRule="auto"/>
        <w:ind w:left="567"/>
        <w:jc w:val="both"/>
        <w:rPr>
          <w:rFonts w:eastAsia="Times New Roman" w:cs="Calibri"/>
          <w:b/>
          <w:color w:val="000000"/>
          <w:lang w:eastAsia="ar-SA"/>
        </w:rPr>
      </w:pPr>
      <w:r w:rsidRPr="001A6A61">
        <w:rPr>
          <w:rFonts w:eastAsia="Times New Roman" w:cs="Calibri"/>
          <w:b/>
          <w:color w:val="000000"/>
          <w:lang w:eastAsia="ar-SA"/>
        </w:rPr>
        <w:t xml:space="preserve">Kupní cena za </w:t>
      </w:r>
      <w:r w:rsidR="005810DD">
        <w:rPr>
          <w:rFonts w:eastAsia="Times New Roman" w:cs="Calibri"/>
          <w:b/>
          <w:color w:val="000000"/>
          <w:lang w:eastAsia="ar-SA"/>
        </w:rPr>
        <w:t xml:space="preserve">položku č. 2 </w:t>
      </w:r>
      <w:r w:rsidRPr="001A6A61">
        <w:rPr>
          <w:rFonts w:eastAsia="Times New Roman" w:cs="Calibri"/>
          <w:b/>
          <w:color w:val="000000"/>
          <w:lang w:eastAsia="ar-SA"/>
        </w:rPr>
        <w:t>v Kč bez DPH:</w:t>
      </w:r>
      <w:r>
        <w:rPr>
          <w:rFonts w:eastAsia="Times New Roman" w:cs="Calibri"/>
          <w:b/>
          <w:color w:val="000000"/>
          <w:lang w:eastAsia="ar-SA"/>
        </w:rPr>
        <w:tab/>
      </w:r>
      <w:r w:rsidR="005810DD">
        <w:rPr>
          <w:rFonts w:eastAsia="Times New Roman" w:cs="Calibri"/>
          <w:b/>
          <w:color w:val="000000"/>
          <w:lang w:eastAsia="ar-SA"/>
        </w:rPr>
        <w:tab/>
      </w:r>
      <w:r>
        <w:rPr>
          <w:rFonts w:eastAsia="Times New Roman" w:cs="Calibri"/>
          <w:b/>
          <w:color w:val="000000"/>
          <w:lang w:eastAsia="ar-SA"/>
        </w:rPr>
        <w:fldChar w:fldCharType="begin">
          <w:ffData>
            <w:name w:val="Text1"/>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11F4D73C" w14:textId="34E43753" w:rsidR="007D23E7" w:rsidRDefault="007D23E7" w:rsidP="00B71DB2">
      <w:pPr>
        <w:suppressAutoHyphens/>
        <w:spacing w:after="0" w:line="240" w:lineRule="auto"/>
        <w:ind w:left="567"/>
        <w:jc w:val="both"/>
        <w:rPr>
          <w:rFonts w:eastAsia="Times New Roman" w:cs="Calibri"/>
          <w:b/>
          <w:color w:val="000000"/>
          <w:lang w:eastAsia="ar-SA"/>
        </w:rPr>
      </w:pPr>
      <w:r w:rsidRPr="0027069C">
        <w:rPr>
          <w:rFonts w:eastAsia="Times New Roman" w:cs="Calibri"/>
          <w:bCs/>
          <w:color w:val="000000"/>
          <w:lang w:eastAsia="ar-SA"/>
        </w:rPr>
        <w:t>Kupní cena</w:t>
      </w:r>
      <w:r w:rsidR="005810DD">
        <w:rPr>
          <w:rFonts w:eastAsia="Times New Roman" w:cs="Calibri"/>
          <w:bCs/>
          <w:color w:val="000000"/>
          <w:lang w:eastAsia="ar-SA"/>
        </w:rPr>
        <w:t xml:space="preserve"> za položku č. 2</w:t>
      </w:r>
      <w:r w:rsidRPr="0027069C">
        <w:rPr>
          <w:rFonts w:eastAsia="Times New Roman" w:cs="Calibri"/>
          <w:bCs/>
          <w:color w:val="000000"/>
          <w:lang w:eastAsia="ar-SA"/>
        </w:rPr>
        <w:t xml:space="preserve"> v Kč včetně DPH:</w:t>
      </w:r>
      <w:r>
        <w:rPr>
          <w:rFonts w:eastAsia="Times New Roman" w:cs="Calibri"/>
          <w:b/>
          <w:color w:val="000000"/>
          <w:lang w:eastAsia="ar-SA"/>
        </w:rPr>
        <w:tab/>
      </w:r>
      <w:r>
        <w:rPr>
          <w:rFonts w:eastAsia="Times New Roman" w:cs="Calibri"/>
          <w:b/>
          <w:color w:val="000000"/>
          <w:lang w:eastAsia="ar-SA"/>
        </w:rPr>
        <w:fldChar w:fldCharType="begin">
          <w:ffData>
            <w:name w:val="Text2"/>
            <w:enabled/>
            <w:calcOnExit w:val="0"/>
            <w:textInput/>
          </w:ffData>
        </w:fldChar>
      </w:r>
      <w:r>
        <w:rPr>
          <w:rFonts w:eastAsia="Times New Roman" w:cs="Calibri"/>
          <w:b/>
          <w:color w:val="000000"/>
          <w:lang w:eastAsia="ar-SA"/>
        </w:rPr>
        <w:instrText xml:space="preserve"> FORMTEXT </w:instrText>
      </w:r>
      <w:r>
        <w:rPr>
          <w:rFonts w:eastAsia="Times New Roman" w:cs="Calibri"/>
          <w:b/>
          <w:color w:val="000000"/>
          <w:lang w:eastAsia="ar-SA"/>
        </w:rPr>
      </w:r>
      <w:r>
        <w:rPr>
          <w:rFonts w:eastAsia="Times New Roman" w:cs="Calibri"/>
          <w:b/>
          <w:color w:val="000000"/>
          <w:lang w:eastAsia="ar-SA"/>
        </w:rPr>
        <w:fldChar w:fldCharType="separate"/>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noProof/>
          <w:color w:val="000000"/>
          <w:lang w:eastAsia="ar-SA"/>
        </w:rPr>
        <w:t> </w:t>
      </w:r>
      <w:r>
        <w:rPr>
          <w:rFonts w:eastAsia="Times New Roman" w:cs="Calibri"/>
          <w:b/>
          <w:color w:val="000000"/>
          <w:lang w:eastAsia="ar-SA"/>
        </w:rPr>
        <w:fldChar w:fldCharType="end"/>
      </w:r>
    </w:p>
    <w:p w14:paraId="36103BF4" w14:textId="77777777" w:rsidR="00D473C5" w:rsidRPr="001A6A61" w:rsidRDefault="00D473C5" w:rsidP="00B71DB2">
      <w:pPr>
        <w:suppressAutoHyphens/>
        <w:spacing w:after="0" w:line="240" w:lineRule="auto"/>
        <w:ind w:left="567"/>
        <w:jc w:val="both"/>
        <w:rPr>
          <w:rFonts w:eastAsia="Times New Roman" w:cs="Calibri"/>
          <w:b/>
          <w:color w:val="000000"/>
          <w:lang w:eastAsia="ar-SA"/>
        </w:rPr>
      </w:pPr>
    </w:p>
    <w:p w14:paraId="741D3AD4" w14:textId="2C9031B2" w:rsidR="001A6A61" w:rsidRPr="001A6A61" w:rsidRDefault="00B71DB2" w:rsidP="00B71DB2">
      <w:pPr>
        <w:suppressAutoHyphens/>
        <w:spacing w:after="0" w:line="240" w:lineRule="auto"/>
        <w:ind w:left="567"/>
        <w:jc w:val="both"/>
        <w:rPr>
          <w:rFonts w:eastAsia="Times New Roman" w:cs="Calibri"/>
          <w:b/>
          <w:color w:val="000000"/>
          <w:lang w:eastAsia="ar-SA"/>
        </w:rPr>
      </w:pPr>
      <w:r>
        <w:rPr>
          <w:rFonts w:eastAsia="Times New Roman" w:cs="Calibri"/>
          <w:b/>
          <w:color w:val="000000"/>
          <w:lang w:eastAsia="ar-SA"/>
        </w:rPr>
        <w:t>Celková k</w:t>
      </w:r>
      <w:r w:rsidR="001A6A61" w:rsidRPr="001A6A61">
        <w:rPr>
          <w:rFonts w:eastAsia="Times New Roman" w:cs="Calibri"/>
          <w:b/>
          <w:color w:val="000000"/>
          <w:lang w:eastAsia="ar-SA"/>
        </w:rPr>
        <w:t xml:space="preserve">upní cena za </w:t>
      </w:r>
      <w:r w:rsidR="00F06A77">
        <w:rPr>
          <w:rFonts w:eastAsia="Times New Roman" w:cs="Calibri"/>
          <w:b/>
          <w:color w:val="000000"/>
          <w:lang w:eastAsia="ar-SA"/>
        </w:rPr>
        <w:t>dodávku</w:t>
      </w:r>
      <w:r w:rsidR="001A6A61" w:rsidRPr="001A6A61">
        <w:rPr>
          <w:rFonts w:eastAsia="Times New Roman" w:cs="Calibri"/>
          <w:b/>
          <w:color w:val="000000"/>
          <w:lang w:eastAsia="ar-SA"/>
        </w:rPr>
        <w:t xml:space="preserve"> v Kč bez DPH:</w:t>
      </w:r>
      <w:r w:rsidR="001A6A61">
        <w:rPr>
          <w:rFonts w:eastAsia="Times New Roman" w:cs="Calibri"/>
          <w:b/>
          <w:color w:val="000000"/>
          <w:lang w:eastAsia="ar-SA"/>
        </w:rPr>
        <w:tab/>
      </w:r>
      <w:r w:rsidR="001A6A61">
        <w:rPr>
          <w:rFonts w:eastAsia="Times New Roman" w:cs="Calibri"/>
          <w:b/>
          <w:color w:val="000000"/>
          <w:lang w:eastAsia="ar-SA"/>
        </w:rPr>
        <w:fldChar w:fldCharType="begin">
          <w:ffData>
            <w:name w:val="Text1"/>
            <w:enabled/>
            <w:calcOnExit w:val="0"/>
            <w:textInput/>
          </w:ffData>
        </w:fldChar>
      </w:r>
      <w:bookmarkStart w:id="2" w:name="Text1"/>
      <w:r w:rsidR="001A6A61">
        <w:rPr>
          <w:rFonts w:eastAsia="Times New Roman" w:cs="Calibri"/>
          <w:b/>
          <w:color w:val="000000"/>
          <w:lang w:eastAsia="ar-SA"/>
        </w:rPr>
        <w:instrText xml:space="preserve"> FORMTEXT </w:instrText>
      </w:r>
      <w:r w:rsidR="001A6A61">
        <w:rPr>
          <w:rFonts w:eastAsia="Times New Roman" w:cs="Calibri"/>
          <w:b/>
          <w:color w:val="000000"/>
          <w:lang w:eastAsia="ar-SA"/>
        </w:rPr>
      </w:r>
      <w:r w:rsidR="001A6A61">
        <w:rPr>
          <w:rFonts w:eastAsia="Times New Roman" w:cs="Calibri"/>
          <w:b/>
          <w:color w:val="000000"/>
          <w:lang w:eastAsia="ar-SA"/>
        </w:rPr>
        <w:fldChar w:fldCharType="separate"/>
      </w:r>
      <w:r w:rsidR="001A6A61">
        <w:rPr>
          <w:rFonts w:eastAsia="Times New Roman" w:cs="Calibri"/>
          <w:b/>
          <w:noProof/>
          <w:color w:val="000000"/>
          <w:lang w:eastAsia="ar-SA"/>
        </w:rPr>
        <w:t> </w:t>
      </w:r>
      <w:r w:rsidR="001A6A61">
        <w:rPr>
          <w:rFonts w:eastAsia="Times New Roman" w:cs="Calibri"/>
          <w:b/>
          <w:noProof/>
          <w:color w:val="000000"/>
          <w:lang w:eastAsia="ar-SA"/>
        </w:rPr>
        <w:t> </w:t>
      </w:r>
      <w:r w:rsidR="001A6A61">
        <w:rPr>
          <w:rFonts w:eastAsia="Times New Roman" w:cs="Calibri"/>
          <w:b/>
          <w:noProof/>
          <w:color w:val="000000"/>
          <w:lang w:eastAsia="ar-SA"/>
        </w:rPr>
        <w:t> </w:t>
      </w:r>
      <w:r w:rsidR="001A6A61">
        <w:rPr>
          <w:rFonts w:eastAsia="Times New Roman" w:cs="Calibri"/>
          <w:b/>
          <w:noProof/>
          <w:color w:val="000000"/>
          <w:lang w:eastAsia="ar-SA"/>
        </w:rPr>
        <w:t> </w:t>
      </w:r>
      <w:r w:rsidR="001A6A61">
        <w:rPr>
          <w:rFonts w:eastAsia="Times New Roman" w:cs="Calibri"/>
          <w:b/>
          <w:noProof/>
          <w:color w:val="000000"/>
          <w:lang w:eastAsia="ar-SA"/>
        </w:rPr>
        <w:t> </w:t>
      </w:r>
      <w:r w:rsidR="001A6A61">
        <w:rPr>
          <w:rFonts w:eastAsia="Times New Roman" w:cs="Calibri"/>
          <w:b/>
          <w:color w:val="000000"/>
          <w:lang w:eastAsia="ar-SA"/>
        </w:rPr>
        <w:fldChar w:fldCharType="end"/>
      </w:r>
      <w:bookmarkEnd w:id="2"/>
    </w:p>
    <w:p w14:paraId="2066CE74" w14:textId="462B162A" w:rsidR="001A6A61" w:rsidRDefault="00B71DB2" w:rsidP="00B71DB2">
      <w:pPr>
        <w:suppressAutoHyphens/>
        <w:spacing w:after="0" w:line="240" w:lineRule="auto"/>
        <w:ind w:left="567"/>
        <w:jc w:val="both"/>
        <w:rPr>
          <w:rFonts w:eastAsia="Times New Roman" w:cs="Calibri"/>
          <w:b/>
          <w:color w:val="000000"/>
          <w:lang w:eastAsia="ar-SA"/>
        </w:rPr>
      </w:pPr>
      <w:r>
        <w:rPr>
          <w:rFonts w:eastAsia="Times New Roman" w:cs="Calibri"/>
          <w:bCs/>
          <w:color w:val="000000"/>
          <w:lang w:eastAsia="ar-SA"/>
        </w:rPr>
        <w:t>Celková k</w:t>
      </w:r>
      <w:r w:rsidR="001A6A61" w:rsidRPr="0027069C">
        <w:rPr>
          <w:rFonts w:eastAsia="Times New Roman" w:cs="Calibri"/>
          <w:bCs/>
          <w:color w:val="000000"/>
          <w:lang w:eastAsia="ar-SA"/>
        </w:rPr>
        <w:t xml:space="preserve">upní cena za </w:t>
      </w:r>
      <w:r w:rsidR="00F06A77">
        <w:rPr>
          <w:rFonts w:eastAsia="Times New Roman" w:cs="Calibri"/>
          <w:bCs/>
          <w:color w:val="000000"/>
          <w:lang w:eastAsia="ar-SA"/>
        </w:rPr>
        <w:t>dodávku</w:t>
      </w:r>
      <w:r w:rsidR="00673C33" w:rsidRPr="0027069C">
        <w:rPr>
          <w:rFonts w:eastAsia="Times New Roman" w:cs="Calibri"/>
          <w:bCs/>
          <w:color w:val="000000"/>
          <w:lang w:eastAsia="ar-SA"/>
        </w:rPr>
        <w:t xml:space="preserve"> v Kč včetně</w:t>
      </w:r>
      <w:r w:rsidR="001A6A61" w:rsidRPr="0027069C">
        <w:rPr>
          <w:rFonts w:eastAsia="Times New Roman" w:cs="Calibri"/>
          <w:bCs/>
          <w:color w:val="000000"/>
          <w:lang w:eastAsia="ar-SA"/>
        </w:rPr>
        <w:t> DPH:</w:t>
      </w:r>
      <w:r w:rsidR="001A6A61">
        <w:rPr>
          <w:rFonts w:eastAsia="Times New Roman" w:cs="Calibri"/>
          <w:b/>
          <w:color w:val="000000"/>
          <w:lang w:eastAsia="ar-SA"/>
        </w:rPr>
        <w:tab/>
      </w:r>
      <w:r w:rsidR="001A6A61">
        <w:rPr>
          <w:rFonts w:eastAsia="Times New Roman" w:cs="Calibri"/>
          <w:b/>
          <w:color w:val="000000"/>
          <w:lang w:eastAsia="ar-SA"/>
        </w:rPr>
        <w:fldChar w:fldCharType="begin">
          <w:ffData>
            <w:name w:val="Text2"/>
            <w:enabled/>
            <w:calcOnExit w:val="0"/>
            <w:textInput/>
          </w:ffData>
        </w:fldChar>
      </w:r>
      <w:bookmarkStart w:id="3" w:name="Text2"/>
      <w:r w:rsidR="001A6A61">
        <w:rPr>
          <w:rFonts w:eastAsia="Times New Roman" w:cs="Calibri"/>
          <w:b/>
          <w:color w:val="000000"/>
          <w:lang w:eastAsia="ar-SA"/>
        </w:rPr>
        <w:instrText xml:space="preserve"> FORMTEXT </w:instrText>
      </w:r>
      <w:r w:rsidR="001A6A61">
        <w:rPr>
          <w:rFonts w:eastAsia="Times New Roman" w:cs="Calibri"/>
          <w:b/>
          <w:color w:val="000000"/>
          <w:lang w:eastAsia="ar-SA"/>
        </w:rPr>
      </w:r>
      <w:r w:rsidR="001A6A61">
        <w:rPr>
          <w:rFonts w:eastAsia="Times New Roman" w:cs="Calibri"/>
          <w:b/>
          <w:color w:val="000000"/>
          <w:lang w:eastAsia="ar-SA"/>
        </w:rPr>
        <w:fldChar w:fldCharType="separate"/>
      </w:r>
      <w:r w:rsidR="001A6A61">
        <w:rPr>
          <w:rFonts w:eastAsia="Times New Roman" w:cs="Calibri"/>
          <w:b/>
          <w:noProof/>
          <w:color w:val="000000"/>
          <w:lang w:eastAsia="ar-SA"/>
        </w:rPr>
        <w:t> </w:t>
      </w:r>
      <w:r w:rsidR="001A6A61">
        <w:rPr>
          <w:rFonts w:eastAsia="Times New Roman" w:cs="Calibri"/>
          <w:b/>
          <w:noProof/>
          <w:color w:val="000000"/>
          <w:lang w:eastAsia="ar-SA"/>
        </w:rPr>
        <w:t> </w:t>
      </w:r>
      <w:r w:rsidR="001A6A61">
        <w:rPr>
          <w:rFonts w:eastAsia="Times New Roman" w:cs="Calibri"/>
          <w:b/>
          <w:noProof/>
          <w:color w:val="000000"/>
          <w:lang w:eastAsia="ar-SA"/>
        </w:rPr>
        <w:t> </w:t>
      </w:r>
      <w:r w:rsidR="001A6A61">
        <w:rPr>
          <w:rFonts w:eastAsia="Times New Roman" w:cs="Calibri"/>
          <w:b/>
          <w:noProof/>
          <w:color w:val="000000"/>
          <w:lang w:eastAsia="ar-SA"/>
        </w:rPr>
        <w:t> </w:t>
      </w:r>
      <w:r w:rsidR="001A6A61">
        <w:rPr>
          <w:rFonts w:eastAsia="Times New Roman" w:cs="Calibri"/>
          <w:b/>
          <w:noProof/>
          <w:color w:val="000000"/>
          <w:lang w:eastAsia="ar-SA"/>
        </w:rPr>
        <w:t> </w:t>
      </w:r>
      <w:r w:rsidR="001A6A61">
        <w:rPr>
          <w:rFonts w:eastAsia="Times New Roman" w:cs="Calibri"/>
          <w:b/>
          <w:color w:val="000000"/>
          <w:lang w:eastAsia="ar-SA"/>
        </w:rPr>
        <w:fldChar w:fldCharType="end"/>
      </w:r>
      <w:bookmarkEnd w:id="3"/>
    </w:p>
    <w:p w14:paraId="230B004C" w14:textId="211E141B" w:rsidR="0027069C" w:rsidRDefault="00FB0C80" w:rsidP="004855E1">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obsahuje veškeré náklady </w:t>
      </w:r>
      <w:r w:rsidR="00DF2E26">
        <w:rPr>
          <w:rFonts w:eastAsia="Times New Roman" w:cs="Calibri"/>
          <w:color w:val="000000"/>
          <w:lang w:eastAsia="ar-SA"/>
        </w:rPr>
        <w:t>prodávajícího</w:t>
      </w:r>
      <w:r w:rsidRPr="00C93691">
        <w:rPr>
          <w:rFonts w:eastAsia="Times New Roman" w:cs="Calibri"/>
          <w:color w:val="000000"/>
          <w:lang w:eastAsia="ar-SA"/>
        </w:rPr>
        <w:t xml:space="preserve">, spjaté s dodáním zboží, jako například dopravné, balné, pojištění, celní a daňové poplatky a další náklady </w:t>
      </w:r>
      <w:r w:rsidR="00DF2E26">
        <w:rPr>
          <w:rFonts w:eastAsia="Times New Roman" w:cs="Calibri"/>
          <w:color w:val="000000"/>
          <w:lang w:eastAsia="ar-SA"/>
        </w:rPr>
        <w:t>prodávajícího</w:t>
      </w:r>
      <w:r w:rsidRPr="00C93691">
        <w:rPr>
          <w:rFonts w:eastAsia="Times New Roman" w:cs="Calibri"/>
          <w:color w:val="000000"/>
          <w:lang w:eastAsia="ar-SA"/>
        </w:rPr>
        <w:t>.</w:t>
      </w:r>
      <w:r w:rsidR="001A6A61">
        <w:rPr>
          <w:rFonts w:eastAsia="Times New Roman" w:cs="Calibri"/>
          <w:color w:val="000000"/>
          <w:lang w:eastAsia="ar-SA"/>
        </w:rPr>
        <w:t xml:space="preserve"> Kupní cena zároveň</w:t>
      </w:r>
      <w:r w:rsidR="00C613CD">
        <w:rPr>
          <w:rFonts w:eastAsia="Times New Roman" w:cs="Calibri"/>
          <w:color w:val="000000"/>
          <w:lang w:eastAsia="ar-SA"/>
        </w:rPr>
        <w:t xml:space="preserve"> zahrnuje veškeré náklady na </w:t>
      </w:r>
      <w:r w:rsidR="00AD112B">
        <w:rPr>
          <w:rFonts w:eastAsia="Times New Roman" w:cs="Calibri"/>
          <w:color w:val="000000"/>
          <w:lang w:eastAsia="ar-SA"/>
        </w:rPr>
        <w:t xml:space="preserve">kompletní </w:t>
      </w:r>
      <w:r w:rsidR="00C613CD">
        <w:rPr>
          <w:rFonts w:eastAsia="Times New Roman" w:cs="Calibri"/>
          <w:color w:val="000000"/>
          <w:lang w:eastAsia="ar-SA"/>
        </w:rPr>
        <w:t>uvedení zařízení do provozu</w:t>
      </w:r>
      <w:r w:rsidR="00AD112B">
        <w:rPr>
          <w:rFonts w:eastAsia="Times New Roman" w:cs="Calibri"/>
          <w:color w:val="000000"/>
          <w:lang w:eastAsia="ar-SA"/>
        </w:rPr>
        <w:t xml:space="preserve">, </w:t>
      </w:r>
      <w:r w:rsidR="00C613CD">
        <w:rPr>
          <w:rFonts w:eastAsia="Times New Roman" w:cs="Calibri"/>
          <w:color w:val="000000"/>
          <w:lang w:eastAsia="ar-SA"/>
        </w:rPr>
        <w:t xml:space="preserve">komplexní zaškolení obsluhy v místě plnění, </w:t>
      </w:r>
      <w:r w:rsidR="004855E1">
        <w:rPr>
          <w:rFonts w:eastAsia="Times New Roman" w:cs="Calibri"/>
          <w:color w:val="000000"/>
          <w:lang w:eastAsia="ar-SA"/>
        </w:rPr>
        <w:t xml:space="preserve">odborný </w:t>
      </w:r>
      <w:r w:rsidR="00C613CD">
        <w:rPr>
          <w:rFonts w:eastAsia="Times New Roman" w:cs="Calibri"/>
          <w:color w:val="000000"/>
          <w:lang w:eastAsia="ar-SA"/>
        </w:rPr>
        <w:t>servis</w:t>
      </w:r>
      <w:r w:rsidR="004855E1">
        <w:rPr>
          <w:rFonts w:eastAsia="Times New Roman" w:cs="Calibri"/>
          <w:color w:val="000000"/>
          <w:lang w:eastAsia="ar-SA"/>
        </w:rPr>
        <w:t>, údržbu</w:t>
      </w:r>
      <w:r w:rsidR="003220DE">
        <w:rPr>
          <w:rFonts w:eastAsia="Times New Roman" w:cs="Calibri"/>
          <w:color w:val="000000"/>
          <w:lang w:eastAsia="ar-SA"/>
        </w:rPr>
        <w:t xml:space="preserve">, </w:t>
      </w:r>
      <w:r w:rsidR="00C613CD">
        <w:rPr>
          <w:rFonts w:eastAsia="Times New Roman" w:cs="Calibri"/>
          <w:color w:val="000000"/>
          <w:lang w:eastAsia="ar-SA"/>
        </w:rPr>
        <w:t>PBTK</w:t>
      </w:r>
      <w:r w:rsidR="004855E1">
        <w:rPr>
          <w:rFonts w:eastAsia="Times New Roman" w:cs="Calibri"/>
          <w:color w:val="000000"/>
          <w:lang w:eastAsia="ar-SA"/>
        </w:rPr>
        <w:t xml:space="preserve"> (včetně veškerých souvisejících nákladů jako </w:t>
      </w:r>
      <w:r w:rsidR="004855E1" w:rsidRPr="00310FE3">
        <w:rPr>
          <w:rFonts w:eastAsia="Times New Roman" w:cs="Calibri"/>
          <w:color w:val="000000"/>
          <w:lang w:eastAsia="ar-SA"/>
        </w:rPr>
        <w:t>vystavení protokolu, cenu náhradních dílů, k</w:t>
      </w:r>
      <w:r w:rsidR="004855E1">
        <w:rPr>
          <w:rFonts w:eastAsia="Times New Roman" w:cs="Calibri"/>
          <w:color w:val="000000"/>
          <w:lang w:eastAsia="ar-SA"/>
        </w:rPr>
        <w:t xml:space="preserve">teré se povinně periodicky mění, práci a </w:t>
      </w:r>
      <w:r w:rsidR="004855E1" w:rsidRPr="00310FE3">
        <w:rPr>
          <w:rFonts w:eastAsia="Times New Roman" w:cs="Calibri"/>
          <w:color w:val="000000"/>
          <w:lang w:eastAsia="ar-SA"/>
        </w:rPr>
        <w:t xml:space="preserve">dopravu </w:t>
      </w:r>
      <w:r w:rsidR="004855E1">
        <w:rPr>
          <w:rFonts w:eastAsia="Times New Roman" w:cs="Calibri"/>
          <w:color w:val="000000"/>
          <w:lang w:eastAsia="ar-SA"/>
        </w:rPr>
        <w:t xml:space="preserve">techniků </w:t>
      </w:r>
      <w:r w:rsidR="004855E1" w:rsidRPr="00310FE3">
        <w:rPr>
          <w:rFonts w:eastAsia="Times New Roman" w:cs="Calibri"/>
          <w:color w:val="000000"/>
          <w:lang w:eastAsia="ar-SA"/>
        </w:rPr>
        <w:t>včetně času stráveného na cestě</w:t>
      </w:r>
      <w:r w:rsidR="004855E1">
        <w:rPr>
          <w:rFonts w:eastAsia="Times New Roman" w:cs="Calibri"/>
          <w:color w:val="000000"/>
          <w:lang w:eastAsia="ar-SA"/>
        </w:rPr>
        <w:t>)</w:t>
      </w:r>
      <w:r w:rsidR="004855E1" w:rsidRPr="00310FE3">
        <w:rPr>
          <w:rFonts w:eastAsia="Times New Roman" w:cs="Calibri"/>
          <w:b/>
          <w:color w:val="000000"/>
          <w:lang w:eastAsia="ar-SA"/>
        </w:rPr>
        <w:t xml:space="preserve"> </w:t>
      </w:r>
      <w:r w:rsidR="00423FF7" w:rsidRPr="00423FF7">
        <w:rPr>
          <w:rFonts w:eastAsia="Times New Roman" w:cs="Calibri"/>
          <w:bCs/>
          <w:color w:val="000000"/>
          <w:lang w:eastAsia="ar-SA"/>
        </w:rPr>
        <w:t>a elektrickou revizi přístroje dle platných předpisů</w:t>
      </w:r>
      <w:r w:rsidR="00423FF7">
        <w:rPr>
          <w:rFonts w:eastAsia="Times New Roman" w:cs="Calibri"/>
          <w:b/>
          <w:color w:val="000000"/>
          <w:lang w:eastAsia="ar-SA"/>
        </w:rPr>
        <w:t xml:space="preserve"> </w:t>
      </w:r>
      <w:r w:rsidR="00C613CD" w:rsidRPr="00310FE3">
        <w:rPr>
          <w:rFonts w:eastAsia="Times New Roman" w:cs="Calibri"/>
          <w:b/>
          <w:color w:val="000000"/>
          <w:lang w:eastAsia="ar-SA"/>
        </w:rPr>
        <w:t>během záruční doby</w:t>
      </w:r>
      <w:r w:rsidR="00C613CD">
        <w:rPr>
          <w:rFonts w:eastAsia="Times New Roman" w:cs="Calibri"/>
          <w:color w:val="000000"/>
          <w:lang w:eastAsia="ar-SA"/>
        </w:rPr>
        <w:t>.</w:t>
      </w:r>
    </w:p>
    <w:p w14:paraId="78173A60" w14:textId="6E909E9C" w:rsidR="0027069C" w:rsidRPr="006B6228" w:rsidRDefault="0027069C" w:rsidP="006B6228">
      <w:pPr>
        <w:numPr>
          <w:ilvl w:val="1"/>
          <w:numId w:val="1"/>
        </w:numPr>
        <w:suppressAutoHyphens/>
        <w:spacing w:before="120" w:after="120" w:line="240" w:lineRule="auto"/>
        <w:ind w:left="567" w:hanging="567"/>
        <w:jc w:val="both"/>
        <w:rPr>
          <w:rFonts w:eastAsia="Times New Roman" w:cs="Calibri"/>
          <w:color w:val="000000"/>
          <w:lang w:eastAsia="ar-SA"/>
        </w:rPr>
      </w:pPr>
      <w:r w:rsidRPr="00C93691">
        <w:rPr>
          <w:rFonts w:eastAsia="Times New Roman" w:cs="Calibri"/>
          <w:color w:val="000000"/>
          <w:lang w:eastAsia="ar-SA"/>
        </w:rPr>
        <w:t xml:space="preserve">Kupní cena </w:t>
      </w:r>
      <w:r>
        <w:rPr>
          <w:rFonts w:eastAsia="Times New Roman" w:cs="Calibri"/>
          <w:color w:val="000000"/>
          <w:lang w:eastAsia="ar-SA"/>
        </w:rPr>
        <w:t xml:space="preserve">za předmět plnění </w:t>
      </w:r>
      <w:r w:rsidRPr="00C93691">
        <w:rPr>
          <w:rFonts w:eastAsia="Times New Roman" w:cs="Calibri"/>
          <w:color w:val="000000"/>
          <w:lang w:eastAsia="ar-SA"/>
        </w:rPr>
        <w:t xml:space="preserve">je </w:t>
      </w:r>
      <w:r w:rsidR="00DF2E26">
        <w:rPr>
          <w:rFonts w:eastAsia="Times New Roman" w:cs="Calibri"/>
          <w:color w:val="000000"/>
          <w:lang w:eastAsia="ar-SA"/>
        </w:rPr>
        <w:t>prodávajícím</w:t>
      </w:r>
      <w:r w:rsidRPr="00C93691">
        <w:rPr>
          <w:rFonts w:eastAsia="Times New Roman" w:cs="Calibri"/>
          <w:color w:val="000000"/>
          <w:lang w:eastAsia="ar-SA"/>
        </w:rPr>
        <w:t xml:space="preserve"> garantována jako cena maximální, nejvýše pří</w:t>
      </w:r>
      <w:r>
        <w:rPr>
          <w:rFonts w:eastAsia="Times New Roman" w:cs="Calibri"/>
          <w:color w:val="000000"/>
          <w:lang w:eastAsia="ar-SA"/>
        </w:rPr>
        <w:t xml:space="preserve">pustná </w:t>
      </w:r>
      <w:r w:rsidR="00513612">
        <w:rPr>
          <w:rFonts w:eastAsia="Times New Roman" w:cs="Calibri"/>
          <w:color w:val="000000"/>
          <w:lang w:eastAsia="ar-SA"/>
        </w:rPr>
        <w:br/>
      </w:r>
      <w:r>
        <w:rPr>
          <w:rFonts w:eastAsia="Times New Roman" w:cs="Calibri"/>
          <w:color w:val="000000"/>
          <w:lang w:eastAsia="ar-SA"/>
        </w:rPr>
        <w:t>a nelze jí překročit ani v případě, kdy dojde ke změně sazby DPH.</w:t>
      </w:r>
    </w:p>
    <w:p w14:paraId="2E275BC1" w14:textId="77777777" w:rsidR="00291E23" w:rsidRDefault="00C613CD" w:rsidP="00497FED">
      <w:pPr>
        <w:numPr>
          <w:ilvl w:val="1"/>
          <w:numId w:val="1"/>
        </w:numPr>
        <w:suppressAutoHyphens/>
        <w:spacing w:before="120" w:after="120" w:line="240" w:lineRule="auto"/>
        <w:ind w:left="567" w:hanging="567"/>
        <w:jc w:val="both"/>
        <w:rPr>
          <w:rFonts w:eastAsia="Times New Roman" w:cs="Calibri"/>
          <w:color w:val="000000"/>
          <w:lang w:eastAsia="ar-SA"/>
        </w:rPr>
      </w:pPr>
      <w:r w:rsidRPr="00743375" w:rsidDel="00BD4DC5">
        <w:rPr>
          <w:rFonts w:eastAsia="Times New Roman" w:cs="Calibri"/>
          <w:color w:val="000000"/>
          <w:lang w:eastAsia="ar-SA"/>
        </w:rPr>
        <w:t>Celkovou a pro účely fakturace rozhodnou cenou se rozumí cena vč</w:t>
      </w:r>
      <w:r w:rsidR="0027069C">
        <w:rPr>
          <w:rFonts w:eastAsia="Times New Roman" w:cs="Calibri"/>
          <w:color w:val="000000"/>
          <w:lang w:eastAsia="ar-SA"/>
        </w:rPr>
        <w:t>etně</w:t>
      </w:r>
      <w:r w:rsidRPr="00743375" w:rsidDel="00BD4DC5">
        <w:rPr>
          <w:rFonts w:eastAsia="Times New Roman" w:cs="Calibri"/>
          <w:color w:val="000000"/>
          <w:lang w:eastAsia="ar-SA"/>
        </w:rPr>
        <w:t xml:space="preserve"> DPH</w:t>
      </w:r>
      <w:r w:rsidRPr="00743375">
        <w:rPr>
          <w:rFonts w:eastAsia="Times New Roman" w:cs="Calibri"/>
          <w:color w:val="000000"/>
          <w:lang w:eastAsia="ar-SA"/>
        </w:rPr>
        <w:t>.</w:t>
      </w:r>
    </w:p>
    <w:p w14:paraId="32010C2C" w14:textId="77777777" w:rsidR="00F54842" w:rsidRPr="008B2C3D" w:rsidDel="00BD4DC5" w:rsidRDefault="00F54842" w:rsidP="008B2C3D">
      <w:pPr>
        <w:suppressAutoHyphens/>
        <w:spacing w:before="120" w:after="120" w:line="240" w:lineRule="auto"/>
        <w:jc w:val="both"/>
        <w:rPr>
          <w:rFonts w:eastAsia="Times New Roman" w:cs="Calibri"/>
          <w:color w:val="000000"/>
          <w:lang w:eastAsia="ar-SA"/>
        </w:rPr>
      </w:pPr>
    </w:p>
    <w:p w14:paraId="136AAA59" w14:textId="719307D7" w:rsidR="00497FED" w:rsidRPr="000D3471" w:rsidRDefault="00E118B9" w:rsidP="006C69FA">
      <w:pPr>
        <w:numPr>
          <w:ilvl w:val="0"/>
          <w:numId w:val="1"/>
        </w:numPr>
        <w:tabs>
          <w:tab w:val="decimal" w:pos="0"/>
        </w:tabs>
        <w:suppressAutoHyphens/>
        <w:spacing w:before="120" w:after="120" w:line="240" w:lineRule="auto"/>
        <w:jc w:val="center"/>
        <w:rPr>
          <w:rFonts w:eastAsia="Times New Roman" w:cs="Calibri"/>
          <w:b/>
          <w:color w:val="000000"/>
          <w:lang w:eastAsia="ar-SA"/>
        </w:rPr>
      </w:pPr>
      <w:r>
        <w:rPr>
          <w:rFonts w:eastAsia="Times New Roman" w:cs="Calibri"/>
          <w:b/>
          <w:color w:val="000000"/>
          <w:lang w:eastAsia="ar-SA"/>
        </w:rPr>
        <w:t>Doba a místo plnění</w:t>
      </w:r>
    </w:p>
    <w:p w14:paraId="7E15E581" w14:textId="77777777" w:rsidR="00497FED" w:rsidRPr="000D3471" w:rsidRDefault="00E118B9" w:rsidP="00F81CC7">
      <w:pPr>
        <w:numPr>
          <w:ilvl w:val="0"/>
          <w:numId w:val="3"/>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Doba plnění</w:t>
      </w:r>
    </w:p>
    <w:p w14:paraId="29128984" w14:textId="77777777" w:rsidR="00A05813" w:rsidRPr="00A05813" w:rsidRDefault="00A05813" w:rsidP="00A05813">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Realizace předmětu plnění veřejné zakázky bude zahájena dnem nabytí účinnosti kupní smlouvy (dnem zveřejnění v Registru smluv).</w:t>
      </w:r>
    </w:p>
    <w:p w14:paraId="473245F9" w14:textId="668F2DA2" w:rsidR="00E118B9" w:rsidRPr="003708BE" w:rsidRDefault="00A05813" w:rsidP="003708BE">
      <w:pPr>
        <w:suppressAutoHyphens/>
        <w:spacing w:before="120" w:after="0" w:line="240" w:lineRule="auto"/>
        <w:ind w:left="567"/>
        <w:jc w:val="both"/>
        <w:rPr>
          <w:rFonts w:eastAsia="Times New Roman" w:cs="Calibri"/>
          <w:color w:val="000000"/>
          <w:lang w:eastAsia="ar-SA"/>
        </w:rPr>
      </w:pPr>
      <w:r w:rsidRPr="00A05813">
        <w:rPr>
          <w:rFonts w:eastAsia="Times New Roman" w:cs="Calibri"/>
          <w:color w:val="000000"/>
          <w:lang w:eastAsia="ar-SA"/>
        </w:rPr>
        <w:t xml:space="preserve">Zadavatel odešle vybranému dodavateli nejpozději </w:t>
      </w:r>
      <w:r w:rsidR="0017516F">
        <w:rPr>
          <w:rFonts w:eastAsia="Times New Roman" w:cs="Calibri"/>
          <w:color w:val="000000"/>
          <w:lang w:eastAsia="ar-SA"/>
        </w:rPr>
        <w:t>2</w:t>
      </w:r>
      <w:r w:rsidR="00392E4B">
        <w:rPr>
          <w:rFonts w:eastAsia="Times New Roman" w:cs="Calibri"/>
          <w:color w:val="000000"/>
          <w:lang w:eastAsia="ar-SA"/>
        </w:rPr>
        <w:t xml:space="preserve"> měsíce po</w:t>
      </w:r>
      <w:r w:rsidRPr="00A05813">
        <w:rPr>
          <w:rFonts w:eastAsia="Times New Roman" w:cs="Calibri"/>
          <w:color w:val="000000"/>
          <w:lang w:eastAsia="ar-SA"/>
        </w:rPr>
        <w:t xml:space="preserve"> nabytí účinnosti kupní smlouvy oficiální výzvu k zahájení plnění (tato výzva bude dodavateli odeslána prostřednictvím profilu zadavatele EZAK, s platným el. podpisem). Ode dne doručení této výzvy je dodavatel povinen dodat kompletní předmět veřejné zakázky, a to do </w:t>
      </w:r>
      <w:r w:rsidR="001F3589" w:rsidRPr="001F3589">
        <w:rPr>
          <w:rFonts w:eastAsia="Times New Roman" w:cs="Calibri"/>
          <w:b/>
          <w:bCs/>
          <w:lang w:eastAsia="ar-SA"/>
        </w:rPr>
        <w:t>35 kalendářních dnů.</w:t>
      </w:r>
    </w:p>
    <w:p w14:paraId="6EB3440F" w14:textId="77777777" w:rsidR="00497FED" w:rsidRPr="000D3471" w:rsidRDefault="00E118B9" w:rsidP="00F81CC7">
      <w:pPr>
        <w:numPr>
          <w:ilvl w:val="1"/>
          <w:numId w:val="5"/>
        </w:numPr>
        <w:suppressAutoHyphens/>
        <w:spacing w:before="120" w:after="0" w:line="240" w:lineRule="auto"/>
        <w:ind w:left="567" w:hanging="567"/>
        <w:jc w:val="both"/>
        <w:rPr>
          <w:rFonts w:eastAsia="Times New Roman" w:cs="Calibri"/>
          <w:b/>
          <w:color w:val="000000"/>
          <w:lang w:eastAsia="ar-SA"/>
        </w:rPr>
      </w:pPr>
      <w:r>
        <w:rPr>
          <w:rFonts w:eastAsia="Times New Roman" w:cs="Calibri"/>
          <w:b/>
          <w:color w:val="000000"/>
          <w:lang w:eastAsia="ar-SA"/>
        </w:rPr>
        <w:t>Místo plnění</w:t>
      </w:r>
    </w:p>
    <w:p w14:paraId="6E46F526" w14:textId="4BB931EA" w:rsidR="00E118B9" w:rsidRDefault="00E118B9" w:rsidP="002D751F">
      <w:pPr>
        <w:autoSpaceDE w:val="0"/>
        <w:autoSpaceDN w:val="0"/>
        <w:adjustRightInd w:val="0"/>
        <w:spacing w:before="120" w:after="0" w:line="240" w:lineRule="auto"/>
        <w:ind w:left="567"/>
        <w:jc w:val="both"/>
        <w:rPr>
          <w:rFonts w:eastAsia="Times New Roman" w:cs="Calibri"/>
          <w:color w:val="000000"/>
          <w:lang w:eastAsia="cs-CZ"/>
        </w:rPr>
      </w:pPr>
      <w:r w:rsidRPr="00E118B9">
        <w:rPr>
          <w:rFonts w:eastAsia="Times New Roman" w:cs="Calibri"/>
          <w:color w:val="000000"/>
          <w:lang w:eastAsia="cs-CZ"/>
        </w:rPr>
        <w:lastRenderedPageBreak/>
        <w:t>Nemocnice Jihlava,</w:t>
      </w:r>
      <w:r w:rsidR="005A680A">
        <w:rPr>
          <w:rFonts w:eastAsia="Times New Roman" w:cs="Calibri"/>
          <w:color w:val="000000"/>
          <w:lang w:eastAsia="cs-CZ"/>
        </w:rPr>
        <w:t xml:space="preserve"> příspěvková</w:t>
      </w:r>
      <w:r>
        <w:rPr>
          <w:rFonts w:eastAsia="Times New Roman" w:cs="Calibri"/>
          <w:color w:val="000000"/>
          <w:lang w:eastAsia="cs-CZ"/>
        </w:rPr>
        <w:t xml:space="preserve"> o</w:t>
      </w:r>
      <w:r w:rsidR="005A680A">
        <w:rPr>
          <w:rFonts w:eastAsia="Times New Roman" w:cs="Calibri"/>
          <w:color w:val="000000"/>
          <w:lang w:eastAsia="cs-CZ"/>
        </w:rPr>
        <w:t>rganizace</w:t>
      </w:r>
      <w:r>
        <w:rPr>
          <w:rFonts w:eastAsia="Times New Roman" w:cs="Calibri"/>
          <w:color w:val="000000"/>
          <w:lang w:eastAsia="cs-CZ"/>
        </w:rPr>
        <w:t xml:space="preserve">, </w:t>
      </w:r>
      <w:r w:rsidR="009133F2">
        <w:rPr>
          <w:rFonts w:eastAsia="Times New Roman" w:cs="Calibri"/>
          <w:color w:val="000000"/>
          <w:lang w:eastAsia="cs-CZ"/>
        </w:rPr>
        <w:t xml:space="preserve">Vrchlického 59, 586 </w:t>
      </w:r>
      <w:r w:rsidR="008D1B55">
        <w:rPr>
          <w:rFonts w:eastAsia="Times New Roman" w:cs="Calibri"/>
          <w:color w:val="000000"/>
          <w:lang w:eastAsia="cs-CZ"/>
        </w:rPr>
        <w:t>01</w:t>
      </w:r>
      <w:r w:rsidR="009133F2">
        <w:rPr>
          <w:rFonts w:eastAsia="Times New Roman" w:cs="Calibri"/>
          <w:color w:val="000000"/>
          <w:lang w:eastAsia="cs-CZ"/>
        </w:rPr>
        <w:t xml:space="preserve"> Jihlava</w:t>
      </w:r>
      <w:r w:rsidR="00A05813">
        <w:rPr>
          <w:rFonts w:eastAsia="Times New Roman" w:cs="Calibri"/>
          <w:color w:val="000000"/>
          <w:lang w:eastAsia="cs-CZ"/>
        </w:rPr>
        <w:t xml:space="preserve">, </w:t>
      </w:r>
      <w:r w:rsidR="008D1B55">
        <w:rPr>
          <w:rFonts w:eastAsia="Times New Roman" w:cs="Calibri"/>
          <w:color w:val="000000"/>
          <w:lang w:eastAsia="cs-CZ"/>
        </w:rPr>
        <w:t>P</w:t>
      </w:r>
      <w:r w:rsidR="003B06EA">
        <w:rPr>
          <w:rFonts w:eastAsia="Times New Roman" w:cs="Calibri"/>
          <w:color w:val="000000"/>
          <w:lang w:eastAsia="cs-CZ"/>
        </w:rPr>
        <w:t>licní</w:t>
      </w:r>
      <w:r w:rsidR="008D1B55">
        <w:rPr>
          <w:rFonts w:eastAsia="Times New Roman" w:cs="Calibri"/>
          <w:color w:val="000000"/>
          <w:lang w:eastAsia="cs-CZ"/>
        </w:rPr>
        <w:t xml:space="preserve"> oddělení</w:t>
      </w:r>
    </w:p>
    <w:p w14:paraId="698D6D0C" w14:textId="77777777" w:rsidR="000B721E" w:rsidRDefault="000B721E" w:rsidP="002D751F">
      <w:pPr>
        <w:autoSpaceDE w:val="0"/>
        <w:autoSpaceDN w:val="0"/>
        <w:adjustRightInd w:val="0"/>
        <w:spacing w:before="120" w:after="0" w:line="240" w:lineRule="auto"/>
        <w:ind w:left="567"/>
        <w:jc w:val="both"/>
        <w:rPr>
          <w:rFonts w:eastAsia="Times New Roman" w:cs="Calibri"/>
          <w:color w:val="000000"/>
          <w:lang w:eastAsia="cs-CZ"/>
        </w:rPr>
      </w:pPr>
    </w:p>
    <w:p w14:paraId="77884BC0" w14:textId="77777777" w:rsidR="00E118B9" w:rsidRPr="00E118B9" w:rsidRDefault="00E118B9" w:rsidP="00F81CC7">
      <w:pPr>
        <w:numPr>
          <w:ilvl w:val="0"/>
          <w:numId w:val="5"/>
        </w:numPr>
        <w:autoSpaceDE w:val="0"/>
        <w:autoSpaceDN w:val="0"/>
        <w:adjustRightInd w:val="0"/>
        <w:spacing w:before="120" w:after="0" w:line="240" w:lineRule="auto"/>
        <w:jc w:val="center"/>
        <w:rPr>
          <w:rFonts w:eastAsia="Times New Roman" w:cs="Calibri"/>
          <w:b/>
          <w:color w:val="000000"/>
          <w:lang w:eastAsia="cs-CZ"/>
        </w:rPr>
      </w:pPr>
      <w:r w:rsidRPr="00E118B9">
        <w:rPr>
          <w:rFonts w:eastAsia="Times New Roman" w:cs="Calibri"/>
          <w:b/>
          <w:color w:val="000000"/>
          <w:lang w:eastAsia="cs-CZ"/>
        </w:rPr>
        <w:t>Platební podmínky</w:t>
      </w:r>
    </w:p>
    <w:p w14:paraId="42CF03AE" w14:textId="77777777" w:rsidR="00C613CD" w:rsidRDefault="00C613CD" w:rsidP="00F81CC7">
      <w:pPr>
        <w:numPr>
          <w:ilvl w:val="1"/>
          <w:numId w:val="6"/>
        </w:numPr>
        <w:spacing w:before="120" w:line="240" w:lineRule="auto"/>
        <w:ind w:left="567" w:hanging="567"/>
        <w:jc w:val="both"/>
        <w:rPr>
          <w:lang w:eastAsia="cs-CZ"/>
        </w:rPr>
      </w:pPr>
      <w:r>
        <w:rPr>
          <w:lang w:eastAsia="cs-CZ"/>
        </w:rPr>
        <w:t>Zálohy nebudou poskytovány.</w:t>
      </w:r>
    </w:p>
    <w:p w14:paraId="1ACCF8AA" w14:textId="77777777" w:rsidR="00CC213B" w:rsidRDefault="00DF2E26" w:rsidP="00CC213B">
      <w:pPr>
        <w:numPr>
          <w:ilvl w:val="1"/>
          <w:numId w:val="6"/>
        </w:numPr>
        <w:spacing w:before="120" w:line="240" w:lineRule="auto"/>
        <w:ind w:left="567" w:hanging="567"/>
        <w:jc w:val="both"/>
        <w:rPr>
          <w:lang w:eastAsia="cs-CZ"/>
        </w:rPr>
      </w:pPr>
      <w:r>
        <w:rPr>
          <w:lang w:eastAsia="cs-CZ"/>
        </w:rPr>
        <w:t>Prodávající</w:t>
      </w:r>
      <w:r w:rsidR="00CC213B">
        <w:rPr>
          <w:lang w:eastAsia="cs-CZ"/>
        </w:rPr>
        <w:t xml:space="preserve"> je oprávněn vystavit po předání kompletního zařízení (předmětu plnění) v místě plnění fakturu na dodané zboží. </w:t>
      </w:r>
    </w:p>
    <w:p w14:paraId="446C4C0D" w14:textId="77777777" w:rsidR="00A533ED" w:rsidRDefault="00DF2E26" w:rsidP="00F81CC7">
      <w:pPr>
        <w:numPr>
          <w:ilvl w:val="1"/>
          <w:numId w:val="6"/>
        </w:numPr>
        <w:spacing w:before="120" w:line="240" w:lineRule="auto"/>
        <w:ind w:left="567" w:hanging="567"/>
        <w:jc w:val="both"/>
        <w:rPr>
          <w:lang w:eastAsia="cs-CZ"/>
        </w:rPr>
      </w:pPr>
      <w:r>
        <w:rPr>
          <w:lang w:eastAsia="cs-CZ"/>
        </w:rPr>
        <w:t>Kupující</w:t>
      </w:r>
      <w:r w:rsidR="00E118B9" w:rsidRPr="00E118B9">
        <w:rPr>
          <w:lang w:eastAsia="cs-CZ"/>
        </w:rPr>
        <w:t xml:space="preserve"> je povinen uhradit </w:t>
      </w:r>
      <w:r>
        <w:rPr>
          <w:lang w:eastAsia="cs-CZ"/>
        </w:rPr>
        <w:t>prodávajícímu</w:t>
      </w:r>
      <w:r w:rsidR="00E118B9" w:rsidRPr="00E118B9">
        <w:rPr>
          <w:lang w:eastAsia="cs-CZ"/>
        </w:rPr>
        <w:t xml:space="preserve"> kupní cenu na základě faktury vystavené </w:t>
      </w:r>
      <w:r>
        <w:rPr>
          <w:lang w:eastAsia="cs-CZ"/>
        </w:rPr>
        <w:t>prodávajícím</w:t>
      </w:r>
      <w:r w:rsidR="00E118B9">
        <w:rPr>
          <w:lang w:eastAsia="cs-CZ"/>
        </w:rPr>
        <w:t>,</w:t>
      </w:r>
      <w:r w:rsidR="00E118B9" w:rsidRPr="00E118B9">
        <w:rPr>
          <w:lang w:eastAsia="cs-CZ"/>
        </w:rPr>
        <w:t xml:space="preserve"> v</w:t>
      </w:r>
      <w:r w:rsidR="00034DC7">
        <w:rPr>
          <w:lang w:eastAsia="cs-CZ"/>
        </w:rPr>
        <w:t> </w:t>
      </w:r>
      <w:r w:rsidR="00E118B9" w:rsidRPr="00E118B9">
        <w:rPr>
          <w:lang w:eastAsia="cs-CZ"/>
        </w:rPr>
        <w:t>souladu s dodacím listem potvrzeným opr</w:t>
      </w:r>
      <w:r w:rsidR="00CC213B">
        <w:rPr>
          <w:lang w:eastAsia="cs-CZ"/>
        </w:rPr>
        <w:t xml:space="preserve">ávněným zaměstnancem </w:t>
      </w:r>
      <w:r>
        <w:rPr>
          <w:lang w:eastAsia="cs-CZ"/>
        </w:rPr>
        <w:t>kupujícího</w:t>
      </w:r>
      <w:r w:rsidR="00A533ED">
        <w:rPr>
          <w:lang w:eastAsia="cs-CZ"/>
        </w:rPr>
        <w:t>.</w:t>
      </w:r>
      <w:r w:rsidR="00CC213B">
        <w:rPr>
          <w:lang w:eastAsia="cs-CZ"/>
        </w:rPr>
        <w:t xml:space="preserve"> </w:t>
      </w:r>
    </w:p>
    <w:p w14:paraId="09AE74B4" w14:textId="7E5ABDE5"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Doba splatnosti faktur </w:t>
      </w:r>
      <w:r w:rsidR="009E52FB">
        <w:rPr>
          <w:lang w:eastAsia="cs-CZ"/>
        </w:rPr>
        <w:t xml:space="preserve">bude stanovena </w:t>
      </w:r>
      <w:r w:rsidR="00167E7B">
        <w:rPr>
          <w:lang w:eastAsia="cs-CZ"/>
        </w:rPr>
        <w:t xml:space="preserve">minimálně </w:t>
      </w:r>
      <w:r w:rsidR="009E52FB">
        <w:rPr>
          <w:lang w:eastAsia="cs-CZ"/>
        </w:rPr>
        <w:t>na</w:t>
      </w:r>
      <w:r w:rsidR="007677BF">
        <w:rPr>
          <w:lang w:eastAsia="cs-CZ"/>
        </w:rPr>
        <w:t xml:space="preserve"> </w:t>
      </w:r>
      <w:r w:rsidR="00653474">
        <w:rPr>
          <w:b/>
          <w:bCs/>
          <w:lang w:eastAsia="cs-CZ"/>
        </w:rPr>
        <w:t>6</w:t>
      </w:r>
      <w:r w:rsidR="00AE1A9D" w:rsidRPr="00AE1A9D">
        <w:rPr>
          <w:b/>
          <w:bCs/>
          <w:lang w:eastAsia="cs-CZ"/>
        </w:rPr>
        <w:t>0 dní</w:t>
      </w:r>
      <w:r w:rsidR="00AE1A9D">
        <w:rPr>
          <w:color w:val="FF0000"/>
          <w:lang w:eastAsia="cs-CZ"/>
        </w:rPr>
        <w:t xml:space="preserve"> </w:t>
      </w:r>
      <w:r w:rsidRPr="00E118B9">
        <w:rPr>
          <w:lang w:eastAsia="cs-CZ"/>
        </w:rPr>
        <w:t>od data jej</w:t>
      </w:r>
      <w:r w:rsidR="00CC213B">
        <w:rPr>
          <w:lang w:eastAsia="cs-CZ"/>
        </w:rPr>
        <w:t>ího</w:t>
      </w:r>
      <w:r w:rsidRPr="00E118B9">
        <w:rPr>
          <w:lang w:eastAsia="cs-CZ"/>
        </w:rPr>
        <w:t xml:space="preserve"> doručení </w:t>
      </w:r>
      <w:r w:rsidR="00DF2E26">
        <w:rPr>
          <w:lang w:eastAsia="cs-CZ"/>
        </w:rPr>
        <w:t>kupujícímu</w:t>
      </w:r>
      <w:r w:rsidRPr="00E118B9">
        <w:rPr>
          <w:lang w:eastAsia="cs-CZ"/>
        </w:rPr>
        <w:t>.</w:t>
      </w:r>
    </w:p>
    <w:p w14:paraId="04BFD90A" w14:textId="77777777" w:rsidR="00A97355" w:rsidRDefault="00DF2E26" w:rsidP="00F81CC7">
      <w:pPr>
        <w:numPr>
          <w:ilvl w:val="1"/>
          <w:numId w:val="6"/>
        </w:numPr>
        <w:spacing w:before="120" w:line="240" w:lineRule="auto"/>
        <w:ind w:left="567" w:hanging="567"/>
        <w:jc w:val="both"/>
        <w:rPr>
          <w:lang w:eastAsia="cs-CZ"/>
        </w:rPr>
      </w:pPr>
      <w:r>
        <w:rPr>
          <w:lang w:eastAsia="cs-CZ"/>
        </w:rPr>
        <w:t>Prodávající</w:t>
      </w:r>
      <w:r w:rsidR="00E118B9" w:rsidRPr="00E118B9">
        <w:rPr>
          <w:lang w:eastAsia="cs-CZ"/>
        </w:rPr>
        <w:t xml:space="preserve"> se zavazuje, že jím vystavené faktury budou obsahovat všechny náležitosti účetního a</w:t>
      </w:r>
      <w:r w:rsidR="00034DC7">
        <w:rPr>
          <w:lang w:eastAsia="cs-CZ"/>
        </w:rPr>
        <w:t> </w:t>
      </w:r>
      <w:r w:rsidR="00E118B9" w:rsidRPr="00E118B9">
        <w:rPr>
          <w:lang w:eastAsia="cs-CZ"/>
        </w:rPr>
        <w:t>daňového dokladu stanovené obecně závaznými právními předpisy a smluvními ujednáními.</w:t>
      </w:r>
      <w:r w:rsidR="00BD40E3" w:rsidRPr="00BD40E3">
        <w:rPr>
          <w:lang w:eastAsia="cs-CZ"/>
        </w:rPr>
        <w:t xml:space="preserve"> </w:t>
      </w:r>
      <w:r w:rsidR="00BD40E3">
        <w:rPr>
          <w:lang w:eastAsia="cs-CZ"/>
        </w:rPr>
        <w:t xml:space="preserve">Prodávající je povinen zaslat fakturu za předmět plnění na oficiální emailovou adresu pro příjem elektronických faktur: </w:t>
      </w:r>
      <w:hyperlink r:id="rId11" w:history="1">
        <w:r w:rsidR="00BD40E3" w:rsidRPr="00017C7E">
          <w:rPr>
            <w:rStyle w:val="Hypertextovodkaz"/>
            <w:lang w:eastAsia="cs-CZ"/>
          </w:rPr>
          <w:t>efaktura@nemji.cz</w:t>
        </w:r>
      </w:hyperlink>
      <w:r w:rsidR="00BD40E3">
        <w:rPr>
          <w:lang w:eastAsia="cs-CZ"/>
        </w:rPr>
        <w:t>. Faktura se považuje za přijatou až v momentu potvrzeného doručení na tuto adresu.</w:t>
      </w:r>
    </w:p>
    <w:p w14:paraId="4EF5F839" w14:textId="7AC0569A" w:rsidR="00291E23" w:rsidRPr="00D629A4" w:rsidRDefault="0027069C" w:rsidP="00F81CC7">
      <w:pPr>
        <w:numPr>
          <w:ilvl w:val="1"/>
          <w:numId w:val="6"/>
        </w:numPr>
        <w:spacing w:before="120" w:line="240" w:lineRule="auto"/>
        <w:ind w:left="567" w:hanging="567"/>
        <w:jc w:val="both"/>
        <w:rPr>
          <w:lang w:eastAsia="cs-CZ"/>
        </w:rPr>
      </w:pPr>
      <w:r w:rsidRPr="00D629A4">
        <w:rPr>
          <w:lang w:eastAsia="cs-CZ"/>
        </w:rPr>
        <w:t>Veškeré účetní doklady, vztahující se k předmětu veřejné zakázky,</w:t>
      </w:r>
      <w:r w:rsidR="00291E23" w:rsidRPr="00D629A4">
        <w:rPr>
          <w:lang w:eastAsia="cs-CZ"/>
        </w:rPr>
        <w:t xml:space="preserve"> </w:t>
      </w:r>
      <w:r w:rsidR="00D51157" w:rsidRPr="00D629A4">
        <w:rPr>
          <w:lang w:eastAsia="cs-CZ"/>
        </w:rPr>
        <w:t xml:space="preserve">budou obsahovat </w:t>
      </w:r>
      <w:r w:rsidR="00D51157" w:rsidRPr="00D629A4">
        <w:rPr>
          <w:u w:val="single"/>
          <w:lang w:eastAsia="cs-CZ"/>
        </w:rPr>
        <w:t>název veřejné zakázky, včetně uvedení názvu</w:t>
      </w:r>
      <w:r w:rsidR="00D629A4" w:rsidRPr="00D629A4">
        <w:rPr>
          <w:u w:val="single"/>
          <w:lang w:eastAsia="cs-CZ"/>
        </w:rPr>
        <w:t>.</w:t>
      </w:r>
    </w:p>
    <w:p w14:paraId="4D408743" w14:textId="77777777" w:rsidR="008204C4" w:rsidRDefault="007D2BAE" w:rsidP="00F81CC7">
      <w:pPr>
        <w:numPr>
          <w:ilvl w:val="1"/>
          <w:numId w:val="6"/>
        </w:numPr>
        <w:spacing w:before="120" w:line="240" w:lineRule="auto"/>
        <w:ind w:left="567" w:hanging="567"/>
        <w:jc w:val="both"/>
        <w:rPr>
          <w:lang w:eastAsia="cs-CZ"/>
        </w:rPr>
      </w:pPr>
      <w:r w:rsidRPr="007D2BAE">
        <w:rPr>
          <w:lang w:eastAsia="cs-CZ"/>
        </w:rPr>
        <w:t>Úhrada za plnění z této smlouvy bude realizována bezhotovostním převodem na účet poskytovatele, který je správcem daně (finančním úřadem) zveřejněn způsobem umožňujícím dálkový přístup ve smyslu ustanovení § 98 zákona č. 235/2004 Sb. o dani z přidané hodnoty, ve znění pozdějších předpisů (dále jen „zákon o DPH“).</w:t>
      </w:r>
    </w:p>
    <w:p w14:paraId="3F91E60A" w14:textId="77777777" w:rsidR="00A97355" w:rsidRDefault="00E118B9" w:rsidP="00F81CC7">
      <w:pPr>
        <w:numPr>
          <w:ilvl w:val="1"/>
          <w:numId w:val="6"/>
        </w:numPr>
        <w:spacing w:before="120" w:line="240" w:lineRule="auto"/>
        <w:ind w:left="567" w:hanging="567"/>
        <w:jc w:val="both"/>
        <w:rPr>
          <w:lang w:eastAsia="cs-CZ"/>
        </w:rPr>
      </w:pPr>
      <w:r w:rsidRPr="00E118B9">
        <w:rPr>
          <w:lang w:eastAsia="cs-CZ"/>
        </w:rPr>
        <w:t xml:space="preserve">Veškeré platby mezi smluvními stranami se uskutečňují prostřednictvím bankovního spojení uvedeného v záhlaví této smlouvy. </w:t>
      </w:r>
      <w:r w:rsidR="00DF2E26">
        <w:rPr>
          <w:lang w:eastAsia="cs-CZ"/>
        </w:rPr>
        <w:t>Prodávající</w:t>
      </w:r>
      <w:r w:rsidRPr="00E118B9">
        <w:rPr>
          <w:lang w:eastAsia="cs-CZ"/>
        </w:rPr>
        <w:t xml:space="preserve"> prohlašuje, že uvedené číslo jeho bankovního účtu </w:t>
      </w:r>
      <w:r>
        <w:rPr>
          <w:lang w:eastAsia="cs-CZ"/>
        </w:rPr>
        <w:t>splňuje požadavky dle § 109 zákona</w:t>
      </w:r>
      <w:r w:rsidRPr="00E118B9">
        <w:rPr>
          <w:lang w:eastAsia="cs-CZ"/>
        </w:rPr>
        <w:t xml:space="preserve"> č. 235/2004 Sb., o dani z přidané hodnoty, v platném znění, a</w:t>
      </w:r>
      <w:r w:rsidR="00034DC7">
        <w:rPr>
          <w:lang w:eastAsia="cs-CZ"/>
        </w:rPr>
        <w:t> </w:t>
      </w:r>
      <w:r w:rsidRPr="00E118B9">
        <w:rPr>
          <w:lang w:eastAsia="cs-CZ"/>
        </w:rPr>
        <w:t>jedná se o zveřejněné číslo účtu registrovaného plátce daně z přidané hodnoty.</w:t>
      </w:r>
    </w:p>
    <w:p w14:paraId="5B32D929" w14:textId="77777777" w:rsidR="00A97355" w:rsidRDefault="007D2BAE" w:rsidP="00F81CC7">
      <w:pPr>
        <w:numPr>
          <w:ilvl w:val="1"/>
          <w:numId w:val="6"/>
        </w:numPr>
        <w:spacing w:before="120" w:line="240" w:lineRule="auto"/>
        <w:ind w:left="567" w:hanging="567"/>
        <w:jc w:val="both"/>
        <w:rPr>
          <w:lang w:eastAsia="cs-CZ"/>
        </w:rPr>
      </w:pPr>
      <w:r w:rsidRPr="007D2BAE">
        <w:rPr>
          <w:lang w:eastAsia="cs-CZ"/>
        </w:rPr>
        <w:t xml:space="preserve">Pokud se po dobu účinnosti této smlouvy poskytovatel stane nespolehlivým plátcem ve smyslu ustanovení § 106a zákona o DPH, smluvní strany se dohodly, že </w:t>
      </w:r>
      <w:r w:rsidR="00DF2E26">
        <w:rPr>
          <w:lang w:eastAsia="cs-CZ"/>
        </w:rPr>
        <w:t>kupující</w:t>
      </w:r>
      <w:r w:rsidRPr="007D2BAE">
        <w:rPr>
          <w:lang w:eastAsia="cs-CZ"/>
        </w:rPr>
        <w:t xml:space="preserve"> (Nemocnice Jihlava) uhradí DPH za zdanitelné plnění přímo příslušnému správci daně. </w:t>
      </w:r>
      <w:r w:rsidR="00DF2E26">
        <w:rPr>
          <w:lang w:eastAsia="cs-CZ"/>
        </w:rPr>
        <w:t>Kupující</w:t>
      </w:r>
      <w:r w:rsidR="0027069C">
        <w:rPr>
          <w:lang w:eastAsia="cs-CZ"/>
        </w:rPr>
        <w:t>m</w:t>
      </w:r>
      <w:r w:rsidRPr="007D2BAE">
        <w:rPr>
          <w:lang w:eastAsia="cs-CZ"/>
        </w:rPr>
        <w:t xml:space="preserve"> takto provedená úhrada je považována za uhrazení příslušné části smluvní ceny, rovnající se výši</w:t>
      </w:r>
      <w:r>
        <w:rPr>
          <w:lang w:eastAsia="cs-CZ"/>
        </w:rPr>
        <w:t xml:space="preserve"> DPH fakturované </w:t>
      </w:r>
      <w:r w:rsidR="00DF2E26">
        <w:rPr>
          <w:lang w:eastAsia="cs-CZ"/>
        </w:rPr>
        <w:t>prodávající</w:t>
      </w:r>
      <w:r w:rsidR="0027069C">
        <w:rPr>
          <w:lang w:eastAsia="cs-CZ"/>
        </w:rPr>
        <w:t>m</w:t>
      </w:r>
      <w:r w:rsidR="00E118B9" w:rsidRPr="00E118B9">
        <w:rPr>
          <w:lang w:eastAsia="cs-CZ"/>
        </w:rPr>
        <w:t>.</w:t>
      </w:r>
    </w:p>
    <w:p w14:paraId="48C1D754" w14:textId="77777777" w:rsidR="002D751F" w:rsidRPr="007D2BAE" w:rsidRDefault="00E118B9" w:rsidP="002D751F">
      <w:pPr>
        <w:numPr>
          <w:ilvl w:val="1"/>
          <w:numId w:val="6"/>
        </w:numPr>
        <w:spacing w:before="120" w:line="240" w:lineRule="auto"/>
        <w:ind w:left="567" w:hanging="567"/>
        <w:jc w:val="both"/>
        <w:rPr>
          <w:lang w:eastAsia="cs-CZ"/>
        </w:rPr>
      </w:pPr>
      <w:r w:rsidRPr="00A97355">
        <w:rPr>
          <w:rFonts w:eastAsia="Times New Roman" w:cs="Calibri"/>
          <w:color w:val="000000"/>
          <w:lang w:eastAsia="cs-CZ"/>
        </w:rPr>
        <w:t>V případě, že vystavená faktura obsahuje nesprávné údaje</w:t>
      </w:r>
      <w:r w:rsidR="0027069C">
        <w:rPr>
          <w:rFonts w:eastAsia="Times New Roman" w:cs="Calibri"/>
          <w:color w:val="000000"/>
          <w:lang w:eastAsia="cs-CZ"/>
        </w:rPr>
        <w:t>, nesrovnalosti</w:t>
      </w:r>
      <w:r w:rsidRPr="00A97355">
        <w:rPr>
          <w:rFonts w:eastAsia="Times New Roman" w:cs="Calibri"/>
          <w:color w:val="000000"/>
          <w:lang w:eastAsia="cs-CZ"/>
        </w:rPr>
        <w:t xml:space="preserve"> nebo chybí-li ve faktuře některé z náležitostí uvedené v předchozích odstavcích, je </w:t>
      </w:r>
      <w:r w:rsidR="00DF2E26">
        <w:rPr>
          <w:rFonts w:eastAsia="Times New Roman" w:cs="Calibri"/>
          <w:color w:val="000000"/>
          <w:lang w:eastAsia="cs-CZ"/>
        </w:rPr>
        <w:t>kupující</w:t>
      </w:r>
      <w:r w:rsidRPr="00A97355">
        <w:rPr>
          <w:rFonts w:eastAsia="Times New Roman" w:cs="Calibri"/>
          <w:color w:val="000000"/>
          <w:lang w:eastAsia="cs-CZ"/>
        </w:rPr>
        <w:t xml:space="preserve"> oprávněn fakturu vrátit </w:t>
      </w:r>
      <w:r w:rsidR="00DF2E26">
        <w:rPr>
          <w:rFonts w:eastAsia="Times New Roman" w:cs="Calibri"/>
          <w:color w:val="000000"/>
          <w:lang w:eastAsia="cs-CZ"/>
        </w:rPr>
        <w:t>prodávajícímu</w:t>
      </w:r>
      <w:r w:rsidRPr="00A97355">
        <w:rPr>
          <w:rFonts w:eastAsia="Times New Roman" w:cs="Calibri"/>
          <w:color w:val="000000"/>
          <w:lang w:eastAsia="cs-CZ"/>
        </w:rPr>
        <w:t xml:space="preserve"> do doby její splatnosti. V takovém případě je </w:t>
      </w:r>
      <w:r w:rsidR="00DF2E26">
        <w:rPr>
          <w:rFonts w:eastAsia="Times New Roman" w:cs="Calibri"/>
          <w:color w:val="000000"/>
          <w:lang w:eastAsia="cs-CZ"/>
        </w:rPr>
        <w:t>prodávající</w:t>
      </w:r>
      <w:r w:rsidRPr="00A97355">
        <w:rPr>
          <w:rFonts w:eastAsia="Times New Roman" w:cs="Calibri"/>
          <w:color w:val="000000"/>
          <w:lang w:eastAsia="cs-CZ"/>
        </w:rPr>
        <w:t xml:space="preserve"> povinen vystavit </w:t>
      </w:r>
      <w:r w:rsidR="008B2C3D">
        <w:rPr>
          <w:rFonts w:eastAsia="Times New Roman" w:cs="Calibri"/>
          <w:color w:val="000000"/>
          <w:lang w:eastAsia="cs-CZ"/>
        </w:rPr>
        <w:t>novou odpovídající fakturu, s novým termínem splatnosti dle podmínek smlouvy.</w:t>
      </w:r>
    </w:p>
    <w:p w14:paraId="4F6E9EC3" w14:textId="77777777" w:rsidR="007D2BAE" w:rsidRPr="00A97355" w:rsidRDefault="007D2BAE" w:rsidP="007D2BAE">
      <w:pPr>
        <w:spacing w:before="120" w:line="240" w:lineRule="auto"/>
        <w:ind w:left="567"/>
        <w:jc w:val="both"/>
        <w:rPr>
          <w:lang w:eastAsia="cs-CZ"/>
        </w:rPr>
      </w:pPr>
    </w:p>
    <w:p w14:paraId="61CD723C" w14:textId="77777777" w:rsidR="00891B4A" w:rsidRPr="005A680A" w:rsidRDefault="00C93691" w:rsidP="005A680A">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sidRPr="00C93691">
        <w:rPr>
          <w:rFonts w:eastAsia="Times New Roman" w:cs="Calibri"/>
          <w:b/>
          <w:color w:val="000000"/>
          <w:kern w:val="1"/>
          <w:lang w:eastAsia="ar-SA"/>
        </w:rPr>
        <w:t>Dodací podmínky</w:t>
      </w:r>
    </w:p>
    <w:p w14:paraId="21A44802" w14:textId="2901AF25" w:rsidR="00A73C6E" w:rsidRPr="00A73C6E" w:rsidRDefault="00DF2E26" w:rsidP="00A73C6E">
      <w:pPr>
        <w:numPr>
          <w:ilvl w:val="1"/>
          <w:numId w:val="6"/>
        </w:numPr>
        <w:spacing w:before="120" w:line="240" w:lineRule="auto"/>
        <w:ind w:left="567" w:hanging="567"/>
        <w:jc w:val="both"/>
        <w:rPr>
          <w:lang w:eastAsia="ar-SA"/>
        </w:rPr>
      </w:pPr>
      <w:r>
        <w:rPr>
          <w:lang w:eastAsia="ar-SA"/>
        </w:rPr>
        <w:t>Prodávající</w:t>
      </w:r>
      <w:r w:rsidR="00806568">
        <w:rPr>
          <w:lang w:eastAsia="ar-SA"/>
        </w:rPr>
        <w:t xml:space="preserve"> se zavazuje oznámit termín dodávky zboží minimálně </w:t>
      </w:r>
      <w:r w:rsidR="009640E8">
        <w:rPr>
          <w:lang w:eastAsia="ar-SA"/>
        </w:rPr>
        <w:t>5 pracovních dnů</w:t>
      </w:r>
      <w:r w:rsidR="00806568">
        <w:rPr>
          <w:lang w:eastAsia="ar-SA"/>
        </w:rPr>
        <w:t xml:space="preserve"> před plánovaným termínem následujícím osobám na kontakt:</w:t>
      </w:r>
    </w:p>
    <w:p w14:paraId="62EF450A" w14:textId="37ABB9B5" w:rsidR="00FD73CA" w:rsidRDefault="008D1B55" w:rsidP="00FD73CA">
      <w:pPr>
        <w:shd w:val="clear" w:color="auto" w:fill="D9D9D9"/>
        <w:spacing w:before="120" w:after="120" w:line="240" w:lineRule="auto"/>
        <w:ind w:left="567"/>
        <w:jc w:val="both"/>
        <w:rPr>
          <w:rStyle w:val="Hypertextovodkaz"/>
          <w:u w:val="none"/>
          <w:lang w:eastAsia="ar-SA"/>
        </w:rPr>
      </w:pPr>
      <w:r>
        <w:rPr>
          <w:b/>
          <w:bCs/>
          <w:lang w:eastAsia="ar-SA"/>
        </w:rPr>
        <w:t>M</w:t>
      </w:r>
      <w:r w:rsidR="00AE6782">
        <w:rPr>
          <w:b/>
          <w:bCs/>
          <w:lang w:eastAsia="ar-SA"/>
        </w:rPr>
        <w:t xml:space="preserve">gr. Jitka </w:t>
      </w:r>
      <w:proofErr w:type="spellStart"/>
      <w:r w:rsidR="00AE6782">
        <w:rPr>
          <w:b/>
          <w:bCs/>
          <w:lang w:eastAsia="ar-SA"/>
        </w:rPr>
        <w:t>Krafková</w:t>
      </w:r>
      <w:proofErr w:type="spellEnd"/>
      <w:r w:rsidR="00AE6782">
        <w:rPr>
          <w:b/>
          <w:bCs/>
          <w:lang w:eastAsia="ar-SA"/>
        </w:rPr>
        <w:t>, vrchní sestra -</w:t>
      </w:r>
      <w:r w:rsidR="00A74F6A">
        <w:rPr>
          <w:b/>
          <w:bCs/>
          <w:lang w:eastAsia="ar-SA"/>
        </w:rPr>
        <w:t xml:space="preserve"> p</w:t>
      </w:r>
      <w:r w:rsidR="00EE2BAF">
        <w:rPr>
          <w:b/>
          <w:bCs/>
          <w:lang w:eastAsia="ar-SA"/>
        </w:rPr>
        <w:t>licního</w:t>
      </w:r>
      <w:r w:rsidR="00A74F6A">
        <w:rPr>
          <w:b/>
          <w:bCs/>
          <w:lang w:eastAsia="ar-SA"/>
        </w:rPr>
        <w:t xml:space="preserve"> oddělení</w:t>
      </w:r>
      <w:r w:rsidR="00D51157" w:rsidRPr="00D51157">
        <w:rPr>
          <w:b/>
          <w:bCs/>
          <w:lang w:eastAsia="ar-SA"/>
        </w:rPr>
        <w:t>:</w:t>
      </w:r>
      <w:r w:rsidR="00D51157" w:rsidRPr="00D51157">
        <w:rPr>
          <w:lang w:eastAsia="ar-SA"/>
        </w:rPr>
        <w:t xml:space="preserve"> </w:t>
      </w:r>
      <w:r w:rsidR="003C135E">
        <w:rPr>
          <w:lang w:eastAsia="ar-SA"/>
        </w:rPr>
        <w:t>+</w:t>
      </w:r>
      <w:r w:rsidR="003C135E" w:rsidRPr="003C135E">
        <w:t>420</w:t>
      </w:r>
      <w:r w:rsidR="00AE6782">
        <w:t xml:space="preserve"> </w:t>
      </w:r>
      <w:r w:rsidR="00481F6C">
        <w:t>567157662</w:t>
      </w:r>
      <w:r w:rsidR="00D51157" w:rsidRPr="00D51157">
        <w:rPr>
          <w:lang w:eastAsia="ar-SA"/>
        </w:rPr>
        <w:t xml:space="preserve">, </w:t>
      </w:r>
      <w:hyperlink r:id="rId12" w:history="1">
        <w:r w:rsidR="00481F6C" w:rsidRPr="003F3C9E">
          <w:rPr>
            <w:rStyle w:val="Hypertextovodkaz"/>
            <w:lang w:eastAsia="ar-SA"/>
          </w:rPr>
          <w:t>krafkovaj@nemji.cz</w:t>
        </w:r>
      </w:hyperlink>
      <w:r w:rsidR="00C84FD5">
        <w:rPr>
          <w:rStyle w:val="Hypertextovodkaz"/>
          <w:u w:val="none"/>
          <w:lang w:eastAsia="ar-SA"/>
        </w:rPr>
        <w:t xml:space="preserve"> </w:t>
      </w:r>
    </w:p>
    <w:p w14:paraId="493F958F" w14:textId="75610992" w:rsidR="00D51157" w:rsidRPr="00FD73CA" w:rsidRDefault="00BD57AF" w:rsidP="00FD73CA">
      <w:pPr>
        <w:shd w:val="clear" w:color="auto" w:fill="D9D9D9"/>
        <w:spacing w:before="120" w:after="120" w:line="240" w:lineRule="auto"/>
        <w:ind w:left="567"/>
        <w:jc w:val="both"/>
        <w:rPr>
          <w:color w:val="0000FF"/>
          <w:lang w:eastAsia="ar-SA"/>
        </w:rPr>
      </w:pPr>
      <w:r>
        <w:rPr>
          <w:b/>
          <w:bCs/>
          <w:lang w:eastAsia="ar-SA"/>
        </w:rPr>
        <w:t xml:space="preserve">Ing. </w:t>
      </w:r>
      <w:r w:rsidR="003B06EA">
        <w:rPr>
          <w:b/>
          <w:bCs/>
          <w:lang w:eastAsia="ar-SA"/>
        </w:rPr>
        <w:t>Pavel Slezák</w:t>
      </w:r>
      <w:r w:rsidR="00D12D11">
        <w:rPr>
          <w:b/>
          <w:bCs/>
          <w:lang w:eastAsia="ar-SA"/>
        </w:rPr>
        <w:t xml:space="preserve">, biomedicínský inženýr: </w:t>
      </w:r>
      <w:r w:rsidR="00CD3AFD">
        <w:rPr>
          <w:lang w:eastAsia="ar-SA"/>
        </w:rPr>
        <w:t>+420</w:t>
      </w:r>
      <w:r w:rsidR="00DD3072">
        <w:rPr>
          <w:lang w:eastAsia="ar-SA"/>
        </w:rPr>
        <w:t xml:space="preserve"> </w:t>
      </w:r>
      <w:r w:rsidR="00DD30C1">
        <w:rPr>
          <w:lang w:eastAsia="ar-SA"/>
        </w:rPr>
        <w:t>5671</w:t>
      </w:r>
      <w:r w:rsidR="00983947">
        <w:rPr>
          <w:lang w:eastAsia="ar-SA"/>
        </w:rPr>
        <w:t>57</w:t>
      </w:r>
      <w:r w:rsidR="0061217E">
        <w:rPr>
          <w:lang w:eastAsia="ar-SA"/>
        </w:rPr>
        <w:t>449</w:t>
      </w:r>
      <w:r w:rsidR="00DD3072">
        <w:rPr>
          <w:lang w:eastAsia="ar-SA"/>
        </w:rPr>
        <w:t>,</w:t>
      </w:r>
      <w:r w:rsidR="00A73C6E" w:rsidRPr="00A73C6E">
        <w:rPr>
          <w:lang w:eastAsia="ar-SA"/>
        </w:rPr>
        <w:t xml:space="preserve"> </w:t>
      </w:r>
      <w:hyperlink r:id="rId13" w:history="1">
        <w:r w:rsidR="003B06EA" w:rsidRPr="00D92DBD">
          <w:rPr>
            <w:rStyle w:val="Hypertextovodkaz"/>
            <w:lang w:eastAsia="ar-SA"/>
          </w:rPr>
          <w:t>slezakp@nemji.cz</w:t>
        </w:r>
      </w:hyperlink>
    </w:p>
    <w:p w14:paraId="2F1DFC23" w14:textId="77777777" w:rsidR="00891B4A" w:rsidRDefault="00DF2E26" w:rsidP="00891B4A">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předat </w:t>
      </w:r>
      <w:r>
        <w:rPr>
          <w:lang w:eastAsia="ar-SA"/>
        </w:rPr>
        <w:t>kupujícímu</w:t>
      </w:r>
      <w:r w:rsidR="00C93691" w:rsidRPr="00C93691">
        <w:rPr>
          <w:lang w:eastAsia="ar-SA"/>
        </w:rPr>
        <w:t xml:space="preserve"> nejpozději společně s dodávkou zboží veškerou dokumentaci nutnou k převzetí a řádnému užívání zboží, kterou vyžadují příslušné obecně závazné právní předpisy</w:t>
      </w:r>
      <w:r w:rsidR="00891B4A">
        <w:rPr>
          <w:lang w:eastAsia="ar-SA"/>
        </w:rPr>
        <w:t>.</w:t>
      </w:r>
    </w:p>
    <w:p w14:paraId="2C5EA3F5" w14:textId="77777777" w:rsidR="00891B4A" w:rsidRDefault="00891B4A" w:rsidP="00F81CC7">
      <w:pPr>
        <w:numPr>
          <w:ilvl w:val="1"/>
          <w:numId w:val="6"/>
        </w:numPr>
        <w:spacing w:before="120" w:line="240" w:lineRule="auto"/>
        <w:ind w:left="567" w:hanging="567"/>
        <w:jc w:val="both"/>
        <w:rPr>
          <w:lang w:eastAsia="ar-SA"/>
        </w:rPr>
      </w:pPr>
      <w:r w:rsidRPr="00891B4A">
        <w:rPr>
          <w:lang w:eastAsia="ar-SA"/>
        </w:rPr>
        <w:lastRenderedPageBreak/>
        <w:t xml:space="preserve">Závazek </w:t>
      </w:r>
      <w:r w:rsidR="00DF2E26">
        <w:rPr>
          <w:lang w:eastAsia="ar-SA"/>
        </w:rPr>
        <w:t>prodávajícího</w:t>
      </w:r>
      <w:r w:rsidRPr="00891B4A">
        <w:rPr>
          <w:lang w:eastAsia="ar-SA"/>
        </w:rPr>
        <w:t xml:space="preserve"> dodat zboží v rozsahu podle této smlouvy je splněn dnem podpisu předávacího protokolu mezi </w:t>
      </w:r>
      <w:r w:rsidR="00DF2E26">
        <w:rPr>
          <w:lang w:eastAsia="ar-SA"/>
        </w:rPr>
        <w:t>prodávajícím</w:t>
      </w:r>
      <w:r w:rsidRPr="00891B4A">
        <w:rPr>
          <w:lang w:eastAsia="ar-SA"/>
        </w:rPr>
        <w:t xml:space="preserve"> a </w:t>
      </w:r>
      <w:r w:rsidR="00DF2E26">
        <w:rPr>
          <w:lang w:eastAsia="ar-SA"/>
        </w:rPr>
        <w:t>kupujícím</w:t>
      </w:r>
      <w:r w:rsidRPr="00891B4A">
        <w:rPr>
          <w:lang w:eastAsia="ar-SA"/>
        </w:rPr>
        <w:t xml:space="preserve">. Předávací protokol je za </w:t>
      </w:r>
      <w:r w:rsidR="00DF2E26">
        <w:rPr>
          <w:lang w:eastAsia="ar-SA"/>
        </w:rPr>
        <w:t>kupujícího</w:t>
      </w:r>
      <w:r w:rsidRPr="00891B4A">
        <w:rPr>
          <w:lang w:eastAsia="ar-SA"/>
        </w:rPr>
        <w:t xml:space="preserve"> oprávněn podepsat pracovník pověřený statutárním orgánem </w:t>
      </w:r>
      <w:r w:rsidR="00DF2E26">
        <w:rPr>
          <w:lang w:eastAsia="ar-SA"/>
        </w:rPr>
        <w:t>kupujícího</w:t>
      </w:r>
      <w:r w:rsidRPr="00891B4A">
        <w:rPr>
          <w:lang w:eastAsia="ar-SA"/>
        </w:rPr>
        <w:t xml:space="preserve">. Jedno vyhotovení předávacího protokolu zůstává </w:t>
      </w:r>
      <w:r w:rsidR="00DF2E26">
        <w:rPr>
          <w:lang w:eastAsia="ar-SA"/>
        </w:rPr>
        <w:t>prodávajícímu</w:t>
      </w:r>
      <w:r w:rsidRPr="00891B4A">
        <w:rPr>
          <w:lang w:eastAsia="ar-SA"/>
        </w:rPr>
        <w:t xml:space="preserve"> pro jeho potřeby a druhé vyhotovení zůstává </w:t>
      </w:r>
      <w:r w:rsidR="00DF2E26">
        <w:rPr>
          <w:lang w:eastAsia="ar-SA"/>
        </w:rPr>
        <w:t>kupujícímu</w:t>
      </w:r>
      <w:r w:rsidRPr="00891B4A">
        <w:rPr>
          <w:lang w:eastAsia="ar-SA"/>
        </w:rPr>
        <w:t>.</w:t>
      </w:r>
      <w:r w:rsidRPr="00891B4A">
        <w:t xml:space="preserve"> </w:t>
      </w:r>
    </w:p>
    <w:p w14:paraId="45C4AE4B" w14:textId="77777777" w:rsidR="00A97355" w:rsidRDefault="00891B4A" w:rsidP="00891B4A">
      <w:pPr>
        <w:numPr>
          <w:ilvl w:val="1"/>
          <w:numId w:val="6"/>
        </w:numPr>
        <w:spacing w:before="120" w:line="240" w:lineRule="auto"/>
        <w:ind w:left="567" w:hanging="567"/>
        <w:jc w:val="both"/>
        <w:rPr>
          <w:lang w:eastAsia="ar-SA"/>
        </w:rPr>
      </w:pPr>
      <w:r w:rsidRPr="00891B4A">
        <w:rPr>
          <w:lang w:eastAsia="ar-SA"/>
        </w:rPr>
        <w:t xml:space="preserve">Pracovník </w:t>
      </w:r>
      <w:r w:rsidR="00DF2E26">
        <w:rPr>
          <w:lang w:eastAsia="ar-SA"/>
        </w:rPr>
        <w:t>kupujícího</w:t>
      </w:r>
      <w:r w:rsidRPr="00891B4A">
        <w:rPr>
          <w:lang w:eastAsia="ar-SA"/>
        </w:rPr>
        <w:t>, který provádí povinnou prohlídku dodaného, nainstalovaného a do provozu uvedeného předmětu smlouvy, je oprávněn do předávacího protokolu popsat jím zjištěné vady předávaného předmětu smlouvy.</w:t>
      </w:r>
    </w:p>
    <w:p w14:paraId="255F473E" w14:textId="77777777" w:rsidR="00891B4A" w:rsidRDefault="00DF2E26" w:rsidP="00F81CC7">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odpovídá za to, že dodané zboží je způsobilé k užití v souladu s jeho určením a odpovídá všem požadavkům obecně závazných</w:t>
      </w:r>
      <w:r w:rsidR="00A97355">
        <w:rPr>
          <w:lang w:eastAsia="ar-SA"/>
        </w:rPr>
        <w:t xml:space="preserve"> právních předpisů</w:t>
      </w:r>
      <w:r w:rsidR="00891B4A">
        <w:rPr>
          <w:lang w:eastAsia="ar-SA"/>
        </w:rPr>
        <w:t xml:space="preserve">. </w:t>
      </w:r>
    </w:p>
    <w:p w14:paraId="533CE0C0" w14:textId="5383F4F2" w:rsidR="008B2C3D" w:rsidRDefault="00DF2E26" w:rsidP="008B2C3D">
      <w:pPr>
        <w:numPr>
          <w:ilvl w:val="1"/>
          <w:numId w:val="6"/>
        </w:numPr>
        <w:spacing w:before="120" w:line="240" w:lineRule="auto"/>
        <w:ind w:left="567" w:hanging="567"/>
        <w:jc w:val="both"/>
        <w:rPr>
          <w:lang w:eastAsia="ar-SA"/>
        </w:rPr>
      </w:pPr>
      <w:r>
        <w:rPr>
          <w:lang w:eastAsia="ar-SA"/>
        </w:rPr>
        <w:t>Prodávající</w:t>
      </w:r>
      <w:r w:rsidR="00C93691" w:rsidRPr="00C93691">
        <w:rPr>
          <w:lang w:eastAsia="ar-SA"/>
        </w:rPr>
        <w:t xml:space="preserve"> je povinen zajistit přepravu dodávaného zboží způsobem vylučujícím jakékoliv jeho poškození nebo znehodnocení. </w:t>
      </w:r>
      <w:r>
        <w:rPr>
          <w:lang w:eastAsia="ar-SA"/>
        </w:rPr>
        <w:t>Kupující</w:t>
      </w:r>
      <w:r w:rsidR="00C93691" w:rsidRPr="00C93691">
        <w:rPr>
          <w:lang w:eastAsia="ar-SA"/>
        </w:rPr>
        <w:t xml:space="preserve"> je povinen zboží před převzetím zkontrolovat a zjevné vady okamžitě </w:t>
      </w:r>
      <w:r w:rsidR="00891B4A">
        <w:rPr>
          <w:lang w:eastAsia="ar-SA"/>
        </w:rPr>
        <w:t>zapsat</w:t>
      </w:r>
      <w:r w:rsidR="00C93691" w:rsidRPr="00C93691">
        <w:rPr>
          <w:lang w:eastAsia="ar-SA"/>
        </w:rPr>
        <w:t xml:space="preserve">. </w:t>
      </w:r>
      <w:r>
        <w:rPr>
          <w:lang w:eastAsia="ar-SA"/>
        </w:rPr>
        <w:t>Kupující</w:t>
      </w:r>
      <w:r w:rsidR="00C93691" w:rsidRPr="00C93691">
        <w:rPr>
          <w:lang w:eastAsia="ar-SA"/>
        </w:rPr>
        <w:t xml:space="preserve"> může odmítnout zboží převzít, zejména pokud </w:t>
      </w:r>
      <w:r>
        <w:rPr>
          <w:lang w:eastAsia="ar-SA"/>
        </w:rPr>
        <w:t>prodávající</w:t>
      </w:r>
      <w:r w:rsidR="00C93691" w:rsidRPr="00C93691">
        <w:rPr>
          <w:lang w:eastAsia="ar-SA"/>
        </w:rPr>
        <w:t xml:space="preserve"> nedodá zboží </w:t>
      </w:r>
      <w:r w:rsidR="00513612">
        <w:rPr>
          <w:lang w:eastAsia="ar-SA"/>
        </w:rPr>
        <w:br/>
      </w:r>
      <w:r w:rsidR="00C93691" w:rsidRPr="00C93691">
        <w:rPr>
          <w:lang w:eastAsia="ar-SA"/>
        </w:rPr>
        <w:t xml:space="preserve">v objednaném množství nebo druhovém složení, pokud zboží bude mít zjevné vady v jakosti nebo bude poškozené nebo pokud </w:t>
      </w:r>
      <w:r>
        <w:rPr>
          <w:lang w:eastAsia="ar-SA"/>
        </w:rPr>
        <w:t>prodávající</w:t>
      </w:r>
      <w:r w:rsidR="00C93691" w:rsidRPr="00C93691">
        <w:rPr>
          <w:lang w:eastAsia="ar-SA"/>
        </w:rPr>
        <w:t xml:space="preserve"> nedodá doklady nutné k převzetí a řádnému užívání zboží. </w:t>
      </w:r>
      <w:r>
        <w:rPr>
          <w:lang w:eastAsia="ar-SA"/>
        </w:rPr>
        <w:t>Prodávající</w:t>
      </w:r>
      <w:r w:rsidR="00C93691" w:rsidRPr="00C93691">
        <w:rPr>
          <w:lang w:eastAsia="ar-SA"/>
        </w:rPr>
        <w:t xml:space="preserve"> má v takovém případě povinnost dodat bez zbyteč</w:t>
      </w:r>
      <w:r w:rsidR="00891B4A">
        <w:rPr>
          <w:lang w:eastAsia="ar-SA"/>
        </w:rPr>
        <w:t xml:space="preserve">ného odkladu </w:t>
      </w:r>
      <w:r w:rsidR="00C93691" w:rsidRPr="00C93691">
        <w:rPr>
          <w:lang w:eastAsia="ar-SA"/>
        </w:rPr>
        <w:t xml:space="preserve">zboží nové, v souladu </w:t>
      </w:r>
      <w:r w:rsidR="00513612">
        <w:rPr>
          <w:lang w:eastAsia="ar-SA"/>
        </w:rPr>
        <w:br/>
      </w:r>
      <w:r w:rsidR="00C93691" w:rsidRPr="00C93691">
        <w:rPr>
          <w:lang w:eastAsia="ar-SA"/>
        </w:rPr>
        <w:t xml:space="preserve">s objednávkou </w:t>
      </w:r>
      <w:r>
        <w:rPr>
          <w:lang w:eastAsia="ar-SA"/>
        </w:rPr>
        <w:t>kupujícího</w:t>
      </w:r>
      <w:r w:rsidR="00C93691" w:rsidRPr="00C93691">
        <w:rPr>
          <w:lang w:eastAsia="ar-SA"/>
        </w:rPr>
        <w:t>.</w:t>
      </w:r>
    </w:p>
    <w:p w14:paraId="58F366F6" w14:textId="77777777" w:rsidR="00C553CD" w:rsidRDefault="00C553CD" w:rsidP="00C553CD">
      <w:pPr>
        <w:numPr>
          <w:ilvl w:val="1"/>
          <w:numId w:val="6"/>
        </w:numPr>
        <w:spacing w:before="120" w:after="120" w:line="240" w:lineRule="auto"/>
        <w:ind w:left="567" w:hanging="567"/>
        <w:jc w:val="both"/>
        <w:rPr>
          <w:lang w:eastAsia="ar-SA"/>
        </w:rPr>
      </w:pPr>
      <w:r>
        <w:rPr>
          <w:lang w:eastAsia="ar-SA"/>
        </w:rPr>
        <w:t>Poskytovatel se zavazuje při plnění této smlouvy dodržovat povinnosti uvedené v dokumentu „</w:t>
      </w:r>
      <w:r w:rsidRPr="0028543E">
        <w:rPr>
          <w:i/>
          <w:iCs/>
          <w:lang w:eastAsia="ar-SA"/>
        </w:rPr>
        <w:t xml:space="preserve">Bezpečnostní politika </w:t>
      </w:r>
      <w:r>
        <w:rPr>
          <w:i/>
          <w:iCs/>
          <w:lang w:eastAsia="ar-SA"/>
        </w:rPr>
        <w:t>Nemocnice Jihlava</w:t>
      </w:r>
      <w:r>
        <w:rPr>
          <w:lang w:eastAsia="ar-SA"/>
        </w:rPr>
        <w:t>“ a „</w:t>
      </w:r>
      <w:r w:rsidRPr="00C74148">
        <w:rPr>
          <w:i/>
          <w:iCs/>
          <w:lang w:eastAsia="ar-SA"/>
        </w:rPr>
        <w:t>Příručka kvality ICT</w:t>
      </w:r>
      <w:r>
        <w:rPr>
          <w:lang w:eastAsia="ar-SA"/>
        </w:rPr>
        <w:t>“, které jsou k dispozici veřejně, bez omezení na oficiálním webu Nemocnice Jihlava, viz odkazy:</w:t>
      </w:r>
    </w:p>
    <w:p w14:paraId="0CC1D000" w14:textId="77777777" w:rsidR="00C553CD" w:rsidRDefault="00C553CD" w:rsidP="00C553CD">
      <w:pPr>
        <w:spacing w:before="120" w:after="120" w:line="240" w:lineRule="auto"/>
        <w:ind w:firstLine="567"/>
        <w:jc w:val="both"/>
        <w:rPr>
          <w:lang w:eastAsia="ar-SA"/>
        </w:rPr>
      </w:pPr>
      <w:hyperlink r:id="rId14" w:history="1">
        <w:r w:rsidRPr="00FE4835">
          <w:rPr>
            <w:rStyle w:val="Hypertextovodkaz"/>
            <w:lang w:eastAsia="ar-SA"/>
          </w:rPr>
          <w:t>https://www.nemji.cz/oddeleni/ict/pkict/</w:t>
        </w:r>
      </w:hyperlink>
      <w:r>
        <w:rPr>
          <w:lang w:eastAsia="ar-SA"/>
        </w:rPr>
        <w:t xml:space="preserve"> ; </w:t>
      </w:r>
      <w:hyperlink r:id="rId15" w:history="1">
        <w:r w:rsidRPr="00FE4835">
          <w:rPr>
            <w:rStyle w:val="Hypertextovodkaz"/>
            <w:lang w:eastAsia="ar-SA"/>
          </w:rPr>
          <w:t>https://www.nemji.cz/kyberbezpecnost</w:t>
        </w:r>
      </w:hyperlink>
      <w:r>
        <w:rPr>
          <w:lang w:eastAsia="ar-SA"/>
        </w:rPr>
        <w:t xml:space="preserve"> </w:t>
      </w:r>
    </w:p>
    <w:p w14:paraId="2F3F7C6F" w14:textId="2A04E08D" w:rsidR="00B0543E" w:rsidRDefault="00C553CD" w:rsidP="00C553CD">
      <w:pPr>
        <w:spacing w:before="120" w:after="120" w:line="240" w:lineRule="auto"/>
        <w:ind w:left="567"/>
        <w:jc w:val="both"/>
        <w:rPr>
          <w:lang w:eastAsia="ar-SA"/>
        </w:rPr>
      </w:pPr>
      <w:r>
        <w:rPr>
          <w:lang w:eastAsia="ar-SA"/>
        </w:rPr>
        <w:t xml:space="preserve">Podpisem licenční smlouvy dodavatel </w:t>
      </w:r>
      <w:r w:rsidRPr="00F822FC">
        <w:rPr>
          <w:lang w:eastAsia="ar-SA"/>
        </w:rPr>
        <w:t>potvrzuje a garantuje</w:t>
      </w:r>
      <w:r>
        <w:rPr>
          <w:lang w:eastAsia="ar-SA"/>
        </w:rPr>
        <w:t>, že se seznámil s oběma aktuálně platnými verzemi výše uvedených dokumentů.</w:t>
      </w:r>
    </w:p>
    <w:p w14:paraId="241DD7EB" w14:textId="77777777" w:rsidR="000B721E" w:rsidRDefault="000B721E" w:rsidP="000B721E">
      <w:pPr>
        <w:spacing w:before="120" w:line="240" w:lineRule="auto"/>
        <w:jc w:val="both"/>
        <w:rPr>
          <w:lang w:eastAsia="ar-SA"/>
        </w:rPr>
      </w:pPr>
    </w:p>
    <w:p w14:paraId="61870DAC" w14:textId="77777777" w:rsidR="00891B4A" w:rsidRPr="00891B4A" w:rsidRDefault="00891B4A" w:rsidP="00891B4A">
      <w:pPr>
        <w:keepNext/>
        <w:keepLines/>
        <w:widowControl w:val="0"/>
        <w:numPr>
          <w:ilvl w:val="0"/>
          <w:numId w:val="6"/>
        </w:numPr>
        <w:suppressAutoHyphens/>
        <w:spacing w:before="120" w:after="12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Odpovědnost za vady, záruční podmínky</w:t>
      </w:r>
    </w:p>
    <w:p w14:paraId="15247D38" w14:textId="77777777" w:rsidR="00A97355" w:rsidRDefault="00DF2E26" w:rsidP="00F81CC7">
      <w:pPr>
        <w:numPr>
          <w:ilvl w:val="1"/>
          <w:numId w:val="6"/>
        </w:numPr>
        <w:spacing w:before="120" w:line="240" w:lineRule="auto"/>
        <w:ind w:left="567" w:hanging="567"/>
        <w:jc w:val="both"/>
        <w:rPr>
          <w:lang w:eastAsia="ar-SA"/>
        </w:rPr>
      </w:pPr>
      <w:r>
        <w:rPr>
          <w:lang w:eastAsia="ar-SA"/>
        </w:rPr>
        <w:t>Prodávající</w:t>
      </w:r>
      <w:r w:rsidR="00891B4A" w:rsidRPr="00891B4A">
        <w:rPr>
          <w:lang w:eastAsia="ar-SA"/>
        </w:rPr>
        <w:t xml:space="preserve"> odpovídá za vady, jež má zařízení v době jeho předání a dále odpovídá za vady zařízení zjištěné v záruční době.</w:t>
      </w:r>
      <w:r w:rsidR="00C93691" w:rsidRPr="00C93691">
        <w:rPr>
          <w:lang w:eastAsia="ar-SA"/>
        </w:rPr>
        <w:t xml:space="preserve"> Skryté vady je </w:t>
      </w:r>
      <w:r>
        <w:rPr>
          <w:lang w:eastAsia="ar-SA"/>
        </w:rPr>
        <w:t>kupující</w:t>
      </w:r>
      <w:r w:rsidR="00C93691" w:rsidRPr="00C93691">
        <w:rPr>
          <w:lang w:eastAsia="ar-SA"/>
        </w:rPr>
        <w:t xml:space="preserve"> povinen </w:t>
      </w:r>
      <w:r>
        <w:rPr>
          <w:lang w:eastAsia="ar-SA"/>
        </w:rPr>
        <w:t>prodávajícímu</w:t>
      </w:r>
      <w:r w:rsidR="00C93691" w:rsidRPr="00C93691">
        <w:rPr>
          <w:lang w:eastAsia="ar-SA"/>
        </w:rPr>
        <w:t xml:space="preserve"> oznámit bezodkladně po jejich zjištění. V případě reklamace skrytých vad zboží je </w:t>
      </w:r>
      <w:r>
        <w:rPr>
          <w:lang w:eastAsia="ar-SA"/>
        </w:rPr>
        <w:t>prodávající</w:t>
      </w:r>
      <w:r w:rsidR="00C93691" w:rsidRPr="00C93691">
        <w:rPr>
          <w:lang w:eastAsia="ar-SA"/>
        </w:rPr>
        <w:t xml:space="preserve"> povinen toto zboží od </w:t>
      </w:r>
      <w:r>
        <w:rPr>
          <w:lang w:eastAsia="ar-SA"/>
        </w:rPr>
        <w:t>kupujícího</w:t>
      </w:r>
      <w:r w:rsidR="00C93691" w:rsidRPr="00C93691">
        <w:rPr>
          <w:lang w:eastAsia="ar-SA"/>
        </w:rPr>
        <w:t xml:space="preserve"> odebrat zpět a jeho cenu </w:t>
      </w:r>
      <w:r>
        <w:rPr>
          <w:lang w:eastAsia="ar-SA"/>
        </w:rPr>
        <w:t>kupujícímu</w:t>
      </w:r>
      <w:r w:rsidR="00C93691" w:rsidRPr="00C93691">
        <w:rPr>
          <w:lang w:eastAsia="ar-SA"/>
        </w:rPr>
        <w:t xml:space="preserve"> uhradit, popř. dodat zboží náhradní.</w:t>
      </w:r>
    </w:p>
    <w:p w14:paraId="33E478E1" w14:textId="77777777" w:rsidR="00551DA1" w:rsidRPr="00551DA1" w:rsidRDefault="00DF2E26" w:rsidP="00551DA1">
      <w:pPr>
        <w:numPr>
          <w:ilvl w:val="1"/>
          <w:numId w:val="6"/>
        </w:numPr>
        <w:spacing w:before="120" w:line="240" w:lineRule="auto"/>
        <w:ind w:left="567" w:hanging="567"/>
        <w:jc w:val="both"/>
      </w:pPr>
      <w:r>
        <w:rPr>
          <w:lang w:eastAsia="ar-SA"/>
        </w:rPr>
        <w:t>Prodávající</w:t>
      </w:r>
      <w:r w:rsidR="00551DA1">
        <w:rPr>
          <w:lang w:eastAsia="ar-SA"/>
        </w:rPr>
        <w:t xml:space="preserve"> </w:t>
      </w:r>
      <w:r w:rsidR="00551DA1" w:rsidRPr="00551DA1">
        <w:t xml:space="preserve">poskytuje na zařízení záruku za jakost v délce </w:t>
      </w:r>
      <w:r w:rsidR="00551DA1">
        <w:rPr>
          <w:shd w:val="clear" w:color="auto" w:fill="D9D9D9"/>
        </w:rPr>
        <w:fldChar w:fldCharType="begin">
          <w:ffData>
            <w:name w:val="Text3"/>
            <w:enabled/>
            <w:calcOnExit w:val="0"/>
            <w:textInput/>
          </w:ffData>
        </w:fldChar>
      </w:r>
      <w:bookmarkStart w:id="4" w:name="Text3"/>
      <w:r w:rsidR="00551DA1">
        <w:rPr>
          <w:shd w:val="clear" w:color="auto" w:fill="D9D9D9"/>
        </w:rPr>
        <w:instrText xml:space="preserve"> FORMTEXT </w:instrText>
      </w:r>
      <w:r w:rsidR="00551DA1">
        <w:rPr>
          <w:shd w:val="clear" w:color="auto" w:fill="D9D9D9"/>
        </w:rPr>
      </w:r>
      <w:r w:rsidR="00551DA1">
        <w:rPr>
          <w:shd w:val="clear" w:color="auto" w:fill="D9D9D9"/>
        </w:rPr>
        <w:fldChar w:fldCharType="separate"/>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noProof/>
          <w:shd w:val="clear" w:color="auto" w:fill="D9D9D9"/>
        </w:rPr>
        <w:t> </w:t>
      </w:r>
      <w:r w:rsidR="00551DA1">
        <w:rPr>
          <w:shd w:val="clear" w:color="auto" w:fill="D9D9D9"/>
        </w:rPr>
        <w:fldChar w:fldCharType="end"/>
      </w:r>
      <w:bookmarkEnd w:id="4"/>
      <w:r w:rsidR="00551DA1">
        <w:t xml:space="preserve"> </w:t>
      </w:r>
      <w:r w:rsidR="00551DA1" w:rsidRPr="00551DA1">
        <w:t xml:space="preserve">měsíců. Záruční doba počíná běžet dnem předání a převzetí zařízení </w:t>
      </w:r>
      <w:r>
        <w:t>kupujícím</w:t>
      </w:r>
      <w:r w:rsidR="00551DA1" w:rsidRPr="00551DA1">
        <w:t>.</w:t>
      </w:r>
      <w:r w:rsidR="00551DA1" w:rsidRPr="00551DA1">
        <w:rPr>
          <w:rFonts w:ascii="Arial" w:eastAsia="Times New Roman" w:hAnsi="Arial" w:cs="Arial"/>
          <w:color w:val="000000"/>
          <w:sz w:val="20"/>
          <w:szCs w:val="20"/>
          <w:lang w:eastAsia="ar-SA"/>
        </w:rPr>
        <w:t xml:space="preserve"> </w:t>
      </w:r>
    </w:p>
    <w:p w14:paraId="5EFE17AB" w14:textId="0858D3AA" w:rsidR="00551DA1" w:rsidRDefault="00551DA1" w:rsidP="00551DA1">
      <w:pPr>
        <w:numPr>
          <w:ilvl w:val="1"/>
          <w:numId w:val="6"/>
        </w:numPr>
        <w:spacing w:before="120" w:line="240" w:lineRule="auto"/>
        <w:ind w:left="567" w:hanging="567"/>
        <w:jc w:val="both"/>
      </w:pPr>
      <w:r w:rsidRPr="00551DA1">
        <w:t xml:space="preserve">Poskytnutá záruka za jakost znamená, že dodané zařízení bude po dobu záruky za jakost plně funkční </w:t>
      </w:r>
      <w:r w:rsidR="00513612">
        <w:br/>
      </w:r>
      <w:r w:rsidRPr="00551DA1">
        <w:t xml:space="preserve">a bude mít vlastnosti odpovídající právním předpisům, obsahu technických norem, eventuálně dalších technických požadavků či norem (např. ISO), které má zařízení splňovat, a které se na dané zařízení vztahují, a bude mít vlastnosti uváděné výrobcem či </w:t>
      </w:r>
      <w:r w:rsidR="00DF2E26">
        <w:t>prodávajícím</w:t>
      </w:r>
      <w:r w:rsidRPr="00551DA1">
        <w:t xml:space="preserve">. </w:t>
      </w:r>
    </w:p>
    <w:p w14:paraId="54DEE358" w14:textId="52BCDBE0" w:rsidR="009A5408" w:rsidRDefault="00DF2E26" w:rsidP="00551DA1">
      <w:pPr>
        <w:numPr>
          <w:ilvl w:val="1"/>
          <w:numId w:val="6"/>
        </w:numPr>
        <w:spacing w:before="120" w:line="240" w:lineRule="auto"/>
        <w:ind w:left="567" w:hanging="567"/>
        <w:jc w:val="both"/>
      </w:pPr>
      <w:r>
        <w:t>Prodávající</w:t>
      </w:r>
      <w:r w:rsidR="009A5408">
        <w:t xml:space="preserve"> se zavazuje k</w:t>
      </w:r>
      <w:r w:rsidR="00DA06D1">
        <w:t> </w:t>
      </w:r>
      <w:r w:rsidR="009A5408">
        <w:t>provádění</w:t>
      </w:r>
      <w:r w:rsidR="00DA06D1">
        <w:t xml:space="preserve"> preventivních kontrol všech částí přístroje a jeho příslušenství, včetně kontroly kvality zobrazení, kalibrace a </w:t>
      </w:r>
      <w:r w:rsidR="00DA06D1" w:rsidRPr="00DA06D1">
        <w:t xml:space="preserve">nastavení přístroje dle pokynů výrobce </w:t>
      </w:r>
      <w:r w:rsidR="00DA06D1">
        <w:t>a</w:t>
      </w:r>
      <w:r w:rsidR="00DA06D1" w:rsidRPr="00DA06D1">
        <w:t xml:space="preserve"> zákona</w:t>
      </w:r>
      <w:r w:rsidR="00DA06D1">
        <w:t xml:space="preserve">. Dále je povinen k provádění povinných bezpečnostně technických kontrol v souladu s požadavky zákona </w:t>
      </w:r>
      <w:r w:rsidR="00513612">
        <w:br/>
      </w:r>
      <w:r w:rsidR="00DA06D1" w:rsidRPr="00255DB6">
        <w:rPr>
          <w:bCs/>
        </w:rPr>
        <w:t xml:space="preserve">č. </w:t>
      </w:r>
      <w:r w:rsidR="0064001D">
        <w:rPr>
          <w:bCs/>
        </w:rPr>
        <w:t>375/2022</w:t>
      </w:r>
      <w:r w:rsidR="008B2C3D" w:rsidRPr="00F70504">
        <w:rPr>
          <w:bCs/>
        </w:rPr>
        <w:t xml:space="preserve"> Sb., o zdravotnických prostředcích</w:t>
      </w:r>
      <w:r w:rsidR="002D6EAF">
        <w:rPr>
          <w:bCs/>
        </w:rPr>
        <w:t xml:space="preserve"> </w:t>
      </w:r>
      <w:r w:rsidR="00DA06D1" w:rsidRPr="00255DB6">
        <w:rPr>
          <w:bCs/>
        </w:rPr>
        <w:t>v platném znění</w:t>
      </w:r>
      <w:r w:rsidR="009C2A06">
        <w:rPr>
          <w:bCs/>
        </w:rPr>
        <w:t>, včetně elektrické revize</w:t>
      </w:r>
      <w:r w:rsidR="00DA06D1">
        <w:rPr>
          <w:bCs/>
        </w:rPr>
        <w:t>. Veškeré náklady jsou zahrnuty v kupní ceně zboží.</w:t>
      </w:r>
    </w:p>
    <w:p w14:paraId="05C49A36" w14:textId="77777777" w:rsidR="00551DA1" w:rsidRDefault="00551DA1" w:rsidP="00551DA1">
      <w:pPr>
        <w:numPr>
          <w:ilvl w:val="1"/>
          <w:numId w:val="6"/>
        </w:numPr>
        <w:spacing w:before="120" w:line="240" w:lineRule="auto"/>
        <w:ind w:left="567" w:hanging="567"/>
        <w:jc w:val="both"/>
      </w:pPr>
      <w:r w:rsidRPr="00551DA1">
        <w:t xml:space="preserve">Plnění poskytnutá </w:t>
      </w:r>
      <w:r w:rsidR="00DF2E26">
        <w:t>prodávající</w:t>
      </w:r>
      <w:r w:rsidRPr="00551DA1">
        <w:t>m</w:t>
      </w:r>
      <w:r w:rsidR="00DA06D1">
        <w:t>,</w:t>
      </w:r>
      <w:r w:rsidRPr="00551DA1">
        <w:t xml:space="preserve"> na základě uplatnění záruky za jakost ze strany </w:t>
      </w:r>
      <w:r w:rsidR="00DF2E26">
        <w:t>kupující</w:t>
      </w:r>
      <w:r w:rsidR="003E79EE">
        <w:t>ho</w:t>
      </w:r>
      <w:r w:rsidR="00DA06D1">
        <w:t>,</w:t>
      </w:r>
      <w:r w:rsidRPr="00551DA1">
        <w:t xml:space="preserve"> zahrnují zejména veškeré práce spojené s odstraněním reklamovaných závad, dodání veškerých náhradních dílů, veškeré cestovní náhrady</w:t>
      </w:r>
      <w:r w:rsidR="009A5408">
        <w:t xml:space="preserve"> servisních techniků</w:t>
      </w:r>
      <w:r w:rsidRPr="00551DA1">
        <w:t>, jakož i další náklady související s odstraňováním reklamovaných vad zařízení</w:t>
      </w:r>
      <w:r>
        <w:t xml:space="preserve">. </w:t>
      </w:r>
    </w:p>
    <w:p w14:paraId="625CCB07" w14:textId="772BAA1B" w:rsidR="00551DA1" w:rsidRDefault="00DF2E26" w:rsidP="00551DA1">
      <w:pPr>
        <w:numPr>
          <w:ilvl w:val="1"/>
          <w:numId w:val="6"/>
        </w:numPr>
        <w:spacing w:before="120" w:line="240" w:lineRule="auto"/>
        <w:ind w:left="567" w:hanging="567"/>
        <w:jc w:val="both"/>
      </w:pPr>
      <w:r>
        <w:lastRenderedPageBreak/>
        <w:t>Kupující</w:t>
      </w:r>
      <w:r w:rsidR="00551DA1" w:rsidRPr="00551DA1">
        <w:t xml:space="preserve"> je v případě závady zařízení povinen závadu nahlásit (reklamovat) </w:t>
      </w:r>
      <w:r>
        <w:t>prodávající</w:t>
      </w:r>
      <w:r w:rsidR="003E79EE">
        <w:t>mu</w:t>
      </w:r>
      <w:r w:rsidR="00551DA1" w:rsidRPr="00551DA1">
        <w:t xml:space="preserve"> telefonicky na </w:t>
      </w:r>
      <w:r w:rsidR="00551DA1">
        <w:fldChar w:fldCharType="begin">
          <w:ffData>
            <w:name w:val="Text4"/>
            <w:enabled/>
            <w:calcOnExit w:val="0"/>
            <w:textInput/>
          </w:ffData>
        </w:fldChar>
      </w:r>
      <w:bookmarkStart w:id="5" w:name="Text4"/>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5"/>
      <w:r w:rsidR="002D6EAF">
        <w:fldChar w:fldCharType="begin">
          <w:ffData>
            <w:name w:val="Text9"/>
            <w:enabled/>
            <w:calcOnExit w:val="0"/>
            <w:textInput/>
          </w:ffData>
        </w:fldChar>
      </w:r>
      <w:bookmarkStart w:id="6" w:name="Text9"/>
      <w:r w:rsidR="002D6EAF">
        <w:instrText xml:space="preserve"> FORMTEXT </w:instrText>
      </w:r>
      <w:r w:rsidR="002D6EAF">
        <w:fldChar w:fldCharType="separate"/>
      </w:r>
      <w:r w:rsidR="002D6EAF">
        <w:rPr>
          <w:noProof/>
        </w:rPr>
        <w:t> </w:t>
      </w:r>
      <w:r w:rsidR="002D6EAF">
        <w:rPr>
          <w:noProof/>
        </w:rPr>
        <w:t> </w:t>
      </w:r>
      <w:r w:rsidR="002D6EAF">
        <w:rPr>
          <w:noProof/>
        </w:rPr>
        <w:t> </w:t>
      </w:r>
      <w:r w:rsidR="002D6EAF">
        <w:rPr>
          <w:noProof/>
        </w:rPr>
        <w:t> </w:t>
      </w:r>
      <w:r w:rsidR="002D6EAF">
        <w:rPr>
          <w:noProof/>
        </w:rPr>
        <w:t> </w:t>
      </w:r>
      <w:r w:rsidR="002D6EAF">
        <w:fldChar w:fldCharType="end"/>
      </w:r>
      <w:bookmarkEnd w:id="6"/>
      <w:r w:rsidR="00551DA1">
        <w:t xml:space="preserve">či e-mailem na </w:t>
      </w:r>
      <w:r w:rsidR="00551DA1">
        <w:fldChar w:fldCharType="begin">
          <w:ffData>
            <w:name w:val="Text5"/>
            <w:enabled/>
            <w:calcOnExit w:val="0"/>
            <w:textInput/>
          </w:ffData>
        </w:fldChar>
      </w:r>
      <w:bookmarkStart w:id="7" w:name="Text5"/>
      <w:r w:rsidR="00551DA1">
        <w:instrText xml:space="preserve"> FORMTEXT </w:instrText>
      </w:r>
      <w:r w:rsidR="00551DA1">
        <w:fldChar w:fldCharType="separate"/>
      </w:r>
      <w:r w:rsidR="00551DA1">
        <w:rPr>
          <w:noProof/>
        </w:rPr>
        <w:t> </w:t>
      </w:r>
      <w:r w:rsidR="00551DA1">
        <w:rPr>
          <w:noProof/>
        </w:rPr>
        <w:t> </w:t>
      </w:r>
      <w:r w:rsidR="00551DA1">
        <w:rPr>
          <w:noProof/>
        </w:rPr>
        <w:t> </w:t>
      </w:r>
      <w:r w:rsidR="00551DA1">
        <w:rPr>
          <w:noProof/>
        </w:rPr>
        <w:t> </w:t>
      </w:r>
      <w:r w:rsidR="00551DA1">
        <w:rPr>
          <w:noProof/>
        </w:rPr>
        <w:t> </w:t>
      </w:r>
      <w:r w:rsidR="00551DA1">
        <w:fldChar w:fldCharType="end"/>
      </w:r>
      <w:bookmarkEnd w:id="7"/>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FE1FF1">
        <w:fldChar w:fldCharType="begin">
          <w:ffData>
            <w:name w:val="Text4"/>
            <w:enabled/>
            <w:calcOnExit w:val="0"/>
            <w:textInput/>
          </w:ffData>
        </w:fldChar>
      </w:r>
      <w:r w:rsidR="00FE1FF1">
        <w:instrText xml:space="preserve"> FORMTEXT </w:instrText>
      </w:r>
      <w:r w:rsidR="00FE1FF1">
        <w:fldChar w:fldCharType="separate"/>
      </w:r>
      <w:r w:rsidR="00FE1FF1">
        <w:rPr>
          <w:noProof/>
        </w:rPr>
        <w:t> </w:t>
      </w:r>
      <w:r w:rsidR="00FE1FF1">
        <w:rPr>
          <w:noProof/>
        </w:rPr>
        <w:t> </w:t>
      </w:r>
      <w:r w:rsidR="00FE1FF1">
        <w:rPr>
          <w:noProof/>
        </w:rPr>
        <w:t> </w:t>
      </w:r>
      <w:r w:rsidR="00FE1FF1">
        <w:rPr>
          <w:noProof/>
        </w:rPr>
        <w:t> </w:t>
      </w:r>
      <w:r w:rsidR="00FE1FF1">
        <w:rPr>
          <w:noProof/>
        </w:rPr>
        <w:t> </w:t>
      </w:r>
      <w:r w:rsidR="00FE1FF1">
        <w:fldChar w:fldCharType="end"/>
      </w:r>
      <w:r w:rsidR="00551DA1">
        <w:t>.</w:t>
      </w:r>
      <w:r w:rsidR="00551DA1" w:rsidRPr="00551DA1">
        <w:t xml:space="preserve"> Závadu nahlášenou telefonicky </w:t>
      </w:r>
      <w:r>
        <w:t>kupující</w:t>
      </w:r>
      <w:r w:rsidR="00551DA1" w:rsidRPr="00551DA1">
        <w:t xml:space="preserve"> potvrdí nahlášením závady e-mailem. Reklamace musí obsahovat stručný popis toho, jak se vada projevuje. </w:t>
      </w:r>
    </w:p>
    <w:p w14:paraId="1CE5BB57" w14:textId="77777777" w:rsidR="00551DA1" w:rsidRPr="00551DA1" w:rsidRDefault="00551DA1" w:rsidP="00551DA1">
      <w:pPr>
        <w:numPr>
          <w:ilvl w:val="1"/>
          <w:numId w:val="6"/>
        </w:numPr>
        <w:spacing w:before="120" w:line="240" w:lineRule="auto"/>
        <w:ind w:left="567" w:hanging="567"/>
        <w:jc w:val="both"/>
      </w:pPr>
      <w:r w:rsidRPr="00551DA1">
        <w:t xml:space="preserve">V případě uplatnění záruky za jakost může </w:t>
      </w:r>
      <w:r w:rsidR="00DF2E26">
        <w:t>kupující</w:t>
      </w:r>
      <w:r w:rsidRPr="00551DA1">
        <w:t>:</w:t>
      </w:r>
    </w:p>
    <w:p w14:paraId="69F2E74E" w14:textId="77777777" w:rsidR="00300A78" w:rsidRDefault="00551DA1" w:rsidP="00300A78">
      <w:pPr>
        <w:numPr>
          <w:ilvl w:val="0"/>
          <w:numId w:val="19"/>
        </w:numPr>
        <w:spacing w:before="120" w:line="240" w:lineRule="auto"/>
        <w:ind w:left="993"/>
        <w:jc w:val="both"/>
      </w:pPr>
      <w:r w:rsidRPr="00551DA1">
        <w:t>požadovat bezplatné odstranění reklamovaných vad zařízení,</w:t>
      </w:r>
    </w:p>
    <w:p w14:paraId="00E02D28" w14:textId="77777777" w:rsidR="00300A78" w:rsidRDefault="00551DA1" w:rsidP="00300A78">
      <w:pPr>
        <w:numPr>
          <w:ilvl w:val="0"/>
          <w:numId w:val="19"/>
        </w:numPr>
        <w:spacing w:before="120" w:line="240" w:lineRule="auto"/>
        <w:ind w:left="993"/>
        <w:jc w:val="both"/>
      </w:pPr>
      <w:r w:rsidRPr="00551DA1">
        <w:t>požadovat bezplatné dodání nového bezvadného zařízení, pokud reklamovanou vadu není</w:t>
      </w:r>
      <w:r>
        <w:t xml:space="preserve"> </w:t>
      </w:r>
      <w:r w:rsidRPr="00551DA1">
        <w:t>možné z technického hlediska odstranit nebo pokud by její odstraňování trvalo déle než</w:t>
      </w:r>
      <w:r>
        <w:t xml:space="preserve"> </w:t>
      </w:r>
      <w:r w:rsidR="004F33EE">
        <w:t>30 kalendářních</w:t>
      </w:r>
      <w:r w:rsidRPr="00551DA1">
        <w:t xml:space="preserve"> dnů; </w:t>
      </w:r>
      <w:r w:rsidR="00DF2E26">
        <w:t>prodávající</w:t>
      </w:r>
      <w:r w:rsidRPr="00551DA1">
        <w:t xml:space="preserve"> je pak povinen dodat </w:t>
      </w:r>
      <w:r w:rsidR="00DF2E26">
        <w:t>kupující</w:t>
      </w:r>
      <w:r w:rsidR="003E79EE">
        <w:t>mu</w:t>
      </w:r>
      <w:r w:rsidRPr="00551DA1">
        <w:t xml:space="preserve"> bezplatně náhradní plnění do 15 dnů ode dne uplatnění požadavku ze strany </w:t>
      </w:r>
      <w:r w:rsidR="00DF2E26">
        <w:t>kupující</w:t>
      </w:r>
      <w:r w:rsidR="003E79EE">
        <w:t>ho</w:t>
      </w:r>
      <w:r w:rsidR="00266BF6">
        <w:t>,</w:t>
      </w:r>
    </w:p>
    <w:p w14:paraId="7DFBD1EC" w14:textId="58C46193" w:rsidR="00551DA1" w:rsidRDefault="00551DA1" w:rsidP="00300A78">
      <w:pPr>
        <w:numPr>
          <w:ilvl w:val="0"/>
          <w:numId w:val="19"/>
        </w:numPr>
        <w:spacing w:before="120" w:line="240" w:lineRule="auto"/>
        <w:ind w:left="993"/>
        <w:jc w:val="both"/>
      </w:pPr>
      <w:r w:rsidRPr="00551DA1">
        <w:t>odstoupit od smlouvy v případě, že se jedná o o</w:t>
      </w:r>
      <w:r w:rsidR="00266BF6">
        <w:t>pakující se vady stejného druhu.</w:t>
      </w:r>
    </w:p>
    <w:p w14:paraId="40B140D2" w14:textId="4944D8CC" w:rsidR="00551DA1" w:rsidRPr="008D0C89" w:rsidRDefault="00DF2E26" w:rsidP="003A51AE">
      <w:pPr>
        <w:numPr>
          <w:ilvl w:val="1"/>
          <w:numId w:val="6"/>
        </w:numPr>
        <w:spacing w:before="120" w:line="240" w:lineRule="auto"/>
        <w:ind w:left="567" w:hanging="567"/>
        <w:jc w:val="both"/>
        <w:rPr>
          <w:rFonts w:eastAsia="Times New Roman" w:cs="Calibri"/>
          <w:bCs/>
          <w:color w:val="000000"/>
          <w:lang w:eastAsia="ar-SA"/>
        </w:rPr>
      </w:pPr>
      <w:r>
        <w:rPr>
          <w:rFonts w:cs="Calibri"/>
        </w:rPr>
        <w:t>Prodávající</w:t>
      </w:r>
      <w:r w:rsidR="00551DA1" w:rsidRPr="008D0C89">
        <w:rPr>
          <w:rFonts w:cs="Calibri"/>
        </w:rPr>
        <w:t xml:space="preserve"> je povinen nastoupit na opravu zařízení nejpozději do 24 hodin, počítaných od nahlášení závady </w:t>
      </w:r>
      <w:r>
        <w:rPr>
          <w:rFonts w:cs="Calibri"/>
        </w:rPr>
        <w:t>kupující</w:t>
      </w:r>
      <w:r w:rsidR="003E79EE">
        <w:rPr>
          <w:rFonts w:cs="Calibri"/>
        </w:rPr>
        <w:t>m</w:t>
      </w:r>
      <w:r w:rsidR="00551DA1" w:rsidRPr="008D0C89">
        <w:rPr>
          <w:rFonts w:cs="Calibri"/>
        </w:rPr>
        <w:t xml:space="preserve"> a závadu odstranit nejpozději do 72 hodin, počítaných od nástupu </w:t>
      </w:r>
      <w:r>
        <w:rPr>
          <w:rFonts w:cs="Calibri"/>
        </w:rPr>
        <w:t>prodávající</w:t>
      </w:r>
      <w:r w:rsidR="003E79EE">
        <w:rPr>
          <w:rFonts w:cs="Calibri"/>
        </w:rPr>
        <w:t>ho</w:t>
      </w:r>
      <w:r w:rsidR="00551DA1" w:rsidRPr="008D0C89">
        <w:rPr>
          <w:rFonts w:cs="Calibri"/>
        </w:rPr>
        <w:t xml:space="preserve"> </w:t>
      </w:r>
      <w:r w:rsidR="007932DB">
        <w:rPr>
          <w:rFonts w:cs="Calibri"/>
        </w:rPr>
        <w:br/>
      </w:r>
      <w:r w:rsidR="00551DA1" w:rsidRPr="008D0C89">
        <w:rPr>
          <w:rFonts w:cs="Calibri"/>
        </w:rPr>
        <w:t>k odstranění závady</w:t>
      </w:r>
      <w:r w:rsidR="003A51AE" w:rsidRPr="008D0C89">
        <w:rPr>
          <w:rFonts w:cs="Calibri"/>
        </w:rPr>
        <w:t>, pokud se strany nedomluví jinak</w:t>
      </w:r>
      <w:r w:rsidR="00551DA1" w:rsidRPr="008D0C89">
        <w:rPr>
          <w:rFonts w:cs="Calibri"/>
        </w:rPr>
        <w:t>.</w:t>
      </w:r>
      <w:r w:rsidR="003A51AE" w:rsidRPr="008D0C89">
        <w:rPr>
          <w:rFonts w:eastAsia="Times New Roman" w:cs="Calibri"/>
          <w:bCs/>
          <w:color w:val="000000"/>
          <w:lang w:eastAsia="ar-SA"/>
        </w:rPr>
        <w:t xml:space="preserve"> </w:t>
      </w:r>
      <w:r>
        <w:rPr>
          <w:rFonts w:eastAsia="Times New Roman" w:cs="Calibri"/>
          <w:bCs/>
          <w:lang w:eastAsia="ar-SA"/>
        </w:rPr>
        <w:t>Prodávající</w:t>
      </w:r>
      <w:r w:rsidR="003A51AE" w:rsidRPr="009A432D">
        <w:rPr>
          <w:rFonts w:eastAsia="Times New Roman" w:cs="Calibri"/>
          <w:bCs/>
          <w:lang w:eastAsia="ar-SA"/>
        </w:rPr>
        <w:t xml:space="preserve"> je dále povinen zajistit </w:t>
      </w:r>
      <w:r w:rsidR="003A51AE" w:rsidRPr="009A432D">
        <w:rPr>
          <w:rFonts w:eastAsia="Times New Roman" w:cs="Calibri"/>
          <w:lang w:eastAsia="ar-SA"/>
        </w:rPr>
        <w:t xml:space="preserve">poskytování telefonické podpory v českém jazyce v pracovní dny v době </w:t>
      </w:r>
      <w:r w:rsidR="003A51AE" w:rsidRPr="009A432D">
        <w:rPr>
          <w:rFonts w:eastAsia="Times New Roman" w:cs="Calibri"/>
          <w:b/>
          <w:lang w:eastAsia="ar-SA"/>
        </w:rPr>
        <w:t>od 7</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do 1</w:t>
      </w:r>
      <w:r w:rsidR="00265A2C">
        <w:rPr>
          <w:rFonts w:eastAsia="Times New Roman" w:cs="Calibri"/>
          <w:b/>
          <w:lang w:eastAsia="ar-SA"/>
        </w:rPr>
        <w:t>5</w:t>
      </w:r>
      <w:r w:rsidR="003A51AE" w:rsidRPr="009A432D">
        <w:rPr>
          <w:rFonts w:eastAsia="Times New Roman" w:cs="Calibri"/>
          <w:b/>
          <w:vertAlign w:val="superscript"/>
          <w:lang w:eastAsia="ar-SA"/>
        </w:rPr>
        <w:t>00</w:t>
      </w:r>
      <w:r w:rsidR="003A51AE" w:rsidRPr="009A432D">
        <w:rPr>
          <w:rFonts w:eastAsia="Times New Roman" w:cs="Calibri"/>
          <w:b/>
          <w:lang w:eastAsia="ar-SA"/>
        </w:rPr>
        <w:t xml:space="preserve"> hodin.</w:t>
      </w:r>
    </w:p>
    <w:p w14:paraId="6B109C51" w14:textId="77777777" w:rsidR="00551DA1" w:rsidRPr="008D0C89" w:rsidRDefault="00551DA1" w:rsidP="00551DA1">
      <w:pPr>
        <w:numPr>
          <w:ilvl w:val="1"/>
          <w:numId w:val="6"/>
        </w:numPr>
        <w:spacing w:before="120" w:line="240" w:lineRule="auto"/>
        <w:ind w:left="567" w:hanging="567"/>
        <w:jc w:val="both"/>
        <w:rPr>
          <w:rFonts w:cs="Calibri"/>
        </w:rPr>
      </w:pPr>
      <w:r w:rsidRPr="008D0C89">
        <w:rPr>
          <w:rFonts w:cs="Calibri"/>
        </w:rPr>
        <w:t xml:space="preserve">Po odstranění závady je </w:t>
      </w:r>
      <w:r w:rsidR="00DF2E26">
        <w:rPr>
          <w:rFonts w:cs="Calibri"/>
        </w:rPr>
        <w:t>prodávající</w:t>
      </w:r>
      <w:r w:rsidRPr="008D0C89">
        <w:rPr>
          <w:rFonts w:cs="Calibri"/>
        </w:rPr>
        <w:t xml:space="preserve"> povinen předat </w:t>
      </w:r>
      <w:r w:rsidR="00DF2E26">
        <w:rPr>
          <w:rFonts w:cs="Calibri"/>
        </w:rPr>
        <w:t>kupující</w:t>
      </w:r>
      <w:r w:rsidR="003E79EE">
        <w:rPr>
          <w:rFonts w:cs="Calibri"/>
        </w:rPr>
        <w:t>mu</w:t>
      </w:r>
      <w:r w:rsidRPr="008D0C89">
        <w:rPr>
          <w:rFonts w:cs="Calibri"/>
        </w:rPr>
        <w:t xml:space="preserve"> servisní výkaz, ve kterém bude specifikována závada, způsob a čas jejího odstranění. Dnem podpisu servisního výkazu oprávněnou osobou </w:t>
      </w:r>
      <w:r w:rsidR="00DF2E26">
        <w:rPr>
          <w:rFonts w:cs="Calibri"/>
        </w:rPr>
        <w:t>kupující</w:t>
      </w:r>
      <w:r w:rsidR="003E79EE">
        <w:rPr>
          <w:rFonts w:cs="Calibri"/>
        </w:rPr>
        <w:t>ho</w:t>
      </w:r>
      <w:r w:rsidRPr="008D0C89">
        <w:rPr>
          <w:rFonts w:cs="Calibri"/>
        </w:rPr>
        <w:t>, ze kterého bude vyplývat, že byla závada odstraněna, se závada považuje za odstraněnou.</w:t>
      </w:r>
      <w:r w:rsidRPr="008D0C89">
        <w:rPr>
          <w:rFonts w:eastAsia="Times New Roman" w:cs="Calibri"/>
          <w:color w:val="000000"/>
          <w:lang w:eastAsia="ar-SA"/>
        </w:rPr>
        <w:t xml:space="preserve"> </w:t>
      </w:r>
    </w:p>
    <w:p w14:paraId="7749BC12" w14:textId="77777777" w:rsidR="00551DA1" w:rsidRPr="00551DA1" w:rsidRDefault="00551DA1" w:rsidP="00551DA1">
      <w:pPr>
        <w:numPr>
          <w:ilvl w:val="1"/>
          <w:numId w:val="6"/>
        </w:numPr>
        <w:spacing w:before="120" w:line="240" w:lineRule="auto"/>
        <w:ind w:left="567" w:hanging="567"/>
        <w:jc w:val="both"/>
      </w:pPr>
      <w:r w:rsidRPr="00551DA1">
        <w:t>Záruka za jakost se prodlouží o dobu, po kterou nebude zařízení provozuschopné z důvodu závad,</w:t>
      </w:r>
      <w:r>
        <w:t xml:space="preserve"> </w:t>
      </w:r>
      <w:r w:rsidRPr="00551DA1">
        <w:t>na něž se vztahuje záruka za jakost.</w:t>
      </w:r>
      <w:r w:rsidRPr="00551DA1">
        <w:rPr>
          <w:rFonts w:ascii="Arial" w:eastAsia="Times New Roman" w:hAnsi="Arial" w:cs="Arial"/>
          <w:color w:val="000000"/>
          <w:sz w:val="20"/>
          <w:szCs w:val="20"/>
          <w:lang w:eastAsia="ar-SA"/>
        </w:rPr>
        <w:t xml:space="preserve"> </w:t>
      </w:r>
    </w:p>
    <w:p w14:paraId="62C0E710" w14:textId="77777777" w:rsidR="00756965" w:rsidRDefault="00756965" w:rsidP="00E20728">
      <w:pPr>
        <w:numPr>
          <w:ilvl w:val="1"/>
          <w:numId w:val="6"/>
        </w:numPr>
        <w:spacing w:before="120" w:line="240" w:lineRule="auto"/>
        <w:ind w:left="567" w:hanging="567"/>
        <w:jc w:val="both"/>
      </w:pPr>
      <w:r w:rsidRPr="00756965">
        <w:t xml:space="preserve">Záruka zaniká v důsledku neodborné demontáže, montáže a úprav předmětu smlouvy prováděnou pracovníky, kteří k tomu nejsou pověření </w:t>
      </w:r>
      <w:r w:rsidR="00DF2E26">
        <w:t>prodávající</w:t>
      </w:r>
      <w:r w:rsidR="003E79EE">
        <w:t>m</w:t>
      </w:r>
      <w:r w:rsidRPr="00756965">
        <w:t xml:space="preserve">. </w:t>
      </w:r>
    </w:p>
    <w:p w14:paraId="1D6D39A4" w14:textId="77777777" w:rsidR="00756965" w:rsidRDefault="00756965" w:rsidP="00E20728">
      <w:pPr>
        <w:numPr>
          <w:ilvl w:val="1"/>
          <w:numId w:val="6"/>
        </w:numPr>
        <w:spacing w:before="120" w:line="240" w:lineRule="auto"/>
        <w:ind w:left="567" w:hanging="567"/>
        <w:jc w:val="both"/>
      </w:pPr>
      <w:r w:rsidRPr="00756965">
        <w:t xml:space="preserve">V ostatním platí pro uplatňování a způsob odstraňování vad příslušná ustanovení občanského zákoníku. </w:t>
      </w:r>
    </w:p>
    <w:p w14:paraId="0E729520" w14:textId="5750EE7E" w:rsidR="00F21B3B" w:rsidRDefault="00DF2E26" w:rsidP="00F21B3B">
      <w:pPr>
        <w:numPr>
          <w:ilvl w:val="1"/>
          <w:numId w:val="6"/>
        </w:numPr>
        <w:spacing w:before="120" w:line="240" w:lineRule="auto"/>
        <w:ind w:left="567" w:hanging="567"/>
        <w:jc w:val="both"/>
      </w:pPr>
      <w:r>
        <w:t>Kupující</w:t>
      </w:r>
      <w:r w:rsidR="00756965" w:rsidRPr="00756965">
        <w:t xml:space="preserve"> svým podpisem na předávacím protokolu stvrzuje, že </w:t>
      </w:r>
      <w:r>
        <w:t>prodávající</w:t>
      </w:r>
      <w:r w:rsidR="00756965" w:rsidRPr="00756965">
        <w:t xml:space="preserve"> </w:t>
      </w:r>
      <w:r>
        <w:t>kupující</w:t>
      </w:r>
      <w:r w:rsidR="003E79EE">
        <w:t>mu</w:t>
      </w:r>
      <w:r w:rsidR="00756965" w:rsidRPr="00756965">
        <w:t xml:space="preserve"> předal zároveň záruční podmínky.</w:t>
      </w:r>
    </w:p>
    <w:p w14:paraId="00F85E91" w14:textId="77777777" w:rsidR="00A47B22" w:rsidRDefault="002F0B9B" w:rsidP="00A47B22">
      <w:pPr>
        <w:numPr>
          <w:ilvl w:val="0"/>
          <w:numId w:val="6"/>
        </w:numPr>
        <w:jc w:val="center"/>
        <w:rPr>
          <w:b/>
          <w:bCs/>
        </w:rPr>
      </w:pPr>
      <w:r w:rsidRPr="009D7781">
        <w:rPr>
          <w:b/>
          <w:bCs/>
        </w:rPr>
        <w:t>Vyhrazená změna závazku</w:t>
      </w:r>
    </w:p>
    <w:p w14:paraId="60C840BD" w14:textId="5A7AC467" w:rsidR="007A02DB" w:rsidRDefault="005F2998" w:rsidP="00386862">
      <w:pPr>
        <w:spacing w:line="240" w:lineRule="auto"/>
        <w:jc w:val="both"/>
        <w:rPr>
          <w:b/>
          <w:bCs/>
        </w:rPr>
      </w:pPr>
      <w:r w:rsidRPr="00F5164B">
        <w:rPr>
          <w:b/>
          <w:bCs/>
        </w:rPr>
        <w:t>7.1</w:t>
      </w:r>
      <w:r w:rsidR="00F5164B" w:rsidRPr="00F5164B">
        <w:rPr>
          <w:b/>
          <w:bCs/>
        </w:rPr>
        <w:t>.</w:t>
      </w:r>
      <w:r>
        <w:t xml:space="preserve">     </w:t>
      </w:r>
      <w:r w:rsidR="00F5164B">
        <w:t xml:space="preserve"> </w:t>
      </w:r>
      <w:r w:rsidR="002F0B9B" w:rsidRPr="00446594">
        <w:t xml:space="preserve">Zadavatel si </w:t>
      </w:r>
      <w:r w:rsidR="002F0B9B">
        <w:t>analogicky k</w:t>
      </w:r>
      <w:r w:rsidR="002F0B9B" w:rsidRPr="00446594">
        <w:t xml:space="preserve"> § 100 odst. 1 ZZVZ vyhrazuje:  </w:t>
      </w:r>
    </w:p>
    <w:p w14:paraId="324B6C2A" w14:textId="77777777" w:rsidR="00C93B19" w:rsidRPr="00C93B19" w:rsidRDefault="002F0B9B" w:rsidP="00386862">
      <w:pPr>
        <w:numPr>
          <w:ilvl w:val="0"/>
          <w:numId w:val="34"/>
        </w:numPr>
        <w:spacing w:line="240" w:lineRule="auto"/>
        <w:jc w:val="both"/>
        <w:rPr>
          <w:b/>
          <w:bCs/>
        </w:rPr>
      </w:pPr>
      <w:r w:rsidRPr="00446594">
        <w:t xml:space="preserve">prodloužení dodací lhůty v případě závažných okolností, jakými jsou zejména nouzový stav </w:t>
      </w:r>
      <w:r>
        <w:br/>
      </w:r>
      <w:r w:rsidRPr="00446594">
        <w:t xml:space="preserve">v důsledku pandemie, havárie, </w:t>
      </w:r>
      <w:proofErr w:type="gramStart"/>
      <w:r w:rsidRPr="00446594">
        <w:t>živelná</w:t>
      </w:r>
      <w:proofErr w:type="gramEnd"/>
      <w:r w:rsidRPr="00446594">
        <w:t xml:space="preserve"> katastrofa, celosvětově nedostupná součást zařízení nebo válečný konflikt. Musí se jednat o zásadní, jednorázové a nikoli běžné okolnosti nebo události, které jsou nezávislé na vůli zadavatele a dodavatele. Prodloužení původní dodací lhůty nesmí být zapříčiněno vědomým jednáním zadavatele nebo dodavatele. Dodavatel musí předem objektivně odůvodnit, že překážka brání plnění smlouvy, dále prokazatelně doložit okamžik vzniku překážky a její předpokládanou dobu trvání. Následně bude uzavřen dodatek ke smlouvě. Dodací lhůta bude prodloužena o dobu trvání překážky, nejdéle o 30 kalendářních dnů. Trvá-li překážka déle, bude uzavřen nový dodatek se stejným postupem. Zadavatel neschválí prodloužení dodací lhůty v případě, že se jedná o překážku, které nemá zásadní vliv na poskytované plnění. </w:t>
      </w:r>
    </w:p>
    <w:p w14:paraId="2AFCC8F6" w14:textId="67F89805" w:rsidR="002F0B9B" w:rsidRPr="00C93B19" w:rsidRDefault="002F0B9B" w:rsidP="00386862">
      <w:pPr>
        <w:numPr>
          <w:ilvl w:val="0"/>
          <w:numId w:val="34"/>
        </w:numPr>
        <w:spacing w:line="240" w:lineRule="auto"/>
        <w:jc w:val="both"/>
        <w:rPr>
          <w:b/>
          <w:bCs/>
        </w:rPr>
      </w:pPr>
      <w:r w:rsidRPr="00446594">
        <w:t>navýšení ceny v případě změny sazby DPH v daňových předpisech.  </w:t>
      </w:r>
    </w:p>
    <w:p w14:paraId="6DB0483F" w14:textId="21F6F917" w:rsidR="00C93B19" w:rsidRDefault="00F5164B" w:rsidP="00386862">
      <w:pPr>
        <w:spacing w:line="240" w:lineRule="auto"/>
        <w:jc w:val="both"/>
      </w:pPr>
      <w:r w:rsidRPr="00F5164B">
        <w:rPr>
          <w:b/>
          <w:bCs/>
        </w:rPr>
        <w:lastRenderedPageBreak/>
        <w:t>7.2.</w:t>
      </w:r>
      <w:r>
        <w:t xml:space="preserve">      </w:t>
      </w:r>
      <w:r w:rsidR="002F0B9B" w:rsidRPr="00446594">
        <w:t xml:space="preserve">Zadavatel si </w:t>
      </w:r>
      <w:r w:rsidR="002F0B9B">
        <w:t>analogicky k</w:t>
      </w:r>
      <w:r w:rsidR="002F0B9B" w:rsidRPr="00446594">
        <w:t xml:space="preserve"> § 100 odst. 2 ZZVZ dále vyhrazuje:  </w:t>
      </w:r>
    </w:p>
    <w:p w14:paraId="7047C301" w14:textId="1C0B044A" w:rsidR="002F0B9B" w:rsidRDefault="002F0B9B" w:rsidP="00386862">
      <w:pPr>
        <w:numPr>
          <w:ilvl w:val="0"/>
          <w:numId w:val="36"/>
        </w:numPr>
        <w:spacing w:line="240" w:lineRule="auto"/>
        <w:jc w:val="both"/>
      </w:pPr>
      <w:r w:rsidRPr="00446594">
        <w:t xml:space="preserve">nahrazení vybraného dodavatele dodavatelem dalším v pořadí v případě, že bude ukončena smlouva odstoupením nebo výpovědí z důvodu porušení povinností ze strany vybraného dodavatele. Po ukončení smlouvy osloví dodavatele dalšího v pořadí a zašle mu k odsouhlasení návrh nové smlouvy, která odpovídá jeho nabídce. Bude-li další dodavatel souhlasit, uzavře </w:t>
      </w:r>
      <w:r>
        <w:br/>
      </w:r>
      <w:r w:rsidRPr="00446594">
        <w:t>s ním zadavatel novou smlouvu, přičemž rozsah se stanoví či omezí vzhledem k fázi a průběhu plnění. Tento postup lze využít opakovaně. </w:t>
      </w:r>
    </w:p>
    <w:p w14:paraId="7BEAE284" w14:textId="77777777" w:rsidR="009D3CB6" w:rsidRPr="009D3CB6" w:rsidRDefault="009D3CB6" w:rsidP="009D3CB6">
      <w:pPr>
        <w:rPr>
          <w:lang w:eastAsia="cs-CZ"/>
        </w:rPr>
      </w:pPr>
    </w:p>
    <w:p w14:paraId="45A40F21" w14:textId="77777777" w:rsidR="00497FED" w:rsidRPr="000D3471" w:rsidRDefault="00AE41D9" w:rsidP="00F81CC7">
      <w:pPr>
        <w:keepNext/>
        <w:keepLines/>
        <w:widowControl w:val="0"/>
        <w:numPr>
          <w:ilvl w:val="0"/>
          <w:numId w:val="6"/>
        </w:numPr>
        <w:suppressAutoHyphens/>
        <w:spacing w:before="120" w:after="0" w:line="240" w:lineRule="auto"/>
        <w:jc w:val="center"/>
        <w:outlineLvl w:val="0"/>
        <w:rPr>
          <w:rFonts w:eastAsia="Times New Roman" w:cs="Calibri"/>
          <w:b/>
          <w:color w:val="000000"/>
          <w:kern w:val="1"/>
          <w:lang w:eastAsia="ar-SA"/>
        </w:rPr>
      </w:pPr>
      <w:r>
        <w:rPr>
          <w:rFonts w:eastAsia="Times New Roman" w:cs="Calibri"/>
          <w:b/>
          <w:color w:val="000000"/>
          <w:kern w:val="1"/>
          <w:lang w:eastAsia="ar-SA"/>
        </w:rPr>
        <w:t>Součinnost</w:t>
      </w:r>
    </w:p>
    <w:p w14:paraId="41E5316B" w14:textId="2EDC493F" w:rsidR="00AE41D9" w:rsidRPr="009A272D" w:rsidRDefault="00AE41D9" w:rsidP="005C2E61">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povinny vyvíjet veškeré úsilí k vytvoření potřebných podmínek pro realizaci předmětu smlouvy, které vyplývají z jejich smluvního postavení. To platí i v případech, kde to není výslovně uloženo v jednotlivých ustanoveních smlouvy. Především jsou smluvní strany povinny vyvinout součinnost v rámci smlouvou upravených postupů a vyvinout potřebné úsilí, které lze na nich v souladu s pravidly poctivého obchodního styku požadovat, k řádnému splnění jejich smluvních povinností.</w:t>
      </w:r>
      <w:r w:rsidRPr="00AE41D9">
        <w:t xml:space="preserve"> </w:t>
      </w:r>
    </w:p>
    <w:p w14:paraId="618DFDE1" w14:textId="77777777" w:rsidR="00AE41D9" w:rsidRPr="00AE41D9" w:rsidRDefault="00DF2E26" w:rsidP="00AE41D9">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Kupující</w:t>
      </w:r>
      <w:r w:rsidR="00AE41D9" w:rsidRPr="00AE41D9">
        <w:rPr>
          <w:rFonts w:eastAsia="Times New Roman" w:cs="Calibri"/>
          <w:color w:val="000000"/>
          <w:lang w:eastAsia="ar-SA"/>
        </w:rPr>
        <w:t xml:space="preserve"> umožní příjezd </w:t>
      </w:r>
      <w:r>
        <w:rPr>
          <w:rFonts w:eastAsia="Times New Roman" w:cs="Calibri"/>
          <w:color w:val="000000"/>
          <w:lang w:eastAsia="ar-SA"/>
        </w:rPr>
        <w:t>prodávající</w:t>
      </w:r>
      <w:r w:rsidR="003E79EE">
        <w:rPr>
          <w:rFonts w:eastAsia="Times New Roman" w:cs="Calibri"/>
          <w:color w:val="000000"/>
          <w:lang w:eastAsia="ar-SA"/>
        </w:rPr>
        <w:t>mu</w:t>
      </w:r>
      <w:r w:rsidR="00AE41D9" w:rsidRPr="00AE41D9">
        <w:rPr>
          <w:rFonts w:eastAsia="Times New Roman" w:cs="Calibri"/>
          <w:color w:val="000000"/>
          <w:lang w:eastAsia="ar-SA"/>
        </w:rPr>
        <w:t xml:space="preserve"> do místa určení na dobu nezbytně nutnou ke složení zboží.</w:t>
      </w:r>
    </w:p>
    <w:p w14:paraId="044D11A5" w14:textId="77777777" w:rsidR="00F54842" w:rsidRPr="00881F55" w:rsidRDefault="00F54842" w:rsidP="00D12CB1">
      <w:pPr>
        <w:suppressAutoHyphens/>
        <w:spacing w:before="120" w:after="0" w:line="240" w:lineRule="auto"/>
        <w:jc w:val="both"/>
        <w:rPr>
          <w:rFonts w:eastAsia="Times New Roman" w:cs="Calibri"/>
          <w:color w:val="000000"/>
          <w:lang w:eastAsia="ar-SA"/>
        </w:rPr>
      </w:pPr>
    </w:p>
    <w:p w14:paraId="14344D4D"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Pr>
          <w:rFonts w:eastAsia="Times New Roman" w:cs="Calibri"/>
          <w:b/>
          <w:color w:val="000000"/>
          <w:lang w:eastAsia="ar-SA"/>
        </w:rPr>
        <w:t>Smluvní pokuty</w:t>
      </w:r>
    </w:p>
    <w:p w14:paraId="35864B94" w14:textId="77777777" w:rsidR="00AE41D9" w:rsidRDefault="00AE41D9" w:rsidP="00AE41D9">
      <w:pPr>
        <w:numPr>
          <w:ilvl w:val="1"/>
          <w:numId w:val="6"/>
        </w:numPr>
        <w:suppressAutoHyphens/>
        <w:spacing w:before="120" w:after="24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jsou v případě porušení svých závazků povinny hradit tyto smluvní pokuty:</w:t>
      </w:r>
    </w:p>
    <w:tbl>
      <w:tblPr>
        <w:tblW w:w="9072" w:type="dxa"/>
        <w:tblInd w:w="607"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655"/>
        <w:gridCol w:w="1417"/>
      </w:tblGrid>
      <w:tr w:rsidR="00AE41D9" w:rsidRPr="00323E43" w14:paraId="232F7D1A" w14:textId="77777777" w:rsidTr="00A25D23">
        <w:tc>
          <w:tcPr>
            <w:tcW w:w="7655" w:type="dxa"/>
            <w:tcBorders>
              <w:top w:val="single" w:sz="12" w:space="0" w:color="auto"/>
              <w:left w:val="single" w:sz="12" w:space="0" w:color="auto"/>
              <w:bottom w:val="single" w:sz="12" w:space="0" w:color="auto"/>
              <w:right w:val="single" w:sz="12" w:space="0" w:color="auto"/>
            </w:tcBorders>
            <w:shd w:val="clear" w:color="auto" w:fill="BFBFBF"/>
            <w:vAlign w:val="center"/>
          </w:tcPr>
          <w:p w14:paraId="7C0E46FA" w14:textId="77777777" w:rsidR="00AE41D9" w:rsidRPr="00323E43" w:rsidRDefault="00AE41D9" w:rsidP="000C4CEF">
            <w:pPr>
              <w:autoSpaceDE w:val="0"/>
              <w:autoSpaceDN w:val="0"/>
              <w:adjustRightInd w:val="0"/>
              <w:spacing w:after="0" w:line="240" w:lineRule="auto"/>
              <w:ind w:left="567" w:hanging="73"/>
              <w:contextualSpacing/>
              <w:jc w:val="center"/>
              <w:rPr>
                <w:rFonts w:eastAsia="Times New Roman" w:cs="Calibri"/>
                <w:b/>
                <w:bCs/>
                <w:color w:val="000000"/>
                <w:lang w:eastAsia="cs-CZ"/>
              </w:rPr>
            </w:pPr>
            <w:r w:rsidRPr="00323E43">
              <w:rPr>
                <w:rFonts w:eastAsia="Times New Roman" w:cs="Calibri"/>
                <w:b/>
                <w:bCs/>
                <w:color w:val="000000"/>
                <w:lang w:eastAsia="cs-CZ"/>
              </w:rPr>
              <w:t>Název položky</w:t>
            </w:r>
          </w:p>
        </w:tc>
        <w:tc>
          <w:tcPr>
            <w:tcW w:w="1417" w:type="dxa"/>
            <w:tcBorders>
              <w:top w:val="single" w:sz="12" w:space="0" w:color="auto"/>
              <w:left w:val="single" w:sz="12" w:space="0" w:color="auto"/>
              <w:bottom w:val="single" w:sz="12" w:space="0" w:color="auto"/>
              <w:right w:val="single" w:sz="12" w:space="0" w:color="auto"/>
            </w:tcBorders>
            <w:shd w:val="clear" w:color="auto" w:fill="BFBFBF"/>
            <w:vAlign w:val="center"/>
          </w:tcPr>
          <w:p w14:paraId="4AC5D955"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bCs/>
                <w:color w:val="000000"/>
                <w:lang w:eastAsia="cs-CZ"/>
              </w:rPr>
            </w:pPr>
            <w:r w:rsidRPr="00323E43">
              <w:rPr>
                <w:rFonts w:eastAsia="Times New Roman" w:cs="Calibri"/>
                <w:b/>
                <w:bCs/>
                <w:color w:val="000000"/>
                <w:lang w:eastAsia="cs-CZ"/>
              </w:rPr>
              <w:t>Hodnota</w:t>
            </w:r>
          </w:p>
        </w:tc>
      </w:tr>
      <w:tr w:rsidR="00AE41D9" w:rsidRPr="00323E43" w14:paraId="7812C54F" w14:textId="77777777" w:rsidTr="000C4CEF">
        <w:tc>
          <w:tcPr>
            <w:tcW w:w="7655" w:type="dxa"/>
            <w:tcBorders>
              <w:top w:val="single" w:sz="12" w:space="0" w:color="auto"/>
              <w:left w:val="single" w:sz="12" w:space="0" w:color="auto"/>
              <w:right w:val="single" w:sz="12" w:space="0" w:color="auto"/>
            </w:tcBorders>
            <w:vAlign w:val="center"/>
          </w:tcPr>
          <w:p w14:paraId="6FDF2582" w14:textId="77777777" w:rsidR="00AE41D9" w:rsidRPr="00323E43" w:rsidRDefault="00AE41D9" w:rsidP="00AE41D9">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Smluvní pokuta při nedodržení závazných termínů (minimálně % z ceny nedodaného zboží včetně DPH) za každý den prodlení</w:t>
            </w:r>
          </w:p>
        </w:tc>
        <w:tc>
          <w:tcPr>
            <w:tcW w:w="1417" w:type="dxa"/>
            <w:tcBorders>
              <w:top w:val="single" w:sz="12" w:space="0" w:color="auto"/>
              <w:left w:val="single" w:sz="12" w:space="0" w:color="auto"/>
              <w:right w:val="single" w:sz="12" w:space="0" w:color="auto"/>
            </w:tcBorders>
            <w:vAlign w:val="center"/>
          </w:tcPr>
          <w:p w14:paraId="5EAEEEFA"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AE41D9" w:rsidRPr="00323E43" w14:paraId="47AC8141" w14:textId="77777777" w:rsidTr="000C4CEF">
        <w:tc>
          <w:tcPr>
            <w:tcW w:w="7655" w:type="dxa"/>
            <w:tcBorders>
              <w:left w:val="single" w:sz="12" w:space="0" w:color="auto"/>
              <w:right w:val="single" w:sz="12" w:space="0" w:color="auto"/>
            </w:tcBorders>
            <w:vAlign w:val="center"/>
          </w:tcPr>
          <w:p w14:paraId="03285566" w14:textId="6CF34621" w:rsidR="00664C56" w:rsidRPr="00323E43" w:rsidRDefault="00AE41D9" w:rsidP="00892D0A">
            <w:pPr>
              <w:autoSpaceDE w:val="0"/>
              <w:autoSpaceDN w:val="0"/>
              <w:adjustRightInd w:val="0"/>
              <w:spacing w:after="0" w:line="240" w:lineRule="auto"/>
              <w:ind w:left="32"/>
              <w:contextualSpacing/>
              <w:rPr>
                <w:rFonts w:eastAsia="Times New Roman" w:cs="Calibri"/>
                <w:color w:val="000000"/>
                <w:lang w:eastAsia="cs-CZ"/>
              </w:rPr>
            </w:pPr>
            <w:r w:rsidRPr="00323E43">
              <w:rPr>
                <w:rFonts w:eastAsia="Times New Roman" w:cs="Calibri"/>
                <w:color w:val="000000"/>
                <w:lang w:eastAsia="cs-CZ"/>
              </w:rPr>
              <w:t xml:space="preserve">Smluvní pokuty za pozdní nástup na odstranění reklamovaných vad v záruční lhůtě (minimálně % za každý jednotlivý případ z ceny předmětu reklamace vč. DPH) za každý </w:t>
            </w:r>
            <w:r w:rsidRPr="009268F6">
              <w:rPr>
                <w:rFonts w:eastAsia="Times New Roman" w:cs="Calibri"/>
                <w:color w:val="000000"/>
                <w:lang w:eastAsia="cs-CZ"/>
              </w:rPr>
              <w:t>de</w:t>
            </w:r>
            <w:r w:rsidR="009268F6">
              <w:rPr>
                <w:rFonts w:eastAsia="Times New Roman" w:cs="Calibri"/>
                <w:color w:val="000000"/>
                <w:lang w:eastAsia="cs-CZ"/>
              </w:rPr>
              <w:t xml:space="preserve">n </w:t>
            </w:r>
            <w:r w:rsidRPr="009268F6">
              <w:rPr>
                <w:rFonts w:eastAsia="Times New Roman" w:cs="Calibri"/>
                <w:color w:val="000000"/>
                <w:lang w:eastAsia="cs-CZ"/>
              </w:rPr>
              <w:t>p</w:t>
            </w:r>
            <w:r w:rsidRPr="00323E43">
              <w:rPr>
                <w:rFonts w:eastAsia="Times New Roman" w:cs="Calibri"/>
                <w:color w:val="000000"/>
                <w:lang w:eastAsia="cs-CZ"/>
              </w:rPr>
              <w:t>rodlení</w:t>
            </w:r>
          </w:p>
        </w:tc>
        <w:tc>
          <w:tcPr>
            <w:tcW w:w="1417" w:type="dxa"/>
            <w:tcBorders>
              <w:left w:val="single" w:sz="12" w:space="0" w:color="auto"/>
              <w:right w:val="single" w:sz="12" w:space="0" w:color="auto"/>
            </w:tcBorders>
            <w:vAlign w:val="center"/>
          </w:tcPr>
          <w:p w14:paraId="3D60DA89" w14:textId="77777777" w:rsidR="00AE41D9" w:rsidRPr="00323E43" w:rsidRDefault="00AE41D9" w:rsidP="00AE41D9">
            <w:pPr>
              <w:autoSpaceDE w:val="0"/>
              <w:autoSpaceDN w:val="0"/>
              <w:adjustRightInd w:val="0"/>
              <w:spacing w:after="0" w:line="240" w:lineRule="auto"/>
              <w:ind w:left="357" w:hanging="357"/>
              <w:contextualSpacing/>
              <w:jc w:val="center"/>
              <w:rPr>
                <w:rFonts w:eastAsia="Times New Roman" w:cs="Calibri"/>
                <w:b/>
                <w:color w:val="000000"/>
                <w:lang w:eastAsia="cs-CZ"/>
              </w:rPr>
            </w:pPr>
            <w:r w:rsidRPr="00323E43">
              <w:rPr>
                <w:rFonts w:eastAsia="Times New Roman" w:cs="Calibri"/>
                <w:b/>
                <w:color w:val="000000"/>
                <w:lang w:eastAsia="cs-CZ"/>
              </w:rPr>
              <w:t>0,03</w:t>
            </w:r>
            <w:r w:rsidR="000C4CEF">
              <w:rPr>
                <w:rFonts w:eastAsia="Times New Roman" w:cs="Calibri"/>
                <w:b/>
                <w:color w:val="000000"/>
                <w:lang w:eastAsia="cs-CZ"/>
              </w:rPr>
              <w:t xml:space="preserve"> </w:t>
            </w:r>
            <w:r w:rsidRPr="00323E43">
              <w:rPr>
                <w:rFonts w:eastAsia="Times New Roman" w:cs="Calibri"/>
                <w:b/>
                <w:color w:val="000000"/>
                <w:lang w:eastAsia="cs-CZ"/>
              </w:rPr>
              <w:t>%</w:t>
            </w:r>
          </w:p>
        </w:tc>
      </w:tr>
      <w:tr w:rsidR="000F5384" w:rsidRPr="00323E43" w14:paraId="09EA2671" w14:textId="77777777" w:rsidTr="000C4CEF">
        <w:tc>
          <w:tcPr>
            <w:tcW w:w="7655" w:type="dxa"/>
            <w:tcBorders>
              <w:left w:val="single" w:sz="12" w:space="0" w:color="auto"/>
              <w:right w:val="single" w:sz="12" w:space="0" w:color="auto"/>
            </w:tcBorders>
            <w:vAlign w:val="center"/>
          </w:tcPr>
          <w:p w14:paraId="34912682" w14:textId="26BC3245" w:rsidR="000F5384" w:rsidRPr="00367CE9" w:rsidRDefault="000F5384" w:rsidP="000F5384">
            <w:pPr>
              <w:autoSpaceDE w:val="0"/>
              <w:autoSpaceDN w:val="0"/>
              <w:adjustRightInd w:val="0"/>
              <w:spacing w:after="0" w:line="240" w:lineRule="auto"/>
              <w:ind w:left="32"/>
              <w:contextualSpacing/>
              <w:rPr>
                <w:rFonts w:eastAsia="Times New Roman" w:cs="Calibri"/>
                <w:lang w:eastAsia="cs-CZ"/>
              </w:rPr>
            </w:pPr>
            <w:r w:rsidRPr="00367CE9">
              <w:rPr>
                <w:rFonts w:eastAsia="Times New Roman" w:cs="Calibri"/>
                <w:lang w:eastAsia="cs-CZ"/>
              </w:rPr>
              <w:t>Smluvní pokuty za neodstranění reklamovaných vad v záruční lhůtě (minimálně % za každý jednotlivý případ z ceny předmětu reklamace vč. DPH) za každý den prodlení</w:t>
            </w:r>
          </w:p>
        </w:tc>
        <w:tc>
          <w:tcPr>
            <w:tcW w:w="1417" w:type="dxa"/>
            <w:tcBorders>
              <w:left w:val="single" w:sz="12" w:space="0" w:color="auto"/>
              <w:right w:val="single" w:sz="12" w:space="0" w:color="auto"/>
            </w:tcBorders>
            <w:vAlign w:val="center"/>
          </w:tcPr>
          <w:p w14:paraId="3F7F18E0" w14:textId="1CE159EF" w:rsidR="000F5384" w:rsidRPr="00367CE9" w:rsidRDefault="000F5384" w:rsidP="000F5384">
            <w:pPr>
              <w:autoSpaceDE w:val="0"/>
              <w:autoSpaceDN w:val="0"/>
              <w:adjustRightInd w:val="0"/>
              <w:spacing w:after="0" w:line="240" w:lineRule="auto"/>
              <w:ind w:left="357" w:hanging="357"/>
              <w:contextualSpacing/>
              <w:jc w:val="center"/>
              <w:rPr>
                <w:rFonts w:eastAsia="Times New Roman" w:cs="Calibri"/>
                <w:b/>
                <w:lang w:eastAsia="cs-CZ"/>
              </w:rPr>
            </w:pPr>
            <w:r w:rsidRPr="00367CE9">
              <w:rPr>
                <w:rFonts w:eastAsia="Times New Roman" w:cs="Calibri"/>
                <w:b/>
                <w:lang w:eastAsia="cs-CZ"/>
              </w:rPr>
              <w:t>0,05 %</w:t>
            </w:r>
          </w:p>
        </w:tc>
      </w:tr>
    </w:tbl>
    <w:p w14:paraId="11B2A5E8"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strany se zavazují zaplatit druhé smluvní straně úrok z prodlení ve výši stanovené obecně závazným předpisem z dlužné částky za každý den prodlení se splněním svého peněžitého závazku dle této smlouvy.</w:t>
      </w:r>
    </w:p>
    <w:p w14:paraId="0D936AA2" w14:textId="77777777" w:rsidR="00AE41D9" w:rsidRDefault="00AE41D9" w:rsidP="00AE41D9">
      <w:pPr>
        <w:numPr>
          <w:ilvl w:val="1"/>
          <w:numId w:val="6"/>
        </w:numPr>
        <w:suppressAutoHyphens/>
        <w:spacing w:before="120" w:after="0" w:line="240" w:lineRule="auto"/>
        <w:ind w:left="567" w:hanging="567"/>
        <w:jc w:val="both"/>
        <w:rPr>
          <w:rFonts w:eastAsia="Times New Roman" w:cs="Calibri"/>
          <w:color w:val="000000"/>
          <w:lang w:eastAsia="ar-SA"/>
        </w:rPr>
      </w:pPr>
      <w:r w:rsidRPr="00AE41D9">
        <w:rPr>
          <w:rFonts w:eastAsia="Times New Roman" w:cs="Calibri"/>
          <w:color w:val="000000"/>
          <w:lang w:eastAsia="ar-SA"/>
        </w:rPr>
        <w:t>Smluvní pokutou není dotčeno právo na náhradu škody.</w:t>
      </w:r>
    </w:p>
    <w:p w14:paraId="6B6E88EA" w14:textId="77777777" w:rsidR="00D12CB1" w:rsidRPr="00881F55" w:rsidRDefault="00D12CB1" w:rsidP="00D12CB1">
      <w:pPr>
        <w:suppressAutoHyphens/>
        <w:spacing w:before="120" w:after="0" w:line="240" w:lineRule="auto"/>
        <w:jc w:val="both"/>
        <w:rPr>
          <w:rFonts w:eastAsia="Times New Roman" w:cs="Calibri"/>
          <w:color w:val="000000"/>
          <w:lang w:eastAsia="ar-SA"/>
        </w:rPr>
      </w:pPr>
    </w:p>
    <w:p w14:paraId="0A875E77" w14:textId="77777777" w:rsidR="00AE41D9" w:rsidRPr="00AE41D9" w:rsidRDefault="00AE41D9" w:rsidP="00AE41D9">
      <w:pPr>
        <w:numPr>
          <w:ilvl w:val="0"/>
          <w:numId w:val="6"/>
        </w:numPr>
        <w:suppressAutoHyphens/>
        <w:spacing w:before="120" w:after="0" w:line="240" w:lineRule="auto"/>
        <w:jc w:val="center"/>
        <w:rPr>
          <w:rFonts w:eastAsia="Times New Roman" w:cs="Calibri"/>
          <w:b/>
          <w:color w:val="000000"/>
          <w:lang w:eastAsia="ar-SA"/>
        </w:rPr>
      </w:pPr>
      <w:r w:rsidRPr="00AE41D9">
        <w:rPr>
          <w:rFonts w:eastAsia="Times New Roman" w:cs="Calibri"/>
          <w:b/>
          <w:color w:val="000000"/>
          <w:lang w:eastAsia="ar-SA"/>
        </w:rPr>
        <w:t>Zánik závazků</w:t>
      </w:r>
    </w:p>
    <w:p w14:paraId="063FAC9D"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Závazky smluvních stran ze smlouvy zanikají:</w:t>
      </w:r>
    </w:p>
    <w:p w14:paraId="2FE06A92"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756965">
        <w:rPr>
          <w:rFonts w:eastAsia="Times New Roman" w:cs="Calibri"/>
          <w:color w:val="000000"/>
          <w:lang w:eastAsia="ar-SA"/>
        </w:rPr>
        <w:t>jejich splněním</w:t>
      </w:r>
      <w:r w:rsidR="00881F55">
        <w:rPr>
          <w:rFonts w:eastAsia="Times New Roman" w:cs="Calibri"/>
          <w:color w:val="000000"/>
          <w:lang w:eastAsia="ar-SA"/>
        </w:rPr>
        <w:t>,</w:t>
      </w:r>
    </w:p>
    <w:p w14:paraId="489543F1" w14:textId="77777777" w:rsidR="008D5358" w:rsidRDefault="00756965" w:rsidP="008D5358">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dohodou smluvních stran formou písemného dodatku ke smlouvě, takový dodatek musí být písemný a obsahovat vypořádání všech závazků, na které smluvní strany, které takový dodatek uzavírají, mohly pomyslet, jinak je neplatná</w:t>
      </w:r>
      <w:r w:rsidR="00881F55" w:rsidRPr="008D5358">
        <w:rPr>
          <w:rFonts w:eastAsia="Times New Roman" w:cs="Calibri"/>
          <w:color w:val="000000"/>
          <w:lang w:eastAsia="ar-SA"/>
        </w:rPr>
        <w:t>,</w:t>
      </w:r>
    </w:p>
    <w:p w14:paraId="215801F1" w14:textId="05E91384" w:rsidR="00F54842" w:rsidRPr="00C93B19" w:rsidRDefault="00756965" w:rsidP="00470575">
      <w:pPr>
        <w:numPr>
          <w:ilvl w:val="0"/>
          <w:numId w:val="20"/>
        </w:numPr>
        <w:suppressAutoHyphens/>
        <w:spacing w:before="120" w:after="0" w:line="240" w:lineRule="auto"/>
        <w:ind w:left="1134" w:hanging="490"/>
        <w:jc w:val="both"/>
        <w:rPr>
          <w:rFonts w:eastAsia="Times New Roman" w:cs="Calibri"/>
          <w:color w:val="000000"/>
          <w:lang w:eastAsia="ar-SA"/>
        </w:rPr>
      </w:pPr>
      <w:r w:rsidRPr="008D5358">
        <w:rPr>
          <w:rFonts w:eastAsia="Times New Roman" w:cs="Calibri"/>
          <w:color w:val="000000"/>
          <w:lang w:eastAsia="ar-SA"/>
        </w:rPr>
        <w:t>odstoupením od smlouvy lze pouze z důvodů stanovených ve smlouvě nebo zákonem</w:t>
      </w:r>
      <w:r w:rsidR="00470575" w:rsidRPr="008D5358">
        <w:rPr>
          <w:rFonts w:eastAsia="Times New Roman" w:cs="Calibri"/>
          <w:color w:val="000000"/>
          <w:lang w:eastAsia="ar-SA"/>
        </w:rPr>
        <w:t>.</w:t>
      </w:r>
    </w:p>
    <w:p w14:paraId="33744D31" w14:textId="77777777" w:rsidR="00756965" w:rsidRPr="00756965" w:rsidRDefault="00756965" w:rsidP="00756965">
      <w:pPr>
        <w:numPr>
          <w:ilvl w:val="0"/>
          <w:numId w:val="6"/>
        </w:numPr>
        <w:suppressAutoHyphens/>
        <w:spacing w:before="120" w:after="0" w:line="240" w:lineRule="auto"/>
        <w:jc w:val="center"/>
        <w:rPr>
          <w:rFonts w:eastAsia="Times New Roman" w:cs="Calibri"/>
          <w:b/>
          <w:color w:val="000000"/>
          <w:lang w:eastAsia="ar-SA"/>
        </w:rPr>
      </w:pPr>
      <w:r w:rsidRPr="00756965">
        <w:rPr>
          <w:rFonts w:eastAsia="Times New Roman" w:cs="Calibri"/>
          <w:b/>
          <w:color w:val="000000"/>
          <w:lang w:eastAsia="ar-SA"/>
        </w:rPr>
        <w:t>Závěrečná ustanovení</w:t>
      </w:r>
    </w:p>
    <w:p w14:paraId="0FC2239A" w14:textId="77777777" w:rsid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lastRenderedPageBreak/>
        <w:t>Prodávající</w:t>
      </w:r>
      <w:r w:rsidR="00756965" w:rsidRPr="00756965">
        <w:rPr>
          <w:rFonts w:eastAsia="Times New Roman" w:cs="Calibri"/>
          <w:color w:val="000000"/>
          <w:lang w:eastAsia="ar-SA"/>
        </w:rPr>
        <w:t xml:space="preserve"> není oprávněn postoupit práva, povinnosti, závazky a pohledávky z této smlouvy třetí osobě bez předchozího písemného souhlasu </w:t>
      </w:r>
      <w:r>
        <w:rPr>
          <w:rFonts w:eastAsia="Times New Roman" w:cs="Calibri"/>
          <w:color w:val="000000"/>
          <w:lang w:eastAsia="ar-SA"/>
        </w:rPr>
        <w:t>kupující</w:t>
      </w:r>
      <w:r w:rsidR="003E79EE">
        <w:rPr>
          <w:rFonts w:eastAsia="Times New Roman" w:cs="Calibri"/>
          <w:color w:val="000000"/>
          <w:lang w:eastAsia="ar-SA"/>
        </w:rPr>
        <w:t>mu</w:t>
      </w:r>
      <w:r w:rsidR="00756965" w:rsidRPr="00756965">
        <w:rPr>
          <w:rFonts w:eastAsia="Times New Roman" w:cs="Calibri"/>
          <w:color w:val="000000"/>
          <w:lang w:eastAsia="ar-SA"/>
        </w:rPr>
        <w:t>.</w:t>
      </w:r>
    </w:p>
    <w:p w14:paraId="68063CAE" w14:textId="4D1D5C62" w:rsidR="00F22901" w:rsidRPr="002D6EAF" w:rsidRDefault="00F22901" w:rsidP="00F22901">
      <w:pPr>
        <w:numPr>
          <w:ilvl w:val="1"/>
          <w:numId w:val="6"/>
        </w:numPr>
        <w:suppressAutoHyphens/>
        <w:spacing w:before="120" w:after="0" w:line="240" w:lineRule="auto"/>
        <w:ind w:left="567" w:hanging="567"/>
        <w:jc w:val="both"/>
        <w:rPr>
          <w:rFonts w:eastAsia="Times New Roman" w:cs="Calibri"/>
          <w:lang w:eastAsia="ar-SA"/>
        </w:rPr>
      </w:pPr>
      <w:r w:rsidRPr="002D6EAF">
        <w:rPr>
          <w:rFonts w:eastAsia="Times New Roman" w:cs="Calibri"/>
          <w:lang w:eastAsia="ar-SA"/>
        </w:rPr>
        <w:t>Dodavatel se zavazuje v rámci plnění této smlouvy nevyužívat v rozsahu vyšším než 10% ceny poddodavatele, který je:</w:t>
      </w:r>
    </w:p>
    <w:p w14:paraId="5252DAEB"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či právnickou osobou nebo subjektem či orgánem se sídlem v Rusku,</w:t>
      </w:r>
    </w:p>
    <w:p w14:paraId="4FA53EF0" w14:textId="77777777" w:rsidR="00F22901"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právnickou osobou, subjektem nebo orgánem, který je z více než 50 % přímo či nepřímo vlastněn některým ze subjektů uvedených v písmeni a) tohoto odstavce, nebo</w:t>
      </w:r>
    </w:p>
    <w:p w14:paraId="2FA8EC33" w14:textId="1109C685" w:rsidR="007F47E6" w:rsidRPr="002D6EAF" w:rsidRDefault="00F22901" w:rsidP="00F22901">
      <w:pPr>
        <w:numPr>
          <w:ilvl w:val="0"/>
          <w:numId w:val="21"/>
        </w:numPr>
        <w:suppressAutoHyphens/>
        <w:spacing w:after="0" w:line="240" w:lineRule="auto"/>
        <w:jc w:val="both"/>
        <w:rPr>
          <w:rFonts w:eastAsia="Times New Roman" w:cs="Calibri"/>
          <w:lang w:eastAsia="ar-SA"/>
        </w:rPr>
      </w:pPr>
      <w:r w:rsidRPr="002D6EAF">
        <w:rPr>
          <w:rFonts w:eastAsia="Times New Roman" w:cs="Calibri"/>
          <w:lang w:eastAsia="ar-SA"/>
        </w:rPr>
        <w:t>fyzickou nebo právnickou osobou, subjektem nebo orgánem, který jedná jménem nebo na pokyn některého ze subjektů uvedených v písmeni a) nebo b) tohoto odstavce.</w:t>
      </w:r>
    </w:p>
    <w:p w14:paraId="25DC7369" w14:textId="4742D1A8"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Pokud v této smlouvě není stanoveno jinak, řídí se právní vztahy z ní vzniklé právním řádem České republiky, zejména zákonem č. 89/2012 Sb., občanský zákoník, ve znění pozdějších předpisů, </w:t>
      </w:r>
      <w:r w:rsidR="001C1463">
        <w:rPr>
          <w:rFonts w:eastAsia="Times New Roman" w:cs="Calibri"/>
          <w:color w:val="000000"/>
          <w:lang w:eastAsia="ar-SA"/>
        </w:rPr>
        <w:br/>
      </w:r>
      <w:r w:rsidRPr="00756965">
        <w:rPr>
          <w:rFonts w:eastAsia="Times New Roman" w:cs="Calibri"/>
          <w:color w:val="000000"/>
          <w:lang w:eastAsia="ar-SA"/>
        </w:rPr>
        <w:t>a zákonem č. 121/2000 Sb. (autorský zákon), ve znění pozdějších předpisů.</w:t>
      </w:r>
      <w:r w:rsidRPr="00756965">
        <w:rPr>
          <w:rFonts w:ascii="Arial" w:eastAsia="Times New Roman" w:hAnsi="Arial" w:cs="Arial"/>
          <w:color w:val="000000"/>
          <w:sz w:val="20"/>
          <w:szCs w:val="20"/>
          <w:lang w:eastAsia="ar-SA"/>
        </w:rPr>
        <w:t xml:space="preserve"> </w:t>
      </w:r>
    </w:p>
    <w:p w14:paraId="154439EC" w14:textId="6971ED20" w:rsidR="00756965" w:rsidRPr="00756965" w:rsidRDefault="00DF2E26" w:rsidP="0075696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Prodávající</w:t>
      </w:r>
      <w:r w:rsidR="00756965" w:rsidRPr="00756965">
        <w:rPr>
          <w:rFonts w:eastAsia="Times New Roman" w:cs="Calibri"/>
          <w:color w:val="000000"/>
          <w:lang w:eastAsia="ar-SA"/>
        </w:rPr>
        <w:t xml:space="preserve"> prohlašuje, že se před uzavřením smlouvy nedopustil v souvislosti se zadávacím řízením předcházejícím uzavření této smlouvy sám nebo prostřednictvím jiné osoby žádného jednání, jež by odporovalo zákonu nebo dobrým mravům nebo by zákon obcházelo, zejména že nenabízel žádné výhody osobám podílejícím se na zadání veřejné zakázky, na kterou s ním </w:t>
      </w:r>
      <w:r>
        <w:rPr>
          <w:rFonts w:eastAsia="Times New Roman" w:cs="Calibri"/>
          <w:color w:val="000000"/>
          <w:lang w:eastAsia="ar-SA"/>
        </w:rPr>
        <w:t>kupující</w:t>
      </w:r>
      <w:r w:rsidR="00756965" w:rsidRPr="00756965">
        <w:rPr>
          <w:rFonts w:eastAsia="Times New Roman" w:cs="Calibri"/>
          <w:color w:val="000000"/>
          <w:lang w:eastAsia="ar-SA"/>
        </w:rPr>
        <w:t xml:space="preserve"> uzavřel smlouvu, </w:t>
      </w:r>
      <w:r w:rsidR="001C1463">
        <w:rPr>
          <w:rFonts w:eastAsia="Times New Roman" w:cs="Calibri"/>
          <w:color w:val="000000"/>
          <w:lang w:eastAsia="ar-SA"/>
        </w:rPr>
        <w:br/>
      </w:r>
      <w:r w:rsidR="00756965" w:rsidRPr="00756965">
        <w:rPr>
          <w:rFonts w:eastAsia="Times New Roman" w:cs="Calibri"/>
          <w:color w:val="000000"/>
          <w:lang w:eastAsia="ar-SA"/>
        </w:rPr>
        <w:t>a že se nedopustil žádného jednání narušujícího hospodářskou soutěž.</w:t>
      </w:r>
      <w:r w:rsidR="00756965" w:rsidRPr="00756965">
        <w:rPr>
          <w:rFonts w:ascii="Arial" w:eastAsia="Times New Roman" w:hAnsi="Arial" w:cs="Arial"/>
          <w:color w:val="000000"/>
          <w:sz w:val="20"/>
          <w:szCs w:val="20"/>
          <w:lang w:eastAsia="ar-SA"/>
        </w:rPr>
        <w:t xml:space="preserve"> </w:t>
      </w:r>
    </w:p>
    <w:p w14:paraId="756EBDBE"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Jakákoliv ústní ujednání, která nejsou písemně potvrzena oprávněnými zástupci obou smluvních stran, jsou právně neúčinná.</w:t>
      </w:r>
      <w:r w:rsidRPr="00756965">
        <w:t xml:space="preserve"> </w:t>
      </w:r>
    </w:p>
    <w:p w14:paraId="347205E7"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Smlouvu lze měnit pouze písemnými dodatky, podepsanými oprávněnými zástupci obou smluvních stran.</w:t>
      </w:r>
      <w:r w:rsidRPr="00756965">
        <w:rPr>
          <w:rFonts w:ascii="Arial" w:eastAsia="Times New Roman" w:hAnsi="Arial" w:cs="Arial"/>
          <w:color w:val="000000"/>
          <w:sz w:val="20"/>
          <w:szCs w:val="20"/>
          <w:lang w:eastAsia="ar-SA"/>
        </w:rPr>
        <w:t xml:space="preserve"> </w:t>
      </w:r>
    </w:p>
    <w:p w14:paraId="15594DB5" w14:textId="77777777" w:rsidR="00756965" w:rsidRP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Veškerá textová dokumentace, která při plnění smlouvy předává, musí být předána či předložena v českém jazyce nebo slovenském jazyce.</w:t>
      </w:r>
      <w:r w:rsidRPr="00756965">
        <w:rPr>
          <w:rFonts w:ascii="Arial" w:eastAsia="Times New Roman" w:hAnsi="Arial" w:cs="Arial"/>
          <w:color w:val="000000"/>
          <w:sz w:val="20"/>
          <w:szCs w:val="20"/>
          <w:lang w:eastAsia="ar-SA"/>
        </w:rPr>
        <w:t xml:space="preserve"> </w:t>
      </w:r>
    </w:p>
    <w:p w14:paraId="1E06C39E" w14:textId="77777777" w:rsidR="00756965" w:rsidRDefault="00756965"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756965">
        <w:rPr>
          <w:rFonts w:eastAsia="Times New Roman" w:cs="Calibri"/>
          <w:color w:val="000000"/>
          <w:lang w:eastAsia="ar-SA"/>
        </w:rPr>
        <w:t xml:space="preserve">Veškeré spory z této smlouvy se zavazují smluvní strany řešit smírnou cestou. Nedohodnou-li se strany na řešení sporu, je příslušný k jeho rozhodnutí soud. V případě soudního sporu se místní příslušnost věcně příslušného soudu I. stupně řídí obecným soudem </w:t>
      </w:r>
      <w:r w:rsidR="00DF2E26">
        <w:rPr>
          <w:rFonts w:eastAsia="Times New Roman" w:cs="Calibri"/>
          <w:color w:val="000000"/>
          <w:lang w:eastAsia="ar-SA"/>
        </w:rPr>
        <w:t>kupující</w:t>
      </w:r>
      <w:r w:rsidR="003E79EE">
        <w:rPr>
          <w:rFonts w:eastAsia="Times New Roman" w:cs="Calibri"/>
          <w:color w:val="000000"/>
          <w:lang w:eastAsia="ar-SA"/>
        </w:rPr>
        <w:t>ho</w:t>
      </w:r>
      <w:r w:rsidRPr="00756965">
        <w:rPr>
          <w:rFonts w:eastAsia="Times New Roman" w:cs="Calibri"/>
          <w:color w:val="000000"/>
          <w:lang w:eastAsia="ar-SA"/>
        </w:rPr>
        <w:t xml:space="preserve">. Písemnosti mezi stranami této smlouvy, s jejichž obsahem je spojen vznik, změna nebo zánik práv a povinností upravených touto smlouvou (zejména odstoupení od smlouvy) se doručují do vlastních rukou. </w:t>
      </w:r>
    </w:p>
    <w:p w14:paraId="048B33FB" w14:textId="77777777" w:rsidR="00756965" w:rsidRPr="00323E43" w:rsidRDefault="00E44B3C" w:rsidP="00756965">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 xml:space="preserve">Smlouva nabývá </w:t>
      </w:r>
      <w:r w:rsidR="00651C9F" w:rsidRPr="00323E43">
        <w:rPr>
          <w:rFonts w:eastAsia="Times New Roman" w:cs="Calibri"/>
          <w:color w:val="000000"/>
          <w:lang w:eastAsia="ar-SA"/>
        </w:rPr>
        <w:t xml:space="preserve">platnosti </w:t>
      </w:r>
      <w:r w:rsidR="00651C9F">
        <w:rPr>
          <w:rFonts w:eastAsia="Times New Roman" w:cs="Calibri"/>
          <w:color w:val="000000"/>
          <w:lang w:eastAsia="ar-SA"/>
        </w:rPr>
        <w:t>a</w:t>
      </w:r>
      <w:r w:rsidR="00066F7A">
        <w:rPr>
          <w:rFonts w:eastAsia="Times New Roman" w:cs="Calibri"/>
          <w:color w:val="000000"/>
          <w:lang w:eastAsia="ar-SA"/>
        </w:rPr>
        <w:t xml:space="preserve"> účinnosti </w:t>
      </w:r>
      <w:r w:rsidR="00427A8B" w:rsidRPr="00323E43">
        <w:rPr>
          <w:rFonts w:eastAsia="Times New Roman" w:cs="Calibri"/>
          <w:color w:val="000000"/>
          <w:lang w:eastAsia="ar-SA"/>
        </w:rPr>
        <w:t xml:space="preserve">dnem </w:t>
      </w:r>
      <w:r w:rsidR="001C641E">
        <w:rPr>
          <w:rFonts w:eastAsia="Times New Roman" w:cs="Calibri"/>
          <w:color w:val="000000"/>
          <w:lang w:eastAsia="ar-SA"/>
        </w:rPr>
        <w:t>uveřejnění v Registru smluv</w:t>
      </w:r>
      <w:r w:rsidR="00066F7A">
        <w:rPr>
          <w:rFonts w:eastAsia="Times New Roman" w:cs="Calibri"/>
          <w:color w:val="000000"/>
          <w:lang w:eastAsia="ar-SA"/>
        </w:rPr>
        <w:t>.</w:t>
      </w:r>
    </w:p>
    <w:p w14:paraId="6B55E4C5" w14:textId="77777777" w:rsidR="00C77885" w:rsidRDefault="00C77885" w:rsidP="00C77885">
      <w:pPr>
        <w:numPr>
          <w:ilvl w:val="1"/>
          <w:numId w:val="6"/>
        </w:numPr>
        <w:suppressAutoHyphens/>
        <w:spacing w:before="120" w:after="0" w:line="240" w:lineRule="auto"/>
        <w:ind w:left="567" w:hanging="567"/>
        <w:jc w:val="both"/>
        <w:rPr>
          <w:rFonts w:eastAsia="Times New Roman" w:cs="Calibri"/>
          <w:color w:val="000000"/>
          <w:lang w:eastAsia="ar-SA"/>
        </w:rPr>
      </w:pPr>
      <w:r>
        <w:rPr>
          <w:rFonts w:eastAsia="Times New Roman" w:cs="Calibri"/>
          <w:color w:val="000000"/>
          <w:lang w:eastAsia="ar-SA"/>
        </w:rPr>
        <w:t>Smluvní strany se shodly na tom</w:t>
      </w:r>
      <w:r w:rsidR="00E20728" w:rsidRPr="00323E43">
        <w:rPr>
          <w:rFonts w:eastAsia="Times New Roman" w:cs="Calibri"/>
          <w:color w:val="000000"/>
          <w:lang w:eastAsia="ar-SA"/>
        </w:rPr>
        <w:t xml:space="preserve">, že </w:t>
      </w:r>
      <w:r w:rsidR="00DF2E26">
        <w:rPr>
          <w:rFonts w:eastAsia="Times New Roman" w:cs="Calibri"/>
          <w:color w:val="000000"/>
          <w:lang w:eastAsia="ar-SA"/>
        </w:rPr>
        <w:t>kupující</w:t>
      </w:r>
      <w:r w:rsidR="00E20728" w:rsidRPr="00323E43">
        <w:rPr>
          <w:rFonts w:eastAsia="Times New Roman" w:cs="Calibri"/>
          <w:color w:val="000000"/>
          <w:lang w:eastAsia="ar-SA"/>
        </w:rPr>
        <w:t xml:space="preserve"> zveřejní tuto smlouvu a související přílohy v</w:t>
      </w:r>
      <w:r w:rsidR="00430D0A">
        <w:rPr>
          <w:rFonts w:eastAsia="Times New Roman" w:cs="Calibri"/>
          <w:color w:val="000000"/>
          <w:lang w:eastAsia="ar-SA"/>
        </w:rPr>
        <w:t xml:space="preserve"> informačním systému veřejné </w:t>
      </w:r>
      <w:r w:rsidR="00BC00C4">
        <w:rPr>
          <w:rFonts w:eastAsia="Times New Roman" w:cs="Calibri"/>
          <w:color w:val="000000"/>
          <w:lang w:eastAsia="ar-SA"/>
        </w:rPr>
        <w:t>správy – Registru</w:t>
      </w:r>
      <w:r w:rsidR="00E20728" w:rsidRPr="00323E43">
        <w:rPr>
          <w:rFonts w:eastAsia="Times New Roman" w:cs="Calibri"/>
          <w:color w:val="000000"/>
          <w:lang w:eastAsia="ar-SA"/>
        </w:rPr>
        <w:t xml:space="preserve"> smluv, ve lhůtě a za podmínek stanovených dle zákona č. 340/2015 Sb., o registru smluv, v platném znění, a to včetně osobních údajů.</w:t>
      </w:r>
      <w:r w:rsidR="00430D0A">
        <w:rPr>
          <w:rFonts w:eastAsia="Times New Roman" w:cs="Calibri"/>
          <w:color w:val="000000"/>
          <w:lang w:eastAsia="ar-SA"/>
        </w:rPr>
        <w:t xml:space="preserve"> </w:t>
      </w:r>
    </w:p>
    <w:p w14:paraId="470E7A05" w14:textId="180EF28D" w:rsidR="00F22B08" w:rsidRDefault="00C77885" w:rsidP="00916C20">
      <w:pPr>
        <w:numPr>
          <w:ilvl w:val="1"/>
          <w:numId w:val="6"/>
        </w:numPr>
        <w:suppressAutoHyphens/>
        <w:spacing w:before="120" w:after="0" w:line="240" w:lineRule="auto"/>
        <w:ind w:left="567" w:hanging="567"/>
        <w:jc w:val="both"/>
        <w:rPr>
          <w:rFonts w:eastAsia="Times New Roman" w:cs="Calibri"/>
          <w:color w:val="000000"/>
          <w:lang w:eastAsia="ar-SA"/>
        </w:rPr>
      </w:pPr>
      <w:r w:rsidRPr="00323E43">
        <w:rPr>
          <w:rFonts w:eastAsia="Times New Roman" w:cs="Calibri"/>
          <w:color w:val="000000"/>
          <w:lang w:eastAsia="ar-SA"/>
        </w:rPr>
        <w:t>Smluvní strany prohlašují, že si tuto smlouvu přečetly, že s jejím obsahem souhlasí a že vyjadřuje jejich pravou, svobodnou a vážnou vůli. Smluvní strany dále prohlašují, že tuto smlouvu neuzavřely v tísni ani za nápadně nevýhodných podmínek. Na důkaz toho připojují své vlastnoruční podpisy.</w:t>
      </w:r>
    </w:p>
    <w:p w14:paraId="379AB060" w14:textId="77777777" w:rsidR="00E12B27" w:rsidRDefault="00E12B27" w:rsidP="00E12B27">
      <w:pPr>
        <w:suppressAutoHyphens/>
        <w:spacing w:before="120" w:after="0" w:line="240" w:lineRule="auto"/>
        <w:jc w:val="both"/>
        <w:rPr>
          <w:rFonts w:eastAsia="Times New Roman" w:cs="Calibri"/>
          <w:color w:val="000000"/>
          <w:lang w:eastAsia="ar-SA"/>
        </w:rPr>
      </w:pPr>
    </w:p>
    <w:p w14:paraId="29A16DF1" w14:textId="77777777" w:rsidR="00E12B27" w:rsidRPr="000D4C05" w:rsidRDefault="00E12B27" w:rsidP="00E12B27">
      <w:pPr>
        <w:suppressAutoHyphens/>
        <w:spacing w:before="120" w:after="0" w:line="240" w:lineRule="auto"/>
        <w:jc w:val="both"/>
        <w:rPr>
          <w:rFonts w:eastAsia="Times New Roman" w:cs="Calibri"/>
          <w:color w:val="000000"/>
          <w:lang w:eastAsia="ar-SA"/>
        </w:rPr>
      </w:pPr>
    </w:p>
    <w:p w14:paraId="116BE79D" w14:textId="77777777" w:rsidR="00497FED" w:rsidRPr="006C722A" w:rsidRDefault="009D2EB6" w:rsidP="00916C20">
      <w:pPr>
        <w:suppressAutoHyphens/>
        <w:spacing w:before="120" w:after="0" w:line="240" w:lineRule="auto"/>
        <w:jc w:val="both"/>
        <w:rPr>
          <w:rFonts w:eastAsia="Times New Roman" w:cs="Calibri"/>
          <w:b/>
          <w:color w:val="000000"/>
          <w:lang w:eastAsia="ar-SA"/>
        </w:rPr>
      </w:pPr>
      <w:r w:rsidRPr="006C722A">
        <w:rPr>
          <w:rFonts w:eastAsia="Times New Roman" w:cs="Calibri"/>
          <w:b/>
          <w:color w:val="000000"/>
          <w:lang w:eastAsia="ar-SA"/>
        </w:rPr>
        <w:t>Seznam příloh kupní smlouvy:</w:t>
      </w:r>
    </w:p>
    <w:p w14:paraId="73A124AF" w14:textId="77777777" w:rsidR="009D2EB6" w:rsidRDefault="009D2EB6"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1 –</w:t>
      </w:r>
      <w:r w:rsidR="008204C4">
        <w:rPr>
          <w:rFonts w:eastAsia="Times New Roman" w:cs="Calibri"/>
          <w:color w:val="000000"/>
          <w:lang w:eastAsia="ar-SA"/>
        </w:rPr>
        <w:t xml:space="preserve"> </w:t>
      </w:r>
      <w:r w:rsidR="00532050">
        <w:rPr>
          <w:rFonts w:eastAsia="Times New Roman" w:cs="Calibri"/>
          <w:color w:val="000000"/>
          <w:lang w:eastAsia="ar-SA"/>
        </w:rPr>
        <w:t>Specifikace</w:t>
      </w:r>
      <w:r w:rsidR="00916C20">
        <w:rPr>
          <w:rFonts w:eastAsia="Times New Roman" w:cs="Calibri"/>
          <w:color w:val="000000"/>
          <w:lang w:eastAsia="ar-SA"/>
        </w:rPr>
        <w:t xml:space="preserve"> předmětu plnění</w:t>
      </w:r>
    </w:p>
    <w:p w14:paraId="080945B0" w14:textId="77777777" w:rsidR="00916C20" w:rsidRDefault="00916C20" w:rsidP="00A97355">
      <w:pPr>
        <w:suppressAutoHyphens/>
        <w:spacing w:before="120" w:after="0" w:line="240" w:lineRule="auto"/>
        <w:ind w:left="357" w:hanging="357"/>
        <w:jc w:val="both"/>
        <w:rPr>
          <w:rFonts w:eastAsia="Times New Roman" w:cs="Calibri"/>
          <w:color w:val="000000"/>
          <w:lang w:eastAsia="ar-SA"/>
        </w:rPr>
      </w:pPr>
      <w:r>
        <w:rPr>
          <w:rFonts w:eastAsia="Times New Roman" w:cs="Calibri"/>
          <w:color w:val="000000"/>
          <w:lang w:eastAsia="ar-SA"/>
        </w:rPr>
        <w:t>Příloha č. 2 – Kupní ceny</w:t>
      </w:r>
    </w:p>
    <w:p w14:paraId="66C32B01" w14:textId="77777777" w:rsidR="00A96B02" w:rsidRDefault="00A96B02" w:rsidP="00A97355">
      <w:pPr>
        <w:suppressAutoHyphens/>
        <w:spacing w:before="120" w:after="0" w:line="240" w:lineRule="auto"/>
        <w:jc w:val="both"/>
        <w:rPr>
          <w:rFonts w:eastAsia="Times New Roman" w:cs="Calibri"/>
          <w:color w:val="000000"/>
          <w:lang w:eastAsia="ar-SA"/>
        </w:rPr>
      </w:pPr>
    </w:p>
    <w:p w14:paraId="6855BCCC" w14:textId="77777777" w:rsidR="00291E23" w:rsidRDefault="00291E23" w:rsidP="00A97355">
      <w:pPr>
        <w:suppressAutoHyphens/>
        <w:spacing w:before="120" w:after="0" w:line="240" w:lineRule="auto"/>
        <w:jc w:val="both"/>
        <w:rPr>
          <w:rFonts w:eastAsia="Times New Roman" w:cs="Calibri"/>
          <w:color w:val="000000"/>
          <w:lang w:eastAsia="ar-SA"/>
        </w:rPr>
      </w:pPr>
    </w:p>
    <w:p w14:paraId="3C38CC7B" w14:textId="77777777" w:rsidR="00F22B08" w:rsidRDefault="00F22B08" w:rsidP="00A97355">
      <w:pPr>
        <w:suppressAutoHyphens/>
        <w:spacing w:before="120" w:after="0" w:line="240" w:lineRule="auto"/>
        <w:jc w:val="both"/>
        <w:rPr>
          <w:rFonts w:eastAsia="Times New Roman" w:cs="Calibri"/>
          <w:color w:val="000000"/>
          <w:lang w:eastAsia="ar-SA"/>
        </w:rPr>
      </w:pPr>
    </w:p>
    <w:p w14:paraId="6A095383" w14:textId="77777777" w:rsidR="00497FED" w:rsidRPr="000D3471" w:rsidRDefault="00497FED" w:rsidP="00A97355">
      <w:pPr>
        <w:suppressAutoHyphens/>
        <w:spacing w:before="120" w:after="0" w:line="240" w:lineRule="auto"/>
        <w:jc w:val="both"/>
        <w:rPr>
          <w:rFonts w:eastAsia="Times New Roman" w:cs="Calibri"/>
          <w:color w:val="000000"/>
          <w:lang w:eastAsia="ar-SA"/>
        </w:rPr>
      </w:pPr>
      <w:r w:rsidRPr="000D3471">
        <w:rPr>
          <w:rFonts w:eastAsia="Times New Roman" w:cs="Calibri"/>
          <w:color w:val="000000"/>
          <w:lang w:eastAsia="ar-SA"/>
        </w:rPr>
        <w:lastRenderedPageBreak/>
        <w:t>V Jihlavě dne …………</w:t>
      </w:r>
      <w:r w:rsidR="006C722A">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r>
      <w:r w:rsidRPr="000D3471">
        <w:rPr>
          <w:rFonts w:eastAsia="Times New Roman" w:cs="Calibri"/>
          <w:color w:val="000000"/>
          <w:lang w:eastAsia="ar-SA"/>
        </w:rPr>
        <w:tab/>
        <w:t>V …………</w:t>
      </w:r>
      <w:proofErr w:type="gramStart"/>
      <w:r w:rsidRPr="000D3471">
        <w:rPr>
          <w:rFonts w:eastAsia="Times New Roman" w:cs="Calibri"/>
          <w:color w:val="000000"/>
          <w:lang w:eastAsia="ar-SA"/>
        </w:rPr>
        <w:t>…</w:t>
      </w:r>
      <w:r w:rsidR="006C722A">
        <w:rPr>
          <w:rFonts w:eastAsia="Times New Roman" w:cs="Calibri"/>
          <w:color w:val="000000"/>
          <w:lang w:eastAsia="ar-SA"/>
        </w:rPr>
        <w:t>….</w:t>
      </w:r>
      <w:proofErr w:type="gramEnd"/>
      <w:r w:rsidRPr="000D3471">
        <w:rPr>
          <w:rFonts w:eastAsia="Times New Roman" w:cs="Calibri"/>
          <w:color w:val="000000"/>
          <w:lang w:eastAsia="ar-SA"/>
        </w:rPr>
        <w:t xml:space="preserve">. </w:t>
      </w:r>
      <w:r w:rsidR="00013FF1" w:rsidRPr="000D3471">
        <w:rPr>
          <w:rFonts w:eastAsia="Times New Roman" w:cs="Calibri"/>
          <w:color w:val="000000"/>
          <w:lang w:eastAsia="ar-SA"/>
        </w:rPr>
        <w:t>d</w:t>
      </w:r>
      <w:r w:rsidR="001F346B" w:rsidRPr="000D3471">
        <w:rPr>
          <w:rFonts w:eastAsia="Times New Roman" w:cs="Calibri"/>
          <w:color w:val="000000"/>
          <w:lang w:eastAsia="ar-SA"/>
        </w:rPr>
        <w:t>ne</w:t>
      </w:r>
    </w:p>
    <w:p w14:paraId="02D5B7B6" w14:textId="77777777" w:rsidR="00651C9F" w:rsidRDefault="00651C9F" w:rsidP="00766B5C">
      <w:pPr>
        <w:suppressAutoHyphens/>
        <w:spacing w:before="120" w:after="0" w:line="240" w:lineRule="auto"/>
        <w:jc w:val="both"/>
        <w:rPr>
          <w:rFonts w:eastAsia="Times New Roman" w:cs="Calibri"/>
          <w:color w:val="000000"/>
          <w:lang w:eastAsia="ar-SA"/>
        </w:rPr>
      </w:pPr>
    </w:p>
    <w:p w14:paraId="5BF582E7" w14:textId="77777777" w:rsidR="00E83FE0" w:rsidRDefault="00E83FE0" w:rsidP="00766B5C">
      <w:pPr>
        <w:suppressAutoHyphens/>
        <w:spacing w:before="120" w:after="0" w:line="240" w:lineRule="auto"/>
        <w:jc w:val="both"/>
        <w:rPr>
          <w:rFonts w:eastAsia="Times New Roman" w:cs="Calibri"/>
          <w:color w:val="000000"/>
          <w:lang w:eastAsia="ar-SA"/>
        </w:rPr>
      </w:pPr>
    </w:p>
    <w:p w14:paraId="74ABC430" w14:textId="77777777" w:rsidR="00E83FE0" w:rsidRDefault="00E83FE0" w:rsidP="00766B5C">
      <w:pPr>
        <w:suppressAutoHyphens/>
        <w:spacing w:before="120" w:after="0" w:line="240" w:lineRule="auto"/>
        <w:jc w:val="both"/>
        <w:rPr>
          <w:rFonts w:eastAsia="Times New Roman" w:cs="Calibri"/>
          <w:color w:val="000000"/>
          <w:lang w:eastAsia="ar-SA"/>
        </w:rPr>
      </w:pPr>
    </w:p>
    <w:p w14:paraId="7C926855" w14:textId="77777777" w:rsidR="00497FED" w:rsidRPr="000D3471" w:rsidRDefault="00497FED" w:rsidP="00A97355">
      <w:pPr>
        <w:suppressAutoHyphens/>
        <w:spacing w:before="120" w:after="0" w:line="240" w:lineRule="auto"/>
        <w:ind w:left="357" w:hanging="357"/>
        <w:jc w:val="both"/>
        <w:rPr>
          <w:rFonts w:eastAsia="Times New Roman" w:cs="Calibri"/>
          <w:color w:val="000000"/>
          <w:lang w:eastAsia="ar-SA"/>
        </w:rPr>
      </w:pPr>
      <w:r w:rsidRPr="000D3471">
        <w:rPr>
          <w:rFonts w:eastAsia="Times New Roman" w:cs="Calibri"/>
          <w:color w:val="000000"/>
          <w:lang w:eastAsia="ar-SA"/>
        </w:rPr>
        <w:t>………………………………………………………………</w:t>
      </w:r>
      <w:r w:rsidR="00BC162B">
        <w:rPr>
          <w:rFonts w:eastAsia="Times New Roman" w:cs="Calibri"/>
          <w:color w:val="000000"/>
          <w:lang w:eastAsia="ar-SA"/>
        </w:rPr>
        <w:t>…….</w:t>
      </w:r>
      <w:r w:rsidRPr="000D3471">
        <w:rPr>
          <w:rFonts w:eastAsia="Times New Roman" w:cs="Calibri"/>
          <w:color w:val="000000"/>
          <w:lang w:eastAsia="ar-SA"/>
        </w:rPr>
        <w:tab/>
      </w:r>
      <w:r w:rsidRPr="000D3471">
        <w:rPr>
          <w:rFonts w:eastAsia="Times New Roman" w:cs="Calibri"/>
          <w:color w:val="000000"/>
          <w:lang w:eastAsia="ar-SA"/>
        </w:rPr>
        <w:tab/>
      </w:r>
      <w:r w:rsidR="00D339D8">
        <w:rPr>
          <w:rFonts w:eastAsia="Times New Roman" w:cs="Calibri"/>
          <w:color w:val="000000"/>
          <w:lang w:eastAsia="ar-SA"/>
        </w:rPr>
        <w:tab/>
      </w:r>
      <w:r w:rsidRPr="000D3471">
        <w:rPr>
          <w:rFonts w:eastAsia="Times New Roman" w:cs="Calibri"/>
          <w:color w:val="000000"/>
          <w:lang w:eastAsia="ar-SA"/>
        </w:rPr>
        <w:t>………………………………………………………………</w:t>
      </w:r>
      <w:r w:rsidR="00BC162B">
        <w:rPr>
          <w:rFonts w:eastAsia="Times New Roman" w:cs="Calibri"/>
          <w:color w:val="000000"/>
          <w:lang w:eastAsia="ar-SA"/>
        </w:rPr>
        <w:t>…</w:t>
      </w:r>
    </w:p>
    <w:bookmarkEnd w:id="0"/>
    <w:p w14:paraId="17B991AC" w14:textId="0E4F698D" w:rsidR="00BC162B" w:rsidRPr="00BC162B" w:rsidRDefault="0031627A" w:rsidP="00BC162B">
      <w:pPr>
        <w:spacing w:after="0" w:line="240" w:lineRule="auto"/>
        <w:ind w:firstLine="708"/>
        <w:contextualSpacing/>
        <w:rPr>
          <w:b/>
          <w:lang w:eastAsia="cs-CZ"/>
        </w:rPr>
      </w:pPr>
      <w:r>
        <w:rPr>
          <w:b/>
          <w:lang w:eastAsia="cs-CZ"/>
        </w:rPr>
        <w:t xml:space="preserve">   </w:t>
      </w:r>
      <w:r w:rsidR="001C1463">
        <w:rPr>
          <w:b/>
          <w:lang w:eastAsia="cs-CZ"/>
        </w:rPr>
        <w:t xml:space="preserve">    </w:t>
      </w:r>
      <w:r>
        <w:rPr>
          <w:b/>
          <w:lang w:eastAsia="cs-CZ"/>
        </w:rPr>
        <w:t xml:space="preserve">    </w:t>
      </w:r>
      <w:r w:rsidR="00210CF3">
        <w:rPr>
          <w:b/>
          <w:lang w:eastAsia="cs-CZ"/>
        </w:rPr>
        <w:t>Ing. Alexander Filip</w:t>
      </w:r>
      <w:r w:rsidR="00BC162B">
        <w:rPr>
          <w:b/>
          <w:lang w:eastAsia="cs-CZ"/>
        </w:rPr>
        <w:tab/>
      </w:r>
      <w:r w:rsidR="00BC162B">
        <w:rPr>
          <w:b/>
          <w:lang w:eastAsia="cs-CZ"/>
        </w:rPr>
        <w:tab/>
      </w:r>
      <w:r w:rsidR="00BC162B">
        <w:rPr>
          <w:b/>
          <w:lang w:eastAsia="cs-CZ"/>
        </w:rPr>
        <w:tab/>
      </w:r>
      <w:r w:rsidR="00BC162B">
        <w:rPr>
          <w:b/>
          <w:lang w:eastAsia="cs-CZ"/>
        </w:rPr>
        <w:tab/>
      </w:r>
    </w:p>
    <w:p w14:paraId="451632A6" w14:textId="77777777" w:rsidR="00546A45" w:rsidRDefault="00291E23" w:rsidP="00291E23">
      <w:pPr>
        <w:spacing w:after="0" w:line="240" w:lineRule="auto"/>
        <w:contextualSpacing/>
        <w:rPr>
          <w:b/>
          <w:lang w:eastAsia="cs-CZ"/>
        </w:rPr>
      </w:pPr>
      <w:r>
        <w:rPr>
          <w:b/>
          <w:lang w:eastAsia="cs-CZ"/>
        </w:rPr>
        <w:t>ř</w:t>
      </w:r>
      <w:r w:rsidR="00BC162B" w:rsidRPr="00BC162B">
        <w:rPr>
          <w:b/>
          <w:lang w:eastAsia="cs-CZ"/>
        </w:rPr>
        <w:t>editel</w:t>
      </w:r>
      <w:r>
        <w:rPr>
          <w:b/>
          <w:lang w:eastAsia="cs-CZ"/>
        </w:rPr>
        <w:t xml:space="preserve"> Nemocnice Jihlava, příspěvková organizace</w:t>
      </w:r>
    </w:p>
    <w:p w14:paraId="016F48F8" w14:textId="77777777" w:rsidR="001E5582" w:rsidRDefault="001E5582" w:rsidP="001E5582">
      <w:pPr>
        <w:spacing w:before="120" w:after="0" w:line="240" w:lineRule="auto"/>
        <w:rPr>
          <w:rFonts w:eastAsia="Times New Roman"/>
          <w:lang w:eastAsia="cs-CZ"/>
        </w:rPr>
        <w:sectPr w:rsidR="001E5582" w:rsidSect="008B2C3D">
          <w:headerReference w:type="default" r:id="rId16"/>
          <w:footerReference w:type="default" r:id="rId17"/>
          <w:headerReference w:type="first" r:id="rId18"/>
          <w:pgSz w:w="11906" w:h="16838" w:code="9"/>
          <w:pgMar w:top="1985" w:right="1133" w:bottom="851" w:left="993" w:header="709" w:footer="344" w:gutter="0"/>
          <w:cols w:space="708"/>
          <w:docGrid w:linePitch="360"/>
        </w:sectPr>
      </w:pPr>
    </w:p>
    <w:p w14:paraId="254F0E1D" w14:textId="77777777" w:rsidR="009D2EB6" w:rsidRDefault="009D2EB6" w:rsidP="00546A45">
      <w:pPr>
        <w:suppressAutoHyphens/>
        <w:spacing w:after="0" w:line="240" w:lineRule="auto"/>
        <w:ind w:left="357" w:hanging="357"/>
        <w:jc w:val="center"/>
        <w:rPr>
          <w:rFonts w:eastAsia="Times New Roman" w:cs="Calibri"/>
          <w:b/>
          <w:color w:val="000000"/>
          <w:sz w:val="28"/>
          <w:szCs w:val="28"/>
          <w:lang w:eastAsia="ar-SA"/>
        </w:rPr>
      </w:pPr>
    </w:p>
    <w:p w14:paraId="64DD34F8" w14:textId="77777777" w:rsidR="00546A45" w:rsidRPr="0059765C" w:rsidRDefault="00532050" w:rsidP="00546A45">
      <w:pPr>
        <w:suppressAutoHyphens/>
        <w:spacing w:after="0" w:line="240" w:lineRule="auto"/>
        <w:ind w:left="357" w:hanging="357"/>
        <w:jc w:val="center"/>
        <w:rPr>
          <w:rFonts w:eastAsia="Times New Roman" w:cs="Calibri"/>
          <w:b/>
          <w:color w:val="000000"/>
          <w:sz w:val="28"/>
          <w:szCs w:val="28"/>
          <w:lang w:eastAsia="ar-SA"/>
        </w:rPr>
      </w:pPr>
      <w:r>
        <w:rPr>
          <w:rFonts w:eastAsia="Times New Roman" w:cs="Calibri"/>
          <w:b/>
          <w:color w:val="000000"/>
          <w:sz w:val="28"/>
          <w:szCs w:val="28"/>
          <w:lang w:eastAsia="ar-SA"/>
        </w:rPr>
        <w:t>SPECIFIKACE</w:t>
      </w:r>
      <w:r w:rsidR="00916C20">
        <w:rPr>
          <w:rFonts w:eastAsia="Times New Roman" w:cs="Calibri"/>
          <w:b/>
          <w:color w:val="000000"/>
          <w:sz w:val="28"/>
          <w:szCs w:val="28"/>
          <w:lang w:eastAsia="ar-SA"/>
        </w:rPr>
        <w:t xml:space="preserve"> PŘEDMĚTU PLNĚNÍ</w:t>
      </w:r>
    </w:p>
    <w:p w14:paraId="1545E98C" w14:textId="77777777" w:rsidR="00546A45" w:rsidRDefault="00546A45" w:rsidP="00546A45">
      <w:pPr>
        <w:spacing w:after="160" w:line="259" w:lineRule="auto"/>
        <w:rPr>
          <w:rFonts w:cs="Calibri"/>
          <w:b/>
          <w:color w:val="00000A"/>
          <w:sz w:val="28"/>
          <w:szCs w:val="28"/>
          <w:u w:val="single"/>
          <w:lang w:eastAsia="cs-CZ"/>
        </w:rPr>
      </w:pPr>
    </w:p>
    <w:p w14:paraId="361D5AC1" w14:textId="77777777" w:rsidR="00532050" w:rsidRDefault="00532050" w:rsidP="00546A45">
      <w:pPr>
        <w:spacing w:after="160" w:line="259" w:lineRule="auto"/>
        <w:rPr>
          <w:rFonts w:cs="Calibri"/>
          <w:b/>
          <w:color w:val="00000A"/>
          <w:sz w:val="28"/>
          <w:szCs w:val="28"/>
          <w:u w:val="single"/>
          <w:lang w:eastAsia="cs-CZ"/>
        </w:rPr>
      </w:pPr>
    </w:p>
    <w:p w14:paraId="1F2F6F1D" w14:textId="77777777" w:rsidR="00532050" w:rsidRDefault="00532050" w:rsidP="00546A45">
      <w:pPr>
        <w:spacing w:after="160" w:line="259" w:lineRule="auto"/>
        <w:rPr>
          <w:rFonts w:cs="Calibri"/>
          <w:b/>
          <w:color w:val="00000A"/>
          <w:sz w:val="28"/>
          <w:szCs w:val="28"/>
          <w:u w:val="single"/>
          <w:lang w:eastAsia="cs-CZ"/>
        </w:rPr>
      </w:pPr>
    </w:p>
    <w:p w14:paraId="79C66C92" w14:textId="77777777" w:rsidR="00532050" w:rsidRDefault="00532050" w:rsidP="00546A45">
      <w:pPr>
        <w:spacing w:after="160" w:line="259" w:lineRule="auto"/>
        <w:rPr>
          <w:rFonts w:cs="Calibri"/>
          <w:b/>
          <w:color w:val="00000A"/>
          <w:sz w:val="28"/>
          <w:szCs w:val="28"/>
          <w:u w:val="single"/>
          <w:lang w:eastAsia="cs-CZ"/>
        </w:rPr>
      </w:pPr>
    </w:p>
    <w:p w14:paraId="4C40105A" w14:textId="77777777" w:rsidR="00532050" w:rsidRPr="000C5B96" w:rsidRDefault="00532050" w:rsidP="00546A45">
      <w:pPr>
        <w:spacing w:after="160" w:line="259" w:lineRule="auto"/>
        <w:rPr>
          <w:rFonts w:cs="Calibri"/>
          <w:b/>
          <w:color w:val="00000A"/>
          <w:sz w:val="28"/>
          <w:szCs w:val="28"/>
          <w:u w:val="single"/>
          <w:lang w:eastAsia="cs-CZ"/>
        </w:rPr>
      </w:pPr>
    </w:p>
    <w:p w14:paraId="50C03B83"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79B8033A" w14:textId="77777777" w:rsidR="00546A45" w:rsidRDefault="00546A45" w:rsidP="001E5582">
      <w:pPr>
        <w:suppressAutoHyphens/>
        <w:spacing w:after="0" w:line="240" w:lineRule="auto"/>
        <w:ind w:left="357" w:hanging="357"/>
        <w:rPr>
          <w:rFonts w:eastAsia="Times New Roman" w:cs="Calibri"/>
          <w:b/>
          <w:color w:val="000000"/>
          <w:sz w:val="28"/>
          <w:szCs w:val="28"/>
          <w:lang w:eastAsia="ar-SA"/>
        </w:rPr>
      </w:pPr>
    </w:p>
    <w:p w14:paraId="2360C4D4" w14:textId="77777777" w:rsidR="009E52FB" w:rsidRDefault="009E52FB" w:rsidP="00916C20">
      <w:pPr>
        <w:spacing w:after="0" w:line="240" w:lineRule="auto"/>
        <w:jc w:val="right"/>
        <w:rPr>
          <w:rFonts w:eastAsia="Times New Roman" w:cs="Calibri"/>
          <w:b/>
          <w:color w:val="000000"/>
          <w:sz w:val="28"/>
          <w:szCs w:val="28"/>
          <w:lang w:eastAsia="ar-SA"/>
        </w:rPr>
        <w:sectPr w:rsidR="009E52FB" w:rsidSect="007C5D9A">
          <w:headerReference w:type="default" r:id="rId19"/>
          <w:footerReference w:type="default" r:id="rId20"/>
          <w:pgSz w:w="11906" w:h="16838" w:code="9"/>
          <w:pgMar w:top="2127" w:right="1133" w:bottom="851" w:left="993" w:header="709" w:footer="709" w:gutter="0"/>
          <w:cols w:space="708"/>
          <w:docGrid w:linePitch="360"/>
        </w:sectPr>
      </w:pPr>
    </w:p>
    <w:p w14:paraId="526BBD20" w14:textId="77777777" w:rsidR="00916C20" w:rsidRPr="009E52FB" w:rsidRDefault="00916C20" w:rsidP="009E52FB">
      <w:pPr>
        <w:spacing w:after="0" w:line="240" w:lineRule="auto"/>
        <w:rPr>
          <w:rFonts w:eastAsia="Times New Roman" w:cs="Calibri"/>
          <w:b/>
          <w:color w:val="000000"/>
          <w:sz w:val="20"/>
          <w:szCs w:val="20"/>
          <w:lang w:eastAsia="ar-SA"/>
        </w:rPr>
      </w:pPr>
    </w:p>
    <w:p w14:paraId="0A4352BD" w14:textId="77777777" w:rsidR="00916C20" w:rsidRPr="00916C20" w:rsidRDefault="00916C20" w:rsidP="00916C20">
      <w:pPr>
        <w:spacing w:after="0" w:line="240" w:lineRule="auto"/>
        <w:jc w:val="center"/>
        <w:rPr>
          <w:rFonts w:eastAsia="Times New Roman" w:cs="Arial"/>
          <w:sz w:val="28"/>
          <w:szCs w:val="28"/>
          <w:lang w:eastAsia="cs-CZ"/>
        </w:rPr>
      </w:pPr>
      <w:r>
        <w:rPr>
          <w:rFonts w:eastAsia="Times New Roman" w:cs="Calibri"/>
          <w:b/>
          <w:color w:val="000000"/>
          <w:sz w:val="28"/>
          <w:szCs w:val="28"/>
          <w:lang w:eastAsia="ar-SA"/>
        </w:rPr>
        <w:t>KUPNÍ CENY</w:t>
      </w:r>
    </w:p>
    <w:sectPr w:rsidR="00916C20" w:rsidRPr="00916C20" w:rsidSect="00532050">
      <w:headerReference w:type="default" r:id="rId21"/>
      <w:pgSz w:w="11906" w:h="16838" w:code="9"/>
      <w:pgMar w:top="1843" w:right="1133" w:bottom="851"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A8754C" w14:textId="77777777" w:rsidR="00795F70" w:rsidRDefault="00795F70">
      <w:pPr>
        <w:spacing w:after="0" w:line="240" w:lineRule="auto"/>
      </w:pPr>
      <w:r>
        <w:separator/>
      </w:r>
    </w:p>
  </w:endnote>
  <w:endnote w:type="continuationSeparator" w:id="0">
    <w:p w14:paraId="4289EF72" w14:textId="77777777" w:rsidR="00795F70" w:rsidRDefault="00795F70">
      <w:pPr>
        <w:spacing w:after="0" w:line="240" w:lineRule="auto"/>
      </w:pPr>
      <w:r>
        <w:continuationSeparator/>
      </w:r>
    </w:p>
  </w:endnote>
  <w:endnote w:type="continuationNotice" w:id="1">
    <w:p w14:paraId="49B1BA7C" w14:textId="77777777" w:rsidR="00795F70" w:rsidRDefault="00795F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15E97" w14:textId="77777777" w:rsidR="001E5582" w:rsidRPr="00916C20" w:rsidRDefault="001E5582">
    <w:pPr>
      <w:pStyle w:val="Zpat"/>
      <w:jc w:val="right"/>
      <w:rPr>
        <w:rFonts w:ascii="Calibri" w:hAnsi="Calibri" w:cs="Calibri"/>
        <w:szCs w:val="20"/>
      </w:rPr>
    </w:pPr>
    <w:r w:rsidRPr="00916C20">
      <w:rPr>
        <w:rFonts w:ascii="Calibri" w:hAnsi="Calibri" w:cs="Calibri"/>
        <w:szCs w:val="20"/>
      </w:rPr>
      <w:t xml:space="preserve">str. </w:t>
    </w:r>
    <w:r w:rsidRPr="00916C20">
      <w:rPr>
        <w:rFonts w:ascii="Calibri" w:hAnsi="Calibri" w:cs="Calibri"/>
        <w:szCs w:val="20"/>
      </w:rPr>
      <w:fldChar w:fldCharType="begin"/>
    </w:r>
    <w:r w:rsidRPr="00916C20">
      <w:rPr>
        <w:rFonts w:ascii="Calibri" w:hAnsi="Calibri" w:cs="Calibri"/>
        <w:szCs w:val="20"/>
      </w:rPr>
      <w:instrText>PAGE   \* MERGEFORMAT</w:instrText>
    </w:r>
    <w:r w:rsidRPr="00916C20">
      <w:rPr>
        <w:rFonts w:ascii="Calibri" w:hAnsi="Calibri" w:cs="Calibri"/>
        <w:szCs w:val="20"/>
      </w:rPr>
      <w:fldChar w:fldCharType="separate"/>
    </w:r>
    <w:r w:rsidR="00B86C1B">
      <w:rPr>
        <w:rFonts w:ascii="Calibri" w:hAnsi="Calibri" w:cs="Calibri"/>
        <w:noProof/>
        <w:szCs w:val="20"/>
      </w:rPr>
      <w:t>7</w:t>
    </w:r>
    <w:r w:rsidRPr="00916C20">
      <w:rPr>
        <w:rFonts w:ascii="Calibri" w:hAnsi="Calibri" w:cs="Calibri"/>
        <w:szCs w:val="20"/>
      </w:rPr>
      <w:fldChar w:fldCharType="end"/>
    </w:r>
  </w:p>
  <w:p w14:paraId="07168221" w14:textId="77777777" w:rsidR="00C566BC" w:rsidRDefault="00C566BC" w:rsidP="0066124A">
    <w:pPr>
      <w:pStyle w:val="Zpat"/>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9431E" w14:textId="77777777" w:rsidR="001E5582" w:rsidRDefault="001E5582" w:rsidP="0066124A">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BBADC9" w14:textId="77777777" w:rsidR="00795F70" w:rsidRDefault="00795F70">
      <w:pPr>
        <w:spacing w:after="0" w:line="240" w:lineRule="auto"/>
      </w:pPr>
      <w:r>
        <w:separator/>
      </w:r>
    </w:p>
  </w:footnote>
  <w:footnote w:type="continuationSeparator" w:id="0">
    <w:p w14:paraId="61A9276C" w14:textId="77777777" w:rsidR="00795F70" w:rsidRDefault="00795F70">
      <w:pPr>
        <w:spacing w:after="0" w:line="240" w:lineRule="auto"/>
      </w:pPr>
      <w:r>
        <w:continuationSeparator/>
      </w:r>
    </w:p>
  </w:footnote>
  <w:footnote w:type="continuationNotice" w:id="1">
    <w:p w14:paraId="6D47662A" w14:textId="77777777" w:rsidR="00795F70" w:rsidRDefault="00795F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45D7" w14:textId="41C7BE7C" w:rsidR="00532050" w:rsidRDefault="00000000" w:rsidP="00015F99">
    <w:pPr>
      <w:pStyle w:val="Zhlav"/>
      <w:jc w:val="right"/>
    </w:pPr>
    <w:r>
      <w:rPr>
        <w:noProof/>
      </w:rPr>
      <w:pict w14:anchorId="116DD9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s1026" type="#_x0000_t75" style="position:absolute;left:0;text-align:left;margin-left:19.65pt;margin-top:-64.4pt;width:60.8pt;height:58.55pt;z-index:-3;visibility:visible;mso-position-horizontal-relative:margin;mso-position-vertical-relative:margin" wrapcoords="-322 0 -322 21268 21600 21268 21600 0 -322 0">
          <v:imagedata r:id="rId1" o:title=""/>
          <w10:wrap type="tight" anchorx="margin" anchory="margin"/>
        </v:shape>
      </w:pict>
    </w:r>
  </w:p>
  <w:p w14:paraId="09561B4E" w14:textId="77777777" w:rsidR="00015F99" w:rsidRDefault="007C5D9A" w:rsidP="007C5D9A">
    <w:pPr>
      <w:pStyle w:val="Zhlav"/>
      <w:tabs>
        <w:tab w:val="left" w:pos="720"/>
      </w:tabs>
    </w:pPr>
    <w:r>
      <w:tab/>
    </w:r>
    <w:r>
      <w:tab/>
    </w:r>
    <w:r>
      <w:tab/>
    </w:r>
  </w:p>
  <w:p w14:paraId="47623CC7" w14:textId="77777777" w:rsidR="00015F99" w:rsidRPr="00F81CC7" w:rsidRDefault="00015F99" w:rsidP="00015F99">
    <w:pPr>
      <w:pStyle w:val="Zhlav"/>
      <w:jc w:val="right"/>
      <w:rPr>
        <w:rFonts w:ascii="Calibri" w:hAnsi="Calibri" w:cs="Calibri"/>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15F3E" w14:textId="77777777" w:rsidR="00BC162B" w:rsidRDefault="00BC162B" w:rsidP="00BC162B">
    <w:pPr>
      <w:pStyle w:val="Zhlav"/>
      <w:jc w:val="right"/>
      <w:rPr>
        <w:rFonts w:ascii="Calibri" w:hAnsi="Calibri" w:cs="Calibri"/>
        <w:b/>
      </w:rPr>
    </w:pPr>
  </w:p>
  <w:p w14:paraId="303F9C59" w14:textId="77777777" w:rsidR="00BC162B" w:rsidRDefault="00BC162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6B162" w14:textId="695E83B5" w:rsidR="00532050" w:rsidRDefault="00000000" w:rsidP="00015F99">
    <w:pPr>
      <w:pStyle w:val="Zhlav"/>
      <w:jc w:val="right"/>
    </w:pPr>
    <w:r>
      <w:rPr>
        <w:noProof/>
      </w:rPr>
      <w:pict w14:anchorId="2A0239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5pt;margin-top:-71.1pt;width:64.25pt;height:61.85pt;z-index:-2;visibility:visible;mso-position-horizontal-relative:margin;mso-position-vertical-relative:margin" wrapcoords="-322 0 -322 21268 21600 21268 21600 0 -322 0">
          <v:imagedata r:id="rId1" o:title=""/>
          <w10:wrap type="square" anchorx="margin" anchory="margin"/>
        </v:shape>
      </w:pict>
    </w:r>
  </w:p>
  <w:p w14:paraId="12AFC6DC" w14:textId="77777777" w:rsidR="007C5D9A" w:rsidRDefault="007C5D9A" w:rsidP="007C5D9A">
    <w:pPr>
      <w:pStyle w:val="Zhlav"/>
      <w:jc w:val="right"/>
      <w:rPr>
        <w:rFonts w:ascii="Calibri" w:hAnsi="Calibri" w:cs="Calibri"/>
        <w:b/>
      </w:rPr>
    </w:pPr>
  </w:p>
  <w:p w14:paraId="7C6C999E" w14:textId="77777777" w:rsidR="007C5D9A" w:rsidRDefault="007C5D9A" w:rsidP="00015F99">
    <w:pPr>
      <w:pStyle w:val="Zhlav"/>
      <w:jc w:val="right"/>
      <w:rPr>
        <w:rFonts w:ascii="Calibri" w:hAnsi="Calibri" w:cs="Calibri"/>
        <w:b/>
      </w:rPr>
    </w:pPr>
  </w:p>
  <w:p w14:paraId="6D4E4F56" w14:textId="77777777" w:rsidR="00575163" w:rsidRDefault="00575163" w:rsidP="00575163">
    <w:pPr>
      <w:pStyle w:val="Zhlav"/>
    </w:pPr>
  </w:p>
  <w:p w14:paraId="704689B4" w14:textId="77777777" w:rsidR="00575163" w:rsidRDefault="00575163" w:rsidP="00575163">
    <w:pPr>
      <w:pStyle w:val="Zhlav"/>
    </w:pPr>
  </w:p>
  <w:p w14:paraId="5D1DBB25" w14:textId="459584FD" w:rsidR="00532050" w:rsidRPr="00F81CC7" w:rsidRDefault="00532050" w:rsidP="00575163">
    <w:pPr>
      <w:pStyle w:val="Zhlav"/>
      <w:jc w:val="right"/>
      <w:rPr>
        <w:rFonts w:ascii="Calibri" w:hAnsi="Calibri" w:cs="Calibri"/>
        <w:b/>
      </w:rPr>
    </w:pPr>
    <w:r>
      <w:rPr>
        <w:rFonts w:ascii="Calibri" w:hAnsi="Calibri" w:cs="Calibri"/>
        <w:b/>
      </w:rPr>
      <w:t xml:space="preserve">Příloha </w:t>
    </w:r>
    <w:r w:rsidR="00470575">
      <w:rPr>
        <w:rFonts w:ascii="Calibri" w:hAnsi="Calibri" w:cs="Calibri"/>
        <w:b/>
      </w:rPr>
      <w:t xml:space="preserve">č. 1 </w:t>
    </w:r>
    <w:r w:rsidR="003A51AE">
      <w:rPr>
        <w:rFonts w:ascii="Calibri" w:hAnsi="Calibri" w:cs="Calibri"/>
        <w:b/>
      </w:rPr>
      <w:t>kupní smlouvy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2A973" w14:textId="50FE42D9" w:rsidR="00470575" w:rsidRDefault="00000000" w:rsidP="00015F99">
    <w:pPr>
      <w:pStyle w:val="Zhlav"/>
      <w:jc w:val="right"/>
    </w:pPr>
    <w:r>
      <w:rPr>
        <w:noProof/>
      </w:rPr>
      <w:pict w14:anchorId="458358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0;text-align:left;margin-left:8.85pt;margin-top:-66.15pt;width:62.75pt;height:60.4pt;z-index:-1;visibility:visible;mso-position-horizontal-relative:margin;mso-position-vertical-relative:margin" wrapcoords="-322 0 -322 21268 21600 21268 21600 0 -322 0">
          <v:imagedata r:id="rId1" o:title=""/>
          <w10:wrap type="square" anchorx="margin" anchory="margin"/>
        </v:shape>
      </w:pict>
    </w:r>
  </w:p>
  <w:p w14:paraId="177B8E1A" w14:textId="77777777" w:rsidR="00470575" w:rsidRDefault="00470575" w:rsidP="007C5D9A">
    <w:pPr>
      <w:pStyle w:val="Zhlav"/>
      <w:jc w:val="right"/>
      <w:rPr>
        <w:rFonts w:ascii="Calibri" w:hAnsi="Calibri" w:cs="Calibri"/>
        <w:b/>
      </w:rPr>
    </w:pPr>
  </w:p>
  <w:p w14:paraId="7A072F71" w14:textId="77777777" w:rsidR="00470575" w:rsidRDefault="00470575" w:rsidP="00015F99">
    <w:pPr>
      <w:pStyle w:val="Zhlav"/>
      <w:jc w:val="right"/>
      <w:rPr>
        <w:rFonts w:ascii="Calibri" w:hAnsi="Calibri" w:cs="Calibri"/>
        <w:b/>
      </w:rPr>
    </w:pPr>
  </w:p>
  <w:p w14:paraId="00B40481" w14:textId="77777777" w:rsidR="00470575" w:rsidRDefault="00470575" w:rsidP="00575163">
    <w:pPr>
      <w:pStyle w:val="Zhlav"/>
    </w:pPr>
  </w:p>
  <w:p w14:paraId="151D857C" w14:textId="77777777" w:rsidR="00470575" w:rsidRDefault="00470575" w:rsidP="00575163">
    <w:pPr>
      <w:pStyle w:val="Zhlav"/>
    </w:pPr>
  </w:p>
  <w:p w14:paraId="28969781" w14:textId="6CB1162F" w:rsidR="00470575" w:rsidRPr="00F81CC7" w:rsidRDefault="00470575" w:rsidP="00575163">
    <w:pPr>
      <w:pStyle w:val="Zhlav"/>
      <w:jc w:val="right"/>
      <w:rPr>
        <w:rFonts w:ascii="Calibri" w:hAnsi="Calibri" w:cs="Calibri"/>
        <w:b/>
      </w:rPr>
    </w:pPr>
    <w:r>
      <w:rPr>
        <w:rFonts w:ascii="Calibri" w:hAnsi="Calibri" w:cs="Calibri"/>
        <w:b/>
      </w:rPr>
      <w:t>Příloha č. 2 kupní smlouvy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519" type="#_x0000_t75" style="width:14.25pt;height:14.25pt;visibility:visible;mso-wrap-style:square" o:bullet="t">
        <v:imagedata r:id="rId1" o:title=""/>
      </v:shape>
    </w:pict>
  </w:numPicBullet>
  <w:numPicBullet w:numPicBulletId="1">
    <w:pict>
      <v:shape id="_x0000_i1520" type="#_x0000_t75" style="width:7.5pt;height:7.5pt;visibility:visible;mso-wrap-style:square" o:bullet="t">
        <v:imagedata r:id="rId2" o:title=""/>
      </v:shape>
    </w:pict>
  </w:numPicBullet>
  <w:abstractNum w:abstractNumId="0" w15:restartNumberingAfterBreak="0">
    <w:nsid w:val="00000008"/>
    <w:multiLevelType w:val="multilevel"/>
    <w:tmpl w:val="99E0BCE0"/>
    <w:name w:val="WW8Num8"/>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0DD49E1"/>
    <w:multiLevelType w:val="hybridMultilevel"/>
    <w:tmpl w:val="30B26D5E"/>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2" w15:restartNumberingAfterBreak="0">
    <w:nsid w:val="014739AB"/>
    <w:multiLevelType w:val="hybridMultilevel"/>
    <w:tmpl w:val="107CE2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A106EC"/>
    <w:multiLevelType w:val="hybridMultilevel"/>
    <w:tmpl w:val="0562FA18"/>
    <w:lvl w:ilvl="0" w:tplc="FC3642EC">
      <w:start w:val="1"/>
      <w:numFmt w:val="lowerLetter"/>
      <w:lvlText w:val="%1)"/>
      <w:lvlJc w:val="left"/>
      <w:pPr>
        <w:ind w:left="1429" w:hanging="360"/>
      </w:pPr>
      <w:rPr>
        <w:rFonts w:ascii="Calibri" w:eastAsia="Calibri" w:hAnsi="Calibri" w:cs="Times New Roman"/>
      </w:rPr>
    </w:lvl>
    <w:lvl w:ilvl="1" w:tplc="04050003">
      <w:start w:val="1"/>
      <w:numFmt w:val="bullet"/>
      <w:lvlText w:val="o"/>
      <w:lvlJc w:val="left"/>
      <w:pPr>
        <w:ind w:left="2149" w:hanging="360"/>
      </w:pPr>
      <w:rPr>
        <w:rFonts w:ascii="Courier New" w:hAnsi="Courier New" w:cs="Courier New" w:hint="default"/>
      </w:rPr>
    </w:lvl>
    <w:lvl w:ilvl="2" w:tplc="04050005">
      <w:start w:val="1"/>
      <w:numFmt w:val="bullet"/>
      <w:lvlText w:val=""/>
      <w:lvlJc w:val="left"/>
      <w:pPr>
        <w:ind w:left="2869" w:hanging="360"/>
      </w:pPr>
      <w:rPr>
        <w:rFonts w:ascii="Wingdings" w:hAnsi="Wingdings" w:hint="default"/>
      </w:rPr>
    </w:lvl>
    <w:lvl w:ilvl="3" w:tplc="04050001">
      <w:start w:val="1"/>
      <w:numFmt w:val="bullet"/>
      <w:lvlText w:val=""/>
      <w:lvlJc w:val="left"/>
      <w:pPr>
        <w:ind w:left="3589" w:hanging="360"/>
      </w:pPr>
      <w:rPr>
        <w:rFonts w:ascii="Symbol" w:hAnsi="Symbol" w:hint="default"/>
      </w:rPr>
    </w:lvl>
    <w:lvl w:ilvl="4" w:tplc="04050003">
      <w:start w:val="1"/>
      <w:numFmt w:val="bullet"/>
      <w:lvlText w:val="o"/>
      <w:lvlJc w:val="left"/>
      <w:pPr>
        <w:ind w:left="4309" w:hanging="360"/>
      </w:pPr>
      <w:rPr>
        <w:rFonts w:ascii="Courier New" w:hAnsi="Courier New" w:cs="Courier New" w:hint="default"/>
      </w:rPr>
    </w:lvl>
    <w:lvl w:ilvl="5" w:tplc="04050005">
      <w:start w:val="1"/>
      <w:numFmt w:val="bullet"/>
      <w:lvlText w:val=""/>
      <w:lvlJc w:val="left"/>
      <w:pPr>
        <w:ind w:left="5029" w:hanging="360"/>
      </w:pPr>
      <w:rPr>
        <w:rFonts w:ascii="Wingdings" w:hAnsi="Wingdings" w:hint="default"/>
      </w:rPr>
    </w:lvl>
    <w:lvl w:ilvl="6" w:tplc="04050001">
      <w:start w:val="1"/>
      <w:numFmt w:val="bullet"/>
      <w:lvlText w:val=""/>
      <w:lvlJc w:val="left"/>
      <w:pPr>
        <w:ind w:left="5749" w:hanging="360"/>
      </w:pPr>
      <w:rPr>
        <w:rFonts w:ascii="Symbol" w:hAnsi="Symbol" w:hint="default"/>
      </w:rPr>
    </w:lvl>
    <w:lvl w:ilvl="7" w:tplc="04050003">
      <w:start w:val="1"/>
      <w:numFmt w:val="bullet"/>
      <w:lvlText w:val="o"/>
      <w:lvlJc w:val="left"/>
      <w:pPr>
        <w:ind w:left="6469" w:hanging="360"/>
      </w:pPr>
      <w:rPr>
        <w:rFonts w:ascii="Courier New" w:hAnsi="Courier New" w:cs="Courier New" w:hint="default"/>
      </w:rPr>
    </w:lvl>
    <w:lvl w:ilvl="8" w:tplc="04050005">
      <w:start w:val="1"/>
      <w:numFmt w:val="bullet"/>
      <w:lvlText w:val=""/>
      <w:lvlJc w:val="left"/>
      <w:pPr>
        <w:ind w:left="7189" w:hanging="360"/>
      </w:pPr>
      <w:rPr>
        <w:rFonts w:ascii="Wingdings" w:hAnsi="Wingdings" w:hint="default"/>
      </w:rPr>
    </w:lvl>
  </w:abstractNum>
  <w:abstractNum w:abstractNumId="4" w15:restartNumberingAfterBreak="0">
    <w:nsid w:val="11B03DCE"/>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D3A6BDB"/>
    <w:multiLevelType w:val="hybridMultilevel"/>
    <w:tmpl w:val="F11EAF2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23EE1320"/>
    <w:multiLevelType w:val="multilevel"/>
    <w:tmpl w:val="BFC0BF4A"/>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271A5445"/>
    <w:multiLevelType w:val="hybridMultilevel"/>
    <w:tmpl w:val="20629EFE"/>
    <w:lvl w:ilvl="0" w:tplc="1D34A8E4">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8E7594E"/>
    <w:multiLevelType w:val="hybridMultilevel"/>
    <w:tmpl w:val="9BE4E566"/>
    <w:lvl w:ilvl="0" w:tplc="1520B0E4">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9" w15:restartNumberingAfterBreak="0">
    <w:nsid w:val="2D792A55"/>
    <w:multiLevelType w:val="hybridMultilevel"/>
    <w:tmpl w:val="8AB2429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2843CD7"/>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5FB1943"/>
    <w:multiLevelType w:val="hybridMultilevel"/>
    <w:tmpl w:val="F9C0C0F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E6C64D9"/>
    <w:multiLevelType w:val="hybridMultilevel"/>
    <w:tmpl w:val="3CB426AA"/>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40D14770"/>
    <w:multiLevelType w:val="hybridMultilevel"/>
    <w:tmpl w:val="91BAF61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15:restartNumberingAfterBreak="0">
    <w:nsid w:val="4389188D"/>
    <w:multiLevelType w:val="multilevel"/>
    <w:tmpl w:val="3BC20AE0"/>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4A0C745A"/>
    <w:multiLevelType w:val="hybridMultilevel"/>
    <w:tmpl w:val="A2C4C516"/>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6" w15:restartNumberingAfterBreak="0">
    <w:nsid w:val="4C063889"/>
    <w:multiLevelType w:val="multilevel"/>
    <w:tmpl w:val="451232B2"/>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4EC52A32"/>
    <w:multiLevelType w:val="hybridMultilevel"/>
    <w:tmpl w:val="E2FEA8BA"/>
    <w:lvl w:ilvl="0" w:tplc="04050001">
      <w:start w:val="1"/>
      <w:numFmt w:val="bullet"/>
      <w:lvlText w:val=""/>
      <w:lvlJc w:val="left"/>
      <w:pPr>
        <w:ind w:left="928" w:hanging="360"/>
      </w:pPr>
      <w:rPr>
        <w:rFonts w:ascii="Symbol" w:hAnsi="Symbol"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18" w15:restartNumberingAfterBreak="0">
    <w:nsid w:val="51377C0A"/>
    <w:multiLevelType w:val="hybridMultilevel"/>
    <w:tmpl w:val="E452A8B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9" w15:restartNumberingAfterBreak="0">
    <w:nsid w:val="56496DA3"/>
    <w:multiLevelType w:val="hybridMultilevel"/>
    <w:tmpl w:val="81E6D0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66463AC"/>
    <w:multiLevelType w:val="hybridMultilevel"/>
    <w:tmpl w:val="F72864B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1" w15:restartNumberingAfterBreak="0">
    <w:nsid w:val="6BED3402"/>
    <w:multiLevelType w:val="hybridMultilevel"/>
    <w:tmpl w:val="DBE207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C2758F9"/>
    <w:multiLevelType w:val="hybridMultilevel"/>
    <w:tmpl w:val="14E8571C"/>
    <w:lvl w:ilvl="0" w:tplc="00000003">
      <w:start w:val="1"/>
      <w:numFmt w:val="bullet"/>
      <w:lvlText w:val=""/>
      <w:lvlJc w:val="left"/>
      <w:pPr>
        <w:ind w:left="1068" w:hanging="360"/>
      </w:pPr>
      <w:rPr>
        <w:rFonts w:ascii="Symbol" w:hAnsi="Symbol"/>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3" w15:restartNumberingAfterBreak="0">
    <w:nsid w:val="6CE00EF9"/>
    <w:multiLevelType w:val="hybridMultilevel"/>
    <w:tmpl w:val="41CA3B4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15:restartNumberingAfterBreak="0">
    <w:nsid w:val="6F963052"/>
    <w:multiLevelType w:val="hybridMultilevel"/>
    <w:tmpl w:val="67A0FADC"/>
    <w:lvl w:ilvl="0" w:tplc="AA54E3C6">
      <w:start w:val="1"/>
      <w:numFmt w:val="ordin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70B93558"/>
    <w:multiLevelType w:val="hybridMultilevel"/>
    <w:tmpl w:val="47EECC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E706CC"/>
    <w:multiLevelType w:val="multilevel"/>
    <w:tmpl w:val="822072C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72296299"/>
    <w:multiLevelType w:val="multilevel"/>
    <w:tmpl w:val="B33A338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3280FB9"/>
    <w:multiLevelType w:val="hybridMultilevel"/>
    <w:tmpl w:val="E026CB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5E63C48"/>
    <w:multiLevelType w:val="hybridMultilevel"/>
    <w:tmpl w:val="A0929AE4"/>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0" w15:restartNumberingAfterBreak="0">
    <w:nsid w:val="79E80329"/>
    <w:multiLevelType w:val="hybridMultilevel"/>
    <w:tmpl w:val="D41847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B042016"/>
    <w:multiLevelType w:val="multilevel"/>
    <w:tmpl w:val="54469D02"/>
    <w:lvl w:ilvl="0">
      <w:start w:val="7"/>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2" w15:restartNumberingAfterBreak="0">
    <w:nsid w:val="7B412D6B"/>
    <w:multiLevelType w:val="multilevel"/>
    <w:tmpl w:val="30CC7252"/>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7BAF301A"/>
    <w:multiLevelType w:val="multilevel"/>
    <w:tmpl w:val="93B4FD22"/>
    <w:lvl w:ilvl="0">
      <w:start w:val="1"/>
      <w:numFmt w:val="decimal"/>
      <w:lvlText w:val="%1."/>
      <w:lvlJc w:val="left"/>
      <w:pPr>
        <w:ind w:left="720" w:hanging="360"/>
      </w:pPr>
    </w:lvl>
    <w:lvl w:ilvl="1">
      <w:start w:val="1"/>
      <w:numFmt w:val="decimal"/>
      <w:isLgl/>
      <w:lvlText w:val="%1.%2."/>
      <w:lvlJc w:val="left"/>
      <w:pPr>
        <w:ind w:left="1146"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C1D2554"/>
    <w:multiLevelType w:val="multilevel"/>
    <w:tmpl w:val="9E98C5D0"/>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E7A558E"/>
    <w:multiLevelType w:val="hybridMultilevel"/>
    <w:tmpl w:val="E5A2FB3C"/>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16cid:durableId="529414316">
    <w:abstractNumId w:val="0"/>
  </w:num>
  <w:num w:numId="2" w16cid:durableId="1565221788">
    <w:abstractNumId w:val="8"/>
  </w:num>
  <w:num w:numId="3" w16cid:durableId="416441435">
    <w:abstractNumId w:val="24"/>
  </w:num>
  <w:num w:numId="4" w16cid:durableId="1417095218">
    <w:abstractNumId w:val="19"/>
  </w:num>
  <w:num w:numId="5" w16cid:durableId="827330980">
    <w:abstractNumId w:val="27"/>
  </w:num>
  <w:num w:numId="6" w16cid:durableId="1638799886">
    <w:abstractNumId w:val="26"/>
  </w:num>
  <w:num w:numId="7" w16cid:durableId="1325668955">
    <w:abstractNumId w:val="9"/>
  </w:num>
  <w:num w:numId="8" w16cid:durableId="1231161341">
    <w:abstractNumId w:val="17"/>
  </w:num>
  <w:num w:numId="9" w16cid:durableId="598223884">
    <w:abstractNumId w:val="1"/>
  </w:num>
  <w:num w:numId="10" w16cid:durableId="1987274654">
    <w:abstractNumId w:val="29"/>
  </w:num>
  <w:num w:numId="11" w16cid:durableId="1475559464">
    <w:abstractNumId w:val="33"/>
  </w:num>
  <w:num w:numId="12" w16cid:durableId="147403646">
    <w:abstractNumId w:val="30"/>
  </w:num>
  <w:num w:numId="13" w16cid:durableId="966088989">
    <w:abstractNumId w:val="35"/>
  </w:num>
  <w:num w:numId="14" w16cid:durableId="2076078594">
    <w:abstractNumId w:val="5"/>
  </w:num>
  <w:num w:numId="15" w16cid:durableId="425662966">
    <w:abstractNumId w:val="28"/>
  </w:num>
  <w:num w:numId="16" w16cid:durableId="886919165">
    <w:abstractNumId w:val="11"/>
  </w:num>
  <w:num w:numId="17" w16cid:durableId="1491168596">
    <w:abstractNumId w:val="3"/>
    <w:lvlOverride w:ilvl="0">
      <w:startOverride w:val="1"/>
    </w:lvlOverride>
    <w:lvlOverride w:ilvl="1"/>
    <w:lvlOverride w:ilvl="2"/>
    <w:lvlOverride w:ilvl="3"/>
    <w:lvlOverride w:ilvl="4"/>
    <w:lvlOverride w:ilvl="5"/>
    <w:lvlOverride w:ilvl="6"/>
    <w:lvlOverride w:ilvl="7"/>
    <w:lvlOverride w:ilvl="8"/>
  </w:num>
  <w:num w:numId="18" w16cid:durableId="969551741">
    <w:abstractNumId w:val="2"/>
  </w:num>
  <w:num w:numId="19" w16cid:durableId="228149402">
    <w:abstractNumId w:val="25"/>
  </w:num>
  <w:num w:numId="20" w16cid:durableId="1730809258">
    <w:abstractNumId w:val="21"/>
  </w:num>
  <w:num w:numId="21" w16cid:durableId="990252727">
    <w:abstractNumId w:val="18"/>
  </w:num>
  <w:num w:numId="22" w16cid:durableId="1816874996">
    <w:abstractNumId w:val="7"/>
  </w:num>
  <w:num w:numId="23" w16cid:durableId="1243446033">
    <w:abstractNumId w:val="4"/>
  </w:num>
  <w:num w:numId="24" w16cid:durableId="2039819438">
    <w:abstractNumId w:val="10"/>
  </w:num>
  <w:num w:numId="25" w16cid:durableId="1969701144">
    <w:abstractNumId w:val="31"/>
  </w:num>
  <w:num w:numId="26" w16cid:durableId="2059429651">
    <w:abstractNumId w:val="6"/>
  </w:num>
  <w:num w:numId="27" w16cid:durableId="235819028">
    <w:abstractNumId w:val="32"/>
  </w:num>
  <w:num w:numId="28" w16cid:durableId="676613475">
    <w:abstractNumId w:val="16"/>
  </w:num>
  <w:num w:numId="29" w16cid:durableId="1736928678">
    <w:abstractNumId w:val="15"/>
  </w:num>
  <w:num w:numId="30" w16cid:durableId="235407612">
    <w:abstractNumId w:val="22"/>
  </w:num>
  <w:num w:numId="31" w16cid:durableId="1230992496">
    <w:abstractNumId w:val="14"/>
  </w:num>
  <w:num w:numId="32" w16cid:durableId="386732082">
    <w:abstractNumId w:val="34"/>
  </w:num>
  <w:num w:numId="33" w16cid:durableId="340009544">
    <w:abstractNumId w:val="20"/>
  </w:num>
  <w:num w:numId="34" w16cid:durableId="462885713">
    <w:abstractNumId w:val="13"/>
  </w:num>
  <w:num w:numId="35" w16cid:durableId="672415185">
    <w:abstractNumId w:val="12"/>
  </w:num>
  <w:num w:numId="36" w16cid:durableId="160545473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97FED"/>
    <w:rsid w:val="000009C5"/>
    <w:rsid w:val="00001F12"/>
    <w:rsid w:val="00011634"/>
    <w:rsid w:val="00011DE3"/>
    <w:rsid w:val="00013229"/>
    <w:rsid w:val="00013FF1"/>
    <w:rsid w:val="00015F99"/>
    <w:rsid w:val="000163DC"/>
    <w:rsid w:val="00017BC6"/>
    <w:rsid w:val="00021F66"/>
    <w:rsid w:val="00031579"/>
    <w:rsid w:val="00032336"/>
    <w:rsid w:val="00034DC7"/>
    <w:rsid w:val="00035658"/>
    <w:rsid w:val="00037FFA"/>
    <w:rsid w:val="00047FBA"/>
    <w:rsid w:val="0005096E"/>
    <w:rsid w:val="00051E84"/>
    <w:rsid w:val="00052761"/>
    <w:rsid w:val="00066F7A"/>
    <w:rsid w:val="00070C77"/>
    <w:rsid w:val="00072145"/>
    <w:rsid w:val="000871F6"/>
    <w:rsid w:val="00093969"/>
    <w:rsid w:val="000965EF"/>
    <w:rsid w:val="000A18C5"/>
    <w:rsid w:val="000B2776"/>
    <w:rsid w:val="000B43FF"/>
    <w:rsid w:val="000B6BF4"/>
    <w:rsid w:val="000B721E"/>
    <w:rsid w:val="000C00F3"/>
    <w:rsid w:val="000C0914"/>
    <w:rsid w:val="000C40DD"/>
    <w:rsid w:val="000C4CEF"/>
    <w:rsid w:val="000C5205"/>
    <w:rsid w:val="000C5B96"/>
    <w:rsid w:val="000D1142"/>
    <w:rsid w:val="000D3471"/>
    <w:rsid w:val="000D410A"/>
    <w:rsid w:val="000D4C05"/>
    <w:rsid w:val="000D792E"/>
    <w:rsid w:val="000E0378"/>
    <w:rsid w:val="000E05BE"/>
    <w:rsid w:val="000E50C1"/>
    <w:rsid w:val="000E7FAE"/>
    <w:rsid w:val="000F5384"/>
    <w:rsid w:val="00107E17"/>
    <w:rsid w:val="00124711"/>
    <w:rsid w:val="00125CF8"/>
    <w:rsid w:val="001319A4"/>
    <w:rsid w:val="0013252D"/>
    <w:rsid w:val="00133489"/>
    <w:rsid w:val="0013370E"/>
    <w:rsid w:val="0014037A"/>
    <w:rsid w:val="00146BC0"/>
    <w:rsid w:val="00147670"/>
    <w:rsid w:val="001553F0"/>
    <w:rsid w:val="0015788F"/>
    <w:rsid w:val="0016377D"/>
    <w:rsid w:val="001660D6"/>
    <w:rsid w:val="001663B1"/>
    <w:rsid w:val="00167E7B"/>
    <w:rsid w:val="001705AF"/>
    <w:rsid w:val="0017339F"/>
    <w:rsid w:val="00174AB7"/>
    <w:rsid w:val="0017516F"/>
    <w:rsid w:val="00182B72"/>
    <w:rsid w:val="00182D39"/>
    <w:rsid w:val="001851AB"/>
    <w:rsid w:val="00185853"/>
    <w:rsid w:val="00191D69"/>
    <w:rsid w:val="00192BC6"/>
    <w:rsid w:val="001940F4"/>
    <w:rsid w:val="00194B21"/>
    <w:rsid w:val="001972B4"/>
    <w:rsid w:val="001A1D96"/>
    <w:rsid w:val="001A1EEE"/>
    <w:rsid w:val="001A5B7C"/>
    <w:rsid w:val="001A6A61"/>
    <w:rsid w:val="001C1463"/>
    <w:rsid w:val="001C641E"/>
    <w:rsid w:val="001C68FC"/>
    <w:rsid w:val="001D041E"/>
    <w:rsid w:val="001D291D"/>
    <w:rsid w:val="001D2B5C"/>
    <w:rsid w:val="001D2B5E"/>
    <w:rsid w:val="001D4F31"/>
    <w:rsid w:val="001D63B0"/>
    <w:rsid w:val="001E0C11"/>
    <w:rsid w:val="001E5582"/>
    <w:rsid w:val="001F19A8"/>
    <w:rsid w:val="001F346B"/>
    <w:rsid w:val="001F3589"/>
    <w:rsid w:val="002029B0"/>
    <w:rsid w:val="0020698A"/>
    <w:rsid w:val="00206CC0"/>
    <w:rsid w:val="00207C3B"/>
    <w:rsid w:val="00210AE6"/>
    <w:rsid w:val="00210CF3"/>
    <w:rsid w:val="00211992"/>
    <w:rsid w:val="00212B4A"/>
    <w:rsid w:val="00213367"/>
    <w:rsid w:val="00213F5A"/>
    <w:rsid w:val="00214A38"/>
    <w:rsid w:val="002209E3"/>
    <w:rsid w:val="00230AE3"/>
    <w:rsid w:val="002535C3"/>
    <w:rsid w:val="00253640"/>
    <w:rsid w:val="00255F12"/>
    <w:rsid w:val="00261593"/>
    <w:rsid w:val="002618EF"/>
    <w:rsid w:val="00265A2C"/>
    <w:rsid w:val="00266BF6"/>
    <w:rsid w:val="0026773A"/>
    <w:rsid w:val="0027069C"/>
    <w:rsid w:val="002762F8"/>
    <w:rsid w:val="00283764"/>
    <w:rsid w:val="00283A7F"/>
    <w:rsid w:val="00284911"/>
    <w:rsid w:val="00286138"/>
    <w:rsid w:val="002911B0"/>
    <w:rsid w:val="002916F5"/>
    <w:rsid w:val="00291E23"/>
    <w:rsid w:val="002921F2"/>
    <w:rsid w:val="00292E96"/>
    <w:rsid w:val="002931AC"/>
    <w:rsid w:val="0029603C"/>
    <w:rsid w:val="002A170E"/>
    <w:rsid w:val="002A32EA"/>
    <w:rsid w:val="002A73E7"/>
    <w:rsid w:val="002B132B"/>
    <w:rsid w:val="002C740D"/>
    <w:rsid w:val="002D2419"/>
    <w:rsid w:val="002D336A"/>
    <w:rsid w:val="002D6EAF"/>
    <w:rsid w:val="002D751F"/>
    <w:rsid w:val="002E2206"/>
    <w:rsid w:val="002E460E"/>
    <w:rsid w:val="002E50E0"/>
    <w:rsid w:val="002E5A46"/>
    <w:rsid w:val="002E7DB1"/>
    <w:rsid w:val="002F0B9B"/>
    <w:rsid w:val="002F467C"/>
    <w:rsid w:val="002F6255"/>
    <w:rsid w:val="002F6BE9"/>
    <w:rsid w:val="002F6E8D"/>
    <w:rsid w:val="00300A78"/>
    <w:rsid w:val="003015FB"/>
    <w:rsid w:val="003017E8"/>
    <w:rsid w:val="00310966"/>
    <w:rsid w:val="00310F3B"/>
    <w:rsid w:val="00310FE3"/>
    <w:rsid w:val="003113BA"/>
    <w:rsid w:val="00313FC5"/>
    <w:rsid w:val="00315670"/>
    <w:rsid w:val="00315D8D"/>
    <w:rsid w:val="0031627A"/>
    <w:rsid w:val="003204AB"/>
    <w:rsid w:val="003220DE"/>
    <w:rsid w:val="00323469"/>
    <w:rsid w:val="00323DEA"/>
    <w:rsid w:val="00323E43"/>
    <w:rsid w:val="00330A19"/>
    <w:rsid w:val="00330DD2"/>
    <w:rsid w:val="0033381C"/>
    <w:rsid w:val="003438EE"/>
    <w:rsid w:val="003442C6"/>
    <w:rsid w:val="00344338"/>
    <w:rsid w:val="00345175"/>
    <w:rsid w:val="00345E9F"/>
    <w:rsid w:val="00347179"/>
    <w:rsid w:val="00360622"/>
    <w:rsid w:val="00361014"/>
    <w:rsid w:val="003632D6"/>
    <w:rsid w:val="00366874"/>
    <w:rsid w:val="00367CE9"/>
    <w:rsid w:val="003708BE"/>
    <w:rsid w:val="00374188"/>
    <w:rsid w:val="00374A8B"/>
    <w:rsid w:val="00374D6E"/>
    <w:rsid w:val="00376AA2"/>
    <w:rsid w:val="00376BF4"/>
    <w:rsid w:val="003835F1"/>
    <w:rsid w:val="00386862"/>
    <w:rsid w:val="00392E4B"/>
    <w:rsid w:val="00393DE6"/>
    <w:rsid w:val="003A1C8A"/>
    <w:rsid w:val="003A51AE"/>
    <w:rsid w:val="003B06EA"/>
    <w:rsid w:val="003B1EE6"/>
    <w:rsid w:val="003B2CBF"/>
    <w:rsid w:val="003B3AC6"/>
    <w:rsid w:val="003B43AE"/>
    <w:rsid w:val="003C135E"/>
    <w:rsid w:val="003C297A"/>
    <w:rsid w:val="003D767E"/>
    <w:rsid w:val="003E0796"/>
    <w:rsid w:val="003E40EF"/>
    <w:rsid w:val="003E53A1"/>
    <w:rsid w:val="003E6FD4"/>
    <w:rsid w:val="003E79EE"/>
    <w:rsid w:val="003F3A7C"/>
    <w:rsid w:val="003F457E"/>
    <w:rsid w:val="003F6BB3"/>
    <w:rsid w:val="003F6E45"/>
    <w:rsid w:val="003F763F"/>
    <w:rsid w:val="00404A7E"/>
    <w:rsid w:val="00407107"/>
    <w:rsid w:val="00413DCC"/>
    <w:rsid w:val="00415C9D"/>
    <w:rsid w:val="0042047A"/>
    <w:rsid w:val="00423FF7"/>
    <w:rsid w:val="00426BAB"/>
    <w:rsid w:val="00427A8B"/>
    <w:rsid w:val="00430D0A"/>
    <w:rsid w:val="004311C9"/>
    <w:rsid w:val="00432F4E"/>
    <w:rsid w:val="00434483"/>
    <w:rsid w:val="0044408F"/>
    <w:rsid w:val="00447DD0"/>
    <w:rsid w:val="00451DDF"/>
    <w:rsid w:val="004648B5"/>
    <w:rsid w:val="00465D35"/>
    <w:rsid w:val="00467820"/>
    <w:rsid w:val="00470575"/>
    <w:rsid w:val="0047422B"/>
    <w:rsid w:val="00481F6C"/>
    <w:rsid w:val="004855E1"/>
    <w:rsid w:val="00496CEC"/>
    <w:rsid w:val="00497FED"/>
    <w:rsid w:val="004A1C6C"/>
    <w:rsid w:val="004A1E90"/>
    <w:rsid w:val="004A381B"/>
    <w:rsid w:val="004B4AAF"/>
    <w:rsid w:val="004B57AB"/>
    <w:rsid w:val="004B6A36"/>
    <w:rsid w:val="004C1AEE"/>
    <w:rsid w:val="004C2121"/>
    <w:rsid w:val="004D278F"/>
    <w:rsid w:val="004D5A23"/>
    <w:rsid w:val="004D5D85"/>
    <w:rsid w:val="004E19DA"/>
    <w:rsid w:val="004E2C66"/>
    <w:rsid w:val="004E33DF"/>
    <w:rsid w:val="004E446C"/>
    <w:rsid w:val="004F106F"/>
    <w:rsid w:val="004F33EE"/>
    <w:rsid w:val="004F4A8C"/>
    <w:rsid w:val="0050616D"/>
    <w:rsid w:val="005065AC"/>
    <w:rsid w:val="00513612"/>
    <w:rsid w:val="00516E56"/>
    <w:rsid w:val="00517235"/>
    <w:rsid w:val="0052044E"/>
    <w:rsid w:val="00525CA3"/>
    <w:rsid w:val="00526A06"/>
    <w:rsid w:val="0052712E"/>
    <w:rsid w:val="00532050"/>
    <w:rsid w:val="00533198"/>
    <w:rsid w:val="0053418B"/>
    <w:rsid w:val="00542101"/>
    <w:rsid w:val="005442E2"/>
    <w:rsid w:val="00546A45"/>
    <w:rsid w:val="00551DA1"/>
    <w:rsid w:val="00553DE9"/>
    <w:rsid w:val="005566FC"/>
    <w:rsid w:val="00560917"/>
    <w:rsid w:val="00560F44"/>
    <w:rsid w:val="005674BF"/>
    <w:rsid w:val="00573043"/>
    <w:rsid w:val="00575163"/>
    <w:rsid w:val="005810DD"/>
    <w:rsid w:val="0058138D"/>
    <w:rsid w:val="005818D6"/>
    <w:rsid w:val="005922EF"/>
    <w:rsid w:val="00594845"/>
    <w:rsid w:val="0059499C"/>
    <w:rsid w:val="00595B58"/>
    <w:rsid w:val="0059765C"/>
    <w:rsid w:val="005A3A40"/>
    <w:rsid w:val="005A45CC"/>
    <w:rsid w:val="005A52C7"/>
    <w:rsid w:val="005A5A16"/>
    <w:rsid w:val="005A5C61"/>
    <w:rsid w:val="005A680A"/>
    <w:rsid w:val="005B175B"/>
    <w:rsid w:val="005B1A57"/>
    <w:rsid w:val="005C2E61"/>
    <w:rsid w:val="005C513E"/>
    <w:rsid w:val="005C7168"/>
    <w:rsid w:val="005D327B"/>
    <w:rsid w:val="005D40C3"/>
    <w:rsid w:val="005E0047"/>
    <w:rsid w:val="005E284E"/>
    <w:rsid w:val="005F2998"/>
    <w:rsid w:val="0060025D"/>
    <w:rsid w:val="00602570"/>
    <w:rsid w:val="00602740"/>
    <w:rsid w:val="006056A9"/>
    <w:rsid w:val="0061217E"/>
    <w:rsid w:val="006162F6"/>
    <w:rsid w:val="00622E7E"/>
    <w:rsid w:val="00623BE4"/>
    <w:rsid w:val="00624B72"/>
    <w:rsid w:val="00627381"/>
    <w:rsid w:val="00637FCF"/>
    <w:rsid w:val="0064001D"/>
    <w:rsid w:val="00643511"/>
    <w:rsid w:val="00644BAF"/>
    <w:rsid w:val="00650DE4"/>
    <w:rsid w:val="00651167"/>
    <w:rsid w:val="00651C9F"/>
    <w:rsid w:val="00653474"/>
    <w:rsid w:val="0065456C"/>
    <w:rsid w:val="0066124A"/>
    <w:rsid w:val="006622BF"/>
    <w:rsid w:val="00664C56"/>
    <w:rsid w:val="006657B5"/>
    <w:rsid w:val="00673C33"/>
    <w:rsid w:val="00674052"/>
    <w:rsid w:val="0068063D"/>
    <w:rsid w:val="00682014"/>
    <w:rsid w:val="00682C3D"/>
    <w:rsid w:val="00682D80"/>
    <w:rsid w:val="00693018"/>
    <w:rsid w:val="006945DB"/>
    <w:rsid w:val="00694A34"/>
    <w:rsid w:val="00697483"/>
    <w:rsid w:val="006A0C74"/>
    <w:rsid w:val="006A17F9"/>
    <w:rsid w:val="006A2048"/>
    <w:rsid w:val="006A286C"/>
    <w:rsid w:val="006B018D"/>
    <w:rsid w:val="006B52A2"/>
    <w:rsid w:val="006B6228"/>
    <w:rsid w:val="006C1F82"/>
    <w:rsid w:val="006C668D"/>
    <w:rsid w:val="006C69FA"/>
    <w:rsid w:val="006C722A"/>
    <w:rsid w:val="006D056F"/>
    <w:rsid w:val="006D27FC"/>
    <w:rsid w:val="006E253B"/>
    <w:rsid w:val="006F017E"/>
    <w:rsid w:val="006F04FC"/>
    <w:rsid w:val="006F32F2"/>
    <w:rsid w:val="006F636C"/>
    <w:rsid w:val="006F789C"/>
    <w:rsid w:val="0070519D"/>
    <w:rsid w:val="0071068E"/>
    <w:rsid w:val="00721BF5"/>
    <w:rsid w:val="007228D1"/>
    <w:rsid w:val="00723533"/>
    <w:rsid w:val="0073384D"/>
    <w:rsid w:val="00736941"/>
    <w:rsid w:val="00742DD2"/>
    <w:rsid w:val="00743375"/>
    <w:rsid w:val="00745DB7"/>
    <w:rsid w:val="00747693"/>
    <w:rsid w:val="0075357D"/>
    <w:rsid w:val="00756965"/>
    <w:rsid w:val="007610BE"/>
    <w:rsid w:val="00761FEF"/>
    <w:rsid w:val="00766B5C"/>
    <w:rsid w:val="00766DB0"/>
    <w:rsid w:val="007677BF"/>
    <w:rsid w:val="007709AD"/>
    <w:rsid w:val="007813E0"/>
    <w:rsid w:val="00790C3B"/>
    <w:rsid w:val="00791C05"/>
    <w:rsid w:val="007932DB"/>
    <w:rsid w:val="00794294"/>
    <w:rsid w:val="00795D63"/>
    <w:rsid w:val="00795F70"/>
    <w:rsid w:val="007A02DB"/>
    <w:rsid w:val="007B022F"/>
    <w:rsid w:val="007B3F5F"/>
    <w:rsid w:val="007B5259"/>
    <w:rsid w:val="007B6091"/>
    <w:rsid w:val="007B65BD"/>
    <w:rsid w:val="007C0373"/>
    <w:rsid w:val="007C093B"/>
    <w:rsid w:val="007C3359"/>
    <w:rsid w:val="007C3468"/>
    <w:rsid w:val="007C5D9A"/>
    <w:rsid w:val="007C62EB"/>
    <w:rsid w:val="007C6E71"/>
    <w:rsid w:val="007D067C"/>
    <w:rsid w:val="007D23E7"/>
    <w:rsid w:val="007D2BAE"/>
    <w:rsid w:val="007D3FE7"/>
    <w:rsid w:val="007D4AFE"/>
    <w:rsid w:val="007E0B76"/>
    <w:rsid w:val="007F47E6"/>
    <w:rsid w:val="00800587"/>
    <w:rsid w:val="00802B76"/>
    <w:rsid w:val="00806568"/>
    <w:rsid w:val="00807B36"/>
    <w:rsid w:val="00811A5A"/>
    <w:rsid w:val="0081314A"/>
    <w:rsid w:val="008160CF"/>
    <w:rsid w:val="008204C4"/>
    <w:rsid w:val="00821400"/>
    <w:rsid w:val="00825030"/>
    <w:rsid w:val="008254C8"/>
    <w:rsid w:val="008254F8"/>
    <w:rsid w:val="008343F2"/>
    <w:rsid w:val="00836129"/>
    <w:rsid w:val="0083639C"/>
    <w:rsid w:val="008439BB"/>
    <w:rsid w:val="008441FE"/>
    <w:rsid w:val="00847322"/>
    <w:rsid w:val="008478BE"/>
    <w:rsid w:val="0086228F"/>
    <w:rsid w:val="00863682"/>
    <w:rsid w:val="008716B4"/>
    <w:rsid w:val="0087400C"/>
    <w:rsid w:val="00880F3E"/>
    <w:rsid w:val="00881F55"/>
    <w:rsid w:val="00883016"/>
    <w:rsid w:val="00891B4A"/>
    <w:rsid w:val="00892D0A"/>
    <w:rsid w:val="008A227B"/>
    <w:rsid w:val="008A2379"/>
    <w:rsid w:val="008A4661"/>
    <w:rsid w:val="008A75CE"/>
    <w:rsid w:val="008B1012"/>
    <w:rsid w:val="008B2C3D"/>
    <w:rsid w:val="008B7EDF"/>
    <w:rsid w:val="008C0808"/>
    <w:rsid w:val="008C1365"/>
    <w:rsid w:val="008C7403"/>
    <w:rsid w:val="008D0C89"/>
    <w:rsid w:val="008D12F2"/>
    <w:rsid w:val="008D1B55"/>
    <w:rsid w:val="008D2175"/>
    <w:rsid w:val="008D3265"/>
    <w:rsid w:val="008D5358"/>
    <w:rsid w:val="008D69F5"/>
    <w:rsid w:val="008D6EBC"/>
    <w:rsid w:val="008E0448"/>
    <w:rsid w:val="008E1D83"/>
    <w:rsid w:val="008E4650"/>
    <w:rsid w:val="008E56E1"/>
    <w:rsid w:val="008E7889"/>
    <w:rsid w:val="008E7AE0"/>
    <w:rsid w:val="008F0E47"/>
    <w:rsid w:val="008F1528"/>
    <w:rsid w:val="008F1968"/>
    <w:rsid w:val="008F7349"/>
    <w:rsid w:val="009026A7"/>
    <w:rsid w:val="00903A0E"/>
    <w:rsid w:val="0090624A"/>
    <w:rsid w:val="009079F1"/>
    <w:rsid w:val="00911746"/>
    <w:rsid w:val="00912D60"/>
    <w:rsid w:val="009133F2"/>
    <w:rsid w:val="0091499C"/>
    <w:rsid w:val="00916C20"/>
    <w:rsid w:val="00921725"/>
    <w:rsid w:val="00922428"/>
    <w:rsid w:val="009266C3"/>
    <w:rsid w:val="009268F6"/>
    <w:rsid w:val="00926C9B"/>
    <w:rsid w:val="00933E83"/>
    <w:rsid w:val="009411C8"/>
    <w:rsid w:val="00943246"/>
    <w:rsid w:val="00947160"/>
    <w:rsid w:val="009506B6"/>
    <w:rsid w:val="00957532"/>
    <w:rsid w:val="009607EA"/>
    <w:rsid w:val="00962D70"/>
    <w:rsid w:val="009640E8"/>
    <w:rsid w:val="009705D5"/>
    <w:rsid w:val="0097432D"/>
    <w:rsid w:val="00976B5D"/>
    <w:rsid w:val="00983947"/>
    <w:rsid w:val="009859F5"/>
    <w:rsid w:val="009912F3"/>
    <w:rsid w:val="00991485"/>
    <w:rsid w:val="00997898"/>
    <w:rsid w:val="009A272D"/>
    <w:rsid w:val="009A419A"/>
    <w:rsid w:val="009A432D"/>
    <w:rsid w:val="009A5408"/>
    <w:rsid w:val="009A5654"/>
    <w:rsid w:val="009A6DA3"/>
    <w:rsid w:val="009C2A06"/>
    <w:rsid w:val="009C5ECB"/>
    <w:rsid w:val="009D2EB6"/>
    <w:rsid w:val="009D3CB6"/>
    <w:rsid w:val="009D46EC"/>
    <w:rsid w:val="009D4D31"/>
    <w:rsid w:val="009D55BF"/>
    <w:rsid w:val="009D7781"/>
    <w:rsid w:val="009E52FB"/>
    <w:rsid w:val="009E5500"/>
    <w:rsid w:val="009F263D"/>
    <w:rsid w:val="009F525D"/>
    <w:rsid w:val="00A00CD3"/>
    <w:rsid w:val="00A05813"/>
    <w:rsid w:val="00A05C16"/>
    <w:rsid w:val="00A10D4A"/>
    <w:rsid w:val="00A13437"/>
    <w:rsid w:val="00A21CFC"/>
    <w:rsid w:val="00A2348B"/>
    <w:rsid w:val="00A24186"/>
    <w:rsid w:val="00A25D23"/>
    <w:rsid w:val="00A3360F"/>
    <w:rsid w:val="00A3556A"/>
    <w:rsid w:val="00A37039"/>
    <w:rsid w:val="00A41A7C"/>
    <w:rsid w:val="00A42860"/>
    <w:rsid w:val="00A42EC1"/>
    <w:rsid w:val="00A44909"/>
    <w:rsid w:val="00A45927"/>
    <w:rsid w:val="00A478E6"/>
    <w:rsid w:val="00A47B22"/>
    <w:rsid w:val="00A521A6"/>
    <w:rsid w:val="00A5269E"/>
    <w:rsid w:val="00A533ED"/>
    <w:rsid w:val="00A64B1B"/>
    <w:rsid w:val="00A70EA3"/>
    <w:rsid w:val="00A737FA"/>
    <w:rsid w:val="00A73C6E"/>
    <w:rsid w:val="00A74EA4"/>
    <w:rsid w:val="00A74F6A"/>
    <w:rsid w:val="00A7739B"/>
    <w:rsid w:val="00A831BC"/>
    <w:rsid w:val="00A87245"/>
    <w:rsid w:val="00A9079F"/>
    <w:rsid w:val="00A9085B"/>
    <w:rsid w:val="00A90F28"/>
    <w:rsid w:val="00A96B02"/>
    <w:rsid w:val="00A97355"/>
    <w:rsid w:val="00AA216A"/>
    <w:rsid w:val="00AA2A20"/>
    <w:rsid w:val="00AA2B34"/>
    <w:rsid w:val="00AA2D3D"/>
    <w:rsid w:val="00AA3A5B"/>
    <w:rsid w:val="00AB0385"/>
    <w:rsid w:val="00AB7BD2"/>
    <w:rsid w:val="00AC364B"/>
    <w:rsid w:val="00AC686E"/>
    <w:rsid w:val="00AD112B"/>
    <w:rsid w:val="00AD2CDB"/>
    <w:rsid w:val="00AD3A8F"/>
    <w:rsid w:val="00AD5E3E"/>
    <w:rsid w:val="00AD6132"/>
    <w:rsid w:val="00AD6477"/>
    <w:rsid w:val="00AE1A9D"/>
    <w:rsid w:val="00AE1DA6"/>
    <w:rsid w:val="00AE2735"/>
    <w:rsid w:val="00AE2759"/>
    <w:rsid w:val="00AE41D9"/>
    <w:rsid w:val="00AE47EF"/>
    <w:rsid w:val="00AE6782"/>
    <w:rsid w:val="00AE7BD1"/>
    <w:rsid w:val="00AF5D7D"/>
    <w:rsid w:val="00AF6986"/>
    <w:rsid w:val="00B00C94"/>
    <w:rsid w:val="00B00EB7"/>
    <w:rsid w:val="00B04A16"/>
    <w:rsid w:val="00B052B1"/>
    <w:rsid w:val="00B0543E"/>
    <w:rsid w:val="00B06012"/>
    <w:rsid w:val="00B17872"/>
    <w:rsid w:val="00B30438"/>
    <w:rsid w:val="00B435B2"/>
    <w:rsid w:val="00B45E6F"/>
    <w:rsid w:val="00B51276"/>
    <w:rsid w:val="00B52B34"/>
    <w:rsid w:val="00B632F6"/>
    <w:rsid w:val="00B7190A"/>
    <w:rsid w:val="00B71DB2"/>
    <w:rsid w:val="00B77110"/>
    <w:rsid w:val="00B8024F"/>
    <w:rsid w:val="00B83CAB"/>
    <w:rsid w:val="00B83F7D"/>
    <w:rsid w:val="00B86C1B"/>
    <w:rsid w:val="00B87F86"/>
    <w:rsid w:val="00B919D5"/>
    <w:rsid w:val="00B9261D"/>
    <w:rsid w:val="00BA5E96"/>
    <w:rsid w:val="00BB32A4"/>
    <w:rsid w:val="00BB48E4"/>
    <w:rsid w:val="00BB54C6"/>
    <w:rsid w:val="00BB65C9"/>
    <w:rsid w:val="00BB7F0F"/>
    <w:rsid w:val="00BC00C4"/>
    <w:rsid w:val="00BC0BDE"/>
    <w:rsid w:val="00BC162B"/>
    <w:rsid w:val="00BC6F7C"/>
    <w:rsid w:val="00BD40E3"/>
    <w:rsid w:val="00BD4DC5"/>
    <w:rsid w:val="00BD57AF"/>
    <w:rsid w:val="00BD5CFA"/>
    <w:rsid w:val="00BE2CF4"/>
    <w:rsid w:val="00BE6CDB"/>
    <w:rsid w:val="00C027FE"/>
    <w:rsid w:val="00C0504D"/>
    <w:rsid w:val="00C05215"/>
    <w:rsid w:val="00C0743A"/>
    <w:rsid w:val="00C101C9"/>
    <w:rsid w:val="00C17505"/>
    <w:rsid w:val="00C2352E"/>
    <w:rsid w:val="00C2448B"/>
    <w:rsid w:val="00C25492"/>
    <w:rsid w:val="00C36AA8"/>
    <w:rsid w:val="00C40600"/>
    <w:rsid w:val="00C45DF6"/>
    <w:rsid w:val="00C4631A"/>
    <w:rsid w:val="00C553CD"/>
    <w:rsid w:val="00C562CE"/>
    <w:rsid w:val="00C566BC"/>
    <w:rsid w:val="00C613CD"/>
    <w:rsid w:val="00C62CB1"/>
    <w:rsid w:val="00C7735A"/>
    <w:rsid w:val="00C77885"/>
    <w:rsid w:val="00C84FD5"/>
    <w:rsid w:val="00C86C8E"/>
    <w:rsid w:val="00C8785C"/>
    <w:rsid w:val="00C90C3A"/>
    <w:rsid w:val="00C92D23"/>
    <w:rsid w:val="00C93691"/>
    <w:rsid w:val="00C93A8A"/>
    <w:rsid w:val="00C93B19"/>
    <w:rsid w:val="00C96E59"/>
    <w:rsid w:val="00CA11CE"/>
    <w:rsid w:val="00CA153A"/>
    <w:rsid w:val="00CA3121"/>
    <w:rsid w:val="00CA3EAC"/>
    <w:rsid w:val="00CA4206"/>
    <w:rsid w:val="00CA4CF5"/>
    <w:rsid w:val="00CA7D90"/>
    <w:rsid w:val="00CC1562"/>
    <w:rsid w:val="00CC213B"/>
    <w:rsid w:val="00CD02F7"/>
    <w:rsid w:val="00CD1337"/>
    <w:rsid w:val="00CD1821"/>
    <w:rsid w:val="00CD3080"/>
    <w:rsid w:val="00CD3AFD"/>
    <w:rsid w:val="00CE4189"/>
    <w:rsid w:val="00CF3965"/>
    <w:rsid w:val="00D000E2"/>
    <w:rsid w:val="00D00975"/>
    <w:rsid w:val="00D05CED"/>
    <w:rsid w:val="00D11A98"/>
    <w:rsid w:val="00D121B0"/>
    <w:rsid w:val="00D12CB1"/>
    <w:rsid w:val="00D12D11"/>
    <w:rsid w:val="00D223DE"/>
    <w:rsid w:val="00D264DF"/>
    <w:rsid w:val="00D26759"/>
    <w:rsid w:val="00D339D8"/>
    <w:rsid w:val="00D40304"/>
    <w:rsid w:val="00D40FC6"/>
    <w:rsid w:val="00D4119F"/>
    <w:rsid w:val="00D433D5"/>
    <w:rsid w:val="00D473C5"/>
    <w:rsid w:val="00D47F29"/>
    <w:rsid w:val="00D51157"/>
    <w:rsid w:val="00D57E9B"/>
    <w:rsid w:val="00D61928"/>
    <w:rsid w:val="00D629A4"/>
    <w:rsid w:val="00D64EEF"/>
    <w:rsid w:val="00D711B9"/>
    <w:rsid w:val="00D74FE8"/>
    <w:rsid w:val="00D8062E"/>
    <w:rsid w:val="00D830AB"/>
    <w:rsid w:val="00D8659B"/>
    <w:rsid w:val="00D87654"/>
    <w:rsid w:val="00D900B6"/>
    <w:rsid w:val="00D910AB"/>
    <w:rsid w:val="00D955AD"/>
    <w:rsid w:val="00D97456"/>
    <w:rsid w:val="00DA06D1"/>
    <w:rsid w:val="00DA0B9B"/>
    <w:rsid w:val="00DA4706"/>
    <w:rsid w:val="00DA543A"/>
    <w:rsid w:val="00DA5E36"/>
    <w:rsid w:val="00DB15A4"/>
    <w:rsid w:val="00DB2820"/>
    <w:rsid w:val="00DC798F"/>
    <w:rsid w:val="00DD0922"/>
    <w:rsid w:val="00DD2BB1"/>
    <w:rsid w:val="00DD2C20"/>
    <w:rsid w:val="00DD3072"/>
    <w:rsid w:val="00DD30C1"/>
    <w:rsid w:val="00DD42F5"/>
    <w:rsid w:val="00DD4D6B"/>
    <w:rsid w:val="00DD5898"/>
    <w:rsid w:val="00DE1496"/>
    <w:rsid w:val="00DE35C5"/>
    <w:rsid w:val="00DE405D"/>
    <w:rsid w:val="00DE66AC"/>
    <w:rsid w:val="00DE6A70"/>
    <w:rsid w:val="00DF2E26"/>
    <w:rsid w:val="00DF4930"/>
    <w:rsid w:val="00DF6E57"/>
    <w:rsid w:val="00E075CC"/>
    <w:rsid w:val="00E118B9"/>
    <w:rsid w:val="00E12B27"/>
    <w:rsid w:val="00E12F33"/>
    <w:rsid w:val="00E171DC"/>
    <w:rsid w:val="00E20728"/>
    <w:rsid w:val="00E20C66"/>
    <w:rsid w:val="00E22284"/>
    <w:rsid w:val="00E34CC7"/>
    <w:rsid w:val="00E41FAB"/>
    <w:rsid w:val="00E44B3C"/>
    <w:rsid w:val="00E44DFA"/>
    <w:rsid w:val="00E467C4"/>
    <w:rsid w:val="00E50BEF"/>
    <w:rsid w:val="00E51400"/>
    <w:rsid w:val="00E57024"/>
    <w:rsid w:val="00E6155F"/>
    <w:rsid w:val="00E8031F"/>
    <w:rsid w:val="00E83FE0"/>
    <w:rsid w:val="00E86A7E"/>
    <w:rsid w:val="00E93A65"/>
    <w:rsid w:val="00E95B74"/>
    <w:rsid w:val="00EA1D88"/>
    <w:rsid w:val="00EA6160"/>
    <w:rsid w:val="00EB4A22"/>
    <w:rsid w:val="00EC4A55"/>
    <w:rsid w:val="00ED5923"/>
    <w:rsid w:val="00EE2BAF"/>
    <w:rsid w:val="00EE3356"/>
    <w:rsid w:val="00EE387E"/>
    <w:rsid w:val="00EE7CB8"/>
    <w:rsid w:val="00EF1768"/>
    <w:rsid w:val="00EF3D8C"/>
    <w:rsid w:val="00F04229"/>
    <w:rsid w:val="00F05E0A"/>
    <w:rsid w:val="00F063A4"/>
    <w:rsid w:val="00F064BC"/>
    <w:rsid w:val="00F06A77"/>
    <w:rsid w:val="00F077C3"/>
    <w:rsid w:val="00F11CB6"/>
    <w:rsid w:val="00F165D5"/>
    <w:rsid w:val="00F17986"/>
    <w:rsid w:val="00F21B3B"/>
    <w:rsid w:val="00F22901"/>
    <w:rsid w:val="00F22B08"/>
    <w:rsid w:val="00F312C2"/>
    <w:rsid w:val="00F40757"/>
    <w:rsid w:val="00F42A6B"/>
    <w:rsid w:val="00F47342"/>
    <w:rsid w:val="00F5164B"/>
    <w:rsid w:val="00F54842"/>
    <w:rsid w:val="00F61EA8"/>
    <w:rsid w:val="00F6220C"/>
    <w:rsid w:val="00F64ED5"/>
    <w:rsid w:val="00F65446"/>
    <w:rsid w:val="00F6603C"/>
    <w:rsid w:val="00F7073C"/>
    <w:rsid w:val="00F721C3"/>
    <w:rsid w:val="00F75EB6"/>
    <w:rsid w:val="00F76EC1"/>
    <w:rsid w:val="00F77BC5"/>
    <w:rsid w:val="00F81CC7"/>
    <w:rsid w:val="00F8235F"/>
    <w:rsid w:val="00F825CD"/>
    <w:rsid w:val="00F82A1B"/>
    <w:rsid w:val="00F84ADB"/>
    <w:rsid w:val="00F85550"/>
    <w:rsid w:val="00F856CF"/>
    <w:rsid w:val="00F91644"/>
    <w:rsid w:val="00F92168"/>
    <w:rsid w:val="00F97DA9"/>
    <w:rsid w:val="00FA1E81"/>
    <w:rsid w:val="00FA72C9"/>
    <w:rsid w:val="00FA739B"/>
    <w:rsid w:val="00FB0C80"/>
    <w:rsid w:val="00FB3BF8"/>
    <w:rsid w:val="00FB3FF8"/>
    <w:rsid w:val="00FB666A"/>
    <w:rsid w:val="00FC03B2"/>
    <w:rsid w:val="00FC5823"/>
    <w:rsid w:val="00FC7163"/>
    <w:rsid w:val="00FD083E"/>
    <w:rsid w:val="00FD40E9"/>
    <w:rsid w:val="00FD73CA"/>
    <w:rsid w:val="00FE0A5A"/>
    <w:rsid w:val="00FE19D6"/>
    <w:rsid w:val="00FE1FF1"/>
    <w:rsid w:val="00FE3717"/>
    <w:rsid w:val="00FE4680"/>
    <w:rsid w:val="00FE4735"/>
    <w:rsid w:val="00FE7DB6"/>
    <w:rsid w:val="00FF2014"/>
    <w:rsid w:val="00FF423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6F1330"/>
  <w15:chartTrackingRefBased/>
  <w15:docId w15:val="{85D7122D-8F77-40EF-A2F4-308CADAAB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D278F"/>
    <w:pPr>
      <w:spacing w:after="200" w:line="276" w:lineRule="auto"/>
    </w:pPr>
    <w:rPr>
      <w:sz w:val="22"/>
      <w:szCs w:val="22"/>
      <w:lang w:eastAsia="en-US"/>
    </w:rPr>
  </w:style>
  <w:style w:type="paragraph" w:styleId="Nadpis1">
    <w:name w:val="heading 1"/>
    <w:basedOn w:val="Normln"/>
    <w:next w:val="Normln"/>
    <w:link w:val="Nadpis1Char"/>
    <w:qFormat/>
    <w:rsid w:val="002618EF"/>
    <w:pPr>
      <w:keepNext/>
      <w:spacing w:after="0" w:line="240" w:lineRule="auto"/>
      <w:jc w:val="center"/>
      <w:outlineLvl w:val="0"/>
    </w:pPr>
    <w:rPr>
      <w:rFonts w:ascii="Arial" w:eastAsia="Times New Roman" w:hAnsi="Arial" w:cs="Arial"/>
      <w:b/>
      <w:bCs/>
      <w:sz w:val="20"/>
      <w:szCs w:val="20"/>
      <w:lang w:eastAsia="cs-CZ"/>
    </w:rPr>
  </w:style>
  <w:style w:type="paragraph" w:styleId="Nadpis2">
    <w:name w:val="heading 2"/>
    <w:basedOn w:val="Normln"/>
    <w:next w:val="Normln"/>
    <w:link w:val="Nadpis2Char"/>
    <w:uiPriority w:val="9"/>
    <w:unhideWhenUsed/>
    <w:qFormat/>
    <w:rsid w:val="00D40FC6"/>
    <w:pPr>
      <w:keepNext/>
      <w:spacing w:before="240" w:after="60"/>
      <w:outlineLvl w:val="1"/>
    </w:pPr>
    <w:rPr>
      <w:rFonts w:ascii="Cambria" w:eastAsia="Times New Roman" w:hAnsi="Cambria"/>
      <w:b/>
      <w:bCs/>
      <w:i/>
      <w:iCs/>
      <w:sz w:val="28"/>
      <w:szCs w:val="28"/>
    </w:rPr>
  </w:style>
  <w:style w:type="paragraph" w:styleId="Nadpis3">
    <w:name w:val="heading 3"/>
    <w:basedOn w:val="Normln"/>
    <w:next w:val="Normln"/>
    <w:link w:val="Nadpis3Char"/>
    <w:uiPriority w:val="9"/>
    <w:unhideWhenUsed/>
    <w:qFormat/>
    <w:rsid w:val="00921725"/>
    <w:pPr>
      <w:keepNext/>
      <w:spacing w:before="240" w:after="60"/>
      <w:outlineLvl w:val="2"/>
    </w:pPr>
    <w:rPr>
      <w:rFonts w:ascii="Calibri Light" w:eastAsia="Times New Roman" w:hAnsi="Calibri Light"/>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497FED"/>
    <w:pPr>
      <w:tabs>
        <w:tab w:val="center" w:pos="4536"/>
        <w:tab w:val="right" w:pos="9072"/>
      </w:tabs>
      <w:spacing w:after="0" w:line="240" w:lineRule="auto"/>
    </w:pPr>
    <w:rPr>
      <w:rFonts w:ascii="Arial" w:eastAsia="Times New Roman" w:hAnsi="Arial"/>
      <w:sz w:val="20"/>
      <w:szCs w:val="24"/>
      <w:lang w:eastAsia="cs-CZ"/>
    </w:rPr>
  </w:style>
  <w:style w:type="character" w:customStyle="1" w:styleId="ZpatChar">
    <w:name w:val="Zápatí Char"/>
    <w:link w:val="Zpat"/>
    <w:uiPriority w:val="99"/>
    <w:rsid w:val="00497FED"/>
    <w:rPr>
      <w:rFonts w:ascii="Arial" w:eastAsia="Times New Roman" w:hAnsi="Arial" w:cs="Times New Roman"/>
      <w:sz w:val="20"/>
      <w:szCs w:val="24"/>
      <w:lang w:eastAsia="cs-CZ"/>
    </w:rPr>
  </w:style>
  <w:style w:type="paragraph" w:styleId="Textbubliny">
    <w:name w:val="Balloon Text"/>
    <w:basedOn w:val="Normln"/>
    <w:link w:val="TextbublinyChar"/>
    <w:uiPriority w:val="99"/>
    <w:semiHidden/>
    <w:unhideWhenUsed/>
    <w:rsid w:val="00497FED"/>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97FED"/>
    <w:rPr>
      <w:rFonts w:ascii="Tahoma" w:hAnsi="Tahoma" w:cs="Tahoma"/>
      <w:sz w:val="16"/>
      <w:szCs w:val="16"/>
    </w:rPr>
  </w:style>
  <w:style w:type="paragraph" w:styleId="Odstavecseseznamem">
    <w:name w:val="List Paragraph"/>
    <w:basedOn w:val="Normln"/>
    <w:link w:val="OdstavecseseznamemChar"/>
    <w:uiPriority w:val="34"/>
    <w:qFormat/>
    <w:rsid w:val="00310F3B"/>
    <w:pPr>
      <w:ind w:left="720"/>
      <w:contextualSpacing/>
    </w:pPr>
  </w:style>
  <w:style w:type="character" w:styleId="Odkaznakoment">
    <w:name w:val="annotation reference"/>
    <w:uiPriority w:val="99"/>
    <w:semiHidden/>
    <w:unhideWhenUsed/>
    <w:rsid w:val="00310F3B"/>
    <w:rPr>
      <w:sz w:val="16"/>
      <w:szCs w:val="16"/>
    </w:rPr>
  </w:style>
  <w:style w:type="paragraph" w:styleId="Textkomente">
    <w:name w:val="annotation text"/>
    <w:basedOn w:val="Normln"/>
    <w:link w:val="TextkomenteChar"/>
    <w:uiPriority w:val="99"/>
    <w:unhideWhenUsed/>
    <w:rsid w:val="00310F3B"/>
    <w:pPr>
      <w:spacing w:line="240" w:lineRule="auto"/>
    </w:pPr>
    <w:rPr>
      <w:sz w:val="20"/>
      <w:szCs w:val="20"/>
    </w:rPr>
  </w:style>
  <w:style w:type="character" w:customStyle="1" w:styleId="TextkomenteChar">
    <w:name w:val="Text komentáře Char"/>
    <w:link w:val="Textkomente"/>
    <w:uiPriority w:val="99"/>
    <w:rsid w:val="00310F3B"/>
    <w:rPr>
      <w:sz w:val="20"/>
      <w:szCs w:val="20"/>
    </w:rPr>
  </w:style>
  <w:style w:type="paragraph" w:styleId="Pedmtkomente">
    <w:name w:val="annotation subject"/>
    <w:basedOn w:val="Textkomente"/>
    <w:next w:val="Textkomente"/>
    <w:link w:val="PedmtkomenteChar"/>
    <w:uiPriority w:val="99"/>
    <w:semiHidden/>
    <w:unhideWhenUsed/>
    <w:rsid w:val="00310F3B"/>
    <w:rPr>
      <w:b/>
      <w:bCs/>
    </w:rPr>
  </w:style>
  <w:style w:type="character" w:customStyle="1" w:styleId="PedmtkomenteChar">
    <w:name w:val="Předmět komentáře Char"/>
    <w:link w:val="Pedmtkomente"/>
    <w:uiPriority w:val="99"/>
    <w:semiHidden/>
    <w:rsid w:val="00310F3B"/>
    <w:rPr>
      <w:b/>
      <w:bCs/>
      <w:sz w:val="20"/>
      <w:szCs w:val="20"/>
    </w:rPr>
  </w:style>
  <w:style w:type="character" w:customStyle="1" w:styleId="Nadpis1Char">
    <w:name w:val="Nadpis 1 Char"/>
    <w:link w:val="Nadpis1"/>
    <w:rsid w:val="002618EF"/>
    <w:rPr>
      <w:rFonts w:ascii="Arial" w:eastAsia="Times New Roman" w:hAnsi="Arial" w:cs="Arial"/>
      <w:b/>
      <w:bCs/>
      <w:sz w:val="20"/>
      <w:szCs w:val="20"/>
      <w:lang w:eastAsia="cs-CZ"/>
    </w:rPr>
  </w:style>
  <w:style w:type="paragraph" w:styleId="Zkladntextodsazen">
    <w:name w:val="Body Text Indent"/>
    <w:basedOn w:val="Normln"/>
    <w:link w:val="ZkladntextodsazenChar"/>
    <w:rsid w:val="002618EF"/>
    <w:pPr>
      <w:spacing w:after="0" w:line="240" w:lineRule="auto"/>
      <w:ind w:left="360"/>
      <w:jc w:val="both"/>
    </w:pPr>
    <w:rPr>
      <w:rFonts w:ascii="Times New Roman" w:eastAsia="Times New Roman" w:hAnsi="Times New Roman"/>
      <w:sz w:val="24"/>
      <w:szCs w:val="24"/>
      <w:lang w:eastAsia="cs-CZ"/>
    </w:rPr>
  </w:style>
  <w:style w:type="character" w:customStyle="1" w:styleId="ZkladntextodsazenChar">
    <w:name w:val="Základní text odsazený Char"/>
    <w:link w:val="Zkladntextodsazen"/>
    <w:rsid w:val="002618EF"/>
    <w:rPr>
      <w:rFonts w:ascii="Times New Roman" w:eastAsia="Times New Roman" w:hAnsi="Times New Roman" w:cs="Times New Roman"/>
      <w:sz w:val="24"/>
      <w:szCs w:val="24"/>
      <w:lang w:eastAsia="cs-CZ"/>
    </w:rPr>
  </w:style>
  <w:style w:type="character" w:styleId="Hypertextovodkaz">
    <w:name w:val="Hyperlink"/>
    <w:uiPriority w:val="99"/>
    <w:unhideWhenUsed/>
    <w:rsid w:val="00997898"/>
    <w:rPr>
      <w:color w:val="0000FF"/>
      <w:u w:val="single"/>
    </w:rPr>
  </w:style>
  <w:style w:type="paragraph" w:styleId="Bezmezer">
    <w:name w:val="No Spacing"/>
    <w:uiPriority w:val="1"/>
    <w:qFormat/>
    <w:rsid w:val="001F346B"/>
    <w:rPr>
      <w:sz w:val="22"/>
      <w:szCs w:val="22"/>
      <w:lang w:eastAsia="en-US"/>
    </w:rPr>
  </w:style>
  <w:style w:type="character" w:customStyle="1" w:styleId="Nadpis2Char">
    <w:name w:val="Nadpis 2 Char"/>
    <w:link w:val="Nadpis2"/>
    <w:uiPriority w:val="9"/>
    <w:rsid w:val="00D40FC6"/>
    <w:rPr>
      <w:rFonts w:ascii="Cambria" w:eastAsia="Times New Roman" w:hAnsi="Cambria" w:cs="Times New Roman"/>
      <w:b/>
      <w:bCs/>
      <w:i/>
      <w:iCs/>
      <w:sz w:val="28"/>
      <w:szCs w:val="28"/>
      <w:lang w:eastAsia="en-US"/>
    </w:rPr>
  </w:style>
  <w:style w:type="character" w:styleId="Znakapoznpodarou">
    <w:name w:val="footnote reference"/>
    <w:semiHidden/>
    <w:unhideWhenUsed/>
    <w:rsid w:val="00125CF8"/>
    <w:rPr>
      <w:vertAlign w:val="superscript"/>
    </w:rPr>
  </w:style>
  <w:style w:type="paragraph" w:styleId="Zhlav">
    <w:name w:val="header"/>
    <w:basedOn w:val="Normln"/>
    <w:link w:val="ZhlavChar"/>
    <w:uiPriority w:val="99"/>
    <w:rsid w:val="00DC798F"/>
    <w:pPr>
      <w:tabs>
        <w:tab w:val="center" w:pos="4536"/>
        <w:tab w:val="right" w:pos="9072"/>
      </w:tabs>
      <w:spacing w:after="0" w:line="240" w:lineRule="auto"/>
    </w:pPr>
    <w:rPr>
      <w:rFonts w:ascii="Arial" w:eastAsia="Times New Roman" w:hAnsi="Arial"/>
      <w:sz w:val="20"/>
      <w:szCs w:val="24"/>
      <w:lang w:eastAsia="cs-CZ"/>
    </w:rPr>
  </w:style>
  <w:style w:type="character" w:customStyle="1" w:styleId="ZhlavChar">
    <w:name w:val="Záhlaví Char"/>
    <w:link w:val="Zhlav"/>
    <w:uiPriority w:val="99"/>
    <w:rsid w:val="00DC798F"/>
    <w:rPr>
      <w:rFonts w:ascii="Arial" w:eastAsia="Times New Roman" w:hAnsi="Arial"/>
      <w:szCs w:val="24"/>
    </w:rPr>
  </w:style>
  <w:style w:type="character" w:customStyle="1" w:styleId="FontStyle42">
    <w:name w:val="Font Style42"/>
    <w:uiPriority w:val="99"/>
    <w:rsid w:val="00DC798F"/>
    <w:rPr>
      <w:rFonts w:ascii="Courier New" w:hAnsi="Courier New"/>
      <w:b/>
      <w:color w:val="000000"/>
      <w:sz w:val="18"/>
    </w:rPr>
  </w:style>
  <w:style w:type="paragraph" w:styleId="Nzev">
    <w:name w:val="Title"/>
    <w:basedOn w:val="Normln"/>
    <w:next w:val="Normln"/>
    <w:link w:val="NzevChar1"/>
    <w:uiPriority w:val="99"/>
    <w:qFormat/>
    <w:rsid w:val="00DC798F"/>
    <w:pPr>
      <w:widowControl w:val="0"/>
      <w:pBdr>
        <w:bottom w:val="single" w:sz="8" w:space="4" w:color="4F81BD"/>
      </w:pBdr>
      <w:autoSpaceDE w:val="0"/>
      <w:autoSpaceDN w:val="0"/>
      <w:adjustRightInd w:val="0"/>
      <w:spacing w:after="300" w:line="240" w:lineRule="auto"/>
    </w:pPr>
    <w:rPr>
      <w:rFonts w:ascii="Cambria" w:eastAsia="Times New Roman" w:hAnsi="Cambria"/>
      <w:color w:val="17365D"/>
      <w:spacing w:val="5"/>
      <w:kern w:val="28"/>
      <w:sz w:val="52"/>
      <w:szCs w:val="52"/>
      <w:lang w:eastAsia="zh-CN"/>
    </w:rPr>
  </w:style>
  <w:style w:type="character" w:customStyle="1" w:styleId="NzevChar">
    <w:name w:val="Název Char"/>
    <w:uiPriority w:val="10"/>
    <w:rsid w:val="00DC798F"/>
    <w:rPr>
      <w:rFonts w:ascii="Cambria" w:eastAsia="Times New Roman" w:hAnsi="Cambria" w:cs="Times New Roman"/>
      <w:b/>
      <w:bCs/>
      <w:kern w:val="28"/>
      <w:sz w:val="32"/>
      <w:szCs w:val="32"/>
      <w:lang w:eastAsia="en-US"/>
    </w:rPr>
  </w:style>
  <w:style w:type="character" w:customStyle="1" w:styleId="NzevChar1">
    <w:name w:val="Název Char1"/>
    <w:link w:val="Nzev"/>
    <w:uiPriority w:val="99"/>
    <w:rsid w:val="00DC798F"/>
    <w:rPr>
      <w:rFonts w:ascii="Cambria" w:eastAsia="Times New Roman" w:hAnsi="Cambria"/>
      <w:color w:val="17365D"/>
      <w:spacing w:val="5"/>
      <w:kern w:val="28"/>
      <w:sz w:val="52"/>
      <w:szCs w:val="52"/>
      <w:lang w:eastAsia="zh-CN"/>
    </w:rPr>
  </w:style>
  <w:style w:type="paragraph" w:customStyle="1" w:styleId="Style32">
    <w:name w:val="Style32"/>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paragraph" w:customStyle="1" w:styleId="Style36">
    <w:name w:val="Style36"/>
    <w:basedOn w:val="Normln"/>
    <w:uiPriority w:val="99"/>
    <w:rsid w:val="00DC798F"/>
    <w:pPr>
      <w:widowControl w:val="0"/>
      <w:autoSpaceDE w:val="0"/>
      <w:autoSpaceDN w:val="0"/>
      <w:adjustRightInd w:val="0"/>
      <w:spacing w:after="0" w:line="240" w:lineRule="auto"/>
    </w:pPr>
    <w:rPr>
      <w:rFonts w:ascii="Courier New" w:eastAsia="Times New Roman" w:hAnsi="Courier New" w:cs="Courier New"/>
      <w:sz w:val="24"/>
      <w:szCs w:val="24"/>
      <w:lang w:eastAsia="cs-CZ"/>
    </w:rPr>
  </w:style>
  <w:style w:type="character" w:customStyle="1" w:styleId="FontStyle38">
    <w:name w:val="Font Style38"/>
    <w:uiPriority w:val="99"/>
    <w:rsid w:val="00DC798F"/>
    <w:rPr>
      <w:rFonts w:ascii="Courier New" w:hAnsi="Courier New"/>
      <w:b/>
      <w:color w:val="000000"/>
      <w:sz w:val="26"/>
    </w:rPr>
  </w:style>
  <w:style w:type="character" w:customStyle="1" w:styleId="FontStyle47">
    <w:name w:val="Font Style47"/>
    <w:uiPriority w:val="99"/>
    <w:rsid w:val="00DC798F"/>
    <w:rPr>
      <w:rFonts w:ascii="Courier New" w:hAnsi="Courier New"/>
      <w:color w:val="000000"/>
      <w:sz w:val="16"/>
    </w:rPr>
  </w:style>
  <w:style w:type="table" w:customStyle="1" w:styleId="GridTable1Light-Accent11">
    <w:name w:val="Grid Table 1 Light - Accent 11"/>
    <w:basedOn w:val="Normlntabulka"/>
    <w:uiPriority w:val="46"/>
    <w:rsid w:val="00465D35"/>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1">
    <w:name w:val="Grid Table 1 Light - Accent 111"/>
    <w:basedOn w:val="Normlntabulka"/>
    <w:uiPriority w:val="46"/>
    <w:rsid w:val="00962D70"/>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table" w:customStyle="1" w:styleId="GridTable1Light-Accent112">
    <w:name w:val="Grid Table 1 Light - Accent 112"/>
    <w:basedOn w:val="Normlntabulka"/>
    <w:uiPriority w:val="46"/>
    <w:rsid w:val="000C5B96"/>
    <w:rPr>
      <w:rFonts w:cs="Calibri"/>
      <w:lang w:val="en-US" w:eastAsia="ja-JP"/>
    </w:r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5B9BD5"/>
        </w:tcBorders>
      </w:tcPr>
    </w:tblStylePr>
    <w:tblStylePr w:type="lastRow">
      <w:rPr>
        <w:b/>
        <w:bCs/>
      </w:rPr>
      <w:tblPr/>
      <w:tcPr>
        <w:tcBorders>
          <w:top w:val="double" w:sz="2" w:space="0" w:color="5B9BD5"/>
        </w:tcBorders>
      </w:tcPr>
    </w:tblStylePr>
    <w:tblStylePr w:type="firstCol">
      <w:rPr>
        <w:b/>
        <w:bCs/>
      </w:rPr>
    </w:tblStylePr>
    <w:tblStylePr w:type="lastCol">
      <w:rPr>
        <w:b/>
        <w:bCs/>
      </w:rPr>
    </w:tblStylePr>
  </w:style>
  <w:style w:type="character" w:styleId="Nzevknihy">
    <w:name w:val="Book Title"/>
    <w:uiPriority w:val="33"/>
    <w:qFormat/>
    <w:rsid w:val="00602570"/>
    <w:rPr>
      <w:b/>
      <w:bCs/>
      <w:smallCaps/>
      <w:sz w:val="36"/>
      <w:szCs w:val="36"/>
    </w:rPr>
  </w:style>
  <w:style w:type="table" w:styleId="Mkatabulky">
    <w:name w:val="Table Grid"/>
    <w:basedOn w:val="Normlntabulka"/>
    <w:uiPriority w:val="59"/>
    <w:rsid w:val="007C33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nek">
    <w:name w:val="článek"/>
    <w:basedOn w:val="Odstavecseseznamem"/>
    <w:link w:val="lnekChar"/>
    <w:qFormat/>
    <w:rsid w:val="00551DA1"/>
    <w:pPr>
      <w:suppressAutoHyphens/>
      <w:spacing w:before="120" w:after="120" w:line="240" w:lineRule="auto"/>
      <w:ind w:left="1146" w:hanging="720"/>
      <w:contextualSpacing w:val="0"/>
      <w:jc w:val="both"/>
    </w:pPr>
    <w:rPr>
      <w:rFonts w:ascii="Arial" w:eastAsia="Times New Roman" w:hAnsi="Arial" w:cs="Arial"/>
      <w:color w:val="000000"/>
      <w:sz w:val="20"/>
      <w:szCs w:val="20"/>
      <w:lang w:eastAsia="ar-SA"/>
    </w:rPr>
  </w:style>
  <w:style w:type="character" w:customStyle="1" w:styleId="lnekChar">
    <w:name w:val="článek Char"/>
    <w:link w:val="lnek"/>
    <w:rsid w:val="00551DA1"/>
    <w:rPr>
      <w:rFonts w:ascii="Arial" w:eastAsia="Times New Roman" w:hAnsi="Arial" w:cs="Arial"/>
      <w:color w:val="000000"/>
      <w:lang w:eastAsia="ar-SA"/>
    </w:rPr>
  </w:style>
  <w:style w:type="character" w:styleId="Nevyeenzmnka">
    <w:name w:val="Unresolved Mention"/>
    <w:uiPriority w:val="99"/>
    <w:semiHidden/>
    <w:unhideWhenUsed/>
    <w:rsid w:val="00FE1FF1"/>
    <w:rPr>
      <w:color w:val="605E5C"/>
      <w:shd w:val="clear" w:color="auto" w:fill="E1DFDD"/>
    </w:rPr>
  </w:style>
  <w:style w:type="character" w:customStyle="1" w:styleId="OdstavecseseznamemChar">
    <w:name w:val="Odstavec se seznamem Char"/>
    <w:link w:val="Odstavecseseznamem"/>
    <w:uiPriority w:val="34"/>
    <w:locked/>
    <w:rsid w:val="00FE4680"/>
    <w:rPr>
      <w:sz w:val="22"/>
      <w:szCs w:val="22"/>
      <w:lang w:eastAsia="en-US"/>
    </w:rPr>
  </w:style>
  <w:style w:type="character" w:customStyle="1" w:styleId="Nadpis3Char">
    <w:name w:val="Nadpis 3 Char"/>
    <w:link w:val="Nadpis3"/>
    <w:uiPriority w:val="9"/>
    <w:rsid w:val="00921725"/>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200878">
      <w:bodyDiv w:val="1"/>
      <w:marLeft w:val="0"/>
      <w:marRight w:val="0"/>
      <w:marTop w:val="0"/>
      <w:marBottom w:val="0"/>
      <w:divBdr>
        <w:top w:val="none" w:sz="0" w:space="0" w:color="auto"/>
        <w:left w:val="none" w:sz="0" w:space="0" w:color="auto"/>
        <w:bottom w:val="none" w:sz="0" w:space="0" w:color="auto"/>
        <w:right w:val="none" w:sz="0" w:space="0" w:color="auto"/>
      </w:divBdr>
    </w:div>
    <w:div w:id="91051618">
      <w:bodyDiv w:val="1"/>
      <w:marLeft w:val="0"/>
      <w:marRight w:val="0"/>
      <w:marTop w:val="0"/>
      <w:marBottom w:val="0"/>
      <w:divBdr>
        <w:top w:val="none" w:sz="0" w:space="0" w:color="auto"/>
        <w:left w:val="none" w:sz="0" w:space="0" w:color="auto"/>
        <w:bottom w:val="none" w:sz="0" w:space="0" w:color="auto"/>
        <w:right w:val="none" w:sz="0" w:space="0" w:color="auto"/>
      </w:divBdr>
    </w:div>
    <w:div w:id="468137274">
      <w:bodyDiv w:val="1"/>
      <w:marLeft w:val="0"/>
      <w:marRight w:val="0"/>
      <w:marTop w:val="0"/>
      <w:marBottom w:val="0"/>
      <w:divBdr>
        <w:top w:val="none" w:sz="0" w:space="0" w:color="auto"/>
        <w:left w:val="none" w:sz="0" w:space="0" w:color="auto"/>
        <w:bottom w:val="none" w:sz="0" w:space="0" w:color="auto"/>
        <w:right w:val="none" w:sz="0" w:space="0" w:color="auto"/>
      </w:divBdr>
    </w:div>
    <w:div w:id="707028649">
      <w:bodyDiv w:val="1"/>
      <w:marLeft w:val="0"/>
      <w:marRight w:val="0"/>
      <w:marTop w:val="0"/>
      <w:marBottom w:val="0"/>
      <w:divBdr>
        <w:top w:val="none" w:sz="0" w:space="0" w:color="auto"/>
        <w:left w:val="none" w:sz="0" w:space="0" w:color="auto"/>
        <w:bottom w:val="none" w:sz="0" w:space="0" w:color="auto"/>
        <w:right w:val="none" w:sz="0" w:space="0" w:color="auto"/>
      </w:divBdr>
    </w:div>
    <w:div w:id="812334046">
      <w:bodyDiv w:val="1"/>
      <w:marLeft w:val="0"/>
      <w:marRight w:val="0"/>
      <w:marTop w:val="0"/>
      <w:marBottom w:val="0"/>
      <w:divBdr>
        <w:top w:val="none" w:sz="0" w:space="0" w:color="auto"/>
        <w:left w:val="none" w:sz="0" w:space="0" w:color="auto"/>
        <w:bottom w:val="none" w:sz="0" w:space="0" w:color="auto"/>
        <w:right w:val="none" w:sz="0" w:space="0" w:color="auto"/>
      </w:divBdr>
    </w:div>
    <w:div w:id="823660463">
      <w:bodyDiv w:val="1"/>
      <w:marLeft w:val="0"/>
      <w:marRight w:val="0"/>
      <w:marTop w:val="0"/>
      <w:marBottom w:val="0"/>
      <w:divBdr>
        <w:top w:val="none" w:sz="0" w:space="0" w:color="auto"/>
        <w:left w:val="none" w:sz="0" w:space="0" w:color="auto"/>
        <w:bottom w:val="none" w:sz="0" w:space="0" w:color="auto"/>
        <w:right w:val="none" w:sz="0" w:space="0" w:color="auto"/>
      </w:divBdr>
    </w:div>
    <w:div w:id="935093013">
      <w:bodyDiv w:val="1"/>
      <w:marLeft w:val="0"/>
      <w:marRight w:val="0"/>
      <w:marTop w:val="0"/>
      <w:marBottom w:val="0"/>
      <w:divBdr>
        <w:top w:val="none" w:sz="0" w:space="0" w:color="auto"/>
        <w:left w:val="none" w:sz="0" w:space="0" w:color="auto"/>
        <w:bottom w:val="none" w:sz="0" w:space="0" w:color="auto"/>
        <w:right w:val="none" w:sz="0" w:space="0" w:color="auto"/>
      </w:divBdr>
    </w:div>
    <w:div w:id="997419142">
      <w:bodyDiv w:val="1"/>
      <w:marLeft w:val="0"/>
      <w:marRight w:val="0"/>
      <w:marTop w:val="0"/>
      <w:marBottom w:val="0"/>
      <w:divBdr>
        <w:top w:val="none" w:sz="0" w:space="0" w:color="auto"/>
        <w:left w:val="none" w:sz="0" w:space="0" w:color="auto"/>
        <w:bottom w:val="none" w:sz="0" w:space="0" w:color="auto"/>
        <w:right w:val="none" w:sz="0" w:space="0" w:color="auto"/>
      </w:divBdr>
      <w:divsChild>
        <w:div w:id="2070036973">
          <w:marLeft w:val="547"/>
          <w:marRight w:val="0"/>
          <w:marTop w:val="0"/>
          <w:marBottom w:val="0"/>
          <w:divBdr>
            <w:top w:val="none" w:sz="0" w:space="0" w:color="auto"/>
            <w:left w:val="none" w:sz="0" w:space="0" w:color="auto"/>
            <w:bottom w:val="none" w:sz="0" w:space="0" w:color="auto"/>
            <w:right w:val="none" w:sz="0" w:space="0" w:color="auto"/>
          </w:divBdr>
        </w:div>
      </w:divsChild>
    </w:div>
    <w:div w:id="1527401900">
      <w:bodyDiv w:val="1"/>
      <w:marLeft w:val="0"/>
      <w:marRight w:val="0"/>
      <w:marTop w:val="0"/>
      <w:marBottom w:val="0"/>
      <w:divBdr>
        <w:top w:val="none" w:sz="0" w:space="0" w:color="auto"/>
        <w:left w:val="none" w:sz="0" w:space="0" w:color="auto"/>
        <w:bottom w:val="none" w:sz="0" w:space="0" w:color="auto"/>
        <w:right w:val="none" w:sz="0" w:space="0" w:color="auto"/>
      </w:divBdr>
    </w:div>
    <w:div w:id="1574664070">
      <w:bodyDiv w:val="1"/>
      <w:marLeft w:val="0"/>
      <w:marRight w:val="0"/>
      <w:marTop w:val="0"/>
      <w:marBottom w:val="0"/>
      <w:divBdr>
        <w:top w:val="none" w:sz="0" w:space="0" w:color="auto"/>
        <w:left w:val="none" w:sz="0" w:space="0" w:color="auto"/>
        <w:bottom w:val="none" w:sz="0" w:space="0" w:color="auto"/>
        <w:right w:val="none" w:sz="0" w:space="0" w:color="auto"/>
      </w:divBdr>
    </w:div>
    <w:div w:id="1631856188">
      <w:bodyDiv w:val="1"/>
      <w:marLeft w:val="0"/>
      <w:marRight w:val="0"/>
      <w:marTop w:val="0"/>
      <w:marBottom w:val="0"/>
      <w:divBdr>
        <w:top w:val="none" w:sz="0" w:space="0" w:color="auto"/>
        <w:left w:val="none" w:sz="0" w:space="0" w:color="auto"/>
        <w:bottom w:val="none" w:sz="0" w:space="0" w:color="auto"/>
        <w:right w:val="none" w:sz="0" w:space="0" w:color="auto"/>
      </w:divBdr>
      <w:divsChild>
        <w:div w:id="698241489">
          <w:marLeft w:val="547"/>
          <w:marRight w:val="0"/>
          <w:marTop w:val="0"/>
          <w:marBottom w:val="0"/>
          <w:divBdr>
            <w:top w:val="none" w:sz="0" w:space="0" w:color="auto"/>
            <w:left w:val="none" w:sz="0" w:space="0" w:color="auto"/>
            <w:bottom w:val="none" w:sz="0" w:space="0" w:color="auto"/>
            <w:right w:val="none" w:sz="0" w:space="0" w:color="auto"/>
          </w:divBdr>
        </w:div>
      </w:divsChild>
    </w:div>
    <w:div w:id="1645235285">
      <w:bodyDiv w:val="1"/>
      <w:marLeft w:val="0"/>
      <w:marRight w:val="0"/>
      <w:marTop w:val="0"/>
      <w:marBottom w:val="0"/>
      <w:divBdr>
        <w:top w:val="none" w:sz="0" w:space="0" w:color="auto"/>
        <w:left w:val="none" w:sz="0" w:space="0" w:color="auto"/>
        <w:bottom w:val="none" w:sz="0" w:space="0" w:color="auto"/>
        <w:right w:val="none" w:sz="0" w:space="0" w:color="auto"/>
      </w:divBdr>
    </w:div>
    <w:div w:id="1722165808">
      <w:bodyDiv w:val="1"/>
      <w:marLeft w:val="0"/>
      <w:marRight w:val="0"/>
      <w:marTop w:val="0"/>
      <w:marBottom w:val="0"/>
      <w:divBdr>
        <w:top w:val="none" w:sz="0" w:space="0" w:color="auto"/>
        <w:left w:val="none" w:sz="0" w:space="0" w:color="auto"/>
        <w:bottom w:val="none" w:sz="0" w:space="0" w:color="auto"/>
        <w:right w:val="none" w:sz="0" w:space="0" w:color="auto"/>
      </w:divBdr>
    </w:div>
    <w:div w:id="195016039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lezakp@nemji.cz"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krafkovaj@nemji.cz"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a@nemji.cz" TargetMode="External"/><Relationship Id="rId5" Type="http://schemas.openxmlformats.org/officeDocument/2006/relationships/numbering" Target="numbering.xml"/><Relationship Id="rId15" Type="http://schemas.openxmlformats.org/officeDocument/2006/relationships/hyperlink" Target="https://www.nemji.cz/kyberbezpecnos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emji.cz/oddeleni/ict/pkic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07a78e-75f2-4f05-91d0-96edef6c561b">
      <Terms xmlns="http://schemas.microsoft.com/office/infopath/2007/PartnerControls"/>
    </lcf76f155ced4ddcb4097134ff3c332f>
    <TaxCatchAll xmlns="245e2b90-49fe-4ba6-b1b7-de318df298e8"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EFC3FE4F62AD546AE2095E1B2E7290F" ma:contentTypeVersion="15" ma:contentTypeDescription="Vytvoří nový dokument" ma:contentTypeScope="" ma:versionID="a159aaea45877941af82b8648e7f5db0">
  <xsd:schema xmlns:xsd="http://www.w3.org/2001/XMLSchema" xmlns:xs="http://www.w3.org/2001/XMLSchema" xmlns:p="http://schemas.microsoft.com/office/2006/metadata/properties" xmlns:ns2="c907a78e-75f2-4f05-91d0-96edef6c561b" xmlns:ns3="245e2b90-49fe-4ba6-b1b7-de318df298e8" targetNamespace="http://schemas.microsoft.com/office/2006/metadata/properties" ma:root="true" ma:fieldsID="1d6a34f260256994f7636c4a4f29e7dd" ns2:_="" ns3:_="">
    <xsd:import namespace="c907a78e-75f2-4f05-91d0-96edef6c561b"/>
    <xsd:import namespace="245e2b90-49fe-4ba6-b1b7-de318df298e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7a78e-75f2-4f05-91d0-96edef6c56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ed1687f4-ff3d-47d4-be9c-921a4eaf9e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5e2b90-49fe-4ba6-b1b7-de318df298e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Taxonomy Catch All Column" ma:hidden="true" ma:list="{887a566e-be15-48d3-bf7a-16239de574a7}" ma:internalName="TaxCatchAll" ma:showField="CatchAllData" ma:web="245e2b90-49fe-4ba6-b1b7-de318df298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B25F05-EFE8-4973-B2D6-37514741ADF6}">
  <ds:schemaRefs>
    <ds:schemaRef ds:uri="http://schemas.microsoft.com/office/2006/metadata/properties"/>
    <ds:schemaRef ds:uri="http://schemas.microsoft.com/office/infopath/2007/PartnerControls"/>
    <ds:schemaRef ds:uri="c907a78e-75f2-4f05-91d0-96edef6c561b"/>
    <ds:schemaRef ds:uri="245e2b90-49fe-4ba6-b1b7-de318df298e8"/>
  </ds:schemaRefs>
</ds:datastoreItem>
</file>

<file path=customXml/itemProps2.xml><?xml version="1.0" encoding="utf-8"?>
<ds:datastoreItem xmlns:ds="http://schemas.openxmlformats.org/officeDocument/2006/customXml" ds:itemID="{2A1B896B-20CE-4AA1-98BA-7962D4EA9CF5}">
  <ds:schemaRefs>
    <ds:schemaRef ds:uri="http://schemas.openxmlformats.org/officeDocument/2006/bibliography"/>
  </ds:schemaRefs>
</ds:datastoreItem>
</file>

<file path=customXml/itemProps3.xml><?xml version="1.0" encoding="utf-8"?>
<ds:datastoreItem xmlns:ds="http://schemas.openxmlformats.org/officeDocument/2006/customXml" ds:itemID="{30392221-62F7-4004-B5C8-DBB1225CA0C6}">
  <ds:schemaRefs>
    <ds:schemaRef ds:uri="http://schemas.microsoft.com/sharepoint/v3/contenttype/forms"/>
  </ds:schemaRefs>
</ds:datastoreItem>
</file>

<file path=customXml/itemProps4.xml><?xml version="1.0" encoding="utf-8"?>
<ds:datastoreItem xmlns:ds="http://schemas.openxmlformats.org/officeDocument/2006/customXml" ds:itemID="{D4BCB2A8-F212-4C3B-9429-CF166ACAA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7a78e-75f2-4f05-91d0-96edef6c561b"/>
    <ds:schemaRef ds:uri="245e2b90-49fe-4ba6-b1b7-de318df298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10</Pages>
  <Words>2822</Words>
  <Characters>16653</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19437</CharactersWithSpaces>
  <SharedDoc>false</SharedDoc>
  <HLinks>
    <vt:vector size="18" baseType="variant">
      <vt:variant>
        <vt:i4>65595</vt:i4>
      </vt:variant>
      <vt:variant>
        <vt:i4>33</vt:i4>
      </vt:variant>
      <vt:variant>
        <vt:i4>0</vt:i4>
      </vt:variant>
      <vt:variant>
        <vt:i4>5</vt:i4>
      </vt:variant>
      <vt:variant>
        <vt:lpwstr>mailto:prihodovap@nemji.cz</vt:lpwstr>
      </vt:variant>
      <vt:variant>
        <vt:lpwstr/>
      </vt:variant>
      <vt:variant>
        <vt:i4>196642</vt:i4>
      </vt:variant>
      <vt:variant>
        <vt:i4>30</vt:i4>
      </vt:variant>
      <vt:variant>
        <vt:i4>0</vt:i4>
      </vt:variant>
      <vt:variant>
        <vt:i4>5</vt:i4>
      </vt:variant>
      <vt:variant>
        <vt:lpwstr>mailto:filipa@nemji.cz</vt:lpwstr>
      </vt:variant>
      <vt:variant>
        <vt:lpwstr/>
      </vt:variant>
      <vt:variant>
        <vt:i4>8061018</vt:i4>
      </vt:variant>
      <vt:variant>
        <vt:i4>27</vt:i4>
      </vt:variant>
      <vt:variant>
        <vt:i4>0</vt:i4>
      </vt:variant>
      <vt:variant>
        <vt:i4>5</vt:i4>
      </vt:variant>
      <vt:variant>
        <vt:lpwstr>mailto:efaktura@nemji.cz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Novotná Kateřina,Ing.</cp:lastModifiedBy>
  <cp:revision>66</cp:revision>
  <dcterms:created xsi:type="dcterms:W3CDTF">2023-03-13T10:44:00Z</dcterms:created>
  <dcterms:modified xsi:type="dcterms:W3CDTF">2025-08-26T11:31:00Z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0x010100FEFC3FE4F62AD546AE2095E1B2E7290F</vt:lpwstr>
  </property>
</Properties>
</file>