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7F" w:rsidRPr="001E7026" w:rsidRDefault="00873F7F" w:rsidP="00873F7F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E7026">
        <w:rPr>
          <w:rFonts w:ascii="Arial" w:eastAsia="Times New Roman" w:hAnsi="Arial" w:cs="Arial"/>
          <w:i/>
          <w:lang w:eastAsia="cs-CZ"/>
        </w:rPr>
        <w:t>Příloha č. 3</w:t>
      </w: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</w:p>
    <w:p w:rsidR="00873F7F" w:rsidRPr="001E7026" w:rsidRDefault="00873F7F" w:rsidP="00873F7F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1E702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– mezinárodní sankce</w:t>
      </w:r>
    </w:p>
    <w:p w:rsidR="00840432" w:rsidRDefault="00873F7F" w:rsidP="00840432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r w:rsidRPr="001E7026">
        <w:rPr>
          <w:rFonts w:ascii="Arial" w:eastAsia="Times New Roman" w:hAnsi="Arial" w:cs="Arial"/>
          <w:bCs/>
          <w:lang w:eastAsia="cs-CZ"/>
        </w:rPr>
        <w:t>veřejné zakázky</w:t>
      </w:r>
    </w:p>
    <w:p w:rsidR="00424582" w:rsidRDefault="00424582" w:rsidP="00840432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424582">
        <w:rPr>
          <w:rFonts w:ascii="Arial" w:eastAsia="Times New Roman" w:hAnsi="Arial" w:cs="Arial"/>
          <w:b/>
          <w:lang w:eastAsia="cs-CZ"/>
        </w:rPr>
        <w:t>Domov Nové Syrovice – Nová budova – projektová dokumentace</w:t>
      </w:r>
    </w:p>
    <w:p w:rsidR="00840432" w:rsidRPr="00840432" w:rsidRDefault="00840432" w:rsidP="00840432">
      <w:pPr>
        <w:shd w:val="clear" w:color="auto" w:fill="DEEAF6"/>
        <w:overflowPunct w:val="0"/>
        <w:autoSpaceDE w:val="0"/>
        <w:autoSpaceDN w:val="0"/>
        <w:adjustRightInd w:val="0"/>
        <w:spacing w:before="120" w:after="0" w:line="264" w:lineRule="auto"/>
        <w:jc w:val="center"/>
        <w:textAlignment w:val="baseline"/>
        <w:rPr>
          <w:rFonts w:ascii="Arial" w:eastAsia="Times New Roman" w:hAnsi="Arial" w:cs="Arial"/>
          <w:bCs/>
          <w:lang w:eastAsia="cs-CZ"/>
        </w:rPr>
      </w:pPr>
      <w:bookmarkStart w:id="0" w:name="_GoBack"/>
      <w:bookmarkEnd w:id="0"/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Dodavatel: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IČO: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Se sídlem: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 xml:space="preserve">Zastoupený: </w:t>
      </w:r>
      <w:r w:rsidRPr="001E7026">
        <w:rPr>
          <w:rFonts w:ascii="Arial" w:eastAsia="Calibri" w:hAnsi="Arial" w:cs="Arial"/>
          <w:lang w:eastAsia="cs-CZ"/>
        </w:rPr>
        <w:tab/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lang w:eastAsia="cs-CZ"/>
        </w:rPr>
        <w:t>(dále jen „</w:t>
      </w:r>
      <w:r w:rsidRPr="001E7026">
        <w:rPr>
          <w:rFonts w:ascii="Arial" w:eastAsia="Calibri" w:hAnsi="Arial" w:cs="Arial"/>
          <w:b/>
          <w:i/>
          <w:lang w:eastAsia="cs-CZ"/>
        </w:rPr>
        <w:t>dodavatel</w:t>
      </w:r>
      <w:r w:rsidRPr="001E7026">
        <w:rPr>
          <w:rFonts w:ascii="Arial" w:eastAsia="Calibri" w:hAnsi="Arial" w:cs="Arial"/>
          <w:lang w:eastAsia="cs-CZ"/>
        </w:rPr>
        <w:t xml:space="preserve">“), 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  <w:lang w:eastAsia="cs-CZ"/>
        </w:rPr>
      </w:pPr>
      <w:r w:rsidRPr="001E7026">
        <w:rPr>
          <w:rFonts w:ascii="Arial" w:eastAsia="Calibri" w:hAnsi="Arial" w:cs="Arial"/>
          <w:spacing w:val="-2"/>
          <w:lang w:eastAsia="cs-CZ"/>
        </w:rPr>
        <w:t>jako dodavatel výše uvedené veřejné zakázky tímto č</w:t>
      </w:r>
      <w:r w:rsidRPr="001E7026">
        <w:rPr>
          <w:rFonts w:ascii="Arial" w:eastAsia="Calibri" w:hAnsi="Arial" w:cs="Arial"/>
        </w:rPr>
        <w:t>estně prohlašuji, že nabídka neobsahuje ruskou účast přesahující meze stanovené v čl. 5k nařízení Rady (EU) č. 833/2014 ze dne 31. června 2014, o omezujících opatřeních vzhledem k činnostem Ruska destabilizujícím situaci na Ukrajině, ve znění nařízení Rady (EU) č.</w:t>
      </w:r>
      <w:r w:rsidRPr="001E7026">
        <w:rPr>
          <w:rFonts w:ascii="Arial" w:eastAsia="Calibri" w:hAnsi="Arial" w:cs="Arial"/>
          <w:b/>
          <w:bCs/>
        </w:rPr>
        <w:t xml:space="preserve"> </w:t>
      </w:r>
      <w:r w:rsidRPr="001E7026">
        <w:rPr>
          <w:rFonts w:ascii="Arial" w:eastAsia="Calibri" w:hAnsi="Arial" w:cs="Arial"/>
        </w:rPr>
        <w:t>2022/576 ze dne 8. dubna 2022. Zejména prohlašuji, že: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 xml:space="preserve">1. Dodavatel nebo žádný z dodavatelů podávajících společnou nabídku 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ruským státním příslušníkem, fyzickou či právnickou osobou nebo subjektem či orgánem se sídlem v Rusku,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není z více než 50 % přímo či nepřímo vlastněn některým ze subjektů uvedených v písmeni a), ani</w:t>
      </w:r>
    </w:p>
    <w:p w:rsidR="00873F7F" w:rsidRPr="001E7026" w:rsidRDefault="00873F7F" w:rsidP="00873F7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nejedná jménem nebo na pokyn některého ze subjektů uvedených v písmeni a) nebo b).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2. Na nabídce se nepodílí s podílem vyšším než 10% nabídkové (smluvní) ceny žádná osoba prokazující kvalifikaci nebo poddodavatel, který by nesplňovala podmínky podle bodu 1 tohoto čestného prohlášení.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3.  Neobchoduje se sankcionovaným zbožím, které se nachází v Rusku nebo Bělorusku či z Ruska nebo Běloruska pochází, a nenabízí takové zboží v rámci plnění veřejné zakázky.</w:t>
      </w:r>
    </w:p>
    <w:p w:rsidR="00873F7F" w:rsidRPr="001E7026" w:rsidRDefault="00873F7F" w:rsidP="00873F7F">
      <w:pPr>
        <w:spacing w:before="12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4. Žádné finanční prostředky, které obdržím za plnění veřejné zakázky, nebudou použity v rozporu s mezinárodními sankcemi podle § 2 zákona č. 69/2006 Sb., o provádění mezinárodních sankcí, ve znění pozdějších předpisů, zejména, že tyto finanční prostředky přímo ani nepřímo nezpřístupním osobám, subjektům či orgánům s nimi spojeným uvedeným v sankčních seznamech v souvislosti s konfliktem na Ukrajině nebo v jejich prospěch.</w:t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bidi="en-US"/>
        </w:rPr>
      </w:pPr>
      <w:r w:rsidRPr="001E7026">
        <w:rPr>
          <w:rFonts w:ascii="Arial" w:eastAsia="Calibri" w:hAnsi="Arial" w:cs="Arial"/>
        </w:rPr>
        <w:t xml:space="preserve">V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"[Místo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  <w:r w:rsidRPr="001E7026">
        <w:rPr>
          <w:rFonts w:ascii="Arial" w:eastAsia="Calibri" w:hAnsi="Arial" w:cs="Arial"/>
          <w:lang w:bidi="en-US"/>
        </w:rPr>
        <w:t xml:space="preserve">   </w:t>
      </w:r>
      <w:r w:rsidRPr="001E7026">
        <w:rPr>
          <w:rFonts w:ascii="Arial" w:eastAsia="Calibri" w:hAnsi="Arial" w:cs="Arial"/>
        </w:rPr>
        <w:t xml:space="preserve">dne </w:t>
      </w:r>
      <w:r w:rsidRPr="001E7026">
        <w:rPr>
          <w:rFonts w:ascii="Arial" w:eastAsia="Calibri" w:hAnsi="Arial" w:cs="Arial"/>
          <w:b/>
          <w:lang w:bidi="en-US"/>
        </w:rPr>
        <w:fldChar w:fldCharType="begin"/>
      </w:r>
      <w:r w:rsidRPr="001E7026">
        <w:rPr>
          <w:rFonts w:ascii="Arial" w:eastAsia="Calibri" w:hAnsi="Arial" w:cs="Arial"/>
          <w:b/>
          <w:lang w:bidi="en-US"/>
        </w:rPr>
        <w:instrText xml:space="preserve"> MACROBUTTON  AkcentČárka "[Datum - doplní účastník]" </w:instrText>
      </w:r>
      <w:r w:rsidRPr="001E7026">
        <w:rPr>
          <w:rFonts w:ascii="Arial" w:eastAsia="Calibri" w:hAnsi="Arial" w:cs="Arial"/>
          <w:b/>
          <w:lang w:bidi="en-US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1E7026">
        <w:rPr>
          <w:rFonts w:ascii="Arial" w:eastAsia="Calibri" w:hAnsi="Arial" w:cs="Arial"/>
        </w:rPr>
        <w:t xml:space="preserve">Jméno a funkce osoby oprávněné zastupovat dodavatele:  </w:t>
      </w:r>
      <w:r w:rsidRPr="001E7026">
        <w:rPr>
          <w:rFonts w:ascii="Arial" w:eastAsia="Calibri" w:hAnsi="Arial" w:cs="Arial"/>
          <w:b/>
          <w:lang w:eastAsia="cs-CZ"/>
        </w:rPr>
        <w:fldChar w:fldCharType="begin"/>
      </w:r>
      <w:r w:rsidRPr="001E7026">
        <w:rPr>
          <w:rFonts w:ascii="Arial" w:eastAsia="Calibri" w:hAnsi="Arial" w:cs="Arial"/>
          <w:b/>
          <w:lang w:eastAsia="cs-CZ"/>
        </w:rPr>
        <w:instrText xml:space="preserve"> MACROBUTTON  AcceptConflict "[doplní účastník]" </w:instrText>
      </w:r>
      <w:r w:rsidRPr="001E7026">
        <w:rPr>
          <w:rFonts w:ascii="Arial" w:eastAsia="Calibri" w:hAnsi="Arial" w:cs="Arial"/>
          <w:b/>
          <w:lang w:eastAsia="cs-CZ"/>
        </w:rPr>
        <w:fldChar w:fldCharType="end"/>
      </w:r>
    </w:p>
    <w:p w:rsidR="00873F7F" w:rsidRPr="001E7026" w:rsidRDefault="00873F7F" w:rsidP="00873F7F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</w:rPr>
        <w:t>……………………………</w:t>
      </w:r>
    </w:p>
    <w:p w:rsidR="00873F7F" w:rsidRPr="00C36C3A" w:rsidRDefault="00873F7F" w:rsidP="00C36C3A">
      <w:pPr>
        <w:spacing w:before="240" w:after="240" w:line="240" w:lineRule="auto"/>
        <w:jc w:val="both"/>
        <w:rPr>
          <w:rFonts w:ascii="Arial" w:eastAsia="Calibri" w:hAnsi="Arial" w:cs="Arial"/>
        </w:rPr>
      </w:pPr>
      <w:r w:rsidRPr="001E7026">
        <w:rPr>
          <w:rFonts w:ascii="Arial" w:eastAsia="Calibri" w:hAnsi="Arial" w:cs="Arial"/>
          <w:i/>
        </w:rPr>
        <w:t xml:space="preserve"> (podpis)</w:t>
      </w:r>
    </w:p>
    <w:sectPr w:rsidR="00873F7F" w:rsidRPr="00C36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F"/>
    <w:rsid w:val="00331A34"/>
    <w:rsid w:val="00424582"/>
    <w:rsid w:val="00840432"/>
    <w:rsid w:val="00873F7F"/>
    <w:rsid w:val="0093124F"/>
    <w:rsid w:val="00C3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C462"/>
  <w15:chartTrackingRefBased/>
  <w15:docId w15:val="{A64B0416-93FD-4D51-8B32-84EBF3AD6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3F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5</cp:revision>
  <dcterms:created xsi:type="dcterms:W3CDTF">2025-06-02T10:02:00Z</dcterms:created>
  <dcterms:modified xsi:type="dcterms:W3CDTF">2025-09-25T07:21:00Z</dcterms:modified>
</cp:coreProperties>
</file>