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FED19" w14:textId="77777777" w:rsidR="001D4406" w:rsidRPr="00414EBA" w:rsidRDefault="001D4406" w:rsidP="001D4406">
      <w:pPr>
        <w:pStyle w:val="Nzev"/>
        <w:spacing w:before="0"/>
        <w:rPr>
          <w:rFonts w:ascii="Arial" w:hAnsi="Arial" w:cs="Arial"/>
          <w:iCs/>
          <w:sz w:val="36"/>
        </w:rPr>
      </w:pPr>
      <w:r w:rsidRPr="003508B6">
        <w:rPr>
          <w:rFonts w:ascii="Arial" w:hAnsi="Arial" w:cs="Arial"/>
          <w:iCs/>
          <w:sz w:val="36"/>
        </w:rPr>
        <w:t>Smlouva o dílo</w:t>
      </w:r>
    </w:p>
    <w:p w14:paraId="2847A20A" w14:textId="1F032882" w:rsidR="001D4406" w:rsidRPr="00414EBA" w:rsidRDefault="001D4406" w:rsidP="00AB34BF">
      <w:pPr>
        <w:pStyle w:val="Nzev"/>
        <w:spacing w:before="0"/>
        <w:rPr>
          <w:rFonts w:ascii="Arial" w:hAnsi="Arial" w:cs="Arial"/>
          <w:iCs/>
          <w:sz w:val="36"/>
        </w:rPr>
      </w:pPr>
      <w:r w:rsidRPr="00414EBA">
        <w:rPr>
          <w:rFonts w:ascii="Arial" w:hAnsi="Arial" w:cs="Arial"/>
          <w:iCs/>
          <w:sz w:val="36"/>
        </w:rPr>
        <w:t>„</w:t>
      </w:r>
      <w:r w:rsidR="00127AB1">
        <w:rPr>
          <w:rFonts w:ascii="Arial" w:hAnsi="Arial" w:cs="Arial"/>
          <w:iCs/>
          <w:sz w:val="36"/>
        </w:rPr>
        <w:t>Oprava</w:t>
      </w:r>
      <w:r w:rsidR="00524A34">
        <w:rPr>
          <w:rFonts w:ascii="Arial" w:hAnsi="Arial" w:cs="Arial"/>
          <w:iCs/>
          <w:sz w:val="36"/>
        </w:rPr>
        <w:t xml:space="preserve"> havarijního stavu oplocení</w:t>
      </w:r>
      <w:r w:rsidRPr="00414EBA">
        <w:rPr>
          <w:rFonts w:ascii="Arial" w:hAnsi="Arial" w:cs="Arial"/>
          <w:iCs/>
          <w:sz w:val="36"/>
        </w:rPr>
        <w:t>“</w:t>
      </w:r>
    </w:p>
    <w:p w14:paraId="5F2017D2" w14:textId="77777777" w:rsidR="001D4406" w:rsidRPr="00414EBA" w:rsidRDefault="001D4406" w:rsidP="001D4406">
      <w:pPr>
        <w:pStyle w:val="Nzev"/>
        <w:spacing w:before="0"/>
        <w:rPr>
          <w:rFonts w:ascii="Arial" w:hAnsi="Arial" w:cs="Arial"/>
          <w:i/>
          <w:iCs/>
          <w:sz w:val="22"/>
          <w:szCs w:val="22"/>
        </w:rPr>
      </w:pPr>
    </w:p>
    <w:p w14:paraId="6D3ECA59" w14:textId="77777777" w:rsidR="001D4406" w:rsidRPr="00414EBA" w:rsidRDefault="001D4406" w:rsidP="001D4406">
      <w:pPr>
        <w:pStyle w:val="Textvbloku"/>
        <w:ind w:left="0" w:right="0"/>
        <w:rPr>
          <w:rFonts w:ascii="Arial" w:hAnsi="Arial" w:cs="Arial"/>
          <w:b w:val="0"/>
          <w:i/>
          <w:iCs/>
          <w:color w:val="auto"/>
          <w:sz w:val="22"/>
          <w:szCs w:val="22"/>
        </w:rPr>
      </w:pPr>
      <w:r w:rsidRPr="00414EBA">
        <w:rPr>
          <w:rFonts w:ascii="Arial" w:hAnsi="Arial" w:cs="Arial"/>
          <w:b w:val="0"/>
          <w:i/>
          <w:iCs/>
          <w:sz w:val="22"/>
          <w:szCs w:val="22"/>
        </w:rPr>
        <w:t xml:space="preserve">uzavřená na základě </w:t>
      </w:r>
      <w:r w:rsidRPr="00414EBA">
        <w:rPr>
          <w:rFonts w:ascii="Arial" w:hAnsi="Arial" w:cs="Arial"/>
          <w:b w:val="0"/>
          <w:i/>
          <w:iCs/>
          <w:color w:val="auto"/>
          <w:sz w:val="22"/>
          <w:szCs w:val="22"/>
        </w:rPr>
        <w:t xml:space="preserve">dohody smluvních stran podle ustanovení § </w:t>
      </w:r>
      <w:r>
        <w:rPr>
          <w:rFonts w:ascii="Arial" w:hAnsi="Arial" w:cs="Arial"/>
          <w:b w:val="0"/>
          <w:i/>
          <w:iCs/>
          <w:color w:val="auto"/>
          <w:sz w:val="22"/>
          <w:szCs w:val="22"/>
        </w:rPr>
        <w:t>2586</w:t>
      </w:r>
      <w:r w:rsidRPr="00414EBA">
        <w:rPr>
          <w:rFonts w:ascii="Arial" w:hAnsi="Arial" w:cs="Arial"/>
          <w:b w:val="0"/>
          <w:i/>
          <w:iCs/>
          <w:color w:val="auto"/>
          <w:sz w:val="22"/>
          <w:szCs w:val="22"/>
        </w:rPr>
        <w:t xml:space="preserve"> a následujících zákona č. 89/2012 Sb., občanský zákoník, (dále jen „OZ“)</w:t>
      </w:r>
    </w:p>
    <w:p w14:paraId="1CE5AA3A" w14:textId="77777777" w:rsidR="001D4406" w:rsidRPr="00414EBA" w:rsidRDefault="001D4406" w:rsidP="001D4406">
      <w:pPr>
        <w:pStyle w:val="Prosttext"/>
        <w:rPr>
          <w:rFonts w:ascii="Arial" w:hAnsi="Arial" w:cs="Arial"/>
          <w:i/>
          <w:iCs/>
          <w:sz w:val="22"/>
          <w:szCs w:val="22"/>
        </w:rPr>
      </w:pPr>
    </w:p>
    <w:p w14:paraId="31C02A25" w14:textId="77777777" w:rsidR="001D4406" w:rsidRPr="00414EBA" w:rsidRDefault="001D4406" w:rsidP="001D4406">
      <w:pPr>
        <w:pStyle w:val="Prosttext"/>
        <w:rPr>
          <w:rFonts w:ascii="Arial" w:hAnsi="Arial" w:cs="Arial"/>
        </w:rPr>
      </w:pPr>
    </w:p>
    <w:p w14:paraId="341D9453" w14:textId="77777777" w:rsidR="001D4406" w:rsidRPr="00414EBA" w:rsidRDefault="001D4406" w:rsidP="001D4406">
      <w:pPr>
        <w:pStyle w:val="Prosttext"/>
        <w:rPr>
          <w:rFonts w:ascii="Arial" w:hAnsi="Arial" w:cs="Arial"/>
          <w:sz w:val="22"/>
          <w:szCs w:val="22"/>
        </w:rPr>
      </w:pPr>
      <w:r w:rsidRPr="00414EBA">
        <w:rPr>
          <w:rFonts w:ascii="Arial" w:hAnsi="Arial" w:cs="Arial"/>
          <w:sz w:val="22"/>
          <w:szCs w:val="22"/>
        </w:rPr>
        <w:t xml:space="preserve">mezi </w:t>
      </w:r>
    </w:p>
    <w:p w14:paraId="6DD0078C" w14:textId="77777777" w:rsidR="001D4406" w:rsidRPr="00414EBA" w:rsidRDefault="001D4406" w:rsidP="001D4406">
      <w:pPr>
        <w:pStyle w:val="Prosttext"/>
        <w:rPr>
          <w:rFonts w:ascii="Arial" w:hAnsi="Arial" w:cs="Arial"/>
        </w:rPr>
      </w:pPr>
    </w:p>
    <w:p w14:paraId="60BE6611" w14:textId="77777777" w:rsidR="001D4406" w:rsidRDefault="001D4406" w:rsidP="001D4406">
      <w:pPr>
        <w:spacing w:after="0" w:line="240" w:lineRule="auto"/>
        <w:jc w:val="both"/>
        <w:rPr>
          <w:rFonts w:ascii="Arial" w:hAnsi="Arial" w:cs="Arial"/>
          <w:b/>
          <w:color w:val="FF0000"/>
        </w:rPr>
      </w:pPr>
      <w:r>
        <w:rPr>
          <w:rFonts w:ascii="Arial" w:hAnsi="Arial" w:cs="Arial"/>
          <w:b/>
          <w:color w:val="FF0000"/>
        </w:rPr>
        <w:t>.......................................................................</w:t>
      </w:r>
    </w:p>
    <w:p w14:paraId="035E7CB6" w14:textId="77777777" w:rsidR="001D4406" w:rsidRPr="001C4600" w:rsidRDefault="001D4406" w:rsidP="001D4406">
      <w:pPr>
        <w:spacing w:after="0" w:line="240" w:lineRule="auto"/>
        <w:jc w:val="both"/>
        <w:rPr>
          <w:rFonts w:ascii="Arial" w:hAnsi="Arial" w:cs="Arial"/>
          <w:bCs/>
          <w:color w:val="FF0000"/>
        </w:rPr>
      </w:pPr>
      <w:r>
        <w:rPr>
          <w:rFonts w:ascii="Arial" w:hAnsi="Arial" w:cs="Arial"/>
          <w:bCs/>
          <w:color w:val="FF0000"/>
        </w:rPr>
        <w:t xml:space="preserve">se sídlem </w:t>
      </w:r>
      <w:r w:rsidRPr="001C4600">
        <w:rPr>
          <w:rFonts w:ascii="Arial" w:hAnsi="Arial" w:cs="Arial"/>
          <w:color w:val="FF0000"/>
        </w:rPr>
        <w:t>.......................................................</w:t>
      </w:r>
    </w:p>
    <w:p w14:paraId="5AE3001F" w14:textId="77777777" w:rsidR="001D4406" w:rsidRPr="001C4600" w:rsidRDefault="001D4406" w:rsidP="001D4406">
      <w:pPr>
        <w:spacing w:after="0" w:line="240" w:lineRule="auto"/>
        <w:jc w:val="both"/>
        <w:rPr>
          <w:rFonts w:ascii="Arial" w:hAnsi="Arial" w:cs="Arial"/>
          <w:bCs/>
          <w:color w:val="FF0000"/>
        </w:rPr>
      </w:pPr>
      <w:r w:rsidRPr="001C4600">
        <w:rPr>
          <w:rFonts w:ascii="Arial" w:hAnsi="Arial" w:cs="Arial"/>
          <w:bCs/>
          <w:color w:val="FF0000"/>
        </w:rPr>
        <w:t xml:space="preserve">IČO: </w:t>
      </w:r>
      <w:r w:rsidRPr="001C4600">
        <w:rPr>
          <w:rFonts w:ascii="Arial" w:hAnsi="Arial" w:cs="Arial"/>
          <w:color w:val="FF0000"/>
        </w:rPr>
        <w:t>.......................................</w:t>
      </w:r>
    </w:p>
    <w:p w14:paraId="51889355" w14:textId="77777777" w:rsidR="001D4406" w:rsidRDefault="001D4406" w:rsidP="001D4406">
      <w:pPr>
        <w:spacing w:after="0" w:line="240" w:lineRule="auto"/>
        <w:jc w:val="both"/>
        <w:rPr>
          <w:rFonts w:ascii="Arial" w:hAnsi="Arial" w:cs="Arial"/>
          <w:color w:val="FF0000"/>
        </w:rPr>
      </w:pPr>
      <w:r>
        <w:rPr>
          <w:rFonts w:ascii="Arial" w:hAnsi="Arial" w:cs="Arial"/>
          <w:color w:val="FF0000"/>
        </w:rPr>
        <w:t>zapsána v ....................................................</w:t>
      </w:r>
    </w:p>
    <w:p w14:paraId="7F88F732" w14:textId="77777777" w:rsidR="001D4406" w:rsidRDefault="001D4406" w:rsidP="001D4406">
      <w:pPr>
        <w:spacing w:after="0" w:line="240" w:lineRule="auto"/>
        <w:jc w:val="both"/>
        <w:rPr>
          <w:rFonts w:ascii="Arial" w:hAnsi="Arial" w:cs="Arial"/>
          <w:bCs/>
          <w:color w:val="FF0000"/>
        </w:rPr>
      </w:pPr>
      <w:r>
        <w:rPr>
          <w:rFonts w:ascii="Arial" w:hAnsi="Arial" w:cs="Arial"/>
          <w:bCs/>
          <w:color w:val="FF0000"/>
        </w:rPr>
        <w:t>zastoupená .................................................</w:t>
      </w:r>
    </w:p>
    <w:p w14:paraId="448038C4" w14:textId="77777777" w:rsidR="001D4406" w:rsidRDefault="001D4406" w:rsidP="001D4406">
      <w:pPr>
        <w:spacing w:after="0" w:line="240" w:lineRule="auto"/>
        <w:jc w:val="both"/>
        <w:rPr>
          <w:rFonts w:ascii="Arial" w:hAnsi="Arial" w:cs="Arial"/>
          <w:bCs/>
          <w:color w:val="FF0000"/>
        </w:rPr>
      </w:pPr>
      <w:r>
        <w:rPr>
          <w:rFonts w:ascii="Arial" w:hAnsi="Arial" w:cs="Arial"/>
          <w:bCs/>
          <w:color w:val="FF0000"/>
        </w:rPr>
        <w:t>bankovní spojení: ...................................</w:t>
      </w:r>
    </w:p>
    <w:p w14:paraId="060E9DEF" w14:textId="77777777" w:rsidR="001D4406" w:rsidRDefault="001D4406" w:rsidP="001D4406">
      <w:pPr>
        <w:spacing w:after="0" w:line="240" w:lineRule="auto"/>
        <w:jc w:val="both"/>
        <w:rPr>
          <w:rFonts w:ascii="Arial" w:hAnsi="Arial" w:cs="Arial"/>
          <w:bCs/>
          <w:color w:val="FF0000"/>
        </w:rPr>
      </w:pPr>
      <w:r>
        <w:rPr>
          <w:rFonts w:ascii="Arial" w:hAnsi="Arial" w:cs="Arial"/>
          <w:bCs/>
          <w:color w:val="FF0000"/>
        </w:rPr>
        <w:t>číslo účtu: ...................................................</w:t>
      </w:r>
    </w:p>
    <w:p w14:paraId="79CD8E6C" w14:textId="77777777" w:rsidR="001D4406" w:rsidRPr="001C4600" w:rsidRDefault="001D4406" w:rsidP="001D4406">
      <w:pPr>
        <w:spacing w:after="0" w:line="240" w:lineRule="auto"/>
        <w:jc w:val="both"/>
        <w:rPr>
          <w:rFonts w:ascii="Arial" w:hAnsi="Arial" w:cs="Arial"/>
          <w:bCs/>
          <w:i/>
        </w:rPr>
      </w:pPr>
      <w:r w:rsidRPr="001C4600">
        <w:rPr>
          <w:rFonts w:ascii="Arial" w:hAnsi="Arial" w:cs="Arial"/>
          <w:bCs/>
          <w:i/>
        </w:rPr>
        <w:t>(dále jen „zhotovitel“)</w:t>
      </w:r>
    </w:p>
    <w:p w14:paraId="5DDDB2B4" w14:textId="77777777" w:rsidR="001D4406" w:rsidRPr="00414EBA" w:rsidRDefault="001D4406" w:rsidP="001D4406">
      <w:pPr>
        <w:spacing w:after="0" w:line="240" w:lineRule="auto"/>
        <w:jc w:val="both"/>
        <w:rPr>
          <w:rFonts w:ascii="Arial" w:hAnsi="Arial" w:cs="Arial"/>
          <w:bCs/>
        </w:rPr>
      </w:pPr>
    </w:p>
    <w:p w14:paraId="1D1D8BC5" w14:textId="77777777" w:rsidR="001D4406" w:rsidRPr="00414EBA" w:rsidRDefault="001D4406" w:rsidP="001D4406">
      <w:pPr>
        <w:spacing w:after="0" w:line="240" w:lineRule="auto"/>
        <w:jc w:val="both"/>
        <w:rPr>
          <w:rFonts w:ascii="Arial" w:hAnsi="Arial" w:cs="Arial"/>
          <w:bCs/>
        </w:rPr>
      </w:pPr>
      <w:r w:rsidRPr="00414EBA">
        <w:rPr>
          <w:rFonts w:ascii="Arial" w:hAnsi="Arial" w:cs="Arial"/>
          <w:bCs/>
        </w:rPr>
        <w:t>a</w:t>
      </w:r>
    </w:p>
    <w:p w14:paraId="1187B905" w14:textId="77777777" w:rsidR="001D4406" w:rsidRPr="00414EBA" w:rsidRDefault="001D4406" w:rsidP="001D4406">
      <w:pPr>
        <w:spacing w:after="0" w:line="240" w:lineRule="auto"/>
        <w:jc w:val="both"/>
        <w:rPr>
          <w:rFonts w:ascii="Arial" w:hAnsi="Arial" w:cs="Arial"/>
          <w:bCs/>
        </w:rPr>
      </w:pPr>
    </w:p>
    <w:p w14:paraId="1ED1ADFD" w14:textId="77777777" w:rsidR="001D4406" w:rsidRPr="00414EBA" w:rsidRDefault="001D4406" w:rsidP="001D4406">
      <w:pPr>
        <w:spacing w:after="0" w:line="240" w:lineRule="auto"/>
        <w:jc w:val="both"/>
        <w:rPr>
          <w:rFonts w:ascii="Arial" w:hAnsi="Arial" w:cs="Arial"/>
          <w:b/>
        </w:rPr>
      </w:pPr>
      <w:r w:rsidRPr="00414EBA">
        <w:rPr>
          <w:rFonts w:ascii="Arial" w:hAnsi="Arial" w:cs="Arial"/>
          <w:b/>
        </w:rPr>
        <w:t>Nemocnice Třebíč, příspěvková organizace</w:t>
      </w:r>
    </w:p>
    <w:p w14:paraId="6D0C8D16" w14:textId="77777777" w:rsidR="001D4406" w:rsidRPr="00414EBA" w:rsidRDefault="001D4406" w:rsidP="001D4406">
      <w:pPr>
        <w:spacing w:after="0" w:line="240" w:lineRule="auto"/>
        <w:jc w:val="both"/>
        <w:rPr>
          <w:rFonts w:ascii="Arial" w:hAnsi="Arial" w:cs="Arial"/>
        </w:rPr>
      </w:pPr>
      <w:r w:rsidRPr="00414EBA">
        <w:rPr>
          <w:rFonts w:ascii="Arial" w:hAnsi="Arial" w:cs="Arial"/>
          <w:bCs/>
        </w:rPr>
        <w:t>se sídlem Purkyňovo nám. 133/2, 674 01 Třebíč</w:t>
      </w:r>
    </w:p>
    <w:p w14:paraId="158D7E74" w14:textId="77777777" w:rsidR="001D4406" w:rsidRPr="00414EBA" w:rsidRDefault="001D4406" w:rsidP="001D4406">
      <w:pPr>
        <w:spacing w:after="0" w:line="240" w:lineRule="auto"/>
        <w:jc w:val="both"/>
        <w:rPr>
          <w:rFonts w:ascii="Arial" w:hAnsi="Arial" w:cs="Arial"/>
          <w:bCs/>
        </w:rPr>
      </w:pPr>
      <w:r w:rsidRPr="00414EBA">
        <w:rPr>
          <w:rFonts w:ascii="Arial" w:hAnsi="Arial" w:cs="Arial"/>
          <w:bCs/>
        </w:rPr>
        <w:t>IČO: 00839396</w:t>
      </w:r>
    </w:p>
    <w:p w14:paraId="7038EC8C" w14:textId="77777777" w:rsidR="001D4406" w:rsidRPr="00414EBA" w:rsidRDefault="001D4406" w:rsidP="001D4406">
      <w:pPr>
        <w:spacing w:after="0" w:line="240" w:lineRule="auto"/>
        <w:jc w:val="both"/>
        <w:rPr>
          <w:rFonts w:ascii="Arial" w:hAnsi="Arial" w:cs="Arial"/>
          <w:bCs/>
        </w:rPr>
      </w:pPr>
      <w:r w:rsidRPr="00414EBA">
        <w:rPr>
          <w:rFonts w:ascii="Arial" w:hAnsi="Arial" w:cs="Arial"/>
        </w:rPr>
        <w:t>zapsána v obchodním rejstříku vedeném u Krajského soudu v Brně</w:t>
      </w:r>
      <w:r w:rsidRPr="00414EBA">
        <w:rPr>
          <w:rFonts w:ascii="Arial" w:hAnsi="Arial" w:cs="Arial"/>
          <w:b/>
        </w:rPr>
        <w:t xml:space="preserve">, </w:t>
      </w:r>
      <w:r w:rsidRPr="00414EBA">
        <w:rPr>
          <w:rFonts w:ascii="Arial" w:hAnsi="Arial" w:cs="Arial"/>
        </w:rPr>
        <w:t>oddíl Pr, vložka 1441</w:t>
      </w:r>
    </w:p>
    <w:p w14:paraId="52D7B0D8" w14:textId="3DED41EF" w:rsidR="001D4406" w:rsidRPr="00414EBA" w:rsidRDefault="001D4406" w:rsidP="001D4406">
      <w:pPr>
        <w:spacing w:after="0" w:line="240" w:lineRule="auto"/>
        <w:jc w:val="both"/>
        <w:rPr>
          <w:rFonts w:ascii="Arial" w:hAnsi="Arial" w:cs="Arial"/>
          <w:bCs/>
        </w:rPr>
      </w:pPr>
      <w:r w:rsidRPr="00414EBA">
        <w:rPr>
          <w:rFonts w:ascii="Arial" w:hAnsi="Arial" w:cs="Arial"/>
          <w:bCs/>
        </w:rPr>
        <w:t xml:space="preserve">zastoupená: </w:t>
      </w:r>
      <w:r w:rsidR="00524A34">
        <w:rPr>
          <w:rFonts w:ascii="Arial" w:hAnsi="Arial" w:cs="Arial"/>
          <w:bCs/>
        </w:rPr>
        <w:t>MUDr. Lukáš Kettner, MBA, MHA</w:t>
      </w:r>
      <w:r w:rsidRPr="00414EBA">
        <w:rPr>
          <w:rFonts w:ascii="Arial" w:hAnsi="Arial" w:cs="Arial"/>
          <w:bCs/>
        </w:rPr>
        <w:t>, ředitel</w:t>
      </w:r>
    </w:p>
    <w:p w14:paraId="37A81D38" w14:textId="77777777" w:rsidR="001D4406" w:rsidRPr="00414EBA" w:rsidRDefault="001D4406" w:rsidP="001D4406">
      <w:pPr>
        <w:spacing w:after="0" w:line="240" w:lineRule="auto"/>
        <w:jc w:val="both"/>
        <w:rPr>
          <w:rFonts w:ascii="Arial" w:hAnsi="Arial" w:cs="Arial"/>
          <w:bCs/>
        </w:rPr>
      </w:pPr>
      <w:r w:rsidRPr="00414EBA">
        <w:rPr>
          <w:rFonts w:ascii="Arial" w:hAnsi="Arial" w:cs="Arial"/>
          <w:bCs/>
        </w:rPr>
        <w:t>bankovní spojení: KB Třebíč</w:t>
      </w:r>
    </w:p>
    <w:p w14:paraId="47DF8A1C" w14:textId="77777777" w:rsidR="00E56EE6" w:rsidRDefault="001D4406" w:rsidP="001D4406">
      <w:pPr>
        <w:spacing w:after="0" w:line="240" w:lineRule="auto"/>
        <w:jc w:val="both"/>
        <w:rPr>
          <w:rFonts w:ascii="Arial" w:hAnsi="Arial" w:cs="Arial"/>
          <w:bCs/>
        </w:rPr>
      </w:pPr>
      <w:r w:rsidRPr="00414EBA">
        <w:rPr>
          <w:rFonts w:ascii="Arial" w:hAnsi="Arial" w:cs="Arial"/>
          <w:bCs/>
        </w:rPr>
        <w:t xml:space="preserve">číslo účtu: </w:t>
      </w:r>
      <w:r w:rsidR="00E56EE6">
        <w:rPr>
          <w:rFonts w:ascii="Arial" w:hAnsi="Arial" w:cs="Arial"/>
          <w:bCs/>
        </w:rPr>
        <w:t>19-7759270227/0100 (investiční účet)</w:t>
      </w:r>
    </w:p>
    <w:p w14:paraId="4775C383" w14:textId="7013D98A" w:rsidR="001D4406" w:rsidRPr="00414EBA" w:rsidRDefault="00E56EE6" w:rsidP="00E56EE6">
      <w:pPr>
        <w:spacing w:after="0" w:line="240" w:lineRule="auto"/>
        <w:ind w:firstLine="708"/>
        <w:jc w:val="both"/>
        <w:rPr>
          <w:rFonts w:ascii="Arial" w:hAnsi="Arial" w:cs="Arial"/>
          <w:bCs/>
        </w:rPr>
      </w:pPr>
      <w:r>
        <w:rPr>
          <w:rFonts w:ascii="Arial" w:hAnsi="Arial" w:cs="Arial"/>
          <w:bCs/>
        </w:rPr>
        <w:t xml:space="preserve">      </w:t>
      </w:r>
      <w:r w:rsidR="001D4406">
        <w:rPr>
          <w:rFonts w:ascii="Arial" w:hAnsi="Arial" w:cs="Arial"/>
        </w:rPr>
        <w:t>12338711/0100</w:t>
      </w:r>
      <w:r>
        <w:rPr>
          <w:rFonts w:ascii="Arial" w:hAnsi="Arial" w:cs="Arial"/>
        </w:rPr>
        <w:t xml:space="preserve"> (provozní účet)</w:t>
      </w:r>
    </w:p>
    <w:p w14:paraId="0BDA4E16" w14:textId="77777777" w:rsidR="001D4406" w:rsidRPr="001C4600" w:rsidRDefault="001D4406" w:rsidP="001D4406">
      <w:pPr>
        <w:spacing w:after="0" w:line="240" w:lineRule="auto"/>
        <w:jc w:val="both"/>
        <w:rPr>
          <w:rFonts w:ascii="Arial" w:hAnsi="Arial" w:cs="Arial"/>
          <w:bCs/>
          <w:i/>
        </w:rPr>
      </w:pPr>
      <w:r w:rsidRPr="001C4600">
        <w:rPr>
          <w:rFonts w:ascii="Arial" w:hAnsi="Arial" w:cs="Arial"/>
          <w:bCs/>
          <w:i/>
        </w:rPr>
        <w:t>(dále jen „objednatel“)</w:t>
      </w:r>
    </w:p>
    <w:p w14:paraId="50F25F22" w14:textId="77777777" w:rsidR="001D4406" w:rsidRPr="00414EBA" w:rsidRDefault="001D4406" w:rsidP="001D4406">
      <w:pPr>
        <w:spacing w:after="0" w:line="240" w:lineRule="auto"/>
        <w:rPr>
          <w:rFonts w:ascii="Arial" w:hAnsi="Arial" w:cs="Arial"/>
          <w:bCs/>
          <w:iCs/>
        </w:rPr>
      </w:pPr>
    </w:p>
    <w:p w14:paraId="7D387D94" w14:textId="77777777" w:rsidR="001D4406" w:rsidRDefault="001D4406" w:rsidP="001D4406">
      <w:pPr>
        <w:spacing w:after="0" w:line="240" w:lineRule="auto"/>
        <w:rPr>
          <w:rFonts w:ascii="Arial" w:hAnsi="Arial" w:cs="Arial"/>
          <w:bCs/>
          <w:iCs/>
        </w:rPr>
      </w:pPr>
    </w:p>
    <w:p w14:paraId="7B369BFC" w14:textId="77777777" w:rsidR="001D4406" w:rsidRPr="00414EBA" w:rsidRDefault="001D4406" w:rsidP="001D4406">
      <w:pPr>
        <w:spacing w:after="0" w:line="240" w:lineRule="auto"/>
        <w:rPr>
          <w:rFonts w:ascii="Arial" w:hAnsi="Arial" w:cs="Arial"/>
          <w:bCs/>
          <w:iCs/>
        </w:rPr>
      </w:pPr>
    </w:p>
    <w:p w14:paraId="790B113F" w14:textId="3C3596AB" w:rsidR="001D4406" w:rsidRDefault="001D4406" w:rsidP="00F128E3">
      <w:pPr>
        <w:pStyle w:val="Prosttext"/>
        <w:numPr>
          <w:ilvl w:val="0"/>
          <w:numId w:val="5"/>
        </w:numPr>
        <w:ind w:left="0"/>
        <w:jc w:val="center"/>
        <w:rPr>
          <w:rFonts w:ascii="Arial" w:hAnsi="Arial" w:cs="Arial"/>
          <w:b/>
          <w:sz w:val="24"/>
          <w:szCs w:val="24"/>
        </w:rPr>
      </w:pPr>
      <w:r w:rsidRPr="001D4406">
        <w:rPr>
          <w:rFonts w:ascii="Arial" w:hAnsi="Arial" w:cs="Arial"/>
          <w:b/>
          <w:sz w:val="24"/>
          <w:szCs w:val="24"/>
        </w:rPr>
        <w:t>Předmět</w:t>
      </w:r>
      <w:r w:rsidRPr="00414EBA">
        <w:rPr>
          <w:rFonts w:ascii="Arial" w:hAnsi="Arial" w:cs="Arial"/>
          <w:b/>
          <w:sz w:val="24"/>
          <w:szCs w:val="24"/>
        </w:rPr>
        <w:t xml:space="preserve"> plnění</w:t>
      </w:r>
    </w:p>
    <w:p w14:paraId="6EE1F51C" w14:textId="0B6850D4" w:rsidR="001D4406" w:rsidRPr="001D4406" w:rsidRDefault="001D4406" w:rsidP="00F128E3">
      <w:pPr>
        <w:pStyle w:val="Prosttext"/>
        <w:numPr>
          <w:ilvl w:val="1"/>
          <w:numId w:val="5"/>
        </w:numPr>
        <w:spacing w:before="120" w:after="120"/>
        <w:ind w:left="567" w:hanging="567"/>
        <w:jc w:val="both"/>
        <w:rPr>
          <w:rFonts w:ascii="Arial" w:hAnsi="Arial" w:cs="Arial"/>
          <w:b/>
          <w:sz w:val="24"/>
          <w:szCs w:val="24"/>
        </w:rPr>
      </w:pPr>
      <w:r>
        <w:rPr>
          <w:rFonts w:ascii="Arial" w:hAnsi="Arial"/>
          <w:sz w:val="22"/>
          <w:szCs w:val="22"/>
        </w:rPr>
        <w:t>Zhotovitel se touto s</w:t>
      </w:r>
      <w:r w:rsidRPr="00755B62">
        <w:rPr>
          <w:rFonts w:ascii="Arial" w:hAnsi="Arial"/>
          <w:sz w:val="22"/>
          <w:szCs w:val="22"/>
        </w:rPr>
        <w:t>mlo</w:t>
      </w:r>
      <w:r>
        <w:rPr>
          <w:rFonts w:ascii="Arial" w:hAnsi="Arial"/>
          <w:sz w:val="22"/>
          <w:szCs w:val="22"/>
        </w:rPr>
        <w:t>uvou zavazuje provést pro o</w:t>
      </w:r>
      <w:r w:rsidRPr="00755B62">
        <w:rPr>
          <w:rFonts w:ascii="Arial" w:hAnsi="Arial"/>
          <w:sz w:val="22"/>
          <w:szCs w:val="22"/>
        </w:rPr>
        <w:t xml:space="preserve">bjednatele na svůj náklad a na své nebezpečí sjednané dílo dle </w:t>
      </w:r>
      <w:r w:rsidRPr="003D0826">
        <w:rPr>
          <w:rFonts w:ascii="Arial" w:hAnsi="Arial"/>
          <w:sz w:val="22"/>
          <w:szCs w:val="22"/>
        </w:rPr>
        <w:t>přílohy č. 1</w:t>
      </w:r>
      <w:r w:rsidR="002B700B">
        <w:rPr>
          <w:rFonts w:ascii="Arial" w:hAnsi="Arial"/>
          <w:sz w:val="22"/>
          <w:szCs w:val="22"/>
        </w:rPr>
        <w:t xml:space="preserve">, technické dokumentace stavby a položkového </w:t>
      </w:r>
      <w:r w:rsidR="000A3D4E">
        <w:rPr>
          <w:rFonts w:ascii="Arial" w:hAnsi="Arial"/>
          <w:sz w:val="22"/>
          <w:szCs w:val="22"/>
        </w:rPr>
        <w:t xml:space="preserve"> </w:t>
      </w:r>
      <w:r w:rsidR="002B700B">
        <w:rPr>
          <w:rFonts w:ascii="Arial" w:hAnsi="Arial"/>
          <w:sz w:val="22"/>
          <w:szCs w:val="22"/>
        </w:rPr>
        <w:t xml:space="preserve">rozpočtu </w:t>
      </w:r>
      <w:r w:rsidR="000A3D4E">
        <w:rPr>
          <w:rFonts w:ascii="Arial" w:hAnsi="Arial"/>
          <w:sz w:val="22"/>
          <w:szCs w:val="22"/>
        </w:rPr>
        <w:t xml:space="preserve">v </w:t>
      </w:r>
      <w:r w:rsidR="00FE343B" w:rsidRPr="003D0826">
        <w:rPr>
          <w:rFonts w:ascii="Arial" w:hAnsi="Arial"/>
          <w:sz w:val="22"/>
          <w:szCs w:val="22"/>
        </w:rPr>
        <w:t>příloze č. 2</w:t>
      </w:r>
      <w:r w:rsidRPr="00755B62">
        <w:rPr>
          <w:rFonts w:ascii="Arial" w:hAnsi="Arial"/>
          <w:sz w:val="22"/>
          <w:szCs w:val="22"/>
        </w:rPr>
        <w:t xml:space="preserve"> </w:t>
      </w:r>
      <w:r>
        <w:rPr>
          <w:rFonts w:ascii="Arial" w:hAnsi="Arial"/>
          <w:sz w:val="22"/>
          <w:szCs w:val="22"/>
        </w:rPr>
        <w:t>této s</w:t>
      </w:r>
      <w:r w:rsidRPr="00755B62">
        <w:rPr>
          <w:rFonts w:ascii="Arial" w:hAnsi="Arial"/>
          <w:sz w:val="22"/>
          <w:szCs w:val="22"/>
        </w:rPr>
        <w:t>mlouvy</w:t>
      </w:r>
      <w:r w:rsidR="00FE343B">
        <w:rPr>
          <w:rFonts w:ascii="Arial" w:hAnsi="Arial"/>
          <w:sz w:val="22"/>
          <w:szCs w:val="22"/>
        </w:rPr>
        <w:t>.</w:t>
      </w:r>
      <w:r w:rsidRPr="00755B62">
        <w:rPr>
          <w:rFonts w:ascii="Arial" w:hAnsi="Arial"/>
          <w:sz w:val="22"/>
          <w:szCs w:val="22"/>
        </w:rPr>
        <w:t xml:space="preserve"> </w:t>
      </w:r>
      <w:r w:rsidR="00FE343B">
        <w:rPr>
          <w:rFonts w:ascii="Arial" w:hAnsi="Arial"/>
          <w:sz w:val="22"/>
          <w:szCs w:val="22"/>
        </w:rPr>
        <w:t>O</w:t>
      </w:r>
      <w:r w:rsidRPr="00755B62">
        <w:rPr>
          <w:rFonts w:ascii="Arial" w:hAnsi="Arial"/>
          <w:sz w:val="22"/>
          <w:szCs w:val="22"/>
        </w:rPr>
        <w:t>bjednat</w:t>
      </w:r>
      <w:r>
        <w:rPr>
          <w:rFonts w:ascii="Arial" w:hAnsi="Arial"/>
          <w:sz w:val="22"/>
          <w:szCs w:val="22"/>
        </w:rPr>
        <w:t>el se zavazuje za</w:t>
      </w:r>
      <w:r w:rsidR="008C52F0">
        <w:rPr>
          <w:rFonts w:ascii="Arial" w:hAnsi="Arial"/>
          <w:sz w:val="22"/>
          <w:szCs w:val="22"/>
        </w:rPr>
        <w:t xml:space="preserve"> </w:t>
      </w:r>
      <w:r w:rsidRPr="00755B62">
        <w:rPr>
          <w:rFonts w:ascii="Arial" w:hAnsi="Arial"/>
          <w:sz w:val="22"/>
          <w:szCs w:val="22"/>
        </w:rPr>
        <w:t xml:space="preserve">řádně a včas </w:t>
      </w:r>
      <w:r>
        <w:rPr>
          <w:rFonts w:ascii="Arial" w:hAnsi="Arial"/>
          <w:sz w:val="22"/>
          <w:szCs w:val="22"/>
        </w:rPr>
        <w:t>provedené dílo</w:t>
      </w:r>
      <w:r w:rsidRPr="00755B62">
        <w:rPr>
          <w:rFonts w:ascii="Arial" w:hAnsi="Arial"/>
          <w:b/>
          <w:bCs/>
          <w:sz w:val="22"/>
          <w:szCs w:val="22"/>
        </w:rPr>
        <w:t xml:space="preserve"> </w:t>
      </w:r>
      <w:r w:rsidRPr="00755B62">
        <w:rPr>
          <w:rFonts w:ascii="Arial" w:hAnsi="Arial"/>
          <w:sz w:val="22"/>
          <w:szCs w:val="22"/>
        </w:rPr>
        <w:t xml:space="preserve">zaplatit </w:t>
      </w:r>
      <w:r>
        <w:rPr>
          <w:rFonts w:ascii="Arial" w:hAnsi="Arial"/>
          <w:sz w:val="22"/>
          <w:szCs w:val="22"/>
        </w:rPr>
        <w:t>z</w:t>
      </w:r>
      <w:r w:rsidRPr="00755B62">
        <w:rPr>
          <w:rFonts w:ascii="Arial" w:hAnsi="Arial"/>
          <w:sz w:val="22"/>
          <w:szCs w:val="22"/>
        </w:rPr>
        <w:t xml:space="preserve">hotoviteli cenu ve výši a </w:t>
      </w:r>
      <w:r w:rsidR="00C36754">
        <w:rPr>
          <w:rFonts w:ascii="Arial" w:hAnsi="Arial"/>
          <w:sz w:val="22"/>
          <w:szCs w:val="22"/>
        </w:rPr>
        <w:t>za podmínek sjednaných v článku</w:t>
      </w:r>
      <w:r w:rsidRPr="001D4406">
        <w:rPr>
          <w:rFonts w:ascii="Arial" w:hAnsi="Arial"/>
          <w:sz w:val="22"/>
          <w:szCs w:val="22"/>
        </w:rPr>
        <w:t xml:space="preserve"> </w:t>
      </w:r>
      <w:r w:rsidR="002B700B">
        <w:rPr>
          <w:rFonts w:ascii="Arial" w:hAnsi="Arial"/>
          <w:sz w:val="22"/>
          <w:szCs w:val="22"/>
        </w:rPr>
        <w:t>3.</w:t>
      </w:r>
      <w:r w:rsidR="008077B5">
        <w:rPr>
          <w:rFonts w:ascii="Arial" w:hAnsi="Arial"/>
          <w:sz w:val="22"/>
          <w:szCs w:val="22"/>
        </w:rPr>
        <w:t xml:space="preserve"> této</w:t>
      </w:r>
      <w:r w:rsidRPr="001D4406">
        <w:rPr>
          <w:rFonts w:ascii="Arial" w:hAnsi="Arial"/>
          <w:sz w:val="22"/>
          <w:szCs w:val="22"/>
        </w:rPr>
        <w:t xml:space="preserve"> smlouvy.</w:t>
      </w:r>
    </w:p>
    <w:p w14:paraId="46DFB9AF" w14:textId="72BC9996" w:rsidR="00FE343B" w:rsidRPr="00B173C9" w:rsidRDefault="00FE343B" w:rsidP="00F128E3">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B554D7">
        <w:rPr>
          <w:rFonts w:ascii="Arial" w:hAnsi="Arial"/>
          <w:lang w:val="cs-CZ"/>
        </w:rPr>
        <w:t>Zhotovením díla se rozumí úplné a bezvadné provedení všech prací a činností nezbytných pro řádné dokončení díla.</w:t>
      </w:r>
    </w:p>
    <w:p w14:paraId="485D16F6" w14:textId="27D057D0" w:rsidR="00FE343B" w:rsidRPr="00B173C9" w:rsidRDefault="00FE343B" w:rsidP="00F128E3">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B554D7">
        <w:rPr>
          <w:rFonts w:ascii="Arial" w:hAnsi="Arial"/>
          <w:lang w:val="cs-CZ"/>
        </w:rPr>
        <w:t>Dílo zahrnuje provedení a zajištění všech činností, prací a služeb nutných k realizaci díla, a zejména také:</w:t>
      </w:r>
    </w:p>
    <w:p w14:paraId="7EC58EB7" w14:textId="5B99835B" w:rsidR="00FE343B" w:rsidRPr="00B173C9" w:rsidRDefault="00FE343B" w:rsidP="00F128E3">
      <w:pPr>
        <w:pStyle w:val="Odstavecseseznamem"/>
        <w:numPr>
          <w:ilvl w:val="2"/>
          <w:numId w:val="5"/>
        </w:numPr>
        <w:spacing w:before="120" w:after="120" w:line="240" w:lineRule="auto"/>
        <w:ind w:left="851" w:hanging="284"/>
        <w:jc w:val="both"/>
        <w:rPr>
          <w:rFonts w:ascii="Arial" w:eastAsia="Times New Roman" w:hAnsi="Arial" w:cs="Arial"/>
          <w:szCs w:val="24"/>
          <w:lang w:val="cs-CZ" w:eastAsia="cs-CZ"/>
        </w:rPr>
      </w:pPr>
      <w:r w:rsidRPr="00B554D7">
        <w:rPr>
          <w:rFonts w:ascii="Arial" w:hAnsi="Arial" w:cs="Arial"/>
          <w:lang w:val="cs-CZ"/>
        </w:rPr>
        <w:t>zajištění zařízení staveniště, a to podle potřeby na řádné provedení díla včetně jeho údržby, odstranění a likvidace, včetně zabezpečení staveniště proti vniknutí cizích osob;</w:t>
      </w:r>
    </w:p>
    <w:p w14:paraId="0AE94494" w14:textId="6513C975" w:rsidR="00FE343B" w:rsidRPr="00FE343B" w:rsidRDefault="00FE343B" w:rsidP="00F128E3">
      <w:pPr>
        <w:pStyle w:val="Odstavecseseznamem"/>
        <w:numPr>
          <w:ilvl w:val="2"/>
          <w:numId w:val="5"/>
        </w:numPr>
        <w:spacing w:before="120" w:after="120" w:line="240" w:lineRule="auto"/>
        <w:ind w:left="851" w:hanging="284"/>
        <w:jc w:val="both"/>
        <w:rPr>
          <w:rFonts w:ascii="Arial" w:eastAsia="Times New Roman" w:hAnsi="Arial" w:cs="Arial"/>
          <w:szCs w:val="24"/>
          <w:lang w:val="cs-CZ" w:eastAsia="cs-CZ"/>
        </w:rPr>
      </w:pPr>
      <w:r w:rsidRPr="00FE343B">
        <w:rPr>
          <w:rFonts w:ascii="Arial" w:eastAsia="Times New Roman" w:hAnsi="Arial" w:cs="Arial"/>
          <w:szCs w:val="24"/>
          <w:lang w:val="cs-CZ" w:eastAsia="cs-CZ"/>
        </w:rPr>
        <w:t xml:space="preserve">provedení opatření při realizaci díla </w:t>
      </w:r>
      <w:r w:rsidR="00D50E93">
        <w:rPr>
          <w:rFonts w:ascii="Arial" w:eastAsia="Times New Roman" w:hAnsi="Arial" w:cs="Arial"/>
          <w:szCs w:val="24"/>
          <w:lang w:val="cs-CZ" w:eastAsia="cs-CZ"/>
        </w:rPr>
        <w:t xml:space="preserve">dle odst. 1.1. </w:t>
      </w:r>
      <w:r w:rsidRPr="00FE343B">
        <w:rPr>
          <w:rFonts w:ascii="Arial" w:eastAsia="Times New Roman" w:hAnsi="Arial" w:cs="Arial"/>
          <w:szCs w:val="24"/>
          <w:lang w:val="cs-CZ" w:eastAsia="cs-CZ"/>
        </w:rPr>
        <w:t>vyplývající</w:t>
      </w:r>
      <w:r>
        <w:rPr>
          <w:rFonts w:ascii="Arial" w:eastAsia="Times New Roman" w:hAnsi="Arial" w:cs="Arial"/>
          <w:szCs w:val="24"/>
          <w:lang w:val="cs-CZ" w:eastAsia="cs-CZ"/>
        </w:rPr>
        <w:t>ch z umístění a návaznosti díla;</w:t>
      </w:r>
    </w:p>
    <w:p w14:paraId="2B5119E5" w14:textId="1C8DAD10" w:rsidR="00FE343B" w:rsidRDefault="00FE343B" w:rsidP="00F128E3">
      <w:pPr>
        <w:pStyle w:val="Odstavecseseznamem"/>
        <w:numPr>
          <w:ilvl w:val="2"/>
          <w:numId w:val="5"/>
        </w:numPr>
        <w:spacing w:before="120" w:after="120" w:line="240" w:lineRule="auto"/>
        <w:ind w:left="851" w:hanging="284"/>
        <w:jc w:val="both"/>
        <w:rPr>
          <w:rFonts w:ascii="Arial" w:eastAsia="Times New Roman" w:hAnsi="Arial" w:cs="Arial"/>
          <w:szCs w:val="24"/>
          <w:lang w:val="cs-CZ" w:eastAsia="cs-CZ"/>
        </w:rPr>
      </w:pPr>
      <w:r w:rsidRPr="00FE343B">
        <w:rPr>
          <w:rFonts w:ascii="Arial" w:eastAsia="Times New Roman" w:hAnsi="Arial" w:cs="Arial"/>
          <w:szCs w:val="24"/>
          <w:lang w:val="cs-CZ" w:eastAsia="cs-CZ"/>
        </w:rPr>
        <w:t>zajištění uložení stavební suti a ekologická likvidace stavebních odpadů a doložení dokladů o této likvidaci, včetně úhrady poplatků za toto uložení, likvidaci a dopravu</w:t>
      </w:r>
      <w:r>
        <w:rPr>
          <w:rFonts w:ascii="Arial" w:eastAsia="Times New Roman" w:hAnsi="Arial" w:cs="Arial"/>
          <w:szCs w:val="24"/>
          <w:lang w:val="cs-CZ" w:eastAsia="cs-CZ"/>
        </w:rPr>
        <w:t>;</w:t>
      </w:r>
    </w:p>
    <w:p w14:paraId="7A7E9614" w14:textId="0240A915" w:rsidR="00FE343B" w:rsidRPr="00FE343B" w:rsidRDefault="00FE343B" w:rsidP="00F128E3">
      <w:pPr>
        <w:pStyle w:val="Odstavecseseznamem"/>
        <w:numPr>
          <w:ilvl w:val="2"/>
          <w:numId w:val="5"/>
        </w:numPr>
        <w:spacing w:before="120" w:after="120" w:line="240" w:lineRule="auto"/>
        <w:ind w:left="851" w:hanging="284"/>
        <w:jc w:val="both"/>
        <w:rPr>
          <w:rFonts w:ascii="Arial" w:eastAsia="Times New Roman" w:hAnsi="Arial" w:cs="Arial"/>
          <w:szCs w:val="24"/>
          <w:lang w:val="cs-CZ" w:eastAsia="cs-CZ"/>
        </w:rPr>
      </w:pPr>
      <w:r w:rsidRPr="00B554D7">
        <w:rPr>
          <w:rFonts w:ascii="Arial" w:hAnsi="Arial" w:cs="Arial"/>
          <w:lang w:val="cs-CZ"/>
        </w:rPr>
        <w:lastRenderedPageBreak/>
        <w:t>vyklizení staveniště a provedení závěrečného úklidu místa provedení díla vč. úklidu</w:t>
      </w:r>
      <w:r w:rsidRPr="00B554D7">
        <w:rPr>
          <w:rFonts w:ascii="Arial" w:hAnsi="Arial"/>
          <w:lang w:val="cs-CZ"/>
        </w:rPr>
        <w:t xml:space="preserve"> stavby, </w:t>
      </w:r>
      <w:r w:rsidR="00CA7D18" w:rsidRPr="00B554D7">
        <w:rPr>
          <w:rFonts w:ascii="Arial" w:hAnsi="Arial" w:cs="Arial"/>
          <w:lang w:val="cs-CZ"/>
        </w:rPr>
        <w:t>to vše v místě plnění dle čl. 2.1</w:t>
      </w:r>
      <w:r w:rsidR="00CA7D18">
        <w:rPr>
          <w:rFonts w:ascii="Arial" w:hAnsi="Arial" w:cs="Arial"/>
        </w:rPr>
        <w:t>.</w:t>
      </w:r>
    </w:p>
    <w:p w14:paraId="7BD47253" w14:textId="39D7D4EC" w:rsidR="00FE343B" w:rsidRDefault="00FE343B" w:rsidP="00F128E3">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Pr>
          <w:rFonts w:ascii="Arial" w:eastAsia="Times New Roman" w:hAnsi="Arial" w:cs="Arial"/>
          <w:szCs w:val="24"/>
          <w:lang w:val="cs-CZ" w:eastAsia="cs-CZ"/>
        </w:rPr>
        <w:t>Dílo bude z</w:t>
      </w:r>
      <w:r w:rsidRPr="00FE343B">
        <w:rPr>
          <w:rFonts w:ascii="Arial" w:eastAsia="Times New Roman" w:hAnsi="Arial" w:cs="Arial"/>
          <w:szCs w:val="24"/>
          <w:lang w:val="cs-CZ" w:eastAsia="cs-CZ"/>
        </w:rPr>
        <w:t xml:space="preserve">hotovitelem provedeno s </w:t>
      </w:r>
      <w:r w:rsidR="009403AD">
        <w:rPr>
          <w:rFonts w:ascii="Arial" w:eastAsia="Times New Roman" w:hAnsi="Arial" w:cs="Arial"/>
          <w:szCs w:val="24"/>
          <w:lang w:val="cs-CZ" w:eastAsia="cs-CZ"/>
        </w:rPr>
        <w:t>náležitou</w:t>
      </w:r>
      <w:r w:rsidR="009403AD" w:rsidRPr="00FE343B">
        <w:rPr>
          <w:rFonts w:ascii="Arial" w:eastAsia="Times New Roman" w:hAnsi="Arial" w:cs="Arial"/>
          <w:szCs w:val="24"/>
          <w:lang w:val="cs-CZ" w:eastAsia="cs-CZ"/>
        </w:rPr>
        <w:t xml:space="preserve"> </w:t>
      </w:r>
      <w:r w:rsidRPr="00FE343B">
        <w:rPr>
          <w:rFonts w:ascii="Arial" w:eastAsia="Times New Roman" w:hAnsi="Arial" w:cs="Arial"/>
          <w:szCs w:val="24"/>
          <w:lang w:val="cs-CZ" w:eastAsia="cs-CZ"/>
        </w:rPr>
        <w:t>odbornou péčí v rozsahu, způsobem a v</w:t>
      </w:r>
      <w:r w:rsidR="00D50E93">
        <w:rPr>
          <w:rFonts w:ascii="Arial" w:eastAsia="Times New Roman" w:hAnsi="Arial" w:cs="Arial"/>
          <w:szCs w:val="24"/>
          <w:lang w:val="cs-CZ" w:eastAsia="cs-CZ"/>
        </w:rPr>
        <w:t> </w:t>
      </w:r>
      <w:r w:rsidRPr="00FE343B">
        <w:rPr>
          <w:rFonts w:ascii="Arial" w:eastAsia="Times New Roman" w:hAnsi="Arial" w:cs="Arial"/>
          <w:szCs w:val="24"/>
          <w:lang w:val="cs-CZ" w:eastAsia="cs-CZ"/>
        </w:rPr>
        <w:t xml:space="preserve">jakosti stanovené </w:t>
      </w:r>
      <w:r>
        <w:rPr>
          <w:rFonts w:ascii="Arial" w:eastAsia="Times New Roman" w:hAnsi="Arial" w:cs="Arial"/>
          <w:szCs w:val="24"/>
          <w:lang w:val="cs-CZ" w:eastAsia="cs-CZ"/>
        </w:rPr>
        <w:t>touto s</w:t>
      </w:r>
      <w:r w:rsidRPr="00FE343B">
        <w:rPr>
          <w:rFonts w:ascii="Arial" w:eastAsia="Times New Roman" w:hAnsi="Arial" w:cs="Arial"/>
          <w:szCs w:val="24"/>
          <w:lang w:val="cs-CZ" w:eastAsia="cs-CZ"/>
        </w:rPr>
        <w:t>mlouvou, zejména všemi výchozími dokumenty, včetně případných změn dodatků a doplňků sjednaných smluvními stranami</w:t>
      </w:r>
      <w:r>
        <w:rPr>
          <w:rFonts w:ascii="Arial" w:eastAsia="Times New Roman" w:hAnsi="Arial" w:cs="Arial"/>
          <w:szCs w:val="24"/>
          <w:lang w:val="cs-CZ" w:eastAsia="cs-CZ"/>
        </w:rPr>
        <w:t>.</w:t>
      </w:r>
    </w:p>
    <w:p w14:paraId="22E33B79" w14:textId="5B2625EC" w:rsidR="00FE343B" w:rsidRPr="00B173C9" w:rsidRDefault="00FE343B" w:rsidP="00F128E3">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B554D7">
        <w:rPr>
          <w:rFonts w:ascii="Arial" w:hAnsi="Arial"/>
          <w:lang w:val="cs-CZ"/>
        </w:rPr>
        <w:t>Zhotovitel je povinen dbát na to, aby s ohledem na pr</w:t>
      </w:r>
      <w:r w:rsidR="00E56EE6">
        <w:rPr>
          <w:rFonts w:ascii="Arial" w:hAnsi="Arial"/>
          <w:lang w:val="cs-CZ"/>
        </w:rPr>
        <w:t>ovádění díla nepoškodil</w:t>
      </w:r>
      <w:r w:rsidRPr="00B554D7">
        <w:rPr>
          <w:rFonts w:ascii="Arial" w:hAnsi="Arial"/>
          <w:lang w:val="cs-CZ"/>
        </w:rPr>
        <w:t xml:space="preserve"> </w:t>
      </w:r>
      <w:r w:rsidR="00D50E93">
        <w:rPr>
          <w:rFonts w:ascii="Arial" w:hAnsi="Arial"/>
          <w:lang w:val="cs-CZ"/>
        </w:rPr>
        <w:t xml:space="preserve">pozemky, </w:t>
      </w:r>
      <w:r w:rsidRPr="00B554D7">
        <w:rPr>
          <w:rFonts w:ascii="Arial" w:hAnsi="Arial"/>
          <w:lang w:val="cs-CZ"/>
        </w:rPr>
        <w:t>okolní budovy a prostranství. V případě vzniku škody nese zhotovitel veškerou odpovědnost za škodu takto způsobenou.</w:t>
      </w:r>
    </w:p>
    <w:p w14:paraId="656787AA" w14:textId="3B34877D" w:rsidR="001D4406" w:rsidRDefault="001D4406" w:rsidP="00F128E3">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1D4406">
        <w:rPr>
          <w:rFonts w:ascii="Arial" w:eastAsia="Times New Roman" w:hAnsi="Arial" w:cs="Arial"/>
          <w:szCs w:val="24"/>
          <w:lang w:val="cs-CZ" w:eastAsia="cs-CZ"/>
        </w:rPr>
        <w:t xml:space="preserve">Zhotovitel se zavazuje převést na objednatele veškerá práva </w:t>
      </w:r>
      <w:r w:rsidR="007360D8">
        <w:rPr>
          <w:rFonts w:ascii="Arial" w:eastAsia="Times New Roman" w:hAnsi="Arial" w:cs="Arial"/>
          <w:szCs w:val="24"/>
          <w:lang w:val="cs-CZ" w:eastAsia="cs-CZ"/>
        </w:rPr>
        <w:t xml:space="preserve">potřebná k </w:t>
      </w:r>
      <w:r w:rsidRPr="001D4406">
        <w:rPr>
          <w:rFonts w:ascii="Arial" w:eastAsia="Times New Roman" w:hAnsi="Arial" w:cs="Arial"/>
          <w:szCs w:val="24"/>
          <w:lang w:val="cs-CZ" w:eastAsia="cs-CZ"/>
        </w:rPr>
        <w:t>řádnému už</w:t>
      </w:r>
      <w:r>
        <w:rPr>
          <w:rFonts w:ascii="Arial" w:eastAsia="Times New Roman" w:hAnsi="Arial" w:cs="Arial"/>
          <w:szCs w:val="24"/>
          <w:lang w:val="cs-CZ" w:eastAsia="cs-CZ"/>
        </w:rPr>
        <w:t>ívání díla.</w:t>
      </w:r>
    </w:p>
    <w:p w14:paraId="62E8B699" w14:textId="77777777" w:rsidR="00CA7D18" w:rsidRPr="00CA7D18" w:rsidRDefault="00CA7D18" w:rsidP="00CA7D18">
      <w:pPr>
        <w:spacing w:before="120" w:after="120" w:line="240" w:lineRule="auto"/>
        <w:jc w:val="both"/>
        <w:rPr>
          <w:rFonts w:ascii="Arial" w:eastAsia="Times New Roman" w:hAnsi="Arial" w:cs="Arial"/>
          <w:szCs w:val="24"/>
          <w:lang w:eastAsia="cs-CZ"/>
        </w:rPr>
      </w:pPr>
    </w:p>
    <w:p w14:paraId="7D7D0DA3" w14:textId="0D127E4C" w:rsidR="00FE343B" w:rsidRPr="00B173C9" w:rsidRDefault="00293A09" w:rsidP="00F128E3">
      <w:pPr>
        <w:pStyle w:val="Odstavecseseznamem"/>
        <w:numPr>
          <w:ilvl w:val="0"/>
          <w:numId w:val="5"/>
        </w:numPr>
        <w:spacing w:before="120" w:after="120" w:line="240" w:lineRule="auto"/>
        <w:jc w:val="center"/>
        <w:rPr>
          <w:rFonts w:ascii="Arial" w:eastAsia="Times New Roman" w:hAnsi="Arial" w:cs="Arial"/>
          <w:b/>
          <w:sz w:val="24"/>
          <w:szCs w:val="24"/>
          <w:lang w:val="cs-CZ" w:eastAsia="cs-CZ"/>
        </w:rPr>
      </w:pPr>
      <w:r w:rsidRPr="00B554D7">
        <w:rPr>
          <w:rFonts w:ascii="Arial" w:hAnsi="Arial" w:cs="Arial"/>
          <w:b/>
          <w:snapToGrid w:val="0"/>
          <w:sz w:val="24"/>
          <w:lang w:val="cs-CZ"/>
        </w:rPr>
        <w:t>Místo plnění, předání a převzetí plnění, doba plnění</w:t>
      </w:r>
    </w:p>
    <w:p w14:paraId="1983DA17" w14:textId="242D081D" w:rsidR="00293A09" w:rsidRDefault="00293A09" w:rsidP="00F128E3">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293A09">
        <w:rPr>
          <w:rFonts w:ascii="Arial" w:eastAsia="Times New Roman" w:hAnsi="Arial" w:cs="Arial"/>
          <w:szCs w:val="24"/>
          <w:lang w:val="cs-CZ" w:eastAsia="cs-CZ"/>
        </w:rPr>
        <w:t>Místo plnění: Nemocnice Třebíč, příspěvková organizace, Purkyňovo nám. 133/2, 674</w:t>
      </w:r>
      <w:r w:rsidR="0051284D" w:rsidRPr="00F92D8B">
        <w:rPr>
          <w:rFonts w:ascii="Arial" w:hAnsi="Arial" w:cs="Arial"/>
        </w:rPr>
        <w:t> </w:t>
      </w:r>
      <w:r w:rsidR="00E56EE6">
        <w:rPr>
          <w:rFonts w:ascii="Arial" w:eastAsia="Times New Roman" w:hAnsi="Arial" w:cs="Arial"/>
          <w:szCs w:val="24"/>
          <w:lang w:val="cs-CZ" w:eastAsia="cs-CZ"/>
        </w:rPr>
        <w:t>01 Třebíč</w:t>
      </w:r>
      <w:r w:rsidRPr="00293A09">
        <w:rPr>
          <w:rFonts w:ascii="Arial" w:eastAsia="Times New Roman" w:hAnsi="Arial" w:cs="Arial"/>
          <w:szCs w:val="24"/>
          <w:lang w:val="cs-CZ" w:eastAsia="cs-CZ"/>
        </w:rPr>
        <w:t>.</w:t>
      </w:r>
    </w:p>
    <w:p w14:paraId="1B55D22E" w14:textId="2151A989" w:rsidR="00293A09" w:rsidRDefault="00293A09" w:rsidP="00F128E3">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293A09">
        <w:rPr>
          <w:rFonts w:ascii="Arial" w:eastAsia="Times New Roman" w:hAnsi="Arial" w:cs="Arial"/>
          <w:szCs w:val="24"/>
          <w:lang w:val="cs-CZ" w:eastAsia="cs-CZ"/>
        </w:rPr>
        <w:t xml:space="preserve">Ke splnění dodávky díla v rozsahu dle čl. 1. dochází převzetím díla ze strany objednatele – jeho pověřenými zaměstnanci na základě předávacího protokolu, který </w:t>
      </w:r>
      <w:r w:rsidR="007F5DBF">
        <w:rPr>
          <w:rFonts w:ascii="Arial" w:eastAsia="Times New Roman" w:hAnsi="Arial" w:cs="Arial"/>
          <w:szCs w:val="24"/>
          <w:lang w:val="cs-CZ" w:eastAsia="cs-CZ"/>
        </w:rPr>
        <w:t xml:space="preserve">bude </w:t>
      </w:r>
      <w:r w:rsidRPr="00293A09">
        <w:rPr>
          <w:rFonts w:ascii="Arial" w:eastAsia="Times New Roman" w:hAnsi="Arial" w:cs="Arial"/>
          <w:szCs w:val="24"/>
          <w:lang w:val="cs-CZ" w:eastAsia="cs-CZ"/>
        </w:rPr>
        <w:t>ve dvou vyhotoveních</w:t>
      </w:r>
      <w:r w:rsidR="000B0E95">
        <w:rPr>
          <w:rFonts w:ascii="Arial" w:eastAsia="Times New Roman" w:hAnsi="Arial" w:cs="Arial"/>
          <w:szCs w:val="24"/>
          <w:lang w:val="cs-CZ" w:eastAsia="cs-CZ"/>
        </w:rPr>
        <w:t>.</w:t>
      </w:r>
      <w:r w:rsidRPr="00293A09">
        <w:rPr>
          <w:rFonts w:ascii="Arial" w:eastAsia="Times New Roman" w:hAnsi="Arial" w:cs="Arial"/>
          <w:szCs w:val="24"/>
          <w:lang w:val="cs-CZ" w:eastAsia="cs-CZ"/>
        </w:rPr>
        <w:t xml:space="preserve"> Jedno vyhotovení zůstane objednateli, druhé vyhotovení zhotoviteli.</w:t>
      </w:r>
      <w:r w:rsidR="000B0E95">
        <w:rPr>
          <w:rFonts w:ascii="Arial" w:eastAsia="Times New Roman" w:hAnsi="Arial" w:cs="Arial"/>
          <w:szCs w:val="24"/>
          <w:lang w:val="cs-CZ" w:eastAsia="cs-CZ"/>
        </w:rPr>
        <w:t xml:space="preserve"> </w:t>
      </w:r>
      <w:r w:rsidR="000B0E95" w:rsidRPr="000B0E95">
        <w:rPr>
          <w:rFonts w:ascii="Arial" w:eastAsia="Times New Roman" w:hAnsi="Arial" w:cs="Arial"/>
          <w:szCs w:val="24"/>
          <w:lang w:val="cs-CZ" w:eastAsia="cs-CZ"/>
        </w:rPr>
        <w:t>Každý stejnopis bude podepsán oběma stranami a má právní sílu originálu.</w:t>
      </w:r>
    </w:p>
    <w:p w14:paraId="1A6107F9" w14:textId="70344AD3" w:rsidR="000B0E95" w:rsidRDefault="000B0E95" w:rsidP="00F128E3">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0B0E95">
        <w:rPr>
          <w:rFonts w:ascii="Arial" w:eastAsia="Times New Roman" w:hAnsi="Arial" w:cs="Arial"/>
          <w:szCs w:val="24"/>
          <w:lang w:val="cs-CZ" w:eastAsia="cs-CZ"/>
        </w:rPr>
        <w:t xml:space="preserve">Předávací protokol </w:t>
      </w:r>
      <w:r>
        <w:rPr>
          <w:rFonts w:ascii="Arial" w:eastAsia="Times New Roman" w:hAnsi="Arial" w:cs="Arial"/>
          <w:szCs w:val="24"/>
          <w:lang w:val="cs-CZ" w:eastAsia="cs-CZ"/>
        </w:rPr>
        <w:t>bude</w:t>
      </w:r>
      <w:r w:rsidR="00D50E93">
        <w:rPr>
          <w:rFonts w:ascii="Arial" w:eastAsia="Times New Roman" w:hAnsi="Arial" w:cs="Arial"/>
          <w:szCs w:val="24"/>
          <w:lang w:val="cs-CZ" w:eastAsia="cs-CZ"/>
        </w:rPr>
        <w:t xml:space="preserve"> vycházet z položkového rozpočtu a</w:t>
      </w:r>
      <w:r>
        <w:rPr>
          <w:rFonts w:ascii="Arial" w:eastAsia="Times New Roman" w:hAnsi="Arial" w:cs="Arial"/>
          <w:szCs w:val="24"/>
          <w:lang w:val="cs-CZ" w:eastAsia="cs-CZ"/>
        </w:rPr>
        <w:t xml:space="preserve"> minimálně</w:t>
      </w:r>
      <w:r w:rsidRPr="000B0E95">
        <w:rPr>
          <w:rFonts w:ascii="Arial" w:eastAsia="Times New Roman" w:hAnsi="Arial" w:cs="Arial"/>
          <w:szCs w:val="24"/>
          <w:lang w:val="cs-CZ" w:eastAsia="cs-CZ"/>
        </w:rPr>
        <w:t xml:space="preserve"> obsahovat předmět a charakteristiku díla, resp. jeho části, místo provedení díla a zhodnocení jakosti díla. Pokud budou zjištěny vady, bude protokol obsahovat soupis zjištěných vad díla, termín jejich odstranění a vyjádření </w:t>
      </w:r>
      <w:r>
        <w:rPr>
          <w:rFonts w:ascii="Arial" w:eastAsia="Times New Roman" w:hAnsi="Arial" w:cs="Arial"/>
          <w:szCs w:val="24"/>
          <w:lang w:val="cs-CZ" w:eastAsia="cs-CZ"/>
        </w:rPr>
        <w:t>z</w:t>
      </w:r>
      <w:r w:rsidRPr="000B0E95">
        <w:rPr>
          <w:rFonts w:ascii="Arial" w:eastAsia="Times New Roman" w:hAnsi="Arial" w:cs="Arial"/>
          <w:szCs w:val="24"/>
          <w:lang w:val="cs-CZ" w:eastAsia="cs-CZ"/>
        </w:rPr>
        <w:t xml:space="preserve">hotovitele k vadám díla vytčeným </w:t>
      </w:r>
      <w:r>
        <w:rPr>
          <w:rFonts w:ascii="Arial" w:eastAsia="Times New Roman" w:hAnsi="Arial" w:cs="Arial"/>
          <w:szCs w:val="24"/>
          <w:lang w:val="cs-CZ" w:eastAsia="cs-CZ"/>
        </w:rPr>
        <w:t>o</w:t>
      </w:r>
      <w:r w:rsidRPr="000B0E95">
        <w:rPr>
          <w:rFonts w:ascii="Arial" w:eastAsia="Times New Roman" w:hAnsi="Arial" w:cs="Arial"/>
          <w:szCs w:val="24"/>
          <w:lang w:val="cs-CZ" w:eastAsia="cs-CZ"/>
        </w:rPr>
        <w:t xml:space="preserve">bjednatelem. Zhotovitel je pak povinen odstranit tyto vady a nedodělky v termínu v tomto zápisu uvedeném. Pokud </w:t>
      </w:r>
      <w:r>
        <w:rPr>
          <w:rFonts w:ascii="Arial" w:eastAsia="Times New Roman" w:hAnsi="Arial" w:cs="Arial"/>
          <w:szCs w:val="24"/>
          <w:lang w:val="cs-CZ" w:eastAsia="cs-CZ"/>
        </w:rPr>
        <w:t>o</w:t>
      </w:r>
      <w:r w:rsidRPr="000B0E95">
        <w:rPr>
          <w:rFonts w:ascii="Arial" w:eastAsia="Times New Roman" w:hAnsi="Arial" w:cs="Arial"/>
          <w:szCs w:val="24"/>
          <w:lang w:val="cs-CZ" w:eastAsia="cs-CZ"/>
        </w:rPr>
        <w:t xml:space="preserve">bjednatel odmítá dílo převzít, je povinen uvést tuto skutečnost a důvody odmítnutí do protokolu. Pokud tyto důvody </w:t>
      </w:r>
      <w:r>
        <w:rPr>
          <w:rFonts w:ascii="Arial" w:eastAsia="Times New Roman" w:hAnsi="Arial" w:cs="Arial"/>
          <w:szCs w:val="24"/>
          <w:lang w:val="cs-CZ" w:eastAsia="cs-CZ"/>
        </w:rPr>
        <w:t>z</w:t>
      </w:r>
      <w:r w:rsidRPr="000B0E95">
        <w:rPr>
          <w:rFonts w:ascii="Arial" w:eastAsia="Times New Roman" w:hAnsi="Arial" w:cs="Arial"/>
          <w:szCs w:val="24"/>
          <w:lang w:val="cs-CZ" w:eastAsia="cs-CZ"/>
        </w:rPr>
        <w:t xml:space="preserve">hotovitel neuzná a vznikne tím rozpor, bude tento posouzen soudním znalcem určeným </w:t>
      </w:r>
      <w:r>
        <w:rPr>
          <w:rFonts w:ascii="Arial" w:eastAsia="Times New Roman" w:hAnsi="Arial" w:cs="Arial"/>
          <w:szCs w:val="24"/>
          <w:lang w:val="cs-CZ" w:eastAsia="cs-CZ"/>
        </w:rPr>
        <w:t>o</w:t>
      </w:r>
      <w:r w:rsidRPr="000B0E95">
        <w:rPr>
          <w:rFonts w:ascii="Arial" w:eastAsia="Times New Roman" w:hAnsi="Arial" w:cs="Arial"/>
          <w:szCs w:val="24"/>
          <w:lang w:val="cs-CZ" w:eastAsia="cs-CZ"/>
        </w:rPr>
        <w:t xml:space="preserve">bjednatelem. Jeho stanovisko je pro obě strany závazné. Náklady na znalce ponese </w:t>
      </w:r>
      <w:r>
        <w:rPr>
          <w:rFonts w:ascii="Arial" w:eastAsia="Times New Roman" w:hAnsi="Arial" w:cs="Arial"/>
          <w:szCs w:val="24"/>
          <w:lang w:val="cs-CZ" w:eastAsia="cs-CZ"/>
        </w:rPr>
        <w:t>z</w:t>
      </w:r>
      <w:r w:rsidRPr="000B0E95">
        <w:rPr>
          <w:rFonts w:ascii="Arial" w:eastAsia="Times New Roman" w:hAnsi="Arial" w:cs="Arial"/>
          <w:szCs w:val="24"/>
          <w:lang w:val="cs-CZ" w:eastAsia="cs-CZ"/>
        </w:rPr>
        <w:t xml:space="preserve">hotovitel. Zhotovitel je oprávněn přizvat k předání a převzetí díla své subdodavatele. Dle § 2628 občanského zákoníku nemá </w:t>
      </w:r>
      <w:r>
        <w:rPr>
          <w:rFonts w:ascii="Arial" w:eastAsia="Times New Roman" w:hAnsi="Arial" w:cs="Arial"/>
          <w:szCs w:val="24"/>
          <w:lang w:val="cs-CZ" w:eastAsia="cs-CZ"/>
        </w:rPr>
        <w:t>o</w:t>
      </w:r>
      <w:r w:rsidRPr="000B0E95">
        <w:rPr>
          <w:rFonts w:ascii="Arial" w:eastAsia="Times New Roman" w:hAnsi="Arial" w:cs="Arial"/>
          <w:szCs w:val="24"/>
          <w:lang w:val="cs-CZ" w:eastAsia="cs-CZ"/>
        </w:rPr>
        <w:t xml:space="preserve">bjednatel právo odmítnout převzetí stavby pro ojedinělé drobné vady, které samy o sobě ani ve spojení s jinými nebrání užívání stavby funkčně nebo esteticky, ani její užívání podstatným způsobem neomezují. Má-li </w:t>
      </w:r>
      <w:r>
        <w:rPr>
          <w:rFonts w:ascii="Arial" w:eastAsia="Times New Roman" w:hAnsi="Arial" w:cs="Arial"/>
          <w:szCs w:val="24"/>
          <w:lang w:val="cs-CZ" w:eastAsia="cs-CZ"/>
        </w:rPr>
        <w:t>o</w:t>
      </w:r>
      <w:r w:rsidRPr="000B0E95">
        <w:rPr>
          <w:rFonts w:ascii="Arial" w:eastAsia="Times New Roman" w:hAnsi="Arial" w:cs="Arial"/>
          <w:szCs w:val="24"/>
          <w:lang w:val="cs-CZ" w:eastAsia="cs-CZ"/>
        </w:rPr>
        <w:t>bjednatel povinnost převzít dílo</w:t>
      </w:r>
      <w:r w:rsidR="00E434EC">
        <w:rPr>
          <w:rFonts w:ascii="Arial" w:eastAsia="Times New Roman" w:hAnsi="Arial" w:cs="Arial"/>
          <w:szCs w:val="24"/>
          <w:lang w:val="cs-CZ" w:eastAsia="cs-CZ"/>
        </w:rPr>
        <w:t xml:space="preserve">, převezme dokončené </w:t>
      </w:r>
      <w:r w:rsidRPr="000B0E95">
        <w:rPr>
          <w:rFonts w:ascii="Arial" w:eastAsia="Times New Roman" w:hAnsi="Arial" w:cs="Arial"/>
          <w:szCs w:val="24"/>
          <w:lang w:val="cs-CZ" w:eastAsia="cs-CZ"/>
        </w:rPr>
        <w:t xml:space="preserve">dílo s výhradami, nebo bez výhrad. V protokolu bude obsaženo jednoznačné prohlášení </w:t>
      </w:r>
      <w:r>
        <w:rPr>
          <w:rFonts w:ascii="Arial" w:eastAsia="Times New Roman" w:hAnsi="Arial" w:cs="Arial"/>
          <w:szCs w:val="24"/>
          <w:lang w:val="cs-CZ" w:eastAsia="cs-CZ"/>
        </w:rPr>
        <w:t>o</w:t>
      </w:r>
      <w:r w:rsidRPr="000B0E95">
        <w:rPr>
          <w:rFonts w:ascii="Arial" w:eastAsia="Times New Roman" w:hAnsi="Arial" w:cs="Arial"/>
          <w:szCs w:val="24"/>
          <w:lang w:val="cs-CZ" w:eastAsia="cs-CZ"/>
        </w:rPr>
        <w:t xml:space="preserve">bjednatele, zda dílo přejímá či nikoli a soupis příloh. Prohlášení </w:t>
      </w:r>
      <w:r>
        <w:rPr>
          <w:rFonts w:ascii="Arial" w:eastAsia="Times New Roman" w:hAnsi="Arial" w:cs="Arial"/>
          <w:szCs w:val="24"/>
          <w:lang w:val="cs-CZ" w:eastAsia="cs-CZ"/>
        </w:rPr>
        <w:t>o</w:t>
      </w:r>
      <w:r w:rsidRPr="000B0E95">
        <w:rPr>
          <w:rFonts w:ascii="Arial" w:eastAsia="Times New Roman" w:hAnsi="Arial" w:cs="Arial"/>
          <w:szCs w:val="24"/>
          <w:lang w:val="cs-CZ" w:eastAsia="cs-CZ"/>
        </w:rPr>
        <w:t xml:space="preserve">bjednatele o tom, že dílo přejímá, nezbavuje </w:t>
      </w:r>
      <w:r>
        <w:rPr>
          <w:rFonts w:ascii="Arial" w:eastAsia="Times New Roman" w:hAnsi="Arial" w:cs="Arial"/>
          <w:szCs w:val="24"/>
          <w:lang w:val="cs-CZ" w:eastAsia="cs-CZ"/>
        </w:rPr>
        <w:t>z</w:t>
      </w:r>
      <w:r w:rsidR="00E434EC">
        <w:rPr>
          <w:rFonts w:ascii="Arial" w:eastAsia="Times New Roman" w:hAnsi="Arial" w:cs="Arial"/>
          <w:szCs w:val="24"/>
          <w:lang w:val="cs-CZ" w:eastAsia="cs-CZ"/>
        </w:rPr>
        <w:t xml:space="preserve">hotovitele odpovědnosti za </w:t>
      </w:r>
      <w:r w:rsidRPr="000B0E95">
        <w:rPr>
          <w:rFonts w:ascii="Arial" w:eastAsia="Times New Roman" w:hAnsi="Arial" w:cs="Arial"/>
          <w:szCs w:val="24"/>
          <w:lang w:val="cs-CZ" w:eastAsia="cs-CZ"/>
        </w:rPr>
        <w:t xml:space="preserve">vady zjištěné prohlídkou díla </w:t>
      </w:r>
      <w:r w:rsidR="00017844">
        <w:rPr>
          <w:rFonts w:ascii="Arial" w:eastAsia="Times New Roman" w:hAnsi="Arial" w:cs="Arial"/>
          <w:szCs w:val="24"/>
          <w:lang w:val="cs-CZ" w:eastAsia="cs-CZ"/>
        </w:rPr>
        <w:t>dle čl. 2</w:t>
      </w:r>
      <w:r w:rsidR="00CA7D18">
        <w:rPr>
          <w:rFonts w:ascii="Arial" w:eastAsia="Times New Roman" w:hAnsi="Arial" w:cs="Arial"/>
          <w:szCs w:val="24"/>
          <w:lang w:val="cs-CZ" w:eastAsia="cs-CZ"/>
        </w:rPr>
        <w:t>.6.</w:t>
      </w:r>
    </w:p>
    <w:p w14:paraId="0A88AD48" w14:textId="2FC09627" w:rsidR="00386416" w:rsidRDefault="00386416" w:rsidP="00F128E3">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386416">
        <w:rPr>
          <w:rFonts w:ascii="Arial" w:eastAsia="Times New Roman" w:hAnsi="Arial" w:cs="Arial"/>
          <w:szCs w:val="24"/>
          <w:lang w:val="cs-CZ" w:eastAsia="cs-CZ"/>
        </w:rPr>
        <w:t xml:space="preserve">V případě, že je </w:t>
      </w:r>
      <w:r>
        <w:rPr>
          <w:rFonts w:ascii="Arial" w:eastAsia="Times New Roman" w:hAnsi="Arial" w:cs="Arial"/>
          <w:szCs w:val="24"/>
          <w:lang w:val="cs-CZ" w:eastAsia="cs-CZ"/>
        </w:rPr>
        <w:t>o</w:t>
      </w:r>
      <w:r w:rsidRPr="00386416">
        <w:rPr>
          <w:rFonts w:ascii="Arial" w:eastAsia="Times New Roman" w:hAnsi="Arial" w:cs="Arial"/>
          <w:szCs w:val="24"/>
          <w:lang w:val="cs-CZ" w:eastAsia="cs-CZ"/>
        </w:rPr>
        <w:t>bjednatelem přebíráno dokončené dílo, skutečnost, že dílo je dokončeno v rozsahu dle t</w:t>
      </w:r>
      <w:r>
        <w:rPr>
          <w:rFonts w:ascii="Arial" w:eastAsia="Times New Roman" w:hAnsi="Arial" w:cs="Arial"/>
          <w:szCs w:val="24"/>
          <w:lang w:val="cs-CZ" w:eastAsia="cs-CZ"/>
        </w:rPr>
        <w:t>éto smlouvy, prokazuje zásadně z</w:t>
      </w:r>
      <w:r w:rsidRPr="00386416">
        <w:rPr>
          <w:rFonts w:ascii="Arial" w:eastAsia="Times New Roman" w:hAnsi="Arial" w:cs="Arial"/>
          <w:szCs w:val="24"/>
          <w:lang w:val="cs-CZ" w:eastAsia="cs-CZ"/>
        </w:rPr>
        <w:t>hotovitel a za tím účelem před</w:t>
      </w:r>
      <w:r>
        <w:rPr>
          <w:rFonts w:ascii="Arial" w:eastAsia="Times New Roman" w:hAnsi="Arial" w:cs="Arial"/>
          <w:szCs w:val="24"/>
          <w:lang w:val="cs-CZ" w:eastAsia="cs-CZ"/>
        </w:rPr>
        <w:t>kládá nezbytné písemné doklady o</w:t>
      </w:r>
      <w:r w:rsidRPr="00386416">
        <w:rPr>
          <w:rFonts w:ascii="Arial" w:eastAsia="Times New Roman" w:hAnsi="Arial" w:cs="Arial"/>
          <w:szCs w:val="24"/>
          <w:lang w:val="cs-CZ" w:eastAsia="cs-CZ"/>
        </w:rPr>
        <w:t>bjednateli</w:t>
      </w:r>
      <w:r w:rsidR="008D4C85">
        <w:rPr>
          <w:rFonts w:ascii="Arial" w:eastAsia="Times New Roman" w:hAnsi="Arial" w:cs="Arial"/>
          <w:szCs w:val="24"/>
          <w:lang w:val="cs-CZ" w:eastAsia="cs-CZ"/>
        </w:rPr>
        <w:t xml:space="preserve"> (</w:t>
      </w:r>
      <w:r w:rsidR="008D4C85" w:rsidRPr="008D4C85">
        <w:rPr>
          <w:rFonts w:ascii="Arial" w:eastAsia="Times New Roman" w:hAnsi="Arial" w:cs="Arial"/>
          <w:szCs w:val="24"/>
          <w:lang w:val="cs-CZ" w:eastAsia="cs-CZ"/>
        </w:rPr>
        <w:t>záruční listy, technické listy výrobce, certifikáty</w:t>
      </w:r>
      <w:r w:rsidR="00683479">
        <w:rPr>
          <w:rFonts w:ascii="Arial" w:eastAsia="Times New Roman" w:hAnsi="Arial" w:cs="Arial"/>
          <w:szCs w:val="24"/>
          <w:lang w:val="cs-CZ" w:eastAsia="cs-CZ"/>
        </w:rPr>
        <w:t xml:space="preserve"> atd.</w:t>
      </w:r>
      <w:r w:rsidR="008D4C85" w:rsidRPr="008D4C85">
        <w:rPr>
          <w:rFonts w:ascii="Arial" w:eastAsia="Times New Roman" w:hAnsi="Arial" w:cs="Arial"/>
          <w:szCs w:val="24"/>
          <w:lang w:val="cs-CZ" w:eastAsia="cs-CZ"/>
        </w:rPr>
        <w:t>)</w:t>
      </w:r>
      <w:r w:rsidRPr="00386416">
        <w:rPr>
          <w:rFonts w:ascii="Arial" w:eastAsia="Times New Roman" w:hAnsi="Arial" w:cs="Arial"/>
          <w:szCs w:val="24"/>
          <w:lang w:val="cs-CZ" w:eastAsia="cs-CZ"/>
        </w:rPr>
        <w:t xml:space="preserve">. Zhotovitel doloží </w:t>
      </w:r>
      <w:r>
        <w:rPr>
          <w:rFonts w:ascii="Arial" w:eastAsia="Times New Roman" w:hAnsi="Arial" w:cs="Arial"/>
          <w:szCs w:val="24"/>
          <w:lang w:val="cs-CZ" w:eastAsia="cs-CZ"/>
        </w:rPr>
        <w:t>o</w:t>
      </w:r>
      <w:r w:rsidRPr="00386416">
        <w:rPr>
          <w:rFonts w:ascii="Arial" w:eastAsia="Times New Roman" w:hAnsi="Arial" w:cs="Arial"/>
          <w:szCs w:val="24"/>
          <w:lang w:val="cs-CZ" w:eastAsia="cs-CZ"/>
        </w:rPr>
        <w:t xml:space="preserve">bjednateli před zahájením přejímacího řízení stavební deník, dále doklad o zabezpečení likvidace odpadu v souladu </w:t>
      </w:r>
      <w:r w:rsidR="00D50E93">
        <w:rPr>
          <w:rFonts w:ascii="Arial" w:eastAsia="Times New Roman" w:hAnsi="Arial" w:cs="Arial"/>
          <w:szCs w:val="24"/>
          <w:lang w:val="cs-CZ" w:eastAsia="cs-CZ"/>
        </w:rPr>
        <w:t>v souladu s obecně závaznými právními předpisy</w:t>
      </w:r>
      <w:r w:rsidRPr="00386416">
        <w:rPr>
          <w:rFonts w:ascii="Arial" w:eastAsia="Times New Roman" w:hAnsi="Arial" w:cs="Arial"/>
          <w:szCs w:val="24"/>
          <w:lang w:val="cs-CZ" w:eastAsia="cs-CZ"/>
        </w:rPr>
        <w:t>, a další doklady prokazující splnění podmínek</w:t>
      </w:r>
      <w:r w:rsidR="0034752F">
        <w:rPr>
          <w:rFonts w:ascii="Arial" w:eastAsia="Times New Roman" w:hAnsi="Arial" w:cs="Arial"/>
          <w:szCs w:val="24"/>
          <w:lang w:val="cs-CZ" w:eastAsia="cs-CZ"/>
        </w:rPr>
        <w:t>, které se na zhotovení díla vztahují</w:t>
      </w:r>
      <w:r w:rsidRPr="00386416">
        <w:rPr>
          <w:rFonts w:ascii="Arial" w:eastAsia="Times New Roman" w:hAnsi="Arial" w:cs="Arial"/>
          <w:szCs w:val="24"/>
          <w:lang w:val="cs-CZ" w:eastAsia="cs-CZ"/>
        </w:rPr>
        <w:t>. V případě, že nedojde k</w:t>
      </w:r>
      <w:r w:rsidR="0051284D">
        <w:rPr>
          <w:rFonts w:ascii="Arial" w:eastAsia="Times New Roman" w:hAnsi="Arial" w:cs="Arial"/>
          <w:szCs w:val="24"/>
          <w:lang w:val="cs-CZ" w:eastAsia="cs-CZ"/>
        </w:rPr>
        <w:t> </w:t>
      </w:r>
      <w:r w:rsidRPr="00386416">
        <w:rPr>
          <w:rFonts w:ascii="Arial" w:eastAsia="Times New Roman" w:hAnsi="Arial" w:cs="Arial"/>
          <w:szCs w:val="24"/>
          <w:lang w:val="cs-CZ" w:eastAsia="cs-CZ"/>
        </w:rPr>
        <w:t xml:space="preserve">předložení a předání </w:t>
      </w:r>
      <w:r>
        <w:rPr>
          <w:rFonts w:ascii="Arial" w:eastAsia="Times New Roman" w:hAnsi="Arial" w:cs="Arial"/>
          <w:szCs w:val="24"/>
          <w:lang w:val="cs-CZ" w:eastAsia="cs-CZ"/>
        </w:rPr>
        <w:t>o</w:t>
      </w:r>
      <w:r w:rsidRPr="00386416">
        <w:rPr>
          <w:rFonts w:ascii="Arial" w:eastAsia="Times New Roman" w:hAnsi="Arial" w:cs="Arial"/>
          <w:szCs w:val="24"/>
          <w:lang w:val="cs-CZ" w:eastAsia="cs-CZ"/>
        </w:rPr>
        <w:t>bjednateli shora uvedených dokladů nejpozději při přejímacím řízení, nepovažuje se dílo za řádně ukončené.</w:t>
      </w:r>
    </w:p>
    <w:p w14:paraId="125388E2" w14:textId="7716A3BD" w:rsidR="00386416" w:rsidRDefault="00386416" w:rsidP="00F128E3">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386416">
        <w:rPr>
          <w:rFonts w:ascii="Arial" w:eastAsia="Times New Roman" w:hAnsi="Arial" w:cs="Arial"/>
          <w:szCs w:val="24"/>
          <w:lang w:val="cs-CZ" w:eastAsia="cs-CZ"/>
        </w:rPr>
        <w:t xml:space="preserve">V případě, že se při přejímání díla </w:t>
      </w:r>
      <w:r>
        <w:rPr>
          <w:rFonts w:ascii="Arial" w:eastAsia="Times New Roman" w:hAnsi="Arial" w:cs="Arial"/>
          <w:szCs w:val="24"/>
          <w:lang w:val="cs-CZ" w:eastAsia="cs-CZ"/>
        </w:rPr>
        <w:t>o</w:t>
      </w:r>
      <w:r w:rsidRPr="00386416">
        <w:rPr>
          <w:rFonts w:ascii="Arial" w:eastAsia="Times New Roman" w:hAnsi="Arial" w:cs="Arial"/>
          <w:szCs w:val="24"/>
          <w:lang w:val="cs-CZ" w:eastAsia="cs-CZ"/>
        </w:rPr>
        <w:t xml:space="preserve">bjednatelem prokáže, že je </w:t>
      </w:r>
      <w:r>
        <w:rPr>
          <w:rFonts w:ascii="Arial" w:eastAsia="Times New Roman" w:hAnsi="Arial" w:cs="Arial"/>
          <w:szCs w:val="24"/>
          <w:lang w:val="cs-CZ" w:eastAsia="cs-CZ"/>
        </w:rPr>
        <w:t>z</w:t>
      </w:r>
      <w:r w:rsidRPr="00386416">
        <w:rPr>
          <w:rFonts w:ascii="Arial" w:eastAsia="Times New Roman" w:hAnsi="Arial" w:cs="Arial"/>
          <w:szCs w:val="24"/>
          <w:lang w:val="cs-CZ" w:eastAsia="cs-CZ"/>
        </w:rPr>
        <w:t xml:space="preserve">hotovitelem předáváno dílo, které nese vady nad rámec § 2628 občanského zákoníku, není </w:t>
      </w:r>
      <w:r>
        <w:rPr>
          <w:rFonts w:ascii="Arial" w:eastAsia="Times New Roman" w:hAnsi="Arial" w:cs="Arial"/>
          <w:szCs w:val="24"/>
          <w:lang w:val="cs-CZ" w:eastAsia="cs-CZ"/>
        </w:rPr>
        <w:t>o</w:t>
      </w:r>
      <w:r w:rsidRPr="00386416">
        <w:rPr>
          <w:rFonts w:ascii="Arial" w:eastAsia="Times New Roman" w:hAnsi="Arial" w:cs="Arial"/>
          <w:szCs w:val="24"/>
          <w:lang w:val="cs-CZ" w:eastAsia="cs-CZ"/>
        </w:rPr>
        <w:t>bjednatel povinen předávané dílo převzít. Vadou se pro účely</w:t>
      </w:r>
      <w:r>
        <w:rPr>
          <w:rFonts w:ascii="Arial" w:eastAsia="Times New Roman" w:hAnsi="Arial" w:cs="Arial"/>
          <w:szCs w:val="24"/>
          <w:lang w:val="cs-CZ" w:eastAsia="cs-CZ"/>
        </w:rPr>
        <w:t xml:space="preserve"> této s</w:t>
      </w:r>
      <w:r w:rsidRPr="00386416">
        <w:rPr>
          <w:rFonts w:ascii="Arial" w:eastAsia="Times New Roman" w:hAnsi="Arial" w:cs="Arial"/>
          <w:szCs w:val="24"/>
          <w:lang w:val="cs-CZ" w:eastAsia="cs-CZ"/>
        </w:rPr>
        <w:t xml:space="preserve">mlouvy rozumí především odchylka v kvantitě, kvalitě, rozsahu nebo parametrech díla, stanovených </w:t>
      </w:r>
      <w:r>
        <w:rPr>
          <w:rFonts w:ascii="Arial" w:eastAsia="Times New Roman" w:hAnsi="Arial" w:cs="Arial"/>
          <w:szCs w:val="24"/>
          <w:lang w:val="cs-CZ" w:eastAsia="cs-CZ"/>
        </w:rPr>
        <w:t>zadáním</w:t>
      </w:r>
      <w:r w:rsidRPr="00386416">
        <w:rPr>
          <w:rFonts w:ascii="Arial" w:eastAsia="Times New Roman" w:hAnsi="Arial" w:cs="Arial"/>
          <w:szCs w:val="24"/>
          <w:lang w:val="cs-CZ" w:eastAsia="cs-CZ"/>
        </w:rPr>
        <w:t xml:space="preserve"> díla, </w:t>
      </w:r>
      <w:r>
        <w:rPr>
          <w:rFonts w:ascii="Arial" w:eastAsia="Times New Roman" w:hAnsi="Arial" w:cs="Arial"/>
          <w:szCs w:val="24"/>
          <w:lang w:val="cs-CZ" w:eastAsia="cs-CZ"/>
        </w:rPr>
        <w:t>touto s</w:t>
      </w:r>
      <w:r w:rsidRPr="00386416">
        <w:rPr>
          <w:rFonts w:ascii="Arial" w:eastAsia="Times New Roman" w:hAnsi="Arial" w:cs="Arial"/>
          <w:szCs w:val="24"/>
          <w:lang w:val="cs-CZ" w:eastAsia="cs-CZ"/>
        </w:rPr>
        <w:t xml:space="preserve">mlouvou a obecně závaznými </w:t>
      </w:r>
      <w:r w:rsidR="0034752F">
        <w:rPr>
          <w:rFonts w:ascii="Arial" w:eastAsia="Times New Roman" w:hAnsi="Arial" w:cs="Arial"/>
          <w:szCs w:val="24"/>
          <w:lang w:val="cs-CZ" w:eastAsia="cs-CZ"/>
        </w:rPr>
        <w:t xml:space="preserve">právními </w:t>
      </w:r>
      <w:r w:rsidRPr="00386416">
        <w:rPr>
          <w:rFonts w:ascii="Arial" w:eastAsia="Times New Roman" w:hAnsi="Arial" w:cs="Arial"/>
          <w:szCs w:val="24"/>
          <w:lang w:val="cs-CZ" w:eastAsia="cs-CZ"/>
        </w:rPr>
        <w:t xml:space="preserve">předpisy. Pokud </w:t>
      </w:r>
      <w:r>
        <w:rPr>
          <w:rFonts w:ascii="Arial" w:eastAsia="Times New Roman" w:hAnsi="Arial" w:cs="Arial"/>
          <w:szCs w:val="24"/>
          <w:lang w:val="cs-CZ" w:eastAsia="cs-CZ"/>
        </w:rPr>
        <w:t>o</w:t>
      </w:r>
      <w:r w:rsidRPr="00386416">
        <w:rPr>
          <w:rFonts w:ascii="Arial" w:eastAsia="Times New Roman" w:hAnsi="Arial" w:cs="Arial"/>
          <w:szCs w:val="24"/>
          <w:lang w:val="cs-CZ" w:eastAsia="cs-CZ"/>
        </w:rPr>
        <w:t xml:space="preserve">bjednatel pro vady dílo </w:t>
      </w:r>
      <w:r w:rsidRPr="00386416">
        <w:rPr>
          <w:rFonts w:ascii="Arial" w:eastAsia="Times New Roman" w:hAnsi="Arial" w:cs="Arial"/>
          <w:szCs w:val="24"/>
          <w:lang w:val="cs-CZ" w:eastAsia="cs-CZ"/>
        </w:rPr>
        <w:lastRenderedPageBreak/>
        <w:t xml:space="preserve">nepřevezme, opakuje se přejímací řízení po jejich odstranění analogicky dle tohoto článku </w:t>
      </w:r>
      <w:r>
        <w:rPr>
          <w:rFonts w:ascii="Arial" w:eastAsia="Times New Roman" w:hAnsi="Arial" w:cs="Arial"/>
          <w:szCs w:val="24"/>
          <w:lang w:val="cs-CZ" w:eastAsia="cs-CZ"/>
        </w:rPr>
        <w:t>této s</w:t>
      </w:r>
      <w:r w:rsidRPr="00386416">
        <w:rPr>
          <w:rFonts w:ascii="Arial" w:eastAsia="Times New Roman" w:hAnsi="Arial" w:cs="Arial"/>
          <w:szCs w:val="24"/>
          <w:lang w:val="cs-CZ" w:eastAsia="cs-CZ"/>
        </w:rPr>
        <w:t>mlouvy.</w:t>
      </w:r>
    </w:p>
    <w:p w14:paraId="4E89AE16" w14:textId="359BBEE2" w:rsidR="00386416" w:rsidRPr="00293A09" w:rsidRDefault="00386416" w:rsidP="00F128E3">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386416">
        <w:rPr>
          <w:rFonts w:ascii="Arial" w:eastAsia="Times New Roman" w:hAnsi="Arial" w:cs="Arial"/>
          <w:szCs w:val="24"/>
          <w:lang w:val="cs-CZ" w:eastAsia="cs-CZ"/>
        </w:rPr>
        <w:t xml:space="preserve">Ke dni zahájení přejímacího řízení musí být místo provádění stavby vyklizeno a uklizeno. Nebude-li tato povinnost splněna, nepovažuje se dílo za řádně dokončené a </w:t>
      </w:r>
      <w:r w:rsidR="007F5DBF">
        <w:rPr>
          <w:rFonts w:ascii="Arial" w:eastAsia="Times New Roman" w:hAnsi="Arial" w:cs="Arial"/>
          <w:szCs w:val="24"/>
          <w:lang w:val="cs-CZ" w:eastAsia="cs-CZ"/>
        </w:rPr>
        <w:t>o</w:t>
      </w:r>
      <w:r w:rsidRPr="00386416">
        <w:rPr>
          <w:rFonts w:ascii="Arial" w:eastAsia="Times New Roman" w:hAnsi="Arial" w:cs="Arial"/>
          <w:szCs w:val="24"/>
          <w:lang w:val="cs-CZ" w:eastAsia="cs-CZ"/>
        </w:rPr>
        <w:t>bjednatel není povinen dílo převzít.</w:t>
      </w:r>
    </w:p>
    <w:p w14:paraId="67E1C159" w14:textId="77777777" w:rsidR="00293A09" w:rsidRDefault="00293A09" w:rsidP="00F128E3">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293A09">
        <w:rPr>
          <w:rFonts w:ascii="Arial" w:eastAsia="Times New Roman" w:hAnsi="Arial" w:cs="Arial"/>
          <w:szCs w:val="24"/>
          <w:lang w:val="cs-CZ" w:eastAsia="cs-CZ"/>
        </w:rPr>
        <w:t>Osobou pověřenou jednat jménem objednatele ve věcech technických a k převzetí plnění:</w:t>
      </w:r>
    </w:p>
    <w:p w14:paraId="2F068853" w14:textId="61A73551" w:rsidR="008811E1" w:rsidRDefault="00293A09" w:rsidP="008811E1">
      <w:pPr>
        <w:pStyle w:val="Odstavecseseznamem"/>
        <w:spacing w:before="120" w:after="120" w:line="240" w:lineRule="auto"/>
        <w:ind w:left="567"/>
        <w:jc w:val="both"/>
        <w:rPr>
          <w:rFonts w:ascii="Arial" w:eastAsia="Times New Roman" w:hAnsi="Arial" w:cs="Arial"/>
          <w:szCs w:val="24"/>
          <w:lang w:val="cs-CZ" w:eastAsia="cs-CZ"/>
        </w:rPr>
      </w:pPr>
      <w:r>
        <w:rPr>
          <w:rFonts w:ascii="Arial" w:eastAsia="Times New Roman" w:hAnsi="Arial" w:cs="Arial"/>
          <w:szCs w:val="24"/>
          <w:lang w:val="cs-CZ" w:eastAsia="cs-CZ"/>
        </w:rPr>
        <w:t>F</w:t>
      </w:r>
      <w:r w:rsidRPr="00293A09">
        <w:rPr>
          <w:rFonts w:ascii="Arial" w:eastAsia="Times New Roman" w:hAnsi="Arial" w:cs="Arial"/>
          <w:szCs w:val="24"/>
          <w:lang w:val="cs-CZ" w:eastAsia="cs-CZ"/>
        </w:rPr>
        <w:t xml:space="preserve">rantišek Kalina, BA (Hons), MSc, </w:t>
      </w:r>
      <w:r>
        <w:rPr>
          <w:rFonts w:ascii="Arial" w:eastAsia="Times New Roman" w:hAnsi="Arial" w:cs="Arial"/>
          <w:szCs w:val="24"/>
          <w:lang w:val="cs-CZ" w:eastAsia="cs-CZ"/>
        </w:rPr>
        <w:t>t</w:t>
      </w:r>
      <w:r w:rsidRPr="00293A09">
        <w:rPr>
          <w:rFonts w:ascii="Arial" w:eastAsia="Times New Roman" w:hAnsi="Arial" w:cs="Arial"/>
          <w:szCs w:val="24"/>
          <w:lang w:val="cs-CZ" w:eastAsia="cs-CZ"/>
        </w:rPr>
        <w:t>echnický náměstek, tel.</w:t>
      </w:r>
      <w:r w:rsidR="008811E1">
        <w:rPr>
          <w:rFonts w:ascii="Arial" w:eastAsia="Times New Roman" w:hAnsi="Arial" w:cs="Arial"/>
          <w:szCs w:val="24"/>
          <w:lang w:val="cs-CZ" w:eastAsia="cs-CZ"/>
        </w:rPr>
        <w:t xml:space="preserve"> +420</w:t>
      </w:r>
      <w:r w:rsidRPr="00293A09">
        <w:rPr>
          <w:rFonts w:ascii="Arial" w:eastAsia="Times New Roman" w:hAnsi="Arial" w:cs="Arial"/>
          <w:szCs w:val="24"/>
          <w:lang w:val="cs-CZ" w:eastAsia="cs-CZ"/>
        </w:rPr>
        <w:t xml:space="preserve"> 568 809 33</w:t>
      </w:r>
      <w:r>
        <w:rPr>
          <w:rFonts w:ascii="Arial" w:eastAsia="Times New Roman" w:hAnsi="Arial" w:cs="Arial"/>
          <w:szCs w:val="24"/>
          <w:lang w:val="cs-CZ" w:eastAsia="cs-CZ"/>
        </w:rPr>
        <w:t>0</w:t>
      </w:r>
      <w:r w:rsidRPr="00293A09">
        <w:rPr>
          <w:rFonts w:ascii="Arial" w:eastAsia="Times New Roman" w:hAnsi="Arial" w:cs="Arial"/>
          <w:szCs w:val="24"/>
          <w:lang w:val="cs-CZ" w:eastAsia="cs-CZ"/>
        </w:rPr>
        <w:t xml:space="preserve">, </w:t>
      </w:r>
      <w:r w:rsidR="008026AD">
        <w:rPr>
          <w:rFonts w:ascii="Arial" w:eastAsia="Times New Roman" w:hAnsi="Arial" w:cs="Arial"/>
          <w:szCs w:val="24"/>
          <w:lang w:val="cs-CZ" w:eastAsia="cs-CZ"/>
        </w:rPr>
        <w:br/>
      </w:r>
      <w:r w:rsidRPr="00293A09">
        <w:rPr>
          <w:rFonts w:ascii="Arial" w:eastAsia="Times New Roman" w:hAnsi="Arial" w:cs="Arial"/>
          <w:szCs w:val="24"/>
          <w:lang w:val="cs-CZ" w:eastAsia="cs-CZ"/>
        </w:rPr>
        <w:t xml:space="preserve">mobil </w:t>
      </w:r>
      <w:r w:rsidR="008811E1">
        <w:rPr>
          <w:rFonts w:ascii="Arial" w:eastAsia="Times New Roman" w:hAnsi="Arial" w:cs="Arial"/>
          <w:szCs w:val="24"/>
          <w:lang w:val="cs-CZ" w:eastAsia="cs-CZ"/>
        </w:rPr>
        <w:t xml:space="preserve">+420 </w:t>
      </w:r>
      <w:r w:rsidRPr="00293A09">
        <w:rPr>
          <w:rFonts w:ascii="Arial" w:eastAsia="Times New Roman" w:hAnsi="Arial" w:cs="Arial"/>
          <w:szCs w:val="24"/>
          <w:lang w:val="cs-CZ" w:eastAsia="cs-CZ"/>
        </w:rPr>
        <w:t xml:space="preserve">731 441 </w:t>
      </w:r>
      <w:r w:rsidRPr="008811E1">
        <w:rPr>
          <w:rFonts w:ascii="Arial" w:eastAsia="Times New Roman" w:hAnsi="Arial" w:cs="Arial"/>
          <w:szCs w:val="24"/>
          <w:lang w:val="cs-CZ" w:eastAsia="cs-CZ"/>
        </w:rPr>
        <w:t xml:space="preserve">132, e-mail: </w:t>
      </w:r>
      <w:hyperlink r:id="rId8" w:history="1">
        <w:r w:rsidRPr="008811E1">
          <w:rPr>
            <w:rStyle w:val="Hypertextovodkaz"/>
            <w:rFonts w:ascii="Arial" w:eastAsia="Times New Roman" w:hAnsi="Arial" w:cs="Arial"/>
            <w:szCs w:val="24"/>
            <w:lang w:val="cs-CZ" w:eastAsia="cs-CZ"/>
          </w:rPr>
          <w:t>fkalina@nem-tr.cz</w:t>
        </w:r>
      </w:hyperlink>
    </w:p>
    <w:p w14:paraId="05B34F76" w14:textId="22DE743D" w:rsidR="00293A09" w:rsidRPr="008811E1" w:rsidRDefault="00293A09" w:rsidP="008811E1">
      <w:pPr>
        <w:spacing w:before="120" w:after="120" w:line="240" w:lineRule="auto"/>
        <w:ind w:left="567"/>
        <w:jc w:val="both"/>
        <w:rPr>
          <w:rFonts w:ascii="Arial" w:eastAsia="Times New Roman" w:hAnsi="Arial" w:cs="Arial"/>
          <w:szCs w:val="24"/>
          <w:lang w:eastAsia="cs-CZ"/>
        </w:rPr>
      </w:pPr>
      <w:r w:rsidRPr="008811E1">
        <w:rPr>
          <w:rFonts w:ascii="Arial" w:eastAsia="Times New Roman" w:hAnsi="Arial" w:cs="Arial"/>
          <w:szCs w:val="24"/>
          <w:lang w:eastAsia="cs-CZ"/>
        </w:rPr>
        <w:t xml:space="preserve">Osobou pověřenou jednat jménem zhotovitele ve věcech technických a k předání plnění: </w:t>
      </w:r>
      <w:r w:rsidRPr="001441DF">
        <w:rPr>
          <w:rFonts w:ascii="Arial" w:eastAsia="Times New Roman" w:hAnsi="Arial" w:cs="Arial"/>
          <w:color w:val="FF0000"/>
          <w:szCs w:val="24"/>
          <w:lang w:eastAsia="cs-CZ"/>
        </w:rPr>
        <w:t>……………………………………………………………….</w:t>
      </w:r>
    </w:p>
    <w:p w14:paraId="065B4150" w14:textId="29B54B06" w:rsidR="00293A09" w:rsidRDefault="008811E1" w:rsidP="00F128E3">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8811E1">
        <w:rPr>
          <w:rFonts w:ascii="Arial" w:eastAsia="Times New Roman" w:hAnsi="Arial" w:cs="Arial"/>
          <w:szCs w:val="24"/>
          <w:lang w:val="cs-CZ" w:eastAsia="cs-CZ"/>
        </w:rPr>
        <w:t>Smluvní strany se vzájemně dohodly, že změna uvedených osob oprávněných jednat ve věcech plnění bude oznamována jednostranným písemným sdělením a není potřeba na jejich změnu uzavřít dodatek ke smlouvě.</w:t>
      </w:r>
    </w:p>
    <w:p w14:paraId="16867172" w14:textId="77777777" w:rsidR="00CD699F" w:rsidRPr="00CD699F" w:rsidRDefault="00CD699F" w:rsidP="00F128E3">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CD699F">
        <w:rPr>
          <w:rFonts w:ascii="Arial" w:eastAsia="Times New Roman" w:hAnsi="Arial" w:cs="Arial"/>
          <w:szCs w:val="24"/>
          <w:lang w:val="cs-CZ" w:eastAsia="cs-CZ"/>
        </w:rPr>
        <w:t>Zhotovitel se zavazuje celé dílo řádně provést v této lhůtě:</w:t>
      </w:r>
    </w:p>
    <w:p w14:paraId="3EBAD5E4" w14:textId="6F6B2865" w:rsidR="00CD699F" w:rsidRPr="005F4B6D" w:rsidRDefault="00E434EC" w:rsidP="005F4B6D">
      <w:pPr>
        <w:spacing w:before="120" w:after="120" w:line="240" w:lineRule="auto"/>
        <w:ind w:left="567"/>
        <w:jc w:val="both"/>
        <w:rPr>
          <w:rFonts w:ascii="Arial" w:eastAsia="Times New Roman" w:hAnsi="Arial" w:cs="Arial"/>
          <w:szCs w:val="24"/>
          <w:lang w:eastAsia="cs-CZ"/>
        </w:rPr>
      </w:pPr>
      <w:r>
        <w:rPr>
          <w:rFonts w:ascii="Arial" w:eastAsia="Times New Roman" w:hAnsi="Arial" w:cs="Arial"/>
          <w:b/>
          <w:szCs w:val="24"/>
          <w:lang w:eastAsia="cs-CZ"/>
        </w:rPr>
        <w:t xml:space="preserve">Termín zahájení: </w:t>
      </w:r>
      <w:r w:rsidR="005F4B6D" w:rsidRPr="005F4B6D">
        <w:rPr>
          <w:rFonts w:ascii="Arial" w:eastAsia="Times New Roman" w:hAnsi="Arial" w:cs="Arial"/>
          <w:szCs w:val="24"/>
          <w:lang w:eastAsia="cs-CZ"/>
        </w:rPr>
        <w:t>termín zahájení prací se sjednává na den, kdy dojde k protokolárnímu předání a převzetí staveniště. K tomu dojde do 3 pracovních dnů od výzvy objednatele (předpoklad počátku provádění prací je v 1 polovině roku 2026)</w:t>
      </w:r>
    </w:p>
    <w:p w14:paraId="396E1F32" w14:textId="32F6C43C" w:rsidR="00BE6BC7" w:rsidRPr="00BE6BC7" w:rsidRDefault="00BE6BC7" w:rsidP="000F4E5D">
      <w:pPr>
        <w:shd w:val="clear" w:color="auto" w:fill="FFFFFF" w:themeFill="background1"/>
        <w:spacing w:before="120" w:after="120" w:line="240" w:lineRule="auto"/>
        <w:ind w:left="567"/>
        <w:jc w:val="both"/>
        <w:rPr>
          <w:rFonts w:ascii="Arial" w:eastAsia="Times New Roman" w:hAnsi="Arial" w:cs="Arial"/>
          <w:szCs w:val="24"/>
          <w:lang w:eastAsia="cs-CZ"/>
        </w:rPr>
      </w:pPr>
      <w:r w:rsidRPr="000F4E5D">
        <w:rPr>
          <w:rFonts w:ascii="Arial" w:eastAsia="Times New Roman" w:hAnsi="Arial" w:cs="Arial"/>
          <w:szCs w:val="24"/>
          <w:lang w:eastAsia="cs-CZ"/>
        </w:rPr>
        <w:t xml:space="preserve">O přejímce staveniště, kterou podepíší zástupci obou smluvních stran, se pořídí zápis, který bude </w:t>
      </w:r>
      <w:r w:rsidR="0034752F" w:rsidRPr="000F4E5D">
        <w:rPr>
          <w:rFonts w:ascii="Arial" w:eastAsia="Times New Roman" w:hAnsi="Arial" w:cs="Arial"/>
          <w:szCs w:val="24"/>
          <w:lang w:eastAsia="cs-CZ"/>
        </w:rPr>
        <w:t>součástí</w:t>
      </w:r>
      <w:r w:rsidRPr="000F4E5D">
        <w:rPr>
          <w:rFonts w:ascii="Arial" w:eastAsia="Times New Roman" w:hAnsi="Arial" w:cs="Arial"/>
          <w:szCs w:val="24"/>
          <w:lang w:eastAsia="cs-CZ"/>
        </w:rPr>
        <w:t xml:space="preserve"> stavebního deníku.</w:t>
      </w:r>
    </w:p>
    <w:p w14:paraId="20AC5D81" w14:textId="23EF9685" w:rsidR="00CD699F" w:rsidRPr="00CD699F" w:rsidRDefault="00CD699F" w:rsidP="00CD699F">
      <w:pPr>
        <w:spacing w:before="120" w:after="120" w:line="240" w:lineRule="auto"/>
        <w:ind w:firstLine="567"/>
        <w:jc w:val="both"/>
        <w:rPr>
          <w:rFonts w:ascii="Arial" w:eastAsia="Times New Roman" w:hAnsi="Arial" w:cs="Arial"/>
          <w:b/>
          <w:szCs w:val="24"/>
          <w:lang w:eastAsia="cs-CZ"/>
        </w:rPr>
      </w:pPr>
      <w:r w:rsidRPr="00CD699F">
        <w:rPr>
          <w:rFonts w:ascii="Arial" w:eastAsia="Times New Roman" w:hAnsi="Arial" w:cs="Arial"/>
          <w:b/>
          <w:szCs w:val="24"/>
          <w:lang w:eastAsia="cs-CZ"/>
        </w:rPr>
        <w:t>T</w:t>
      </w:r>
      <w:r w:rsidR="001309DC">
        <w:rPr>
          <w:rFonts w:ascii="Arial" w:eastAsia="Times New Roman" w:hAnsi="Arial" w:cs="Arial"/>
          <w:b/>
          <w:szCs w:val="24"/>
          <w:lang w:eastAsia="cs-CZ"/>
        </w:rPr>
        <w:t xml:space="preserve">ermín dokončení: </w:t>
      </w:r>
      <w:r w:rsidR="005F4B6D" w:rsidRPr="005F4B6D">
        <w:rPr>
          <w:rFonts w:ascii="Arial" w:eastAsia="Times New Roman" w:hAnsi="Arial" w:cs="Arial"/>
          <w:b/>
          <w:szCs w:val="24"/>
          <w:lang w:eastAsia="cs-CZ"/>
        </w:rPr>
        <w:t>do 30. 6. 2026</w:t>
      </w:r>
    </w:p>
    <w:p w14:paraId="0F8BD0E5" w14:textId="1343EDDC" w:rsidR="00CD699F" w:rsidRPr="00CD699F" w:rsidRDefault="00CD699F" w:rsidP="00CD699F">
      <w:pPr>
        <w:spacing w:before="120" w:after="120" w:line="240" w:lineRule="auto"/>
        <w:ind w:left="567"/>
        <w:jc w:val="both"/>
        <w:rPr>
          <w:rFonts w:ascii="Arial" w:eastAsia="Times New Roman" w:hAnsi="Arial" w:cs="Arial"/>
          <w:szCs w:val="24"/>
          <w:lang w:eastAsia="cs-CZ"/>
        </w:rPr>
      </w:pPr>
      <w:r w:rsidRPr="00CD699F">
        <w:rPr>
          <w:rFonts w:ascii="Arial" w:eastAsia="Times New Roman" w:hAnsi="Arial" w:cs="Arial"/>
          <w:szCs w:val="24"/>
          <w:lang w:eastAsia="cs-CZ"/>
        </w:rPr>
        <w:t>Dokončením díla se rozumí kompletní dokončení prací.</w:t>
      </w:r>
      <w:r>
        <w:rPr>
          <w:rFonts w:ascii="Arial" w:eastAsia="Times New Roman" w:hAnsi="Arial" w:cs="Arial"/>
          <w:szCs w:val="24"/>
          <w:lang w:eastAsia="cs-CZ"/>
        </w:rPr>
        <w:t xml:space="preserve"> </w:t>
      </w:r>
      <w:r w:rsidRPr="00CE58EC">
        <w:rPr>
          <w:rFonts w:ascii="Arial" w:hAnsi="Arial"/>
          <w:bCs/>
        </w:rPr>
        <w:t xml:space="preserve">Dílo se považuje za dokončené, pokud nevykazuje žádné vady a nedodělky, kromě ojedinělých drobných vad, kdy není </w:t>
      </w:r>
      <w:r>
        <w:rPr>
          <w:rFonts w:ascii="Arial" w:hAnsi="Arial"/>
          <w:bCs/>
        </w:rPr>
        <w:t>o</w:t>
      </w:r>
      <w:r w:rsidRPr="00CE58EC">
        <w:rPr>
          <w:rFonts w:ascii="Arial" w:hAnsi="Arial"/>
          <w:bCs/>
        </w:rPr>
        <w:t>bjednatel oprávněn odmítnout převzetí díla</w:t>
      </w:r>
      <w:r>
        <w:rPr>
          <w:rFonts w:ascii="Arial" w:hAnsi="Arial"/>
        </w:rPr>
        <w:t>.</w:t>
      </w:r>
    </w:p>
    <w:p w14:paraId="5ECAB54D" w14:textId="0A6499B7" w:rsidR="00CD699F" w:rsidRDefault="00CD699F" w:rsidP="00F128E3">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CD699F">
        <w:rPr>
          <w:rFonts w:ascii="Arial" w:eastAsia="Times New Roman" w:hAnsi="Arial" w:cs="Arial"/>
          <w:szCs w:val="24"/>
          <w:lang w:val="cs-CZ" w:eastAsia="cs-CZ"/>
        </w:rPr>
        <w:t xml:space="preserve">Bez písemného souhlasu </w:t>
      </w:r>
      <w:r>
        <w:rPr>
          <w:rFonts w:ascii="Arial" w:eastAsia="Times New Roman" w:hAnsi="Arial" w:cs="Arial"/>
          <w:szCs w:val="24"/>
          <w:lang w:val="cs-CZ" w:eastAsia="cs-CZ"/>
        </w:rPr>
        <w:t>o</w:t>
      </w:r>
      <w:r w:rsidRPr="00CD699F">
        <w:rPr>
          <w:rFonts w:ascii="Arial" w:eastAsia="Times New Roman" w:hAnsi="Arial" w:cs="Arial"/>
          <w:szCs w:val="24"/>
          <w:lang w:val="cs-CZ" w:eastAsia="cs-CZ"/>
        </w:rPr>
        <w:t xml:space="preserve">bjednatele nesmí být použity jiné technologie nebo změny </w:t>
      </w:r>
      <w:r>
        <w:rPr>
          <w:rFonts w:ascii="Arial" w:eastAsia="Times New Roman" w:hAnsi="Arial" w:cs="Arial"/>
          <w:szCs w:val="24"/>
          <w:lang w:val="cs-CZ" w:eastAsia="cs-CZ"/>
        </w:rPr>
        <w:t>o</w:t>
      </w:r>
      <w:r w:rsidRPr="00CD699F">
        <w:rPr>
          <w:rFonts w:ascii="Arial" w:eastAsia="Times New Roman" w:hAnsi="Arial" w:cs="Arial"/>
          <w:szCs w:val="24"/>
          <w:lang w:val="cs-CZ" w:eastAsia="cs-CZ"/>
        </w:rPr>
        <w:t>proti</w:t>
      </w:r>
      <w:r>
        <w:rPr>
          <w:rFonts w:ascii="Arial" w:eastAsia="Times New Roman" w:hAnsi="Arial" w:cs="Arial"/>
          <w:szCs w:val="24"/>
          <w:lang w:val="cs-CZ" w:eastAsia="cs-CZ"/>
        </w:rPr>
        <w:t xml:space="preserve"> této smlouvě. Pokud tak z</w:t>
      </w:r>
      <w:r w:rsidRPr="00CD699F">
        <w:rPr>
          <w:rFonts w:ascii="Arial" w:eastAsia="Times New Roman" w:hAnsi="Arial" w:cs="Arial"/>
          <w:szCs w:val="24"/>
          <w:lang w:val="cs-CZ" w:eastAsia="cs-CZ"/>
        </w:rPr>
        <w:t xml:space="preserve">hotovitel učiní, v plném rozsahu odpovídá za vzniklou škodu a je povinen na písemné vyzvání </w:t>
      </w:r>
      <w:r>
        <w:rPr>
          <w:rFonts w:ascii="Arial" w:eastAsia="Times New Roman" w:hAnsi="Arial" w:cs="Arial"/>
          <w:szCs w:val="24"/>
          <w:lang w:val="cs-CZ" w:eastAsia="cs-CZ"/>
        </w:rPr>
        <w:t>o</w:t>
      </w:r>
      <w:r w:rsidRPr="00CD699F">
        <w:rPr>
          <w:rFonts w:ascii="Arial" w:eastAsia="Times New Roman" w:hAnsi="Arial" w:cs="Arial"/>
          <w:szCs w:val="24"/>
          <w:lang w:val="cs-CZ" w:eastAsia="cs-CZ"/>
        </w:rPr>
        <w:t xml:space="preserve">bjednatele provést ihned nápravu a veškeré náklady s tím spojené nese </w:t>
      </w:r>
      <w:r>
        <w:rPr>
          <w:rFonts w:ascii="Arial" w:eastAsia="Times New Roman" w:hAnsi="Arial" w:cs="Arial"/>
          <w:szCs w:val="24"/>
          <w:lang w:val="cs-CZ" w:eastAsia="cs-CZ"/>
        </w:rPr>
        <w:t>z</w:t>
      </w:r>
      <w:r w:rsidRPr="00CD699F">
        <w:rPr>
          <w:rFonts w:ascii="Arial" w:eastAsia="Times New Roman" w:hAnsi="Arial" w:cs="Arial"/>
          <w:szCs w:val="24"/>
          <w:lang w:val="cs-CZ" w:eastAsia="cs-CZ"/>
        </w:rPr>
        <w:t>hotovitel.</w:t>
      </w:r>
    </w:p>
    <w:p w14:paraId="3A35D48A" w14:textId="2B0BFC06" w:rsidR="000E01C1" w:rsidRDefault="008811E1" w:rsidP="00F128E3">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8811E1">
        <w:rPr>
          <w:rFonts w:ascii="Arial" w:eastAsia="Times New Roman" w:hAnsi="Arial" w:cs="Arial"/>
          <w:szCs w:val="24"/>
          <w:lang w:val="cs-CZ" w:eastAsia="cs-CZ"/>
        </w:rPr>
        <w:t>Nebezpečí škody na díle přechází na objednatele současně s jeho předáním a převzetím</w:t>
      </w:r>
      <w:r>
        <w:rPr>
          <w:rFonts w:ascii="Arial" w:eastAsia="Times New Roman" w:hAnsi="Arial" w:cs="Arial"/>
          <w:szCs w:val="24"/>
          <w:lang w:val="cs-CZ" w:eastAsia="cs-CZ"/>
        </w:rPr>
        <w:t>.</w:t>
      </w:r>
    </w:p>
    <w:p w14:paraId="6E02DCD0" w14:textId="77777777" w:rsidR="00B65EAC" w:rsidRPr="00B63976" w:rsidRDefault="00B65EAC" w:rsidP="00B65EAC">
      <w:pPr>
        <w:pStyle w:val="Odstavecseseznamem"/>
        <w:spacing w:before="120" w:after="120" w:line="240" w:lineRule="auto"/>
        <w:ind w:left="567"/>
        <w:jc w:val="both"/>
        <w:rPr>
          <w:rFonts w:ascii="Arial" w:eastAsia="Times New Roman" w:hAnsi="Arial" w:cs="Arial"/>
          <w:szCs w:val="24"/>
          <w:lang w:val="cs-CZ" w:eastAsia="cs-CZ"/>
        </w:rPr>
      </w:pPr>
    </w:p>
    <w:p w14:paraId="072E1375" w14:textId="5D28E534" w:rsidR="00CD699F" w:rsidRPr="00CD699F" w:rsidRDefault="00CD699F" w:rsidP="00F128E3">
      <w:pPr>
        <w:pStyle w:val="Odstavecseseznamem"/>
        <w:numPr>
          <w:ilvl w:val="0"/>
          <w:numId w:val="5"/>
        </w:numPr>
        <w:jc w:val="center"/>
        <w:rPr>
          <w:rFonts w:ascii="Arial" w:eastAsia="Times New Roman" w:hAnsi="Arial" w:cs="Arial"/>
          <w:b/>
          <w:sz w:val="24"/>
          <w:szCs w:val="24"/>
          <w:lang w:val="cs-CZ" w:eastAsia="cs-CZ"/>
        </w:rPr>
      </w:pPr>
      <w:r w:rsidRPr="00CD699F">
        <w:rPr>
          <w:rFonts w:ascii="Arial" w:eastAsia="Times New Roman" w:hAnsi="Arial" w:cs="Arial"/>
          <w:b/>
          <w:sz w:val="24"/>
          <w:szCs w:val="24"/>
          <w:lang w:val="cs-CZ" w:eastAsia="cs-CZ"/>
        </w:rPr>
        <w:t>Cena předmětu plnění, platební podmínky</w:t>
      </w:r>
      <w:r w:rsidR="007778D8">
        <w:rPr>
          <w:rFonts w:ascii="Arial" w:eastAsia="Times New Roman" w:hAnsi="Arial" w:cs="Arial"/>
          <w:b/>
          <w:sz w:val="24"/>
          <w:szCs w:val="24"/>
          <w:lang w:val="cs-CZ" w:eastAsia="cs-CZ"/>
        </w:rPr>
        <w:t xml:space="preserve"> </w:t>
      </w:r>
    </w:p>
    <w:p w14:paraId="13D8EC58" w14:textId="5922C52F" w:rsidR="00CD699F" w:rsidRPr="00CD699F" w:rsidRDefault="00CD699F" w:rsidP="00F128E3">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CD699F">
        <w:rPr>
          <w:rFonts w:ascii="Arial" w:eastAsia="Times New Roman" w:hAnsi="Arial" w:cs="Arial"/>
          <w:szCs w:val="24"/>
          <w:lang w:val="cs-CZ" w:eastAsia="cs-CZ"/>
        </w:rPr>
        <w:t xml:space="preserve">Cena díla je stanovena dohodou smluvních stran </w:t>
      </w:r>
      <w:r w:rsidR="00E66EFF">
        <w:rPr>
          <w:rFonts w:ascii="Arial" w:eastAsia="Times New Roman" w:hAnsi="Arial" w:cs="Arial"/>
          <w:szCs w:val="24"/>
          <w:lang w:val="cs-CZ" w:eastAsia="cs-CZ"/>
        </w:rPr>
        <w:t xml:space="preserve">dle položkového rozpočtu, který je součástí této smlouvy, </w:t>
      </w:r>
      <w:r w:rsidRPr="00CD699F">
        <w:rPr>
          <w:rFonts w:ascii="Arial" w:eastAsia="Times New Roman" w:hAnsi="Arial" w:cs="Arial"/>
          <w:szCs w:val="24"/>
          <w:lang w:val="cs-CZ" w:eastAsia="cs-CZ"/>
        </w:rPr>
        <w:t>za celý předmět plnění, v souladu s</w:t>
      </w:r>
      <w:r w:rsidR="0051284D">
        <w:rPr>
          <w:rFonts w:ascii="Arial" w:eastAsia="Times New Roman" w:hAnsi="Arial" w:cs="Arial"/>
          <w:szCs w:val="24"/>
          <w:lang w:val="cs-CZ" w:eastAsia="cs-CZ"/>
        </w:rPr>
        <w:t> </w:t>
      </w:r>
      <w:r w:rsidRPr="00CD699F">
        <w:rPr>
          <w:rFonts w:ascii="Arial" w:eastAsia="Times New Roman" w:hAnsi="Arial" w:cs="Arial"/>
          <w:szCs w:val="24"/>
          <w:lang w:val="cs-CZ" w:eastAsia="cs-CZ"/>
        </w:rPr>
        <w:t>článkem 1 této smlouvy takto:</w:t>
      </w:r>
    </w:p>
    <w:p w14:paraId="03EFAC09" w14:textId="203A9DA9" w:rsidR="00CD699F" w:rsidRPr="001441DF" w:rsidRDefault="00CD699F" w:rsidP="00CD699F">
      <w:pPr>
        <w:pStyle w:val="Odstavecseseznamem"/>
        <w:spacing w:before="120" w:after="120" w:line="240" w:lineRule="auto"/>
        <w:ind w:left="1287"/>
        <w:jc w:val="both"/>
        <w:rPr>
          <w:rFonts w:ascii="Arial" w:eastAsia="Times New Roman" w:hAnsi="Arial" w:cs="Arial"/>
          <w:b/>
          <w:color w:val="FF0000"/>
          <w:szCs w:val="24"/>
          <w:lang w:val="cs-CZ" w:eastAsia="cs-CZ"/>
        </w:rPr>
      </w:pPr>
      <w:r w:rsidRPr="001441DF">
        <w:rPr>
          <w:rFonts w:ascii="Arial" w:eastAsia="Times New Roman" w:hAnsi="Arial" w:cs="Arial"/>
          <w:b/>
          <w:color w:val="FF0000"/>
          <w:szCs w:val="24"/>
          <w:lang w:val="cs-CZ" w:eastAsia="cs-CZ"/>
        </w:rPr>
        <w:t>celková cena bez DPH</w:t>
      </w:r>
      <w:r w:rsidRPr="001441DF">
        <w:rPr>
          <w:rFonts w:ascii="Arial" w:eastAsia="Times New Roman" w:hAnsi="Arial" w:cs="Arial"/>
          <w:b/>
          <w:color w:val="FF0000"/>
          <w:szCs w:val="24"/>
          <w:lang w:val="cs-CZ" w:eastAsia="cs-CZ"/>
        </w:rPr>
        <w:tab/>
      </w:r>
      <w:r w:rsidRPr="001441DF">
        <w:rPr>
          <w:rFonts w:ascii="Arial" w:eastAsia="Times New Roman" w:hAnsi="Arial" w:cs="Arial"/>
          <w:b/>
          <w:color w:val="FF0000"/>
          <w:szCs w:val="24"/>
          <w:lang w:val="cs-CZ" w:eastAsia="cs-CZ"/>
        </w:rPr>
        <w:tab/>
        <w:t>………………,- Kč</w:t>
      </w:r>
    </w:p>
    <w:p w14:paraId="5C6E3A8D" w14:textId="2D018D57" w:rsidR="006D0EE3" w:rsidRPr="00B173C9" w:rsidRDefault="00CD699F" w:rsidP="00F128E3">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B554D7">
        <w:rPr>
          <w:rFonts w:ascii="Arial" w:hAnsi="Arial" w:cs="Arial"/>
          <w:lang w:val="cs-CZ"/>
        </w:rPr>
        <w:t>Sjednaná cena díla je cenou konečnou a nejvýše přípustnou</w:t>
      </w:r>
      <w:r w:rsidR="0008596B" w:rsidRPr="00B554D7">
        <w:rPr>
          <w:rFonts w:ascii="Arial" w:hAnsi="Arial"/>
          <w:lang w:val="cs-CZ"/>
        </w:rPr>
        <w:t xml:space="preserve">. </w:t>
      </w:r>
    </w:p>
    <w:p w14:paraId="2F981075" w14:textId="3FD30D5C" w:rsidR="00CD699F" w:rsidRPr="000F4E5D" w:rsidRDefault="00397B3D" w:rsidP="00F128E3">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0F4E5D">
        <w:rPr>
          <w:rFonts w:ascii="Arial" w:eastAsia="Times New Roman" w:hAnsi="Arial" w:cs="Arial"/>
          <w:szCs w:val="24"/>
          <w:lang w:val="cs-CZ" w:eastAsia="cs-CZ"/>
        </w:rPr>
        <w:t>Cenu díla stanovenou dle položkového rozpočtu je možné</w:t>
      </w:r>
      <w:r w:rsidR="009C05F4" w:rsidRPr="000F4E5D">
        <w:rPr>
          <w:rFonts w:ascii="Arial" w:eastAsia="Times New Roman" w:hAnsi="Arial" w:cs="Arial"/>
          <w:szCs w:val="24"/>
          <w:lang w:val="cs-CZ" w:eastAsia="cs-CZ"/>
        </w:rPr>
        <w:t>, kromě důvodů stanovených obecně závazným právním předpisem,</w:t>
      </w:r>
      <w:r w:rsidRPr="000F4E5D">
        <w:rPr>
          <w:rFonts w:ascii="Arial" w:eastAsia="Times New Roman" w:hAnsi="Arial" w:cs="Arial"/>
          <w:szCs w:val="24"/>
          <w:lang w:val="cs-CZ" w:eastAsia="cs-CZ"/>
        </w:rPr>
        <w:t xml:space="preserve"> </w:t>
      </w:r>
      <w:r w:rsidR="00E66EFF" w:rsidRPr="000F4E5D">
        <w:rPr>
          <w:rFonts w:ascii="Arial" w:eastAsia="Times New Roman" w:hAnsi="Arial" w:cs="Arial"/>
          <w:szCs w:val="24"/>
          <w:lang w:val="cs-CZ" w:eastAsia="cs-CZ"/>
        </w:rPr>
        <w:t xml:space="preserve">změnit </w:t>
      </w:r>
      <w:r w:rsidRPr="000F4E5D">
        <w:rPr>
          <w:rFonts w:ascii="Arial" w:eastAsia="Times New Roman" w:hAnsi="Arial" w:cs="Arial"/>
          <w:szCs w:val="24"/>
          <w:lang w:val="cs-CZ" w:eastAsia="cs-CZ"/>
        </w:rPr>
        <w:t>pouze v těchto případech:</w:t>
      </w:r>
    </w:p>
    <w:p w14:paraId="45A5D662" w14:textId="77E29103" w:rsidR="00397B3D" w:rsidRPr="000F4E5D" w:rsidRDefault="00397B3D" w:rsidP="00F128E3">
      <w:pPr>
        <w:pStyle w:val="Odstavecseseznamem"/>
        <w:numPr>
          <w:ilvl w:val="0"/>
          <w:numId w:val="9"/>
        </w:numPr>
        <w:spacing w:before="120" w:after="120" w:line="240" w:lineRule="auto"/>
        <w:jc w:val="both"/>
        <w:rPr>
          <w:rFonts w:ascii="Arial" w:eastAsia="Times New Roman" w:hAnsi="Arial" w:cs="Arial"/>
          <w:szCs w:val="24"/>
          <w:lang w:val="cs-CZ" w:eastAsia="cs-CZ"/>
        </w:rPr>
      </w:pPr>
      <w:r w:rsidRPr="000F4E5D">
        <w:rPr>
          <w:rFonts w:ascii="Arial" w:eastAsia="Times New Roman" w:hAnsi="Arial" w:cs="Arial"/>
          <w:szCs w:val="24"/>
          <w:lang w:val="cs-CZ" w:eastAsia="cs-CZ"/>
        </w:rPr>
        <w:t>Pokud v průběhu realizace díla dojde ke změně daňových přepisů</w:t>
      </w:r>
    </w:p>
    <w:p w14:paraId="49E22889" w14:textId="2B8B3F45" w:rsidR="00397B3D" w:rsidRPr="000F4E5D" w:rsidRDefault="00397B3D" w:rsidP="00F128E3">
      <w:pPr>
        <w:pStyle w:val="Odstavecseseznamem"/>
        <w:numPr>
          <w:ilvl w:val="0"/>
          <w:numId w:val="9"/>
        </w:numPr>
        <w:spacing w:before="120" w:after="120" w:line="240" w:lineRule="auto"/>
        <w:jc w:val="both"/>
        <w:rPr>
          <w:rFonts w:ascii="Arial" w:eastAsia="Times New Roman" w:hAnsi="Arial" w:cs="Arial"/>
          <w:szCs w:val="24"/>
          <w:lang w:val="cs-CZ" w:eastAsia="cs-CZ"/>
        </w:rPr>
      </w:pPr>
      <w:r w:rsidRPr="000F4E5D">
        <w:rPr>
          <w:rFonts w:ascii="Arial" w:eastAsia="Times New Roman" w:hAnsi="Arial" w:cs="Arial"/>
          <w:szCs w:val="24"/>
          <w:lang w:val="cs-CZ" w:eastAsia="cs-CZ"/>
        </w:rPr>
        <w:t>V případě víceprací</w:t>
      </w:r>
      <w:r w:rsidR="00E66EFF" w:rsidRPr="000F4E5D">
        <w:rPr>
          <w:rFonts w:ascii="Arial" w:eastAsia="Times New Roman" w:hAnsi="Arial" w:cs="Arial"/>
          <w:szCs w:val="24"/>
          <w:lang w:val="cs-CZ" w:eastAsia="cs-CZ"/>
        </w:rPr>
        <w:t xml:space="preserve"> nebo jiné změně rozsahu díla</w:t>
      </w:r>
      <w:r w:rsidRPr="000F4E5D">
        <w:rPr>
          <w:rFonts w:ascii="Arial" w:eastAsia="Times New Roman" w:hAnsi="Arial" w:cs="Arial"/>
          <w:szCs w:val="24"/>
          <w:lang w:val="cs-CZ" w:eastAsia="cs-CZ"/>
        </w:rPr>
        <w:t xml:space="preserve"> požadovaných objednatelem</w:t>
      </w:r>
      <w:r w:rsidR="006A34BB" w:rsidRPr="000F4E5D">
        <w:rPr>
          <w:rFonts w:ascii="Arial" w:eastAsia="Times New Roman" w:hAnsi="Arial" w:cs="Arial"/>
          <w:szCs w:val="24"/>
          <w:lang w:val="cs-CZ" w:eastAsia="cs-CZ"/>
        </w:rPr>
        <w:t xml:space="preserve"> </w:t>
      </w:r>
    </w:p>
    <w:p w14:paraId="3E4E5742" w14:textId="3D4371E8" w:rsidR="00397B3D" w:rsidRPr="000F4E5D" w:rsidRDefault="00397B3D" w:rsidP="00F128E3">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0F4E5D">
        <w:rPr>
          <w:rFonts w:ascii="Arial" w:eastAsia="Times New Roman" w:hAnsi="Arial" w:cs="Arial"/>
          <w:szCs w:val="24"/>
          <w:lang w:val="cs-CZ" w:eastAsia="cs-CZ"/>
        </w:rPr>
        <w:t xml:space="preserve">V případě </w:t>
      </w:r>
      <w:r w:rsidR="00D0228B" w:rsidRPr="000F4E5D">
        <w:rPr>
          <w:rFonts w:ascii="Arial" w:eastAsia="Times New Roman" w:hAnsi="Arial" w:cs="Arial"/>
          <w:szCs w:val="24"/>
          <w:lang w:val="cs-CZ" w:eastAsia="cs-CZ"/>
        </w:rPr>
        <w:t>změny</w:t>
      </w:r>
      <w:r w:rsidRPr="000F4E5D">
        <w:rPr>
          <w:rFonts w:ascii="Arial" w:eastAsia="Times New Roman" w:hAnsi="Arial" w:cs="Arial"/>
          <w:szCs w:val="24"/>
          <w:lang w:val="cs-CZ" w:eastAsia="cs-CZ"/>
        </w:rPr>
        <w:t xml:space="preserve"> rozsahu díla (vícepráce/méněpráce), jsou obě smluvní strany zavázány dohodnout </w:t>
      </w:r>
      <w:r w:rsidR="00D0228B" w:rsidRPr="000F4E5D">
        <w:rPr>
          <w:rFonts w:ascii="Arial" w:eastAsia="Times New Roman" w:hAnsi="Arial" w:cs="Arial"/>
          <w:szCs w:val="24"/>
          <w:lang w:val="cs-CZ" w:eastAsia="cs-CZ"/>
        </w:rPr>
        <w:t xml:space="preserve">změnu sjednané smlouvy, včetně případné </w:t>
      </w:r>
      <w:r w:rsidRPr="000F4E5D">
        <w:rPr>
          <w:rFonts w:ascii="Arial" w:eastAsia="Times New Roman" w:hAnsi="Arial" w:cs="Arial"/>
          <w:szCs w:val="24"/>
          <w:lang w:val="cs-CZ" w:eastAsia="cs-CZ"/>
        </w:rPr>
        <w:t xml:space="preserve">odpovídající </w:t>
      </w:r>
      <w:r w:rsidR="00D0228B" w:rsidRPr="000F4E5D">
        <w:rPr>
          <w:rFonts w:ascii="Arial" w:eastAsia="Times New Roman" w:hAnsi="Arial" w:cs="Arial"/>
          <w:szCs w:val="24"/>
          <w:lang w:val="cs-CZ" w:eastAsia="cs-CZ"/>
        </w:rPr>
        <w:t>úpravy</w:t>
      </w:r>
      <w:r w:rsidRPr="000F4E5D">
        <w:rPr>
          <w:rFonts w:ascii="Arial" w:eastAsia="Times New Roman" w:hAnsi="Arial" w:cs="Arial"/>
          <w:szCs w:val="24"/>
          <w:lang w:val="cs-CZ" w:eastAsia="cs-CZ"/>
        </w:rPr>
        <w:t xml:space="preserve"> </w:t>
      </w:r>
      <w:r w:rsidRPr="000F4E5D">
        <w:rPr>
          <w:rFonts w:ascii="Arial" w:eastAsia="Times New Roman" w:hAnsi="Arial" w:cs="Arial"/>
          <w:szCs w:val="24"/>
          <w:lang w:val="cs-CZ" w:eastAsia="cs-CZ"/>
        </w:rPr>
        <w:lastRenderedPageBreak/>
        <w:t>ceny díla, popř.</w:t>
      </w:r>
      <w:r w:rsidR="00683479" w:rsidRPr="000F4E5D">
        <w:rPr>
          <w:rFonts w:ascii="Arial" w:eastAsia="Times New Roman" w:hAnsi="Arial" w:cs="Arial"/>
          <w:szCs w:val="24"/>
          <w:lang w:val="cs-CZ" w:eastAsia="cs-CZ"/>
        </w:rPr>
        <w:t xml:space="preserve"> i změnu termínu dokončení díla, </w:t>
      </w:r>
      <w:r w:rsidR="006A34BB" w:rsidRPr="000F4E5D">
        <w:rPr>
          <w:rFonts w:ascii="Arial" w:eastAsia="Times New Roman" w:hAnsi="Arial" w:cs="Arial"/>
          <w:szCs w:val="24"/>
          <w:lang w:val="cs-CZ" w:eastAsia="cs-CZ"/>
        </w:rPr>
        <w:t xml:space="preserve">pokud si ji úprava rozsahu díla vyžádá, </w:t>
      </w:r>
      <w:r w:rsidR="00683479" w:rsidRPr="000F4E5D">
        <w:rPr>
          <w:rFonts w:ascii="Arial" w:eastAsia="Times New Roman" w:hAnsi="Arial" w:cs="Arial"/>
          <w:szCs w:val="24"/>
          <w:lang w:val="cs-CZ" w:eastAsia="cs-CZ"/>
        </w:rPr>
        <w:t>a uzavřít písemný dodatek k této smlouvě.</w:t>
      </w:r>
    </w:p>
    <w:p w14:paraId="7B5A258E" w14:textId="3E4CCBCA" w:rsidR="00397B3D" w:rsidRPr="000F4E5D" w:rsidRDefault="00397B3D" w:rsidP="00683479">
      <w:pPr>
        <w:spacing w:before="120" w:after="120" w:line="240" w:lineRule="auto"/>
        <w:ind w:left="567"/>
        <w:jc w:val="both"/>
        <w:rPr>
          <w:rFonts w:ascii="Arial" w:eastAsia="Times New Roman" w:hAnsi="Arial" w:cs="Arial"/>
          <w:szCs w:val="24"/>
          <w:lang w:eastAsia="cs-CZ"/>
        </w:rPr>
      </w:pPr>
      <w:r w:rsidRPr="000F4E5D">
        <w:rPr>
          <w:rFonts w:ascii="Arial" w:eastAsia="Times New Roman" w:hAnsi="Arial" w:cs="Arial"/>
          <w:szCs w:val="24"/>
          <w:lang w:eastAsia="cs-CZ"/>
        </w:rPr>
        <w:t>V případě víceprací budou pro ocenění těchto víceprací použit</w:t>
      </w:r>
      <w:r w:rsidR="00D0228B" w:rsidRPr="000F4E5D">
        <w:rPr>
          <w:rFonts w:ascii="Arial" w:eastAsia="Times New Roman" w:hAnsi="Arial" w:cs="Arial"/>
          <w:szCs w:val="24"/>
          <w:lang w:eastAsia="cs-CZ"/>
        </w:rPr>
        <w:t>y</w:t>
      </w:r>
      <w:r w:rsidRPr="000F4E5D">
        <w:rPr>
          <w:rFonts w:ascii="Arial" w:eastAsia="Times New Roman" w:hAnsi="Arial" w:cs="Arial"/>
          <w:szCs w:val="24"/>
          <w:lang w:eastAsia="cs-CZ"/>
        </w:rPr>
        <w:t xml:space="preserve"> jednotkové ceny dle položkového rozpočtu</w:t>
      </w:r>
      <w:r w:rsidR="00D0228B" w:rsidRPr="000F4E5D">
        <w:rPr>
          <w:rFonts w:ascii="Arial" w:eastAsia="Times New Roman" w:hAnsi="Arial" w:cs="Arial"/>
          <w:szCs w:val="24"/>
          <w:lang w:eastAsia="cs-CZ"/>
        </w:rPr>
        <w:t xml:space="preserve"> díla, který je součástí této smlouvy</w:t>
      </w:r>
      <w:r w:rsidRPr="000F4E5D">
        <w:rPr>
          <w:rFonts w:ascii="Arial" w:eastAsia="Times New Roman" w:hAnsi="Arial" w:cs="Arial"/>
          <w:szCs w:val="24"/>
          <w:lang w:eastAsia="cs-CZ"/>
        </w:rPr>
        <w:t>. Obdobným způsobem bude postupováno v případě méněprací. Pokud položkový rozpočet potřebné jednotkové ceny neobsahuje, budou tyto stanoveny dohodou obou s</w:t>
      </w:r>
      <w:r w:rsidR="00F128E3" w:rsidRPr="000F4E5D">
        <w:rPr>
          <w:rFonts w:ascii="Arial" w:eastAsia="Times New Roman" w:hAnsi="Arial" w:cs="Arial"/>
          <w:szCs w:val="24"/>
          <w:lang w:eastAsia="cs-CZ"/>
        </w:rPr>
        <w:t>m</w:t>
      </w:r>
      <w:r w:rsidRPr="000F4E5D">
        <w:rPr>
          <w:rFonts w:ascii="Arial" w:eastAsia="Times New Roman" w:hAnsi="Arial" w:cs="Arial"/>
          <w:szCs w:val="24"/>
          <w:lang w:eastAsia="cs-CZ"/>
        </w:rPr>
        <w:t>luvních stran. V této souvislosti bude použito specifikace podle úvodních ustanovení aktuálních katalog</w:t>
      </w:r>
      <w:r w:rsidR="00F128E3" w:rsidRPr="000F4E5D">
        <w:rPr>
          <w:rFonts w:ascii="Arial" w:eastAsia="Times New Roman" w:hAnsi="Arial" w:cs="Arial"/>
          <w:szCs w:val="24"/>
          <w:lang w:eastAsia="cs-CZ"/>
        </w:rPr>
        <w:t>ů popisů a  směrných cen staveb</w:t>
      </w:r>
      <w:r w:rsidRPr="000F4E5D">
        <w:rPr>
          <w:rFonts w:ascii="Arial" w:eastAsia="Times New Roman" w:hAnsi="Arial" w:cs="Arial"/>
          <w:szCs w:val="24"/>
          <w:lang w:eastAsia="cs-CZ"/>
        </w:rPr>
        <w:t xml:space="preserve">ních </w:t>
      </w:r>
      <w:r w:rsidR="00F128E3" w:rsidRPr="000F4E5D">
        <w:rPr>
          <w:rFonts w:ascii="Arial" w:eastAsia="Times New Roman" w:hAnsi="Arial" w:cs="Arial"/>
          <w:szCs w:val="24"/>
          <w:lang w:eastAsia="cs-CZ"/>
        </w:rPr>
        <w:t>p</w:t>
      </w:r>
      <w:r w:rsidRPr="000F4E5D">
        <w:rPr>
          <w:rFonts w:ascii="Arial" w:eastAsia="Times New Roman" w:hAnsi="Arial" w:cs="Arial"/>
          <w:szCs w:val="24"/>
          <w:lang w:eastAsia="cs-CZ"/>
        </w:rPr>
        <w:t>rací a montážních ceníků ÚRS, jimiž se definuje předepsaná kvalita a</w:t>
      </w:r>
      <w:r w:rsidR="00F128E3" w:rsidRPr="000F4E5D">
        <w:rPr>
          <w:rFonts w:ascii="Arial" w:eastAsia="Times New Roman" w:hAnsi="Arial" w:cs="Arial"/>
          <w:szCs w:val="24"/>
          <w:lang w:eastAsia="cs-CZ"/>
        </w:rPr>
        <w:t xml:space="preserve"> </w:t>
      </w:r>
      <w:r w:rsidRPr="000F4E5D">
        <w:rPr>
          <w:rFonts w:ascii="Arial" w:eastAsia="Times New Roman" w:hAnsi="Arial" w:cs="Arial"/>
          <w:szCs w:val="24"/>
          <w:lang w:eastAsia="cs-CZ"/>
        </w:rPr>
        <w:t>způsoby její kontroly, způsoby měření, názvosloví a definice s respektováním závazných ČSN týkajících se předmětných stavebních prací.</w:t>
      </w:r>
    </w:p>
    <w:p w14:paraId="526C2ECC" w14:textId="318B0BBE" w:rsidR="00CD699F" w:rsidRDefault="006A549B" w:rsidP="00F128E3">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6A549B">
        <w:rPr>
          <w:rFonts w:ascii="Arial" w:eastAsia="Times New Roman" w:hAnsi="Arial" w:cs="Arial"/>
          <w:szCs w:val="24"/>
          <w:lang w:val="cs-CZ" w:eastAsia="cs-CZ"/>
        </w:rPr>
        <w:t>Objednatel se zavazuje zhotoviteli uhradit kupní cenu ve lhůtě 30 dnů od dodání díla bez vad a nedodělků na základě daňového dokladu vystaveného po dodání díla. Cena díla bude uhrazena bezhotovostním převodem na účet zhotovitele uvedeného v</w:t>
      </w:r>
      <w:r w:rsidR="0051284D">
        <w:rPr>
          <w:rFonts w:ascii="Arial" w:eastAsia="Times New Roman" w:hAnsi="Arial" w:cs="Arial"/>
          <w:szCs w:val="24"/>
          <w:lang w:val="cs-CZ" w:eastAsia="cs-CZ"/>
        </w:rPr>
        <w:t> </w:t>
      </w:r>
      <w:r w:rsidRPr="006A549B">
        <w:rPr>
          <w:rFonts w:ascii="Arial" w:eastAsia="Times New Roman" w:hAnsi="Arial" w:cs="Arial"/>
          <w:szCs w:val="24"/>
          <w:lang w:val="cs-CZ" w:eastAsia="cs-CZ"/>
        </w:rPr>
        <w:t>záhlaví této smlouvy. Cena díla je zaplacena dnem odepsání finanční částky z účtu objednatele. Objednatel nebude poskytovat zálohy.</w:t>
      </w:r>
    </w:p>
    <w:p w14:paraId="74F99F59" w14:textId="5D90D96D" w:rsidR="006A549B" w:rsidRDefault="006A549B" w:rsidP="00F128E3">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6A549B">
        <w:rPr>
          <w:rFonts w:ascii="Arial" w:eastAsia="Times New Roman" w:hAnsi="Arial" w:cs="Arial"/>
          <w:szCs w:val="24"/>
          <w:lang w:val="cs-CZ" w:eastAsia="cs-CZ"/>
        </w:rPr>
        <w:t>Zhotovitel je oprávněn fakturovat cenu díla až po úplném dodání a převzetí díla objednatelem na základě potvrzeného předávacího protokolu dle čl. 2.2. Bude-li na faktuře uvedena doba splatnosti, musí odpovídat době, v níž je objednatel povinen zaplatit cenu díla dle předchozího odstavce.</w:t>
      </w:r>
    </w:p>
    <w:p w14:paraId="2FA9D988" w14:textId="14A4B679" w:rsidR="006A549B" w:rsidRDefault="006A549B" w:rsidP="00F128E3">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6A549B">
        <w:rPr>
          <w:rFonts w:ascii="Arial" w:eastAsia="Times New Roman" w:hAnsi="Arial" w:cs="Arial"/>
          <w:szCs w:val="24"/>
          <w:lang w:val="cs-CZ" w:eastAsia="cs-CZ"/>
        </w:rPr>
        <w:t>Objednatel může zhotoviteli fakturu vrátit v případě, kdy obsahuje nesprávné nebo neúplné údaje a nesplňuje požadavky řádného účetního dokladu nebo obsahuje nesprávné cenové údaje. Toto vrácení se musí stát do konce lhůty splatnosti faktury. V</w:t>
      </w:r>
      <w:r w:rsidR="0051284D">
        <w:rPr>
          <w:rFonts w:ascii="Arial" w:eastAsia="Times New Roman" w:hAnsi="Arial" w:cs="Arial"/>
          <w:szCs w:val="24"/>
          <w:lang w:val="cs-CZ" w:eastAsia="cs-CZ"/>
        </w:rPr>
        <w:t> </w:t>
      </w:r>
      <w:r w:rsidRPr="006A549B">
        <w:rPr>
          <w:rFonts w:ascii="Arial" w:eastAsia="Times New Roman" w:hAnsi="Arial" w:cs="Arial"/>
          <w:szCs w:val="24"/>
          <w:lang w:val="cs-CZ" w:eastAsia="cs-CZ"/>
        </w:rPr>
        <w:t>takovém případě vystaví zhotovitel novou fakturu s novou lhůtou splatnosti, kterou je povinen doručit objednateli do 5 (pěti) pracovních dnů ode dne doručení oprávněně vrácené faktury.</w:t>
      </w:r>
    </w:p>
    <w:p w14:paraId="0BC92AE3" w14:textId="559F0187" w:rsidR="00CB1E2D" w:rsidRDefault="006A549B" w:rsidP="00F128E3">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6A549B">
        <w:rPr>
          <w:rFonts w:ascii="Arial" w:eastAsia="Times New Roman" w:hAnsi="Arial" w:cs="Arial"/>
          <w:szCs w:val="24"/>
          <w:lang w:val="cs-CZ" w:eastAsia="cs-CZ"/>
        </w:rPr>
        <w:t xml:space="preserve">Celkovou a pro účely fakturace rozhodnou cenou se rozumí cena </w:t>
      </w:r>
      <w:r w:rsidR="003B21C7">
        <w:rPr>
          <w:rFonts w:ascii="Arial" w:eastAsia="Times New Roman" w:hAnsi="Arial" w:cs="Arial"/>
          <w:szCs w:val="24"/>
          <w:lang w:val="cs-CZ" w:eastAsia="cs-CZ"/>
        </w:rPr>
        <w:t>bez</w:t>
      </w:r>
      <w:r w:rsidRPr="006A549B">
        <w:rPr>
          <w:rFonts w:ascii="Arial" w:eastAsia="Times New Roman" w:hAnsi="Arial" w:cs="Arial"/>
          <w:szCs w:val="24"/>
          <w:lang w:val="cs-CZ" w:eastAsia="cs-CZ"/>
        </w:rPr>
        <w:t xml:space="preserve"> DPH.</w:t>
      </w:r>
      <w:r w:rsidR="005F4B6D">
        <w:rPr>
          <w:rFonts w:ascii="Arial" w:eastAsia="Times New Roman" w:hAnsi="Arial" w:cs="Arial"/>
          <w:szCs w:val="24"/>
          <w:lang w:val="cs-CZ" w:eastAsia="cs-CZ"/>
        </w:rPr>
        <w:t xml:space="preserve"> Faktura musí být zaslána elektronicky na e-mail: </w:t>
      </w:r>
      <w:hyperlink r:id="rId9" w:history="1">
        <w:r w:rsidR="005F4B6D" w:rsidRPr="00A611F2">
          <w:rPr>
            <w:rStyle w:val="Hypertextovodkaz"/>
            <w:rFonts w:ascii="Arial" w:eastAsia="Times New Roman" w:hAnsi="Arial" w:cs="Arial"/>
            <w:szCs w:val="24"/>
            <w:lang w:val="cs-CZ" w:eastAsia="cs-CZ"/>
          </w:rPr>
          <w:t>faktury@nem-tr.cz</w:t>
        </w:r>
      </w:hyperlink>
    </w:p>
    <w:p w14:paraId="20F54F48" w14:textId="503EEE3F" w:rsidR="00533FAA" w:rsidRPr="00533FAA" w:rsidRDefault="00533FAA" w:rsidP="00F128E3">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533FAA">
        <w:rPr>
          <w:rFonts w:ascii="Arial" w:eastAsia="Times New Roman" w:hAnsi="Arial" w:cs="Arial"/>
          <w:szCs w:val="24"/>
          <w:lang w:val="cs-CZ" w:eastAsia="cs-CZ"/>
        </w:rPr>
        <w:t>Vzhledem k tomu, že budou objednateli poskytovány stavební práce, které podle</w:t>
      </w:r>
      <w:r>
        <w:rPr>
          <w:rFonts w:ascii="Arial" w:eastAsia="Times New Roman" w:hAnsi="Arial" w:cs="Arial"/>
          <w:szCs w:val="24"/>
          <w:lang w:val="cs-CZ" w:eastAsia="cs-CZ"/>
        </w:rPr>
        <w:t xml:space="preserve"> </w:t>
      </w:r>
      <w:r w:rsidRPr="00533FAA">
        <w:rPr>
          <w:rFonts w:ascii="Arial" w:eastAsia="Times New Roman" w:hAnsi="Arial" w:cs="Arial"/>
          <w:szCs w:val="24"/>
          <w:lang w:val="cs-CZ" w:eastAsia="cs-CZ"/>
        </w:rPr>
        <w:t>sdělení Českého statistického úřadu o zavedení Klasifikace produkce (CZ-CPA)</w:t>
      </w:r>
      <w:r>
        <w:rPr>
          <w:rFonts w:ascii="Arial" w:eastAsia="Times New Roman" w:hAnsi="Arial" w:cs="Arial"/>
          <w:szCs w:val="24"/>
          <w:lang w:val="cs-CZ" w:eastAsia="cs-CZ"/>
        </w:rPr>
        <w:t xml:space="preserve"> </w:t>
      </w:r>
      <w:r w:rsidRPr="00533FAA">
        <w:rPr>
          <w:rFonts w:ascii="Arial" w:eastAsia="Times New Roman" w:hAnsi="Arial" w:cs="Arial"/>
          <w:szCs w:val="24"/>
          <w:lang w:val="cs-CZ" w:eastAsia="cs-CZ"/>
        </w:rPr>
        <w:t>uveřejněného ve Sbírce zákonů odpovídající číselnému kódu klasifikace produkce</w:t>
      </w:r>
      <w:r>
        <w:rPr>
          <w:rFonts w:ascii="Arial" w:eastAsia="Times New Roman" w:hAnsi="Arial" w:cs="Arial"/>
          <w:szCs w:val="24"/>
          <w:lang w:val="cs-CZ" w:eastAsia="cs-CZ"/>
        </w:rPr>
        <w:t xml:space="preserve"> </w:t>
      </w:r>
      <w:r w:rsidRPr="00533FAA">
        <w:rPr>
          <w:rFonts w:ascii="Arial" w:eastAsia="Times New Roman" w:hAnsi="Arial" w:cs="Arial"/>
          <w:szCs w:val="24"/>
          <w:lang w:val="cs-CZ" w:eastAsia="cs-CZ"/>
        </w:rPr>
        <w:t xml:space="preserve">CZ-CPA 41 až </w:t>
      </w:r>
      <w:r>
        <w:rPr>
          <w:rFonts w:ascii="Arial" w:eastAsia="Times New Roman" w:hAnsi="Arial" w:cs="Arial"/>
          <w:szCs w:val="24"/>
          <w:lang w:val="cs-CZ" w:eastAsia="cs-CZ"/>
        </w:rPr>
        <w:t>43 platnému od 1. ledna 20</w:t>
      </w:r>
      <w:r w:rsidR="00EF2B92">
        <w:rPr>
          <w:rFonts w:ascii="Arial" w:eastAsia="Times New Roman" w:hAnsi="Arial" w:cs="Arial"/>
          <w:szCs w:val="24"/>
          <w:lang w:val="cs-CZ" w:eastAsia="cs-CZ"/>
        </w:rPr>
        <w:t>15</w:t>
      </w:r>
      <w:r>
        <w:rPr>
          <w:rFonts w:ascii="Arial" w:eastAsia="Times New Roman" w:hAnsi="Arial" w:cs="Arial"/>
          <w:szCs w:val="24"/>
          <w:lang w:val="cs-CZ" w:eastAsia="cs-CZ"/>
        </w:rPr>
        <w:t xml:space="preserve"> (vi</w:t>
      </w:r>
      <w:r w:rsidRPr="00533FAA">
        <w:rPr>
          <w:rFonts w:ascii="Arial" w:eastAsia="Times New Roman" w:hAnsi="Arial" w:cs="Arial"/>
          <w:szCs w:val="24"/>
          <w:lang w:val="cs-CZ" w:eastAsia="cs-CZ"/>
        </w:rPr>
        <w:t>z § 92e zákona č. 235/2004 Sb., o</w:t>
      </w:r>
      <w:r>
        <w:rPr>
          <w:rFonts w:ascii="Arial" w:eastAsia="Times New Roman" w:hAnsi="Arial" w:cs="Arial"/>
          <w:szCs w:val="24"/>
          <w:lang w:val="cs-CZ" w:eastAsia="cs-CZ"/>
        </w:rPr>
        <w:t xml:space="preserve"> </w:t>
      </w:r>
      <w:r w:rsidRPr="00533FAA">
        <w:rPr>
          <w:rFonts w:ascii="Arial" w:eastAsia="Times New Roman" w:hAnsi="Arial" w:cs="Arial"/>
          <w:szCs w:val="24"/>
          <w:lang w:val="cs-CZ" w:eastAsia="cs-CZ"/>
        </w:rPr>
        <w:t>dani z přidané hodnoty, ve zněni pozdějších předpisů) a vzhledem k tomu, že</w:t>
      </w:r>
      <w:r>
        <w:rPr>
          <w:rFonts w:ascii="Arial" w:eastAsia="Times New Roman" w:hAnsi="Arial" w:cs="Arial"/>
          <w:szCs w:val="24"/>
          <w:lang w:val="cs-CZ" w:eastAsia="cs-CZ"/>
        </w:rPr>
        <w:t xml:space="preserve"> </w:t>
      </w:r>
      <w:r w:rsidRPr="00533FAA">
        <w:rPr>
          <w:rFonts w:ascii="Arial" w:eastAsia="Times New Roman" w:hAnsi="Arial" w:cs="Arial"/>
          <w:szCs w:val="24"/>
          <w:lang w:val="cs-CZ" w:eastAsia="cs-CZ"/>
        </w:rPr>
        <w:t>objednatel vystupuje ke zhotovitelem provedenému dílu jako osoba povinná k</w:t>
      </w:r>
      <w:r>
        <w:rPr>
          <w:rFonts w:ascii="Arial" w:eastAsia="Times New Roman" w:hAnsi="Arial" w:cs="Arial"/>
          <w:szCs w:val="24"/>
          <w:lang w:val="cs-CZ" w:eastAsia="cs-CZ"/>
        </w:rPr>
        <w:t xml:space="preserve"> </w:t>
      </w:r>
      <w:r w:rsidRPr="00533FAA">
        <w:rPr>
          <w:rFonts w:ascii="Arial" w:eastAsia="Times New Roman" w:hAnsi="Arial" w:cs="Arial"/>
          <w:szCs w:val="24"/>
          <w:lang w:val="cs-CZ" w:eastAsia="cs-CZ"/>
        </w:rPr>
        <w:t>dani,</w:t>
      </w:r>
      <w:r>
        <w:rPr>
          <w:rFonts w:ascii="Arial" w:eastAsia="Times New Roman" w:hAnsi="Arial" w:cs="Arial"/>
          <w:szCs w:val="24"/>
          <w:lang w:val="cs-CZ" w:eastAsia="cs-CZ"/>
        </w:rPr>
        <w:t xml:space="preserve"> </w:t>
      </w:r>
      <w:r w:rsidRPr="00533FAA">
        <w:rPr>
          <w:rFonts w:ascii="Arial" w:eastAsia="Times New Roman" w:hAnsi="Arial" w:cs="Arial"/>
          <w:szCs w:val="24"/>
          <w:lang w:val="cs-CZ" w:eastAsia="cs-CZ"/>
        </w:rPr>
        <w:t>předmět plnění podléhá režimu přenesení daňové povinností podle § 92a</w:t>
      </w:r>
      <w:r>
        <w:rPr>
          <w:rFonts w:ascii="Arial" w:eastAsia="Times New Roman" w:hAnsi="Arial" w:cs="Arial"/>
          <w:szCs w:val="24"/>
          <w:lang w:val="cs-CZ" w:eastAsia="cs-CZ"/>
        </w:rPr>
        <w:t xml:space="preserve"> </w:t>
      </w:r>
      <w:r w:rsidRPr="00533FAA">
        <w:rPr>
          <w:rFonts w:ascii="Arial" w:eastAsia="Times New Roman" w:hAnsi="Arial" w:cs="Arial"/>
          <w:szCs w:val="24"/>
          <w:lang w:val="cs-CZ" w:eastAsia="cs-CZ"/>
        </w:rPr>
        <w:t>zákona č. 235/2004 Sb., o dani z přidané hodnoty, ve znění pozdějších předpisů,</w:t>
      </w:r>
      <w:r>
        <w:rPr>
          <w:rFonts w:ascii="Arial" w:eastAsia="Times New Roman" w:hAnsi="Arial" w:cs="Arial"/>
          <w:szCs w:val="24"/>
          <w:lang w:val="cs-CZ" w:eastAsia="cs-CZ"/>
        </w:rPr>
        <w:t xml:space="preserve"> </w:t>
      </w:r>
      <w:r w:rsidRPr="00533FAA">
        <w:rPr>
          <w:rFonts w:ascii="Arial" w:eastAsia="Times New Roman" w:hAnsi="Arial" w:cs="Arial"/>
          <w:szCs w:val="24"/>
          <w:lang w:val="cs-CZ" w:eastAsia="cs-CZ"/>
        </w:rPr>
        <w:t>a zhotovitel je při vystavení daňového dokladu povinen použít režim</w:t>
      </w:r>
      <w:r>
        <w:rPr>
          <w:rFonts w:ascii="Arial" w:eastAsia="Times New Roman" w:hAnsi="Arial" w:cs="Arial"/>
          <w:szCs w:val="24"/>
          <w:lang w:val="cs-CZ" w:eastAsia="cs-CZ"/>
        </w:rPr>
        <w:t xml:space="preserve"> </w:t>
      </w:r>
      <w:r w:rsidRPr="00533FAA">
        <w:rPr>
          <w:rFonts w:ascii="Arial" w:eastAsia="Times New Roman" w:hAnsi="Arial" w:cs="Arial"/>
          <w:szCs w:val="24"/>
          <w:lang w:val="cs-CZ" w:eastAsia="cs-CZ"/>
        </w:rPr>
        <w:t>přenesení daňové povinnosti. DPH bude účtováno dle platných daňových</w:t>
      </w:r>
      <w:r>
        <w:rPr>
          <w:rFonts w:ascii="Arial" w:eastAsia="Times New Roman" w:hAnsi="Arial" w:cs="Arial"/>
          <w:szCs w:val="24"/>
          <w:lang w:val="cs-CZ" w:eastAsia="cs-CZ"/>
        </w:rPr>
        <w:t xml:space="preserve"> </w:t>
      </w:r>
      <w:r w:rsidRPr="00533FAA">
        <w:rPr>
          <w:rFonts w:ascii="Arial" w:eastAsia="Times New Roman" w:hAnsi="Arial" w:cs="Arial"/>
          <w:szCs w:val="24"/>
          <w:lang w:val="cs-CZ" w:eastAsia="cs-CZ"/>
        </w:rPr>
        <w:t>předpisů v době vystavení daňového dokladu a při fakturaci zdanitelného plnění.</w:t>
      </w:r>
    </w:p>
    <w:p w14:paraId="23B3DB93" w14:textId="77777777" w:rsidR="00B65EAC" w:rsidRDefault="00B65EAC" w:rsidP="00B65EAC">
      <w:pPr>
        <w:pStyle w:val="Odstavecseseznamem"/>
        <w:spacing w:before="120" w:after="120" w:line="240" w:lineRule="auto"/>
        <w:ind w:left="567"/>
        <w:jc w:val="both"/>
        <w:rPr>
          <w:rFonts w:ascii="Arial" w:eastAsia="Times New Roman" w:hAnsi="Arial" w:cs="Arial"/>
          <w:szCs w:val="24"/>
          <w:lang w:val="cs-CZ" w:eastAsia="cs-CZ"/>
        </w:rPr>
      </w:pPr>
    </w:p>
    <w:p w14:paraId="06D4F47E" w14:textId="5515FCE3" w:rsidR="006A549B" w:rsidRDefault="006A549B" w:rsidP="00F128E3">
      <w:pPr>
        <w:pStyle w:val="Odstavecseseznamem"/>
        <w:numPr>
          <w:ilvl w:val="0"/>
          <w:numId w:val="5"/>
        </w:numPr>
        <w:spacing w:before="120" w:after="120" w:line="240" w:lineRule="auto"/>
        <w:jc w:val="center"/>
        <w:rPr>
          <w:rFonts w:ascii="Arial" w:eastAsia="Times New Roman" w:hAnsi="Arial" w:cs="Arial"/>
          <w:b/>
          <w:sz w:val="24"/>
          <w:szCs w:val="24"/>
          <w:lang w:val="cs-CZ" w:eastAsia="cs-CZ"/>
        </w:rPr>
      </w:pPr>
      <w:r w:rsidRPr="006A549B">
        <w:rPr>
          <w:rFonts w:ascii="Arial" w:eastAsia="Times New Roman" w:hAnsi="Arial" w:cs="Arial"/>
          <w:b/>
          <w:sz w:val="24"/>
          <w:szCs w:val="24"/>
          <w:lang w:val="cs-CZ" w:eastAsia="cs-CZ"/>
        </w:rPr>
        <w:t>Staveniště a jeho zařízení</w:t>
      </w:r>
    </w:p>
    <w:p w14:paraId="47937372" w14:textId="6E623FF9" w:rsidR="006A549B" w:rsidRDefault="00EC7D4C" w:rsidP="00F128E3">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EC7D4C">
        <w:rPr>
          <w:rFonts w:ascii="Arial" w:eastAsia="Times New Roman" w:hAnsi="Arial" w:cs="Arial"/>
          <w:szCs w:val="24"/>
          <w:lang w:val="cs-CZ" w:eastAsia="cs-CZ"/>
        </w:rPr>
        <w:t>Zhotovitel se zavazuje zachovávat na staveništi čistotu a pořádek. Zhotovitel je povinen zabezpečit staveniště proti vniknutí cizích osob, denně odstraňovat na své náklady odpady a nečistoty vzniklé z jeho činnosti či činností třetích osob na staveništi, technickými či jinými opatřeními zabraňovat jejich pronikání mimo staveniště.</w:t>
      </w:r>
    </w:p>
    <w:p w14:paraId="4A3D354F" w14:textId="663F9721" w:rsidR="00EC7D4C" w:rsidRDefault="00EC7D4C" w:rsidP="00F128E3">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EC7D4C">
        <w:rPr>
          <w:rFonts w:ascii="Arial" w:eastAsia="Times New Roman" w:hAnsi="Arial" w:cs="Arial"/>
          <w:szCs w:val="24"/>
          <w:lang w:val="cs-CZ" w:eastAsia="cs-CZ"/>
        </w:rPr>
        <w:t>Zhotovitel bude mít v průběhu realizace a dokončování předmětu díla na staveništi výhradní odpovědnost především za zajištění bezpečnosti všech osob oprávněných k</w:t>
      </w:r>
      <w:r w:rsidR="0051284D">
        <w:rPr>
          <w:rFonts w:ascii="Arial" w:eastAsia="Times New Roman" w:hAnsi="Arial" w:cs="Arial"/>
          <w:szCs w:val="24"/>
          <w:lang w:val="cs-CZ" w:eastAsia="cs-CZ"/>
        </w:rPr>
        <w:t> </w:t>
      </w:r>
      <w:r w:rsidRPr="00EC7D4C">
        <w:rPr>
          <w:rFonts w:ascii="Arial" w:eastAsia="Times New Roman" w:hAnsi="Arial" w:cs="Arial"/>
          <w:szCs w:val="24"/>
          <w:lang w:val="cs-CZ" w:eastAsia="cs-CZ"/>
        </w:rPr>
        <w:t>pohybu na staveništi, udržování staveniště v uspořádaném stavu za účelem předcházení vzniku škod.</w:t>
      </w:r>
    </w:p>
    <w:p w14:paraId="47284882" w14:textId="77777777" w:rsidR="00EC7D4C" w:rsidRPr="00B85248" w:rsidRDefault="00F543E0" w:rsidP="00F128E3">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B554D7">
        <w:rPr>
          <w:rFonts w:ascii="Arial" w:hAnsi="Arial"/>
          <w:lang w:val="cs-CZ"/>
        </w:rPr>
        <w:lastRenderedPageBreak/>
        <w:t>Zhotovitel až do konečného o</w:t>
      </w:r>
      <w:r w:rsidR="003F266E" w:rsidRPr="00B554D7">
        <w:rPr>
          <w:rFonts w:ascii="Arial" w:hAnsi="Arial"/>
          <w:lang w:val="cs-CZ"/>
        </w:rPr>
        <w:t xml:space="preserve">devzdání staveniště </w:t>
      </w:r>
      <w:r w:rsidR="00EC7D4C" w:rsidRPr="00B554D7">
        <w:rPr>
          <w:rFonts w:ascii="Arial" w:hAnsi="Arial"/>
          <w:lang w:val="cs-CZ"/>
        </w:rPr>
        <w:t>o</w:t>
      </w:r>
      <w:r w:rsidR="003F266E" w:rsidRPr="00B554D7">
        <w:rPr>
          <w:rFonts w:ascii="Arial" w:hAnsi="Arial"/>
          <w:lang w:val="cs-CZ"/>
        </w:rPr>
        <w:t>bjednateli</w:t>
      </w:r>
      <w:r w:rsidRPr="00B554D7">
        <w:rPr>
          <w:rFonts w:ascii="Arial" w:hAnsi="Arial"/>
          <w:lang w:val="cs-CZ"/>
        </w:rPr>
        <w:t xml:space="preserve"> po ukončení prací zodpovídá za bezpečné zajištění staveniště vůči</w:t>
      </w:r>
      <w:r w:rsidR="00EA419E" w:rsidRPr="00B554D7">
        <w:rPr>
          <w:rFonts w:ascii="Arial" w:hAnsi="Arial"/>
          <w:lang w:val="cs-CZ"/>
        </w:rPr>
        <w:t xml:space="preserve"> okolnímu provozu a chodcům</w:t>
      </w:r>
      <w:r w:rsidRPr="00B554D7">
        <w:rPr>
          <w:rFonts w:ascii="Arial" w:hAnsi="Arial"/>
          <w:lang w:val="cs-CZ"/>
        </w:rPr>
        <w:t>.</w:t>
      </w:r>
    </w:p>
    <w:p w14:paraId="1874D47B" w14:textId="1F1E6EC4" w:rsidR="00F45910" w:rsidRPr="00D919A8" w:rsidRDefault="00F543E0" w:rsidP="00F128E3">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B554D7">
        <w:rPr>
          <w:rFonts w:ascii="Arial" w:hAnsi="Arial"/>
          <w:lang w:val="cs-CZ"/>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w:t>
      </w:r>
      <w:r w:rsidR="00EC7D4C" w:rsidRPr="00B554D7">
        <w:rPr>
          <w:rFonts w:ascii="Arial" w:hAnsi="Arial"/>
          <w:lang w:val="cs-CZ"/>
        </w:rPr>
        <w:t xml:space="preserve"> pracovními pomůckami</w:t>
      </w:r>
      <w:r w:rsidR="00EC7D4C" w:rsidRPr="000F4E5D">
        <w:rPr>
          <w:rFonts w:ascii="Arial" w:hAnsi="Arial"/>
          <w:lang w:val="cs-CZ"/>
        </w:rPr>
        <w:t>. Dále se z</w:t>
      </w:r>
      <w:r w:rsidRPr="000F4E5D">
        <w:rPr>
          <w:rFonts w:ascii="Arial" w:hAnsi="Arial"/>
          <w:lang w:val="cs-CZ"/>
        </w:rPr>
        <w:t>hotovitel zavazuje dodržo</w:t>
      </w:r>
      <w:r w:rsidR="00BE6BC7" w:rsidRPr="000F4E5D">
        <w:rPr>
          <w:rFonts w:ascii="Arial" w:hAnsi="Arial"/>
          <w:lang w:val="cs-CZ"/>
        </w:rPr>
        <w:t>vat hygienické předpisy a předpisy požární ochrany a ochrany životního prostředí a za jejich porušování je plně odpovědný.</w:t>
      </w:r>
    </w:p>
    <w:p w14:paraId="6D8C1377" w14:textId="77777777" w:rsidR="00D919A8" w:rsidRPr="000F4E5D" w:rsidRDefault="00D919A8" w:rsidP="00D919A8">
      <w:pPr>
        <w:pStyle w:val="Odstavecseseznamem"/>
        <w:spacing w:before="120" w:after="120" w:line="240" w:lineRule="auto"/>
        <w:ind w:left="567"/>
        <w:jc w:val="both"/>
        <w:rPr>
          <w:rFonts w:ascii="Arial" w:eastAsia="Times New Roman" w:hAnsi="Arial" w:cs="Arial"/>
          <w:szCs w:val="24"/>
          <w:lang w:val="cs-CZ" w:eastAsia="cs-CZ"/>
        </w:rPr>
      </w:pPr>
    </w:p>
    <w:p w14:paraId="696F93E4" w14:textId="60655CC8" w:rsidR="00EC7D4C" w:rsidRDefault="00EC7D4C" w:rsidP="00F128E3">
      <w:pPr>
        <w:pStyle w:val="Odstavecseseznamem"/>
        <w:numPr>
          <w:ilvl w:val="0"/>
          <w:numId w:val="5"/>
        </w:numPr>
        <w:spacing w:before="120" w:after="120" w:line="240" w:lineRule="auto"/>
        <w:jc w:val="center"/>
        <w:rPr>
          <w:rFonts w:ascii="Arial" w:eastAsia="Times New Roman" w:hAnsi="Arial" w:cs="Arial"/>
          <w:b/>
          <w:sz w:val="24"/>
          <w:szCs w:val="24"/>
          <w:lang w:val="cs-CZ" w:eastAsia="cs-CZ"/>
        </w:rPr>
      </w:pPr>
      <w:r w:rsidRPr="00EC7D4C">
        <w:rPr>
          <w:rFonts w:ascii="Arial" w:eastAsia="Times New Roman" w:hAnsi="Arial" w:cs="Arial"/>
          <w:b/>
          <w:sz w:val="24"/>
          <w:szCs w:val="24"/>
          <w:lang w:val="cs-CZ" w:eastAsia="cs-CZ"/>
        </w:rPr>
        <w:t>Podmínky provádění díla</w:t>
      </w:r>
    </w:p>
    <w:p w14:paraId="2AA98A70" w14:textId="77777777" w:rsidR="00EC7D4C" w:rsidRPr="00B85248" w:rsidRDefault="00F543E0" w:rsidP="00F128E3">
      <w:pPr>
        <w:pStyle w:val="Odstavecseseznamem"/>
        <w:numPr>
          <w:ilvl w:val="1"/>
          <w:numId w:val="5"/>
        </w:numPr>
        <w:spacing w:before="120" w:after="120" w:line="240" w:lineRule="auto"/>
        <w:ind w:left="567" w:hanging="567"/>
        <w:jc w:val="both"/>
        <w:rPr>
          <w:rFonts w:ascii="Arial" w:eastAsia="Times New Roman" w:hAnsi="Arial" w:cs="Arial"/>
          <w:b/>
          <w:sz w:val="24"/>
          <w:szCs w:val="24"/>
          <w:lang w:val="cs-CZ" w:eastAsia="cs-CZ"/>
        </w:rPr>
      </w:pPr>
      <w:r w:rsidRPr="00B554D7">
        <w:rPr>
          <w:rFonts w:ascii="Arial" w:hAnsi="Arial"/>
          <w:lang w:val="cs-CZ"/>
        </w:rPr>
        <w:t xml:space="preserve">Objednatel je v souladu s § 2592 občanského zákoníku oprávněn dávat </w:t>
      </w:r>
      <w:r w:rsidR="00EC7D4C" w:rsidRPr="00B554D7">
        <w:rPr>
          <w:rFonts w:ascii="Arial" w:hAnsi="Arial"/>
          <w:lang w:val="cs-CZ"/>
        </w:rPr>
        <w:t>z</w:t>
      </w:r>
      <w:r w:rsidRPr="00B554D7">
        <w:rPr>
          <w:rFonts w:ascii="Arial" w:hAnsi="Arial"/>
          <w:lang w:val="cs-CZ"/>
        </w:rPr>
        <w:t xml:space="preserve">hotoviteli pokyny k upřesnění nebo určení způsobu provádění díla, pokud tak neučiní, postupuje </w:t>
      </w:r>
      <w:r w:rsidR="00EC7D4C" w:rsidRPr="00B554D7">
        <w:rPr>
          <w:rFonts w:ascii="Arial" w:hAnsi="Arial"/>
          <w:lang w:val="cs-CZ"/>
        </w:rPr>
        <w:t>z</w:t>
      </w:r>
      <w:r w:rsidRPr="00B554D7">
        <w:rPr>
          <w:rFonts w:ascii="Arial" w:hAnsi="Arial"/>
          <w:lang w:val="cs-CZ"/>
        </w:rPr>
        <w:t xml:space="preserve">hotovitel ve věcech realizace </w:t>
      </w:r>
      <w:r w:rsidR="00652BD9" w:rsidRPr="00B554D7">
        <w:rPr>
          <w:rFonts w:ascii="Arial" w:hAnsi="Arial"/>
          <w:lang w:val="cs-CZ"/>
        </w:rPr>
        <w:t>díla</w:t>
      </w:r>
      <w:r w:rsidRPr="00B554D7">
        <w:rPr>
          <w:rFonts w:ascii="Arial" w:hAnsi="Arial"/>
          <w:lang w:val="cs-CZ"/>
        </w:rPr>
        <w:t xml:space="preserve"> zcela samostatně</w:t>
      </w:r>
      <w:r w:rsidR="00F61DFE" w:rsidRPr="00B554D7">
        <w:rPr>
          <w:rFonts w:ascii="Arial" w:hAnsi="Arial"/>
          <w:lang w:val="cs-CZ"/>
        </w:rPr>
        <w:t>, avšak s maximální odbornou péčí</w:t>
      </w:r>
      <w:r w:rsidRPr="00B554D7">
        <w:rPr>
          <w:rFonts w:ascii="Arial" w:hAnsi="Arial"/>
          <w:lang w:val="cs-CZ"/>
        </w:rPr>
        <w:t>.</w:t>
      </w:r>
      <w:r w:rsidR="00F61DFE" w:rsidRPr="00B554D7">
        <w:rPr>
          <w:rFonts w:ascii="Arial" w:hAnsi="Arial"/>
          <w:lang w:val="cs-CZ"/>
        </w:rPr>
        <w:t xml:space="preserve"> Pokud by pokyny </w:t>
      </w:r>
      <w:r w:rsidR="00EC7D4C" w:rsidRPr="00B554D7">
        <w:rPr>
          <w:rFonts w:ascii="Arial" w:hAnsi="Arial"/>
          <w:lang w:val="cs-CZ"/>
        </w:rPr>
        <w:t>o</w:t>
      </w:r>
      <w:r w:rsidR="00F61DFE" w:rsidRPr="00B554D7">
        <w:rPr>
          <w:rFonts w:ascii="Arial" w:hAnsi="Arial"/>
          <w:lang w:val="cs-CZ"/>
        </w:rPr>
        <w:t xml:space="preserve">bjednatele byly nevhodné, je </w:t>
      </w:r>
      <w:r w:rsidR="00EC7D4C" w:rsidRPr="00B554D7">
        <w:rPr>
          <w:rFonts w:ascii="Arial" w:hAnsi="Arial"/>
          <w:lang w:val="cs-CZ"/>
        </w:rPr>
        <w:t>z</w:t>
      </w:r>
      <w:r w:rsidR="00F61DFE" w:rsidRPr="00B554D7">
        <w:rPr>
          <w:rFonts w:ascii="Arial" w:hAnsi="Arial"/>
          <w:lang w:val="cs-CZ"/>
        </w:rPr>
        <w:t xml:space="preserve">hotovitel povinen na tuto skutečnost </w:t>
      </w:r>
      <w:r w:rsidR="00EC7D4C" w:rsidRPr="00B554D7">
        <w:rPr>
          <w:rFonts w:ascii="Arial" w:hAnsi="Arial"/>
          <w:lang w:val="cs-CZ"/>
        </w:rPr>
        <w:t>o</w:t>
      </w:r>
      <w:r w:rsidR="00F61DFE" w:rsidRPr="00B554D7">
        <w:rPr>
          <w:rFonts w:ascii="Arial" w:hAnsi="Arial"/>
          <w:lang w:val="cs-CZ"/>
        </w:rPr>
        <w:t>bjednatele písemně upozornit a vyčkat jeho stanoviska, jinak odpovídá za vzniklou škodu.</w:t>
      </w:r>
    </w:p>
    <w:p w14:paraId="06497159" w14:textId="77777777" w:rsidR="00A179B1" w:rsidRPr="00B85248" w:rsidRDefault="00050A6A" w:rsidP="00F128E3">
      <w:pPr>
        <w:pStyle w:val="Odstavecseseznamem"/>
        <w:numPr>
          <w:ilvl w:val="1"/>
          <w:numId w:val="5"/>
        </w:numPr>
        <w:spacing w:before="120" w:after="120" w:line="240" w:lineRule="auto"/>
        <w:ind w:left="567" w:hanging="567"/>
        <w:jc w:val="both"/>
        <w:rPr>
          <w:rFonts w:ascii="Arial" w:eastAsia="Times New Roman" w:hAnsi="Arial" w:cs="Arial"/>
          <w:sz w:val="24"/>
          <w:szCs w:val="24"/>
          <w:lang w:val="cs-CZ" w:eastAsia="cs-CZ"/>
        </w:rPr>
      </w:pPr>
      <w:r w:rsidRPr="00B554D7">
        <w:rPr>
          <w:rFonts w:ascii="Arial" w:hAnsi="Arial" w:cs="Arial"/>
          <w:lang w:val="cs-CZ"/>
        </w:rPr>
        <w:t xml:space="preserve">Za všechny škody, které vzniknou v důsledku provádění stavby třetím, na stavbě nezúčastněným osobám, případně </w:t>
      </w:r>
      <w:r w:rsidR="00A179B1" w:rsidRPr="00B554D7">
        <w:rPr>
          <w:rFonts w:ascii="Arial" w:hAnsi="Arial" w:cs="Arial"/>
          <w:lang w:val="cs-CZ"/>
        </w:rPr>
        <w:t>o</w:t>
      </w:r>
      <w:r w:rsidRPr="00B554D7">
        <w:rPr>
          <w:rFonts w:ascii="Arial" w:hAnsi="Arial" w:cs="Arial"/>
          <w:lang w:val="cs-CZ"/>
        </w:rPr>
        <w:t xml:space="preserve">bjednateli, odpovídá </w:t>
      </w:r>
      <w:r w:rsidR="00A179B1" w:rsidRPr="00B554D7">
        <w:rPr>
          <w:rFonts w:ascii="Arial" w:hAnsi="Arial" w:cs="Arial"/>
          <w:lang w:val="cs-CZ"/>
        </w:rPr>
        <w:t>z</w:t>
      </w:r>
      <w:r w:rsidRPr="00B554D7">
        <w:rPr>
          <w:rFonts w:ascii="Arial" w:hAnsi="Arial" w:cs="Arial"/>
          <w:lang w:val="cs-CZ"/>
        </w:rPr>
        <w:t xml:space="preserve">hotovitel, který je povinen ihned hradit vzniklou škodu. To se týká i škod vzniklých z důvodu nedostatečného obnovení původního stavu staveniště. Zhotovitel se může vůči </w:t>
      </w:r>
      <w:r w:rsidR="00A179B1" w:rsidRPr="00B554D7">
        <w:rPr>
          <w:rFonts w:ascii="Arial" w:hAnsi="Arial" w:cs="Arial"/>
          <w:lang w:val="cs-CZ"/>
        </w:rPr>
        <w:t>o</w:t>
      </w:r>
      <w:r w:rsidRPr="00B554D7">
        <w:rPr>
          <w:rFonts w:ascii="Arial" w:hAnsi="Arial" w:cs="Arial"/>
          <w:lang w:val="cs-CZ"/>
        </w:rPr>
        <w:t>bjednateli vyvinit jen prů</w:t>
      </w:r>
      <w:r w:rsidR="000030C5" w:rsidRPr="00B554D7">
        <w:rPr>
          <w:rFonts w:ascii="Arial" w:hAnsi="Arial" w:cs="Arial"/>
          <w:lang w:val="cs-CZ"/>
        </w:rPr>
        <w:t>kazem, že žádná škoda nevznikla.</w:t>
      </w:r>
    </w:p>
    <w:p w14:paraId="79D2D887" w14:textId="7B1753E7" w:rsidR="00A179B1" w:rsidRPr="00B85248" w:rsidRDefault="00050A6A" w:rsidP="00F128E3">
      <w:pPr>
        <w:pStyle w:val="Odstavecseseznamem"/>
        <w:numPr>
          <w:ilvl w:val="1"/>
          <w:numId w:val="5"/>
        </w:numPr>
        <w:spacing w:before="120" w:after="120" w:line="240" w:lineRule="auto"/>
        <w:ind w:left="567" w:hanging="567"/>
        <w:jc w:val="both"/>
        <w:rPr>
          <w:rFonts w:ascii="Arial" w:eastAsia="Times New Roman" w:hAnsi="Arial" w:cs="Arial"/>
          <w:sz w:val="24"/>
          <w:szCs w:val="24"/>
          <w:lang w:val="cs-CZ" w:eastAsia="cs-CZ"/>
        </w:rPr>
      </w:pPr>
      <w:r w:rsidRPr="00B554D7">
        <w:rPr>
          <w:rFonts w:ascii="Arial" w:hAnsi="Arial" w:cs="Arial"/>
          <w:lang w:val="cs-CZ"/>
        </w:rPr>
        <w:t xml:space="preserve">Objednatel kontroluje provádění prací a má proto kdykoli přístup na všechna pracoviště </w:t>
      </w:r>
      <w:r w:rsidR="00A179B1" w:rsidRPr="00B554D7">
        <w:rPr>
          <w:rFonts w:ascii="Arial" w:hAnsi="Arial" w:cs="Arial"/>
          <w:lang w:val="cs-CZ"/>
        </w:rPr>
        <w:t>zhotovitele, a z</w:t>
      </w:r>
      <w:r w:rsidRPr="00B554D7">
        <w:rPr>
          <w:rFonts w:ascii="Arial" w:hAnsi="Arial" w:cs="Arial"/>
          <w:lang w:val="cs-CZ"/>
        </w:rPr>
        <w:t xml:space="preserve">hotovitel musí toto </w:t>
      </w:r>
      <w:r w:rsidR="00A179B1" w:rsidRPr="00B554D7">
        <w:rPr>
          <w:rFonts w:ascii="Arial" w:hAnsi="Arial" w:cs="Arial"/>
          <w:lang w:val="cs-CZ"/>
        </w:rPr>
        <w:t>o</w:t>
      </w:r>
      <w:r w:rsidRPr="00B554D7">
        <w:rPr>
          <w:rFonts w:ascii="Arial" w:hAnsi="Arial" w:cs="Arial"/>
          <w:lang w:val="cs-CZ"/>
        </w:rPr>
        <w:t xml:space="preserve">bjednateli umožnit v doprovodu odpovědného </w:t>
      </w:r>
      <w:r w:rsidR="00B85248">
        <w:rPr>
          <w:rFonts w:ascii="Arial" w:hAnsi="Arial" w:cs="Arial"/>
          <w:lang w:val="cs-CZ"/>
        </w:rPr>
        <w:t>zaměstnance</w:t>
      </w:r>
      <w:r w:rsidR="00B85248" w:rsidRPr="00B554D7">
        <w:rPr>
          <w:rFonts w:ascii="Arial" w:hAnsi="Arial" w:cs="Arial"/>
          <w:lang w:val="cs-CZ"/>
        </w:rPr>
        <w:t xml:space="preserve"> </w:t>
      </w:r>
      <w:r w:rsidR="00A179B1" w:rsidRPr="00B554D7">
        <w:rPr>
          <w:rFonts w:ascii="Arial" w:hAnsi="Arial" w:cs="Arial"/>
          <w:lang w:val="cs-CZ"/>
        </w:rPr>
        <w:t>z</w:t>
      </w:r>
      <w:r w:rsidRPr="00B554D7">
        <w:rPr>
          <w:rFonts w:ascii="Arial" w:hAnsi="Arial" w:cs="Arial"/>
          <w:lang w:val="cs-CZ"/>
        </w:rPr>
        <w:t>hotovitele.</w:t>
      </w:r>
    </w:p>
    <w:p w14:paraId="4072E9F0" w14:textId="77777777" w:rsidR="00A179B1" w:rsidRPr="00B85248" w:rsidRDefault="00050A6A" w:rsidP="00F128E3">
      <w:pPr>
        <w:pStyle w:val="Odstavecseseznamem"/>
        <w:numPr>
          <w:ilvl w:val="1"/>
          <w:numId w:val="5"/>
        </w:numPr>
        <w:spacing w:before="120" w:after="120" w:line="240" w:lineRule="auto"/>
        <w:ind w:left="567" w:hanging="567"/>
        <w:jc w:val="both"/>
        <w:rPr>
          <w:rFonts w:ascii="Arial" w:eastAsia="Times New Roman" w:hAnsi="Arial" w:cs="Arial"/>
          <w:sz w:val="24"/>
          <w:szCs w:val="24"/>
          <w:lang w:val="cs-CZ" w:eastAsia="cs-CZ"/>
        </w:rPr>
      </w:pPr>
      <w:r w:rsidRPr="00B554D7">
        <w:rPr>
          <w:rFonts w:ascii="Arial" w:hAnsi="Arial" w:cs="Arial"/>
          <w:lang w:val="cs-CZ"/>
        </w:rPr>
        <w:t xml:space="preserve">Objednatel může požádat </w:t>
      </w:r>
      <w:r w:rsidR="00A179B1" w:rsidRPr="00B554D7">
        <w:rPr>
          <w:rFonts w:ascii="Arial" w:hAnsi="Arial" w:cs="Arial"/>
          <w:lang w:val="cs-CZ"/>
        </w:rPr>
        <w:t>z</w:t>
      </w:r>
      <w:r w:rsidRPr="00B554D7">
        <w:rPr>
          <w:rFonts w:ascii="Arial" w:hAnsi="Arial" w:cs="Arial"/>
          <w:lang w:val="cs-CZ"/>
        </w:rPr>
        <w:t xml:space="preserve">hotovitele, aby na počátku stavby navrhl způsob provádění prací a jednotlivé postupy a tyto údaje mu písemně sdělil pro možnost kontrol. </w:t>
      </w:r>
    </w:p>
    <w:p w14:paraId="6EAC467C" w14:textId="77777777" w:rsidR="00A179B1" w:rsidRPr="00B85248" w:rsidRDefault="00050A6A" w:rsidP="00F128E3">
      <w:pPr>
        <w:pStyle w:val="Odstavecseseznamem"/>
        <w:numPr>
          <w:ilvl w:val="1"/>
          <w:numId w:val="5"/>
        </w:numPr>
        <w:spacing w:before="120" w:after="120" w:line="240" w:lineRule="auto"/>
        <w:ind w:left="567" w:hanging="567"/>
        <w:jc w:val="both"/>
        <w:rPr>
          <w:rFonts w:ascii="Arial" w:eastAsia="Times New Roman" w:hAnsi="Arial" w:cs="Arial"/>
          <w:sz w:val="24"/>
          <w:szCs w:val="24"/>
          <w:lang w:val="cs-CZ" w:eastAsia="cs-CZ"/>
        </w:rPr>
      </w:pPr>
      <w:r w:rsidRPr="00B554D7">
        <w:rPr>
          <w:rFonts w:ascii="Arial" w:hAnsi="Arial" w:cs="Arial"/>
          <w:lang w:val="cs-CZ"/>
        </w:rPr>
        <w:t>Práce, které vykazují již v průběhu provádění nedostatk</w:t>
      </w:r>
      <w:r w:rsidR="000D6C93" w:rsidRPr="00B554D7">
        <w:rPr>
          <w:rFonts w:ascii="Arial" w:hAnsi="Arial" w:cs="Arial"/>
          <w:lang w:val="cs-CZ"/>
        </w:rPr>
        <w:t xml:space="preserve">y, nebo odporují smlouvě, musí </w:t>
      </w:r>
      <w:r w:rsidR="00A179B1" w:rsidRPr="00B554D7">
        <w:rPr>
          <w:rFonts w:ascii="Arial" w:hAnsi="Arial" w:cs="Arial"/>
          <w:lang w:val="cs-CZ"/>
        </w:rPr>
        <w:t>z</w:t>
      </w:r>
      <w:r w:rsidRPr="00B554D7">
        <w:rPr>
          <w:rFonts w:ascii="Arial" w:hAnsi="Arial" w:cs="Arial"/>
          <w:lang w:val="cs-CZ"/>
        </w:rPr>
        <w:t>hotovitel nahradit bezvadnými pracemi. Vznikla-li by nahrazováním</w:t>
      </w:r>
      <w:r w:rsidR="00A179B1" w:rsidRPr="00B554D7">
        <w:rPr>
          <w:rFonts w:ascii="Arial" w:hAnsi="Arial" w:cs="Arial"/>
          <w:lang w:val="cs-CZ"/>
        </w:rPr>
        <w:t xml:space="preserve"> o</w:t>
      </w:r>
      <w:r w:rsidR="000D6C93" w:rsidRPr="00B554D7">
        <w:rPr>
          <w:rFonts w:ascii="Arial" w:hAnsi="Arial" w:cs="Arial"/>
          <w:lang w:val="cs-CZ"/>
        </w:rPr>
        <w:t xml:space="preserve">bjednateli škoda, hradí </w:t>
      </w:r>
      <w:r w:rsidR="00A179B1" w:rsidRPr="00B554D7">
        <w:rPr>
          <w:rFonts w:ascii="Arial" w:hAnsi="Arial" w:cs="Arial"/>
          <w:lang w:val="cs-CZ"/>
        </w:rPr>
        <w:t>z</w:t>
      </w:r>
      <w:r w:rsidR="000D6C93" w:rsidRPr="00B554D7">
        <w:rPr>
          <w:rFonts w:ascii="Arial" w:hAnsi="Arial" w:cs="Arial"/>
          <w:lang w:val="cs-CZ"/>
        </w:rPr>
        <w:t>hotovitel i</w:t>
      </w:r>
      <w:r w:rsidR="00A179B1" w:rsidRPr="00B554D7">
        <w:rPr>
          <w:rFonts w:ascii="Arial" w:hAnsi="Arial" w:cs="Arial"/>
          <w:lang w:val="cs-CZ"/>
        </w:rPr>
        <w:t> tuto škodu</w:t>
      </w:r>
      <w:r w:rsidR="000D6C93" w:rsidRPr="00B554D7">
        <w:rPr>
          <w:rFonts w:ascii="Arial" w:hAnsi="Arial" w:cs="Arial"/>
          <w:lang w:val="cs-CZ"/>
        </w:rPr>
        <w:t xml:space="preserve">. Pokud </w:t>
      </w:r>
      <w:r w:rsidR="00A179B1" w:rsidRPr="00B554D7">
        <w:rPr>
          <w:rFonts w:ascii="Arial" w:hAnsi="Arial" w:cs="Arial"/>
          <w:lang w:val="cs-CZ"/>
        </w:rPr>
        <w:t>z</w:t>
      </w:r>
      <w:r w:rsidR="000D6C93" w:rsidRPr="00B554D7">
        <w:rPr>
          <w:rFonts w:ascii="Arial" w:hAnsi="Arial" w:cs="Arial"/>
          <w:lang w:val="cs-CZ"/>
        </w:rPr>
        <w:t xml:space="preserve">hotovitel ve lhůtě stanovené </w:t>
      </w:r>
      <w:r w:rsidR="00A179B1" w:rsidRPr="00B554D7">
        <w:rPr>
          <w:rFonts w:ascii="Arial" w:hAnsi="Arial" w:cs="Arial"/>
          <w:lang w:val="cs-CZ"/>
        </w:rPr>
        <w:t>o</w:t>
      </w:r>
      <w:r w:rsidRPr="00B554D7">
        <w:rPr>
          <w:rFonts w:ascii="Arial" w:hAnsi="Arial" w:cs="Arial"/>
          <w:lang w:val="cs-CZ"/>
        </w:rPr>
        <w:t>bje</w:t>
      </w:r>
      <w:r w:rsidR="00A179B1" w:rsidRPr="00B554D7">
        <w:rPr>
          <w:rFonts w:ascii="Arial" w:hAnsi="Arial" w:cs="Arial"/>
          <w:lang w:val="cs-CZ"/>
        </w:rPr>
        <w:t>dnatelem vady neodstraní, může o</w:t>
      </w:r>
      <w:r w:rsidRPr="00B554D7">
        <w:rPr>
          <w:rFonts w:ascii="Arial" w:hAnsi="Arial" w:cs="Arial"/>
          <w:lang w:val="cs-CZ"/>
        </w:rPr>
        <w:t>bjednatel od smlouvy odstoupit z důvodu porušení smlouvy.</w:t>
      </w:r>
    </w:p>
    <w:p w14:paraId="629AA8E1" w14:textId="6219007A" w:rsidR="00F543E0" w:rsidRPr="00B85248" w:rsidRDefault="00F543E0" w:rsidP="00F128E3">
      <w:pPr>
        <w:pStyle w:val="Odstavecseseznamem"/>
        <w:numPr>
          <w:ilvl w:val="1"/>
          <w:numId w:val="5"/>
        </w:numPr>
        <w:spacing w:before="120" w:after="120" w:line="240" w:lineRule="auto"/>
        <w:ind w:left="567" w:hanging="567"/>
        <w:jc w:val="both"/>
        <w:rPr>
          <w:rFonts w:ascii="Arial" w:eastAsia="Times New Roman" w:hAnsi="Arial" w:cs="Arial"/>
          <w:sz w:val="24"/>
          <w:szCs w:val="24"/>
          <w:lang w:val="cs-CZ" w:eastAsia="cs-CZ"/>
        </w:rPr>
      </w:pPr>
      <w:r w:rsidRPr="00B554D7">
        <w:rPr>
          <w:rFonts w:ascii="Arial" w:hAnsi="Arial"/>
          <w:lang w:val="cs-CZ"/>
        </w:rPr>
        <w:t>Zhotovitel se zavazuje, že zajistí provádění díla tak, aby provádění díla:</w:t>
      </w:r>
    </w:p>
    <w:p w14:paraId="7C580ED7" w14:textId="7FBC9AE4" w:rsidR="00A179B1" w:rsidRPr="00B85248" w:rsidRDefault="00F543E0" w:rsidP="00F128E3">
      <w:pPr>
        <w:pStyle w:val="Odstavecseseznamem"/>
        <w:numPr>
          <w:ilvl w:val="2"/>
          <w:numId w:val="5"/>
        </w:numPr>
        <w:spacing w:before="120" w:after="120" w:line="240" w:lineRule="auto"/>
        <w:ind w:left="851" w:hanging="284"/>
        <w:jc w:val="both"/>
        <w:rPr>
          <w:rFonts w:ascii="Arial" w:eastAsia="Times New Roman" w:hAnsi="Arial" w:cs="Arial"/>
          <w:sz w:val="24"/>
          <w:szCs w:val="24"/>
          <w:lang w:val="cs-CZ" w:eastAsia="cs-CZ"/>
        </w:rPr>
      </w:pPr>
      <w:r w:rsidRPr="00B554D7">
        <w:rPr>
          <w:rFonts w:ascii="Arial" w:hAnsi="Arial"/>
          <w:lang w:val="cs-CZ"/>
        </w:rPr>
        <w:t>v co nejmenší míře omezovalo užívání místa provádění</w:t>
      </w:r>
      <w:r w:rsidR="00857EC0" w:rsidRPr="00B554D7">
        <w:rPr>
          <w:rFonts w:ascii="Arial" w:hAnsi="Arial"/>
          <w:lang w:val="cs-CZ"/>
        </w:rPr>
        <w:t xml:space="preserve"> díla vymezeného v čl. 2.1.</w:t>
      </w:r>
      <w:r w:rsidRPr="00B554D7">
        <w:rPr>
          <w:rFonts w:ascii="Arial" w:hAnsi="Arial"/>
          <w:lang w:val="cs-CZ"/>
        </w:rPr>
        <w:t>;</w:t>
      </w:r>
      <w:r w:rsidR="00A179B1" w:rsidRPr="00B554D7">
        <w:rPr>
          <w:rFonts w:ascii="Arial" w:hAnsi="Arial"/>
          <w:lang w:val="cs-CZ"/>
        </w:rPr>
        <w:t xml:space="preserve"> a</w:t>
      </w:r>
    </w:p>
    <w:p w14:paraId="42465DB9" w14:textId="77777777" w:rsidR="00A179B1" w:rsidRPr="00B85248" w:rsidRDefault="00F543E0" w:rsidP="00F128E3">
      <w:pPr>
        <w:pStyle w:val="Odstavecseseznamem"/>
        <w:numPr>
          <w:ilvl w:val="2"/>
          <w:numId w:val="5"/>
        </w:numPr>
        <w:spacing w:before="120" w:after="120" w:line="240" w:lineRule="auto"/>
        <w:ind w:left="851" w:hanging="284"/>
        <w:jc w:val="both"/>
        <w:rPr>
          <w:rFonts w:ascii="Arial" w:eastAsia="Times New Roman" w:hAnsi="Arial" w:cs="Arial"/>
          <w:sz w:val="24"/>
          <w:szCs w:val="24"/>
          <w:lang w:val="cs-CZ" w:eastAsia="cs-CZ"/>
        </w:rPr>
      </w:pPr>
      <w:r w:rsidRPr="00B554D7">
        <w:rPr>
          <w:rFonts w:ascii="Arial" w:hAnsi="Arial"/>
          <w:lang w:val="cs-CZ"/>
        </w:rPr>
        <w:t xml:space="preserve">neobtěžovalo třetí osoby a okolní prostory zejména hlukem, pachem, emisemi, prachem, vibracemi, exhalacemi a zastíněním nad míru přiměřenou poměrům; </w:t>
      </w:r>
      <w:r w:rsidR="00A179B1" w:rsidRPr="00B554D7">
        <w:rPr>
          <w:rFonts w:ascii="Arial" w:hAnsi="Arial"/>
          <w:lang w:val="cs-CZ"/>
        </w:rPr>
        <w:t>a</w:t>
      </w:r>
    </w:p>
    <w:p w14:paraId="092680CB" w14:textId="0A33A365" w:rsidR="0014059C" w:rsidRPr="00C72F01" w:rsidRDefault="00F543E0" w:rsidP="00F128E3">
      <w:pPr>
        <w:pStyle w:val="Odstavecseseznamem"/>
        <w:numPr>
          <w:ilvl w:val="2"/>
          <w:numId w:val="5"/>
        </w:numPr>
        <w:spacing w:before="120" w:after="120" w:line="240" w:lineRule="auto"/>
        <w:ind w:left="851" w:hanging="284"/>
        <w:jc w:val="both"/>
        <w:rPr>
          <w:rFonts w:ascii="Arial" w:eastAsia="Times New Roman" w:hAnsi="Arial" w:cs="Arial"/>
          <w:sz w:val="24"/>
          <w:szCs w:val="24"/>
          <w:lang w:val="cs-CZ" w:eastAsia="cs-CZ"/>
        </w:rPr>
      </w:pPr>
      <w:r w:rsidRPr="00B554D7">
        <w:rPr>
          <w:rFonts w:ascii="Arial" w:hAnsi="Arial"/>
          <w:lang w:val="cs-CZ"/>
        </w:rPr>
        <w:t>nemělo nepříznivý vliv na životní prostředí, včetně minimalizace negativních vlivů na</w:t>
      </w:r>
      <w:r w:rsidR="00EA1688" w:rsidRPr="00B554D7">
        <w:rPr>
          <w:rFonts w:ascii="Arial" w:hAnsi="Arial"/>
          <w:lang w:val="cs-CZ"/>
        </w:rPr>
        <w:t> </w:t>
      </w:r>
      <w:r w:rsidRPr="00B554D7">
        <w:rPr>
          <w:rFonts w:ascii="Arial" w:hAnsi="Arial"/>
          <w:lang w:val="cs-CZ"/>
        </w:rPr>
        <w:t xml:space="preserve">okolí výstavby; a bylo zabezpečeno odborným dozorem </w:t>
      </w:r>
      <w:r w:rsidR="00A179B1" w:rsidRPr="00B554D7">
        <w:rPr>
          <w:rFonts w:ascii="Arial" w:hAnsi="Arial"/>
          <w:lang w:val="cs-CZ"/>
        </w:rPr>
        <w:t>z</w:t>
      </w:r>
      <w:r w:rsidRPr="00B554D7">
        <w:rPr>
          <w:rFonts w:ascii="Arial" w:hAnsi="Arial"/>
          <w:lang w:val="cs-CZ"/>
        </w:rPr>
        <w:t>hotovitele, který bude garantovat dodr</w:t>
      </w:r>
      <w:r w:rsidR="00B65EAC" w:rsidRPr="00B554D7">
        <w:rPr>
          <w:rFonts w:ascii="Arial" w:hAnsi="Arial"/>
          <w:lang w:val="cs-CZ"/>
        </w:rPr>
        <w:t>žování technologických postupů.</w:t>
      </w:r>
    </w:p>
    <w:p w14:paraId="7A10011A" w14:textId="1CE3B03A" w:rsidR="00C72F01" w:rsidRPr="000F4E5D" w:rsidRDefault="00C72F01" w:rsidP="00F128E3">
      <w:pPr>
        <w:pStyle w:val="Odstavecseseznamem"/>
        <w:numPr>
          <w:ilvl w:val="1"/>
          <w:numId w:val="5"/>
        </w:numPr>
        <w:spacing w:before="120" w:after="120" w:line="240" w:lineRule="auto"/>
        <w:ind w:left="567" w:hanging="567"/>
        <w:jc w:val="both"/>
        <w:rPr>
          <w:rFonts w:ascii="Arial" w:hAnsi="Arial"/>
          <w:lang w:val="cs-CZ"/>
        </w:rPr>
      </w:pPr>
      <w:r w:rsidRPr="000F4E5D">
        <w:rPr>
          <w:rFonts w:ascii="Arial" w:hAnsi="Arial"/>
          <w:lang w:val="cs-CZ"/>
        </w:rPr>
        <w:t>Zhotovitel se zavazuje, že při provádění díla nepoužije materiál, který je v rozporu s platnými právními a technickými předpisy zejména s ohledem na předmět a užívání díla.</w:t>
      </w:r>
    </w:p>
    <w:p w14:paraId="65EC64BB" w14:textId="3D2BCF51" w:rsidR="00C72F01" w:rsidRPr="000F4E5D" w:rsidRDefault="00C72F01" w:rsidP="00F128E3">
      <w:pPr>
        <w:pStyle w:val="Odstavecseseznamem"/>
        <w:numPr>
          <w:ilvl w:val="1"/>
          <w:numId w:val="5"/>
        </w:numPr>
        <w:spacing w:before="120" w:after="120" w:line="240" w:lineRule="auto"/>
        <w:ind w:left="567" w:hanging="567"/>
        <w:jc w:val="both"/>
        <w:rPr>
          <w:rFonts w:ascii="Arial" w:hAnsi="Arial"/>
          <w:lang w:val="cs-CZ"/>
        </w:rPr>
      </w:pPr>
      <w:r w:rsidRPr="000F4E5D">
        <w:rPr>
          <w:rFonts w:ascii="Arial" w:hAnsi="Arial"/>
          <w:lang w:val="cs-CZ"/>
        </w:rPr>
        <w:t>Veškeré odborné práce musí vykonávat pracovníci zhotovitele nebo jeho poddodavatelé mající příslušnou kvalifikaci. Doklad o kvalifikaci pracovníků je zhotovitel povinen na požádání objednateli doložit.</w:t>
      </w:r>
    </w:p>
    <w:p w14:paraId="54BD2F71" w14:textId="753594AE" w:rsidR="00B06509" w:rsidRDefault="00B06509" w:rsidP="00F128E3">
      <w:pPr>
        <w:pStyle w:val="Odstavecseseznamem"/>
        <w:numPr>
          <w:ilvl w:val="1"/>
          <w:numId w:val="5"/>
        </w:numPr>
        <w:spacing w:before="120" w:after="120" w:line="240" w:lineRule="auto"/>
        <w:ind w:left="567" w:hanging="567"/>
        <w:jc w:val="both"/>
        <w:rPr>
          <w:rFonts w:ascii="Arial" w:hAnsi="Arial"/>
          <w:lang w:val="cs-CZ"/>
        </w:rPr>
      </w:pPr>
      <w:r w:rsidRPr="000F4E5D">
        <w:rPr>
          <w:rFonts w:ascii="Arial" w:hAnsi="Arial"/>
          <w:lang w:val="cs-CZ"/>
        </w:rPr>
        <w:t xml:space="preserve">Při provádění díla poddodavatelem bude zhotovitel odpovídat, jakoby tyto částí díla prováděl sám. Poddodavatelem se rozumí také poddodavatelé zhotovitelova </w:t>
      </w:r>
      <w:r w:rsidRPr="000F4E5D">
        <w:rPr>
          <w:rFonts w:ascii="Arial" w:hAnsi="Arial"/>
          <w:lang w:val="cs-CZ"/>
        </w:rPr>
        <w:lastRenderedPageBreak/>
        <w:t>poddodavatele a jejich poddodavatelé, tedy všechny subjekty podílející se na plnění předmětu smlouvy v místě jeho realizace.</w:t>
      </w:r>
    </w:p>
    <w:p w14:paraId="2395C62F" w14:textId="77777777" w:rsidR="00D919A8" w:rsidRPr="000F4E5D" w:rsidRDefault="00D919A8" w:rsidP="00D919A8">
      <w:pPr>
        <w:pStyle w:val="Odstavecseseznamem"/>
        <w:spacing w:before="120" w:after="120" w:line="240" w:lineRule="auto"/>
        <w:ind w:left="567"/>
        <w:jc w:val="both"/>
        <w:rPr>
          <w:rFonts w:ascii="Arial" w:hAnsi="Arial"/>
          <w:lang w:val="cs-CZ"/>
        </w:rPr>
      </w:pPr>
    </w:p>
    <w:p w14:paraId="69EB00EB" w14:textId="5CD42112" w:rsidR="00A179B1" w:rsidRDefault="00A179B1" w:rsidP="00F128E3">
      <w:pPr>
        <w:pStyle w:val="Odstavecseseznamem"/>
        <w:numPr>
          <w:ilvl w:val="0"/>
          <w:numId w:val="5"/>
        </w:numPr>
        <w:spacing w:before="120" w:after="120" w:line="240" w:lineRule="auto"/>
        <w:jc w:val="center"/>
        <w:rPr>
          <w:rFonts w:ascii="Arial" w:eastAsia="Times New Roman" w:hAnsi="Arial" w:cs="Arial"/>
          <w:b/>
          <w:sz w:val="24"/>
          <w:szCs w:val="24"/>
          <w:lang w:val="cs-CZ" w:eastAsia="cs-CZ"/>
        </w:rPr>
      </w:pPr>
      <w:r w:rsidRPr="00A179B1">
        <w:rPr>
          <w:rFonts w:ascii="Arial" w:eastAsia="Times New Roman" w:hAnsi="Arial" w:cs="Arial"/>
          <w:b/>
          <w:sz w:val="24"/>
          <w:szCs w:val="24"/>
          <w:lang w:val="cs-CZ" w:eastAsia="cs-CZ"/>
        </w:rPr>
        <w:t>Odpovědnost za vady, záruka</w:t>
      </w:r>
    </w:p>
    <w:p w14:paraId="51059E6F" w14:textId="2332E3B2" w:rsidR="00A179B1" w:rsidRDefault="00A179B1" w:rsidP="00F128E3">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A179B1">
        <w:rPr>
          <w:rFonts w:ascii="Arial" w:eastAsia="Times New Roman" w:hAnsi="Arial" w:cs="Arial"/>
          <w:szCs w:val="24"/>
          <w:lang w:val="cs-CZ" w:eastAsia="cs-CZ"/>
        </w:rPr>
        <w:t xml:space="preserve">Zhotovitel odpovídá za faktické i právní vady díla dle ustanovení § </w:t>
      </w:r>
      <w:r w:rsidR="00220D90">
        <w:rPr>
          <w:rFonts w:ascii="Arial" w:eastAsia="Times New Roman" w:hAnsi="Arial" w:cs="Arial"/>
          <w:szCs w:val="24"/>
          <w:lang w:val="cs-CZ" w:eastAsia="cs-CZ"/>
        </w:rPr>
        <w:t>2619</w:t>
      </w:r>
      <w:r w:rsidR="00220D90" w:rsidRPr="00A179B1">
        <w:rPr>
          <w:rFonts w:ascii="Arial" w:eastAsia="Times New Roman" w:hAnsi="Arial" w:cs="Arial"/>
          <w:szCs w:val="24"/>
          <w:lang w:val="cs-CZ" w:eastAsia="cs-CZ"/>
        </w:rPr>
        <w:t xml:space="preserve"> </w:t>
      </w:r>
      <w:r w:rsidRPr="00A179B1">
        <w:rPr>
          <w:rFonts w:ascii="Arial" w:eastAsia="Times New Roman" w:hAnsi="Arial" w:cs="Arial"/>
          <w:szCs w:val="24"/>
          <w:lang w:val="cs-CZ" w:eastAsia="cs-CZ"/>
        </w:rPr>
        <w:t xml:space="preserve">a násl. </w:t>
      </w:r>
      <w:r w:rsidR="00220D90">
        <w:rPr>
          <w:rFonts w:ascii="Arial" w:eastAsia="Times New Roman" w:hAnsi="Arial" w:cs="Arial"/>
          <w:szCs w:val="24"/>
          <w:lang w:val="cs-CZ" w:eastAsia="cs-CZ"/>
        </w:rPr>
        <w:t xml:space="preserve"> a § 2629 a násl. </w:t>
      </w:r>
      <w:r w:rsidRPr="00A179B1">
        <w:rPr>
          <w:rFonts w:ascii="Arial" w:eastAsia="Times New Roman" w:hAnsi="Arial" w:cs="Arial"/>
          <w:szCs w:val="24"/>
          <w:lang w:val="cs-CZ" w:eastAsia="cs-CZ"/>
        </w:rPr>
        <w:t>OZ</w:t>
      </w:r>
      <w:r>
        <w:rPr>
          <w:rFonts w:ascii="Arial" w:eastAsia="Times New Roman" w:hAnsi="Arial" w:cs="Arial"/>
          <w:szCs w:val="24"/>
          <w:lang w:val="cs-CZ" w:eastAsia="cs-CZ"/>
        </w:rPr>
        <w:t>.</w:t>
      </w:r>
    </w:p>
    <w:p w14:paraId="1D9DC735" w14:textId="3E1F31CC" w:rsidR="00C21B00" w:rsidRPr="00C21B00" w:rsidRDefault="00C21B00" w:rsidP="00F128E3">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C21B00">
        <w:rPr>
          <w:rFonts w:ascii="Arial" w:eastAsia="Times New Roman" w:hAnsi="Arial" w:cs="Arial"/>
          <w:szCs w:val="24"/>
          <w:lang w:val="cs-CZ" w:eastAsia="cs-CZ"/>
        </w:rPr>
        <w:t xml:space="preserve">Zhotovitel se zavazuje, že předané dílo bude prosté jakýchkoli vad a bude mít vlastnosti dle </w:t>
      </w:r>
      <w:r>
        <w:rPr>
          <w:rFonts w:ascii="Arial" w:eastAsia="Times New Roman" w:hAnsi="Arial" w:cs="Arial"/>
          <w:szCs w:val="24"/>
          <w:lang w:val="cs-CZ" w:eastAsia="cs-CZ"/>
        </w:rPr>
        <w:t>této smlouvy</w:t>
      </w:r>
      <w:r w:rsidRPr="00C21B00">
        <w:rPr>
          <w:rFonts w:ascii="Arial" w:eastAsia="Times New Roman" w:hAnsi="Arial" w:cs="Arial"/>
          <w:szCs w:val="24"/>
          <w:lang w:val="cs-CZ" w:eastAsia="cs-CZ"/>
        </w:rPr>
        <w:t xml:space="preserve">, obecně závazných </w:t>
      </w:r>
      <w:r>
        <w:rPr>
          <w:rFonts w:ascii="Arial" w:eastAsia="Times New Roman" w:hAnsi="Arial" w:cs="Arial"/>
          <w:szCs w:val="24"/>
          <w:lang w:val="cs-CZ" w:eastAsia="cs-CZ"/>
        </w:rPr>
        <w:t>právních předpisů a ČSN</w:t>
      </w:r>
      <w:r w:rsidRPr="00C21B00">
        <w:rPr>
          <w:rFonts w:ascii="Arial" w:eastAsia="Times New Roman" w:hAnsi="Arial" w:cs="Arial"/>
          <w:szCs w:val="24"/>
          <w:lang w:val="cs-CZ" w:eastAsia="cs-CZ"/>
        </w:rPr>
        <w:t>.</w:t>
      </w:r>
    </w:p>
    <w:p w14:paraId="469F39D8" w14:textId="1CC80941" w:rsidR="00A179B1" w:rsidRDefault="00A179B1" w:rsidP="00F128E3">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A179B1">
        <w:rPr>
          <w:rFonts w:ascii="Arial" w:eastAsia="Times New Roman" w:hAnsi="Arial" w:cs="Arial"/>
          <w:szCs w:val="24"/>
          <w:lang w:val="cs-CZ" w:eastAsia="cs-CZ"/>
        </w:rPr>
        <w:t>Smluvní strany se dohodly, že vadné plnění má vždy povahu podstatného porušení smlouvy.</w:t>
      </w:r>
    </w:p>
    <w:p w14:paraId="25E2BCA3" w14:textId="6DA8DF96" w:rsidR="0025520D" w:rsidRPr="00FC591C" w:rsidRDefault="00A179B1" w:rsidP="00F128E3">
      <w:pPr>
        <w:pStyle w:val="Odstavecseseznamem"/>
        <w:numPr>
          <w:ilvl w:val="0"/>
          <w:numId w:val="6"/>
        </w:numPr>
        <w:spacing w:before="120" w:after="120" w:line="240" w:lineRule="auto"/>
        <w:jc w:val="both"/>
        <w:rPr>
          <w:rFonts w:ascii="Arial" w:eastAsia="Times New Roman" w:hAnsi="Arial" w:cs="Arial"/>
          <w:szCs w:val="24"/>
          <w:lang w:val="cs-CZ" w:eastAsia="cs-CZ"/>
        </w:rPr>
      </w:pPr>
      <w:r w:rsidRPr="00A179B1">
        <w:rPr>
          <w:rFonts w:ascii="Arial" w:eastAsia="Times New Roman" w:hAnsi="Arial" w:cs="Arial"/>
          <w:szCs w:val="24"/>
          <w:lang w:val="cs-CZ" w:eastAsia="cs-CZ"/>
        </w:rPr>
        <w:t xml:space="preserve">Zhotovitel po vzájemné dohodě s objednatelem dále přijímá závazek s tím, že poskytuje na dílo tvořící předmět této smlouvy ve smyslu ustanovení § </w:t>
      </w:r>
      <w:r w:rsidR="00220D90">
        <w:rPr>
          <w:rFonts w:ascii="Arial" w:eastAsia="Times New Roman" w:hAnsi="Arial" w:cs="Arial"/>
          <w:szCs w:val="24"/>
          <w:lang w:val="cs-CZ" w:eastAsia="cs-CZ"/>
        </w:rPr>
        <w:t>2619</w:t>
      </w:r>
      <w:r w:rsidR="00220D90" w:rsidRPr="00A179B1">
        <w:rPr>
          <w:rFonts w:ascii="Arial" w:eastAsia="Times New Roman" w:hAnsi="Arial" w:cs="Arial"/>
          <w:szCs w:val="24"/>
          <w:lang w:val="cs-CZ" w:eastAsia="cs-CZ"/>
        </w:rPr>
        <w:t xml:space="preserve"> </w:t>
      </w:r>
      <w:r w:rsidRPr="00A179B1">
        <w:rPr>
          <w:rFonts w:ascii="Arial" w:eastAsia="Times New Roman" w:hAnsi="Arial" w:cs="Arial"/>
          <w:szCs w:val="24"/>
          <w:lang w:val="cs-CZ" w:eastAsia="cs-CZ"/>
        </w:rPr>
        <w:t>OZ záruku za jakost (dále také „záruka“)</w:t>
      </w:r>
      <w:r w:rsidR="00220D90">
        <w:rPr>
          <w:rFonts w:ascii="Arial" w:eastAsia="Times New Roman" w:hAnsi="Arial" w:cs="Arial"/>
          <w:szCs w:val="24"/>
          <w:lang w:val="cs-CZ" w:eastAsia="cs-CZ"/>
        </w:rPr>
        <w:t xml:space="preserve"> </w:t>
      </w:r>
      <w:r w:rsidR="00220D90">
        <w:rPr>
          <w:rFonts w:ascii="Arial" w:hAnsi="Arial"/>
          <w:lang w:val="cs-CZ"/>
        </w:rPr>
        <w:t xml:space="preserve">v délce </w:t>
      </w:r>
      <w:r w:rsidR="001441DF" w:rsidRPr="00FC591C">
        <w:rPr>
          <w:rFonts w:ascii="Arial" w:hAnsi="Arial"/>
          <w:lang w:val="cs-CZ"/>
        </w:rPr>
        <w:t>10 let;</w:t>
      </w:r>
    </w:p>
    <w:p w14:paraId="17156DE2" w14:textId="77777777" w:rsidR="00D919A8" w:rsidRDefault="0025520D" w:rsidP="00D919A8">
      <w:pPr>
        <w:pStyle w:val="Odstavecseseznamem"/>
        <w:spacing w:before="120" w:after="120" w:line="240" w:lineRule="auto"/>
        <w:ind w:left="567"/>
        <w:jc w:val="both"/>
        <w:rPr>
          <w:rFonts w:ascii="Arial" w:eastAsia="Times New Roman" w:hAnsi="Arial" w:cs="Arial"/>
          <w:szCs w:val="24"/>
          <w:lang w:val="cs-CZ" w:eastAsia="cs-CZ"/>
        </w:rPr>
      </w:pPr>
      <w:r w:rsidRPr="00A179B1">
        <w:rPr>
          <w:rFonts w:ascii="Arial" w:eastAsia="Times New Roman" w:hAnsi="Arial" w:cs="Arial"/>
          <w:szCs w:val="24"/>
          <w:lang w:val="cs-CZ" w:eastAsia="cs-CZ"/>
        </w:rPr>
        <w:t xml:space="preserve">Záruka začíná běžet dnem předání díla </w:t>
      </w:r>
      <w:r w:rsidR="00220D90" w:rsidRPr="00A179B1">
        <w:rPr>
          <w:rFonts w:ascii="Arial" w:eastAsia="Times New Roman" w:hAnsi="Arial" w:cs="Arial"/>
          <w:szCs w:val="24"/>
          <w:lang w:val="cs-CZ" w:eastAsia="cs-CZ"/>
        </w:rPr>
        <w:t xml:space="preserve">objednateli </w:t>
      </w:r>
      <w:r w:rsidRPr="00A179B1">
        <w:rPr>
          <w:rFonts w:ascii="Arial" w:eastAsia="Times New Roman" w:hAnsi="Arial" w:cs="Arial"/>
          <w:szCs w:val="24"/>
          <w:lang w:val="cs-CZ" w:eastAsia="cs-CZ"/>
        </w:rPr>
        <w:t>způsobem uvedeným v čl. 2.6 díla.</w:t>
      </w:r>
      <w:r w:rsidR="00282A13">
        <w:rPr>
          <w:rFonts w:ascii="Arial" w:eastAsia="Times New Roman" w:hAnsi="Arial" w:cs="Arial"/>
          <w:szCs w:val="24"/>
          <w:lang w:val="cs-CZ" w:eastAsia="cs-CZ"/>
        </w:rPr>
        <w:t xml:space="preserve"> </w:t>
      </w:r>
    </w:p>
    <w:p w14:paraId="7084669F" w14:textId="2200E31C" w:rsidR="000E01C1" w:rsidRPr="00B85248" w:rsidRDefault="001864EC" w:rsidP="00D919A8">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B554D7">
        <w:rPr>
          <w:rFonts w:ascii="Arial" w:hAnsi="Arial"/>
          <w:lang w:val="cs-CZ"/>
        </w:rPr>
        <w:t>Objednatel je oprávněn reklamovat vady díla u</w:t>
      </w:r>
      <w:r w:rsidR="00CE1C48" w:rsidRPr="00F92D8B">
        <w:rPr>
          <w:rFonts w:ascii="Arial" w:hAnsi="Arial" w:cs="Arial"/>
        </w:rPr>
        <w:t> </w:t>
      </w:r>
      <w:r w:rsidR="008F3AD0" w:rsidRPr="00B554D7">
        <w:rPr>
          <w:rFonts w:ascii="Arial" w:hAnsi="Arial"/>
          <w:lang w:val="cs-CZ"/>
        </w:rPr>
        <w:t>z</w:t>
      </w:r>
      <w:r w:rsidRPr="00B554D7">
        <w:rPr>
          <w:rFonts w:ascii="Arial" w:hAnsi="Arial"/>
          <w:lang w:val="cs-CZ"/>
        </w:rPr>
        <w:t xml:space="preserve">hotovitele na adrese jeho sídla uvedeného ve veřejném rejstříku, a to písemnou formou. V reklamaci musí být popsána vada díla, případně požadavek na způsob odstranění vad díla, a to včetně termínu pro odstranění vad díla </w:t>
      </w:r>
      <w:r w:rsidR="008F3AD0" w:rsidRPr="00B554D7">
        <w:rPr>
          <w:rFonts w:ascii="Arial" w:hAnsi="Arial"/>
          <w:lang w:val="cs-CZ"/>
        </w:rPr>
        <w:t>z</w:t>
      </w:r>
      <w:r w:rsidRPr="00B554D7">
        <w:rPr>
          <w:rFonts w:ascii="Arial" w:hAnsi="Arial"/>
          <w:lang w:val="cs-CZ"/>
        </w:rPr>
        <w:t>hotovitelem. Objednatel má právo volby způsobu odstranění důsledku vadného plnění.</w:t>
      </w:r>
    </w:p>
    <w:p w14:paraId="488CEA4E" w14:textId="145096C8" w:rsidR="000E01C1" w:rsidRPr="00B85248" w:rsidRDefault="001864EC" w:rsidP="00F128E3">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B554D7">
        <w:rPr>
          <w:rFonts w:ascii="Arial" w:hAnsi="Arial"/>
          <w:lang w:val="cs-CZ"/>
        </w:rPr>
        <w:t>Zhotovitel se zavazuje</w:t>
      </w:r>
      <w:r w:rsidRPr="00B554D7">
        <w:rPr>
          <w:rFonts w:ascii="Arial" w:hAnsi="Arial"/>
          <w:b/>
          <w:lang w:val="cs-CZ"/>
        </w:rPr>
        <w:t xml:space="preserve"> </w:t>
      </w:r>
      <w:r w:rsidRPr="00B554D7">
        <w:rPr>
          <w:rFonts w:ascii="Arial" w:hAnsi="Arial"/>
          <w:lang w:val="cs-CZ"/>
        </w:rPr>
        <w:t>bez zbytečného odkladu, nejpozději v</w:t>
      </w:r>
      <w:r w:rsidR="00D474A0">
        <w:rPr>
          <w:rFonts w:ascii="Arial" w:hAnsi="Arial"/>
          <w:lang w:val="cs-CZ"/>
        </w:rPr>
        <w:t>šak do 5 pracovních dní</w:t>
      </w:r>
      <w:r w:rsidRPr="00B554D7">
        <w:rPr>
          <w:rFonts w:ascii="Arial" w:hAnsi="Arial"/>
          <w:lang w:val="cs-CZ"/>
        </w:rPr>
        <w:t xml:space="preserve"> </w:t>
      </w:r>
      <w:bookmarkStart w:id="0" w:name="_GoBack"/>
      <w:bookmarkEnd w:id="0"/>
      <w:r w:rsidRPr="00B554D7">
        <w:rPr>
          <w:rFonts w:ascii="Arial" w:hAnsi="Arial"/>
          <w:lang w:val="cs-CZ"/>
        </w:rPr>
        <w:t>od</w:t>
      </w:r>
      <w:r w:rsidR="00CE1C48">
        <w:rPr>
          <w:rFonts w:ascii="Arial" w:hAnsi="Arial"/>
          <w:lang w:val="cs-CZ"/>
        </w:rPr>
        <w:t xml:space="preserve"> </w:t>
      </w:r>
      <w:r w:rsidRPr="00B554D7">
        <w:rPr>
          <w:rFonts w:ascii="Arial" w:hAnsi="Arial"/>
          <w:lang w:val="cs-CZ"/>
        </w:rPr>
        <w:t xml:space="preserve">okamžiku písemného oznámení vady díla či jeho části, zahájit odstraňování vady díla či jeho části, a to i tehdy, neuznává-li </w:t>
      </w:r>
      <w:r w:rsidR="000E01C1" w:rsidRPr="00B554D7">
        <w:rPr>
          <w:rFonts w:ascii="Arial" w:hAnsi="Arial"/>
          <w:lang w:val="cs-CZ"/>
        </w:rPr>
        <w:t>z</w:t>
      </w:r>
      <w:r w:rsidRPr="00B554D7">
        <w:rPr>
          <w:rFonts w:ascii="Arial" w:hAnsi="Arial"/>
          <w:lang w:val="cs-CZ"/>
        </w:rPr>
        <w:t>hotovitel odpovědnost za vady či příčiny, které ji vyvolaly, a vady odstranit v technicky co nejkratší lhůt</w:t>
      </w:r>
      <w:r w:rsidRPr="00B554D7">
        <w:rPr>
          <w:rFonts w:ascii="Arial" w:hAnsi="Arial"/>
          <w:bCs/>
          <w:iCs/>
          <w:lang w:val="cs-CZ"/>
        </w:rPr>
        <w:t xml:space="preserve">ě, </w:t>
      </w:r>
      <w:r w:rsidRPr="00B554D7">
        <w:rPr>
          <w:rFonts w:ascii="Arial" w:hAnsi="Arial"/>
          <w:lang w:val="cs-CZ"/>
        </w:rPr>
        <w:t>t</w:t>
      </w:r>
      <w:r w:rsidRPr="00B554D7">
        <w:rPr>
          <w:rFonts w:ascii="Arial" w:hAnsi="Arial"/>
          <w:bCs/>
          <w:iCs/>
          <w:lang w:val="cs-CZ"/>
        </w:rPr>
        <w:t xml:space="preserve">j. v </w:t>
      </w:r>
      <w:r w:rsidRPr="00B554D7">
        <w:rPr>
          <w:rFonts w:ascii="Arial" w:hAnsi="Arial"/>
          <w:snapToGrid w:val="0"/>
          <w:lang w:val="cs-CZ"/>
        </w:rPr>
        <w:t xml:space="preserve">přiměřené lhůtě (vzhledem k okolnostem). Pokud se smluvní strany v konkrétním případě výslovně písemně nedohodnou jinak, platí, že </w:t>
      </w:r>
      <w:r w:rsidR="000E01C1" w:rsidRPr="00B554D7">
        <w:rPr>
          <w:rFonts w:ascii="Arial" w:hAnsi="Arial"/>
          <w:snapToGrid w:val="0"/>
          <w:lang w:val="cs-CZ"/>
        </w:rPr>
        <w:t>z</w:t>
      </w:r>
      <w:r w:rsidRPr="00B554D7">
        <w:rPr>
          <w:rFonts w:ascii="Arial" w:hAnsi="Arial"/>
          <w:snapToGrid w:val="0"/>
          <w:lang w:val="cs-CZ"/>
        </w:rPr>
        <w:t>hotovitel je povinen</w:t>
      </w:r>
      <w:r w:rsidRPr="00B554D7">
        <w:rPr>
          <w:rFonts w:ascii="Arial" w:hAnsi="Arial"/>
          <w:bCs/>
          <w:snapToGrid w:val="0"/>
          <w:lang w:val="cs-CZ"/>
        </w:rPr>
        <w:t xml:space="preserve"> vadu odstranit do 10 dnů po započetí jejího odstraňování</w:t>
      </w:r>
      <w:r w:rsidRPr="00B554D7">
        <w:rPr>
          <w:rFonts w:ascii="Arial" w:hAnsi="Arial"/>
          <w:snapToGrid w:val="0"/>
          <w:lang w:val="cs-CZ"/>
        </w:rPr>
        <w:t>.</w:t>
      </w:r>
    </w:p>
    <w:p w14:paraId="08C0380A" w14:textId="24E5F76D" w:rsidR="000E01C1" w:rsidRPr="00B85248" w:rsidRDefault="001864EC" w:rsidP="00F128E3">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B554D7">
        <w:rPr>
          <w:rFonts w:ascii="Arial" w:hAnsi="Arial"/>
          <w:snapToGrid w:val="0"/>
          <w:lang w:val="cs-CZ"/>
        </w:rPr>
        <w:t xml:space="preserve">Reklamaci lze uplatnit nejpozději do posledního dne záruční </w:t>
      </w:r>
      <w:r w:rsidR="00282A13">
        <w:rPr>
          <w:rFonts w:ascii="Arial" w:hAnsi="Arial"/>
          <w:snapToGrid w:val="0"/>
          <w:lang w:val="cs-CZ"/>
        </w:rPr>
        <w:t>doby</w:t>
      </w:r>
      <w:r w:rsidRPr="00B554D7">
        <w:rPr>
          <w:rFonts w:ascii="Arial" w:hAnsi="Arial"/>
          <w:snapToGrid w:val="0"/>
          <w:lang w:val="cs-CZ"/>
        </w:rPr>
        <w:t xml:space="preserve">. </w:t>
      </w:r>
    </w:p>
    <w:p w14:paraId="74887B29" w14:textId="77777777" w:rsidR="000E01C1" w:rsidRPr="00B85248" w:rsidRDefault="001864EC" w:rsidP="00F128E3">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B554D7">
        <w:rPr>
          <w:rFonts w:ascii="Arial" w:hAnsi="Arial"/>
          <w:lang w:val="cs-CZ"/>
        </w:rPr>
        <w:t xml:space="preserve">Opravené dílo nebo náhradní plnění musí rovněž být </w:t>
      </w:r>
      <w:r w:rsidR="000E01C1" w:rsidRPr="00B554D7">
        <w:rPr>
          <w:rFonts w:ascii="Arial" w:hAnsi="Arial"/>
          <w:lang w:val="cs-CZ"/>
        </w:rPr>
        <w:t>o</w:t>
      </w:r>
      <w:r w:rsidRPr="00B554D7">
        <w:rPr>
          <w:rFonts w:ascii="Arial" w:hAnsi="Arial"/>
          <w:lang w:val="cs-CZ"/>
        </w:rPr>
        <w:t xml:space="preserve">bjednateli předáno dle </w:t>
      </w:r>
      <w:r w:rsidR="000E01C1" w:rsidRPr="00B554D7">
        <w:rPr>
          <w:rFonts w:ascii="Arial" w:hAnsi="Arial"/>
          <w:lang w:val="cs-CZ"/>
        </w:rPr>
        <w:t>s</w:t>
      </w:r>
      <w:r w:rsidRPr="00B554D7">
        <w:rPr>
          <w:rFonts w:ascii="Arial" w:hAnsi="Arial"/>
          <w:lang w:val="cs-CZ"/>
        </w:rPr>
        <w:t xml:space="preserve">mlouvy (podmínky pro </w:t>
      </w:r>
      <w:r w:rsidR="00AB5F71" w:rsidRPr="00B554D7">
        <w:rPr>
          <w:rFonts w:ascii="Arial" w:hAnsi="Arial"/>
          <w:lang w:val="cs-CZ"/>
        </w:rPr>
        <w:t>předání díla po jeho ukončení).</w:t>
      </w:r>
    </w:p>
    <w:p w14:paraId="54057DFF" w14:textId="32E9BE72" w:rsidR="001864EC" w:rsidRPr="00B85248" w:rsidRDefault="001864EC" w:rsidP="00F128E3">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B554D7">
        <w:rPr>
          <w:rFonts w:ascii="Arial" w:hAnsi="Arial"/>
          <w:lang w:val="cs-CZ"/>
        </w:rPr>
        <w:t>Smluvní strany se dohodly, že:</w:t>
      </w:r>
    </w:p>
    <w:p w14:paraId="21F8A8A9" w14:textId="7A7E70A7" w:rsidR="000E01C1" w:rsidRPr="00B85248" w:rsidRDefault="001864EC" w:rsidP="00F128E3">
      <w:pPr>
        <w:pStyle w:val="Odstavecseseznamem"/>
        <w:numPr>
          <w:ilvl w:val="2"/>
          <w:numId w:val="5"/>
        </w:numPr>
        <w:spacing w:before="120" w:after="120" w:line="240" w:lineRule="auto"/>
        <w:ind w:left="851" w:hanging="284"/>
        <w:jc w:val="both"/>
        <w:rPr>
          <w:rFonts w:ascii="Arial" w:eastAsia="Times New Roman" w:hAnsi="Arial" w:cs="Arial"/>
          <w:szCs w:val="24"/>
          <w:lang w:val="cs-CZ" w:eastAsia="cs-CZ"/>
        </w:rPr>
      </w:pPr>
      <w:r w:rsidRPr="00B554D7">
        <w:rPr>
          <w:rFonts w:ascii="Arial" w:hAnsi="Arial"/>
          <w:lang w:val="cs-CZ"/>
        </w:rPr>
        <w:t xml:space="preserve">neodstraní-li </w:t>
      </w:r>
      <w:r w:rsidR="000E01C1" w:rsidRPr="00B554D7">
        <w:rPr>
          <w:rFonts w:ascii="Arial" w:hAnsi="Arial"/>
          <w:lang w:val="cs-CZ"/>
        </w:rPr>
        <w:t>z</w:t>
      </w:r>
      <w:r w:rsidRPr="00B554D7">
        <w:rPr>
          <w:rFonts w:ascii="Arial" w:hAnsi="Arial"/>
          <w:lang w:val="cs-CZ"/>
        </w:rPr>
        <w:t>hotovitel reklamované vady díla či jeho</w:t>
      </w:r>
      <w:r w:rsidR="000E01C1" w:rsidRPr="00B554D7">
        <w:rPr>
          <w:rFonts w:ascii="Arial" w:hAnsi="Arial"/>
          <w:lang w:val="cs-CZ"/>
        </w:rPr>
        <w:t xml:space="preserve"> části </w:t>
      </w:r>
      <w:r w:rsidR="00282A13">
        <w:rPr>
          <w:rFonts w:ascii="Arial" w:hAnsi="Arial"/>
          <w:lang w:val="cs-CZ"/>
        </w:rPr>
        <w:t>ve stanovené lhůtě</w:t>
      </w:r>
      <w:r w:rsidRPr="00B554D7">
        <w:rPr>
          <w:rFonts w:ascii="Arial" w:hAnsi="Arial"/>
          <w:lang w:val="cs-CZ"/>
        </w:rPr>
        <w:t xml:space="preserve"> a/nebo </w:t>
      </w:r>
    </w:p>
    <w:p w14:paraId="355B6D59" w14:textId="0E435924" w:rsidR="000E01C1" w:rsidRPr="00B85248" w:rsidRDefault="001864EC" w:rsidP="00F128E3">
      <w:pPr>
        <w:pStyle w:val="Odstavecseseznamem"/>
        <w:numPr>
          <w:ilvl w:val="2"/>
          <w:numId w:val="5"/>
        </w:numPr>
        <w:spacing w:before="120" w:after="120" w:line="240" w:lineRule="auto"/>
        <w:ind w:left="851" w:hanging="284"/>
        <w:jc w:val="both"/>
        <w:rPr>
          <w:rFonts w:ascii="Arial" w:eastAsia="Times New Roman" w:hAnsi="Arial" w:cs="Arial"/>
          <w:szCs w:val="24"/>
          <w:lang w:val="cs-CZ" w:eastAsia="cs-CZ"/>
        </w:rPr>
      </w:pPr>
      <w:r w:rsidRPr="00B554D7">
        <w:rPr>
          <w:rFonts w:ascii="Arial" w:hAnsi="Arial"/>
          <w:lang w:val="cs-CZ"/>
        </w:rPr>
        <w:t xml:space="preserve">nezahájí-li </w:t>
      </w:r>
      <w:r w:rsidR="000E01C1" w:rsidRPr="00B554D7">
        <w:rPr>
          <w:rFonts w:ascii="Arial" w:hAnsi="Arial"/>
          <w:lang w:val="cs-CZ"/>
        </w:rPr>
        <w:t>z</w:t>
      </w:r>
      <w:r w:rsidRPr="00B554D7">
        <w:rPr>
          <w:rFonts w:ascii="Arial" w:hAnsi="Arial"/>
          <w:lang w:val="cs-CZ"/>
        </w:rPr>
        <w:t xml:space="preserve">hotovitel odstraňování vad díla </w:t>
      </w:r>
      <w:r w:rsidR="00282A13">
        <w:rPr>
          <w:rFonts w:ascii="Arial" w:hAnsi="Arial"/>
          <w:lang w:val="cs-CZ"/>
        </w:rPr>
        <w:t>ve stanovené lhůtě</w:t>
      </w:r>
      <w:r w:rsidRPr="00B554D7">
        <w:rPr>
          <w:rFonts w:ascii="Arial" w:hAnsi="Arial"/>
          <w:lang w:val="cs-CZ"/>
        </w:rPr>
        <w:t xml:space="preserve"> a/nebo </w:t>
      </w:r>
    </w:p>
    <w:p w14:paraId="49650DCF" w14:textId="77777777" w:rsidR="000E01C1" w:rsidRPr="00B85248" w:rsidRDefault="001864EC" w:rsidP="00F128E3">
      <w:pPr>
        <w:pStyle w:val="Odstavecseseznamem"/>
        <w:numPr>
          <w:ilvl w:val="2"/>
          <w:numId w:val="5"/>
        </w:numPr>
        <w:spacing w:before="120" w:after="120" w:line="240" w:lineRule="auto"/>
        <w:ind w:left="851" w:hanging="284"/>
        <w:jc w:val="both"/>
        <w:rPr>
          <w:rFonts w:ascii="Arial" w:eastAsia="Times New Roman" w:hAnsi="Arial" w:cs="Arial"/>
          <w:szCs w:val="24"/>
          <w:lang w:val="cs-CZ" w:eastAsia="cs-CZ"/>
        </w:rPr>
      </w:pPr>
      <w:r w:rsidRPr="00B554D7">
        <w:rPr>
          <w:rFonts w:ascii="Arial" w:hAnsi="Arial"/>
          <w:lang w:val="cs-CZ"/>
        </w:rPr>
        <w:t xml:space="preserve">oznámí-li </w:t>
      </w:r>
      <w:r w:rsidR="000E01C1" w:rsidRPr="00B554D7">
        <w:rPr>
          <w:rFonts w:ascii="Arial" w:hAnsi="Arial"/>
          <w:lang w:val="cs-CZ"/>
        </w:rPr>
        <w:t>z</w:t>
      </w:r>
      <w:r w:rsidRPr="00B554D7">
        <w:rPr>
          <w:rFonts w:ascii="Arial" w:hAnsi="Arial"/>
          <w:lang w:val="cs-CZ"/>
        </w:rPr>
        <w:t xml:space="preserve">hotovitel </w:t>
      </w:r>
      <w:r w:rsidR="000E01C1" w:rsidRPr="00B554D7">
        <w:rPr>
          <w:rFonts w:ascii="Arial" w:hAnsi="Arial"/>
          <w:lang w:val="cs-CZ"/>
        </w:rPr>
        <w:t>o</w:t>
      </w:r>
      <w:r w:rsidRPr="00B554D7">
        <w:rPr>
          <w:rFonts w:ascii="Arial" w:hAnsi="Arial"/>
          <w:lang w:val="cs-CZ"/>
        </w:rPr>
        <w:t xml:space="preserve">bjednateli před uplynutím doby k odstranění vad díla, že vadu neodstraní; a/nebo </w:t>
      </w:r>
    </w:p>
    <w:p w14:paraId="74931165" w14:textId="56D6025E" w:rsidR="001864EC" w:rsidRPr="00B85248" w:rsidRDefault="001864EC" w:rsidP="00F128E3">
      <w:pPr>
        <w:pStyle w:val="Odstavecseseznamem"/>
        <w:numPr>
          <w:ilvl w:val="2"/>
          <w:numId w:val="5"/>
        </w:numPr>
        <w:spacing w:before="120" w:after="120" w:line="240" w:lineRule="auto"/>
        <w:ind w:left="851" w:hanging="284"/>
        <w:jc w:val="both"/>
        <w:rPr>
          <w:rFonts w:ascii="Arial" w:eastAsia="Times New Roman" w:hAnsi="Arial" w:cs="Arial"/>
          <w:szCs w:val="24"/>
          <w:lang w:val="cs-CZ" w:eastAsia="cs-CZ"/>
        </w:rPr>
      </w:pPr>
      <w:r w:rsidRPr="00B554D7">
        <w:rPr>
          <w:rFonts w:ascii="Arial" w:hAnsi="Arial"/>
          <w:lang w:val="cs-CZ"/>
        </w:rPr>
        <w:t xml:space="preserve">je-li zřejmé, že </w:t>
      </w:r>
      <w:r w:rsidR="000E01C1" w:rsidRPr="00B554D7">
        <w:rPr>
          <w:rFonts w:ascii="Arial" w:hAnsi="Arial"/>
          <w:lang w:val="cs-CZ"/>
        </w:rPr>
        <w:t>z</w:t>
      </w:r>
      <w:r w:rsidRPr="00B554D7">
        <w:rPr>
          <w:rFonts w:ascii="Arial" w:hAnsi="Arial"/>
          <w:lang w:val="cs-CZ"/>
        </w:rPr>
        <w:t xml:space="preserve">hotovitel reklamované vady nebo nedodělky díla či jeho části ve lhůtě stanovené </w:t>
      </w:r>
      <w:r w:rsidR="000E01C1" w:rsidRPr="00B554D7">
        <w:rPr>
          <w:rFonts w:ascii="Arial" w:hAnsi="Arial"/>
          <w:lang w:val="cs-CZ"/>
        </w:rPr>
        <w:t>o</w:t>
      </w:r>
      <w:r w:rsidRPr="00B554D7">
        <w:rPr>
          <w:rFonts w:ascii="Arial" w:hAnsi="Arial"/>
          <w:lang w:val="cs-CZ"/>
        </w:rPr>
        <w:t>bjednatelem přiměřeně dle charakteru vad a nedodělků díla neodstraní,</w:t>
      </w:r>
    </w:p>
    <w:p w14:paraId="6B25A4F7" w14:textId="79449ED7" w:rsidR="000E01C1" w:rsidRPr="000E01C1" w:rsidRDefault="000E01C1" w:rsidP="000E01C1">
      <w:pPr>
        <w:spacing w:before="120" w:after="120" w:line="240" w:lineRule="auto"/>
        <w:ind w:left="567"/>
        <w:jc w:val="both"/>
        <w:rPr>
          <w:rFonts w:ascii="Arial" w:eastAsia="Times New Roman" w:hAnsi="Arial" w:cs="Arial"/>
          <w:szCs w:val="24"/>
          <w:lang w:eastAsia="cs-CZ"/>
        </w:rPr>
      </w:pPr>
      <w:r w:rsidRPr="00755B62">
        <w:rPr>
          <w:rFonts w:ascii="Arial" w:hAnsi="Arial"/>
        </w:rPr>
        <w:t xml:space="preserve">má </w:t>
      </w:r>
      <w:r>
        <w:rPr>
          <w:rFonts w:ascii="Arial" w:hAnsi="Arial"/>
        </w:rPr>
        <w:t>o</w:t>
      </w:r>
      <w:r w:rsidRPr="00755B62">
        <w:rPr>
          <w:rFonts w:ascii="Arial" w:hAnsi="Arial"/>
        </w:rPr>
        <w:t xml:space="preserve">bjednatel vedle výše uvedených oprávnění a nároků dle občanského zákoníku též právo zadat, a to i bez předchozího upozornění </w:t>
      </w:r>
      <w:r>
        <w:rPr>
          <w:rFonts w:ascii="Arial" w:hAnsi="Arial"/>
        </w:rPr>
        <w:t>z</w:t>
      </w:r>
      <w:r w:rsidRPr="00755B62">
        <w:rPr>
          <w:rFonts w:ascii="Arial" w:hAnsi="Arial"/>
        </w:rPr>
        <w:t xml:space="preserve">hotovitele, provedení oprav třetí osobě. </w:t>
      </w:r>
      <w:r w:rsidRPr="00E252A4">
        <w:rPr>
          <w:rFonts w:ascii="Arial" w:hAnsi="Arial"/>
        </w:rPr>
        <w:t>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4D3B8CD5" w14:textId="77777777" w:rsidR="000E01C1" w:rsidRDefault="000E01C1" w:rsidP="00F128E3">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Pr>
          <w:rFonts w:ascii="Arial" w:eastAsia="Times New Roman" w:hAnsi="Arial" w:cs="Arial"/>
          <w:szCs w:val="24"/>
          <w:lang w:val="cs-CZ" w:eastAsia="cs-CZ"/>
        </w:rPr>
        <w:t>Práva a povinnosti ze z</w:t>
      </w:r>
      <w:r w:rsidRPr="000E01C1">
        <w:rPr>
          <w:rFonts w:ascii="Arial" w:eastAsia="Times New Roman" w:hAnsi="Arial" w:cs="Arial"/>
          <w:szCs w:val="24"/>
          <w:lang w:val="cs-CZ" w:eastAsia="cs-CZ"/>
        </w:rPr>
        <w:t>hotovitelem poskytnuté záruky nezanikají ani odstoupením kterékoli ze smluvních stran od</w:t>
      </w:r>
      <w:r>
        <w:rPr>
          <w:rFonts w:ascii="Arial" w:eastAsia="Times New Roman" w:hAnsi="Arial" w:cs="Arial"/>
          <w:szCs w:val="24"/>
          <w:lang w:val="cs-CZ" w:eastAsia="cs-CZ"/>
        </w:rPr>
        <w:t xml:space="preserve"> této s</w:t>
      </w:r>
      <w:r w:rsidRPr="000E01C1">
        <w:rPr>
          <w:rFonts w:ascii="Arial" w:eastAsia="Times New Roman" w:hAnsi="Arial" w:cs="Arial"/>
          <w:szCs w:val="24"/>
          <w:lang w:val="cs-CZ" w:eastAsia="cs-CZ"/>
        </w:rPr>
        <w:t>mlouvy.</w:t>
      </w:r>
    </w:p>
    <w:p w14:paraId="0C15906F" w14:textId="13A1EDE2" w:rsidR="0080089B" w:rsidRPr="00437E5A" w:rsidRDefault="001864EC" w:rsidP="00F128E3">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B554D7">
        <w:rPr>
          <w:rFonts w:ascii="Arial" w:hAnsi="Arial"/>
          <w:lang w:val="cs-CZ"/>
        </w:rPr>
        <w:lastRenderedPageBreak/>
        <w:t xml:space="preserve">O reklamačním řízení budou </w:t>
      </w:r>
      <w:r w:rsidR="000E01C1" w:rsidRPr="00B554D7">
        <w:rPr>
          <w:rFonts w:ascii="Arial" w:hAnsi="Arial"/>
          <w:lang w:val="cs-CZ"/>
        </w:rPr>
        <w:t>o</w:t>
      </w:r>
      <w:r w:rsidRPr="00B554D7">
        <w:rPr>
          <w:rFonts w:ascii="Arial" w:hAnsi="Arial"/>
          <w:lang w:val="cs-CZ"/>
        </w:rPr>
        <w:t>bjednatelem pořizovány písemné zápisy ve dvojím vyhotovení, z nichž jeden stejnopis obdrží každá ze smluvních stran.</w:t>
      </w:r>
    </w:p>
    <w:p w14:paraId="32529E3C" w14:textId="77777777" w:rsidR="0080089B" w:rsidRPr="00B85248" w:rsidRDefault="0080089B" w:rsidP="0080089B">
      <w:pPr>
        <w:pStyle w:val="Odstavecseseznamem"/>
        <w:spacing w:before="120" w:after="120" w:line="240" w:lineRule="auto"/>
        <w:ind w:left="567"/>
        <w:jc w:val="both"/>
        <w:rPr>
          <w:rFonts w:ascii="Arial" w:eastAsia="Times New Roman" w:hAnsi="Arial" w:cs="Arial"/>
          <w:szCs w:val="24"/>
          <w:lang w:val="cs-CZ" w:eastAsia="cs-CZ"/>
        </w:rPr>
      </w:pPr>
    </w:p>
    <w:p w14:paraId="195FE48C" w14:textId="27FDE5DF" w:rsidR="000B25B6" w:rsidRDefault="003B17A0" w:rsidP="00F128E3">
      <w:pPr>
        <w:pStyle w:val="Odstavecseseznamem"/>
        <w:numPr>
          <w:ilvl w:val="0"/>
          <w:numId w:val="5"/>
        </w:numPr>
        <w:spacing w:before="120" w:after="120" w:line="240" w:lineRule="auto"/>
        <w:jc w:val="center"/>
        <w:rPr>
          <w:rFonts w:ascii="Arial" w:eastAsia="Times New Roman" w:hAnsi="Arial" w:cs="Arial"/>
          <w:b/>
          <w:sz w:val="24"/>
          <w:szCs w:val="24"/>
          <w:lang w:val="cs-CZ" w:eastAsia="cs-CZ"/>
        </w:rPr>
      </w:pPr>
      <w:r>
        <w:rPr>
          <w:rFonts w:ascii="Arial" w:eastAsia="Times New Roman" w:hAnsi="Arial" w:cs="Arial"/>
          <w:b/>
          <w:sz w:val="24"/>
          <w:szCs w:val="24"/>
          <w:lang w:val="cs-CZ" w:eastAsia="cs-CZ"/>
        </w:rPr>
        <w:t>Obchodní podmínky vztahující se k odpovědnému zadávání</w:t>
      </w:r>
    </w:p>
    <w:p w14:paraId="5E91BFEC" w14:textId="746DB3C4" w:rsidR="003B17A0" w:rsidRPr="00C92C7F" w:rsidRDefault="00EB0D2A" w:rsidP="00F128E3">
      <w:pPr>
        <w:pStyle w:val="Odstavecseseznamem"/>
        <w:numPr>
          <w:ilvl w:val="1"/>
          <w:numId w:val="5"/>
        </w:numPr>
        <w:spacing w:before="120" w:after="120" w:line="240" w:lineRule="auto"/>
        <w:ind w:left="567" w:hanging="567"/>
        <w:jc w:val="both"/>
        <w:rPr>
          <w:rFonts w:ascii="Arial" w:eastAsia="Times New Roman" w:hAnsi="Arial" w:cs="Arial"/>
          <w:lang w:val="cs-CZ" w:eastAsia="cs-CZ"/>
        </w:rPr>
      </w:pPr>
      <w:r>
        <w:rPr>
          <w:rFonts w:ascii="Arial" w:eastAsia="Times New Roman" w:hAnsi="Arial" w:cs="Arial"/>
          <w:lang w:val="cs-CZ" w:eastAsia="cs-CZ"/>
        </w:rPr>
        <w:t>Zhotovitel</w:t>
      </w:r>
      <w:r w:rsidR="003B17A0" w:rsidRPr="00C92C7F">
        <w:rPr>
          <w:rFonts w:ascii="Arial" w:eastAsia="Times New Roman" w:hAnsi="Arial" w:cs="Arial"/>
          <w:lang w:val="cs-CZ" w:eastAsia="cs-CZ"/>
        </w:rPr>
        <w:t xml:space="preserve">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w:t>
      </w:r>
      <w:r>
        <w:rPr>
          <w:rFonts w:ascii="Arial" w:eastAsia="Times New Roman" w:hAnsi="Arial" w:cs="Arial"/>
          <w:lang w:val="cs-CZ" w:eastAsia="cs-CZ"/>
        </w:rPr>
        <w:t>áděny bezprostředně zhotovitelem</w:t>
      </w:r>
      <w:r w:rsidR="003B17A0" w:rsidRPr="00C92C7F">
        <w:rPr>
          <w:rFonts w:ascii="Arial" w:eastAsia="Times New Roman" w:hAnsi="Arial" w:cs="Arial"/>
          <w:lang w:val="cs-CZ" w:eastAsia="cs-CZ"/>
        </w:rPr>
        <w:t xml:space="preserve"> či </w:t>
      </w:r>
      <w:r>
        <w:rPr>
          <w:rFonts w:ascii="Arial" w:eastAsia="Times New Roman" w:hAnsi="Arial" w:cs="Arial"/>
          <w:lang w:val="cs-CZ" w:eastAsia="cs-CZ"/>
        </w:rPr>
        <w:t>jeho poddodavateli. Zhotovitel</w:t>
      </w:r>
      <w:r w:rsidR="003B17A0" w:rsidRPr="00C92C7F">
        <w:rPr>
          <w:rFonts w:ascii="Arial" w:eastAsia="Times New Roman" w:hAnsi="Arial" w:cs="Arial"/>
          <w:lang w:val="cs-CZ" w:eastAsia="cs-CZ"/>
        </w:rPr>
        <w:t xml:space="preserve"> se také zavazuje zajistit, že všechny osoby, které se na plnění předmětu smlouvy podílejí, jsou vedeny v</w:t>
      </w:r>
      <w:r w:rsidR="00CE1C48">
        <w:rPr>
          <w:rFonts w:ascii="Arial" w:eastAsia="Times New Roman" w:hAnsi="Arial" w:cs="Arial"/>
          <w:lang w:val="cs-CZ" w:eastAsia="cs-CZ"/>
        </w:rPr>
        <w:t> </w:t>
      </w:r>
      <w:r w:rsidR="003B17A0" w:rsidRPr="00C92C7F">
        <w:rPr>
          <w:rFonts w:ascii="Arial" w:eastAsia="Times New Roman" w:hAnsi="Arial" w:cs="Arial"/>
          <w:lang w:val="cs-CZ" w:eastAsia="cs-CZ"/>
        </w:rPr>
        <w:t>příslušných registrech, jako např. v registru pojištěnců ČSSZ a mají příslušná povo</w:t>
      </w:r>
      <w:r>
        <w:rPr>
          <w:rFonts w:ascii="Arial" w:eastAsia="Times New Roman" w:hAnsi="Arial" w:cs="Arial"/>
          <w:lang w:val="cs-CZ" w:eastAsia="cs-CZ"/>
        </w:rPr>
        <w:t>lení k pobytu v ČR. Zhotovitel</w:t>
      </w:r>
      <w:r w:rsidR="003B17A0" w:rsidRPr="00C92C7F">
        <w:rPr>
          <w:rFonts w:ascii="Arial" w:eastAsia="Times New Roman" w:hAnsi="Arial" w:cs="Arial"/>
          <w:lang w:val="cs-CZ" w:eastAsia="cs-CZ"/>
        </w:rPr>
        <w:t xml:space="preserve"> je dále povinen zajistit, že všechny osoby, které se na plnění zakázky podílejí, budou proškoleny z problematiky BOZP a že jsou vybaveny osobními ochrannými pracovními prostředky dle účinné legislativy a to vše bez ohledu na to</w:t>
      </w:r>
      <w:r>
        <w:rPr>
          <w:rFonts w:ascii="Arial" w:eastAsia="Times New Roman" w:hAnsi="Arial" w:cs="Arial"/>
          <w:lang w:val="cs-CZ" w:eastAsia="cs-CZ"/>
        </w:rPr>
        <w:t>, zda budou činnosti prováděny zhotovitelem</w:t>
      </w:r>
      <w:r w:rsidR="003B17A0" w:rsidRPr="00C92C7F">
        <w:rPr>
          <w:rFonts w:ascii="Arial" w:eastAsia="Times New Roman" w:hAnsi="Arial" w:cs="Arial"/>
          <w:lang w:val="cs-CZ" w:eastAsia="cs-CZ"/>
        </w:rPr>
        <w:t xml:space="preserve"> či jeho poddodavateli.</w:t>
      </w:r>
    </w:p>
    <w:p w14:paraId="3F45A196" w14:textId="2F9657DF" w:rsidR="003B17A0" w:rsidRPr="00C92C7F" w:rsidRDefault="00EB0D2A" w:rsidP="00F128E3">
      <w:pPr>
        <w:pStyle w:val="Odstavecseseznamem"/>
        <w:numPr>
          <w:ilvl w:val="1"/>
          <w:numId w:val="5"/>
        </w:numPr>
        <w:spacing w:before="120" w:after="120" w:line="240" w:lineRule="auto"/>
        <w:ind w:left="567" w:hanging="567"/>
        <w:jc w:val="both"/>
        <w:rPr>
          <w:rFonts w:ascii="Arial" w:eastAsia="Times New Roman" w:hAnsi="Arial" w:cs="Arial"/>
          <w:lang w:val="cs-CZ" w:eastAsia="cs-CZ"/>
        </w:rPr>
      </w:pPr>
      <w:r>
        <w:rPr>
          <w:rFonts w:ascii="Arial" w:eastAsia="Times New Roman" w:hAnsi="Arial" w:cs="Arial"/>
          <w:lang w:val="cs-CZ" w:eastAsia="cs-CZ"/>
        </w:rPr>
        <w:t>Zhotovitel</w:t>
      </w:r>
      <w:r w:rsidR="003B17A0" w:rsidRPr="00C92C7F">
        <w:rPr>
          <w:rFonts w:ascii="Arial" w:eastAsia="Times New Roman" w:hAnsi="Arial" w:cs="Arial"/>
          <w:lang w:val="cs-CZ" w:eastAsia="cs-CZ"/>
        </w:rPr>
        <w:t xml:space="preserve"> se zavazuje při své činnosti v maximální míře naplňovat požadavky, vyplývající z usnesení vlády České republiky ze dne 24. července 2017 č. 531, o</w:t>
      </w:r>
      <w:r w:rsidR="00CE1C48" w:rsidRPr="00F92D8B">
        <w:rPr>
          <w:rFonts w:ascii="Arial" w:hAnsi="Arial" w:cs="Arial"/>
        </w:rPr>
        <w:t> </w:t>
      </w:r>
      <w:r w:rsidR="003B17A0" w:rsidRPr="00C92C7F">
        <w:rPr>
          <w:rFonts w:ascii="Arial" w:eastAsia="Times New Roman" w:hAnsi="Arial" w:cs="Arial"/>
          <w:lang w:val="cs-CZ" w:eastAsia="cs-CZ"/>
        </w:rPr>
        <w:t>Pravidlech uplatňování odpovědného přístupu při zadávání veřejných zakázek a nákupech státní správy a samosprávy, které zohledňuje sociální resp. širší společenské a zejména také environmentální aspekty směřující k prospěchu pro společnost a ekonomiku a minimalizaci negativních dopadů na životní prostředí.</w:t>
      </w:r>
    </w:p>
    <w:p w14:paraId="6D54C245" w14:textId="35B5CE9E" w:rsidR="003B17A0" w:rsidRPr="00C92C7F" w:rsidRDefault="003B17A0" w:rsidP="00F128E3">
      <w:pPr>
        <w:pStyle w:val="Odstavecseseznamem"/>
        <w:numPr>
          <w:ilvl w:val="1"/>
          <w:numId w:val="5"/>
        </w:numPr>
        <w:spacing w:before="120" w:after="120" w:line="240" w:lineRule="auto"/>
        <w:ind w:left="567" w:hanging="567"/>
        <w:jc w:val="both"/>
        <w:rPr>
          <w:rFonts w:ascii="Arial" w:eastAsia="Times New Roman" w:hAnsi="Arial" w:cs="Arial"/>
          <w:lang w:val="cs-CZ" w:eastAsia="cs-CZ"/>
        </w:rPr>
      </w:pPr>
      <w:r w:rsidRPr="00C92C7F">
        <w:rPr>
          <w:rFonts w:ascii="Arial" w:eastAsia="Times New Roman" w:hAnsi="Arial" w:cs="Arial"/>
          <w:lang w:val="cs-CZ" w:eastAsia="cs-CZ"/>
        </w:rPr>
        <w:t xml:space="preserve">V rámci plnění předmětu smlouvy se </w:t>
      </w:r>
      <w:r w:rsidR="00EB0D2A">
        <w:rPr>
          <w:rFonts w:ascii="Arial" w:eastAsia="Times New Roman" w:hAnsi="Arial" w:cs="Arial"/>
          <w:lang w:val="cs-CZ" w:eastAsia="cs-CZ"/>
        </w:rPr>
        <w:t>zhotovitel</w:t>
      </w:r>
      <w:r w:rsidRPr="00C92C7F">
        <w:rPr>
          <w:rFonts w:ascii="Arial" w:eastAsia="Times New Roman" w:hAnsi="Arial" w:cs="Arial"/>
          <w:lang w:val="cs-CZ" w:eastAsia="cs-CZ"/>
        </w:rPr>
        <w:t xml:space="preserve"> zavazuje dodržovat předpisy z oblasti ochrany životního prostředí, odpadového a vodního hospodářství zejména zákon č.</w:t>
      </w:r>
      <w:r w:rsidR="00CE1C48" w:rsidRPr="00F92D8B">
        <w:rPr>
          <w:rFonts w:ascii="Arial" w:hAnsi="Arial" w:cs="Arial"/>
        </w:rPr>
        <w:t> </w:t>
      </w:r>
      <w:r w:rsidRPr="00C92C7F">
        <w:rPr>
          <w:rFonts w:ascii="Arial" w:eastAsia="Times New Roman" w:hAnsi="Arial" w:cs="Arial"/>
          <w:lang w:val="cs-CZ" w:eastAsia="cs-CZ"/>
        </w:rPr>
        <w:t xml:space="preserve">17/1992 Sb., o životním prostředí ve znění pozdějších předpisů, zákon č. 541/2020 Sb., o odpadech a zákon č. 477/2001 Sb., o obalech a o změně některých zákonů, ve znění pozdějších předpisů. Při realizaci předmětu smlouvy se </w:t>
      </w:r>
      <w:r w:rsidR="00EB0D2A">
        <w:rPr>
          <w:rFonts w:ascii="Arial" w:eastAsia="Times New Roman" w:hAnsi="Arial" w:cs="Arial"/>
          <w:lang w:val="cs-CZ" w:eastAsia="cs-CZ"/>
        </w:rPr>
        <w:t>zhotovitel</w:t>
      </w:r>
      <w:r w:rsidRPr="00C92C7F">
        <w:rPr>
          <w:rFonts w:ascii="Arial" w:eastAsia="Times New Roman" w:hAnsi="Arial" w:cs="Arial"/>
          <w:lang w:val="cs-CZ" w:eastAsia="cs-CZ"/>
        </w:rPr>
        <w:t xml:space="preserve"> tedy zavazuje zejména na vlastní účet a v souladu s platnými právními předpisy provést odvoz a žádnou ekologickou likvidaci všech odpadů a obalů vzniklých při činnostech </w:t>
      </w:r>
      <w:r w:rsidR="00EB0D2A">
        <w:rPr>
          <w:rFonts w:ascii="Arial" w:eastAsia="Times New Roman" w:hAnsi="Arial" w:cs="Arial"/>
          <w:lang w:val="cs-CZ" w:eastAsia="cs-CZ"/>
        </w:rPr>
        <w:t>zhotovitele</w:t>
      </w:r>
      <w:r w:rsidRPr="00C92C7F">
        <w:rPr>
          <w:rFonts w:ascii="Arial" w:eastAsia="Times New Roman" w:hAnsi="Arial" w:cs="Arial"/>
          <w:lang w:val="cs-CZ" w:eastAsia="cs-CZ"/>
        </w:rPr>
        <w:t xml:space="preserve"> u objednatele. Náklady na tyto činnosti jsou zahrnuty v ceně za předmět smlouvy uvedené v čl. 5.1 této smlouvy.</w:t>
      </w:r>
    </w:p>
    <w:p w14:paraId="67ADB58B" w14:textId="22D1929F" w:rsidR="003B17A0" w:rsidRPr="00C92C7F" w:rsidRDefault="00EB0D2A" w:rsidP="00F128E3">
      <w:pPr>
        <w:pStyle w:val="Odstavecseseznamem"/>
        <w:numPr>
          <w:ilvl w:val="1"/>
          <w:numId w:val="5"/>
        </w:numPr>
        <w:spacing w:before="120" w:after="120" w:line="240" w:lineRule="auto"/>
        <w:ind w:left="567" w:hanging="567"/>
        <w:jc w:val="both"/>
        <w:rPr>
          <w:rFonts w:ascii="Arial" w:eastAsia="Times New Roman" w:hAnsi="Arial" w:cs="Arial"/>
          <w:lang w:val="cs-CZ" w:eastAsia="cs-CZ"/>
        </w:rPr>
      </w:pPr>
      <w:r>
        <w:rPr>
          <w:rFonts w:ascii="Arial" w:eastAsia="Times New Roman" w:hAnsi="Arial" w:cs="Arial"/>
          <w:lang w:val="cs-CZ" w:eastAsia="cs-CZ"/>
        </w:rPr>
        <w:t>Zhotovitel</w:t>
      </w:r>
      <w:r w:rsidR="003B17A0" w:rsidRPr="00C92C7F">
        <w:rPr>
          <w:rFonts w:ascii="Arial" w:eastAsia="Times New Roman" w:hAnsi="Arial" w:cs="Arial"/>
          <w:lang w:val="cs-CZ" w:eastAsia="cs-CZ"/>
        </w:rPr>
        <w:t xml:space="preserve"> se zavazuje kdykoliv v průběhu plnění poskytnout objednateli na základě jeho žádosti doklady a údaje týkající se jeho činnosti ve smyslu prokázání naplňování shora uvedených sociálních a environmentálních aspektů odpovědného zadávání.</w:t>
      </w:r>
    </w:p>
    <w:p w14:paraId="0E1A85AB" w14:textId="31786982" w:rsidR="003B17A0" w:rsidRPr="00C92C7F" w:rsidRDefault="00EB0D2A" w:rsidP="00F128E3">
      <w:pPr>
        <w:pStyle w:val="Odstavecseseznamem"/>
        <w:numPr>
          <w:ilvl w:val="1"/>
          <w:numId w:val="5"/>
        </w:numPr>
        <w:spacing w:before="120" w:after="120" w:line="240" w:lineRule="auto"/>
        <w:ind w:left="567" w:hanging="567"/>
        <w:jc w:val="both"/>
        <w:rPr>
          <w:rFonts w:ascii="Arial" w:eastAsia="Times New Roman" w:hAnsi="Arial" w:cs="Arial"/>
          <w:lang w:val="cs-CZ" w:eastAsia="cs-CZ"/>
        </w:rPr>
      </w:pPr>
      <w:r>
        <w:rPr>
          <w:rFonts w:ascii="Arial" w:eastAsia="Times New Roman" w:hAnsi="Arial" w:cs="Arial"/>
          <w:lang w:val="cs-CZ" w:eastAsia="cs-CZ"/>
        </w:rPr>
        <w:t>Zhotovitel</w:t>
      </w:r>
      <w:r w:rsidR="003B17A0" w:rsidRPr="00C92C7F">
        <w:rPr>
          <w:rFonts w:ascii="Arial" w:eastAsia="Times New Roman" w:hAnsi="Arial" w:cs="Arial"/>
          <w:lang w:val="cs-CZ" w:eastAsia="cs-CZ"/>
        </w:rPr>
        <w:t xml:space="preserve"> je povinen respektovat bezpečnostní politiky objednatele zavedené v rámci jeho systému řízení bezpečnosti informací včetně jejich následných změn, a to po celou dobu účinnosti smlouvy. </w:t>
      </w:r>
      <w:r w:rsidR="00017844">
        <w:rPr>
          <w:rFonts w:ascii="Arial" w:eastAsia="Times New Roman" w:hAnsi="Arial" w:cs="Arial"/>
          <w:lang w:val="cs-CZ" w:eastAsia="cs-CZ"/>
        </w:rPr>
        <w:t xml:space="preserve">Aktuálně platné politiky jsou uvedeny na stránkách Nemocnice Třebíč, příspěvkové organizace: </w:t>
      </w:r>
      <w:hyperlink r:id="rId10" w:history="1">
        <w:r w:rsidR="00017844" w:rsidRPr="003E07E3">
          <w:rPr>
            <w:rStyle w:val="Hypertextovodkaz"/>
            <w:rFonts w:ascii="Arial" w:eastAsia="Times New Roman" w:hAnsi="Arial" w:cs="Arial"/>
            <w:lang w:val="cs-CZ" w:eastAsia="cs-CZ"/>
          </w:rPr>
          <w:t>www.nem-tr.cz</w:t>
        </w:r>
      </w:hyperlink>
      <w:r w:rsidR="00017844">
        <w:rPr>
          <w:rFonts w:ascii="Arial" w:eastAsia="Times New Roman" w:hAnsi="Arial" w:cs="Arial"/>
          <w:lang w:val="cs-CZ" w:eastAsia="cs-CZ"/>
        </w:rPr>
        <w:t xml:space="preserve"> v sekci odborná veřejnost. </w:t>
      </w:r>
    </w:p>
    <w:p w14:paraId="2A86A160" w14:textId="26C0415E" w:rsidR="003B17A0" w:rsidRPr="00C92C7F" w:rsidRDefault="00EB0D2A" w:rsidP="00F128E3">
      <w:pPr>
        <w:pStyle w:val="Odstavecseseznamem"/>
        <w:numPr>
          <w:ilvl w:val="1"/>
          <w:numId w:val="5"/>
        </w:numPr>
        <w:spacing w:before="120" w:after="120" w:line="240" w:lineRule="auto"/>
        <w:ind w:left="567" w:hanging="567"/>
        <w:jc w:val="both"/>
        <w:rPr>
          <w:rFonts w:ascii="Arial" w:eastAsia="Times New Roman" w:hAnsi="Arial" w:cs="Arial"/>
          <w:lang w:val="cs-CZ" w:eastAsia="cs-CZ"/>
        </w:rPr>
      </w:pPr>
      <w:r>
        <w:rPr>
          <w:rFonts w:ascii="Arial" w:eastAsia="Times New Roman" w:hAnsi="Arial" w:cs="Arial"/>
          <w:lang w:val="cs-CZ" w:eastAsia="cs-CZ"/>
        </w:rPr>
        <w:t>Zhotovitel</w:t>
      </w:r>
      <w:r w:rsidR="003B17A0" w:rsidRPr="00C92C7F">
        <w:rPr>
          <w:rFonts w:ascii="Arial" w:eastAsia="Times New Roman" w:hAnsi="Arial" w:cs="Arial"/>
          <w:lang w:val="cs-CZ" w:eastAsia="cs-CZ"/>
        </w:rPr>
        <w:t xml:space="preserve"> je povinen v případě, že plnění veřejné zakázky využije poddodavatele, zabezpečit v rámci férových podmínek v dodavatelském řetězc</w:t>
      </w:r>
      <w:r>
        <w:rPr>
          <w:rFonts w:ascii="Arial" w:eastAsia="Times New Roman" w:hAnsi="Arial" w:cs="Arial"/>
          <w:lang w:val="cs-CZ" w:eastAsia="cs-CZ"/>
        </w:rPr>
        <w:t>i, aby smlouvy mezi zhotovitelem</w:t>
      </w:r>
      <w:r w:rsidR="003B17A0" w:rsidRPr="00C92C7F">
        <w:rPr>
          <w:rFonts w:ascii="Arial" w:eastAsia="Times New Roman" w:hAnsi="Arial" w:cs="Arial"/>
          <w:lang w:val="cs-CZ" w:eastAsia="cs-CZ"/>
        </w:rPr>
        <w:t xml:space="preserve"> a jeho poddodavateli obsahovaly nejvýše obchodní podmínky obdobné, jako jsou obchodní podmínky této smlouvy. Požádá-li o to objednatel, je </w:t>
      </w:r>
      <w:r>
        <w:rPr>
          <w:rFonts w:ascii="Arial" w:eastAsia="Times New Roman" w:hAnsi="Arial" w:cs="Arial"/>
          <w:lang w:val="cs-CZ" w:eastAsia="cs-CZ"/>
        </w:rPr>
        <w:t>zhotovitel</w:t>
      </w:r>
      <w:r w:rsidR="003B17A0" w:rsidRPr="00C92C7F">
        <w:rPr>
          <w:rFonts w:ascii="Arial" w:eastAsia="Times New Roman" w:hAnsi="Arial" w:cs="Arial"/>
          <w:lang w:val="cs-CZ" w:eastAsia="cs-CZ"/>
        </w:rPr>
        <w:t xml:space="preserve"> povinen poskytnout objednateli do 3 tří pracovních dnů od doručení písemné výzvy objednatele údaje o všech svých poddodavatelích a na základě jeho žádosti předložit objednateli ke kontrole smlouvy uzavřené s těmito poddodavateli.</w:t>
      </w:r>
    </w:p>
    <w:p w14:paraId="47AEB36E" w14:textId="0F1C5A35" w:rsidR="003B17A0" w:rsidRDefault="00EB0D2A" w:rsidP="00F128E3">
      <w:pPr>
        <w:pStyle w:val="Odstavecseseznamem"/>
        <w:numPr>
          <w:ilvl w:val="1"/>
          <w:numId w:val="5"/>
        </w:numPr>
        <w:spacing w:before="120" w:after="120" w:line="240" w:lineRule="auto"/>
        <w:ind w:left="567" w:hanging="567"/>
        <w:jc w:val="both"/>
        <w:rPr>
          <w:rFonts w:ascii="Arial" w:eastAsia="Times New Roman" w:hAnsi="Arial" w:cs="Arial"/>
          <w:lang w:val="cs-CZ" w:eastAsia="cs-CZ"/>
        </w:rPr>
      </w:pPr>
      <w:r>
        <w:rPr>
          <w:rFonts w:ascii="Arial" w:eastAsia="Times New Roman" w:hAnsi="Arial" w:cs="Arial"/>
          <w:lang w:val="cs-CZ" w:eastAsia="cs-CZ"/>
        </w:rPr>
        <w:t>Zhotovitel</w:t>
      </w:r>
      <w:r w:rsidR="003B17A0" w:rsidRPr="00C92C7F">
        <w:rPr>
          <w:rFonts w:ascii="Arial" w:eastAsia="Times New Roman" w:hAnsi="Arial" w:cs="Arial"/>
          <w:lang w:val="cs-CZ" w:eastAsia="cs-CZ"/>
        </w:rPr>
        <w:t xml:space="preserve"> je povinen zajistit 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objednatele za konkrétní plnění.</w:t>
      </w:r>
    </w:p>
    <w:p w14:paraId="0C26B50B" w14:textId="726D772B" w:rsidR="003B17A0" w:rsidRPr="000F4E5D" w:rsidRDefault="00282A13" w:rsidP="00F128E3">
      <w:pPr>
        <w:pStyle w:val="Odstavecseseznamem"/>
        <w:numPr>
          <w:ilvl w:val="0"/>
          <w:numId w:val="5"/>
        </w:numPr>
        <w:spacing w:before="120" w:after="120" w:line="240" w:lineRule="auto"/>
        <w:jc w:val="center"/>
        <w:rPr>
          <w:rFonts w:ascii="Arial" w:eastAsia="Times New Roman" w:hAnsi="Arial" w:cs="Arial"/>
          <w:b/>
          <w:sz w:val="24"/>
          <w:szCs w:val="24"/>
          <w:lang w:val="cs-CZ" w:eastAsia="cs-CZ"/>
        </w:rPr>
      </w:pPr>
      <w:r w:rsidRPr="000F4E5D">
        <w:rPr>
          <w:rFonts w:ascii="Arial" w:eastAsia="Times New Roman" w:hAnsi="Arial" w:cs="Arial"/>
          <w:b/>
          <w:sz w:val="24"/>
          <w:szCs w:val="24"/>
          <w:lang w:val="cs-CZ" w:eastAsia="cs-CZ"/>
        </w:rPr>
        <w:lastRenderedPageBreak/>
        <w:t xml:space="preserve"> Sankční ustanovení</w:t>
      </w:r>
    </w:p>
    <w:p w14:paraId="726CE132" w14:textId="6C81AF85" w:rsidR="00B06509" w:rsidRDefault="00B06509" w:rsidP="00F128E3">
      <w:pPr>
        <w:pStyle w:val="Odstavecseseznamem"/>
        <w:numPr>
          <w:ilvl w:val="1"/>
          <w:numId w:val="5"/>
        </w:numPr>
        <w:spacing w:before="120" w:after="120" w:line="240" w:lineRule="auto"/>
        <w:ind w:left="567" w:hanging="567"/>
        <w:jc w:val="both"/>
        <w:rPr>
          <w:rFonts w:ascii="Arial" w:eastAsia="Times New Roman" w:hAnsi="Arial" w:cs="Arial"/>
          <w:lang w:val="cs-CZ" w:eastAsia="cs-CZ"/>
        </w:rPr>
      </w:pPr>
      <w:r>
        <w:rPr>
          <w:rFonts w:ascii="Arial" w:eastAsia="Times New Roman" w:hAnsi="Arial" w:cs="Arial"/>
          <w:lang w:val="cs-CZ" w:eastAsia="cs-CZ"/>
        </w:rPr>
        <w:t>V</w:t>
      </w:r>
      <w:r w:rsidR="005F7D96">
        <w:rPr>
          <w:rFonts w:ascii="Arial" w:eastAsia="Times New Roman" w:hAnsi="Arial" w:cs="Arial"/>
          <w:lang w:val="cs-CZ" w:eastAsia="cs-CZ"/>
        </w:rPr>
        <w:t> </w:t>
      </w:r>
      <w:r>
        <w:rPr>
          <w:rFonts w:ascii="Arial" w:eastAsia="Times New Roman" w:hAnsi="Arial" w:cs="Arial"/>
          <w:lang w:val="cs-CZ" w:eastAsia="cs-CZ"/>
        </w:rPr>
        <w:t>případě</w:t>
      </w:r>
      <w:r w:rsidR="005F7D96">
        <w:rPr>
          <w:rFonts w:ascii="Arial" w:eastAsia="Times New Roman" w:hAnsi="Arial" w:cs="Arial"/>
          <w:lang w:val="cs-CZ" w:eastAsia="cs-CZ"/>
        </w:rPr>
        <w:t xml:space="preserve"> prodlení zhotovitele s realizací </w:t>
      </w:r>
      <w:r w:rsidR="00B80A0F">
        <w:rPr>
          <w:rFonts w:ascii="Arial" w:eastAsia="Times New Roman" w:hAnsi="Arial" w:cs="Arial"/>
          <w:lang w:val="cs-CZ" w:eastAsia="cs-CZ"/>
        </w:rPr>
        <w:t xml:space="preserve">(dodáním) </w:t>
      </w:r>
      <w:r w:rsidR="005F7D96">
        <w:rPr>
          <w:rFonts w:ascii="Arial" w:eastAsia="Times New Roman" w:hAnsi="Arial" w:cs="Arial"/>
          <w:lang w:val="cs-CZ" w:eastAsia="cs-CZ"/>
        </w:rPr>
        <w:t xml:space="preserve">díla vzniká objednateli právo na úhradu smluvní pokuty ve výši </w:t>
      </w:r>
      <w:r w:rsidR="00B80A0F">
        <w:rPr>
          <w:rFonts w:ascii="Arial" w:eastAsia="Times New Roman" w:hAnsi="Arial" w:cs="Arial"/>
          <w:lang w:val="cs-CZ" w:eastAsia="cs-CZ"/>
        </w:rPr>
        <w:t xml:space="preserve">odpovídající zákonnému úroku z prodlení dle nařízení vlády č. 351/2013 Sb., </w:t>
      </w:r>
      <w:r w:rsidR="00B80A0F" w:rsidRPr="00856111">
        <w:rPr>
          <w:rFonts w:ascii="Arial" w:eastAsia="Times New Roman" w:hAnsi="Arial" w:cs="Arial"/>
          <w:lang w:val="cs-CZ" w:eastAsia="cs-CZ"/>
        </w:rPr>
        <w:t>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svěřenských fondů a evidence údajů o skutečných majitelích, ve znění pozdějších předpisů</w:t>
      </w:r>
      <w:r w:rsidR="00B80A0F">
        <w:rPr>
          <w:lang w:eastAsia="cs-CZ"/>
        </w:rPr>
        <w:t xml:space="preserve">, </w:t>
      </w:r>
      <w:r w:rsidR="00B80A0F">
        <w:rPr>
          <w:rFonts w:ascii="Arial" w:eastAsia="Times New Roman" w:hAnsi="Arial" w:cs="Arial"/>
          <w:lang w:val="cs-CZ" w:eastAsia="cs-CZ"/>
        </w:rPr>
        <w:t xml:space="preserve">a to </w:t>
      </w:r>
      <w:r w:rsidR="005F7D96">
        <w:rPr>
          <w:rFonts w:ascii="Arial" w:eastAsia="Times New Roman" w:hAnsi="Arial" w:cs="Arial"/>
          <w:lang w:val="cs-CZ" w:eastAsia="cs-CZ"/>
        </w:rPr>
        <w:t xml:space="preserve"> za každý započatý den prodlení.</w:t>
      </w:r>
    </w:p>
    <w:p w14:paraId="034D5813" w14:textId="4F0C789F" w:rsidR="005F7D96" w:rsidRDefault="00B80A0F" w:rsidP="00F128E3">
      <w:pPr>
        <w:pStyle w:val="Odstavecseseznamem"/>
        <w:numPr>
          <w:ilvl w:val="1"/>
          <w:numId w:val="5"/>
        </w:numPr>
        <w:spacing w:before="120" w:after="120" w:line="240" w:lineRule="auto"/>
        <w:ind w:left="567" w:hanging="567"/>
        <w:jc w:val="both"/>
        <w:rPr>
          <w:rFonts w:ascii="Arial" w:eastAsia="Times New Roman" w:hAnsi="Arial" w:cs="Arial"/>
          <w:lang w:val="cs-CZ" w:eastAsia="cs-CZ"/>
        </w:rPr>
      </w:pPr>
      <w:r>
        <w:rPr>
          <w:rFonts w:ascii="Arial" w:eastAsia="Times New Roman" w:hAnsi="Arial" w:cs="Arial"/>
          <w:lang w:val="cs-CZ" w:eastAsia="cs-CZ"/>
        </w:rPr>
        <w:t>V případě</w:t>
      </w:r>
      <w:r w:rsidR="005F7D96">
        <w:rPr>
          <w:rFonts w:ascii="Arial" w:eastAsia="Times New Roman" w:hAnsi="Arial" w:cs="Arial"/>
          <w:lang w:val="cs-CZ" w:eastAsia="cs-CZ"/>
        </w:rPr>
        <w:t xml:space="preserve"> nedodržení termínů odstranění případných vad uvedených v předávacím protokolu</w:t>
      </w:r>
      <w:r w:rsidR="00E252A4">
        <w:rPr>
          <w:rFonts w:ascii="Arial" w:eastAsia="Times New Roman" w:hAnsi="Arial" w:cs="Arial"/>
          <w:lang w:val="cs-CZ" w:eastAsia="cs-CZ"/>
        </w:rPr>
        <w:t xml:space="preserve"> a odstranění vad </w:t>
      </w:r>
      <w:r w:rsidR="005F7D96">
        <w:rPr>
          <w:rFonts w:ascii="Arial" w:eastAsia="Times New Roman" w:hAnsi="Arial" w:cs="Arial"/>
          <w:lang w:val="cs-CZ" w:eastAsia="cs-CZ"/>
        </w:rPr>
        <w:t xml:space="preserve">zaplatí zhotovitel objednateli smluvní pokutu ve výši 500,- Kč za každou vadu a </w:t>
      </w:r>
      <w:r>
        <w:rPr>
          <w:rFonts w:ascii="Arial" w:eastAsia="Times New Roman" w:hAnsi="Arial" w:cs="Arial"/>
          <w:lang w:val="cs-CZ" w:eastAsia="cs-CZ"/>
        </w:rPr>
        <w:t xml:space="preserve"> započatý </w:t>
      </w:r>
      <w:r w:rsidR="005F7D96">
        <w:rPr>
          <w:rFonts w:ascii="Arial" w:eastAsia="Times New Roman" w:hAnsi="Arial" w:cs="Arial"/>
          <w:lang w:val="cs-CZ" w:eastAsia="cs-CZ"/>
        </w:rPr>
        <w:t>den prodlení, a to až do doby jejich odstranění.</w:t>
      </w:r>
    </w:p>
    <w:p w14:paraId="3FEBC9DE" w14:textId="2D781DBD" w:rsidR="00B80A0F" w:rsidRPr="000F4E5D" w:rsidRDefault="00B80A0F" w:rsidP="000F4E5D">
      <w:pPr>
        <w:pStyle w:val="Odstavecseseznamem"/>
        <w:numPr>
          <w:ilvl w:val="1"/>
          <w:numId w:val="5"/>
        </w:numPr>
        <w:spacing w:before="120" w:after="120" w:line="240" w:lineRule="auto"/>
        <w:ind w:left="567" w:hanging="567"/>
        <w:jc w:val="both"/>
        <w:rPr>
          <w:rFonts w:ascii="Arial" w:eastAsia="Times New Roman" w:hAnsi="Arial" w:cs="Arial"/>
          <w:lang w:val="cs-CZ" w:eastAsia="cs-CZ"/>
        </w:rPr>
      </w:pPr>
      <w:r w:rsidRPr="000F4E5D">
        <w:rPr>
          <w:rFonts w:ascii="Arial" w:eastAsia="Times New Roman" w:hAnsi="Arial" w:cs="Arial"/>
          <w:lang w:val="cs-CZ" w:eastAsia="cs-CZ"/>
        </w:rPr>
        <w:t xml:space="preserve">V případě prodlení objednatele se zaplacením splatné pohledávky zhotovitele je zhotovitel oprávněn účtovat  objednateli zákonný úrok z prodlení z nezaplacené částky </w:t>
      </w:r>
      <w:r>
        <w:rPr>
          <w:rFonts w:ascii="Arial" w:eastAsia="Times New Roman" w:hAnsi="Arial" w:cs="Arial"/>
          <w:lang w:val="cs-CZ" w:eastAsia="cs-CZ"/>
        </w:rPr>
        <w:t>podle</w:t>
      </w:r>
      <w:r w:rsidRPr="00B80A0F">
        <w:rPr>
          <w:rFonts w:ascii="Arial" w:eastAsia="Times New Roman" w:hAnsi="Arial" w:cs="Arial"/>
          <w:lang w:val="cs-CZ" w:eastAsia="cs-CZ"/>
        </w:rPr>
        <w:t> ustanovení</w:t>
      </w:r>
      <w:r w:rsidRPr="000F4E5D">
        <w:rPr>
          <w:rFonts w:ascii="Arial" w:eastAsia="Times New Roman" w:hAnsi="Arial" w:cs="Arial"/>
          <w:lang w:val="cs-CZ" w:eastAsia="cs-CZ"/>
        </w:rPr>
        <w:t xml:space="preserve"> § 2 nařízení vlády č. 351/2013 Sb.</w:t>
      </w:r>
    </w:p>
    <w:p w14:paraId="29C26067" w14:textId="772597EC" w:rsidR="00B80A0F" w:rsidRDefault="00B80A0F" w:rsidP="000F4E5D">
      <w:pPr>
        <w:pStyle w:val="Odstavecseseznamem"/>
        <w:numPr>
          <w:ilvl w:val="1"/>
          <w:numId w:val="5"/>
        </w:numPr>
        <w:spacing w:before="120" w:after="120" w:line="240" w:lineRule="auto"/>
        <w:ind w:left="567" w:hanging="567"/>
        <w:jc w:val="both"/>
        <w:rPr>
          <w:rFonts w:ascii="Arial" w:eastAsia="Times New Roman" w:hAnsi="Arial" w:cs="Arial"/>
          <w:lang w:val="cs-CZ" w:eastAsia="cs-CZ"/>
        </w:rPr>
      </w:pPr>
      <w:r w:rsidRPr="000F4E5D">
        <w:rPr>
          <w:rFonts w:ascii="Arial" w:eastAsia="Times New Roman" w:hAnsi="Arial" w:cs="Arial"/>
          <w:lang w:val="cs-CZ" w:eastAsia="cs-CZ"/>
        </w:rPr>
        <w:t>Smluvní pokuty jsou splatné dnem následujícím po dni, kdy na ně vzniknul nárok.</w:t>
      </w:r>
    </w:p>
    <w:p w14:paraId="370A811D" w14:textId="5FA45264" w:rsidR="00B80A0F" w:rsidRPr="000F4E5D" w:rsidRDefault="00B80A0F" w:rsidP="000F4E5D">
      <w:pPr>
        <w:pStyle w:val="Odstavecseseznamem"/>
        <w:numPr>
          <w:ilvl w:val="1"/>
          <w:numId w:val="5"/>
        </w:numPr>
        <w:spacing w:before="120" w:after="120" w:line="240" w:lineRule="auto"/>
        <w:ind w:left="567" w:hanging="567"/>
        <w:jc w:val="both"/>
        <w:rPr>
          <w:rFonts w:ascii="Arial" w:eastAsia="Times New Roman" w:hAnsi="Arial" w:cs="Arial"/>
          <w:lang w:val="cs-CZ" w:eastAsia="cs-CZ"/>
        </w:rPr>
      </w:pPr>
      <w:r w:rsidRPr="000F4E5D">
        <w:rPr>
          <w:rFonts w:ascii="Arial" w:eastAsia="Times New Roman" w:hAnsi="Arial" w:cs="Arial"/>
          <w:lang w:val="cs-CZ" w:eastAsia="cs-CZ"/>
        </w:rPr>
        <w:t xml:space="preserve">Zaplacením smluvní pokuty není dotčen ani omezen nárok </w:t>
      </w:r>
      <w:r>
        <w:rPr>
          <w:rFonts w:ascii="Arial" w:eastAsia="Times New Roman" w:hAnsi="Arial" w:cs="Arial"/>
          <w:lang w:val="cs-CZ" w:eastAsia="cs-CZ"/>
        </w:rPr>
        <w:t>objednatele</w:t>
      </w:r>
      <w:r w:rsidRPr="000F4E5D">
        <w:rPr>
          <w:rFonts w:ascii="Arial" w:eastAsia="Times New Roman" w:hAnsi="Arial" w:cs="Arial"/>
          <w:lang w:val="cs-CZ" w:eastAsia="cs-CZ"/>
        </w:rPr>
        <w:t xml:space="preserve"> na náhradu případné škody. </w:t>
      </w:r>
    </w:p>
    <w:p w14:paraId="09A3195A" w14:textId="693F1CAF" w:rsidR="005F7D96" w:rsidRPr="000F4E5D" w:rsidRDefault="005F7D96" w:rsidP="000F4E5D">
      <w:pPr>
        <w:spacing w:before="120" w:after="120" w:line="240" w:lineRule="auto"/>
        <w:jc w:val="both"/>
        <w:rPr>
          <w:rFonts w:ascii="Arial" w:eastAsia="Times New Roman" w:hAnsi="Arial" w:cs="Arial"/>
          <w:highlight w:val="red"/>
          <w:lang w:eastAsia="cs-CZ"/>
        </w:rPr>
      </w:pPr>
    </w:p>
    <w:p w14:paraId="783D54FE" w14:textId="356EDF94" w:rsidR="00B06509" w:rsidRDefault="005F7D96" w:rsidP="00F128E3">
      <w:pPr>
        <w:pStyle w:val="Odstavecseseznamem"/>
        <w:numPr>
          <w:ilvl w:val="0"/>
          <w:numId w:val="5"/>
        </w:numPr>
        <w:spacing w:before="120" w:after="120" w:line="240" w:lineRule="auto"/>
        <w:jc w:val="center"/>
        <w:rPr>
          <w:rFonts w:ascii="Arial" w:eastAsia="Times New Roman" w:hAnsi="Arial" w:cs="Arial"/>
          <w:b/>
          <w:sz w:val="24"/>
          <w:szCs w:val="24"/>
          <w:lang w:val="cs-CZ" w:eastAsia="cs-CZ"/>
        </w:rPr>
      </w:pPr>
      <w:r>
        <w:rPr>
          <w:rFonts w:ascii="Arial" w:eastAsia="Times New Roman" w:hAnsi="Arial" w:cs="Arial"/>
          <w:b/>
          <w:sz w:val="24"/>
          <w:szCs w:val="24"/>
          <w:lang w:val="cs-CZ" w:eastAsia="cs-CZ"/>
        </w:rPr>
        <w:t>Závěrečná ustanovení</w:t>
      </w:r>
    </w:p>
    <w:p w14:paraId="48FC2530" w14:textId="49D11B46" w:rsidR="000B25B6" w:rsidRDefault="00707F0F" w:rsidP="00F128E3">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Pr>
          <w:rFonts w:ascii="Arial" w:eastAsia="Times New Roman" w:hAnsi="Arial" w:cs="Arial"/>
          <w:szCs w:val="24"/>
          <w:lang w:val="cs-CZ" w:eastAsia="cs-CZ"/>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41F1E981" w14:textId="0446A3A5" w:rsidR="000B25B6" w:rsidRDefault="000B25B6" w:rsidP="00F128E3">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0B25B6">
        <w:rPr>
          <w:rFonts w:ascii="Arial" w:eastAsia="Times New Roman" w:hAnsi="Arial" w:cs="Arial"/>
          <w:szCs w:val="24"/>
          <w:lang w:val="cs-CZ" w:eastAsia="cs-CZ"/>
        </w:rPr>
        <w:t>Tuto smlouvu lze měnit pouze formou písemných dodatků podepsaných oprávněnými zástupci obou smluvních stran.</w:t>
      </w:r>
      <w:r w:rsidR="00707F0F">
        <w:rPr>
          <w:rFonts w:ascii="Arial" w:eastAsia="Times New Roman" w:hAnsi="Arial" w:cs="Arial"/>
          <w:szCs w:val="24"/>
          <w:lang w:val="cs-CZ" w:eastAsia="cs-CZ"/>
        </w:rPr>
        <w:t xml:space="preserve"> Smluvní strany v souladu s ustanovením § 1740 odst. 3 občanského zákoníku vylučují přijetí návrhu této smlouvy s jakoukoliv výhradou, dodatkem nebo odchylkou od učiněného návrhu, nejde-li o doplnění vyznačených údajů v návrhu smlouvy.</w:t>
      </w:r>
    </w:p>
    <w:p w14:paraId="1BC54946" w14:textId="67EB32A3" w:rsidR="000B25B6" w:rsidRDefault="000B25B6" w:rsidP="00F128E3">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0B25B6">
        <w:rPr>
          <w:rFonts w:ascii="Arial" w:eastAsia="Times New Roman" w:hAnsi="Arial" w:cs="Arial"/>
          <w:szCs w:val="24"/>
          <w:lang w:val="cs-CZ" w:eastAsia="cs-CZ"/>
        </w:rPr>
        <w:t>Tato smlouva se vyhotovuje ve dvou stejnopisech, z nichž jeden je určen pro zhotovitele a jeden pro objednatele.</w:t>
      </w:r>
      <w:r w:rsidR="00707F0F">
        <w:rPr>
          <w:rFonts w:ascii="Arial" w:eastAsia="Times New Roman" w:hAnsi="Arial" w:cs="Arial"/>
          <w:szCs w:val="24"/>
          <w:lang w:val="cs-CZ" w:eastAsia="cs-CZ"/>
        </w:rPr>
        <w:t xml:space="preserve"> Pokud je smlouva vyhotovena v elektronické podobě a podepsána elektronickým podpisem s uznávaným certifikátem, obdrží každá smluvní strana originál v elektronické podobě.</w:t>
      </w:r>
    </w:p>
    <w:p w14:paraId="39872C2A" w14:textId="6F5D2E6C" w:rsidR="000B25B6" w:rsidRPr="00707F0F" w:rsidRDefault="00707F0F" w:rsidP="00F128E3">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Pr>
          <w:rFonts w:ascii="Arial" w:hAnsi="Arial" w:cs="Arial"/>
          <w:lang w:val="cs-CZ"/>
        </w:rPr>
        <w:t>Pokud v této smlouvě není stanoveno jinak, řídí se právní vztahy z ní vzniklé právním řádem České republiky, zejména zákonem č. 89/2012 Sb., občanský zákoník, ve znění pozdějších předpisů, a zákonem č. 121/2000 Sb. (autorský zákon), ve znění pozdějších předpisů.</w:t>
      </w:r>
    </w:p>
    <w:p w14:paraId="64CADD31" w14:textId="396C5A56" w:rsidR="00707F0F" w:rsidRPr="00707F0F" w:rsidRDefault="00707F0F" w:rsidP="00F128E3">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Pr>
          <w:rFonts w:ascii="Arial" w:hAnsi="Arial" w:cs="Arial"/>
          <w:lang w:val="cs-CZ"/>
        </w:rPr>
        <w:t>Smluvní strany se zavazují řešit případné spory vzniklé z této smlouvy nebo v souvislosti s ní smírem v souladu s účelem této smlouvy. Nepodaří-li se vyřešit případný spor smírnou cestou, přísluší o něm rozhodnout soudům.</w:t>
      </w:r>
    </w:p>
    <w:p w14:paraId="0CD2595B" w14:textId="3D1E0CA3" w:rsidR="00707F0F" w:rsidRPr="00B85248" w:rsidRDefault="00707F0F" w:rsidP="00F128E3">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Pr>
          <w:rFonts w:ascii="Arial" w:hAnsi="Arial" w:cs="Arial"/>
          <w:lang w:val="cs-CZ"/>
        </w:rPr>
        <w:t xml:space="preserve">Od smlouvy může kterákoli ze stran písemně odstoupit pro závažné nebo opakované porušení povinností ze smlouvy </w:t>
      </w:r>
      <w:r w:rsidR="00D50E93">
        <w:rPr>
          <w:rFonts w:ascii="Arial" w:hAnsi="Arial" w:cs="Arial"/>
          <w:lang w:val="cs-CZ"/>
        </w:rPr>
        <w:t xml:space="preserve">způsobených </w:t>
      </w:r>
      <w:r>
        <w:rPr>
          <w:rFonts w:ascii="Arial" w:hAnsi="Arial" w:cs="Arial"/>
          <w:lang w:val="cs-CZ"/>
        </w:rPr>
        <w:t>druhou stranou. Účinným odstoupením se smlouva ruší ke dni doručení odstoupení.</w:t>
      </w:r>
    </w:p>
    <w:p w14:paraId="627B2FFA" w14:textId="0A9F46F5" w:rsidR="000B25B6" w:rsidRPr="00B85248" w:rsidRDefault="000B25B6" w:rsidP="00F128E3">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B554D7">
        <w:rPr>
          <w:rFonts w:ascii="Arial" w:hAnsi="Arial" w:cs="Arial"/>
          <w:lang w:val="cs-CZ"/>
        </w:rPr>
        <w:t xml:space="preserve">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w:t>
      </w:r>
      <w:r w:rsidRPr="00B554D7">
        <w:rPr>
          <w:rFonts w:ascii="Arial" w:hAnsi="Arial" w:cs="Arial"/>
          <w:lang w:val="cs-CZ"/>
        </w:rPr>
        <w:lastRenderedPageBreak/>
        <w:t>s ním zadavatel uzavřel smlouvu, a že se zejména ve vztahu k ostatním uchazečům nedopustil žádného jednání narušujícího hospodářskou soutěž.</w:t>
      </w:r>
    </w:p>
    <w:p w14:paraId="55C7DA80" w14:textId="4D025F95" w:rsidR="000B25B6" w:rsidRPr="00B85248" w:rsidRDefault="000B25B6" w:rsidP="00F128E3">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B554D7">
        <w:rPr>
          <w:rFonts w:ascii="Arial" w:hAnsi="Arial" w:cs="Arial"/>
          <w:bCs/>
          <w:lang w:val="cs-CZ"/>
        </w:rPr>
        <w:t xml:space="preserve">Objednatel má právo </w:t>
      </w:r>
      <w:r w:rsidR="00B80A0F">
        <w:rPr>
          <w:rFonts w:ascii="Arial" w:hAnsi="Arial" w:cs="Arial"/>
          <w:bCs/>
          <w:lang w:val="cs-CZ"/>
        </w:rPr>
        <w:t>odstoupit od této smlouvy</w:t>
      </w:r>
      <w:r w:rsidRPr="00B554D7">
        <w:rPr>
          <w:rFonts w:ascii="Arial" w:hAnsi="Arial" w:cs="Arial"/>
          <w:bCs/>
          <w:lang w:val="cs-CZ"/>
        </w:rPr>
        <w:t xml:space="preserve"> v případě, že v souvislosti s plněním účelu této smlouvy dojde ke spáchání trestného činu. </w:t>
      </w:r>
      <w:r w:rsidR="00B80A0F">
        <w:rPr>
          <w:rFonts w:ascii="Arial" w:hAnsi="Arial" w:cs="Arial"/>
          <w:bCs/>
          <w:lang w:val="cs-CZ"/>
        </w:rPr>
        <w:t>Odstoupení od smlouvy nastává 3. (třetím)</w:t>
      </w:r>
      <w:r w:rsidR="009403AD">
        <w:rPr>
          <w:rFonts w:ascii="Arial" w:hAnsi="Arial" w:cs="Arial"/>
          <w:bCs/>
          <w:lang w:val="cs-CZ"/>
        </w:rPr>
        <w:t xml:space="preserve"> </w:t>
      </w:r>
      <w:r w:rsidRPr="00B554D7">
        <w:rPr>
          <w:rFonts w:ascii="Arial" w:hAnsi="Arial" w:cs="Arial"/>
          <w:bCs/>
          <w:lang w:val="cs-CZ"/>
        </w:rPr>
        <w:t xml:space="preserve">dnem následujícím po dni, kdy bylo písemné </w:t>
      </w:r>
      <w:r w:rsidR="009403AD">
        <w:rPr>
          <w:rFonts w:ascii="Arial" w:hAnsi="Arial" w:cs="Arial"/>
          <w:bCs/>
          <w:lang w:val="cs-CZ"/>
        </w:rPr>
        <w:t>odstoupení</w:t>
      </w:r>
      <w:r w:rsidRPr="00B554D7">
        <w:rPr>
          <w:rFonts w:ascii="Arial" w:hAnsi="Arial" w:cs="Arial"/>
          <w:bCs/>
          <w:lang w:val="cs-CZ"/>
        </w:rPr>
        <w:t xml:space="preserve"> doručeno zhotoviteli.</w:t>
      </w:r>
    </w:p>
    <w:p w14:paraId="4C2DB9EB" w14:textId="094E1D86" w:rsidR="000B25B6" w:rsidRPr="007C2D57" w:rsidRDefault="000B25B6" w:rsidP="00F128E3">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B554D7">
        <w:rPr>
          <w:rFonts w:ascii="Arial" w:hAnsi="Arial" w:cs="Arial"/>
          <w:lang w:val="cs-CZ"/>
        </w:rPr>
        <w:t>Úhrada za plnění z této smlouvy bude realizována bezhotovostním převodem na účet zhotovitele, který je správcem daně (finančním úřadem) zveřejněn způsobem umožňujícím dálkový přístup ve smyslu ustanovení §109 odst. 2 písm. c) zákona č. 235/2004 Sb., o dani z přidané hodnoty, ve znění pozdějších předpisů (dále jen „zákon o DPH“).</w:t>
      </w:r>
    </w:p>
    <w:p w14:paraId="14CF60E5" w14:textId="29452B90" w:rsidR="007C2D57" w:rsidRPr="002617EF" w:rsidRDefault="007C2D57" w:rsidP="00F128E3">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2617EF">
        <w:rPr>
          <w:rFonts w:ascii="Arial" w:hAnsi="Arial" w:cs="Arial"/>
          <w:lang w:val="cs-CZ"/>
        </w:rPr>
        <w:t>Zhotovitel podpisem smlouvy stvrzuje, že se nestal nespolehlivým plátcem ve smyslu § 106a zákona o DPH a že ani nebylo vůči jeho osobě zahájeno řízení o určení, že je nespolehlivý plátce. Smluvní strany se výslovně dohodly, že pokud se zhotovitel stane v době platnosti uzavřené smlouvy „nespolehlivým plátcem“ ve smyslu § 106a zákona o DPH, bude hodnota plnění odpovídající DPH hrazena objednatelem přímo na účet správce daně v režimu § 109a zákona o DPH.</w:t>
      </w:r>
    </w:p>
    <w:p w14:paraId="1665E2F2" w14:textId="6B7361D8" w:rsidR="000B25B6" w:rsidRPr="000B25B6" w:rsidRDefault="000B25B6" w:rsidP="00F128E3">
      <w:pPr>
        <w:pStyle w:val="Textkomente"/>
        <w:numPr>
          <w:ilvl w:val="1"/>
          <w:numId w:val="5"/>
        </w:numPr>
        <w:spacing w:before="120" w:after="120" w:line="240" w:lineRule="auto"/>
        <w:ind w:left="567" w:hanging="567"/>
        <w:jc w:val="both"/>
        <w:rPr>
          <w:rFonts w:ascii="Arial" w:eastAsia="Times New Roman" w:hAnsi="Arial" w:cs="Arial"/>
          <w:sz w:val="22"/>
          <w:szCs w:val="24"/>
          <w:lang w:val="cs-CZ" w:eastAsia="cs-CZ"/>
        </w:rPr>
      </w:pPr>
      <w:r w:rsidRPr="001D5B1E">
        <w:rPr>
          <w:rFonts w:ascii="Arial" w:hAnsi="Arial" w:cs="Arial"/>
          <w:bCs/>
          <w:sz w:val="22"/>
          <w:szCs w:val="22"/>
        </w:rPr>
        <w:t xml:space="preserve">Nedílnou součástí této smlouvy je </w:t>
      </w:r>
      <w:r w:rsidR="003D0826" w:rsidRPr="003D0826">
        <w:rPr>
          <w:rFonts w:ascii="Arial" w:hAnsi="Arial" w:cs="Arial"/>
          <w:bCs/>
          <w:sz w:val="22"/>
          <w:szCs w:val="22"/>
        </w:rPr>
        <w:t>Příloha č. 1 – Technické požadavky</w:t>
      </w:r>
      <w:r w:rsidR="00707F0F">
        <w:rPr>
          <w:rFonts w:ascii="Arial" w:hAnsi="Arial" w:cs="Arial"/>
          <w:bCs/>
          <w:sz w:val="22"/>
          <w:szCs w:val="22"/>
          <w:lang w:val="cs-CZ"/>
        </w:rPr>
        <w:t xml:space="preserve">, </w:t>
      </w:r>
      <w:r w:rsidRPr="001D5B1E">
        <w:rPr>
          <w:rFonts w:ascii="Arial" w:hAnsi="Arial" w:cs="Arial"/>
          <w:bCs/>
          <w:sz w:val="22"/>
          <w:szCs w:val="22"/>
        </w:rPr>
        <w:t xml:space="preserve">Příloha č. </w:t>
      </w:r>
      <w:r w:rsidR="003D0826">
        <w:rPr>
          <w:rFonts w:ascii="Arial" w:hAnsi="Arial" w:cs="Arial"/>
          <w:bCs/>
          <w:sz w:val="22"/>
          <w:szCs w:val="22"/>
          <w:lang w:val="cs-CZ"/>
        </w:rPr>
        <w:t>2</w:t>
      </w:r>
      <w:r w:rsidRPr="001D5B1E">
        <w:rPr>
          <w:rFonts w:ascii="Arial" w:hAnsi="Arial" w:cs="Arial"/>
          <w:bCs/>
          <w:sz w:val="22"/>
          <w:szCs w:val="22"/>
        </w:rPr>
        <w:t xml:space="preserve"> –</w:t>
      </w:r>
      <w:r w:rsidRPr="000B25B6">
        <w:rPr>
          <w:rFonts w:ascii="Arial" w:hAnsi="Arial" w:cs="Arial"/>
          <w:bCs/>
          <w:sz w:val="24"/>
          <w:szCs w:val="22"/>
          <w:lang w:val="cs-CZ"/>
        </w:rPr>
        <w:t xml:space="preserve"> </w:t>
      </w:r>
      <w:r w:rsidR="00707F0F">
        <w:rPr>
          <w:rFonts w:ascii="Arial" w:hAnsi="Arial" w:cs="Cambria"/>
          <w:sz w:val="22"/>
        </w:rPr>
        <w:t>Položkový rozpoče</w:t>
      </w:r>
      <w:r w:rsidR="00707F0F">
        <w:rPr>
          <w:rFonts w:ascii="Arial" w:hAnsi="Arial" w:cs="Cambria"/>
          <w:sz w:val="22"/>
          <w:lang w:val="cs-CZ"/>
        </w:rPr>
        <w:t>t a Příloha č. 3 – Doklad o pojištění.</w:t>
      </w:r>
    </w:p>
    <w:p w14:paraId="110CF48D" w14:textId="29A9FFA5" w:rsidR="00707F0F" w:rsidRPr="00707F0F" w:rsidRDefault="00707F0F" w:rsidP="00F128E3">
      <w:pPr>
        <w:pStyle w:val="Textkomente"/>
        <w:numPr>
          <w:ilvl w:val="1"/>
          <w:numId w:val="5"/>
        </w:numPr>
        <w:spacing w:before="120" w:after="120" w:line="240" w:lineRule="auto"/>
        <w:ind w:left="567" w:hanging="567"/>
        <w:jc w:val="both"/>
        <w:rPr>
          <w:rFonts w:ascii="Arial" w:hAnsi="Arial" w:cs="Arial"/>
          <w:sz w:val="22"/>
          <w:szCs w:val="22"/>
        </w:rPr>
      </w:pPr>
      <w:r w:rsidRPr="00707F0F">
        <w:rPr>
          <w:rFonts w:ascii="Arial" w:hAnsi="Arial" w:cs="Arial"/>
          <w:sz w:val="22"/>
          <w:szCs w:val="22"/>
        </w:rPr>
        <w:t xml:space="preserve">Tato smlouva nabývá účinnosti dnem zveřejnění smlouvy v Registru smluv a je závazná pro případné právní nástupce obou smluvních stran. </w:t>
      </w:r>
      <w:r>
        <w:rPr>
          <w:rFonts w:ascii="Arial" w:hAnsi="Arial" w:cs="Arial"/>
          <w:sz w:val="22"/>
          <w:szCs w:val="22"/>
        </w:rPr>
        <w:t>Zhotovitel</w:t>
      </w:r>
      <w:r w:rsidRPr="0081051B">
        <w:rPr>
          <w:rFonts w:ascii="Arial" w:hAnsi="Arial" w:cs="Arial"/>
          <w:sz w:val="22"/>
          <w:szCs w:val="22"/>
        </w:rPr>
        <w:t xml:space="preserve"> výslovně souhlasí se zveřejněním celého textu této smlouvy v informačním systému veřejné správy – Registru smluv.</w:t>
      </w:r>
    </w:p>
    <w:p w14:paraId="57837EB2" w14:textId="2DE8A7FC" w:rsidR="000B25B6" w:rsidRPr="000B25B6" w:rsidRDefault="000B25B6" w:rsidP="00F128E3">
      <w:pPr>
        <w:pStyle w:val="Textkomente"/>
        <w:numPr>
          <w:ilvl w:val="1"/>
          <w:numId w:val="5"/>
        </w:numPr>
        <w:spacing w:before="120" w:after="120" w:line="240" w:lineRule="auto"/>
        <w:ind w:left="567" w:hanging="567"/>
        <w:jc w:val="both"/>
        <w:rPr>
          <w:rFonts w:ascii="Arial" w:eastAsia="Times New Roman" w:hAnsi="Arial" w:cs="Arial"/>
          <w:sz w:val="22"/>
          <w:szCs w:val="24"/>
          <w:lang w:val="cs-CZ" w:eastAsia="cs-CZ"/>
        </w:rPr>
      </w:pPr>
      <w:r w:rsidRPr="007003A7">
        <w:rPr>
          <w:rFonts w:ascii="Arial" w:hAnsi="Arial" w:cs="Arial"/>
          <w:sz w:val="22"/>
        </w:rPr>
        <w:t xml:space="preserve">Smluvní strany se dohodly, že zákonnou povinnost dle § 5 odst. 2 zákona o registru smluv splní </w:t>
      </w:r>
      <w:r>
        <w:rPr>
          <w:rFonts w:ascii="Arial" w:hAnsi="Arial" w:cs="Arial"/>
          <w:sz w:val="22"/>
        </w:rPr>
        <w:t>objednatel</w:t>
      </w:r>
      <w:r w:rsidRPr="007003A7">
        <w:rPr>
          <w:rFonts w:ascii="Arial" w:hAnsi="Arial" w:cs="Arial"/>
          <w:sz w:val="22"/>
        </w:rPr>
        <w:t>.</w:t>
      </w:r>
    </w:p>
    <w:p w14:paraId="53CB01D1" w14:textId="77777777" w:rsidR="000B25B6" w:rsidRPr="007F27BD" w:rsidRDefault="000B25B6" w:rsidP="000B25B6">
      <w:pPr>
        <w:spacing w:before="120" w:after="120" w:line="240" w:lineRule="auto"/>
      </w:pPr>
    </w:p>
    <w:p w14:paraId="2E117E6D" w14:textId="751C4902" w:rsidR="000B25B6" w:rsidRPr="00414EBA" w:rsidRDefault="000B25B6" w:rsidP="000B25B6">
      <w:pPr>
        <w:pStyle w:val="Zkladntext3"/>
        <w:spacing w:before="120"/>
        <w:jc w:val="both"/>
        <w:rPr>
          <w:rFonts w:ascii="Arial" w:hAnsi="Arial" w:cs="Arial"/>
          <w:bCs/>
          <w:sz w:val="22"/>
          <w:szCs w:val="22"/>
        </w:rPr>
      </w:pPr>
      <w:r>
        <w:rPr>
          <w:rFonts w:ascii="Arial" w:hAnsi="Arial" w:cs="Arial"/>
          <w:bCs/>
          <w:sz w:val="22"/>
          <w:szCs w:val="22"/>
        </w:rPr>
        <w:t>Zhotovitel</w:t>
      </w:r>
      <w:r w:rsidR="000F4E5D">
        <w:rPr>
          <w:rFonts w:ascii="Arial" w:hAnsi="Arial" w:cs="Arial"/>
          <w:bCs/>
          <w:sz w:val="22"/>
          <w:szCs w:val="22"/>
        </w:rPr>
        <w:t>:</w:t>
      </w:r>
      <w:r w:rsidR="000F4E5D">
        <w:rPr>
          <w:rFonts w:ascii="Arial" w:hAnsi="Arial" w:cs="Arial"/>
          <w:bCs/>
          <w:sz w:val="22"/>
          <w:szCs w:val="22"/>
        </w:rPr>
        <w:tab/>
      </w:r>
      <w:r w:rsidR="000F4E5D">
        <w:rPr>
          <w:rFonts w:ascii="Arial" w:hAnsi="Arial" w:cs="Arial"/>
          <w:bCs/>
          <w:sz w:val="22"/>
          <w:szCs w:val="22"/>
        </w:rPr>
        <w:tab/>
      </w:r>
      <w:r w:rsidR="000F4E5D">
        <w:rPr>
          <w:rFonts w:ascii="Arial" w:hAnsi="Arial" w:cs="Arial"/>
          <w:bCs/>
          <w:sz w:val="22"/>
          <w:szCs w:val="22"/>
        </w:rPr>
        <w:tab/>
      </w:r>
      <w:r w:rsidR="000F4E5D">
        <w:rPr>
          <w:rFonts w:ascii="Arial" w:hAnsi="Arial" w:cs="Arial"/>
          <w:bCs/>
          <w:sz w:val="22"/>
          <w:szCs w:val="22"/>
        </w:rPr>
        <w:tab/>
      </w:r>
      <w:r w:rsidR="000F4E5D">
        <w:rPr>
          <w:rFonts w:ascii="Arial" w:hAnsi="Arial" w:cs="Arial"/>
          <w:bCs/>
          <w:sz w:val="22"/>
          <w:szCs w:val="22"/>
        </w:rPr>
        <w:tab/>
      </w:r>
      <w:r>
        <w:rPr>
          <w:rFonts w:ascii="Arial" w:hAnsi="Arial" w:cs="Arial"/>
          <w:bCs/>
          <w:sz w:val="22"/>
          <w:szCs w:val="22"/>
        </w:rPr>
        <w:t>Objednatel</w:t>
      </w:r>
      <w:r w:rsidRPr="00414EBA">
        <w:rPr>
          <w:rFonts w:ascii="Arial" w:hAnsi="Arial" w:cs="Arial"/>
          <w:bCs/>
          <w:sz w:val="22"/>
          <w:szCs w:val="22"/>
        </w:rPr>
        <w:t>:</w:t>
      </w:r>
    </w:p>
    <w:p w14:paraId="5FD88DDA" w14:textId="77777777" w:rsidR="000B25B6" w:rsidRPr="00414EBA" w:rsidRDefault="000B25B6" w:rsidP="000B25B6">
      <w:pPr>
        <w:pStyle w:val="Zkladntext3"/>
        <w:spacing w:before="120"/>
        <w:jc w:val="both"/>
        <w:rPr>
          <w:rFonts w:ascii="Arial" w:hAnsi="Arial" w:cs="Arial"/>
          <w:bCs/>
          <w:sz w:val="22"/>
          <w:szCs w:val="22"/>
        </w:rPr>
      </w:pPr>
    </w:p>
    <w:p w14:paraId="11C6CB86" w14:textId="477E0A47" w:rsidR="000B25B6" w:rsidRPr="009152C9" w:rsidRDefault="000B25B6" w:rsidP="000B25B6">
      <w:pPr>
        <w:pStyle w:val="Zkladntext3"/>
        <w:spacing w:before="120"/>
        <w:jc w:val="both"/>
        <w:rPr>
          <w:rFonts w:ascii="Arial" w:hAnsi="Arial" w:cs="Arial"/>
          <w:color w:val="000000" w:themeColor="text1"/>
          <w:sz w:val="22"/>
          <w:szCs w:val="22"/>
        </w:rPr>
      </w:pPr>
      <w:r w:rsidRPr="009152C9">
        <w:rPr>
          <w:rFonts w:ascii="Arial" w:hAnsi="Arial" w:cs="Arial"/>
          <w:color w:val="000000" w:themeColor="text1"/>
          <w:sz w:val="22"/>
          <w:szCs w:val="22"/>
        </w:rPr>
        <w:t>V</w:t>
      </w:r>
      <w:r>
        <w:rPr>
          <w:rFonts w:ascii="Arial" w:hAnsi="Arial" w:cs="Arial"/>
          <w:color w:val="000000" w:themeColor="text1"/>
          <w:sz w:val="22"/>
          <w:szCs w:val="22"/>
        </w:rPr>
        <w:t xml:space="preserve"> </w:t>
      </w:r>
      <w:r w:rsidR="00D6739F">
        <w:rPr>
          <w:rFonts w:ascii="Arial" w:hAnsi="Arial" w:cs="Arial"/>
          <w:color w:val="FF0000"/>
          <w:sz w:val="22"/>
          <w:szCs w:val="22"/>
        </w:rPr>
        <w:t>…………</w:t>
      </w:r>
      <w:r w:rsidRPr="009152C9">
        <w:rPr>
          <w:rFonts w:ascii="Arial" w:hAnsi="Arial" w:cs="Arial"/>
          <w:color w:val="000000" w:themeColor="text1"/>
          <w:sz w:val="22"/>
          <w:szCs w:val="22"/>
        </w:rPr>
        <w:t xml:space="preserve"> dne </w:t>
      </w:r>
      <w:r w:rsidRPr="00F16D53">
        <w:rPr>
          <w:rFonts w:ascii="Arial" w:hAnsi="Arial" w:cs="Arial"/>
          <w:color w:val="FF0000"/>
          <w:sz w:val="22"/>
          <w:szCs w:val="22"/>
        </w:rPr>
        <w:t>……………</w:t>
      </w:r>
      <w:r w:rsidR="00D6739F">
        <w:rPr>
          <w:rFonts w:ascii="Arial" w:hAnsi="Arial" w:cs="Arial"/>
          <w:color w:val="FF0000"/>
          <w:sz w:val="22"/>
          <w:szCs w:val="22"/>
        </w:rPr>
        <w:tab/>
      </w:r>
      <w:r w:rsidRPr="009152C9">
        <w:rPr>
          <w:rFonts w:ascii="Arial" w:hAnsi="Arial" w:cs="Arial"/>
          <w:color w:val="000000" w:themeColor="text1"/>
          <w:sz w:val="22"/>
          <w:szCs w:val="22"/>
        </w:rPr>
        <w:tab/>
      </w:r>
      <w:r w:rsidR="00D6739F">
        <w:rPr>
          <w:rFonts w:ascii="Arial" w:hAnsi="Arial" w:cs="Arial"/>
          <w:color w:val="000000" w:themeColor="text1"/>
          <w:sz w:val="22"/>
          <w:szCs w:val="22"/>
        </w:rPr>
        <w:tab/>
      </w:r>
      <w:r w:rsidRPr="009152C9">
        <w:rPr>
          <w:rFonts w:ascii="Arial" w:hAnsi="Arial" w:cs="Arial"/>
          <w:color w:val="000000" w:themeColor="text1"/>
          <w:sz w:val="22"/>
          <w:szCs w:val="22"/>
        </w:rPr>
        <w:t>V Třebíči dne ....................</w:t>
      </w:r>
    </w:p>
    <w:p w14:paraId="127A99AA" w14:textId="77777777" w:rsidR="000B25B6" w:rsidRPr="009152C9" w:rsidRDefault="000B25B6" w:rsidP="000B25B6">
      <w:pPr>
        <w:pStyle w:val="Zkladntext3"/>
        <w:spacing w:before="120"/>
        <w:jc w:val="both"/>
        <w:rPr>
          <w:rFonts w:ascii="Arial" w:hAnsi="Arial" w:cs="Arial"/>
          <w:bCs/>
          <w:color w:val="000000" w:themeColor="text1"/>
          <w:sz w:val="22"/>
          <w:szCs w:val="22"/>
        </w:rPr>
      </w:pPr>
    </w:p>
    <w:p w14:paraId="60C28177" w14:textId="77777777" w:rsidR="000B25B6" w:rsidRPr="000B25B6" w:rsidRDefault="000B25B6" w:rsidP="000B25B6">
      <w:pPr>
        <w:tabs>
          <w:tab w:val="center" w:pos="1620"/>
          <w:tab w:val="center" w:pos="6840"/>
        </w:tabs>
        <w:spacing w:before="120" w:after="120" w:line="240" w:lineRule="auto"/>
        <w:jc w:val="both"/>
        <w:rPr>
          <w:rFonts w:ascii="Arial" w:hAnsi="Arial" w:cs="Arial"/>
          <w:bCs/>
          <w:color w:val="000000" w:themeColor="text1"/>
        </w:rPr>
      </w:pPr>
    </w:p>
    <w:p w14:paraId="20ED8A80" w14:textId="3A118885" w:rsidR="000B25B6" w:rsidRPr="000B25B6" w:rsidRDefault="000B25B6" w:rsidP="00C0573D">
      <w:pPr>
        <w:spacing w:before="120" w:after="0" w:line="240" w:lineRule="auto"/>
        <w:jc w:val="both"/>
        <w:rPr>
          <w:rFonts w:ascii="Arial" w:hAnsi="Arial" w:cs="Arial"/>
          <w:bCs/>
        </w:rPr>
      </w:pPr>
      <w:r w:rsidRPr="000B25B6">
        <w:rPr>
          <w:rFonts w:ascii="Arial" w:hAnsi="Arial" w:cs="Arial"/>
          <w:bCs/>
          <w:color w:val="FF0000"/>
        </w:rPr>
        <w:t>…………………….</w:t>
      </w:r>
      <w:r w:rsidRPr="000B25B6">
        <w:rPr>
          <w:rFonts w:ascii="Arial" w:hAnsi="Arial" w:cs="Arial"/>
          <w:bCs/>
        </w:rPr>
        <w:tab/>
      </w:r>
      <w:r w:rsidRPr="000B25B6">
        <w:rPr>
          <w:rFonts w:ascii="Arial" w:hAnsi="Arial" w:cs="Arial"/>
          <w:bCs/>
        </w:rPr>
        <w:tab/>
      </w:r>
      <w:r w:rsidR="000F4E5D">
        <w:rPr>
          <w:rFonts w:ascii="Arial" w:hAnsi="Arial" w:cs="Arial"/>
          <w:bCs/>
        </w:rPr>
        <w:tab/>
      </w:r>
      <w:r w:rsidR="000F4E5D">
        <w:rPr>
          <w:rFonts w:ascii="Arial" w:hAnsi="Arial" w:cs="Arial"/>
          <w:bCs/>
        </w:rPr>
        <w:tab/>
      </w:r>
      <w:r w:rsidRPr="000B25B6">
        <w:rPr>
          <w:rFonts w:ascii="Arial" w:hAnsi="Arial" w:cs="Arial"/>
          <w:bCs/>
        </w:rPr>
        <w:t>……………………….</w:t>
      </w:r>
    </w:p>
    <w:p w14:paraId="4D35ECFB" w14:textId="4414834C" w:rsidR="00AF1903" w:rsidRDefault="000B25B6" w:rsidP="00C0573D">
      <w:pPr>
        <w:spacing w:after="12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F1903">
        <w:rPr>
          <w:rFonts w:ascii="Arial" w:hAnsi="Arial" w:cs="Arial"/>
        </w:rPr>
        <w:tab/>
        <w:t xml:space="preserve">Nemocnice Třebíč, příspěvková organizace </w:t>
      </w:r>
    </w:p>
    <w:p w14:paraId="6068214D" w14:textId="6F19A700" w:rsidR="000B25B6" w:rsidRPr="000B25B6" w:rsidRDefault="00D6739F" w:rsidP="000F4E5D">
      <w:pPr>
        <w:spacing w:after="120" w:line="240" w:lineRule="auto"/>
        <w:ind w:left="3540" w:firstLine="708"/>
        <w:jc w:val="both"/>
        <w:rPr>
          <w:rFonts w:ascii="Arial" w:hAnsi="Arial" w:cs="Arial"/>
        </w:rPr>
      </w:pPr>
      <w:r>
        <w:rPr>
          <w:rFonts w:ascii="Arial" w:hAnsi="Arial" w:cs="Arial"/>
        </w:rPr>
        <w:t>MUDr. Lukáš Kettner, MBA, MHA</w:t>
      </w:r>
      <w:r w:rsidR="000B25B6">
        <w:rPr>
          <w:rFonts w:ascii="Arial" w:hAnsi="Arial" w:cs="Arial"/>
        </w:rPr>
        <w:tab/>
      </w:r>
      <w:r w:rsidR="000B25B6">
        <w:rPr>
          <w:rFonts w:ascii="Arial" w:hAnsi="Arial" w:cs="Arial"/>
        </w:rPr>
        <w:tab/>
      </w:r>
      <w:r>
        <w:rPr>
          <w:rFonts w:ascii="Arial" w:hAnsi="Arial" w:cs="Arial"/>
        </w:rPr>
        <w:tab/>
      </w:r>
      <w:r w:rsidR="000B25B6" w:rsidRPr="000B25B6">
        <w:rPr>
          <w:rFonts w:ascii="Arial" w:hAnsi="Arial" w:cs="Arial"/>
        </w:rPr>
        <w:t>ředitel</w:t>
      </w:r>
    </w:p>
    <w:p w14:paraId="67C7B659" w14:textId="68F3574B" w:rsidR="00C0573D" w:rsidRDefault="00C0573D" w:rsidP="00C0573D">
      <w:pPr>
        <w:spacing w:before="120" w:after="0" w:line="240" w:lineRule="auto"/>
        <w:jc w:val="both"/>
        <w:rPr>
          <w:rFonts w:ascii="Arial" w:hAnsi="Arial" w:cs="Arial"/>
          <w:bCs/>
        </w:rPr>
      </w:pPr>
      <w:r>
        <w:rPr>
          <w:rFonts w:ascii="Arial" w:hAnsi="Arial" w:cs="Arial"/>
          <w:bCs/>
        </w:rPr>
        <w:t>Přílohy:</w:t>
      </w:r>
    </w:p>
    <w:p w14:paraId="4C80B859" w14:textId="1E3F5262" w:rsidR="000A3D4E" w:rsidRDefault="000A3D4E" w:rsidP="000A3D4E">
      <w:pPr>
        <w:spacing w:after="0" w:line="240" w:lineRule="auto"/>
        <w:rPr>
          <w:rFonts w:ascii="Arial" w:hAnsi="Arial" w:cs="Arial"/>
          <w:bCs/>
        </w:rPr>
      </w:pPr>
      <w:r w:rsidRPr="003D0826">
        <w:rPr>
          <w:rFonts w:ascii="Arial" w:hAnsi="Arial" w:cs="Arial"/>
          <w:bCs/>
        </w:rPr>
        <w:t>Příloha č. 1 – Technické požadavky</w:t>
      </w:r>
    </w:p>
    <w:p w14:paraId="21B8A802" w14:textId="7174A0DF" w:rsidR="00707F0F" w:rsidRDefault="00C0573D" w:rsidP="007F6570">
      <w:pPr>
        <w:spacing w:after="0" w:line="240" w:lineRule="auto"/>
        <w:rPr>
          <w:rFonts w:ascii="Arial" w:hAnsi="Arial" w:cs="Arial"/>
          <w:bCs/>
        </w:rPr>
      </w:pPr>
      <w:r>
        <w:rPr>
          <w:rFonts w:ascii="Arial" w:hAnsi="Arial" w:cs="Arial"/>
          <w:bCs/>
        </w:rPr>
        <w:t>P</w:t>
      </w:r>
      <w:r w:rsidR="000A3D4E">
        <w:rPr>
          <w:rFonts w:ascii="Arial" w:hAnsi="Arial" w:cs="Arial"/>
          <w:bCs/>
        </w:rPr>
        <w:t>říloha č. 2</w:t>
      </w:r>
      <w:r w:rsidRPr="00485E27">
        <w:rPr>
          <w:rFonts w:ascii="Arial" w:hAnsi="Arial" w:cs="Arial"/>
          <w:bCs/>
        </w:rPr>
        <w:t xml:space="preserve"> – </w:t>
      </w:r>
      <w:r>
        <w:rPr>
          <w:rFonts w:ascii="Arial" w:hAnsi="Arial" w:cs="Arial"/>
          <w:bCs/>
        </w:rPr>
        <w:t>Položkový rozpočet</w:t>
      </w:r>
    </w:p>
    <w:p w14:paraId="2F5C2790" w14:textId="2BBF329F" w:rsidR="00113FC5" w:rsidRPr="002A1ABB" w:rsidRDefault="00707F0F" w:rsidP="00D65CDC">
      <w:pPr>
        <w:spacing w:after="0"/>
        <w:rPr>
          <w:rFonts w:ascii="Arial" w:hAnsi="Arial" w:cs="Arial"/>
          <w:bCs/>
        </w:rPr>
      </w:pPr>
      <w:r>
        <w:rPr>
          <w:rFonts w:ascii="Arial" w:hAnsi="Arial" w:cs="Arial"/>
          <w:bCs/>
        </w:rPr>
        <w:t>Příloha č. 3 – Doklad o pojištění</w:t>
      </w:r>
    </w:p>
    <w:p w14:paraId="2FC40987" w14:textId="77777777" w:rsidR="00E252A4" w:rsidRDefault="00E252A4" w:rsidP="00524A34">
      <w:pPr>
        <w:spacing w:after="0"/>
        <w:rPr>
          <w:rFonts w:ascii="Arial" w:hAnsi="Arial" w:cs="Arial"/>
          <w:b/>
          <w:bCs/>
        </w:rPr>
      </w:pPr>
    </w:p>
    <w:p w14:paraId="4D14010E" w14:textId="77777777" w:rsidR="00E252A4" w:rsidRDefault="00E252A4" w:rsidP="00524A34">
      <w:pPr>
        <w:spacing w:after="0"/>
        <w:rPr>
          <w:rFonts w:ascii="Arial" w:hAnsi="Arial" w:cs="Arial"/>
          <w:b/>
          <w:bCs/>
        </w:rPr>
      </w:pPr>
    </w:p>
    <w:p w14:paraId="2CE6FEF0" w14:textId="77777777" w:rsidR="00E252A4" w:rsidRDefault="00E252A4" w:rsidP="00524A34">
      <w:pPr>
        <w:spacing w:after="0"/>
        <w:rPr>
          <w:rFonts w:ascii="Arial" w:hAnsi="Arial" w:cs="Arial"/>
          <w:b/>
          <w:bCs/>
        </w:rPr>
      </w:pPr>
    </w:p>
    <w:p w14:paraId="3D22DB96" w14:textId="77777777" w:rsidR="00E252A4" w:rsidRDefault="00E252A4" w:rsidP="00524A34">
      <w:pPr>
        <w:spacing w:after="0"/>
        <w:rPr>
          <w:rFonts w:ascii="Arial" w:hAnsi="Arial" w:cs="Arial"/>
          <w:b/>
          <w:bCs/>
        </w:rPr>
      </w:pPr>
    </w:p>
    <w:p w14:paraId="5FAC3E0F" w14:textId="77777777" w:rsidR="00E252A4" w:rsidRDefault="00E252A4" w:rsidP="00524A34">
      <w:pPr>
        <w:spacing w:after="0"/>
        <w:rPr>
          <w:rFonts w:ascii="Arial" w:hAnsi="Arial" w:cs="Arial"/>
          <w:b/>
          <w:bCs/>
        </w:rPr>
      </w:pPr>
    </w:p>
    <w:p w14:paraId="5E3B6629" w14:textId="77777777" w:rsidR="00E252A4" w:rsidRDefault="00E252A4" w:rsidP="00524A34">
      <w:pPr>
        <w:spacing w:after="0"/>
        <w:rPr>
          <w:rFonts w:ascii="Arial" w:hAnsi="Arial" w:cs="Arial"/>
          <w:b/>
          <w:bCs/>
        </w:rPr>
      </w:pPr>
    </w:p>
    <w:p w14:paraId="6DDBD94C" w14:textId="77777777" w:rsidR="00E252A4" w:rsidRDefault="00E252A4" w:rsidP="00524A34">
      <w:pPr>
        <w:spacing w:after="0"/>
        <w:rPr>
          <w:rFonts w:ascii="Arial" w:hAnsi="Arial" w:cs="Arial"/>
          <w:b/>
          <w:bCs/>
        </w:rPr>
      </w:pPr>
    </w:p>
    <w:p w14:paraId="58861C6F" w14:textId="013AB736" w:rsidR="00E252A4" w:rsidRDefault="00E252A4" w:rsidP="00524A34">
      <w:pPr>
        <w:spacing w:after="0"/>
        <w:rPr>
          <w:rFonts w:ascii="Arial" w:hAnsi="Arial" w:cs="Arial"/>
          <w:b/>
          <w:bCs/>
        </w:rPr>
      </w:pPr>
    </w:p>
    <w:p w14:paraId="0061747F" w14:textId="21C68918" w:rsidR="00426B16" w:rsidRPr="00524A34" w:rsidRDefault="000A3D4E" w:rsidP="00524A34">
      <w:pPr>
        <w:spacing w:after="0"/>
        <w:rPr>
          <w:rFonts w:ascii="Arial" w:hAnsi="Arial" w:cs="Arial"/>
          <w:bCs/>
        </w:rPr>
      </w:pPr>
      <w:r w:rsidRPr="000A3D4E">
        <w:rPr>
          <w:rFonts w:ascii="Arial" w:hAnsi="Arial" w:cs="Arial"/>
          <w:b/>
          <w:bCs/>
        </w:rPr>
        <w:lastRenderedPageBreak/>
        <w:t>Příloha č. 1 – Technické požadavky</w:t>
      </w:r>
    </w:p>
    <w:p w14:paraId="5D3EA97C" w14:textId="3E50872A" w:rsidR="007B44CE" w:rsidRPr="00426B16" w:rsidRDefault="007B44CE" w:rsidP="000A3D4E">
      <w:pPr>
        <w:spacing w:after="0" w:line="240" w:lineRule="auto"/>
        <w:rPr>
          <w:rFonts w:ascii="Arial" w:hAnsi="Arial" w:cs="Arial"/>
          <w:b/>
          <w:bCs/>
          <w:color w:val="FF0000"/>
        </w:rPr>
      </w:pPr>
    </w:p>
    <w:p w14:paraId="16ACCFDD" w14:textId="45DCBA2F" w:rsidR="002A1ABB" w:rsidRDefault="003110CF" w:rsidP="002A1ABB">
      <w:pPr>
        <w:spacing w:before="120" w:after="120"/>
        <w:jc w:val="both"/>
        <w:rPr>
          <w:rFonts w:ascii="Arial" w:hAnsi="Arial" w:cs="Arial"/>
          <w:b/>
        </w:rPr>
      </w:pPr>
      <w:r>
        <w:rPr>
          <w:rFonts w:ascii="Arial" w:hAnsi="Arial" w:cs="Arial"/>
        </w:rPr>
        <w:t>Předmětem plnění je</w:t>
      </w:r>
      <w:r w:rsidR="002A1ABB">
        <w:rPr>
          <w:rFonts w:ascii="Arial" w:hAnsi="Arial" w:cs="Arial"/>
        </w:rPr>
        <w:t xml:space="preserve"> </w:t>
      </w:r>
      <w:r>
        <w:rPr>
          <w:rFonts w:ascii="Arial" w:hAnsi="Arial" w:cs="Arial"/>
        </w:rPr>
        <w:t>oprava</w:t>
      </w:r>
      <w:r w:rsidR="002A1ABB">
        <w:rPr>
          <w:rFonts w:ascii="Arial" w:hAnsi="Arial" w:cs="Arial"/>
        </w:rPr>
        <w:t xml:space="preserve"> havarijního stavu západní strany oplocení areálu Nemocnice </w:t>
      </w:r>
      <w:r w:rsidR="002A1ABB" w:rsidRPr="00105E7A">
        <w:rPr>
          <w:rFonts w:ascii="Arial" w:hAnsi="Arial" w:cs="Arial"/>
        </w:rPr>
        <w:t>Třebíč, příspěvkové organizace na parcele č. 985/4, k. ú.</w:t>
      </w:r>
      <w:r w:rsidR="002A1ABB">
        <w:rPr>
          <w:rFonts w:ascii="Arial" w:hAnsi="Arial" w:cs="Arial"/>
        </w:rPr>
        <w:t xml:space="preserve"> Třebíč, č. LV 1883 na ulici Purkyňovo nám. 133/2, 674 01 Třebíč – úsek od hlavního vjezdu </w:t>
      </w:r>
      <w:r w:rsidR="002B700B">
        <w:rPr>
          <w:rFonts w:ascii="Arial" w:hAnsi="Arial" w:cs="Arial"/>
        </w:rPr>
        <w:t xml:space="preserve">u okresního soudu </w:t>
      </w:r>
      <w:r w:rsidR="002A1ABB">
        <w:rPr>
          <w:rFonts w:ascii="Arial" w:hAnsi="Arial" w:cs="Arial"/>
        </w:rPr>
        <w:t xml:space="preserve">po budovu D. </w:t>
      </w:r>
      <w:r w:rsidR="00A40AF5">
        <w:rPr>
          <w:rFonts w:ascii="Arial" w:hAnsi="Arial" w:cs="Arial"/>
        </w:rPr>
        <w:t>Podrobný popis</w:t>
      </w:r>
      <w:r w:rsidR="002B700B">
        <w:rPr>
          <w:rFonts w:ascii="Arial" w:hAnsi="Arial" w:cs="Arial"/>
        </w:rPr>
        <w:t xml:space="preserve"> </w:t>
      </w:r>
      <w:r w:rsidR="00A40AF5">
        <w:rPr>
          <w:rFonts w:ascii="Arial" w:hAnsi="Arial" w:cs="Arial"/>
        </w:rPr>
        <w:t>předmětu plnění</w:t>
      </w:r>
      <w:r w:rsidR="002B700B">
        <w:rPr>
          <w:rFonts w:ascii="Arial" w:hAnsi="Arial" w:cs="Arial"/>
        </w:rPr>
        <w:t xml:space="preserve"> je součástí technické dokumentace stavby a položkového rozpočtu dle Přílohy č. 2 této smlouvy.</w:t>
      </w:r>
    </w:p>
    <w:p w14:paraId="7EAF1EA5" w14:textId="77777777" w:rsidR="002A1ABB" w:rsidRDefault="002A1ABB" w:rsidP="002A1ABB">
      <w:pPr>
        <w:spacing w:before="120" w:after="120"/>
        <w:jc w:val="both"/>
        <w:rPr>
          <w:rFonts w:ascii="Arial" w:hAnsi="Arial" w:cs="Arial"/>
          <w:b/>
        </w:rPr>
      </w:pPr>
      <w:r>
        <w:rPr>
          <w:rFonts w:ascii="Arial" w:hAnsi="Arial" w:cs="Arial"/>
        </w:rPr>
        <w:t>Předmětem oprav havarijního stavu je:</w:t>
      </w:r>
    </w:p>
    <w:p w14:paraId="1F37A1D5" w14:textId="77777777" w:rsidR="002A1ABB" w:rsidRDefault="002A1ABB" w:rsidP="00F128E3">
      <w:pPr>
        <w:pStyle w:val="Odstavecseseznamem"/>
        <w:numPr>
          <w:ilvl w:val="0"/>
          <w:numId w:val="8"/>
        </w:numPr>
        <w:spacing w:before="120" w:after="120" w:line="240" w:lineRule="auto"/>
        <w:contextualSpacing/>
        <w:jc w:val="both"/>
        <w:rPr>
          <w:rFonts w:ascii="Arial" w:hAnsi="Arial" w:cs="Arial"/>
          <w:b/>
        </w:rPr>
      </w:pPr>
      <w:r>
        <w:rPr>
          <w:rFonts w:ascii="Arial" w:hAnsi="Arial" w:cs="Arial"/>
        </w:rPr>
        <w:t>Likvidace náletových dřevin a zeleně</w:t>
      </w:r>
    </w:p>
    <w:p w14:paraId="34482A3E" w14:textId="77777777" w:rsidR="002A1ABB" w:rsidRDefault="002A1ABB" w:rsidP="00F128E3">
      <w:pPr>
        <w:pStyle w:val="Odstavecseseznamem"/>
        <w:numPr>
          <w:ilvl w:val="0"/>
          <w:numId w:val="8"/>
        </w:numPr>
        <w:spacing w:before="120" w:after="120" w:line="240" w:lineRule="auto"/>
        <w:contextualSpacing/>
        <w:jc w:val="both"/>
        <w:rPr>
          <w:rFonts w:ascii="Arial" w:hAnsi="Arial" w:cs="Arial"/>
          <w:b/>
        </w:rPr>
      </w:pPr>
      <w:r>
        <w:rPr>
          <w:rFonts w:ascii="Arial" w:hAnsi="Arial" w:cs="Arial"/>
        </w:rPr>
        <w:t>Ubourání pilířů</w:t>
      </w:r>
    </w:p>
    <w:p w14:paraId="4F895966" w14:textId="77777777" w:rsidR="002A1ABB" w:rsidRDefault="002A1ABB" w:rsidP="00F128E3">
      <w:pPr>
        <w:pStyle w:val="Odstavecseseznamem"/>
        <w:numPr>
          <w:ilvl w:val="0"/>
          <w:numId w:val="8"/>
        </w:numPr>
        <w:spacing w:before="120" w:after="120" w:line="240" w:lineRule="auto"/>
        <w:contextualSpacing/>
        <w:jc w:val="both"/>
        <w:rPr>
          <w:rFonts w:ascii="Arial" w:hAnsi="Arial" w:cs="Arial"/>
          <w:b/>
        </w:rPr>
      </w:pPr>
      <w:r>
        <w:rPr>
          <w:rFonts w:ascii="Arial" w:hAnsi="Arial" w:cs="Arial"/>
        </w:rPr>
        <w:t>Provedení prostupů pro odtok vody a drenáže v místě žlebu mezi svahy</w:t>
      </w:r>
    </w:p>
    <w:p w14:paraId="633785D4" w14:textId="77777777" w:rsidR="002A1ABB" w:rsidRDefault="002A1ABB" w:rsidP="00F128E3">
      <w:pPr>
        <w:pStyle w:val="Odstavecseseznamem"/>
        <w:numPr>
          <w:ilvl w:val="0"/>
          <w:numId w:val="8"/>
        </w:numPr>
        <w:spacing w:before="120" w:after="120" w:line="240" w:lineRule="auto"/>
        <w:contextualSpacing/>
        <w:jc w:val="both"/>
        <w:rPr>
          <w:rFonts w:ascii="Arial" w:hAnsi="Arial" w:cs="Arial"/>
          <w:b/>
        </w:rPr>
      </w:pPr>
      <w:r>
        <w:rPr>
          <w:rFonts w:ascii="Arial" w:hAnsi="Arial" w:cs="Arial"/>
        </w:rPr>
        <w:t>Oprava tarasů, přezdění a dozdění nestabilních částí kamenného zdiva</w:t>
      </w:r>
    </w:p>
    <w:p w14:paraId="641605CF" w14:textId="77777777" w:rsidR="002A1ABB" w:rsidRDefault="002A1ABB" w:rsidP="00F128E3">
      <w:pPr>
        <w:pStyle w:val="Odstavecseseznamem"/>
        <w:numPr>
          <w:ilvl w:val="0"/>
          <w:numId w:val="8"/>
        </w:numPr>
        <w:spacing w:before="120" w:after="120" w:line="240" w:lineRule="auto"/>
        <w:contextualSpacing/>
        <w:jc w:val="both"/>
        <w:rPr>
          <w:rFonts w:ascii="Arial" w:hAnsi="Arial" w:cs="Arial"/>
          <w:b/>
        </w:rPr>
      </w:pPr>
      <w:r>
        <w:rPr>
          <w:rFonts w:ascii="Arial" w:hAnsi="Arial" w:cs="Arial"/>
        </w:rPr>
        <w:t>Oprava zhlaví tarasu – betonáž nové římsy</w:t>
      </w:r>
    </w:p>
    <w:p w14:paraId="3BE9B057" w14:textId="77777777" w:rsidR="002A1ABB" w:rsidRDefault="002A1ABB" w:rsidP="00F128E3">
      <w:pPr>
        <w:pStyle w:val="Odstavecseseznamem"/>
        <w:numPr>
          <w:ilvl w:val="0"/>
          <w:numId w:val="8"/>
        </w:numPr>
        <w:spacing w:before="120" w:after="120" w:line="240" w:lineRule="auto"/>
        <w:contextualSpacing/>
        <w:jc w:val="both"/>
        <w:rPr>
          <w:rFonts w:ascii="Arial" w:hAnsi="Arial" w:cs="Arial"/>
          <w:b/>
        </w:rPr>
      </w:pPr>
      <w:r>
        <w:rPr>
          <w:rFonts w:ascii="Arial" w:hAnsi="Arial" w:cs="Arial"/>
        </w:rPr>
        <w:t>Přespárování kyklop. zdiva</w:t>
      </w:r>
    </w:p>
    <w:p w14:paraId="0F1EC0CA" w14:textId="77777777" w:rsidR="002A1ABB" w:rsidRDefault="002A1ABB" w:rsidP="00F128E3">
      <w:pPr>
        <w:pStyle w:val="Odstavecseseznamem"/>
        <w:numPr>
          <w:ilvl w:val="0"/>
          <w:numId w:val="8"/>
        </w:numPr>
        <w:spacing w:before="120" w:after="120" w:line="240" w:lineRule="auto"/>
        <w:contextualSpacing/>
        <w:jc w:val="both"/>
        <w:rPr>
          <w:rFonts w:ascii="Arial" w:hAnsi="Arial" w:cs="Arial"/>
          <w:b/>
        </w:rPr>
      </w:pPr>
      <w:r>
        <w:rPr>
          <w:rFonts w:ascii="Arial" w:hAnsi="Arial" w:cs="Arial"/>
        </w:rPr>
        <w:t>Odvoz a likvidace sutí</w:t>
      </w:r>
    </w:p>
    <w:p w14:paraId="29D6CE4A" w14:textId="77777777" w:rsidR="002A1ABB" w:rsidRDefault="002A1ABB" w:rsidP="00F128E3">
      <w:pPr>
        <w:pStyle w:val="Odstavecseseznamem"/>
        <w:numPr>
          <w:ilvl w:val="0"/>
          <w:numId w:val="8"/>
        </w:numPr>
        <w:spacing w:before="120" w:after="120" w:line="240" w:lineRule="auto"/>
        <w:contextualSpacing/>
        <w:jc w:val="both"/>
        <w:rPr>
          <w:rFonts w:ascii="Arial" w:hAnsi="Arial" w:cs="Arial"/>
          <w:b/>
        </w:rPr>
      </w:pPr>
      <w:r>
        <w:rPr>
          <w:rFonts w:ascii="Arial" w:hAnsi="Arial" w:cs="Arial"/>
        </w:rPr>
        <w:t>Montáž typizovaných plotových sloupků z pozink. oceli s PE nástřikem</w:t>
      </w:r>
    </w:p>
    <w:p w14:paraId="30B4BC9C" w14:textId="77777777" w:rsidR="002A1ABB" w:rsidRPr="00CE3AC2" w:rsidRDefault="002A1ABB" w:rsidP="00F128E3">
      <w:pPr>
        <w:pStyle w:val="Odstavecseseznamem"/>
        <w:numPr>
          <w:ilvl w:val="0"/>
          <w:numId w:val="8"/>
        </w:numPr>
        <w:spacing w:before="120" w:after="120" w:line="240" w:lineRule="auto"/>
        <w:contextualSpacing/>
        <w:jc w:val="both"/>
        <w:rPr>
          <w:rFonts w:ascii="Arial" w:hAnsi="Arial" w:cs="Arial"/>
          <w:b/>
        </w:rPr>
      </w:pPr>
      <w:r>
        <w:rPr>
          <w:rFonts w:ascii="Arial" w:hAnsi="Arial" w:cs="Arial"/>
        </w:rPr>
        <w:t>Montáž výplňových plotů z typizovaných dílců 3D plotu z pozink. oceli s PE nástřikem</w:t>
      </w:r>
    </w:p>
    <w:p w14:paraId="4D64968A" w14:textId="7AF5C8AF" w:rsidR="00D1449A" w:rsidRDefault="00D1449A" w:rsidP="00E63211">
      <w:pPr>
        <w:spacing w:before="120" w:after="120"/>
        <w:jc w:val="both"/>
        <w:rPr>
          <w:rFonts w:ascii="Arial" w:hAnsi="Arial" w:cs="Arial"/>
        </w:rPr>
      </w:pPr>
      <w:r w:rsidRPr="00895F47">
        <w:rPr>
          <w:rFonts w:ascii="Arial" w:hAnsi="Arial" w:cs="Arial"/>
        </w:rPr>
        <w:t>Bližší speci</w:t>
      </w:r>
      <w:r w:rsidR="00437E5A">
        <w:rPr>
          <w:rFonts w:ascii="Arial" w:hAnsi="Arial" w:cs="Arial"/>
        </w:rPr>
        <w:t>fikace provádění prací</w:t>
      </w:r>
      <w:r w:rsidRPr="00895F47">
        <w:rPr>
          <w:rFonts w:ascii="Arial" w:hAnsi="Arial" w:cs="Arial"/>
        </w:rPr>
        <w:t xml:space="preserve"> je u</w:t>
      </w:r>
      <w:r>
        <w:rPr>
          <w:rFonts w:ascii="Arial" w:hAnsi="Arial" w:cs="Arial"/>
        </w:rPr>
        <w:t>vedena v </w:t>
      </w:r>
      <w:r w:rsidR="002A1ABB">
        <w:rPr>
          <w:rFonts w:ascii="Arial" w:hAnsi="Arial" w:cs="Arial"/>
        </w:rPr>
        <w:t>technické</w:t>
      </w:r>
      <w:r>
        <w:rPr>
          <w:rFonts w:ascii="Arial" w:hAnsi="Arial" w:cs="Arial"/>
        </w:rPr>
        <w:t xml:space="preserve"> dokumentaci</w:t>
      </w:r>
      <w:r w:rsidR="002A1ABB">
        <w:rPr>
          <w:rFonts w:ascii="Arial" w:hAnsi="Arial" w:cs="Arial"/>
        </w:rPr>
        <w:t xml:space="preserve"> opravy (viz příloha č. 3 ZD)</w:t>
      </w:r>
      <w:r>
        <w:rPr>
          <w:rFonts w:ascii="Arial" w:hAnsi="Arial" w:cs="Arial"/>
        </w:rPr>
        <w:t xml:space="preserve"> </w:t>
      </w:r>
    </w:p>
    <w:p w14:paraId="1615CB83" w14:textId="77777777" w:rsidR="002A1ABB" w:rsidRPr="002A1ABB" w:rsidRDefault="002A1ABB" w:rsidP="002A1ABB">
      <w:pPr>
        <w:spacing w:before="120" w:after="120" w:line="240" w:lineRule="auto"/>
        <w:jc w:val="both"/>
        <w:rPr>
          <w:rFonts w:ascii="Arial" w:eastAsia="Times New Roman" w:hAnsi="Arial" w:cs="Arial"/>
          <w:b/>
          <w:lang w:eastAsia="cs-CZ"/>
        </w:rPr>
      </w:pPr>
      <w:r w:rsidRPr="002A1ABB">
        <w:rPr>
          <w:rFonts w:ascii="Arial" w:eastAsia="Times New Roman" w:hAnsi="Arial" w:cs="Arial"/>
          <w:b/>
          <w:lang w:eastAsia="cs-CZ"/>
        </w:rPr>
        <w:t>Společné požadavky</w:t>
      </w:r>
    </w:p>
    <w:p w14:paraId="5D2D2200" w14:textId="77777777" w:rsidR="002A1ABB" w:rsidRPr="002A1ABB" w:rsidRDefault="002A1ABB" w:rsidP="00F128E3">
      <w:pPr>
        <w:numPr>
          <w:ilvl w:val="0"/>
          <w:numId w:val="7"/>
        </w:numPr>
        <w:overflowPunct w:val="0"/>
        <w:autoSpaceDE w:val="0"/>
        <w:autoSpaceDN w:val="0"/>
        <w:adjustRightInd w:val="0"/>
        <w:spacing w:before="120" w:after="120" w:line="240" w:lineRule="auto"/>
        <w:contextualSpacing/>
        <w:jc w:val="both"/>
        <w:textAlignment w:val="baseline"/>
        <w:rPr>
          <w:rFonts w:ascii="Arial" w:eastAsia="Times New Roman" w:hAnsi="Arial" w:cs="Arial"/>
          <w:lang w:eastAsia="cs-CZ"/>
        </w:rPr>
      </w:pPr>
      <w:r w:rsidRPr="002A1ABB">
        <w:rPr>
          <w:rFonts w:ascii="Arial" w:eastAsia="Times New Roman" w:hAnsi="Arial" w:cs="Arial"/>
          <w:lang w:eastAsia="cs-CZ"/>
        </w:rPr>
        <w:t>dodavatel zajistí na vlastní náklady veškeré bezpečnostní a hygienické požadavky v průběhu požadovaných stavebních prací</w:t>
      </w:r>
    </w:p>
    <w:p w14:paraId="277E49CB" w14:textId="1B3F9CB1" w:rsidR="002A1ABB" w:rsidRPr="002A1ABB" w:rsidRDefault="002A1ABB" w:rsidP="00F128E3">
      <w:pPr>
        <w:numPr>
          <w:ilvl w:val="0"/>
          <w:numId w:val="7"/>
        </w:numPr>
        <w:overflowPunct w:val="0"/>
        <w:autoSpaceDE w:val="0"/>
        <w:autoSpaceDN w:val="0"/>
        <w:adjustRightInd w:val="0"/>
        <w:spacing w:before="120" w:after="120" w:line="240" w:lineRule="auto"/>
        <w:contextualSpacing/>
        <w:jc w:val="both"/>
        <w:textAlignment w:val="baseline"/>
        <w:rPr>
          <w:rFonts w:ascii="Arial" w:eastAsia="Times New Roman" w:hAnsi="Arial" w:cs="Arial"/>
          <w:lang w:eastAsia="cs-CZ"/>
        </w:rPr>
      </w:pPr>
      <w:r w:rsidRPr="002A1ABB">
        <w:rPr>
          <w:rFonts w:ascii="Arial" w:eastAsia="Times New Roman" w:hAnsi="Arial" w:cs="Arial"/>
          <w:lang w:eastAsia="cs-CZ"/>
        </w:rPr>
        <w:t>ke stave</w:t>
      </w:r>
      <w:r w:rsidR="000F4E5D">
        <w:rPr>
          <w:rFonts w:ascii="Arial" w:eastAsia="Times New Roman" w:hAnsi="Arial" w:cs="Arial"/>
          <w:lang w:eastAsia="cs-CZ"/>
        </w:rPr>
        <w:t xml:space="preserve">bním pracím bude veden </w:t>
      </w:r>
      <w:r w:rsidRPr="002A1ABB">
        <w:rPr>
          <w:rFonts w:ascii="Arial" w:eastAsia="Times New Roman" w:hAnsi="Arial" w:cs="Arial"/>
          <w:lang w:eastAsia="cs-CZ"/>
        </w:rPr>
        <w:t>stavební deník, který bude průběžně doplňován a bude dán k dispozici k nahlédnutí a zápisům zadavatele (uložen bude na recepci zadavatele)</w:t>
      </w:r>
    </w:p>
    <w:p w14:paraId="32E1CAE3" w14:textId="77777777" w:rsidR="002A1ABB" w:rsidRPr="002A1ABB" w:rsidRDefault="002A1ABB" w:rsidP="00F128E3">
      <w:pPr>
        <w:numPr>
          <w:ilvl w:val="0"/>
          <w:numId w:val="7"/>
        </w:numPr>
        <w:overflowPunct w:val="0"/>
        <w:autoSpaceDE w:val="0"/>
        <w:autoSpaceDN w:val="0"/>
        <w:adjustRightInd w:val="0"/>
        <w:spacing w:before="120" w:after="120" w:line="240" w:lineRule="auto"/>
        <w:contextualSpacing/>
        <w:jc w:val="both"/>
        <w:textAlignment w:val="baseline"/>
        <w:rPr>
          <w:rFonts w:ascii="Arial" w:eastAsia="Times New Roman" w:hAnsi="Arial" w:cs="Arial"/>
          <w:lang w:eastAsia="cs-CZ"/>
        </w:rPr>
      </w:pPr>
      <w:r w:rsidRPr="002A1ABB">
        <w:rPr>
          <w:rFonts w:ascii="Arial" w:eastAsia="Times New Roman" w:hAnsi="Arial" w:cs="Arial"/>
          <w:lang w:eastAsia="cs-CZ"/>
        </w:rPr>
        <w:t>veškeré změny a zásadní rozhodnutí vzniklé v průběhu stavebních prací musí být konzultovány, dohodnuty a odsouhlaseny nejdříve se zadavatelem a následně zapsány a podepsány oběma smluvními stranami ve stavebním deníku</w:t>
      </w:r>
    </w:p>
    <w:p w14:paraId="1B312DA6" w14:textId="4941AF3C" w:rsidR="002A1ABB" w:rsidRPr="002A1ABB" w:rsidRDefault="002A1ABB" w:rsidP="00F128E3">
      <w:pPr>
        <w:numPr>
          <w:ilvl w:val="0"/>
          <w:numId w:val="7"/>
        </w:numPr>
        <w:overflowPunct w:val="0"/>
        <w:autoSpaceDE w:val="0"/>
        <w:autoSpaceDN w:val="0"/>
        <w:adjustRightInd w:val="0"/>
        <w:spacing w:before="120" w:after="120" w:line="240" w:lineRule="auto"/>
        <w:contextualSpacing/>
        <w:jc w:val="both"/>
        <w:textAlignment w:val="baseline"/>
        <w:rPr>
          <w:rFonts w:ascii="Arial" w:eastAsia="Times New Roman" w:hAnsi="Arial" w:cs="Arial"/>
          <w:lang w:eastAsia="cs-CZ"/>
        </w:rPr>
      </w:pPr>
      <w:r w:rsidRPr="002A1ABB">
        <w:rPr>
          <w:rFonts w:ascii="Arial" w:eastAsia="Times New Roman" w:hAnsi="Arial" w:cs="Arial"/>
          <w:lang w:eastAsia="cs-CZ"/>
        </w:rPr>
        <w:t>součástí dodávky bude také úklid v průběhu i po ukončení stavebních prací a likvidace veškerého odpadu, který vznikl v souvislosti s touto zakázkou</w:t>
      </w:r>
    </w:p>
    <w:p w14:paraId="48B10236" w14:textId="77777777" w:rsidR="002A1ABB" w:rsidRPr="002A1ABB" w:rsidRDefault="002A1ABB" w:rsidP="00F128E3">
      <w:pPr>
        <w:numPr>
          <w:ilvl w:val="0"/>
          <w:numId w:val="7"/>
        </w:numPr>
        <w:overflowPunct w:val="0"/>
        <w:autoSpaceDE w:val="0"/>
        <w:autoSpaceDN w:val="0"/>
        <w:adjustRightInd w:val="0"/>
        <w:spacing w:before="120" w:after="120" w:line="240" w:lineRule="auto"/>
        <w:contextualSpacing/>
        <w:jc w:val="both"/>
        <w:textAlignment w:val="baseline"/>
        <w:rPr>
          <w:rFonts w:ascii="Arial" w:eastAsia="Times New Roman" w:hAnsi="Arial" w:cs="Arial"/>
          <w:lang w:eastAsia="cs-CZ"/>
        </w:rPr>
      </w:pPr>
      <w:r w:rsidRPr="002A1ABB">
        <w:rPr>
          <w:rFonts w:ascii="Arial" w:eastAsia="Times New Roman" w:hAnsi="Arial" w:cs="Arial"/>
          <w:lang w:eastAsia="cs-CZ"/>
        </w:rPr>
        <w:t>v případě, že vznikne v souvislosti se stavebními pracemi, přesuny materiálu nebo jiné činnosti dodavatele poškození vnitřních, vnějších prostor či prostranství zadavatele, budou tyto poškození opraveny dodavatelem na jeho vlastní náklady. Jednotlivé poškození bude vždy zapsáno ve stavebním deníku</w:t>
      </w:r>
    </w:p>
    <w:p w14:paraId="49AEA157" w14:textId="77777777" w:rsidR="002A1ABB" w:rsidRPr="002A1ABB" w:rsidRDefault="002A1ABB" w:rsidP="00F128E3">
      <w:pPr>
        <w:numPr>
          <w:ilvl w:val="0"/>
          <w:numId w:val="7"/>
        </w:numPr>
        <w:overflowPunct w:val="0"/>
        <w:autoSpaceDE w:val="0"/>
        <w:autoSpaceDN w:val="0"/>
        <w:adjustRightInd w:val="0"/>
        <w:spacing w:before="120" w:after="120" w:line="240" w:lineRule="auto"/>
        <w:contextualSpacing/>
        <w:jc w:val="both"/>
        <w:textAlignment w:val="baseline"/>
        <w:rPr>
          <w:rFonts w:ascii="Arial" w:eastAsia="Times New Roman" w:hAnsi="Arial" w:cs="Arial"/>
          <w:lang w:eastAsia="cs-CZ"/>
        </w:rPr>
      </w:pPr>
      <w:r w:rsidRPr="002A1ABB">
        <w:rPr>
          <w:rFonts w:ascii="Arial" w:eastAsia="Times New Roman" w:hAnsi="Arial" w:cs="Arial"/>
          <w:lang w:eastAsia="cs-CZ"/>
        </w:rPr>
        <w:t>v místě úpravy bude dodavatelem udržován průběžně pořádek a nebude blokován provoz nemocnice</w:t>
      </w:r>
    </w:p>
    <w:p w14:paraId="4B706AA2" w14:textId="77777777" w:rsidR="002A1ABB" w:rsidRPr="002A1ABB" w:rsidRDefault="002A1ABB" w:rsidP="00F128E3">
      <w:pPr>
        <w:numPr>
          <w:ilvl w:val="0"/>
          <w:numId w:val="7"/>
        </w:numPr>
        <w:overflowPunct w:val="0"/>
        <w:autoSpaceDE w:val="0"/>
        <w:autoSpaceDN w:val="0"/>
        <w:adjustRightInd w:val="0"/>
        <w:spacing w:before="120" w:after="120" w:line="240" w:lineRule="auto"/>
        <w:contextualSpacing/>
        <w:jc w:val="both"/>
        <w:textAlignment w:val="baseline"/>
        <w:rPr>
          <w:rFonts w:ascii="Arial" w:eastAsia="Times New Roman" w:hAnsi="Arial" w:cs="Arial"/>
          <w:lang w:eastAsia="cs-CZ"/>
        </w:rPr>
      </w:pPr>
      <w:r w:rsidRPr="002A1ABB">
        <w:rPr>
          <w:rFonts w:ascii="Arial" w:eastAsia="Times New Roman" w:hAnsi="Arial" w:cs="Arial"/>
          <w:lang w:eastAsia="cs-CZ"/>
        </w:rPr>
        <w:t>provádění stavebních prací a jejich koordinace s provozem nemocnice bude vždy dodavatel konzultovat předem se zadavatelem</w:t>
      </w:r>
    </w:p>
    <w:p w14:paraId="32B7B580" w14:textId="77777777" w:rsidR="002A1ABB" w:rsidRPr="002A1ABB" w:rsidRDefault="002A1ABB" w:rsidP="00F128E3">
      <w:pPr>
        <w:numPr>
          <w:ilvl w:val="0"/>
          <w:numId w:val="7"/>
        </w:numPr>
        <w:overflowPunct w:val="0"/>
        <w:autoSpaceDE w:val="0"/>
        <w:autoSpaceDN w:val="0"/>
        <w:adjustRightInd w:val="0"/>
        <w:spacing w:before="120" w:after="120" w:line="240" w:lineRule="auto"/>
        <w:contextualSpacing/>
        <w:jc w:val="both"/>
        <w:textAlignment w:val="baseline"/>
        <w:rPr>
          <w:rFonts w:ascii="Arial" w:eastAsia="Times New Roman" w:hAnsi="Arial" w:cs="Arial"/>
          <w:lang w:eastAsia="cs-CZ"/>
        </w:rPr>
      </w:pPr>
      <w:r w:rsidRPr="002A1ABB">
        <w:rPr>
          <w:rFonts w:ascii="Arial" w:eastAsia="Times New Roman" w:hAnsi="Arial" w:cs="Arial"/>
          <w:lang w:eastAsia="cs-CZ"/>
        </w:rPr>
        <w:t>nabídnutá cena bude zahrnovat veškeré související práce (fyzickou dodávku a montáž, další materiály a práce potřebné k uvedení do provozu), veškeré další možné práce, dovoz materiálu související s prováděnými stavebními pracemi (doprava až na místo určení, kde bude oprava prováděn, likvidace obalů a odpadů vzniklých při instalaci,</w:t>
      </w:r>
    </w:p>
    <w:p w14:paraId="2B9AE23D" w14:textId="77777777" w:rsidR="00BE6BC7" w:rsidRDefault="00BE6BC7" w:rsidP="002A1ABB">
      <w:pPr>
        <w:spacing w:before="120" w:after="120" w:line="240" w:lineRule="auto"/>
        <w:jc w:val="both"/>
        <w:rPr>
          <w:rFonts w:ascii="Arial" w:eastAsia="Times New Roman" w:hAnsi="Arial" w:cs="Arial"/>
          <w:lang w:eastAsia="cs-CZ"/>
        </w:rPr>
      </w:pPr>
    </w:p>
    <w:p w14:paraId="4CBAB183" w14:textId="3FB2C7CA" w:rsidR="002A1ABB" w:rsidRPr="002A1ABB" w:rsidRDefault="002A1ABB" w:rsidP="002A1ABB">
      <w:pPr>
        <w:spacing w:before="120" w:after="120" w:line="240" w:lineRule="auto"/>
        <w:jc w:val="both"/>
        <w:rPr>
          <w:rFonts w:ascii="Arial" w:eastAsia="Times New Roman" w:hAnsi="Arial" w:cs="Arial"/>
          <w:lang w:eastAsia="cs-CZ"/>
        </w:rPr>
      </w:pPr>
      <w:r w:rsidRPr="002A1ABB">
        <w:rPr>
          <w:rFonts w:ascii="Arial" w:eastAsia="Times New Roman" w:hAnsi="Arial" w:cs="Arial"/>
          <w:lang w:eastAsia="cs-CZ"/>
        </w:rPr>
        <w:t>Práce budou prováděny</w:t>
      </w:r>
      <w:r w:rsidR="00BE6BC7">
        <w:rPr>
          <w:rFonts w:ascii="Arial" w:eastAsia="Times New Roman" w:hAnsi="Arial" w:cs="Arial"/>
          <w:lang w:eastAsia="cs-CZ"/>
        </w:rPr>
        <w:t xml:space="preserve"> v souladu s platnými právními předpisy, </w:t>
      </w:r>
      <w:r w:rsidR="00A40AF5">
        <w:rPr>
          <w:rFonts w:ascii="Arial" w:eastAsia="Times New Roman" w:hAnsi="Arial" w:cs="Arial"/>
          <w:lang w:eastAsia="cs-CZ"/>
        </w:rPr>
        <w:t>zejména stavebním zákonem, předpisy vydanými k jeho provedení</w:t>
      </w:r>
      <w:r w:rsidR="00BE6BC7">
        <w:rPr>
          <w:rFonts w:ascii="Arial" w:eastAsia="Times New Roman" w:hAnsi="Arial" w:cs="Arial"/>
          <w:lang w:eastAsia="cs-CZ"/>
        </w:rPr>
        <w:t xml:space="preserve"> a příslušnými</w:t>
      </w:r>
      <w:r w:rsidRPr="002A1ABB">
        <w:rPr>
          <w:rFonts w:ascii="Arial" w:eastAsia="Times New Roman" w:hAnsi="Arial" w:cs="Arial"/>
          <w:lang w:eastAsia="cs-CZ"/>
        </w:rPr>
        <w:t xml:space="preserve"> ČSN, TP</w:t>
      </w:r>
      <w:r w:rsidR="00685840">
        <w:rPr>
          <w:rFonts w:ascii="Arial" w:eastAsia="Times New Roman" w:hAnsi="Arial" w:cs="Arial"/>
          <w:lang w:eastAsia="cs-CZ"/>
        </w:rPr>
        <w:t xml:space="preserve"> (technické podmínky)</w:t>
      </w:r>
      <w:r w:rsidRPr="002A1ABB">
        <w:rPr>
          <w:rFonts w:ascii="Arial" w:eastAsia="Times New Roman" w:hAnsi="Arial" w:cs="Arial"/>
          <w:lang w:eastAsia="cs-CZ"/>
        </w:rPr>
        <w:t xml:space="preserve"> a TKP</w:t>
      </w:r>
      <w:r w:rsidR="00685840">
        <w:rPr>
          <w:rFonts w:ascii="Arial" w:eastAsia="Times New Roman" w:hAnsi="Arial" w:cs="Arial"/>
          <w:lang w:eastAsia="cs-CZ"/>
        </w:rPr>
        <w:t xml:space="preserve"> (technické kvalitativní podmínky)</w:t>
      </w:r>
      <w:r w:rsidRPr="002A1ABB">
        <w:rPr>
          <w:rFonts w:ascii="Arial" w:eastAsia="Times New Roman" w:hAnsi="Arial" w:cs="Arial"/>
          <w:lang w:eastAsia="cs-CZ"/>
        </w:rPr>
        <w:t>.</w:t>
      </w:r>
    </w:p>
    <w:p w14:paraId="1279D5DF" w14:textId="2C75A730" w:rsidR="000A3D4E" w:rsidRDefault="000A3D4E" w:rsidP="000A3D4E">
      <w:pPr>
        <w:pStyle w:val="Textkomente"/>
        <w:spacing w:before="120" w:after="120" w:line="240" w:lineRule="auto"/>
        <w:jc w:val="both"/>
        <w:rPr>
          <w:rFonts w:ascii="Arial" w:eastAsia="Times New Roman" w:hAnsi="Arial" w:cs="Arial"/>
          <w:sz w:val="22"/>
          <w:szCs w:val="24"/>
          <w:lang w:val="cs-CZ" w:eastAsia="cs-CZ"/>
        </w:rPr>
      </w:pPr>
    </w:p>
    <w:p w14:paraId="318B781A" w14:textId="054C48A8" w:rsidR="000A3D4E" w:rsidRDefault="000A3D4E" w:rsidP="000A3D4E">
      <w:pPr>
        <w:pStyle w:val="Textkomente"/>
        <w:spacing w:before="120" w:after="120" w:line="240" w:lineRule="auto"/>
        <w:jc w:val="both"/>
        <w:rPr>
          <w:rFonts w:ascii="Arial" w:eastAsia="Times New Roman" w:hAnsi="Arial" w:cs="Arial"/>
          <w:sz w:val="22"/>
          <w:szCs w:val="24"/>
          <w:lang w:val="cs-CZ" w:eastAsia="cs-CZ"/>
        </w:rPr>
      </w:pPr>
    </w:p>
    <w:p w14:paraId="5BEC90F9" w14:textId="1BF492FC" w:rsidR="000A3D4E" w:rsidRPr="004B1FEA" w:rsidRDefault="000A3D4E" w:rsidP="000A3D4E">
      <w:pPr>
        <w:pStyle w:val="Textkomente"/>
        <w:spacing w:before="120" w:after="120" w:line="240" w:lineRule="auto"/>
        <w:jc w:val="both"/>
        <w:rPr>
          <w:rFonts w:ascii="Arial" w:hAnsi="Arial" w:cs="Arial"/>
          <w:b/>
          <w:bCs/>
          <w:color w:val="FF0000"/>
          <w:sz w:val="22"/>
          <w:szCs w:val="22"/>
          <w:lang w:val="cs-CZ"/>
        </w:rPr>
      </w:pPr>
      <w:r w:rsidRPr="000A3D4E">
        <w:rPr>
          <w:rFonts w:ascii="Arial" w:hAnsi="Arial" w:cs="Arial"/>
          <w:b/>
          <w:bCs/>
          <w:sz w:val="22"/>
          <w:szCs w:val="22"/>
        </w:rPr>
        <w:lastRenderedPageBreak/>
        <w:t>Příloha č. 2 – Položkový rozpočet</w:t>
      </w:r>
      <w:r w:rsidR="004B1FEA">
        <w:rPr>
          <w:rFonts w:ascii="Arial" w:hAnsi="Arial" w:cs="Arial"/>
          <w:b/>
          <w:bCs/>
          <w:sz w:val="22"/>
          <w:szCs w:val="22"/>
          <w:lang w:val="cs-CZ"/>
        </w:rPr>
        <w:t xml:space="preserve"> </w:t>
      </w:r>
      <w:r w:rsidR="004B1FEA">
        <w:rPr>
          <w:rFonts w:ascii="Arial" w:hAnsi="Arial" w:cs="Arial"/>
          <w:b/>
          <w:bCs/>
          <w:color w:val="FF0000"/>
          <w:sz w:val="22"/>
          <w:szCs w:val="22"/>
          <w:lang w:val="cs-CZ"/>
        </w:rPr>
        <w:t>(doplní zhotovitel</w:t>
      </w:r>
      <w:r w:rsidR="002A1ABB">
        <w:rPr>
          <w:rFonts w:ascii="Arial" w:hAnsi="Arial" w:cs="Arial"/>
          <w:b/>
          <w:bCs/>
          <w:color w:val="FF0000"/>
          <w:sz w:val="22"/>
          <w:szCs w:val="22"/>
          <w:lang w:val="cs-CZ"/>
        </w:rPr>
        <w:t xml:space="preserve"> – příloha č. 5 ZD</w:t>
      </w:r>
      <w:r w:rsidR="004B1FEA">
        <w:rPr>
          <w:rFonts w:ascii="Arial" w:hAnsi="Arial" w:cs="Arial"/>
          <w:b/>
          <w:bCs/>
          <w:color w:val="FF0000"/>
          <w:sz w:val="22"/>
          <w:szCs w:val="22"/>
          <w:lang w:val="cs-CZ"/>
        </w:rPr>
        <w:t>)</w:t>
      </w:r>
    </w:p>
    <w:p w14:paraId="4445FE6B" w14:textId="4C3E22F1" w:rsidR="00363C79" w:rsidRDefault="00363C79" w:rsidP="000A3D4E">
      <w:pPr>
        <w:pStyle w:val="Textkomente"/>
        <w:spacing w:before="120" w:after="120" w:line="240" w:lineRule="auto"/>
        <w:jc w:val="both"/>
        <w:rPr>
          <w:rFonts w:ascii="Arial" w:eastAsia="Times New Roman" w:hAnsi="Arial" w:cs="Arial"/>
          <w:color w:val="FF0000"/>
          <w:sz w:val="22"/>
          <w:szCs w:val="22"/>
          <w:lang w:val="cs-CZ" w:eastAsia="cs-CZ"/>
        </w:rPr>
      </w:pPr>
    </w:p>
    <w:p w14:paraId="06CF49C0" w14:textId="64908F69" w:rsidR="00363C79" w:rsidRPr="003A5152" w:rsidRDefault="003A5152" w:rsidP="000A3D4E">
      <w:pPr>
        <w:pStyle w:val="Textkomente"/>
        <w:spacing w:before="120" w:after="120" w:line="240" w:lineRule="auto"/>
        <w:jc w:val="both"/>
        <w:rPr>
          <w:rFonts w:ascii="Arial" w:eastAsia="Times New Roman" w:hAnsi="Arial" w:cs="Arial"/>
          <w:color w:val="FF0000"/>
          <w:sz w:val="22"/>
          <w:szCs w:val="22"/>
          <w:lang w:val="cs-CZ" w:eastAsia="cs-CZ"/>
        </w:rPr>
      </w:pPr>
      <w:r w:rsidRPr="003A5152">
        <w:rPr>
          <w:rFonts w:ascii="Arial" w:hAnsi="Arial" w:cs="Arial"/>
          <w:sz w:val="22"/>
          <w:szCs w:val="22"/>
        </w:rPr>
        <w:t>Nevyplněné položky v rozpočtu, bude zadavatel považovat jako bezplatné plnění dodavatele, tedy že jsou poskytnuty zdarma.</w:t>
      </w:r>
    </w:p>
    <w:p w14:paraId="7B40178A" w14:textId="64D3FDDF" w:rsidR="00363C79" w:rsidRDefault="00363C79" w:rsidP="000A3D4E">
      <w:pPr>
        <w:pStyle w:val="Textkomente"/>
        <w:spacing w:before="120" w:after="120" w:line="240" w:lineRule="auto"/>
        <w:jc w:val="both"/>
        <w:rPr>
          <w:rFonts w:ascii="Arial" w:eastAsia="Times New Roman" w:hAnsi="Arial" w:cs="Arial"/>
          <w:color w:val="FF0000"/>
          <w:sz w:val="22"/>
          <w:szCs w:val="22"/>
          <w:lang w:val="cs-CZ" w:eastAsia="cs-CZ"/>
        </w:rPr>
      </w:pPr>
    </w:p>
    <w:p w14:paraId="524D8905" w14:textId="77777777" w:rsidR="004B1FEA" w:rsidRDefault="004B1FEA" w:rsidP="00363C79">
      <w:pPr>
        <w:pStyle w:val="Textkomente"/>
        <w:spacing w:before="120" w:after="120" w:line="240" w:lineRule="auto"/>
        <w:jc w:val="both"/>
        <w:rPr>
          <w:rFonts w:ascii="Arial" w:hAnsi="Arial" w:cs="Arial"/>
          <w:b/>
          <w:bCs/>
          <w:sz w:val="22"/>
          <w:szCs w:val="22"/>
        </w:rPr>
      </w:pPr>
    </w:p>
    <w:p w14:paraId="079E6709" w14:textId="77777777" w:rsidR="004B1FEA" w:rsidRDefault="004B1FEA" w:rsidP="00363C79">
      <w:pPr>
        <w:pStyle w:val="Textkomente"/>
        <w:spacing w:before="120" w:after="120" w:line="240" w:lineRule="auto"/>
        <w:jc w:val="both"/>
        <w:rPr>
          <w:rFonts w:ascii="Arial" w:hAnsi="Arial" w:cs="Arial"/>
          <w:b/>
          <w:bCs/>
          <w:sz w:val="22"/>
          <w:szCs w:val="22"/>
        </w:rPr>
      </w:pPr>
    </w:p>
    <w:p w14:paraId="4B02B13B" w14:textId="77777777" w:rsidR="004B1FEA" w:rsidRDefault="004B1FEA" w:rsidP="00363C79">
      <w:pPr>
        <w:pStyle w:val="Textkomente"/>
        <w:spacing w:before="120" w:after="120" w:line="240" w:lineRule="auto"/>
        <w:jc w:val="both"/>
        <w:rPr>
          <w:rFonts w:ascii="Arial" w:hAnsi="Arial" w:cs="Arial"/>
          <w:b/>
          <w:bCs/>
          <w:sz w:val="22"/>
          <w:szCs w:val="22"/>
        </w:rPr>
      </w:pPr>
    </w:p>
    <w:p w14:paraId="1CAC4239" w14:textId="77777777" w:rsidR="004B1FEA" w:rsidRDefault="004B1FEA" w:rsidP="00363C79">
      <w:pPr>
        <w:pStyle w:val="Textkomente"/>
        <w:spacing w:before="120" w:after="120" w:line="240" w:lineRule="auto"/>
        <w:jc w:val="both"/>
        <w:rPr>
          <w:rFonts w:ascii="Arial" w:hAnsi="Arial" w:cs="Arial"/>
          <w:b/>
          <w:bCs/>
          <w:sz w:val="22"/>
          <w:szCs w:val="22"/>
        </w:rPr>
      </w:pPr>
    </w:p>
    <w:p w14:paraId="08B9A093" w14:textId="77777777" w:rsidR="004B1FEA" w:rsidRDefault="004B1FEA" w:rsidP="00363C79">
      <w:pPr>
        <w:pStyle w:val="Textkomente"/>
        <w:spacing w:before="120" w:after="120" w:line="240" w:lineRule="auto"/>
        <w:jc w:val="both"/>
        <w:rPr>
          <w:rFonts w:ascii="Arial" w:hAnsi="Arial" w:cs="Arial"/>
          <w:b/>
          <w:bCs/>
          <w:sz w:val="22"/>
          <w:szCs w:val="22"/>
        </w:rPr>
      </w:pPr>
    </w:p>
    <w:p w14:paraId="6499EC26" w14:textId="77777777" w:rsidR="004B1FEA" w:rsidRDefault="004B1FEA" w:rsidP="00363C79">
      <w:pPr>
        <w:pStyle w:val="Textkomente"/>
        <w:spacing w:before="120" w:after="120" w:line="240" w:lineRule="auto"/>
        <w:jc w:val="both"/>
        <w:rPr>
          <w:rFonts w:ascii="Arial" w:hAnsi="Arial" w:cs="Arial"/>
          <w:b/>
          <w:bCs/>
          <w:sz w:val="22"/>
          <w:szCs w:val="22"/>
        </w:rPr>
      </w:pPr>
    </w:p>
    <w:p w14:paraId="676641EB" w14:textId="77777777" w:rsidR="004B1FEA" w:rsidRDefault="004B1FEA" w:rsidP="00363C79">
      <w:pPr>
        <w:pStyle w:val="Textkomente"/>
        <w:spacing w:before="120" w:after="120" w:line="240" w:lineRule="auto"/>
        <w:jc w:val="both"/>
        <w:rPr>
          <w:rFonts w:ascii="Arial" w:hAnsi="Arial" w:cs="Arial"/>
          <w:b/>
          <w:bCs/>
          <w:sz w:val="22"/>
          <w:szCs w:val="22"/>
        </w:rPr>
      </w:pPr>
    </w:p>
    <w:p w14:paraId="4EF1B820" w14:textId="77777777" w:rsidR="004B1FEA" w:rsidRDefault="004B1FEA" w:rsidP="00363C79">
      <w:pPr>
        <w:pStyle w:val="Textkomente"/>
        <w:spacing w:before="120" w:after="120" w:line="240" w:lineRule="auto"/>
        <w:jc w:val="both"/>
        <w:rPr>
          <w:rFonts w:ascii="Arial" w:hAnsi="Arial" w:cs="Arial"/>
          <w:b/>
          <w:bCs/>
          <w:sz w:val="22"/>
          <w:szCs w:val="22"/>
        </w:rPr>
      </w:pPr>
    </w:p>
    <w:p w14:paraId="4ACECB90" w14:textId="77777777" w:rsidR="004B1FEA" w:rsidRDefault="004B1FEA" w:rsidP="00363C79">
      <w:pPr>
        <w:pStyle w:val="Textkomente"/>
        <w:spacing w:before="120" w:after="120" w:line="240" w:lineRule="auto"/>
        <w:jc w:val="both"/>
        <w:rPr>
          <w:rFonts w:ascii="Arial" w:hAnsi="Arial" w:cs="Arial"/>
          <w:b/>
          <w:bCs/>
          <w:sz w:val="22"/>
          <w:szCs w:val="22"/>
        </w:rPr>
      </w:pPr>
    </w:p>
    <w:p w14:paraId="6F02AFE6" w14:textId="77777777" w:rsidR="004B1FEA" w:rsidRDefault="004B1FEA" w:rsidP="00363C79">
      <w:pPr>
        <w:pStyle w:val="Textkomente"/>
        <w:spacing w:before="120" w:after="120" w:line="240" w:lineRule="auto"/>
        <w:jc w:val="both"/>
        <w:rPr>
          <w:rFonts w:ascii="Arial" w:hAnsi="Arial" w:cs="Arial"/>
          <w:b/>
          <w:bCs/>
          <w:sz w:val="22"/>
          <w:szCs w:val="22"/>
        </w:rPr>
      </w:pPr>
    </w:p>
    <w:p w14:paraId="3B74D0D4" w14:textId="77777777" w:rsidR="004B1FEA" w:rsidRDefault="004B1FEA" w:rsidP="00363C79">
      <w:pPr>
        <w:pStyle w:val="Textkomente"/>
        <w:spacing w:before="120" w:after="120" w:line="240" w:lineRule="auto"/>
        <w:jc w:val="both"/>
        <w:rPr>
          <w:rFonts w:ascii="Arial" w:hAnsi="Arial" w:cs="Arial"/>
          <w:b/>
          <w:bCs/>
          <w:sz w:val="22"/>
          <w:szCs w:val="22"/>
        </w:rPr>
      </w:pPr>
    </w:p>
    <w:p w14:paraId="35FEBAA7" w14:textId="77777777" w:rsidR="004B1FEA" w:rsidRDefault="004B1FEA" w:rsidP="00363C79">
      <w:pPr>
        <w:pStyle w:val="Textkomente"/>
        <w:spacing w:before="120" w:after="120" w:line="240" w:lineRule="auto"/>
        <w:jc w:val="both"/>
        <w:rPr>
          <w:rFonts w:ascii="Arial" w:hAnsi="Arial" w:cs="Arial"/>
          <w:b/>
          <w:bCs/>
          <w:sz w:val="22"/>
          <w:szCs w:val="22"/>
        </w:rPr>
      </w:pPr>
    </w:p>
    <w:p w14:paraId="526ECBA5" w14:textId="77777777" w:rsidR="004B1FEA" w:rsidRDefault="004B1FEA" w:rsidP="00363C79">
      <w:pPr>
        <w:pStyle w:val="Textkomente"/>
        <w:spacing w:before="120" w:after="120" w:line="240" w:lineRule="auto"/>
        <w:jc w:val="both"/>
        <w:rPr>
          <w:rFonts w:ascii="Arial" w:hAnsi="Arial" w:cs="Arial"/>
          <w:b/>
          <w:bCs/>
          <w:sz w:val="22"/>
          <w:szCs w:val="22"/>
        </w:rPr>
      </w:pPr>
    </w:p>
    <w:p w14:paraId="093149C9" w14:textId="77777777" w:rsidR="004B1FEA" w:rsidRDefault="004B1FEA" w:rsidP="00363C79">
      <w:pPr>
        <w:pStyle w:val="Textkomente"/>
        <w:spacing w:before="120" w:after="120" w:line="240" w:lineRule="auto"/>
        <w:jc w:val="both"/>
        <w:rPr>
          <w:rFonts w:ascii="Arial" w:hAnsi="Arial" w:cs="Arial"/>
          <w:b/>
          <w:bCs/>
          <w:sz w:val="22"/>
          <w:szCs w:val="22"/>
        </w:rPr>
      </w:pPr>
    </w:p>
    <w:p w14:paraId="646C0C16" w14:textId="77777777" w:rsidR="004B1FEA" w:rsidRDefault="004B1FEA" w:rsidP="00363C79">
      <w:pPr>
        <w:pStyle w:val="Textkomente"/>
        <w:spacing w:before="120" w:after="120" w:line="240" w:lineRule="auto"/>
        <w:jc w:val="both"/>
        <w:rPr>
          <w:rFonts w:ascii="Arial" w:hAnsi="Arial" w:cs="Arial"/>
          <w:b/>
          <w:bCs/>
          <w:sz w:val="22"/>
          <w:szCs w:val="22"/>
        </w:rPr>
      </w:pPr>
    </w:p>
    <w:p w14:paraId="6916C495" w14:textId="77777777" w:rsidR="004B1FEA" w:rsidRDefault="004B1FEA" w:rsidP="00363C79">
      <w:pPr>
        <w:pStyle w:val="Textkomente"/>
        <w:spacing w:before="120" w:after="120" w:line="240" w:lineRule="auto"/>
        <w:jc w:val="both"/>
        <w:rPr>
          <w:rFonts w:ascii="Arial" w:hAnsi="Arial" w:cs="Arial"/>
          <w:b/>
          <w:bCs/>
          <w:sz w:val="22"/>
          <w:szCs w:val="22"/>
        </w:rPr>
      </w:pPr>
    </w:p>
    <w:p w14:paraId="3E212E6C" w14:textId="77777777" w:rsidR="004B1FEA" w:rsidRDefault="004B1FEA" w:rsidP="00363C79">
      <w:pPr>
        <w:pStyle w:val="Textkomente"/>
        <w:spacing w:before="120" w:after="120" w:line="240" w:lineRule="auto"/>
        <w:jc w:val="both"/>
        <w:rPr>
          <w:rFonts w:ascii="Arial" w:hAnsi="Arial" w:cs="Arial"/>
          <w:b/>
          <w:bCs/>
          <w:sz w:val="22"/>
          <w:szCs w:val="22"/>
        </w:rPr>
      </w:pPr>
    </w:p>
    <w:p w14:paraId="5979F5AA" w14:textId="77777777" w:rsidR="004B1FEA" w:rsidRDefault="004B1FEA" w:rsidP="00363C79">
      <w:pPr>
        <w:pStyle w:val="Textkomente"/>
        <w:spacing w:before="120" w:after="120" w:line="240" w:lineRule="auto"/>
        <w:jc w:val="both"/>
        <w:rPr>
          <w:rFonts w:ascii="Arial" w:hAnsi="Arial" w:cs="Arial"/>
          <w:b/>
          <w:bCs/>
          <w:sz w:val="22"/>
          <w:szCs w:val="22"/>
        </w:rPr>
      </w:pPr>
    </w:p>
    <w:p w14:paraId="3FADB01D" w14:textId="77777777" w:rsidR="004B1FEA" w:rsidRDefault="004B1FEA" w:rsidP="00363C79">
      <w:pPr>
        <w:pStyle w:val="Textkomente"/>
        <w:spacing w:before="120" w:after="120" w:line="240" w:lineRule="auto"/>
        <w:jc w:val="both"/>
        <w:rPr>
          <w:rFonts w:ascii="Arial" w:hAnsi="Arial" w:cs="Arial"/>
          <w:b/>
          <w:bCs/>
          <w:sz w:val="22"/>
          <w:szCs w:val="22"/>
        </w:rPr>
      </w:pPr>
    </w:p>
    <w:p w14:paraId="0899C89A" w14:textId="77777777" w:rsidR="004B1FEA" w:rsidRDefault="004B1FEA" w:rsidP="00363C79">
      <w:pPr>
        <w:pStyle w:val="Textkomente"/>
        <w:spacing w:before="120" w:after="120" w:line="240" w:lineRule="auto"/>
        <w:jc w:val="both"/>
        <w:rPr>
          <w:rFonts w:ascii="Arial" w:hAnsi="Arial" w:cs="Arial"/>
          <w:b/>
          <w:bCs/>
          <w:sz w:val="22"/>
          <w:szCs w:val="22"/>
        </w:rPr>
      </w:pPr>
    </w:p>
    <w:p w14:paraId="485150CD" w14:textId="77777777" w:rsidR="004B1FEA" w:rsidRDefault="004B1FEA" w:rsidP="00363C79">
      <w:pPr>
        <w:pStyle w:val="Textkomente"/>
        <w:spacing w:before="120" w:after="120" w:line="240" w:lineRule="auto"/>
        <w:jc w:val="both"/>
        <w:rPr>
          <w:rFonts w:ascii="Arial" w:hAnsi="Arial" w:cs="Arial"/>
          <w:b/>
          <w:bCs/>
          <w:sz w:val="22"/>
          <w:szCs w:val="22"/>
        </w:rPr>
      </w:pPr>
    </w:p>
    <w:p w14:paraId="73DC4D93" w14:textId="77777777" w:rsidR="004B1FEA" w:rsidRDefault="004B1FEA" w:rsidP="00363C79">
      <w:pPr>
        <w:pStyle w:val="Textkomente"/>
        <w:spacing w:before="120" w:after="120" w:line="240" w:lineRule="auto"/>
        <w:jc w:val="both"/>
        <w:rPr>
          <w:rFonts w:ascii="Arial" w:hAnsi="Arial" w:cs="Arial"/>
          <w:b/>
          <w:bCs/>
          <w:sz w:val="22"/>
          <w:szCs w:val="22"/>
        </w:rPr>
      </w:pPr>
    </w:p>
    <w:p w14:paraId="3671B1D2" w14:textId="77777777" w:rsidR="004B1FEA" w:rsidRDefault="004B1FEA" w:rsidP="00363C79">
      <w:pPr>
        <w:pStyle w:val="Textkomente"/>
        <w:spacing w:before="120" w:after="120" w:line="240" w:lineRule="auto"/>
        <w:jc w:val="both"/>
        <w:rPr>
          <w:rFonts w:ascii="Arial" w:hAnsi="Arial" w:cs="Arial"/>
          <w:b/>
          <w:bCs/>
          <w:sz w:val="22"/>
          <w:szCs w:val="22"/>
        </w:rPr>
      </w:pPr>
    </w:p>
    <w:p w14:paraId="499F454F" w14:textId="77777777" w:rsidR="004B1FEA" w:rsidRDefault="004B1FEA" w:rsidP="00363C79">
      <w:pPr>
        <w:pStyle w:val="Textkomente"/>
        <w:spacing w:before="120" w:after="120" w:line="240" w:lineRule="auto"/>
        <w:jc w:val="both"/>
        <w:rPr>
          <w:rFonts w:ascii="Arial" w:hAnsi="Arial" w:cs="Arial"/>
          <w:b/>
          <w:bCs/>
          <w:sz w:val="22"/>
          <w:szCs w:val="22"/>
        </w:rPr>
      </w:pPr>
    </w:p>
    <w:p w14:paraId="7EC9DF2F" w14:textId="77777777" w:rsidR="004B1FEA" w:rsidRDefault="004B1FEA" w:rsidP="00363C79">
      <w:pPr>
        <w:pStyle w:val="Textkomente"/>
        <w:spacing w:before="120" w:after="120" w:line="240" w:lineRule="auto"/>
        <w:jc w:val="both"/>
        <w:rPr>
          <w:rFonts w:ascii="Arial" w:hAnsi="Arial" w:cs="Arial"/>
          <w:b/>
          <w:bCs/>
          <w:sz w:val="22"/>
          <w:szCs w:val="22"/>
        </w:rPr>
      </w:pPr>
    </w:p>
    <w:p w14:paraId="646371AC" w14:textId="77777777" w:rsidR="004B1FEA" w:rsidRDefault="004B1FEA" w:rsidP="00363C79">
      <w:pPr>
        <w:pStyle w:val="Textkomente"/>
        <w:spacing w:before="120" w:after="120" w:line="240" w:lineRule="auto"/>
        <w:jc w:val="both"/>
        <w:rPr>
          <w:rFonts w:ascii="Arial" w:hAnsi="Arial" w:cs="Arial"/>
          <w:b/>
          <w:bCs/>
          <w:sz w:val="22"/>
          <w:szCs w:val="22"/>
        </w:rPr>
      </w:pPr>
    </w:p>
    <w:p w14:paraId="43530D6E" w14:textId="77777777" w:rsidR="004B1FEA" w:rsidRDefault="004B1FEA" w:rsidP="00363C79">
      <w:pPr>
        <w:pStyle w:val="Textkomente"/>
        <w:spacing w:before="120" w:after="120" w:line="240" w:lineRule="auto"/>
        <w:jc w:val="both"/>
        <w:rPr>
          <w:rFonts w:ascii="Arial" w:hAnsi="Arial" w:cs="Arial"/>
          <w:b/>
          <w:bCs/>
          <w:sz w:val="22"/>
          <w:szCs w:val="22"/>
        </w:rPr>
      </w:pPr>
    </w:p>
    <w:p w14:paraId="30E06D65" w14:textId="77777777" w:rsidR="004B1FEA" w:rsidRDefault="004B1FEA" w:rsidP="00363C79">
      <w:pPr>
        <w:pStyle w:val="Textkomente"/>
        <w:spacing w:before="120" w:after="120" w:line="240" w:lineRule="auto"/>
        <w:jc w:val="both"/>
        <w:rPr>
          <w:rFonts w:ascii="Arial" w:hAnsi="Arial" w:cs="Arial"/>
          <w:b/>
          <w:bCs/>
          <w:sz w:val="22"/>
          <w:szCs w:val="22"/>
        </w:rPr>
      </w:pPr>
    </w:p>
    <w:p w14:paraId="79E8B813" w14:textId="77777777" w:rsidR="002A1ABB" w:rsidRDefault="002A1ABB" w:rsidP="00363C79">
      <w:pPr>
        <w:pStyle w:val="Textkomente"/>
        <w:spacing w:before="120" w:after="120" w:line="240" w:lineRule="auto"/>
        <w:jc w:val="both"/>
        <w:rPr>
          <w:rFonts w:ascii="Arial" w:hAnsi="Arial" w:cs="Arial"/>
          <w:b/>
          <w:bCs/>
          <w:sz w:val="22"/>
          <w:szCs w:val="22"/>
        </w:rPr>
      </w:pPr>
    </w:p>
    <w:p w14:paraId="2056327F" w14:textId="77777777" w:rsidR="002A1ABB" w:rsidRDefault="002A1ABB" w:rsidP="00363C79">
      <w:pPr>
        <w:pStyle w:val="Textkomente"/>
        <w:spacing w:before="120" w:after="120" w:line="240" w:lineRule="auto"/>
        <w:jc w:val="both"/>
        <w:rPr>
          <w:rFonts w:ascii="Arial" w:hAnsi="Arial" w:cs="Arial"/>
          <w:b/>
          <w:bCs/>
          <w:sz w:val="22"/>
          <w:szCs w:val="22"/>
        </w:rPr>
      </w:pPr>
    </w:p>
    <w:p w14:paraId="66735F64" w14:textId="77777777" w:rsidR="002A1ABB" w:rsidRDefault="002A1ABB" w:rsidP="00363C79">
      <w:pPr>
        <w:pStyle w:val="Textkomente"/>
        <w:spacing w:before="120" w:after="120" w:line="240" w:lineRule="auto"/>
        <w:jc w:val="both"/>
        <w:rPr>
          <w:rFonts w:ascii="Arial" w:hAnsi="Arial" w:cs="Arial"/>
          <w:b/>
          <w:bCs/>
          <w:sz w:val="22"/>
          <w:szCs w:val="22"/>
        </w:rPr>
      </w:pPr>
    </w:p>
    <w:p w14:paraId="0020937D" w14:textId="77777777" w:rsidR="002A1ABB" w:rsidRDefault="002A1ABB" w:rsidP="00363C79">
      <w:pPr>
        <w:pStyle w:val="Textkomente"/>
        <w:spacing w:before="120" w:after="120" w:line="240" w:lineRule="auto"/>
        <w:jc w:val="both"/>
        <w:rPr>
          <w:rFonts w:ascii="Arial" w:hAnsi="Arial" w:cs="Arial"/>
          <w:b/>
          <w:bCs/>
          <w:sz w:val="22"/>
          <w:szCs w:val="22"/>
        </w:rPr>
      </w:pPr>
    </w:p>
    <w:p w14:paraId="484ED5DE" w14:textId="44D6D119" w:rsidR="00363C79" w:rsidRPr="004B1FEA" w:rsidRDefault="00363C79" w:rsidP="00363C79">
      <w:pPr>
        <w:pStyle w:val="Textkomente"/>
        <w:spacing w:before="120" w:after="120" w:line="240" w:lineRule="auto"/>
        <w:jc w:val="both"/>
        <w:rPr>
          <w:rFonts w:ascii="Arial" w:hAnsi="Arial" w:cs="Arial"/>
          <w:b/>
          <w:bCs/>
          <w:color w:val="FF0000"/>
          <w:sz w:val="22"/>
          <w:szCs w:val="22"/>
          <w:lang w:val="cs-CZ"/>
        </w:rPr>
      </w:pPr>
      <w:r>
        <w:rPr>
          <w:rFonts w:ascii="Arial" w:hAnsi="Arial" w:cs="Arial"/>
          <w:b/>
          <w:bCs/>
          <w:sz w:val="22"/>
          <w:szCs w:val="22"/>
        </w:rPr>
        <w:lastRenderedPageBreak/>
        <w:t xml:space="preserve">Příloha č. </w:t>
      </w:r>
      <w:r>
        <w:rPr>
          <w:rFonts w:ascii="Arial" w:hAnsi="Arial" w:cs="Arial"/>
          <w:b/>
          <w:bCs/>
          <w:sz w:val="22"/>
          <w:szCs w:val="22"/>
          <w:lang w:val="cs-CZ"/>
        </w:rPr>
        <w:t>3</w:t>
      </w:r>
      <w:r>
        <w:rPr>
          <w:rFonts w:ascii="Arial" w:hAnsi="Arial" w:cs="Arial"/>
          <w:b/>
          <w:bCs/>
          <w:sz w:val="22"/>
          <w:szCs w:val="22"/>
        </w:rPr>
        <w:t xml:space="preserve"> – </w:t>
      </w:r>
      <w:r>
        <w:rPr>
          <w:rFonts w:ascii="Arial" w:hAnsi="Arial" w:cs="Arial"/>
          <w:b/>
          <w:bCs/>
          <w:sz w:val="22"/>
          <w:szCs w:val="22"/>
          <w:lang w:val="cs-CZ"/>
        </w:rPr>
        <w:t>Doklad o pojištění</w:t>
      </w:r>
      <w:r w:rsidR="004B1FEA">
        <w:rPr>
          <w:rFonts w:ascii="Arial" w:hAnsi="Arial" w:cs="Arial"/>
          <w:b/>
          <w:bCs/>
          <w:sz w:val="22"/>
          <w:szCs w:val="22"/>
          <w:lang w:val="cs-CZ"/>
        </w:rPr>
        <w:t xml:space="preserve"> </w:t>
      </w:r>
      <w:r w:rsidR="004B1FEA">
        <w:rPr>
          <w:rFonts w:ascii="Arial" w:hAnsi="Arial" w:cs="Arial"/>
          <w:b/>
          <w:bCs/>
          <w:color w:val="FF0000"/>
          <w:sz w:val="22"/>
          <w:szCs w:val="22"/>
          <w:lang w:val="cs-CZ"/>
        </w:rPr>
        <w:t>(doplní zhotovitel)</w:t>
      </w:r>
    </w:p>
    <w:p w14:paraId="33BF2DDA" w14:textId="77777777" w:rsidR="00363C79" w:rsidRPr="00042B98" w:rsidRDefault="00363C79" w:rsidP="000A3D4E">
      <w:pPr>
        <w:pStyle w:val="Textkomente"/>
        <w:spacing w:before="120" w:after="120" w:line="240" w:lineRule="auto"/>
        <w:jc w:val="both"/>
        <w:rPr>
          <w:rFonts w:ascii="Arial" w:eastAsia="Times New Roman" w:hAnsi="Arial" w:cs="Arial"/>
          <w:color w:val="FF0000"/>
          <w:sz w:val="22"/>
          <w:szCs w:val="22"/>
          <w:lang w:val="cs-CZ" w:eastAsia="cs-CZ"/>
        </w:rPr>
      </w:pPr>
    </w:p>
    <w:sectPr w:rsidR="00363C79" w:rsidRPr="00042B98" w:rsidSect="00EA4555">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F0B21" w14:textId="77777777" w:rsidR="00157797" w:rsidRDefault="00157797" w:rsidP="009D4944">
      <w:pPr>
        <w:spacing w:after="0" w:line="240" w:lineRule="auto"/>
      </w:pPr>
      <w:r>
        <w:separator/>
      </w:r>
    </w:p>
  </w:endnote>
  <w:endnote w:type="continuationSeparator" w:id="0">
    <w:p w14:paraId="2976201E" w14:textId="77777777" w:rsidR="00157797" w:rsidRDefault="00157797" w:rsidP="009D4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C1D3F" w14:textId="4E1FB28F" w:rsidR="00282A13" w:rsidRPr="00766742" w:rsidRDefault="00282A13" w:rsidP="00766742">
    <w:pPr>
      <w:pStyle w:val="Zpat"/>
      <w:jc w:val="center"/>
      <w:rPr>
        <w:b/>
        <w:i/>
      </w:rPr>
    </w:pPr>
    <w:r w:rsidRPr="0097745D">
      <w:rPr>
        <w:rFonts w:ascii="Arial" w:hAnsi="Arial" w:cs="Arial"/>
        <w:i/>
      </w:rPr>
      <w:t xml:space="preserve">Stránka </w:t>
    </w:r>
    <w:r w:rsidRPr="0097745D">
      <w:rPr>
        <w:rFonts w:ascii="Arial" w:hAnsi="Arial" w:cs="Arial"/>
        <w:b/>
        <w:bCs/>
        <w:i/>
      </w:rPr>
      <w:fldChar w:fldCharType="begin"/>
    </w:r>
    <w:r w:rsidRPr="0097745D">
      <w:rPr>
        <w:rFonts w:ascii="Arial" w:hAnsi="Arial" w:cs="Arial"/>
        <w:bCs/>
        <w:i/>
      </w:rPr>
      <w:instrText>PAGE</w:instrText>
    </w:r>
    <w:r w:rsidRPr="0097745D">
      <w:rPr>
        <w:rFonts w:ascii="Arial" w:hAnsi="Arial" w:cs="Arial"/>
        <w:b/>
        <w:bCs/>
        <w:i/>
      </w:rPr>
      <w:fldChar w:fldCharType="separate"/>
    </w:r>
    <w:r w:rsidR="00D474A0">
      <w:rPr>
        <w:rFonts w:ascii="Arial" w:hAnsi="Arial" w:cs="Arial"/>
        <w:bCs/>
        <w:i/>
        <w:noProof/>
      </w:rPr>
      <w:t>12</w:t>
    </w:r>
    <w:r w:rsidRPr="0097745D">
      <w:rPr>
        <w:rFonts w:ascii="Arial" w:hAnsi="Arial" w:cs="Arial"/>
        <w:b/>
        <w:bCs/>
        <w:i/>
      </w:rPr>
      <w:fldChar w:fldCharType="end"/>
    </w:r>
    <w:r w:rsidRPr="0097745D">
      <w:rPr>
        <w:rFonts w:ascii="Arial" w:hAnsi="Arial" w:cs="Arial"/>
        <w:i/>
      </w:rPr>
      <w:t xml:space="preserve"> z </w:t>
    </w:r>
    <w:r w:rsidRPr="0097745D">
      <w:rPr>
        <w:rFonts w:ascii="Arial" w:hAnsi="Arial" w:cs="Arial"/>
        <w:b/>
        <w:bCs/>
        <w:i/>
      </w:rPr>
      <w:fldChar w:fldCharType="begin"/>
    </w:r>
    <w:r w:rsidRPr="0097745D">
      <w:rPr>
        <w:rFonts w:ascii="Arial" w:hAnsi="Arial" w:cs="Arial"/>
        <w:bCs/>
        <w:i/>
      </w:rPr>
      <w:instrText>NUMPAGES</w:instrText>
    </w:r>
    <w:r w:rsidRPr="0097745D">
      <w:rPr>
        <w:rFonts w:ascii="Arial" w:hAnsi="Arial" w:cs="Arial"/>
        <w:b/>
        <w:bCs/>
        <w:i/>
      </w:rPr>
      <w:fldChar w:fldCharType="separate"/>
    </w:r>
    <w:r w:rsidR="00D474A0">
      <w:rPr>
        <w:rFonts w:ascii="Arial" w:hAnsi="Arial" w:cs="Arial"/>
        <w:bCs/>
        <w:i/>
        <w:noProof/>
      </w:rPr>
      <w:t>12</w:t>
    </w:r>
    <w:r w:rsidRPr="0097745D">
      <w:rPr>
        <w:rFonts w:ascii="Arial" w:hAnsi="Arial" w:cs="Arial"/>
        <w:b/>
        <w:bCs/>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4CD05" w14:textId="77777777" w:rsidR="00157797" w:rsidRDefault="00157797" w:rsidP="009D4944">
      <w:pPr>
        <w:spacing w:after="0" w:line="240" w:lineRule="auto"/>
      </w:pPr>
      <w:r>
        <w:separator/>
      </w:r>
    </w:p>
  </w:footnote>
  <w:footnote w:type="continuationSeparator" w:id="0">
    <w:p w14:paraId="2E6D3D11" w14:textId="77777777" w:rsidR="00157797" w:rsidRDefault="00157797" w:rsidP="009D4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7CCD5" w14:textId="60C83F1A" w:rsidR="00282A13" w:rsidRPr="00C11412" w:rsidRDefault="00282A13" w:rsidP="00C11412">
    <w:pPr>
      <w:pStyle w:val="Zhlav"/>
      <w:jc w:val="right"/>
      <w:rPr>
        <w:rFonts w:ascii="Arial" w:hAnsi="Arial" w:cs="Arial"/>
        <w:lang w:val="cs-CZ"/>
      </w:rPr>
    </w:pPr>
    <w:r>
      <w:rPr>
        <w:rFonts w:ascii="Arial" w:hAnsi="Arial" w:cs="Arial"/>
        <w:i/>
      </w:rPr>
      <w:t>VZ ev. č. ZC</w:t>
    </w:r>
    <w:r>
      <w:rPr>
        <w:rFonts w:ascii="Arial" w:hAnsi="Arial" w:cs="Arial"/>
        <w:i/>
        <w:lang w:val="cs-CZ"/>
      </w:rPr>
      <w:t>13</w:t>
    </w:r>
    <w:r>
      <w:rPr>
        <w:rFonts w:ascii="Arial" w:hAnsi="Arial" w:cs="Arial"/>
        <w:i/>
      </w:rPr>
      <w:t>/202</w:t>
    </w:r>
    <w:r>
      <w:rPr>
        <w:rFonts w:ascii="Arial" w:hAnsi="Arial" w:cs="Arial"/>
        <w:i/>
        <w:lang w:val="cs-CZ"/>
      </w:rPr>
      <w:t>5</w:t>
    </w:r>
    <w:r w:rsidRPr="0099731F">
      <w:rPr>
        <w:rFonts w:ascii="Arial" w:hAnsi="Arial" w:cs="Arial"/>
      </w:rPr>
      <w:t xml:space="preserve"> </w:t>
    </w:r>
    <w:r>
      <w:rPr>
        <w:rFonts w:ascii="Arial" w:hAnsi="Arial" w:cs="Arial"/>
        <w:i/>
      </w:rPr>
      <w:t xml:space="preserve">Příloha č. </w:t>
    </w:r>
    <w:r>
      <w:rPr>
        <w:rFonts w:ascii="Arial" w:hAnsi="Arial" w:cs="Arial"/>
        <w:i/>
        <w:lang w:val="cs-CZ"/>
      </w:rPr>
      <w:t>4</w:t>
    </w:r>
  </w:p>
  <w:p w14:paraId="6FFF0498" w14:textId="77777777" w:rsidR="00282A13" w:rsidRDefault="00282A1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D"/>
    <w:multiLevelType w:val="singleLevel"/>
    <w:tmpl w:val="87486BB2"/>
    <w:name w:val="WW8Num29"/>
    <w:lvl w:ilvl="0">
      <w:start w:val="1"/>
      <w:numFmt w:val="decimal"/>
      <w:lvlText w:val="%1."/>
      <w:lvlJc w:val="left"/>
      <w:pPr>
        <w:tabs>
          <w:tab w:val="num" w:pos="720"/>
        </w:tabs>
        <w:ind w:left="720" w:hanging="360"/>
      </w:pPr>
      <w:rPr>
        <w:b/>
        <w:bCs/>
      </w:rPr>
    </w:lvl>
  </w:abstractNum>
  <w:abstractNum w:abstractNumId="1" w15:restartNumberingAfterBreak="0">
    <w:nsid w:val="16EF02B9"/>
    <w:multiLevelType w:val="multilevel"/>
    <w:tmpl w:val="8E9EC52A"/>
    <w:lvl w:ilvl="0">
      <w:start w:val="6"/>
      <w:numFmt w:val="upperRoman"/>
      <w:lvlText w:val="%1."/>
      <w:lvlJc w:val="left"/>
      <w:pPr>
        <w:ind w:left="3080" w:firstLine="0"/>
      </w:pPr>
      <w:rPr>
        <w:rFonts w:hint="default"/>
      </w:rPr>
    </w:lvl>
    <w:lvl w:ilvl="1">
      <w:start w:val="1"/>
      <w:numFmt w:val="decimal"/>
      <w:lvlText w:val="7.%2"/>
      <w:lvlJc w:val="left"/>
      <w:pPr>
        <w:ind w:left="0" w:firstLine="0"/>
      </w:pPr>
      <w:rPr>
        <w:rFonts w:hint="default"/>
        <w:b w:val="0"/>
        <w:bCs/>
        <w:i w:val="0"/>
        <w:iCs w:val="0"/>
        <w:strike w:val="0"/>
      </w:rPr>
    </w:lvl>
    <w:lvl w:ilvl="2">
      <w:start w:val="1"/>
      <w:numFmt w:val="lowerLetter"/>
      <w:lvlText w:val="%3)"/>
      <w:lvlJc w:val="left"/>
      <w:pPr>
        <w:ind w:left="360" w:firstLine="0"/>
      </w:pPr>
      <w:rPr>
        <w:rFonts w:hint="default"/>
        <w:b w:val="0"/>
        <w:bCs w:val="0"/>
        <w:color w:val="auto"/>
      </w:rPr>
    </w:lvl>
    <w:lvl w:ilvl="3">
      <w:start w:val="1"/>
      <w:numFmt w:val="lowerRoman"/>
      <w:lvlText w:val="%4)"/>
      <w:lvlJc w:val="left"/>
      <w:pPr>
        <w:ind w:left="2880" w:firstLine="0"/>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15:restartNumberingAfterBreak="0">
    <w:nsid w:val="17A674B0"/>
    <w:multiLevelType w:val="multilevel"/>
    <w:tmpl w:val="8E9EC52A"/>
    <w:lvl w:ilvl="0">
      <w:start w:val="6"/>
      <w:numFmt w:val="upperRoman"/>
      <w:pStyle w:val="Nadpis1"/>
      <w:lvlText w:val="%1."/>
      <w:lvlJc w:val="left"/>
      <w:pPr>
        <w:ind w:left="3080" w:firstLine="0"/>
      </w:pPr>
      <w:rPr>
        <w:rFonts w:hint="default"/>
      </w:rPr>
    </w:lvl>
    <w:lvl w:ilvl="1">
      <w:start w:val="1"/>
      <w:numFmt w:val="decimal"/>
      <w:pStyle w:val="Nadpis2"/>
      <w:lvlText w:val="7.%2"/>
      <w:lvlJc w:val="left"/>
      <w:pPr>
        <w:ind w:left="0" w:firstLine="0"/>
      </w:pPr>
      <w:rPr>
        <w:rFonts w:hint="default"/>
        <w:b w:val="0"/>
        <w:bCs/>
        <w:i w:val="0"/>
        <w:iCs w:val="0"/>
        <w:strike w:val="0"/>
      </w:rPr>
    </w:lvl>
    <w:lvl w:ilvl="2">
      <w:start w:val="1"/>
      <w:numFmt w:val="lowerLetter"/>
      <w:pStyle w:val="Nadpis3"/>
      <w:lvlText w:val="%3)"/>
      <w:lvlJc w:val="left"/>
      <w:pPr>
        <w:ind w:left="360" w:firstLine="0"/>
      </w:pPr>
      <w:rPr>
        <w:rFonts w:hint="default"/>
        <w:b w:val="0"/>
        <w:bCs w:val="0"/>
        <w:color w:val="auto"/>
      </w:rPr>
    </w:lvl>
    <w:lvl w:ilvl="3">
      <w:start w:val="1"/>
      <w:numFmt w:val="lowerRoman"/>
      <w:lvlText w:val="%4)"/>
      <w:lvlJc w:val="left"/>
      <w:pPr>
        <w:ind w:left="2880" w:firstLine="0"/>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hint="default"/>
      </w:rPr>
    </w:lvl>
    <w:lvl w:ilvl="5">
      <w:start w:val="1"/>
      <w:numFmt w:val="lowerLetter"/>
      <w:pStyle w:val="Nadpis6"/>
      <w:lvlText w:val="(%6)"/>
      <w:lvlJc w:val="left"/>
      <w:pPr>
        <w:ind w:left="4320" w:firstLine="0"/>
      </w:pPr>
      <w:rPr>
        <w:rFonts w:hint="default"/>
      </w:rPr>
    </w:lvl>
    <w:lvl w:ilvl="6">
      <w:start w:val="1"/>
      <w:numFmt w:val="lowerRoman"/>
      <w:pStyle w:val="Nadpis7"/>
      <w:lvlText w:val="(%7)"/>
      <w:lvlJc w:val="left"/>
      <w:pPr>
        <w:ind w:left="5040" w:firstLine="0"/>
      </w:pPr>
      <w:rPr>
        <w:rFonts w:hint="default"/>
      </w:rPr>
    </w:lvl>
    <w:lvl w:ilvl="7">
      <w:start w:val="1"/>
      <w:numFmt w:val="lowerLetter"/>
      <w:pStyle w:val="Nadpis8"/>
      <w:lvlText w:val="(%8)"/>
      <w:lvlJc w:val="left"/>
      <w:pPr>
        <w:ind w:left="5760" w:firstLine="0"/>
      </w:pPr>
      <w:rPr>
        <w:rFonts w:hint="default"/>
      </w:rPr>
    </w:lvl>
    <w:lvl w:ilvl="8">
      <w:start w:val="1"/>
      <w:numFmt w:val="lowerRoman"/>
      <w:pStyle w:val="Nadpis9"/>
      <w:lvlText w:val="(%9)"/>
      <w:lvlJc w:val="left"/>
      <w:pPr>
        <w:ind w:left="6480" w:firstLine="0"/>
      </w:pPr>
      <w:rPr>
        <w:rFonts w:hint="default"/>
      </w:rPr>
    </w:lvl>
  </w:abstractNum>
  <w:abstractNum w:abstractNumId="3" w15:restartNumberingAfterBreak="0">
    <w:nsid w:val="362B41BB"/>
    <w:multiLevelType w:val="hybridMultilevel"/>
    <w:tmpl w:val="AB9C0B5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42CF4E34"/>
    <w:multiLevelType w:val="hybridMultilevel"/>
    <w:tmpl w:val="B30C76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hint="default"/>
      </w:rPr>
    </w:lvl>
    <w:lvl w:ilvl="1" w:tplc="79E025E4">
      <w:start w:val="1"/>
      <w:numFmt w:val="bullet"/>
      <w:lvlText w:val=""/>
      <w:lvlJc w:val="left"/>
      <w:pPr>
        <w:tabs>
          <w:tab w:val="num" w:pos="1440"/>
        </w:tabs>
        <w:ind w:left="1437" w:hanging="357"/>
      </w:pPr>
      <w:rPr>
        <w:rFonts w:ascii="Symbol" w:hAnsi="Symbol" w:cs="Symbol" w:hint="default"/>
      </w:rPr>
    </w:lvl>
    <w:lvl w:ilvl="2" w:tplc="0405001B">
      <w:start w:val="1"/>
      <w:numFmt w:val="lowerRoman"/>
      <w:lvlText w:val="%3."/>
      <w:lvlJc w:val="right"/>
      <w:pPr>
        <w:tabs>
          <w:tab w:val="num" w:pos="2160"/>
        </w:tabs>
        <w:ind w:left="2160" w:hanging="180"/>
      </w:pPr>
    </w:lvl>
    <w:lvl w:ilvl="3" w:tplc="6C42AA12">
      <w:start w:val="1"/>
      <w:numFmt w:val="lowerLetter"/>
      <w:lvlText w:val="%4)"/>
      <w:lvlJc w:val="left"/>
      <w:pPr>
        <w:tabs>
          <w:tab w:val="num" w:pos="2880"/>
        </w:tabs>
        <w:ind w:left="2880" w:hanging="360"/>
      </w:pPr>
      <w:rPr>
        <w:rFonts w:hint="default"/>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468362C1"/>
    <w:multiLevelType w:val="hybridMultilevel"/>
    <w:tmpl w:val="C2CCB910"/>
    <w:lvl w:ilvl="0" w:tplc="7960CD6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73177CB"/>
    <w:multiLevelType w:val="hybridMultilevel"/>
    <w:tmpl w:val="D284969A"/>
    <w:lvl w:ilvl="0" w:tplc="DD628EA6">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8" w15:restartNumberingAfterBreak="0">
    <w:nsid w:val="4E8103B3"/>
    <w:multiLevelType w:val="multilevel"/>
    <w:tmpl w:val="4B8A82DC"/>
    <w:lvl w:ilvl="0">
      <w:start w:val="1"/>
      <w:numFmt w:val="decimal"/>
      <w:lvlText w:val="%1."/>
      <w:lvlJc w:val="left"/>
      <w:pPr>
        <w:ind w:left="720" w:hanging="360"/>
      </w:pPr>
      <w:rPr>
        <w:rFonts w:ascii="Arial" w:hAnsi="Arial" w:cs="Arial" w:hint="default"/>
        <w:b/>
        <w:i w:val="0"/>
      </w:rPr>
    </w:lvl>
    <w:lvl w:ilvl="1">
      <w:start w:val="1"/>
      <w:numFmt w:val="decimal"/>
      <w:isLgl/>
      <w:lvlText w:val="%1.%2."/>
      <w:lvlJc w:val="left"/>
      <w:pPr>
        <w:ind w:left="1287" w:hanging="720"/>
      </w:pPr>
      <w:rPr>
        <w:rFonts w:hint="default"/>
        <w:b/>
        <w:sz w:val="22"/>
      </w:rPr>
    </w:lvl>
    <w:lvl w:ilvl="2">
      <w:start w:val="1"/>
      <w:numFmt w:val="lowerLetter"/>
      <w:lvlText w:val="%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51C52CFB"/>
    <w:multiLevelType w:val="hybridMultilevel"/>
    <w:tmpl w:val="B18CC70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68817729"/>
    <w:multiLevelType w:val="multilevel"/>
    <w:tmpl w:val="3CD053F0"/>
    <w:lvl w:ilvl="0">
      <w:start w:val="1"/>
      <w:numFmt w:val="lowerLetter"/>
      <w:lvlText w:val="%1)"/>
      <w:lvlJc w:val="left"/>
      <w:pPr>
        <w:ind w:left="720"/>
      </w:pPr>
      <w:rPr>
        <w:rFonts w:hint="default"/>
      </w:rPr>
    </w:lvl>
    <w:lvl w:ilvl="1">
      <w:start w:val="28"/>
      <w:numFmt w:val="decimal"/>
      <w:lvlText w:val="%2."/>
      <w:lvlJc w:val="left"/>
      <w:pPr>
        <w:ind w:left="1277"/>
      </w:pPr>
      <w:rPr>
        <w:rFonts w:hint="default"/>
        <w:b/>
        <w:bCs/>
      </w:rPr>
    </w:lvl>
    <w:lvl w:ilvl="2">
      <w:start w:val="1"/>
      <w:numFmt w:val="lowerLetter"/>
      <w:lvlText w:val="%3)"/>
      <w:lvlJc w:val="left"/>
      <w:pPr>
        <w:ind w:left="2160"/>
      </w:pPr>
      <w:rPr>
        <w:rFonts w:hint="default"/>
        <w:b w:val="0"/>
        <w:bCs w:val="0"/>
      </w:rPr>
    </w:lvl>
    <w:lvl w:ilvl="3">
      <w:start w:val="1"/>
      <w:numFmt w:val="lowerRoman"/>
      <w:pStyle w:val="Nadpis4"/>
      <w:lvlText w:val="%4)"/>
      <w:lvlJc w:val="left"/>
      <w:pPr>
        <w:ind w:left="2880"/>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hint="default"/>
      </w:rPr>
    </w:lvl>
    <w:lvl w:ilvl="5">
      <w:start w:val="1"/>
      <w:numFmt w:val="lowerLetter"/>
      <w:lvlText w:val="(%6)"/>
      <w:lvlJc w:val="left"/>
      <w:pPr>
        <w:ind w:left="4320"/>
      </w:pPr>
      <w:rPr>
        <w:rFonts w:hint="default"/>
      </w:rPr>
    </w:lvl>
    <w:lvl w:ilvl="6">
      <w:start w:val="1"/>
      <w:numFmt w:val="lowerRoman"/>
      <w:lvlText w:val="(%7)"/>
      <w:lvlJc w:val="left"/>
      <w:pPr>
        <w:ind w:left="5040"/>
      </w:pPr>
      <w:rPr>
        <w:rFonts w:hint="default"/>
      </w:rPr>
    </w:lvl>
    <w:lvl w:ilvl="7">
      <w:start w:val="1"/>
      <w:numFmt w:val="lowerLetter"/>
      <w:lvlText w:val="(%8)"/>
      <w:lvlJc w:val="left"/>
      <w:pPr>
        <w:ind w:left="5760"/>
      </w:pPr>
      <w:rPr>
        <w:rFonts w:hint="default"/>
      </w:rPr>
    </w:lvl>
    <w:lvl w:ilvl="8">
      <w:start w:val="1"/>
      <w:numFmt w:val="lowerRoman"/>
      <w:lvlText w:val="(%9)"/>
      <w:lvlJc w:val="left"/>
      <w:pPr>
        <w:ind w:left="6480"/>
      </w:pPr>
      <w:rPr>
        <w:rFonts w:hint="default"/>
      </w:rPr>
    </w:lvl>
  </w:abstractNum>
  <w:abstractNum w:abstractNumId="11" w15:restartNumberingAfterBreak="0">
    <w:nsid w:val="792F50F8"/>
    <w:multiLevelType w:val="hybridMultilevel"/>
    <w:tmpl w:val="DABE2E7C"/>
    <w:lvl w:ilvl="0" w:tplc="FFFFFFFF">
      <w:start w:val="1"/>
      <w:numFmt w:val="bullet"/>
      <w:pStyle w:val="Seznamsodrkami"/>
      <w:lvlText w:val=""/>
      <w:lvlJc w:val="left"/>
      <w:pPr>
        <w:tabs>
          <w:tab w:val="num" w:pos="794"/>
        </w:tabs>
        <w:ind w:left="794" w:hanging="340"/>
      </w:pPr>
      <w:rPr>
        <w:rFonts w:ascii="Symbol" w:hAnsi="Symbol" w:cs="Symbol" w:hint="default"/>
      </w:rPr>
    </w:lvl>
    <w:lvl w:ilvl="1" w:tplc="FFFFFFFF">
      <w:start w:val="1"/>
      <w:numFmt w:val="bullet"/>
      <w:pStyle w:val="Seznamsodrkami"/>
      <w:lvlText w:val=""/>
      <w:lvlJc w:val="left"/>
      <w:pPr>
        <w:tabs>
          <w:tab w:val="num" w:pos="1440"/>
        </w:tabs>
        <w:ind w:left="1440" w:hanging="360"/>
      </w:pPr>
      <w:rPr>
        <w:rFonts w:ascii="Symbol" w:hAnsi="Symbol" w:cs="Symbol" w:hint="default"/>
      </w:rPr>
    </w:lvl>
    <w:lvl w:ilvl="2" w:tplc="FFFFFFFF">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5"/>
  </w:num>
  <w:num w:numId="2">
    <w:abstractNumId w:val="11"/>
  </w:num>
  <w:num w:numId="3">
    <w:abstractNumId w:val="10"/>
  </w:num>
  <w:num w:numId="4">
    <w:abstractNumId w:val="2"/>
  </w:num>
  <w:num w:numId="5">
    <w:abstractNumId w:val="8"/>
  </w:num>
  <w:num w:numId="6">
    <w:abstractNumId w:val="7"/>
  </w:num>
  <w:num w:numId="7">
    <w:abstractNumId w:val="6"/>
  </w:num>
  <w:num w:numId="8">
    <w:abstractNumId w:val="4"/>
  </w:num>
  <w:num w:numId="9">
    <w:abstractNumId w:val="9"/>
  </w:num>
  <w:num w:numId="10">
    <w:abstractNumId w:val="3"/>
  </w:num>
  <w:num w:numId="1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4A4"/>
    <w:rsid w:val="00000F9D"/>
    <w:rsid w:val="000030C5"/>
    <w:rsid w:val="0000523A"/>
    <w:rsid w:val="00006986"/>
    <w:rsid w:val="00016037"/>
    <w:rsid w:val="00017844"/>
    <w:rsid w:val="0004211B"/>
    <w:rsid w:val="000425E7"/>
    <w:rsid w:val="00042B98"/>
    <w:rsid w:val="00042C8A"/>
    <w:rsid w:val="00047809"/>
    <w:rsid w:val="00050A6A"/>
    <w:rsid w:val="000510BA"/>
    <w:rsid w:val="00054DD7"/>
    <w:rsid w:val="00056008"/>
    <w:rsid w:val="0007148D"/>
    <w:rsid w:val="00072422"/>
    <w:rsid w:val="000732D0"/>
    <w:rsid w:val="00073EF6"/>
    <w:rsid w:val="00075A4B"/>
    <w:rsid w:val="000804E5"/>
    <w:rsid w:val="00083263"/>
    <w:rsid w:val="0008596B"/>
    <w:rsid w:val="00086F87"/>
    <w:rsid w:val="00094CC5"/>
    <w:rsid w:val="00094D8B"/>
    <w:rsid w:val="00097E12"/>
    <w:rsid w:val="000A3D4E"/>
    <w:rsid w:val="000B0E95"/>
    <w:rsid w:val="000B25B6"/>
    <w:rsid w:val="000B6332"/>
    <w:rsid w:val="000B7378"/>
    <w:rsid w:val="000B7701"/>
    <w:rsid w:val="000C3B88"/>
    <w:rsid w:val="000C63E3"/>
    <w:rsid w:val="000D6C93"/>
    <w:rsid w:val="000E01C1"/>
    <w:rsid w:val="000E1922"/>
    <w:rsid w:val="000E4020"/>
    <w:rsid w:val="000E6957"/>
    <w:rsid w:val="000F4E5D"/>
    <w:rsid w:val="0010708B"/>
    <w:rsid w:val="00111C60"/>
    <w:rsid w:val="00112B7B"/>
    <w:rsid w:val="00113FC5"/>
    <w:rsid w:val="00120720"/>
    <w:rsid w:val="00121D0B"/>
    <w:rsid w:val="001267AD"/>
    <w:rsid w:val="00127AB1"/>
    <w:rsid w:val="001309DC"/>
    <w:rsid w:val="0014059C"/>
    <w:rsid w:val="00140C6A"/>
    <w:rsid w:val="00141445"/>
    <w:rsid w:val="001419AD"/>
    <w:rsid w:val="001421AF"/>
    <w:rsid w:val="001441DF"/>
    <w:rsid w:val="00144F1F"/>
    <w:rsid w:val="00146F15"/>
    <w:rsid w:val="00154058"/>
    <w:rsid w:val="00156EA0"/>
    <w:rsid w:val="00156FBF"/>
    <w:rsid w:val="00157797"/>
    <w:rsid w:val="001740E2"/>
    <w:rsid w:val="00176DA8"/>
    <w:rsid w:val="00181705"/>
    <w:rsid w:val="001864EC"/>
    <w:rsid w:val="001935DA"/>
    <w:rsid w:val="001A203B"/>
    <w:rsid w:val="001A6055"/>
    <w:rsid w:val="001B21E6"/>
    <w:rsid w:val="001B2FE0"/>
    <w:rsid w:val="001C4C23"/>
    <w:rsid w:val="001D1284"/>
    <w:rsid w:val="001D1873"/>
    <w:rsid w:val="001D4406"/>
    <w:rsid w:val="001D4955"/>
    <w:rsid w:val="001D6D43"/>
    <w:rsid w:val="001D7EF0"/>
    <w:rsid w:val="001E526D"/>
    <w:rsid w:val="001F22BD"/>
    <w:rsid w:val="002135AB"/>
    <w:rsid w:val="00213A56"/>
    <w:rsid w:val="00216FD8"/>
    <w:rsid w:val="0021753F"/>
    <w:rsid w:val="00220D90"/>
    <w:rsid w:val="00223776"/>
    <w:rsid w:val="002246D1"/>
    <w:rsid w:val="00225442"/>
    <w:rsid w:val="00226EB0"/>
    <w:rsid w:val="002322BC"/>
    <w:rsid w:val="002326DE"/>
    <w:rsid w:val="00234C42"/>
    <w:rsid w:val="002375AD"/>
    <w:rsid w:val="00241F64"/>
    <w:rsid w:val="0025226C"/>
    <w:rsid w:val="0025520D"/>
    <w:rsid w:val="00257D21"/>
    <w:rsid w:val="002617EF"/>
    <w:rsid w:val="0026528C"/>
    <w:rsid w:val="002670EA"/>
    <w:rsid w:val="00282026"/>
    <w:rsid w:val="00282A13"/>
    <w:rsid w:val="00290E08"/>
    <w:rsid w:val="00293A09"/>
    <w:rsid w:val="002948B4"/>
    <w:rsid w:val="0029748F"/>
    <w:rsid w:val="002A04D0"/>
    <w:rsid w:val="002A1ABB"/>
    <w:rsid w:val="002A219C"/>
    <w:rsid w:val="002A7D03"/>
    <w:rsid w:val="002B0930"/>
    <w:rsid w:val="002B3520"/>
    <w:rsid w:val="002B585D"/>
    <w:rsid w:val="002B700B"/>
    <w:rsid w:val="002D312D"/>
    <w:rsid w:val="002E12DC"/>
    <w:rsid w:val="002E4968"/>
    <w:rsid w:val="002F5045"/>
    <w:rsid w:val="002F7E79"/>
    <w:rsid w:val="00302838"/>
    <w:rsid w:val="0030514C"/>
    <w:rsid w:val="00307944"/>
    <w:rsid w:val="00310490"/>
    <w:rsid w:val="003110CF"/>
    <w:rsid w:val="00312323"/>
    <w:rsid w:val="00315E08"/>
    <w:rsid w:val="003161CD"/>
    <w:rsid w:val="00317923"/>
    <w:rsid w:val="00323175"/>
    <w:rsid w:val="00326211"/>
    <w:rsid w:val="00326628"/>
    <w:rsid w:val="0033208B"/>
    <w:rsid w:val="003403E3"/>
    <w:rsid w:val="00341253"/>
    <w:rsid w:val="00341CC2"/>
    <w:rsid w:val="00342A79"/>
    <w:rsid w:val="003469C6"/>
    <w:rsid w:val="0034752F"/>
    <w:rsid w:val="003541C5"/>
    <w:rsid w:val="00356EDC"/>
    <w:rsid w:val="00357B84"/>
    <w:rsid w:val="00357C39"/>
    <w:rsid w:val="00360C01"/>
    <w:rsid w:val="00361D52"/>
    <w:rsid w:val="00363C79"/>
    <w:rsid w:val="00364E61"/>
    <w:rsid w:val="00370514"/>
    <w:rsid w:val="0037154C"/>
    <w:rsid w:val="00375029"/>
    <w:rsid w:val="0037756C"/>
    <w:rsid w:val="0038016B"/>
    <w:rsid w:val="00386416"/>
    <w:rsid w:val="003904B5"/>
    <w:rsid w:val="003907F8"/>
    <w:rsid w:val="00392E5F"/>
    <w:rsid w:val="00397B3D"/>
    <w:rsid w:val="003A4BD3"/>
    <w:rsid w:val="003A5152"/>
    <w:rsid w:val="003B0292"/>
    <w:rsid w:val="003B0BDA"/>
    <w:rsid w:val="003B17A0"/>
    <w:rsid w:val="003B21C7"/>
    <w:rsid w:val="003B2B17"/>
    <w:rsid w:val="003B3AFB"/>
    <w:rsid w:val="003C6B9E"/>
    <w:rsid w:val="003C6EAD"/>
    <w:rsid w:val="003D0826"/>
    <w:rsid w:val="003D12E2"/>
    <w:rsid w:val="003D4883"/>
    <w:rsid w:val="003D520B"/>
    <w:rsid w:val="003D5988"/>
    <w:rsid w:val="003D5BB6"/>
    <w:rsid w:val="003E072D"/>
    <w:rsid w:val="003E1737"/>
    <w:rsid w:val="003E77E9"/>
    <w:rsid w:val="003F266E"/>
    <w:rsid w:val="0040032B"/>
    <w:rsid w:val="00400E49"/>
    <w:rsid w:val="00403909"/>
    <w:rsid w:val="00406505"/>
    <w:rsid w:val="00421736"/>
    <w:rsid w:val="0042226C"/>
    <w:rsid w:val="00426B16"/>
    <w:rsid w:val="004270F4"/>
    <w:rsid w:val="00437E5A"/>
    <w:rsid w:val="00442AA3"/>
    <w:rsid w:val="004442BC"/>
    <w:rsid w:val="00445EA7"/>
    <w:rsid w:val="00447605"/>
    <w:rsid w:val="00454859"/>
    <w:rsid w:val="00454E46"/>
    <w:rsid w:val="004564B6"/>
    <w:rsid w:val="00457723"/>
    <w:rsid w:val="004712C2"/>
    <w:rsid w:val="004722AF"/>
    <w:rsid w:val="00475722"/>
    <w:rsid w:val="004863FF"/>
    <w:rsid w:val="00486976"/>
    <w:rsid w:val="004876BB"/>
    <w:rsid w:val="0049250B"/>
    <w:rsid w:val="004956EC"/>
    <w:rsid w:val="00496C23"/>
    <w:rsid w:val="004A588B"/>
    <w:rsid w:val="004B1FEA"/>
    <w:rsid w:val="004B74B2"/>
    <w:rsid w:val="004C03B4"/>
    <w:rsid w:val="004C1BC8"/>
    <w:rsid w:val="004C2091"/>
    <w:rsid w:val="004C4AA6"/>
    <w:rsid w:val="004D1376"/>
    <w:rsid w:val="004D1AB2"/>
    <w:rsid w:val="004D1CEA"/>
    <w:rsid w:val="004D7F16"/>
    <w:rsid w:val="004E4336"/>
    <w:rsid w:val="004E4BF3"/>
    <w:rsid w:val="004E5D4F"/>
    <w:rsid w:val="005060ED"/>
    <w:rsid w:val="00506177"/>
    <w:rsid w:val="0051284D"/>
    <w:rsid w:val="00522F2B"/>
    <w:rsid w:val="00524A34"/>
    <w:rsid w:val="0053138C"/>
    <w:rsid w:val="00531B44"/>
    <w:rsid w:val="00533FAA"/>
    <w:rsid w:val="0054325E"/>
    <w:rsid w:val="00553451"/>
    <w:rsid w:val="00560A85"/>
    <w:rsid w:val="0056413A"/>
    <w:rsid w:val="00564743"/>
    <w:rsid w:val="00564AED"/>
    <w:rsid w:val="005708AD"/>
    <w:rsid w:val="00570A14"/>
    <w:rsid w:val="00576A91"/>
    <w:rsid w:val="005810CC"/>
    <w:rsid w:val="00583161"/>
    <w:rsid w:val="005832B2"/>
    <w:rsid w:val="00583F16"/>
    <w:rsid w:val="00584584"/>
    <w:rsid w:val="00590C3F"/>
    <w:rsid w:val="005938B6"/>
    <w:rsid w:val="005964FF"/>
    <w:rsid w:val="005966C0"/>
    <w:rsid w:val="005A31B9"/>
    <w:rsid w:val="005A56E9"/>
    <w:rsid w:val="005B5E52"/>
    <w:rsid w:val="005C3051"/>
    <w:rsid w:val="005C5BEE"/>
    <w:rsid w:val="005C771B"/>
    <w:rsid w:val="005D3E62"/>
    <w:rsid w:val="005D792B"/>
    <w:rsid w:val="005E328A"/>
    <w:rsid w:val="005F1CA3"/>
    <w:rsid w:val="005F4B6D"/>
    <w:rsid w:val="005F7D96"/>
    <w:rsid w:val="006016A9"/>
    <w:rsid w:val="006024B4"/>
    <w:rsid w:val="0060326A"/>
    <w:rsid w:val="006033AF"/>
    <w:rsid w:val="00603ACF"/>
    <w:rsid w:val="00605B5C"/>
    <w:rsid w:val="006078D3"/>
    <w:rsid w:val="0061575A"/>
    <w:rsid w:val="00615AB8"/>
    <w:rsid w:val="006316FC"/>
    <w:rsid w:val="00631DF6"/>
    <w:rsid w:val="006337C8"/>
    <w:rsid w:val="006416D3"/>
    <w:rsid w:val="006421D4"/>
    <w:rsid w:val="00642945"/>
    <w:rsid w:val="0064642C"/>
    <w:rsid w:val="00651BB9"/>
    <w:rsid w:val="006522F2"/>
    <w:rsid w:val="00652BD9"/>
    <w:rsid w:val="00657304"/>
    <w:rsid w:val="00657775"/>
    <w:rsid w:val="00666254"/>
    <w:rsid w:val="00672E0A"/>
    <w:rsid w:val="00673E5F"/>
    <w:rsid w:val="00674D72"/>
    <w:rsid w:val="00683479"/>
    <w:rsid w:val="00685840"/>
    <w:rsid w:val="00696769"/>
    <w:rsid w:val="006A34BB"/>
    <w:rsid w:val="006A549B"/>
    <w:rsid w:val="006B0E34"/>
    <w:rsid w:val="006B5B5B"/>
    <w:rsid w:val="006C0FC1"/>
    <w:rsid w:val="006C5664"/>
    <w:rsid w:val="006D0EE3"/>
    <w:rsid w:val="006D23AE"/>
    <w:rsid w:val="006D43BF"/>
    <w:rsid w:val="006D4D3E"/>
    <w:rsid w:val="006E1131"/>
    <w:rsid w:val="006E6376"/>
    <w:rsid w:val="006E6DB3"/>
    <w:rsid w:val="007006C9"/>
    <w:rsid w:val="00701C89"/>
    <w:rsid w:val="00707F0F"/>
    <w:rsid w:val="00724761"/>
    <w:rsid w:val="00731313"/>
    <w:rsid w:val="0073362E"/>
    <w:rsid w:val="00734E22"/>
    <w:rsid w:val="007360D8"/>
    <w:rsid w:val="00740016"/>
    <w:rsid w:val="00755B62"/>
    <w:rsid w:val="0075658F"/>
    <w:rsid w:val="00760BD5"/>
    <w:rsid w:val="00766742"/>
    <w:rsid w:val="007778D8"/>
    <w:rsid w:val="0078247D"/>
    <w:rsid w:val="007847CE"/>
    <w:rsid w:val="007858BB"/>
    <w:rsid w:val="007913F7"/>
    <w:rsid w:val="00797160"/>
    <w:rsid w:val="007A0224"/>
    <w:rsid w:val="007A55AD"/>
    <w:rsid w:val="007A5756"/>
    <w:rsid w:val="007A649A"/>
    <w:rsid w:val="007A6F57"/>
    <w:rsid w:val="007B269C"/>
    <w:rsid w:val="007B44CE"/>
    <w:rsid w:val="007B4864"/>
    <w:rsid w:val="007B4DFE"/>
    <w:rsid w:val="007B5360"/>
    <w:rsid w:val="007C2D57"/>
    <w:rsid w:val="007C7AD1"/>
    <w:rsid w:val="007D432F"/>
    <w:rsid w:val="007D5CB6"/>
    <w:rsid w:val="007D7FCA"/>
    <w:rsid w:val="007E0EAC"/>
    <w:rsid w:val="007E4043"/>
    <w:rsid w:val="007E6725"/>
    <w:rsid w:val="007F1B9D"/>
    <w:rsid w:val="007F22B0"/>
    <w:rsid w:val="007F2ADE"/>
    <w:rsid w:val="007F5DBF"/>
    <w:rsid w:val="007F6570"/>
    <w:rsid w:val="007F6C75"/>
    <w:rsid w:val="007F79A0"/>
    <w:rsid w:val="0080089B"/>
    <w:rsid w:val="008026AD"/>
    <w:rsid w:val="00806C64"/>
    <w:rsid w:val="0080727F"/>
    <w:rsid w:val="008077B5"/>
    <w:rsid w:val="00807BCA"/>
    <w:rsid w:val="00811961"/>
    <w:rsid w:val="0082186F"/>
    <w:rsid w:val="0082234F"/>
    <w:rsid w:val="00822C4E"/>
    <w:rsid w:val="00826436"/>
    <w:rsid w:val="00831EC6"/>
    <w:rsid w:val="008427AC"/>
    <w:rsid w:val="00844D77"/>
    <w:rsid w:val="008476C0"/>
    <w:rsid w:val="008513D7"/>
    <w:rsid w:val="00857EC0"/>
    <w:rsid w:val="00864B97"/>
    <w:rsid w:val="00865D92"/>
    <w:rsid w:val="00871BF7"/>
    <w:rsid w:val="008722AE"/>
    <w:rsid w:val="00872C88"/>
    <w:rsid w:val="008811E1"/>
    <w:rsid w:val="00881A15"/>
    <w:rsid w:val="00884427"/>
    <w:rsid w:val="00884684"/>
    <w:rsid w:val="00886839"/>
    <w:rsid w:val="0089088A"/>
    <w:rsid w:val="00893F3C"/>
    <w:rsid w:val="008A18FE"/>
    <w:rsid w:val="008A22C9"/>
    <w:rsid w:val="008A48EC"/>
    <w:rsid w:val="008A68E5"/>
    <w:rsid w:val="008C1C31"/>
    <w:rsid w:val="008C52F0"/>
    <w:rsid w:val="008C6337"/>
    <w:rsid w:val="008D4C85"/>
    <w:rsid w:val="008E2D63"/>
    <w:rsid w:val="008F24A4"/>
    <w:rsid w:val="008F3AD0"/>
    <w:rsid w:val="008F4482"/>
    <w:rsid w:val="008F5845"/>
    <w:rsid w:val="008F73BA"/>
    <w:rsid w:val="008F7DD5"/>
    <w:rsid w:val="00905DC6"/>
    <w:rsid w:val="00910CAE"/>
    <w:rsid w:val="00912874"/>
    <w:rsid w:val="009129CF"/>
    <w:rsid w:val="009223CC"/>
    <w:rsid w:val="00926667"/>
    <w:rsid w:val="00930664"/>
    <w:rsid w:val="009403AD"/>
    <w:rsid w:val="00944151"/>
    <w:rsid w:val="00953DA5"/>
    <w:rsid w:val="009601BE"/>
    <w:rsid w:val="00967170"/>
    <w:rsid w:val="00973474"/>
    <w:rsid w:val="009746A3"/>
    <w:rsid w:val="009760B9"/>
    <w:rsid w:val="009822E0"/>
    <w:rsid w:val="00983560"/>
    <w:rsid w:val="00986204"/>
    <w:rsid w:val="009A0A94"/>
    <w:rsid w:val="009B7967"/>
    <w:rsid w:val="009C05F4"/>
    <w:rsid w:val="009C0D0D"/>
    <w:rsid w:val="009C31A4"/>
    <w:rsid w:val="009C4D1D"/>
    <w:rsid w:val="009D4944"/>
    <w:rsid w:val="009D613F"/>
    <w:rsid w:val="009E23C2"/>
    <w:rsid w:val="009F44D9"/>
    <w:rsid w:val="009F5115"/>
    <w:rsid w:val="00A070C9"/>
    <w:rsid w:val="00A130B6"/>
    <w:rsid w:val="00A179B1"/>
    <w:rsid w:val="00A23D6C"/>
    <w:rsid w:val="00A24E1C"/>
    <w:rsid w:val="00A33A4D"/>
    <w:rsid w:val="00A33CDB"/>
    <w:rsid w:val="00A343DF"/>
    <w:rsid w:val="00A35399"/>
    <w:rsid w:val="00A35B21"/>
    <w:rsid w:val="00A37677"/>
    <w:rsid w:val="00A37790"/>
    <w:rsid w:val="00A40AF5"/>
    <w:rsid w:val="00A419A0"/>
    <w:rsid w:val="00A436E1"/>
    <w:rsid w:val="00A46D24"/>
    <w:rsid w:val="00A47188"/>
    <w:rsid w:val="00A51D78"/>
    <w:rsid w:val="00A653B8"/>
    <w:rsid w:val="00A66C61"/>
    <w:rsid w:val="00A676B9"/>
    <w:rsid w:val="00A71241"/>
    <w:rsid w:val="00A72FF8"/>
    <w:rsid w:val="00A731EB"/>
    <w:rsid w:val="00A769D2"/>
    <w:rsid w:val="00A76C5A"/>
    <w:rsid w:val="00A77022"/>
    <w:rsid w:val="00A80D26"/>
    <w:rsid w:val="00A83ED9"/>
    <w:rsid w:val="00A842BE"/>
    <w:rsid w:val="00A84933"/>
    <w:rsid w:val="00A944CF"/>
    <w:rsid w:val="00A971B2"/>
    <w:rsid w:val="00AA0ADC"/>
    <w:rsid w:val="00AA38F1"/>
    <w:rsid w:val="00AA408A"/>
    <w:rsid w:val="00AA4108"/>
    <w:rsid w:val="00AB22A8"/>
    <w:rsid w:val="00AB34BF"/>
    <w:rsid w:val="00AB50C6"/>
    <w:rsid w:val="00AB5F71"/>
    <w:rsid w:val="00AC1107"/>
    <w:rsid w:val="00AC4389"/>
    <w:rsid w:val="00AC7589"/>
    <w:rsid w:val="00AD75E6"/>
    <w:rsid w:val="00AE17EB"/>
    <w:rsid w:val="00AE1FC5"/>
    <w:rsid w:val="00AE2679"/>
    <w:rsid w:val="00AE2B68"/>
    <w:rsid w:val="00AE3640"/>
    <w:rsid w:val="00AE4723"/>
    <w:rsid w:val="00AF0C40"/>
    <w:rsid w:val="00AF1903"/>
    <w:rsid w:val="00AF4513"/>
    <w:rsid w:val="00B06509"/>
    <w:rsid w:val="00B066D6"/>
    <w:rsid w:val="00B1277B"/>
    <w:rsid w:val="00B173C9"/>
    <w:rsid w:val="00B25BF7"/>
    <w:rsid w:val="00B31759"/>
    <w:rsid w:val="00B40DB6"/>
    <w:rsid w:val="00B51838"/>
    <w:rsid w:val="00B554D7"/>
    <w:rsid w:val="00B631DE"/>
    <w:rsid w:val="00B63976"/>
    <w:rsid w:val="00B64276"/>
    <w:rsid w:val="00B65EAC"/>
    <w:rsid w:val="00B72724"/>
    <w:rsid w:val="00B75EC9"/>
    <w:rsid w:val="00B80A0F"/>
    <w:rsid w:val="00B8251C"/>
    <w:rsid w:val="00B85248"/>
    <w:rsid w:val="00B9194A"/>
    <w:rsid w:val="00B969D1"/>
    <w:rsid w:val="00BA00DB"/>
    <w:rsid w:val="00BA0B95"/>
    <w:rsid w:val="00BA0DAB"/>
    <w:rsid w:val="00BB2F8D"/>
    <w:rsid w:val="00BB6771"/>
    <w:rsid w:val="00BB71A6"/>
    <w:rsid w:val="00BC3A07"/>
    <w:rsid w:val="00BC6786"/>
    <w:rsid w:val="00BD25C0"/>
    <w:rsid w:val="00BD4258"/>
    <w:rsid w:val="00BD5059"/>
    <w:rsid w:val="00BE6BC7"/>
    <w:rsid w:val="00BF3F98"/>
    <w:rsid w:val="00BF4639"/>
    <w:rsid w:val="00C034F2"/>
    <w:rsid w:val="00C0573D"/>
    <w:rsid w:val="00C10450"/>
    <w:rsid w:val="00C11412"/>
    <w:rsid w:val="00C15DB5"/>
    <w:rsid w:val="00C21B00"/>
    <w:rsid w:val="00C23A35"/>
    <w:rsid w:val="00C24126"/>
    <w:rsid w:val="00C24DC2"/>
    <w:rsid w:val="00C30181"/>
    <w:rsid w:val="00C32C8D"/>
    <w:rsid w:val="00C333C6"/>
    <w:rsid w:val="00C356DE"/>
    <w:rsid w:val="00C36031"/>
    <w:rsid w:val="00C36754"/>
    <w:rsid w:val="00C430C2"/>
    <w:rsid w:val="00C51B14"/>
    <w:rsid w:val="00C60619"/>
    <w:rsid w:val="00C63015"/>
    <w:rsid w:val="00C67A80"/>
    <w:rsid w:val="00C70FD9"/>
    <w:rsid w:val="00C719C0"/>
    <w:rsid w:val="00C72303"/>
    <w:rsid w:val="00C72F01"/>
    <w:rsid w:val="00C7395D"/>
    <w:rsid w:val="00C770A3"/>
    <w:rsid w:val="00C801C5"/>
    <w:rsid w:val="00C818A7"/>
    <w:rsid w:val="00C81F49"/>
    <w:rsid w:val="00C820BF"/>
    <w:rsid w:val="00C92C7F"/>
    <w:rsid w:val="00CA1172"/>
    <w:rsid w:val="00CA401B"/>
    <w:rsid w:val="00CA4349"/>
    <w:rsid w:val="00CA7D18"/>
    <w:rsid w:val="00CB1E2D"/>
    <w:rsid w:val="00CB309B"/>
    <w:rsid w:val="00CB4D47"/>
    <w:rsid w:val="00CB66BF"/>
    <w:rsid w:val="00CC0AB9"/>
    <w:rsid w:val="00CC120E"/>
    <w:rsid w:val="00CC3F49"/>
    <w:rsid w:val="00CC5138"/>
    <w:rsid w:val="00CC6DBC"/>
    <w:rsid w:val="00CD2E44"/>
    <w:rsid w:val="00CD4305"/>
    <w:rsid w:val="00CD5E51"/>
    <w:rsid w:val="00CD6024"/>
    <w:rsid w:val="00CD699F"/>
    <w:rsid w:val="00CD7349"/>
    <w:rsid w:val="00CE0FDD"/>
    <w:rsid w:val="00CE1601"/>
    <w:rsid w:val="00CE1C48"/>
    <w:rsid w:val="00CE398E"/>
    <w:rsid w:val="00CE434D"/>
    <w:rsid w:val="00CE58EC"/>
    <w:rsid w:val="00CE7AC8"/>
    <w:rsid w:val="00CF2DE7"/>
    <w:rsid w:val="00D0228B"/>
    <w:rsid w:val="00D07B70"/>
    <w:rsid w:val="00D10053"/>
    <w:rsid w:val="00D12206"/>
    <w:rsid w:val="00D12789"/>
    <w:rsid w:val="00D12A55"/>
    <w:rsid w:val="00D1449A"/>
    <w:rsid w:val="00D15754"/>
    <w:rsid w:val="00D4278C"/>
    <w:rsid w:val="00D42B82"/>
    <w:rsid w:val="00D474A0"/>
    <w:rsid w:val="00D50E93"/>
    <w:rsid w:val="00D53CA2"/>
    <w:rsid w:val="00D5678B"/>
    <w:rsid w:val="00D63100"/>
    <w:rsid w:val="00D636EC"/>
    <w:rsid w:val="00D65CDC"/>
    <w:rsid w:val="00D6739F"/>
    <w:rsid w:val="00D7577B"/>
    <w:rsid w:val="00D76488"/>
    <w:rsid w:val="00D7734B"/>
    <w:rsid w:val="00D84EBD"/>
    <w:rsid w:val="00D85E31"/>
    <w:rsid w:val="00D919A8"/>
    <w:rsid w:val="00DA0B82"/>
    <w:rsid w:val="00DA734A"/>
    <w:rsid w:val="00DB006D"/>
    <w:rsid w:val="00DB0BFC"/>
    <w:rsid w:val="00DB49EA"/>
    <w:rsid w:val="00DB5CC7"/>
    <w:rsid w:val="00DC0666"/>
    <w:rsid w:val="00DC76B1"/>
    <w:rsid w:val="00DD2ACB"/>
    <w:rsid w:val="00DD4A56"/>
    <w:rsid w:val="00DE0654"/>
    <w:rsid w:val="00DE3204"/>
    <w:rsid w:val="00DE5B0B"/>
    <w:rsid w:val="00DF21A7"/>
    <w:rsid w:val="00DF3881"/>
    <w:rsid w:val="00E00532"/>
    <w:rsid w:val="00E04ED2"/>
    <w:rsid w:val="00E12E1F"/>
    <w:rsid w:val="00E1644A"/>
    <w:rsid w:val="00E206D8"/>
    <w:rsid w:val="00E2071F"/>
    <w:rsid w:val="00E22065"/>
    <w:rsid w:val="00E237C9"/>
    <w:rsid w:val="00E252A4"/>
    <w:rsid w:val="00E30FE4"/>
    <w:rsid w:val="00E434EC"/>
    <w:rsid w:val="00E43C3D"/>
    <w:rsid w:val="00E542D7"/>
    <w:rsid w:val="00E56875"/>
    <w:rsid w:val="00E56EE6"/>
    <w:rsid w:val="00E613BD"/>
    <w:rsid w:val="00E63211"/>
    <w:rsid w:val="00E6493F"/>
    <w:rsid w:val="00E66EFF"/>
    <w:rsid w:val="00E67211"/>
    <w:rsid w:val="00E71887"/>
    <w:rsid w:val="00E7589B"/>
    <w:rsid w:val="00E804DE"/>
    <w:rsid w:val="00E83C58"/>
    <w:rsid w:val="00E86C0C"/>
    <w:rsid w:val="00EA1688"/>
    <w:rsid w:val="00EA3FBC"/>
    <w:rsid w:val="00EA419E"/>
    <w:rsid w:val="00EA4555"/>
    <w:rsid w:val="00EB0D2A"/>
    <w:rsid w:val="00EB2867"/>
    <w:rsid w:val="00EB6EEA"/>
    <w:rsid w:val="00EC06CF"/>
    <w:rsid w:val="00EC2EE4"/>
    <w:rsid w:val="00EC7D4C"/>
    <w:rsid w:val="00ED2D3B"/>
    <w:rsid w:val="00ED6626"/>
    <w:rsid w:val="00ED7AD8"/>
    <w:rsid w:val="00EE69FC"/>
    <w:rsid w:val="00EF2B92"/>
    <w:rsid w:val="00F038F6"/>
    <w:rsid w:val="00F128E3"/>
    <w:rsid w:val="00F131A1"/>
    <w:rsid w:val="00F3420D"/>
    <w:rsid w:val="00F426B8"/>
    <w:rsid w:val="00F45910"/>
    <w:rsid w:val="00F51171"/>
    <w:rsid w:val="00F543E0"/>
    <w:rsid w:val="00F56BED"/>
    <w:rsid w:val="00F614AC"/>
    <w:rsid w:val="00F61A43"/>
    <w:rsid w:val="00F61DFE"/>
    <w:rsid w:val="00F6253A"/>
    <w:rsid w:val="00F67925"/>
    <w:rsid w:val="00F73702"/>
    <w:rsid w:val="00F73BB5"/>
    <w:rsid w:val="00F8030B"/>
    <w:rsid w:val="00F80E0E"/>
    <w:rsid w:val="00F9139F"/>
    <w:rsid w:val="00F96E0C"/>
    <w:rsid w:val="00FA6168"/>
    <w:rsid w:val="00FA64B0"/>
    <w:rsid w:val="00FA690D"/>
    <w:rsid w:val="00FC591C"/>
    <w:rsid w:val="00FC59DA"/>
    <w:rsid w:val="00FD27D7"/>
    <w:rsid w:val="00FD5981"/>
    <w:rsid w:val="00FD7F86"/>
    <w:rsid w:val="00FE343B"/>
    <w:rsid w:val="00FE4955"/>
    <w:rsid w:val="00FF3009"/>
    <w:rsid w:val="00FF3228"/>
    <w:rsid w:val="00FF4375"/>
    <w:rsid w:val="00FF63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FE4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4555"/>
    <w:pPr>
      <w:spacing w:after="200" w:line="276" w:lineRule="auto"/>
    </w:pPr>
    <w:rPr>
      <w:sz w:val="22"/>
      <w:szCs w:val="22"/>
      <w:lang w:eastAsia="en-US"/>
    </w:rPr>
  </w:style>
  <w:style w:type="paragraph" w:styleId="Nadpis1">
    <w:name w:val="heading 1"/>
    <w:basedOn w:val="Normln"/>
    <w:next w:val="Normln"/>
    <w:link w:val="Nadpis1Char"/>
    <w:qFormat/>
    <w:rsid w:val="00F543E0"/>
    <w:pPr>
      <w:numPr>
        <w:numId w:val="4"/>
      </w:numPr>
      <w:pBdr>
        <w:bottom w:val="single" w:sz="8" w:space="1" w:color="FF0000"/>
      </w:pBdr>
      <w:jc w:val="center"/>
      <w:outlineLvl w:val="0"/>
    </w:pPr>
    <w:rPr>
      <w:rFonts w:ascii="Cambria" w:hAnsi="Cambria"/>
      <w:b/>
      <w:bCs/>
      <w:sz w:val="28"/>
      <w:szCs w:val="28"/>
      <w:lang w:val="x-none"/>
    </w:rPr>
  </w:style>
  <w:style w:type="paragraph" w:styleId="Nadpis2">
    <w:name w:val="heading 2"/>
    <w:basedOn w:val="Normln"/>
    <w:next w:val="Normln"/>
    <w:link w:val="Nadpis2Char"/>
    <w:qFormat/>
    <w:rsid w:val="00F543E0"/>
    <w:pPr>
      <w:numPr>
        <w:ilvl w:val="1"/>
        <w:numId w:val="4"/>
      </w:numPr>
      <w:jc w:val="both"/>
      <w:outlineLvl w:val="1"/>
    </w:pPr>
    <w:rPr>
      <w:rFonts w:ascii="Cambria" w:hAnsi="Cambria"/>
      <w:sz w:val="24"/>
      <w:szCs w:val="24"/>
      <w:lang w:val="x-none"/>
    </w:rPr>
  </w:style>
  <w:style w:type="paragraph" w:styleId="Nadpis3">
    <w:name w:val="heading 3"/>
    <w:basedOn w:val="Nadpis2"/>
    <w:next w:val="Normln"/>
    <w:link w:val="Nadpis3Char"/>
    <w:qFormat/>
    <w:rsid w:val="00F543E0"/>
    <w:pPr>
      <w:numPr>
        <w:ilvl w:val="2"/>
      </w:numPr>
      <w:outlineLvl w:val="2"/>
    </w:pPr>
  </w:style>
  <w:style w:type="paragraph" w:styleId="Nadpis4">
    <w:name w:val="heading 4"/>
    <w:basedOn w:val="Nadpis8"/>
    <w:next w:val="Normln"/>
    <w:link w:val="Nadpis4Char"/>
    <w:qFormat/>
    <w:rsid w:val="00F543E0"/>
    <w:pPr>
      <w:numPr>
        <w:ilvl w:val="3"/>
        <w:numId w:val="3"/>
      </w:numPr>
      <w:outlineLvl w:val="3"/>
    </w:pPr>
    <w:rPr>
      <w:rFonts w:eastAsia="Calibri"/>
      <w:color w:val="auto"/>
      <w:sz w:val="24"/>
      <w:szCs w:val="24"/>
      <w:lang w:val="cs-CZ"/>
    </w:rPr>
  </w:style>
  <w:style w:type="paragraph" w:styleId="Nadpis5">
    <w:name w:val="heading 5"/>
    <w:basedOn w:val="Normln"/>
    <w:next w:val="Normln"/>
    <w:link w:val="Nadpis5Char"/>
    <w:semiHidden/>
    <w:unhideWhenUsed/>
    <w:qFormat/>
    <w:rsid w:val="00397B3D"/>
    <w:pPr>
      <w:keepNext/>
      <w:keepLines/>
      <w:spacing w:before="40" w:after="0" w:line="240" w:lineRule="auto"/>
      <w:ind w:left="1008" w:hanging="1008"/>
      <w:outlineLvl w:val="4"/>
    </w:pPr>
    <w:rPr>
      <w:rFonts w:asciiTheme="majorHAnsi" w:eastAsiaTheme="majorEastAsia" w:hAnsiTheme="majorHAnsi" w:cstheme="majorBidi"/>
      <w:color w:val="2E74B5" w:themeColor="accent1" w:themeShade="BF"/>
      <w:sz w:val="24"/>
      <w:szCs w:val="24"/>
      <w:lang w:eastAsia="cs-CZ"/>
    </w:rPr>
  </w:style>
  <w:style w:type="paragraph" w:styleId="Nadpis6">
    <w:name w:val="heading 6"/>
    <w:basedOn w:val="Normln"/>
    <w:next w:val="Normln"/>
    <w:link w:val="Nadpis6Char"/>
    <w:qFormat/>
    <w:rsid w:val="00F543E0"/>
    <w:pPr>
      <w:keepNext/>
      <w:keepLines/>
      <w:numPr>
        <w:ilvl w:val="5"/>
        <w:numId w:val="4"/>
      </w:numPr>
      <w:spacing w:before="200" w:after="0"/>
      <w:outlineLvl w:val="5"/>
    </w:pPr>
    <w:rPr>
      <w:rFonts w:ascii="Cambria" w:eastAsia="Times New Roman" w:hAnsi="Cambria"/>
      <w:i/>
      <w:iCs/>
      <w:color w:val="243F60"/>
      <w:lang w:val="sk-SK"/>
    </w:rPr>
  </w:style>
  <w:style w:type="paragraph" w:styleId="Nadpis7">
    <w:name w:val="heading 7"/>
    <w:basedOn w:val="Normln"/>
    <w:next w:val="Normln"/>
    <w:link w:val="Nadpis7Char"/>
    <w:qFormat/>
    <w:rsid w:val="00F543E0"/>
    <w:pPr>
      <w:keepNext/>
      <w:keepLines/>
      <w:numPr>
        <w:ilvl w:val="6"/>
        <w:numId w:val="4"/>
      </w:numPr>
      <w:spacing w:before="200" w:after="0"/>
      <w:outlineLvl w:val="6"/>
    </w:pPr>
    <w:rPr>
      <w:rFonts w:ascii="Cambria" w:eastAsia="Times New Roman" w:hAnsi="Cambria"/>
      <w:i/>
      <w:iCs/>
      <w:color w:val="404040"/>
      <w:lang w:val="sk-SK"/>
    </w:rPr>
  </w:style>
  <w:style w:type="paragraph" w:styleId="Nadpis8">
    <w:name w:val="heading 8"/>
    <w:basedOn w:val="Normln"/>
    <w:next w:val="Normln"/>
    <w:link w:val="Nadpis8Char"/>
    <w:qFormat/>
    <w:rsid w:val="00F543E0"/>
    <w:pPr>
      <w:keepNext/>
      <w:keepLines/>
      <w:numPr>
        <w:ilvl w:val="7"/>
        <w:numId w:val="4"/>
      </w:numPr>
      <w:spacing w:before="200" w:after="0"/>
      <w:outlineLvl w:val="7"/>
    </w:pPr>
    <w:rPr>
      <w:rFonts w:ascii="Cambria" w:eastAsia="Times New Roman" w:hAnsi="Cambria"/>
      <w:color w:val="404040"/>
      <w:sz w:val="20"/>
      <w:szCs w:val="20"/>
      <w:lang w:val="sk-SK"/>
    </w:rPr>
  </w:style>
  <w:style w:type="paragraph" w:styleId="Nadpis9">
    <w:name w:val="heading 9"/>
    <w:basedOn w:val="Normln"/>
    <w:next w:val="Normln"/>
    <w:link w:val="Nadpis9Char"/>
    <w:qFormat/>
    <w:rsid w:val="00F543E0"/>
    <w:pPr>
      <w:keepNext/>
      <w:keepLines/>
      <w:numPr>
        <w:ilvl w:val="8"/>
        <w:numId w:val="4"/>
      </w:numPr>
      <w:spacing w:before="200" w:after="0"/>
      <w:outlineLvl w:val="8"/>
    </w:pPr>
    <w:rPr>
      <w:rFonts w:ascii="Cambria" w:eastAsia="Times New Roman" w:hAnsi="Cambria"/>
      <w:i/>
      <w:iCs/>
      <w:color w:val="404040"/>
      <w:sz w:val="20"/>
      <w:szCs w:val="20"/>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543E0"/>
    <w:rPr>
      <w:rFonts w:ascii="Cambria" w:hAnsi="Cambria"/>
      <w:b/>
      <w:bCs/>
      <w:sz w:val="28"/>
      <w:szCs w:val="28"/>
      <w:lang w:val="x-none" w:eastAsia="en-US"/>
    </w:rPr>
  </w:style>
  <w:style w:type="character" w:customStyle="1" w:styleId="Nadpis2Char">
    <w:name w:val="Nadpis 2 Char"/>
    <w:link w:val="Nadpis2"/>
    <w:rsid w:val="00F543E0"/>
    <w:rPr>
      <w:rFonts w:ascii="Cambria" w:hAnsi="Cambria"/>
      <w:sz w:val="24"/>
      <w:szCs w:val="24"/>
      <w:lang w:val="x-none" w:eastAsia="en-US"/>
    </w:rPr>
  </w:style>
  <w:style w:type="character" w:customStyle="1" w:styleId="Nadpis3Char">
    <w:name w:val="Nadpis 3 Char"/>
    <w:link w:val="Nadpis3"/>
    <w:rsid w:val="00F543E0"/>
    <w:rPr>
      <w:rFonts w:ascii="Cambria" w:hAnsi="Cambria"/>
      <w:sz w:val="24"/>
      <w:szCs w:val="24"/>
      <w:lang w:val="x-none" w:eastAsia="en-US"/>
    </w:rPr>
  </w:style>
  <w:style w:type="character" w:customStyle="1" w:styleId="Nadpis8Char">
    <w:name w:val="Nadpis 8 Char"/>
    <w:link w:val="Nadpis8"/>
    <w:rsid w:val="00F543E0"/>
    <w:rPr>
      <w:rFonts w:ascii="Cambria" w:eastAsia="Times New Roman" w:hAnsi="Cambria"/>
      <w:color w:val="404040"/>
      <w:lang w:val="sk-SK" w:eastAsia="en-US"/>
    </w:rPr>
  </w:style>
  <w:style w:type="character" w:customStyle="1" w:styleId="Nadpis4Char">
    <w:name w:val="Nadpis 4 Char"/>
    <w:link w:val="Nadpis4"/>
    <w:rsid w:val="00F543E0"/>
    <w:rPr>
      <w:rFonts w:ascii="Cambria" w:hAnsi="Cambria"/>
      <w:sz w:val="24"/>
      <w:szCs w:val="24"/>
      <w:lang w:eastAsia="en-US"/>
    </w:rPr>
  </w:style>
  <w:style w:type="character" w:customStyle="1" w:styleId="Nadpis6Char">
    <w:name w:val="Nadpis 6 Char"/>
    <w:link w:val="Nadpis6"/>
    <w:rsid w:val="00F543E0"/>
    <w:rPr>
      <w:rFonts w:ascii="Cambria" w:eastAsia="Times New Roman" w:hAnsi="Cambria"/>
      <w:i/>
      <w:iCs/>
      <w:color w:val="243F60"/>
      <w:sz w:val="22"/>
      <w:szCs w:val="22"/>
      <w:lang w:val="sk-SK" w:eastAsia="en-US"/>
    </w:rPr>
  </w:style>
  <w:style w:type="character" w:customStyle="1" w:styleId="Nadpis7Char">
    <w:name w:val="Nadpis 7 Char"/>
    <w:link w:val="Nadpis7"/>
    <w:rsid w:val="00F543E0"/>
    <w:rPr>
      <w:rFonts w:ascii="Cambria" w:eastAsia="Times New Roman" w:hAnsi="Cambria"/>
      <w:i/>
      <w:iCs/>
      <w:color w:val="404040"/>
      <w:sz w:val="22"/>
      <w:szCs w:val="22"/>
      <w:lang w:val="sk-SK" w:eastAsia="en-US"/>
    </w:rPr>
  </w:style>
  <w:style w:type="character" w:customStyle="1" w:styleId="Nadpis9Char">
    <w:name w:val="Nadpis 9 Char"/>
    <w:link w:val="Nadpis9"/>
    <w:rsid w:val="00F543E0"/>
    <w:rPr>
      <w:rFonts w:ascii="Cambria" w:eastAsia="Times New Roman" w:hAnsi="Cambria"/>
      <w:i/>
      <w:iCs/>
      <w:color w:val="404040"/>
      <w:lang w:val="sk-SK" w:eastAsia="en-US"/>
    </w:rPr>
  </w:style>
  <w:style w:type="paragraph" w:styleId="Bezmezer">
    <w:name w:val="No Spacing"/>
    <w:basedOn w:val="Normln"/>
    <w:uiPriority w:val="99"/>
    <w:qFormat/>
    <w:rsid w:val="00F543E0"/>
    <w:pPr>
      <w:jc w:val="both"/>
    </w:pPr>
    <w:rPr>
      <w:rFonts w:ascii="Cambria" w:hAnsi="Cambria" w:cs="Cambria"/>
      <w:sz w:val="24"/>
      <w:szCs w:val="24"/>
    </w:rPr>
  </w:style>
  <w:style w:type="paragraph" w:styleId="Odstavecseseznamem">
    <w:name w:val="List Paragraph"/>
    <w:aliases w:val="Odrážky,Bullet Number,lp1,lp11,List Paragraph11,Bullet 1,Use Case List Paragraph,Odstavec"/>
    <w:basedOn w:val="Normln"/>
    <w:link w:val="OdstavecseseznamemChar"/>
    <w:uiPriority w:val="34"/>
    <w:qFormat/>
    <w:rsid w:val="00F543E0"/>
    <w:pPr>
      <w:ind w:left="708"/>
    </w:pPr>
    <w:rPr>
      <w:rFonts w:cs="Calibri"/>
      <w:lang w:val="sk-SK"/>
    </w:rPr>
  </w:style>
  <w:style w:type="paragraph" w:styleId="Textkomente">
    <w:name w:val="annotation text"/>
    <w:basedOn w:val="Normln"/>
    <w:link w:val="TextkomenteChar"/>
    <w:uiPriority w:val="99"/>
    <w:semiHidden/>
    <w:rsid w:val="00F543E0"/>
    <w:rPr>
      <w:sz w:val="20"/>
      <w:szCs w:val="20"/>
      <w:lang w:val="x-none" w:eastAsia="x-none"/>
    </w:rPr>
  </w:style>
  <w:style w:type="character" w:customStyle="1" w:styleId="TextkomenteChar">
    <w:name w:val="Text komentáře Char"/>
    <w:link w:val="Textkomente"/>
    <w:uiPriority w:val="99"/>
    <w:semiHidden/>
    <w:rsid w:val="00F543E0"/>
    <w:rPr>
      <w:rFonts w:ascii="Calibri" w:eastAsia="Calibri" w:hAnsi="Calibri" w:cs="Calibri"/>
      <w:sz w:val="20"/>
      <w:szCs w:val="20"/>
    </w:rPr>
  </w:style>
  <w:style w:type="character" w:customStyle="1" w:styleId="TextbublinyChar">
    <w:name w:val="Text bubliny Char"/>
    <w:link w:val="Textbubliny"/>
    <w:uiPriority w:val="99"/>
    <w:semiHidden/>
    <w:rsid w:val="00F543E0"/>
    <w:rPr>
      <w:rFonts w:ascii="Tahoma" w:eastAsia="Calibri" w:hAnsi="Tahoma" w:cs="Tahoma"/>
      <w:sz w:val="16"/>
      <w:szCs w:val="16"/>
    </w:rPr>
  </w:style>
  <w:style w:type="paragraph" w:styleId="Textbubliny">
    <w:name w:val="Balloon Text"/>
    <w:basedOn w:val="Normln"/>
    <w:link w:val="TextbublinyChar"/>
    <w:uiPriority w:val="99"/>
    <w:semiHidden/>
    <w:rsid w:val="00F543E0"/>
    <w:pPr>
      <w:spacing w:after="0" w:line="240" w:lineRule="auto"/>
    </w:pPr>
    <w:rPr>
      <w:rFonts w:ascii="Tahoma" w:hAnsi="Tahoma"/>
      <w:sz w:val="16"/>
      <w:szCs w:val="16"/>
      <w:lang w:val="x-none" w:eastAsia="x-none"/>
    </w:rPr>
  </w:style>
  <w:style w:type="paragraph" w:customStyle="1" w:styleId="Zkladntextslovan">
    <w:name w:val="Základní text číslovaný"/>
    <w:uiPriority w:val="99"/>
    <w:rsid w:val="00F543E0"/>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F543E0"/>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F543E0"/>
    <w:pPr>
      <w:spacing w:after="120"/>
    </w:pPr>
    <w:rPr>
      <w:sz w:val="20"/>
      <w:szCs w:val="20"/>
      <w:lang w:val="x-none" w:eastAsia="x-none"/>
    </w:rPr>
  </w:style>
  <w:style w:type="character" w:customStyle="1" w:styleId="ZkladntextChar">
    <w:name w:val="Základní text Char"/>
    <w:link w:val="Zkladntext"/>
    <w:uiPriority w:val="99"/>
    <w:semiHidden/>
    <w:rsid w:val="00F543E0"/>
    <w:rPr>
      <w:rFonts w:ascii="Calibri" w:eastAsia="Calibri" w:hAnsi="Calibri" w:cs="Calibri"/>
    </w:rPr>
  </w:style>
  <w:style w:type="character" w:customStyle="1" w:styleId="apple-style-span">
    <w:name w:val="apple-style-span"/>
    <w:basedOn w:val="Standardnpsmoodstavce"/>
    <w:uiPriority w:val="99"/>
    <w:rsid w:val="00F543E0"/>
  </w:style>
  <w:style w:type="character" w:customStyle="1" w:styleId="PedmtkomenteChar">
    <w:name w:val="Předmět komentáře Char"/>
    <w:link w:val="Pedmtkomente"/>
    <w:uiPriority w:val="99"/>
    <w:semiHidden/>
    <w:rsid w:val="00F543E0"/>
    <w:rPr>
      <w:rFonts w:ascii="Calibri" w:eastAsia="Calibri" w:hAnsi="Calibri" w:cs="Calibri"/>
      <w:b/>
      <w:bCs/>
      <w:sz w:val="20"/>
      <w:szCs w:val="20"/>
    </w:rPr>
  </w:style>
  <w:style w:type="paragraph" w:styleId="Pedmtkomente">
    <w:name w:val="annotation subject"/>
    <w:basedOn w:val="Textkomente"/>
    <w:next w:val="Textkomente"/>
    <w:link w:val="PedmtkomenteChar"/>
    <w:uiPriority w:val="99"/>
    <w:semiHidden/>
    <w:rsid w:val="00F543E0"/>
    <w:rPr>
      <w:b/>
      <w:bCs/>
    </w:rPr>
  </w:style>
  <w:style w:type="character" w:styleId="Hypertextovodkaz">
    <w:name w:val="Hyperlink"/>
    <w:uiPriority w:val="99"/>
    <w:rsid w:val="00F543E0"/>
    <w:rPr>
      <w:color w:val="0000FF"/>
      <w:u w:val="single"/>
    </w:rPr>
  </w:style>
  <w:style w:type="paragraph" w:styleId="Zhlav">
    <w:name w:val="header"/>
    <w:basedOn w:val="Normln"/>
    <w:link w:val="ZhlavChar"/>
    <w:uiPriority w:val="99"/>
    <w:rsid w:val="00F543E0"/>
    <w:pPr>
      <w:tabs>
        <w:tab w:val="center" w:pos="4536"/>
        <w:tab w:val="right" w:pos="9072"/>
      </w:tabs>
    </w:pPr>
    <w:rPr>
      <w:sz w:val="20"/>
      <w:szCs w:val="20"/>
      <w:lang w:val="x-none" w:eastAsia="x-none"/>
    </w:rPr>
  </w:style>
  <w:style w:type="character" w:customStyle="1" w:styleId="ZhlavChar">
    <w:name w:val="Záhlaví Char"/>
    <w:link w:val="Zhlav"/>
    <w:uiPriority w:val="99"/>
    <w:rsid w:val="00F543E0"/>
    <w:rPr>
      <w:rFonts w:ascii="Calibri" w:eastAsia="Calibri" w:hAnsi="Calibri" w:cs="Calibri"/>
    </w:rPr>
  </w:style>
  <w:style w:type="paragraph" w:styleId="Zpat">
    <w:name w:val="footer"/>
    <w:basedOn w:val="Normln"/>
    <w:link w:val="ZpatChar"/>
    <w:uiPriority w:val="99"/>
    <w:rsid w:val="00F543E0"/>
    <w:pPr>
      <w:tabs>
        <w:tab w:val="center" w:pos="4536"/>
        <w:tab w:val="right" w:pos="9072"/>
      </w:tabs>
    </w:pPr>
    <w:rPr>
      <w:sz w:val="20"/>
      <w:szCs w:val="20"/>
      <w:lang w:val="x-none" w:eastAsia="x-none"/>
    </w:rPr>
  </w:style>
  <w:style w:type="character" w:customStyle="1" w:styleId="ZpatChar">
    <w:name w:val="Zápatí Char"/>
    <w:link w:val="Zpat"/>
    <w:uiPriority w:val="99"/>
    <w:rsid w:val="00F543E0"/>
    <w:rPr>
      <w:rFonts w:ascii="Calibri" w:eastAsia="Calibri" w:hAnsi="Calibri" w:cs="Calibri"/>
    </w:rPr>
  </w:style>
  <w:style w:type="character" w:customStyle="1" w:styleId="ZkladntextodsazenChar">
    <w:name w:val="Základní text odsazený Char"/>
    <w:link w:val="Zkladntextodsazen"/>
    <w:uiPriority w:val="99"/>
    <w:semiHidden/>
    <w:rsid w:val="00F543E0"/>
    <w:rPr>
      <w:rFonts w:ascii="Calibri" w:eastAsia="Calibri" w:hAnsi="Calibri" w:cs="Calibri"/>
    </w:rPr>
  </w:style>
  <w:style w:type="paragraph" w:styleId="Zkladntextodsazen">
    <w:name w:val="Body Text Indent"/>
    <w:basedOn w:val="Normln"/>
    <w:link w:val="ZkladntextodsazenChar"/>
    <w:uiPriority w:val="99"/>
    <w:semiHidden/>
    <w:rsid w:val="00F543E0"/>
    <w:pPr>
      <w:spacing w:after="120"/>
      <w:ind w:left="283"/>
    </w:pPr>
    <w:rPr>
      <w:sz w:val="20"/>
      <w:szCs w:val="20"/>
      <w:lang w:val="x-none" w:eastAsia="x-none"/>
    </w:rPr>
  </w:style>
  <w:style w:type="paragraph" w:customStyle="1" w:styleId="Zkladntextodsazen31">
    <w:name w:val="Základní text odsazený 31"/>
    <w:basedOn w:val="Normln"/>
    <w:uiPriority w:val="99"/>
    <w:rsid w:val="00F543E0"/>
    <w:pPr>
      <w:suppressAutoHyphens/>
      <w:spacing w:after="120" w:line="240" w:lineRule="auto"/>
      <w:ind w:left="283"/>
    </w:pPr>
    <w:rPr>
      <w:rFonts w:ascii="Times New Roman" w:eastAsia="Times New Roman" w:hAnsi="Times New Roman"/>
      <w:sz w:val="16"/>
      <w:szCs w:val="16"/>
      <w:lang w:val="fr-FR" w:eastAsia="ar-SA"/>
    </w:rPr>
  </w:style>
  <w:style w:type="paragraph" w:customStyle="1" w:styleId="Zkladntext21">
    <w:name w:val="Základní text 21"/>
    <w:basedOn w:val="Normln"/>
    <w:uiPriority w:val="99"/>
    <w:rsid w:val="00F543E0"/>
    <w:pPr>
      <w:suppressAutoHyphens/>
      <w:spacing w:after="120" w:line="480" w:lineRule="auto"/>
    </w:pPr>
    <w:rPr>
      <w:rFonts w:ascii="Times New Roman" w:eastAsia="Times New Roman" w:hAnsi="Times New Roman"/>
      <w:sz w:val="24"/>
      <w:szCs w:val="24"/>
      <w:lang w:val="fr-FR" w:eastAsia="ar-SA"/>
    </w:rPr>
  </w:style>
  <w:style w:type="paragraph" w:customStyle="1" w:styleId="BodyText21">
    <w:name w:val="Body Text 21"/>
    <w:basedOn w:val="Normln"/>
    <w:uiPriority w:val="99"/>
    <w:rsid w:val="00F543E0"/>
    <w:pPr>
      <w:widowControl w:val="0"/>
      <w:suppressAutoHyphens/>
      <w:spacing w:after="0" w:line="240" w:lineRule="auto"/>
      <w:jc w:val="both"/>
    </w:pPr>
    <w:rPr>
      <w:rFonts w:ascii="Times New Roman" w:eastAsia="Times New Roman" w:hAnsi="Times New Roman"/>
      <w:lang w:eastAsia="ar-SA"/>
    </w:rPr>
  </w:style>
  <w:style w:type="paragraph" w:customStyle="1" w:styleId="Default">
    <w:name w:val="Default"/>
    <w:uiPriority w:val="99"/>
    <w:rsid w:val="00F543E0"/>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F543E0"/>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b/>
      <w:bCs/>
      <w:sz w:val="24"/>
      <w:szCs w:val="24"/>
      <w:lang w:eastAsia="ar-SA"/>
    </w:rPr>
  </w:style>
  <w:style w:type="paragraph" w:customStyle="1" w:styleId="Normlnodsazen1">
    <w:name w:val="Normální odsazený1"/>
    <w:basedOn w:val="Normln"/>
    <w:uiPriority w:val="99"/>
    <w:rsid w:val="00F543E0"/>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F543E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character" w:customStyle="1" w:styleId="RozloendokumentuChar">
    <w:name w:val="Rozložení dokumentu Char"/>
    <w:link w:val="Rozloendokumentu"/>
    <w:uiPriority w:val="99"/>
    <w:semiHidden/>
    <w:rsid w:val="00F543E0"/>
    <w:rPr>
      <w:rFonts w:ascii="Tahoma" w:eastAsia="Calibri" w:hAnsi="Tahoma" w:cs="Tahoma"/>
      <w:sz w:val="20"/>
      <w:szCs w:val="20"/>
      <w:shd w:val="clear" w:color="auto" w:fill="000080"/>
      <w:lang w:val="sk-SK"/>
    </w:rPr>
  </w:style>
  <w:style w:type="paragraph" w:styleId="Rozloendokumentu">
    <w:name w:val="Document Map"/>
    <w:basedOn w:val="Normln"/>
    <w:link w:val="RozloendokumentuChar"/>
    <w:uiPriority w:val="99"/>
    <w:semiHidden/>
    <w:rsid w:val="00F543E0"/>
    <w:pPr>
      <w:shd w:val="clear" w:color="auto" w:fill="000080"/>
    </w:pPr>
    <w:rPr>
      <w:rFonts w:ascii="Tahoma" w:hAnsi="Tahoma"/>
      <w:sz w:val="20"/>
      <w:szCs w:val="20"/>
      <w:lang w:val="sk-SK" w:eastAsia="x-none"/>
    </w:rPr>
  </w:style>
  <w:style w:type="paragraph" w:styleId="Revize">
    <w:name w:val="Revision"/>
    <w:hidden/>
    <w:uiPriority w:val="99"/>
    <w:semiHidden/>
    <w:rsid w:val="00F543E0"/>
    <w:rPr>
      <w:rFonts w:cs="Calibri"/>
      <w:sz w:val="22"/>
      <w:szCs w:val="22"/>
      <w:lang w:val="sk-SK" w:eastAsia="en-US"/>
    </w:rPr>
  </w:style>
  <w:style w:type="character" w:customStyle="1" w:styleId="Styl1Char">
    <w:name w:val="Styl1 Char"/>
    <w:basedOn w:val="Standardnpsmoodstavce"/>
    <w:link w:val="Styl1"/>
    <w:uiPriority w:val="99"/>
    <w:locked/>
    <w:rsid w:val="00F543E0"/>
  </w:style>
  <w:style w:type="paragraph" w:customStyle="1" w:styleId="Styl1">
    <w:name w:val="Styl1"/>
    <w:basedOn w:val="Odstavecseseznamem"/>
    <w:link w:val="Styl1Char"/>
    <w:uiPriority w:val="99"/>
    <w:rsid w:val="00F543E0"/>
    <w:pPr>
      <w:spacing w:before="120" w:after="120"/>
      <w:ind w:left="567" w:hanging="573"/>
      <w:jc w:val="both"/>
    </w:pPr>
    <w:rPr>
      <w:rFonts w:cs="Times New Roman"/>
      <w:lang w:val="cs-CZ"/>
    </w:rPr>
  </w:style>
  <w:style w:type="paragraph" w:customStyle="1" w:styleId="Styl2">
    <w:name w:val="Styl2"/>
    <w:basedOn w:val="Bezmezer"/>
    <w:link w:val="Styl2Char"/>
    <w:uiPriority w:val="99"/>
    <w:rsid w:val="00F543E0"/>
    <w:pPr>
      <w:spacing w:before="120" w:after="120"/>
      <w:ind w:left="567" w:hanging="567"/>
    </w:pPr>
    <w:rPr>
      <w:rFonts w:ascii="Calibri" w:hAnsi="Calibri" w:cs="Times New Roman"/>
      <w:sz w:val="20"/>
      <w:szCs w:val="20"/>
      <w:lang w:val="x-none" w:eastAsia="x-none"/>
    </w:rPr>
  </w:style>
  <w:style w:type="character" w:customStyle="1" w:styleId="Styl2Char">
    <w:name w:val="Styl2 Char"/>
    <w:link w:val="Styl2"/>
    <w:uiPriority w:val="99"/>
    <w:locked/>
    <w:rsid w:val="00F543E0"/>
    <w:rPr>
      <w:rFonts w:ascii="Calibri" w:eastAsia="Calibri" w:hAnsi="Calibri" w:cs="Calibri"/>
    </w:rPr>
  </w:style>
  <w:style w:type="paragraph" w:customStyle="1" w:styleId="Podtitul1">
    <w:name w:val="Podtitul1"/>
    <w:aliases w:val="Podstyl"/>
    <w:basedOn w:val="Styl1"/>
    <w:next w:val="Normln"/>
    <w:link w:val="PodtitulChar"/>
    <w:uiPriority w:val="99"/>
    <w:qFormat/>
    <w:rsid w:val="00F543E0"/>
    <w:pPr>
      <w:ind w:firstLine="0"/>
    </w:pPr>
  </w:style>
  <w:style w:type="character" w:customStyle="1" w:styleId="PodtitulChar">
    <w:name w:val="Podtitul Char"/>
    <w:aliases w:val="Podstyl Char"/>
    <w:basedOn w:val="Standardnpsmoodstavce"/>
    <w:link w:val="Podtitul1"/>
    <w:uiPriority w:val="99"/>
    <w:rsid w:val="00F543E0"/>
  </w:style>
  <w:style w:type="paragraph" w:customStyle="1" w:styleId="Import2">
    <w:name w:val="Import 2"/>
    <w:basedOn w:val="Normln"/>
    <w:rsid w:val="00BA0DA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pPr>
    <w:rPr>
      <w:rFonts w:ascii="Courier New" w:eastAsia="Times New Roman" w:hAnsi="Courier New"/>
      <w:sz w:val="24"/>
      <w:szCs w:val="20"/>
      <w:lang w:eastAsia="cs-CZ"/>
    </w:rPr>
  </w:style>
  <w:style w:type="paragraph" w:customStyle="1" w:styleId="Import7">
    <w:name w:val="Import 7"/>
    <w:basedOn w:val="Normln"/>
    <w:rsid w:val="00ED7AD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ind w:left="432"/>
    </w:pPr>
    <w:rPr>
      <w:rFonts w:ascii="Courier New" w:eastAsia="Times New Roman" w:hAnsi="Courier New"/>
      <w:sz w:val="24"/>
      <w:szCs w:val="20"/>
      <w:lang w:eastAsia="cs-CZ"/>
    </w:rPr>
  </w:style>
  <w:style w:type="paragraph" w:customStyle="1" w:styleId="Import10">
    <w:name w:val="Import 10"/>
    <w:basedOn w:val="Normln"/>
    <w:rsid w:val="00ED7AD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ind w:left="264" w:hanging="264"/>
    </w:pPr>
    <w:rPr>
      <w:rFonts w:ascii="Times New Roman" w:eastAsia="Times New Roman" w:hAnsi="Times New Roman"/>
      <w:sz w:val="24"/>
      <w:szCs w:val="20"/>
      <w:lang w:eastAsia="cs-CZ"/>
    </w:rPr>
  </w:style>
  <w:style w:type="paragraph" w:customStyle="1" w:styleId="Import0">
    <w:name w:val="Import 0"/>
    <w:basedOn w:val="Normln"/>
    <w:rsid w:val="002F5045"/>
    <w:pPr>
      <w:suppressAutoHyphens/>
      <w:spacing w:after="0"/>
    </w:pPr>
    <w:rPr>
      <w:rFonts w:ascii="Courier New" w:eastAsia="Times New Roman" w:hAnsi="Courier New"/>
      <w:sz w:val="24"/>
      <w:szCs w:val="20"/>
      <w:lang w:eastAsia="cs-CZ"/>
    </w:rPr>
  </w:style>
  <w:style w:type="paragraph" w:customStyle="1" w:styleId="Import12">
    <w:name w:val="Import 12"/>
    <w:basedOn w:val="Import0"/>
    <w:rsid w:val="002F504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720" w:hanging="288"/>
    </w:pPr>
  </w:style>
  <w:style w:type="paragraph" w:customStyle="1" w:styleId="Import15">
    <w:name w:val="Import 15"/>
    <w:basedOn w:val="Import0"/>
    <w:rsid w:val="00050A6A"/>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864"/>
    </w:pPr>
  </w:style>
  <w:style w:type="paragraph" w:customStyle="1" w:styleId="Import17">
    <w:name w:val="Import 17"/>
    <w:basedOn w:val="Import0"/>
    <w:rsid w:val="00050A6A"/>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576" w:hanging="576"/>
    </w:pPr>
  </w:style>
  <w:style w:type="table" w:styleId="Mkatabulky">
    <w:name w:val="Table Grid"/>
    <w:basedOn w:val="Normlntabulka"/>
    <w:uiPriority w:val="59"/>
    <w:rsid w:val="00602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4270F4"/>
    <w:pPr>
      <w:spacing w:before="150" w:after="150" w:line="240" w:lineRule="auto"/>
    </w:pPr>
    <w:rPr>
      <w:rFonts w:ascii="Times New Roman" w:eastAsia="Times New Roman" w:hAnsi="Times New Roman"/>
      <w:sz w:val="24"/>
      <w:szCs w:val="24"/>
      <w:lang w:eastAsia="cs-CZ"/>
    </w:rPr>
  </w:style>
  <w:style w:type="character" w:styleId="Siln">
    <w:name w:val="Strong"/>
    <w:uiPriority w:val="22"/>
    <w:qFormat/>
    <w:rsid w:val="004270F4"/>
    <w:rPr>
      <w:b/>
      <w:bCs/>
    </w:rPr>
  </w:style>
  <w:style w:type="character" w:styleId="Odkaznakoment">
    <w:name w:val="annotation reference"/>
    <w:uiPriority w:val="99"/>
    <w:semiHidden/>
    <w:unhideWhenUsed/>
    <w:rsid w:val="00AE2B68"/>
    <w:rPr>
      <w:sz w:val="16"/>
      <w:szCs w:val="16"/>
    </w:rPr>
  </w:style>
  <w:style w:type="paragraph" w:styleId="Prosttext">
    <w:name w:val="Plain Text"/>
    <w:basedOn w:val="Normln"/>
    <w:link w:val="ProsttextChar"/>
    <w:rsid w:val="001D4406"/>
    <w:pPr>
      <w:spacing w:after="0" w:line="240" w:lineRule="auto"/>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rsid w:val="001D4406"/>
    <w:rPr>
      <w:rFonts w:ascii="Courier New" w:eastAsia="Times New Roman" w:hAnsi="Courier New" w:cs="Courier New"/>
    </w:rPr>
  </w:style>
  <w:style w:type="paragraph" w:styleId="Nzev">
    <w:name w:val="Title"/>
    <w:basedOn w:val="Normln"/>
    <w:link w:val="NzevChar"/>
    <w:qFormat/>
    <w:rsid w:val="001D4406"/>
    <w:pPr>
      <w:spacing w:before="80" w:after="0" w:line="240" w:lineRule="auto"/>
      <w:ind w:left="720" w:right="720"/>
      <w:jc w:val="center"/>
    </w:pPr>
    <w:rPr>
      <w:rFonts w:ascii="Times New Roman" w:eastAsia="Times New Roman" w:hAnsi="Times New Roman"/>
      <w:b/>
      <w:bCs/>
      <w:sz w:val="32"/>
      <w:szCs w:val="32"/>
      <w:lang w:eastAsia="cs-CZ"/>
    </w:rPr>
  </w:style>
  <w:style w:type="character" w:customStyle="1" w:styleId="NzevChar">
    <w:name w:val="Název Char"/>
    <w:basedOn w:val="Standardnpsmoodstavce"/>
    <w:link w:val="Nzev"/>
    <w:rsid w:val="001D4406"/>
    <w:rPr>
      <w:rFonts w:ascii="Times New Roman" w:eastAsia="Times New Roman" w:hAnsi="Times New Roman"/>
      <w:b/>
      <w:bCs/>
      <w:sz w:val="32"/>
      <w:szCs w:val="32"/>
    </w:rPr>
  </w:style>
  <w:style w:type="paragraph" w:styleId="Textvbloku">
    <w:name w:val="Block Text"/>
    <w:basedOn w:val="Normln"/>
    <w:rsid w:val="001D4406"/>
    <w:pPr>
      <w:widowControl w:val="0"/>
      <w:shd w:val="clear" w:color="auto" w:fill="FFFFFF"/>
      <w:autoSpaceDE w:val="0"/>
      <w:autoSpaceDN w:val="0"/>
      <w:adjustRightInd w:val="0"/>
      <w:spacing w:after="0" w:line="240" w:lineRule="auto"/>
      <w:ind w:left="22" w:right="60"/>
      <w:jc w:val="center"/>
    </w:pPr>
    <w:rPr>
      <w:rFonts w:ascii="Times New Roman" w:eastAsia="Times New Roman" w:hAnsi="Times New Roman"/>
      <w:b/>
      <w:bCs/>
      <w:color w:val="000000"/>
      <w:spacing w:val="-9"/>
      <w:sz w:val="24"/>
      <w:szCs w:val="24"/>
      <w:lang w:eastAsia="cs-CZ"/>
    </w:rPr>
  </w:style>
  <w:style w:type="paragraph" w:styleId="Zkladntext3">
    <w:name w:val="Body Text 3"/>
    <w:basedOn w:val="Normln"/>
    <w:link w:val="Zkladntext3Char"/>
    <w:rsid w:val="000B25B6"/>
    <w:pPr>
      <w:spacing w:after="120" w:line="240" w:lineRule="auto"/>
    </w:pPr>
    <w:rPr>
      <w:rFonts w:ascii="Times New Roman" w:eastAsia="Times New Roman" w:hAnsi="Times New Roman"/>
      <w:sz w:val="16"/>
      <w:szCs w:val="16"/>
      <w:lang w:eastAsia="cs-CZ"/>
    </w:rPr>
  </w:style>
  <w:style w:type="character" w:customStyle="1" w:styleId="Zkladntext3Char">
    <w:name w:val="Základní text 3 Char"/>
    <w:basedOn w:val="Standardnpsmoodstavce"/>
    <w:link w:val="Zkladntext3"/>
    <w:rsid w:val="000B25B6"/>
    <w:rPr>
      <w:rFonts w:ascii="Times New Roman" w:eastAsia="Times New Roman" w:hAnsi="Times New Roman"/>
      <w:sz w:val="16"/>
      <w:szCs w:val="16"/>
    </w:rPr>
  </w:style>
  <w:style w:type="character" w:customStyle="1" w:styleId="OdstavecseseznamemChar">
    <w:name w:val="Odstavec se seznamem Char"/>
    <w:aliases w:val="Odrážky Char,Bullet Number Char,lp1 Char,lp11 Char,List Paragraph11 Char,Bullet 1 Char,Use Case List Paragraph Char,Odstavec Char"/>
    <w:link w:val="Odstavecseseznamem"/>
    <w:uiPriority w:val="99"/>
    <w:rsid w:val="00437E5A"/>
    <w:rPr>
      <w:rFonts w:cs="Calibri"/>
      <w:sz w:val="22"/>
      <w:szCs w:val="22"/>
      <w:lang w:val="sk-SK" w:eastAsia="en-US"/>
    </w:rPr>
  </w:style>
  <w:style w:type="character" w:customStyle="1" w:styleId="Nadpis5Char">
    <w:name w:val="Nadpis 5 Char"/>
    <w:basedOn w:val="Standardnpsmoodstavce"/>
    <w:link w:val="Nadpis5"/>
    <w:semiHidden/>
    <w:rsid w:val="00397B3D"/>
    <w:rPr>
      <w:rFonts w:asciiTheme="majorHAnsi" w:eastAsiaTheme="majorEastAsia" w:hAnsiTheme="majorHAnsi" w:cstheme="majorBidi"/>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48807">
      <w:bodyDiv w:val="1"/>
      <w:marLeft w:val="0"/>
      <w:marRight w:val="0"/>
      <w:marTop w:val="0"/>
      <w:marBottom w:val="0"/>
      <w:divBdr>
        <w:top w:val="none" w:sz="0" w:space="0" w:color="auto"/>
        <w:left w:val="none" w:sz="0" w:space="0" w:color="auto"/>
        <w:bottom w:val="none" w:sz="0" w:space="0" w:color="auto"/>
        <w:right w:val="none" w:sz="0" w:space="0" w:color="auto"/>
      </w:divBdr>
      <w:divsChild>
        <w:div w:id="206379146">
          <w:marLeft w:val="0"/>
          <w:marRight w:val="0"/>
          <w:marTop w:val="0"/>
          <w:marBottom w:val="0"/>
          <w:divBdr>
            <w:top w:val="none" w:sz="0" w:space="0" w:color="auto"/>
            <w:left w:val="none" w:sz="0" w:space="0" w:color="auto"/>
            <w:bottom w:val="none" w:sz="0" w:space="0" w:color="auto"/>
            <w:right w:val="none" w:sz="0" w:space="0" w:color="auto"/>
          </w:divBdr>
          <w:divsChild>
            <w:div w:id="115294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34975">
      <w:bodyDiv w:val="1"/>
      <w:marLeft w:val="0"/>
      <w:marRight w:val="0"/>
      <w:marTop w:val="0"/>
      <w:marBottom w:val="0"/>
      <w:divBdr>
        <w:top w:val="none" w:sz="0" w:space="0" w:color="auto"/>
        <w:left w:val="none" w:sz="0" w:space="0" w:color="auto"/>
        <w:bottom w:val="none" w:sz="0" w:space="0" w:color="auto"/>
        <w:right w:val="none" w:sz="0" w:space="0" w:color="auto"/>
      </w:divBdr>
      <w:divsChild>
        <w:div w:id="1806242761">
          <w:marLeft w:val="0"/>
          <w:marRight w:val="0"/>
          <w:marTop w:val="0"/>
          <w:marBottom w:val="24"/>
          <w:divBdr>
            <w:top w:val="none" w:sz="0" w:space="0" w:color="auto"/>
            <w:left w:val="none" w:sz="0" w:space="0" w:color="auto"/>
            <w:bottom w:val="none" w:sz="0" w:space="0" w:color="auto"/>
            <w:right w:val="none" w:sz="0" w:space="0" w:color="auto"/>
          </w:divBdr>
        </w:div>
        <w:div w:id="546181516">
          <w:marLeft w:val="0"/>
          <w:marRight w:val="0"/>
          <w:marTop w:val="0"/>
          <w:marBottom w:val="24"/>
          <w:divBdr>
            <w:top w:val="none" w:sz="0" w:space="0" w:color="auto"/>
            <w:left w:val="none" w:sz="0" w:space="0" w:color="auto"/>
            <w:bottom w:val="none" w:sz="0" w:space="0" w:color="auto"/>
            <w:right w:val="none" w:sz="0" w:space="0" w:color="auto"/>
          </w:divBdr>
        </w:div>
        <w:div w:id="1137574824">
          <w:marLeft w:val="0"/>
          <w:marRight w:val="0"/>
          <w:marTop w:val="96"/>
          <w:marBottom w:val="96"/>
          <w:divBdr>
            <w:top w:val="none" w:sz="0" w:space="0" w:color="auto"/>
            <w:left w:val="none" w:sz="0" w:space="0" w:color="auto"/>
            <w:bottom w:val="none" w:sz="0" w:space="0" w:color="auto"/>
            <w:right w:val="none" w:sz="0" w:space="0" w:color="auto"/>
          </w:divBdr>
        </w:div>
        <w:div w:id="1000428454">
          <w:marLeft w:val="0"/>
          <w:marRight w:val="0"/>
          <w:marTop w:val="96"/>
          <w:marBottom w:val="96"/>
          <w:divBdr>
            <w:top w:val="none" w:sz="0" w:space="0" w:color="auto"/>
            <w:left w:val="none" w:sz="0" w:space="0" w:color="auto"/>
            <w:bottom w:val="none" w:sz="0" w:space="0" w:color="auto"/>
            <w:right w:val="none" w:sz="0" w:space="0" w:color="auto"/>
          </w:divBdr>
        </w:div>
      </w:divsChild>
    </w:div>
    <w:div w:id="141736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kalina@nem-tr.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em-tr.cz" TargetMode="External"/><Relationship Id="rId4" Type="http://schemas.openxmlformats.org/officeDocument/2006/relationships/settings" Target="settings.xml"/><Relationship Id="rId9" Type="http://schemas.openxmlformats.org/officeDocument/2006/relationships/hyperlink" Target="mailto:faktury@nem-tr.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2E2DB-B810-46FB-AD57-6D2FBB655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4368</Words>
  <Characters>25775</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2025-10-21T05:30:00Z</dcterms:created>
  <dcterms:modified xsi:type="dcterms:W3CDTF">2025-10-21T08:46:00Z</dcterms:modified>
</cp:coreProperties>
</file>