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7F" w:rsidRPr="001E7026" w:rsidRDefault="00873F7F" w:rsidP="00873F7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3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– mezinárodní sankce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 w:rsidRPr="001E7026">
        <w:rPr>
          <w:rFonts w:ascii="Arial" w:eastAsia="Times New Roman" w:hAnsi="Arial" w:cs="Arial"/>
          <w:bCs/>
          <w:lang w:eastAsia="cs-CZ"/>
        </w:rPr>
        <w:t>veřejné zakázky</w:t>
      </w:r>
    </w:p>
    <w:p w:rsidR="00FF1976" w:rsidRDefault="00FF1976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Nemocnice Třebíč – Stavební úpravy 2. NP rehabilitace – projektová dokumentace</w:t>
      </w:r>
    </w:p>
    <w:p w:rsidR="00FF1976" w:rsidRPr="001E7026" w:rsidRDefault="00FF1976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Dodavatel: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IČO: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Se sídlem: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Zastoupený: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>(dále jen „</w:t>
      </w:r>
      <w:r w:rsidRPr="001E7026">
        <w:rPr>
          <w:rFonts w:ascii="Arial" w:eastAsia="Calibri" w:hAnsi="Arial" w:cs="Arial"/>
          <w:b/>
          <w:i/>
          <w:lang w:eastAsia="cs-CZ"/>
        </w:rPr>
        <w:t>dodavatel</w:t>
      </w:r>
      <w:r w:rsidRPr="001E7026">
        <w:rPr>
          <w:rFonts w:ascii="Arial" w:eastAsia="Calibri" w:hAnsi="Arial" w:cs="Arial"/>
          <w:lang w:eastAsia="cs-CZ"/>
        </w:rPr>
        <w:t xml:space="preserve">“), 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spacing w:val="-2"/>
          <w:lang w:eastAsia="cs-CZ"/>
        </w:rPr>
        <w:t>jako dodavatel výše uvedené veřejné zakázky tímto č</w:t>
      </w:r>
      <w:r w:rsidRPr="001E7026">
        <w:rPr>
          <w:rFonts w:ascii="Arial" w:eastAsia="Calibri" w:hAnsi="Arial" w:cs="Arial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1E7026">
        <w:rPr>
          <w:rFonts w:ascii="Arial" w:eastAsia="Calibri" w:hAnsi="Arial" w:cs="Arial"/>
          <w:b/>
          <w:bCs/>
        </w:rPr>
        <w:t xml:space="preserve"> </w:t>
      </w:r>
      <w:r w:rsidRPr="001E7026">
        <w:rPr>
          <w:rFonts w:ascii="Arial" w:eastAsia="Calibri" w:hAnsi="Arial" w:cs="Arial"/>
        </w:rPr>
        <w:t>2022/576 ze dne 8. dubna 2022. Zejména prohlašuji, že: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 xml:space="preserve">1. Dodavatel nebo žádný z dodavatelů podávajících společnou nabídku 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ruským státním příslušníkem, fyzickou či právnickou osobou nebo subjektem či orgánem se sídlem v Rusku,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z více než 50 % přímo či nepřímo vlastněn některým ze subjektů uvedených v písmeni a), ani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nejedná jménem nebo na pokyn některého ze subjektů uvedených v písmeni a) nebo b).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3.  Neobchoduje se sankcionovaným zbožím, které se nachází v Rusku nebo Bělorusku či z Ruska nebo Běloruska pochází, a nenabízí takové zboží v rámci plnění veřejné zakázky.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bidi="en-US"/>
        </w:rPr>
      </w:pPr>
      <w:r w:rsidRPr="001E7026">
        <w:rPr>
          <w:rFonts w:ascii="Arial" w:eastAsia="Calibri" w:hAnsi="Arial" w:cs="Arial"/>
        </w:rPr>
        <w:t xml:space="preserve">V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"[Místo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  <w:r w:rsidRPr="001E7026">
        <w:rPr>
          <w:rFonts w:ascii="Arial" w:eastAsia="Calibri" w:hAnsi="Arial" w:cs="Arial"/>
          <w:lang w:bidi="en-US"/>
        </w:rPr>
        <w:t xml:space="preserve">   </w:t>
      </w:r>
      <w:r w:rsidRPr="001E7026">
        <w:rPr>
          <w:rFonts w:ascii="Arial" w:eastAsia="Calibri" w:hAnsi="Arial" w:cs="Arial"/>
        </w:rPr>
        <w:t xml:space="preserve">dne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"[Datum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</w:rPr>
        <w:t xml:space="preserve">Jméno a funkce osoby oprávněné zastupovat dodavatele:  </w:t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……………………………</w:t>
      </w:r>
    </w:p>
    <w:p w:rsidR="00873F7F" w:rsidRPr="00C36C3A" w:rsidRDefault="00873F7F" w:rsidP="00C36C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  <w:i/>
        </w:rPr>
        <w:t xml:space="preserve"> (podpis)</w:t>
      </w:r>
    </w:p>
    <w:sectPr w:rsidR="00873F7F" w:rsidRPr="00C3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7F"/>
    <w:rsid w:val="00331A34"/>
    <w:rsid w:val="00873F7F"/>
    <w:rsid w:val="00C36C3A"/>
    <w:rsid w:val="00D174CC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ED1F"/>
  <w15:chartTrackingRefBased/>
  <w15:docId w15:val="{A64B0416-93FD-4D51-8B32-84EBF3A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4</cp:revision>
  <dcterms:created xsi:type="dcterms:W3CDTF">2025-06-02T10:02:00Z</dcterms:created>
  <dcterms:modified xsi:type="dcterms:W3CDTF">2025-10-24T06:21:00Z</dcterms:modified>
</cp:coreProperties>
</file>