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CE" w:rsidRDefault="00A935CE"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Pr>
          <w:rFonts w:ascii="Arial" w:eastAsia="Times New Roman" w:hAnsi="Arial" w:cs="Arial"/>
          <w:i/>
          <w:lang w:eastAsia="cs-CZ"/>
        </w:rPr>
        <w:t>Příloha č. 5 – Obchodní podmínky</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4D1755">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Pr>
          <w:rFonts w:ascii="Calibri" w:eastAsia="Times New Roman" w:hAnsi="Calibri" w:cs="Times New Roman"/>
          <w:b/>
          <w:bCs/>
          <w:sz w:val="32"/>
          <w:szCs w:val="32"/>
          <w:lang w:val="x-none" w:eastAsia="x-none"/>
        </w:rPr>
        <w:t>SMLOUVA O PROVEDENÍ VEŘEJNÉ ZAKÁZKY</w:t>
      </w:r>
      <w:r>
        <w:rPr>
          <w:rFonts w:ascii="Calibri" w:eastAsia="Times New Roman" w:hAnsi="Calibri" w:cs="Times New Roman"/>
          <w:b/>
          <w:bCs/>
          <w:sz w:val="32"/>
          <w:szCs w:val="32"/>
          <w:lang w:eastAsia="x-none"/>
        </w:rPr>
        <w:t xml:space="preserve"> NA SLUŽBY</w:t>
      </w:r>
    </w:p>
    <w:p w:rsidR="004D1755" w:rsidRPr="004D1755" w:rsidRDefault="004D1755" w:rsidP="004D1755">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2D37BB" w:rsidRDefault="005757D4" w:rsidP="002D37BB">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5757D4">
        <w:rPr>
          <w:rFonts w:ascii="Arial" w:eastAsia="Times New Roman" w:hAnsi="Arial" w:cs="Arial"/>
          <w:b/>
          <w:sz w:val="24"/>
          <w:szCs w:val="24"/>
          <w:lang w:eastAsia="cs-CZ"/>
        </w:rPr>
        <w:t>Nemocnice Třebíč – Stavební úpravy 2. NP rehabilitace – projektová dokumentace</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Pr>
          <w:rFonts w:ascii="Arial" w:eastAsia="Times New Roman" w:hAnsi="Arial" w:cs="Arial"/>
          <w:b/>
          <w:iCs/>
          <w:lang w:eastAsia="cs-CZ"/>
        </w:rPr>
        <w:t>ID</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2D37BB" w:rsidRDefault="002D37BB" w:rsidP="002D37BB">
      <w:pPr>
        <w:autoSpaceDN w:val="0"/>
        <w:spacing w:after="0" w:line="240" w:lineRule="auto"/>
        <w:jc w:val="both"/>
        <w:textAlignment w:val="baseline"/>
        <w:rPr>
          <w:rFonts w:ascii="Arial" w:eastAsia="Times New Roman" w:hAnsi="Arial" w:cs="Arial"/>
          <w:lang w:val="x-none" w:eastAsia="cs-CZ"/>
        </w:rPr>
      </w:pPr>
      <w:r>
        <w:rPr>
          <w:rFonts w:ascii="Arial" w:eastAsia="Times New Roman" w:hAnsi="Arial" w:cs="Times New Roman"/>
          <w:iCs/>
          <w:color w:val="000000"/>
          <w:lang w:val="x-none"/>
        </w:rPr>
        <w:t xml:space="preserve">uzavřená </w:t>
      </w:r>
      <w:r>
        <w:rPr>
          <w:rFonts w:ascii="Arial" w:eastAsia="Times New Roman" w:hAnsi="Arial" w:cs="Arial"/>
          <w:lang w:eastAsia="cs-CZ"/>
        </w:rPr>
        <w:t>podle</w:t>
      </w:r>
      <w:r>
        <w:rPr>
          <w:rFonts w:ascii="Arial" w:eastAsia="Times New Roman" w:hAnsi="Arial" w:cs="Times New Roman"/>
          <w:iCs/>
          <w:color w:val="000000"/>
          <w:lang w:val="x-none"/>
        </w:rPr>
        <w:t xml:space="preserve"> ustanovení</w:t>
      </w:r>
      <w:r>
        <w:rPr>
          <w:rFonts w:ascii="Arial" w:eastAsia="Times New Roman" w:hAnsi="Arial" w:cs="Times New Roman"/>
          <w:iCs/>
          <w:color w:val="000000"/>
          <w:sz w:val="20"/>
          <w:szCs w:val="24"/>
          <w:lang w:val="x-none"/>
        </w:rPr>
        <w:t xml:space="preserve"> </w:t>
      </w:r>
      <w:r>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1. Smluvní strany</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Pr>
          <w:rFonts w:ascii="Arial" w:eastAsia="Times New Roman" w:hAnsi="Arial" w:cs="Arial"/>
          <w:b/>
          <w:i/>
          <w:lang w:eastAsia="cs-CZ"/>
        </w:rPr>
        <w:t>Objednatel: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Kraj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se 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Žižkova 1882/57, 586 01 Jihlava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snapToGrid w:val="0"/>
          <w:lang w:eastAsia="cs-CZ"/>
        </w:rPr>
        <w:t xml:space="preserve">Ing. Martinem Kuklou, hejtmanem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zástupce pro věci smluvní:</w:t>
      </w:r>
      <w:r>
        <w:rPr>
          <w:rFonts w:ascii="Arial" w:eastAsia="Times New Roman" w:hAnsi="Arial" w:cs="Arial"/>
          <w:snapToGrid w:val="0"/>
          <w:lang w:eastAsia="cs-CZ"/>
        </w:rPr>
        <w:tab/>
      </w:r>
      <w:r>
        <w:rPr>
          <w:rFonts w:ascii="Arial" w:eastAsia="Times New Roman" w:hAnsi="Arial" w:cs="Arial"/>
          <w:snapToGrid w:val="0"/>
          <w:lang w:eastAsia="cs-CZ"/>
        </w:rPr>
        <w:tab/>
        <w:t xml:space="preserve">Ing. Martin Kukla, hejtman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Ing. Otto Vopěnka, 1. náměstek hejtmana</w:t>
      </w:r>
    </w:p>
    <w:p w:rsidR="002D37BB" w:rsidRDefault="002D37BB" w:rsidP="002D37BB">
      <w:pPr>
        <w:overflowPunct w:val="0"/>
        <w:autoSpaceDE w:val="0"/>
        <w:autoSpaceDN w:val="0"/>
        <w:adjustRightInd w:val="0"/>
        <w:spacing w:after="0" w:line="240" w:lineRule="auto"/>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Pr>
          <w:rFonts w:ascii="Arial" w:eastAsia="MS Mincho" w:hAnsi="Arial" w:cs="Arial"/>
          <w:lang w:eastAsia="cs-CZ"/>
        </w:rPr>
        <w:tab/>
        <w:t>Ing. Otto Vopěnka, 1. náměstek hejtmana</w:t>
      </w:r>
    </w:p>
    <w:p w:rsidR="002D37BB" w:rsidRDefault="008A7B13" w:rsidP="008A7B13">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Pr>
          <w:rFonts w:ascii="Arial" w:eastAsia="Times New Roman" w:hAnsi="Arial" w:cs="Arial"/>
          <w:lang w:eastAsia="cs-CZ"/>
        </w:rPr>
        <w:t>zástupce pro věci technické:</w:t>
      </w:r>
      <w:r>
        <w:rPr>
          <w:rFonts w:ascii="Arial" w:eastAsia="Times New Roman" w:hAnsi="Arial" w:cs="Arial"/>
          <w:lang w:eastAsia="cs-CZ"/>
        </w:rPr>
        <w:tab/>
        <w:t xml:space="preserve">Ing. Oldřich Homola, </w:t>
      </w:r>
      <w:r w:rsidR="002D37BB">
        <w:rPr>
          <w:rFonts w:ascii="Arial" w:eastAsia="Times New Roman" w:hAnsi="Arial" w:cs="Arial"/>
          <w:lang w:eastAsia="cs-CZ"/>
        </w:rPr>
        <w:t xml:space="preserve">Ing. Jan Kalina, odbor majetkový </w:t>
      </w:r>
      <w:proofErr w:type="spellStart"/>
      <w:r w:rsidR="002D37BB">
        <w:rPr>
          <w:rFonts w:ascii="Arial" w:eastAsia="Times New Roman" w:hAnsi="Arial" w:cs="Arial"/>
          <w:lang w:eastAsia="cs-CZ"/>
        </w:rPr>
        <w:t>KrÚ</w:t>
      </w:r>
      <w:proofErr w:type="spellEnd"/>
      <w:r w:rsidR="002D37BB">
        <w:rPr>
          <w:rFonts w:ascii="Arial" w:eastAsia="Times New Roman" w:hAnsi="Arial" w:cs="Arial"/>
          <w:lang w:eastAsia="cs-CZ"/>
        </w:rPr>
        <w:t xml:space="preserve"> Kraje Vysočina</w:t>
      </w:r>
    </w:p>
    <w:p w:rsidR="002D37BB" w:rsidRDefault="008A7B13"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+420 564 602 326, +420 564 602 419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708 90 749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bankovní spojení:</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Komerční banka, a.s.</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číslo účtu:</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MS Mincho" w:hAnsi="Arial" w:cs="Arial"/>
          <w:lang w:eastAsia="cs-CZ"/>
        </w:rPr>
        <w:t>123-6403810267/0100</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Pr>
          <w:rFonts w:ascii="Arial" w:eastAsia="Times New Roman" w:hAnsi="Arial" w:cs="Arial"/>
          <w:b/>
          <w:i/>
          <w:lang w:eastAsia="cs-CZ"/>
        </w:rPr>
        <w:t>Zhotovitel: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se </w:t>
      </w:r>
      <w:proofErr w:type="gramStart"/>
      <w:r>
        <w:rPr>
          <w:rFonts w:ascii="Arial" w:eastAsia="Times New Roman" w:hAnsi="Arial" w:cs="Arial"/>
          <w:lang w:eastAsia="cs-CZ"/>
        </w:rPr>
        <w:t>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zástupce pro věci </w:t>
      </w:r>
      <w:proofErr w:type="gramStart"/>
      <w:r>
        <w:rPr>
          <w:rFonts w:ascii="Arial" w:eastAsia="Times New Roman" w:hAnsi="Arial" w:cs="Arial"/>
          <w:lang w:eastAsia="cs-CZ"/>
        </w:rPr>
        <w:t>smluvní:</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hlavní projektant (</w:t>
      </w:r>
      <w:proofErr w:type="gramStart"/>
      <w:r>
        <w:rPr>
          <w:rFonts w:ascii="Arial" w:eastAsia="Times New Roman" w:hAnsi="Arial" w:cs="Arial"/>
          <w:lang w:eastAsia="cs-CZ"/>
        </w:rPr>
        <w:t>AO):</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bankovní </w:t>
      </w:r>
      <w:proofErr w:type="gramStart"/>
      <w:r>
        <w:rPr>
          <w:rFonts w:ascii="Arial" w:eastAsia="Times New Roman" w:hAnsi="Arial" w:cs="Arial"/>
          <w:lang w:eastAsia="cs-CZ"/>
        </w:rPr>
        <w:t>spojení:</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číslo </w:t>
      </w:r>
      <w:proofErr w:type="gramStart"/>
      <w:r>
        <w:rPr>
          <w:rFonts w:ascii="Arial" w:eastAsia="Times New Roman" w:hAnsi="Arial" w:cs="Arial"/>
          <w:lang w:eastAsia="cs-CZ"/>
        </w:rPr>
        <w:t>účtu: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zápis v obchodním </w:t>
      </w:r>
      <w:proofErr w:type="gramStart"/>
      <w:r>
        <w:rPr>
          <w:rFonts w:ascii="Arial" w:eastAsia="Times New Roman" w:hAnsi="Arial" w:cs="Arial"/>
          <w:lang w:eastAsia="cs-CZ"/>
        </w:rPr>
        <w:t>rejstříku:</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2. Předmět smlouvy</w:t>
      </w:r>
    </w:p>
    <w:p w:rsidR="002D37BB" w:rsidRDefault="002D37BB" w:rsidP="002D37BB">
      <w:pPr>
        <w:autoSpaceDN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2D37BB" w:rsidRDefault="002D37BB" w:rsidP="002D37BB">
      <w:pPr>
        <w:autoSpaceDN w:val="0"/>
        <w:spacing w:after="0" w:line="240" w:lineRule="auto"/>
        <w:jc w:val="both"/>
        <w:textAlignment w:val="baseline"/>
        <w:rPr>
          <w:rFonts w:ascii="Arial" w:eastAsia="Times New Roman" w:hAnsi="Arial" w:cs="Arial"/>
          <w:lang w:eastAsia="cs-CZ"/>
        </w:rPr>
      </w:pPr>
    </w:p>
    <w:p w:rsidR="00050DC1" w:rsidRDefault="00050DC1" w:rsidP="002D37BB">
      <w:pPr>
        <w:autoSpaceDN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76" w:lineRule="auto"/>
        <w:jc w:val="both"/>
        <w:textAlignment w:val="baseline"/>
        <w:rPr>
          <w:rFonts w:ascii="Arial" w:eastAsia="Times New Roman" w:hAnsi="Arial" w:cs="Arial"/>
          <w:b/>
          <w:lang w:eastAsia="cs-CZ"/>
        </w:rPr>
      </w:pPr>
      <w:r>
        <w:rPr>
          <w:rFonts w:ascii="Arial" w:eastAsia="Times New Roman" w:hAnsi="Arial" w:cs="Arial"/>
          <w:b/>
          <w:lang w:eastAsia="cs-CZ"/>
        </w:rPr>
        <w:lastRenderedPageBreak/>
        <w:t>Podrobná specifikace předmětu plnění:</w:t>
      </w:r>
    </w:p>
    <w:p w:rsidR="00C106E0"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Pr>
          <w:rFonts w:ascii="Arial" w:eastAsia="Times New Roman" w:hAnsi="Arial" w:cs="Arial"/>
          <w:lang w:eastAsia="cs-CZ"/>
        </w:rPr>
        <w:t>„</w:t>
      </w:r>
      <w:r w:rsidR="005757D4" w:rsidRPr="005757D4">
        <w:rPr>
          <w:rFonts w:ascii="Arial" w:eastAsia="Times New Roman" w:hAnsi="Arial" w:cs="Arial"/>
          <w:b/>
          <w:iCs/>
          <w:lang w:eastAsia="cs-CZ"/>
        </w:rPr>
        <w:t>Nemocnice Třebíč – Stavební úpravy 2. NP rehab</w:t>
      </w:r>
      <w:r w:rsidR="005757D4">
        <w:rPr>
          <w:rFonts w:ascii="Arial" w:eastAsia="Times New Roman" w:hAnsi="Arial" w:cs="Arial"/>
          <w:b/>
          <w:iCs/>
          <w:lang w:eastAsia="cs-CZ"/>
        </w:rPr>
        <w:t>ilitace</w:t>
      </w:r>
      <w:r>
        <w:rPr>
          <w:rFonts w:ascii="Arial" w:eastAsia="Times New Roman" w:hAnsi="Arial" w:cs="Arial"/>
          <w:b/>
          <w:iCs/>
          <w:lang w:eastAsia="cs-CZ"/>
        </w:rPr>
        <w:t>“</w:t>
      </w:r>
      <w:r>
        <w:rPr>
          <w:rFonts w:ascii="Arial" w:eastAsia="Times New Roman" w:hAnsi="Arial" w:cs="Arial"/>
          <w:lang w:eastAsia="cs-CZ"/>
        </w:rPr>
        <w:t>, v rozsahu</w:t>
      </w:r>
      <w:r>
        <w:rPr>
          <w:rFonts w:ascii="Arial" w:eastAsia="Times New Roman" w:hAnsi="Arial" w:cs="Arial"/>
          <w:iCs/>
          <w:lang w:eastAsia="cs-CZ"/>
        </w:rPr>
        <w:t xml:space="preserve"> stavebního záměru vypracovaného </w:t>
      </w:r>
      <w:r w:rsidR="00C106E0" w:rsidRPr="00C106E0">
        <w:rPr>
          <w:rFonts w:ascii="Arial" w:eastAsia="Times New Roman" w:hAnsi="Arial" w:cs="Arial"/>
          <w:iCs/>
          <w:lang w:eastAsia="cs-CZ"/>
        </w:rPr>
        <w:t>Ing. arch. Martinem Borákem, Dolnopolní 482/63, 614 00 Brno, IČO 633 67</w:t>
      </w:r>
      <w:r w:rsidR="00C106E0">
        <w:rPr>
          <w:rFonts w:ascii="Arial" w:eastAsia="Times New Roman" w:hAnsi="Arial" w:cs="Arial"/>
          <w:iCs/>
          <w:lang w:eastAsia="cs-CZ"/>
        </w:rPr>
        <w:t> </w:t>
      </w:r>
      <w:r w:rsidR="00C106E0" w:rsidRPr="00C106E0">
        <w:rPr>
          <w:rFonts w:ascii="Arial" w:eastAsia="Times New Roman" w:hAnsi="Arial" w:cs="Arial"/>
          <w:iCs/>
          <w:lang w:eastAsia="cs-CZ"/>
        </w:rPr>
        <w:t>491.</w:t>
      </w:r>
    </w:p>
    <w:p w:rsidR="002D37BB" w:rsidRPr="00C106E0"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lang w:eastAsia="cs-CZ"/>
        </w:rPr>
        <w:t>P</w:t>
      </w:r>
      <w:r w:rsidR="00C106E0">
        <w:rPr>
          <w:rFonts w:ascii="Arial" w:eastAsia="Times New Roman" w:hAnsi="Arial" w:cs="Arial"/>
          <w:lang w:eastAsia="cs-CZ"/>
        </w:rPr>
        <w:t xml:space="preserve">rojektová </w:t>
      </w:r>
      <w:r>
        <w:rPr>
          <w:rFonts w:ascii="Arial" w:eastAsia="Times New Roman" w:hAnsi="Arial" w:cs="Arial"/>
          <w:lang w:eastAsia="cs-CZ"/>
        </w:rPr>
        <w:t xml:space="preserve">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2D37BB" w:rsidRDefault="00C67CA0"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C67CA0">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C67CA0" w:rsidRDefault="00C67CA0"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5757D4" w:rsidRPr="005757D4" w:rsidRDefault="005757D4" w:rsidP="005757D4">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5757D4">
        <w:rPr>
          <w:rFonts w:ascii="Arial" w:eastAsia="Times New Roman" w:hAnsi="Arial" w:cs="Arial"/>
          <w:b/>
          <w:lang w:eastAsia="cs-CZ"/>
        </w:rPr>
        <w:t>Základní údaje o budoucí stavbě</w:t>
      </w:r>
    </w:p>
    <w:p w:rsidR="005757D4" w:rsidRPr="005757D4" w:rsidRDefault="005757D4" w:rsidP="005757D4">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5757D4">
        <w:rPr>
          <w:rFonts w:ascii="Arial" w:eastAsia="Times New Roman" w:hAnsi="Arial" w:cs="Arial"/>
          <w:lang w:eastAsia="cs-CZ"/>
        </w:rPr>
        <w:t xml:space="preserve">a) název stavby: </w:t>
      </w:r>
      <w:r w:rsidRPr="005757D4">
        <w:rPr>
          <w:rFonts w:ascii="Arial" w:eastAsia="Times New Roman" w:hAnsi="Arial" w:cs="Arial"/>
          <w:lang w:eastAsia="cs-CZ"/>
        </w:rPr>
        <w:tab/>
      </w:r>
      <w:r w:rsidRPr="005757D4">
        <w:rPr>
          <w:rFonts w:ascii="Arial" w:eastAsia="MS Mincho" w:hAnsi="Arial" w:cs="Arial"/>
          <w:bCs/>
          <w:iCs/>
          <w:lang w:eastAsia="cs-CZ"/>
        </w:rPr>
        <w:t>Nemocnice Třebíč – Stavební úpravy 2. NP rehabilitace</w:t>
      </w:r>
    </w:p>
    <w:p w:rsidR="005757D4" w:rsidRPr="005757D4" w:rsidRDefault="005757D4" w:rsidP="005757D4">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5757D4">
        <w:rPr>
          <w:rFonts w:ascii="Arial" w:eastAsia="Times New Roman" w:hAnsi="Arial" w:cs="Arial"/>
          <w:lang w:eastAsia="cs-CZ"/>
        </w:rPr>
        <w:t xml:space="preserve">b) místo stavby: </w:t>
      </w:r>
      <w:r w:rsidRPr="005757D4">
        <w:rPr>
          <w:rFonts w:ascii="Arial" w:eastAsia="Times New Roman" w:hAnsi="Arial" w:cs="Arial"/>
          <w:lang w:eastAsia="cs-CZ"/>
        </w:rPr>
        <w:tab/>
        <w:t xml:space="preserve">pavilon M1 </w:t>
      </w:r>
      <w:proofErr w:type="spellStart"/>
      <w:proofErr w:type="gramStart"/>
      <w:r w:rsidRPr="005757D4">
        <w:rPr>
          <w:rFonts w:ascii="Arial" w:eastAsia="Times New Roman" w:hAnsi="Arial" w:cs="Arial"/>
          <w:lang w:eastAsia="cs-CZ"/>
        </w:rPr>
        <w:t>p.č</w:t>
      </w:r>
      <w:proofErr w:type="spellEnd"/>
      <w:r w:rsidRPr="005757D4">
        <w:rPr>
          <w:rFonts w:ascii="Arial" w:eastAsia="Times New Roman" w:hAnsi="Arial" w:cs="Arial"/>
          <w:lang w:eastAsia="cs-CZ"/>
        </w:rPr>
        <w:t>.</w:t>
      </w:r>
      <w:proofErr w:type="gramEnd"/>
      <w:r w:rsidRPr="005757D4">
        <w:rPr>
          <w:rFonts w:ascii="Arial" w:eastAsia="Times New Roman" w:hAnsi="Arial" w:cs="Arial"/>
          <w:lang w:eastAsia="cs-CZ"/>
        </w:rPr>
        <w:t xml:space="preserve"> 1764, </w:t>
      </w:r>
      <w:r w:rsidR="003034DF">
        <w:rPr>
          <w:rFonts w:ascii="Arial" w:eastAsia="Times New Roman" w:hAnsi="Arial" w:cs="Arial"/>
          <w:lang w:eastAsia="cs-CZ"/>
        </w:rPr>
        <w:t xml:space="preserve">pavilon P </w:t>
      </w:r>
      <w:proofErr w:type="spellStart"/>
      <w:r w:rsidR="003034DF">
        <w:rPr>
          <w:rFonts w:ascii="Arial" w:eastAsia="Times New Roman" w:hAnsi="Arial" w:cs="Arial"/>
          <w:lang w:eastAsia="cs-CZ"/>
        </w:rPr>
        <w:t>p.č</w:t>
      </w:r>
      <w:proofErr w:type="spellEnd"/>
      <w:r w:rsidR="003034DF">
        <w:rPr>
          <w:rFonts w:ascii="Arial" w:eastAsia="Times New Roman" w:hAnsi="Arial" w:cs="Arial"/>
          <w:lang w:eastAsia="cs-CZ"/>
        </w:rPr>
        <w:t xml:space="preserve">. 2495, </w:t>
      </w:r>
      <w:r w:rsidRPr="005757D4">
        <w:rPr>
          <w:rFonts w:ascii="Arial" w:eastAsia="Times New Roman" w:hAnsi="Arial" w:cs="Arial"/>
          <w:lang w:eastAsia="cs-CZ"/>
        </w:rPr>
        <w:t xml:space="preserve">pavilon M2 </w:t>
      </w:r>
      <w:proofErr w:type="spellStart"/>
      <w:r w:rsidRPr="005757D4">
        <w:rPr>
          <w:rFonts w:ascii="Arial" w:eastAsia="Times New Roman" w:hAnsi="Arial" w:cs="Arial"/>
          <w:lang w:eastAsia="cs-CZ"/>
        </w:rPr>
        <w:t>p.č</w:t>
      </w:r>
      <w:proofErr w:type="spellEnd"/>
      <w:r w:rsidRPr="005757D4">
        <w:rPr>
          <w:rFonts w:ascii="Arial" w:eastAsia="Times New Roman" w:hAnsi="Arial" w:cs="Arial"/>
          <w:lang w:eastAsia="cs-CZ"/>
        </w:rPr>
        <w:t>. 1337</w:t>
      </w:r>
    </w:p>
    <w:p w:rsidR="005757D4" w:rsidRPr="005757D4" w:rsidRDefault="005757D4" w:rsidP="005757D4">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5757D4">
        <w:rPr>
          <w:rFonts w:ascii="Arial" w:eastAsia="Times New Roman" w:hAnsi="Arial" w:cs="Arial"/>
          <w:lang w:eastAsia="cs-CZ"/>
        </w:rPr>
        <w:t>c) kraj:</w:t>
      </w:r>
      <w:r w:rsidRPr="005757D4">
        <w:rPr>
          <w:rFonts w:ascii="Arial" w:eastAsia="Times New Roman" w:hAnsi="Arial" w:cs="Arial"/>
          <w:lang w:eastAsia="cs-CZ"/>
        </w:rPr>
        <w:tab/>
      </w:r>
      <w:r w:rsidRPr="005757D4">
        <w:rPr>
          <w:rFonts w:ascii="Arial" w:eastAsia="Times New Roman" w:hAnsi="Arial" w:cs="Arial"/>
          <w:lang w:eastAsia="cs-CZ"/>
        </w:rPr>
        <w:tab/>
        <w:t>Kraj Vysočina</w:t>
      </w:r>
    </w:p>
    <w:p w:rsidR="005757D4" w:rsidRPr="005757D4" w:rsidRDefault="005757D4" w:rsidP="005757D4">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5757D4">
        <w:rPr>
          <w:rFonts w:ascii="Arial" w:eastAsia="Times New Roman" w:hAnsi="Arial" w:cs="Arial"/>
          <w:lang w:eastAsia="cs-CZ"/>
        </w:rPr>
        <w:t>d) katastrální území:</w:t>
      </w:r>
      <w:r w:rsidRPr="005757D4">
        <w:rPr>
          <w:rFonts w:ascii="Arial" w:eastAsia="Times New Roman" w:hAnsi="Arial" w:cs="Arial"/>
          <w:lang w:eastAsia="cs-CZ"/>
        </w:rPr>
        <w:tab/>
      </w:r>
      <w:r w:rsidRPr="005757D4">
        <w:rPr>
          <w:rFonts w:ascii="Arial" w:eastAsia="Times New Roman" w:hAnsi="Arial" w:cs="Arial"/>
          <w:lang w:eastAsia="cs-CZ"/>
        </w:rPr>
        <w:tab/>
        <w:t>Třebíč</w:t>
      </w:r>
    </w:p>
    <w:p w:rsidR="005757D4" w:rsidRPr="005757D4" w:rsidRDefault="005757D4" w:rsidP="005757D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5757D4">
        <w:rPr>
          <w:rFonts w:ascii="Arial" w:eastAsia="Times New Roman" w:hAnsi="Arial" w:cs="Arial"/>
          <w:lang w:eastAsia="cs-CZ"/>
        </w:rPr>
        <w:t xml:space="preserve">e) </w:t>
      </w:r>
      <w:r w:rsidRPr="005757D4">
        <w:rPr>
          <w:rFonts w:ascii="Arial" w:eastAsia="Times New Roman" w:hAnsi="Arial" w:cs="Arial"/>
          <w:bCs/>
          <w:lang w:eastAsia="cs-CZ"/>
        </w:rPr>
        <w:t>investor (stavebník):</w:t>
      </w:r>
      <w:r w:rsidRPr="005757D4">
        <w:rPr>
          <w:rFonts w:ascii="Arial" w:eastAsia="Times New Roman" w:hAnsi="Arial" w:cs="Arial"/>
          <w:bCs/>
          <w:lang w:eastAsia="cs-CZ"/>
        </w:rPr>
        <w:tab/>
      </w:r>
      <w:r w:rsidRPr="005757D4">
        <w:rPr>
          <w:rFonts w:ascii="Arial" w:eastAsia="Times New Roman" w:hAnsi="Arial" w:cs="Arial"/>
          <w:lang w:eastAsia="cs-CZ"/>
        </w:rPr>
        <w:t>Kraj Vysočina, Žižkova 1882/57, 586 01 Jihlava</w:t>
      </w:r>
    </w:p>
    <w:p w:rsidR="005757D4" w:rsidRPr="005757D4" w:rsidRDefault="005757D4" w:rsidP="005757D4">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5757D4">
        <w:rPr>
          <w:rFonts w:ascii="Arial" w:eastAsia="Times New Roman" w:hAnsi="Arial" w:cs="Arial"/>
          <w:lang w:eastAsia="cs-CZ"/>
        </w:rPr>
        <w:t>f) uživatel:</w:t>
      </w:r>
      <w:r w:rsidRPr="005757D4">
        <w:rPr>
          <w:rFonts w:ascii="Arial" w:eastAsia="Times New Roman" w:hAnsi="Arial" w:cs="Arial"/>
          <w:lang w:eastAsia="cs-CZ"/>
        </w:rPr>
        <w:tab/>
        <w:t>Nemocnice Třebíč</w:t>
      </w:r>
    </w:p>
    <w:p w:rsidR="002D37BB" w:rsidRDefault="002D37BB" w:rsidP="002D37BB">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2.1.1. Předání projektové dokumentace</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Zhotovitel je povinen předat objednateli projektovou dokumentaci v elektronické podobě, dle </w:t>
      </w:r>
      <w:proofErr w:type="spellStart"/>
      <w:r>
        <w:rPr>
          <w:rFonts w:ascii="Arial" w:eastAsia="Times New Roman" w:hAnsi="Arial" w:cs="Arial"/>
          <w:lang w:eastAsia="cs-CZ"/>
        </w:rPr>
        <w:t>vyhl</w:t>
      </w:r>
      <w:proofErr w:type="spellEnd"/>
      <w:r>
        <w:rPr>
          <w:rFonts w:ascii="Arial" w:eastAsia="Times New Roman" w:hAnsi="Arial" w:cs="Arial"/>
          <w:lang w:eastAsia="cs-CZ"/>
        </w:rPr>
        <w:t xml:space="preserve">. č. 131/2024 Sb. ve znění pozdějších předpisů, o dokumentaci staveb a dle </w:t>
      </w:r>
      <w:proofErr w:type="spellStart"/>
      <w:r>
        <w:rPr>
          <w:rFonts w:ascii="Arial" w:eastAsia="Times New Roman" w:hAnsi="Arial" w:cs="Arial"/>
          <w:lang w:eastAsia="cs-CZ"/>
        </w:rPr>
        <w:t>vyhl</w:t>
      </w:r>
      <w:proofErr w:type="spellEnd"/>
      <w:r>
        <w:rPr>
          <w:rFonts w:ascii="Arial" w:eastAsia="Times New Roman" w:hAnsi="Arial" w:cs="Arial"/>
          <w:lang w:eastAsia="cs-CZ"/>
        </w:rPr>
        <w:t>. č. 190/2024 Sb. ve znění pozdějších předpisů, o podrobnostech provozu některých informačních systémů stavební správy.</w:t>
      </w:r>
    </w:p>
    <w:p w:rsidR="002D37BB" w:rsidRDefault="002D37BB" w:rsidP="002D37BB">
      <w:pPr>
        <w:spacing w:after="0" w:line="240" w:lineRule="auto"/>
        <w:jc w:val="both"/>
        <w:rPr>
          <w:rFonts w:ascii="Arial" w:eastAsia="Times New Roman" w:hAnsi="Arial" w:cs="Arial"/>
          <w:lang w:eastAsia="cs-CZ"/>
        </w:rPr>
      </w:pPr>
      <w:bookmarkStart w:id="0" w:name="_GoBack"/>
      <w:bookmarkEnd w:id="0"/>
    </w:p>
    <w:p w:rsidR="002D37BB" w:rsidRDefault="00111CB3" w:rsidP="002D37BB">
      <w:pPr>
        <w:spacing w:after="0" w:line="240" w:lineRule="auto"/>
        <w:jc w:val="both"/>
        <w:rPr>
          <w:rFonts w:ascii="Arial" w:eastAsia="Times New Roman" w:hAnsi="Arial" w:cs="Arial"/>
          <w:b/>
          <w:lang w:eastAsia="cs-CZ"/>
        </w:rPr>
      </w:pPr>
      <w:r w:rsidRPr="00111CB3">
        <w:rPr>
          <w:rFonts w:ascii="Arial" w:eastAsia="Times New Roman" w:hAnsi="Arial" w:cs="Arial"/>
          <w:b/>
          <w:lang w:eastAsia="cs-CZ"/>
        </w:rPr>
        <w:lastRenderedPageBreak/>
        <w:t>Veškerá data dokumentace budou předávána v digitální podobě prostřednictvím Společného datového prostředí objednatele (dále jen „CDE“):</w:t>
      </w:r>
    </w:p>
    <w:p w:rsidR="00111CB3" w:rsidRDefault="00111CB3" w:rsidP="002D37BB">
      <w:pPr>
        <w:spacing w:after="0" w:line="240" w:lineRule="auto"/>
        <w:jc w:val="both"/>
        <w:rPr>
          <w:rFonts w:ascii="Arial" w:eastAsia="Times New Roman" w:hAnsi="Arial" w:cs="Arial"/>
          <w:u w:val="single"/>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 Projektová dokumentace pro archivaci</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Bude vytvořena ve formátu vektorové CAD grafiky DGN (BENTLEY </w:t>
      </w:r>
      <w:proofErr w:type="spellStart"/>
      <w:r>
        <w:rPr>
          <w:rFonts w:ascii="Arial" w:eastAsia="Times New Roman" w:hAnsi="Arial" w:cs="Arial"/>
          <w:lang w:eastAsia="cs-CZ"/>
        </w:rPr>
        <w:t>MicroStation</w:t>
      </w:r>
      <w:proofErr w:type="spellEnd"/>
      <w:r>
        <w:rPr>
          <w:rFonts w:ascii="Arial" w:eastAsia="Times New Roman" w:hAnsi="Arial" w:cs="Arial"/>
          <w:lang w:eastAsia="cs-CZ"/>
        </w:rPr>
        <w:t>), DWG (</w:t>
      </w:r>
      <w:proofErr w:type="spellStart"/>
      <w:r>
        <w:rPr>
          <w:rFonts w:ascii="Arial" w:eastAsia="Times New Roman" w:hAnsi="Arial" w:cs="Arial"/>
          <w:lang w:eastAsia="cs-CZ"/>
        </w:rPr>
        <w:t>AutoCAD</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Graphics</w:t>
      </w:r>
      <w:proofErr w:type="spellEnd"/>
      <w:r>
        <w:rPr>
          <w:rFonts w:ascii="Arial" w:eastAsia="Times New Roman" w:hAnsi="Arial" w:cs="Arial"/>
          <w:lang w:eastAsia="cs-CZ"/>
        </w:rPr>
        <w:t xml:space="preserve"> Autodesk) a/nebo DXF (Data </w:t>
      </w:r>
      <w:proofErr w:type="spellStart"/>
      <w:r>
        <w:rPr>
          <w:rFonts w:ascii="Arial" w:eastAsia="Times New Roman" w:hAnsi="Arial" w:cs="Arial"/>
          <w:lang w:eastAsia="cs-CZ"/>
        </w:rPr>
        <w:t>eXchange</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File</w:t>
      </w:r>
      <w:proofErr w:type="spellEnd"/>
      <w:r>
        <w:rPr>
          <w:rFonts w:ascii="Arial" w:eastAsia="Times New Roman" w:hAnsi="Arial" w:cs="Arial"/>
          <w:lang w:eastAsia="cs-CZ"/>
        </w:rPr>
        <w:t>). Součástí předávané dokumentace budou i v nativní formáty (např. PLN, RVT….).</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Soubory technické zprávy a ostatní textové části je možno vytvářet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PDF a DOC (Microsoft Word).</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Soupis prací s výkazem výměr (oceněný) bude vytvořen ve formátu XLS, XML, PDF.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 soubory fotodokumentace je předepsán formát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902281" w:rsidP="002D37BB">
      <w:pPr>
        <w:spacing w:after="0" w:line="240" w:lineRule="auto"/>
        <w:jc w:val="both"/>
        <w:rPr>
          <w:rFonts w:ascii="Arial" w:eastAsia="Times New Roman" w:hAnsi="Arial" w:cs="Arial"/>
          <w:lang w:eastAsia="cs-CZ"/>
        </w:rPr>
      </w:pPr>
      <w:r>
        <w:rPr>
          <w:rFonts w:ascii="Arial" w:eastAsia="Times New Roman" w:hAnsi="Arial" w:cs="Arial"/>
          <w:lang w:eastAsia="cs-CZ"/>
        </w:rPr>
        <w:t>Dále</w:t>
      </w:r>
      <w:r w:rsidR="002D37BB">
        <w:rPr>
          <w:rFonts w:ascii="Arial" w:eastAsia="Times New Roman" w:hAnsi="Arial" w:cs="Arial"/>
          <w:lang w:eastAsia="cs-CZ"/>
        </w:rPr>
        <w:t xml:space="preserve"> budou dále uloženy všechny soubory ve formátu PDF (Adobe </w:t>
      </w:r>
      <w:proofErr w:type="spellStart"/>
      <w:r w:rsidR="002D37BB">
        <w:rPr>
          <w:rFonts w:ascii="Arial" w:eastAsia="Times New Roman" w:hAnsi="Arial" w:cs="Arial"/>
          <w:lang w:eastAsia="cs-CZ"/>
        </w:rPr>
        <w:t>Acrobat</w:t>
      </w:r>
      <w:proofErr w:type="spellEnd"/>
      <w:r w:rsidR="002D37BB">
        <w:rPr>
          <w:rFonts w:ascii="Arial" w:eastAsia="Times New Roman" w:hAnsi="Arial" w:cs="Arial"/>
          <w:lang w:eastAsia="cs-CZ"/>
        </w:rPr>
        <w:t>).</w:t>
      </w:r>
    </w:p>
    <w:p w:rsidR="002D37BB" w:rsidRDefault="002D37BB" w:rsidP="002D37BB">
      <w:pPr>
        <w:spacing w:after="0" w:line="240" w:lineRule="auto"/>
        <w:ind w:left="360"/>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II. Zadávací dokumentace pro výběrové řízení na zhotovitele stavby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Bude ulože</w:t>
      </w:r>
      <w:r w:rsidR="00111CB3">
        <w:rPr>
          <w:rFonts w:ascii="Arial" w:eastAsia="Times New Roman" w:hAnsi="Arial" w:cs="Arial"/>
          <w:lang w:eastAsia="cs-CZ"/>
        </w:rPr>
        <w:t>na ve</w:t>
      </w:r>
      <w:r>
        <w:rPr>
          <w:rFonts w:ascii="Arial" w:eastAsia="Times New Roman" w:hAnsi="Arial" w:cs="Arial"/>
          <w:lang w:eastAsia="cs-CZ"/>
        </w:rPr>
        <w:t xml:space="preserve">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Soupis prací s výkazem výměr (neoceněný) se soupis</w:t>
      </w:r>
      <w:r w:rsidR="00111CB3">
        <w:rPr>
          <w:rFonts w:ascii="Arial" w:eastAsia="Times New Roman" w:hAnsi="Arial" w:cs="Arial"/>
          <w:lang w:eastAsia="cs-CZ"/>
        </w:rPr>
        <w:t xml:space="preserve">em prací bude </w:t>
      </w:r>
      <w:r>
        <w:rPr>
          <w:rFonts w:ascii="Arial" w:eastAsia="Times New Roman" w:hAnsi="Arial" w:cs="Arial"/>
          <w:lang w:eastAsia="cs-CZ"/>
        </w:rPr>
        <w:t xml:space="preserve">uložen ve formátu XLS, XML, PDF. </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Soubory technické zprávy a ostatní textové části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nebo DOC (Microsoft Word).</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Soubory fotodokumentace budou ve formátu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ind w:left="360"/>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 xml:space="preserve">III. Zhotovitel je povinen předat objednateli projektovou dokumentaci v tištěné podobě v následujících počtech:  </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lang w:eastAsia="cs-CZ"/>
        </w:rPr>
      </w:pPr>
      <w:r w:rsidRPr="00924780">
        <w:rPr>
          <w:rFonts w:ascii="Arial" w:eastAsia="Times New Roman" w:hAnsi="Arial" w:cs="Arial"/>
          <w:lang w:eastAsia="cs-CZ"/>
        </w:rPr>
        <w:t>5 vyhotovení projektové</w:t>
      </w:r>
      <w:r>
        <w:rPr>
          <w:rFonts w:ascii="Arial" w:eastAsia="Times New Roman" w:hAnsi="Arial" w:cs="Arial"/>
          <w:lang w:eastAsia="cs-CZ"/>
        </w:rPr>
        <w:t xml:space="preserve"> dokumentace pro provádění stavby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1: zhotovení návrhu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Zhotovitel v průběhu této fáze poskytne tyto služby a výkony:</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vyhodnotí a odsouhlasí s objednatelem cílové představy (mezní podmínky),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odsouhlasí zapojení dalších profesí a zapracování jejich profesních požadavků,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objasní podstatné urbanistické, architektonické, technické a stavebně-fyzikální podmínky a ekonomicko-finanční vztahy,</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vypracuje konečný návrh řešení i v souvislostech ekologických, popřípadě sociálních</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C03F8" w:rsidRPr="00FC03F8" w:rsidRDefault="00FC03F8" w:rsidP="00FC03F8">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lastRenderedPageBreak/>
        <w:t>Zhotovitel předá dokumentaci ve stanoveném rozsahu v digitální podobě prostřednictvím CDE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2: zhotovení dokumentace pro povolení stavby</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zapracuje připomínky a podněty vznesené objednatelem k projektu</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 xml:space="preserve">doplní a přizpůsobí projekt podle získaných dokladů a vyjádření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bude se účastnit řízení tak, aby zajistil vydání povolení stavby nebo zařízení.</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2D37BB" w:rsidRDefault="00FC03F8" w:rsidP="002D37BB">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FC03F8" w:rsidRDefault="00FC03F8"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A3F84" w:rsidRDefault="002A3F84"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3: zhotovení projektové dokumentace pro provedení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2D37BB" w:rsidRDefault="002D37BB" w:rsidP="002D37BB">
      <w:pPr>
        <w:spacing w:after="0" w:line="240" w:lineRule="auto"/>
        <w:ind w:left="360"/>
        <w:jc w:val="both"/>
        <w:rPr>
          <w:rFonts w:ascii="Arial" w:eastAsia="Times New Roman" w:hAnsi="Arial" w:cs="Arial"/>
          <w:i/>
          <w:iCs/>
          <w:lang w:eastAsia="cs-CZ"/>
        </w:rPr>
      </w:pP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podmínky obdrženého povolení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připomínky a podněty vznesené objednatelem k projektu pro provádění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V průběhu této výkonové fáze budou zhotovitelem dále svolávány koordinační výbory ke konkretizaci případně odsouhlasení jednotlivých dílčích technických řešení vždy max. po 14 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Pr="00FC03F8" w:rsidRDefault="00FC03F8" w:rsidP="002D37BB">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FC03F8" w:rsidRDefault="00FC03F8"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2.2. Vypracování plánu zajištění bezpečnosti a ochrany zdraví při práci na staveništi</w:t>
      </w:r>
      <w:r>
        <w:rPr>
          <w:rFonts w:ascii="Arial" w:eastAsia="Times New Roman" w:hAnsi="Arial" w:cs="Arial"/>
          <w:iCs/>
          <w:lang w:eastAsia="cs-CZ"/>
        </w:rPr>
        <w:t xml:space="preserve"> v souladu</w:t>
      </w:r>
      <w:r>
        <w:rPr>
          <w:rFonts w:ascii="Arial" w:eastAsia="Times New Roman" w:hAnsi="Arial" w:cs="Arial"/>
          <w:b/>
          <w:iCs/>
          <w:lang w:eastAsia="cs-CZ"/>
        </w:rPr>
        <w:t xml:space="preserve"> </w:t>
      </w:r>
      <w:r>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Před zahájením zpracování projektové dokumentace objednatel na návrh zhotovitele prokazatelně odsouhlasí navrženého koordinátora BOZP</w:t>
      </w:r>
      <w:r>
        <w:rPr>
          <w:rFonts w:ascii="Arial" w:eastAsia="Times New Roman" w:hAnsi="Arial" w:cs="Arial"/>
          <w:iCs/>
          <w:lang w:eastAsia="cs-CZ"/>
        </w:rPr>
        <w:t>.</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Pr>
          <w:rFonts w:ascii="Arial" w:eastAsia="Times New Roman" w:hAnsi="Arial" w:cs="Arial"/>
          <w:bCs/>
          <w:lang w:eastAsia="cs-CZ"/>
        </w:rPr>
        <w:t>Zabezpečení činností koordinátora BOZP ve fázi přípravy stavby bude zajištěno koordinátorem jako osobou způsobilou ve smyslu § 10 zákona č. 309/2006 Sb.</w:t>
      </w:r>
      <w:r>
        <w:rPr>
          <w:rFonts w:ascii="Arial" w:eastAsia="Times New Roman" w:hAnsi="Arial" w:cs="Arial"/>
          <w:b/>
          <w:bCs/>
          <w:lang w:eastAsia="cs-CZ"/>
        </w:rPr>
        <w:t xml:space="preserve"> </w:t>
      </w:r>
      <w:r>
        <w:rPr>
          <w:rFonts w:ascii="Arial" w:eastAsia="Times New Roman" w:hAnsi="Arial" w:cs="Arial"/>
          <w:bCs/>
          <w:lang w:eastAsia="cs-CZ"/>
        </w:rPr>
        <w:t>Plán BOZP bude samostatnou složkou projektové dokumentace.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Zhotovitel odpovídá za zpracování plánu BOZP v termínu stanoveném článku 4, odst. 4.2.2.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2.3. Výkon dozoru projektanta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DP</w:t>
      </w:r>
      <w:r>
        <w:rPr>
          <w:rFonts w:ascii="Arial" w:eastAsia="Times New Roman" w:hAnsi="Arial" w:cs="Arial"/>
          <w:lang w:eastAsia="cs-CZ"/>
        </w:rPr>
        <w:t xml:space="preserve"> </w:t>
      </w:r>
      <w:r>
        <w:rPr>
          <w:rFonts w:ascii="Arial" w:eastAsia="Times New Roman" w:hAnsi="Arial" w:cs="Arial"/>
          <w:bCs/>
          <w:lang w:eastAsia="cs-CZ"/>
        </w:rPr>
        <w:t>jako vykonavatel kontroly je na stavbě povinen zejména:</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prováděné stavby s ověřenou proj</w:t>
      </w:r>
      <w:r w:rsidR="009B27F4">
        <w:rPr>
          <w:rFonts w:ascii="Arial" w:eastAsia="Times New Roman" w:hAnsi="Arial" w:cs="Arial"/>
          <w:bCs/>
          <w:lang w:eastAsia="cs-CZ"/>
        </w:rPr>
        <w:t xml:space="preserve">ektovou dokumentací, v souladu </w:t>
      </w:r>
      <w:r>
        <w:rPr>
          <w:rFonts w:ascii="Arial" w:eastAsia="Times New Roman" w:hAnsi="Arial" w:cs="Arial"/>
          <w:bCs/>
          <w:lang w:eastAsia="cs-CZ"/>
        </w:rPr>
        <w:t>se zákonem č. 283/2021 Sb., stavební zákon ve znění pozdějších předpisů,</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kvality prováděných stavebn</w:t>
      </w:r>
      <w:r w:rsidR="009B27F4">
        <w:rPr>
          <w:rFonts w:ascii="Arial" w:eastAsia="Times New Roman" w:hAnsi="Arial" w:cs="Arial"/>
          <w:bCs/>
          <w:lang w:eastAsia="cs-CZ"/>
        </w:rPr>
        <w:t xml:space="preserve">ích prací, dodávek a služeb se </w:t>
      </w:r>
      <w:r>
        <w:rPr>
          <w:rFonts w:ascii="Arial" w:eastAsia="Times New Roman" w:hAnsi="Arial" w:cs="Arial"/>
          <w:bCs/>
          <w:lang w:eastAsia="cs-CZ"/>
        </w:rPr>
        <w:t>zadávací dokumentací stavby,</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lastRenderedPageBreak/>
        <w:t xml:space="preserve">účastnit se kontrolních prohlídek stavby určených </w:t>
      </w:r>
      <w:r w:rsidR="009B27F4">
        <w:rPr>
          <w:rFonts w:ascii="Arial" w:eastAsia="Times New Roman" w:hAnsi="Arial" w:cs="Arial"/>
          <w:bCs/>
          <w:lang w:eastAsia="cs-CZ"/>
        </w:rPr>
        <w:t xml:space="preserve">stavebním úřadem vč. závěrečné </w:t>
      </w:r>
      <w:r>
        <w:rPr>
          <w:rFonts w:ascii="Arial" w:eastAsia="Times New Roman" w:hAnsi="Arial" w:cs="Arial"/>
          <w:bCs/>
          <w:lang w:eastAsia="cs-CZ"/>
        </w:rPr>
        <w:t>kontrolní prohlídky,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účastnit se kontrolních dnů stavby určených technickým dozorem stavebníka,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plnění časového plánu výstavby dodavatele stavby a neprodl</w:t>
      </w:r>
      <w:r w:rsidR="009B27F4">
        <w:rPr>
          <w:rFonts w:ascii="Arial" w:eastAsia="Times New Roman" w:hAnsi="Arial" w:cs="Arial"/>
          <w:bCs/>
          <w:lang w:eastAsia="cs-CZ"/>
        </w:rPr>
        <w:t xml:space="preserve">eně </w:t>
      </w:r>
      <w:r>
        <w:rPr>
          <w:rFonts w:ascii="Arial" w:eastAsia="Times New Roman" w:hAnsi="Arial" w:cs="Arial"/>
          <w:bCs/>
          <w:lang w:eastAsia="cs-CZ"/>
        </w:rPr>
        <w:t>upozornit objednatele na odchylky,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základovou spáru před zahájením betonáží,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s přizvanými specialisty kontrolovat zabudované kons</w:t>
      </w:r>
      <w:r w:rsidR="009B27F4">
        <w:rPr>
          <w:rFonts w:ascii="Arial" w:eastAsia="Times New Roman" w:hAnsi="Arial" w:cs="Arial"/>
          <w:bCs/>
          <w:lang w:eastAsia="cs-CZ"/>
        </w:rPr>
        <w:t xml:space="preserve">trukce a materiály před jejich </w:t>
      </w:r>
      <w:r>
        <w:rPr>
          <w:rFonts w:ascii="Arial" w:eastAsia="Times New Roman" w:hAnsi="Arial" w:cs="Arial"/>
          <w:bCs/>
          <w:lang w:eastAsia="cs-CZ"/>
        </w:rPr>
        <w:t>zakrytím,</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technologické postupy a nutné technologické pauzy,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komplexní vyzkoušení technologií zabudovaných do stavby,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spolupracovat s pověřenými zaměstnanci objednatele,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při výkonu kontrolní činnosti postupovat s odbornou péčí,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činit veškeré kroky k řádnému plnění účelu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DP nejsou:</w:t>
      </w:r>
    </w:p>
    <w:p w:rsidR="002D37BB" w:rsidRDefault="002D37BB" w:rsidP="002D37BB">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Cs/>
          <w:lang w:eastAsia="cs-CZ"/>
        </w:rPr>
        <w:t xml:space="preserve">případy, kdy zhotovitel na žádost objednatele zpracovává změny projektového řešení oproti </w:t>
      </w:r>
      <w:r>
        <w:rPr>
          <w:rFonts w:ascii="Arial" w:eastAsia="Times New Roman" w:hAnsi="Arial" w:cs="Arial"/>
          <w:lang w:eastAsia="cs-CZ"/>
        </w:rPr>
        <w:t>původnímu řešení. V takovém případě zpracuje zhotovitel dodatky  dokumentace na účet a náklady objednatele,</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Účinnost ujednání o výkonu dozoru projektanta je podmíněna vlastní realizací s</w:t>
      </w:r>
      <w:r w:rsidR="009D29D1">
        <w:rPr>
          <w:rFonts w:ascii="Arial" w:eastAsia="Times New Roman" w:hAnsi="Arial" w:cs="Arial"/>
          <w:lang w:eastAsia="cs-CZ"/>
        </w:rPr>
        <w:t xml:space="preserve">tavby – předpoklad zahájení </w:t>
      </w:r>
      <w:r w:rsidR="009D29D1" w:rsidRPr="003C2904">
        <w:rPr>
          <w:rFonts w:ascii="Arial" w:eastAsia="Times New Roman" w:hAnsi="Arial" w:cs="Arial"/>
          <w:lang w:eastAsia="cs-CZ"/>
        </w:rPr>
        <w:t xml:space="preserve">– </w:t>
      </w:r>
      <w:r w:rsidR="003E1D56" w:rsidRPr="003C2904">
        <w:rPr>
          <w:rFonts w:ascii="Arial" w:eastAsia="Times New Roman" w:hAnsi="Arial" w:cs="Arial"/>
          <w:lang w:eastAsia="cs-CZ"/>
        </w:rPr>
        <w:t>11</w:t>
      </w:r>
      <w:r w:rsidRPr="003C2904">
        <w:rPr>
          <w:rFonts w:ascii="Arial" w:eastAsia="Times New Roman" w:hAnsi="Arial" w:cs="Arial"/>
          <w:lang w:eastAsia="cs-CZ"/>
        </w:rPr>
        <w:t>/2026.</w:t>
      </w:r>
      <w:r>
        <w:rPr>
          <w:rFonts w:ascii="Arial" w:eastAsia="Times New Roman" w:hAnsi="Arial" w:cs="Arial"/>
          <w:lang w:eastAsia="cs-CZ"/>
        </w:rPr>
        <w:t xml:space="preserve">  </w:t>
      </w:r>
    </w:p>
    <w:p w:rsidR="002D37BB" w:rsidRDefault="002D37BB" w:rsidP="002D37BB">
      <w:pPr>
        <w:keepNext/>
        <w:overflowPunct w:val="0"/>
        <w:autoSpaceDE w:val="0"/>
        <w:autoSpaceDN w:val="0"/>
        <w:adjustRightInd w:val="0"/>
        <w:spacing w:after="0" w:line="240" w:lineRule="auto"/>
        <w:jc w:val="center"/>
        <w:textAlignment w:val="baseline"/>
        <w:outlineLvl w:val="2"/>
        <w:rPr>
          <w:rFonts w:ascii="Arial" w:eastAsia="Times New Roman" w:hAnsi="Arial" w:cs="Arial"/>
          <w:b/>
          <w:i/>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592D4A">
        <w:rPr>
          <w:rFonts w:ascii="Arial" w:eastAsia="Times New Roman" w:hAnsi="Arial" w:cs="Arial"/>
          <w:b/>
          <w:i/>
          <w:sz w:val="24"/>
          <w:szCs w:val="24"/>
          <w:lang w:eastAsia="cs-CZ"/>
        </w:rPr>
        <w:t>3.</w:t>
      </w:r>
      <w:r>
        <w:rPr>
          <w:rFonts w:ascii="Arial" w:eastAsia="Times New Roman" w:hAnsi="Arial" w:cs="Arial"/>
          <w:b/>
          <w:i/>
          <w:sz w:val="24"/>
          <w:szCs w:val="24"/>
          <w:lang w:eastAsia="cs-CZ"/>
        </w:rPr>
        <w:t xml:space="preserve"> Způsob práce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3.1.</w:t>
      </w:r>
      <w:r>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Pr>
          <w:rFonts w:ascii="Arial" w:eastAsia="Times New Roman" w:hAnsi="Arial" w:cs="Arial"/>
          <w:lang w:eastAsia="cs-CZ"/>
        </w:rPr>
        <w:tab/>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3.2.</w:t>
      </w:r>
      <w:r>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003C55" w:rsidRPr="00003C55" w:rsidRDefault="00003C55" w:rsidP="00003C5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03C55">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8" w:history="1">
        <w:r w:rsidRPr="00003C55">
          <w:rPr>
            <w:rFonts w:ascii="Arial" w:eastAsia="Times New Roman" w:hAnsi="Arial" w:cs="Arial"/>
            <w:color w:val="0000FF"/>
            <w:u w:val="single"/>
            <w:lang w:eastAsia="cs-CZ"/>
          </w:rPr>
          <w:t>https://cde.kr-vysocina.cz</w:t>
        </w:r>
      </w:hyperlink>
      <w:r w:rsidRPr="00003C55">
        <w:rPr>
          <w:rFonts w:ascii="Arial" w:eastAsia="Times New Roman" w:hAnsi="Arial" w:cs="Arial"/>
          <w:lang w:eastAsia="cs-CZ"/>
        </w:rPr>
        <w:t xml:space="preserve">, nedohodnou-li se strany jinak. Zhotovitel zašle </w:t>
      </w:r>
      <w:r w:rsidRPr="00003C55">
        <w:rPr>
          <w:rFonts w:ascii="Arial" w:eastAsia="Times New Roman" w:hAnsi="Arial" w:cs="Arial"/>
          <w:b/>
          <w:lang w:eastAsia="cs-CZ"/>
        </w:rPr>
        <w:t xml:space="preserve">nejpozději do 5 pracovních dnů od podpisu </w:t>
      </w:r>
      <w:r w:rsidRPr="00003C55">
        <w:rPr>
          <w:rFonts w:ascii="Arial" w:eastAsia="Times New Roman" w:hAnsi="Arial" w:cs="Arial"/>
          <w:b/>
          <w:lang w:eastAsia="cs-CZ"/>
        </w:rPr>
        <w:lastRenderedPageBreak/>
        <w:t>této smlouvy</w:t>
      </w:r>
      <w:r w:rsidRPr="00003C55">
        <w:rPr>
          <w:rFonts w:ascii="Arial" w:eastAsia="Times New Roman" w:hAnsi="Arial" w:cs="Arial"/>
          <w:lang w:eastAsia="cs-CZ"/>
        </w:rPr>
        <w:t xml:space="preserve"> objednateli seznam požadovaných přístupů do CDE. Objednatel je povinen nejpozději do </w:t>
      </w:r>
      <w:r w:rsidRPr="00003C55">
        <w:rPr>
          <w:rFonts w:ascii="Arial" w:eastAsia="Times New Roman" w:hAnsi="Arial" w:cs="Arial"/>
          <w:b/>
          <w:lang w:eastAsia="cs-CZ"/>
        </w:rPr>
        <w:t xml:space="preserve">10 pracovních dnů od obdržení seznamu </w:t>
      </w:r>
      <w:r w:rsidRPr="00003C55">
        <w:rPr>
          <w:rFonts w:ascii="Arial" w:eastAsia="Times New Roman" w:hAnsi="Arial" w:cs="Arial"/>
          <w:lang w:eastAsia="cs-CZ"/>
        </w:rPr>
        <w:t>zřídit požadované přístupy do CDE. Zhotovitel je oprávněn v průběhu realizace díla aktualizovat požadavky na přístupy do CDE.</w:t>
      </w:r>
    </w:p>
    <w:p w:rsidR="00003C55" w:rsidRDefault="00003C55"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3.3.</w:t>
      </w:r>
      <w:r>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r>
        <w:rPr>
          <w:rFonts w:ascii="Arial" w:eastAsia="MS Mincho" w:hAnsi="Arial" w:cs="Arial"/>
          <w:b/>
          <w:lang w:eastAsia="cs-CZ"/>
        </w:rPr>
        <w:t>3.4.</w:t>
      </w:r>
      <w:r>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3.5</w:t>
      </w:r>
      <w:r>
        <w:rPr>
          <w:rFonts w:ascii="Arial" w:eastAsia="Times New Roman" w:hAnsi="Arial" w:cs="Arial"/>
          <w:lang w:eastAsia="cs-CZ"/>
        </w:rPr>
        <w:t>. Zhotovitel zajistí odborné vedení provádění díla minimálně osobami splňujícími alespoň níže uvedené požadavky:</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3.5.1. hlavní inženýr projektu (HIP)</w:t>
      </w:r>
    </w:p>
    <w:p w:rsidR="002D37BB" w:rsidRDefault="002D37BB" w:rsidP="002D37BB">
      <w:pPr>
        <w:spacing w:before="120" w:after="120" w:line="240" w:lineRule="auto"/>
        <w:contextualSpacing/>
        <w:jc w:val="both"/>
        <w:rPr>
          <w:rFonts w:ascii="Arial" w:eastAsia="Times New Roman" w:hAnsi="Arial" w:cs="Arial"/>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2D37BB" w:rsidRPr="00C106E0" w:rsidRDefault="002D37BB" w:rsidP="002D37BB">
      <w:pPr>
        <w:spacing w:before="120" w:after="120" w:line="240" w:lineRule="auto"/>
        <w:jc w:val="both"/>
        <w:rPr>
          <w:rFonts w:ascii="Arial" w:eastAsia="Times New Roman" w:hAnsi="Arial" w:cs="Arial"/>
          <w:szCs w:val="20"/>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 xml:space="preserve">zkušenost minimálně s takovým počtem dokončených služeb na vyhotovení projektové dokumentace </w:t>
      </w:r>
      <w:r>
        <w:rPr>
          <w:rFonts w:ascii="Arial" w:eastAsia="Times New Roman" w:hAnsi="Arial" w:cs="Arial"/>
          <w:szCs w:val="20"/>
          <w:lang w:eastAsia="cs-CZ"/>
        </w:rPr>
        <w:t xml:space="preserve">pro provádění stavby </w:t>
      </w:r>
      <w:r w:rsidR="00C106E0">
        <w:rPr>
          <w:rFonts w:ascii="Arial" w:eastAsia="Times New Roman" w:hAnsi="Arial" w:cs="Arial"/>
          <w:szCs w:val="20"/>
          <w:lang w:eastAsia="cs-CZ"/>
        </w:rPr>
        <w:t>na rekonstrukci či výstavbu budovy zdravotnického zařízení</w:t>
      </w:r>
      <w:r>
        <w:rPr>
          <w:rFonts w:ascii="Arial" w:eastAsia="Times New Roman" w:hAnsi="Arial" w:cs="Arial"/>
          <w:szCs w:val="20"/>
          <w:lang w:eastAsia="cs-CZ"/>
        </w:rPr>
        <w:t xml:space="preserve">, kde realizační hodnota každé projektované stavby činila nejméně </w:t>
      </w:r>
      <w:r w:rsidR="00182A19">
        <w:rPr>
          <w:rFonts w:ascii="Arial" w:eastAsia="Times New Roman" w:hAnsi="Arial" w:cs="Arial"/>
          <w:szCs w:val="20"/>
          <w:lang w:eastAsia="cs-CZ"/>
        </w:rPr>
        <w:t>5</w:t>
      </w:r>
      <w:r>
        <w:rPr>
          <w:rFonts w:ascii="Arial" w:eastAsia="Times New Roman" w:hAnsi="Arial" w:cs="Arial"/>
          <w:szCs w:val="20"/>
          <w:lang w:eastAsia="cs-CZ"/>
        </w:rPr>
        <w:t xml:space="preserve"> mil. Kč (bez DPH)</w:t>
      </w:r>
      <w:r>
        <w:rPr>
          <w:rFonts w:ascii="Arial" w:eastAsia="Times New Roman" w:hAnsi="Arial" w:cs="Arial"/>
          <w:lang w:eastAsia="cs-CZ"/>
        </w:rPr>
        <w:t>, které uvedl zhotovitel u HIP v rámci nabídky v zadávacím řízení</w:t>
      </w:r>
      <w:r>
        <w:rPr>
          <w:rFonts w:ascii="Arial" w:eastAsia="Times New Roman" w:hAnsi="Arial" w:cs="Arial"/>
          <w:i/>
          <w:lang w:eastAsia="cs-CZ"/>
        </w:rPr>
        <w:t>.</w:t>
      </w:r>
    </w:p>
    <w:p w:rsidR="005112DD" w:rsidRDefault="002D37BB" w:rsidP="005112DD">
      <w:pPr>
        <w:spacing w:before="120" w:after="120" w:line="240" w:lineRule="auto"/>
        <w:jc w:val="both"/>
        <w:rPr>
          <w:rFonts w:ascii="Arial" w:eastAsia="Times New Roman" w:hAnsi="Arial" w:cs="Arial"/>
          <w:lang w:eastAsia="cs-CZ"/>
        </w:rPr>
      </w:pPr>
      <w:r>
        <w:rPr>
          <w:rFonts w:ascii="Arial" w:eastAsia="Times New Roman" w:hAnsi="Arial" w:cs="Times New Roman"/>
          <w:szCs w:val="24"/>
          <w:lang w:eastAsia="cs-CZ"/>
        </w:rPr>
        <w:t>3.</w:t>
      </w:r>
      <w:r>
        <w:rPr>
          <w:rFonts w:ascii="Arial" w:eastAsia="Times New Roman" w:hAnsi="Arial" w:cs="Arial"/>
          <w:lang w:eastAsia="cs-CZ"/>
        </w:rPr>
        <w:t>5.2 koordinátor BOZP</w:t>
      </w:r>
    </w:p>
    <w:p w:rsidR="002D37BB" w:rsidRPr="005112DD" w:rsidRDefault="002D37BB" w:rsidP="005112DD">
      <w:pPr>
        <w:spacing w:before="120" w:after="120" w:line="240" w:lineRule="auto"/>
        <w:jc w:val="both"/>
        <w:rPr>
          <w:rFonts w:ascii="Arial" w:eastAsia="Times New Roman" w:hAnsi="Arial" w:cs="Arial"/>
          <w:lang w:eastAsia="cs-CZ"/>
        </w:rPr>
      </w:pPr>
      <w:r>
        <w:rPr>
          <w:rFonts w:ascii="Times New Roman" w:eastAsia="Times New Roman" w:hAnsi="Times New Roman" w:cs="Times New Roman"/>
          <w:sz w:val="24"/>
          <w:szCs w:val="20"/>
          <w:lang w:eastAsia="cs-CZ"/>
        </w:rPr>
        <w:t xml:space="preserve">- </w:t>
      </w:r>
      <w:r>
        <w:rPr>
          <w:rFonts w:ascii="Arial" w:eastAsia="Times New Roman" w:hAnsi="Arial" w:cs="Arial"/>
          <w:lang w:eastAsia="cs-CZ"/>
        </w:rPr>
        <w:t xml:space="preserve">Osvědčení o odborné způsobilosti k činnosti koordinátora BOZP na staveništi </w:t>
      </w:r>
      <w:r>
        <w:rPr>
          <w:rFonts w:ascii="Arial" w:eastAsia="Times New Roman" w:hAnsi="Arial" w:cs="Arial"/>
          <w:bCs/>
          <w:lang w:eastAsia="cs-CZ"/>
        </w:rPr>
        <w:t>ve smyslu zákona č. 309/2006 Sb., ve znění pozdějších předpisů.</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4. Termíny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Smluvní strany sjednávají pro realizaci předmětu plnění tyto termíny: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4.1. </w:t>
      </w:r>
      <w:r>
        <w:rPr>
          <w:rFonts w:ascii="Arial" w:eastAsia="Times New Roman" w:hAnsi="Arial" w:cs="Arial"/>
          <w:b/>
          <w:lang w:eastAsia="cs-CZ"/>
        </w:rPr>
        <w:t xml:space="preserve">Zahájení plnění </w:t>
      </w:r>
      <w:r>
        <w:rPr>
          <w:rFonts w:ascii="Arial" w:eastAsia="Times New Roman" w:hAnsi="Arial" w:cs="Arial"/>
          <w:lang w:eastAsia="cs-CZ"/>
        </w:rPr>
        <w:t>– neprodleně po nabytí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4.2.1</w:t>
      </w:r>
      <w:r>
        <w:rPr>
          <w:rFonts w:ascii="Arial" w:eastAsia="Times New Roman" w:hAnsi="Arial" w:cs="Arial"/>
          <w:lang w:eastAsia="cs-CZ"/>
        </w:rPr>
        <w:t>.</w:t>
      </w:r>
      <w:r>
        <w:rPr>
          <w:rFonts w:ascii="Arial" w:eastAsia="Times New Roman" w:hAnsi="Arial" w:cs="Arial"/>
          <w:b/>
          <w:lang w:eastAsia="cs-CZ"/>
        </w:rPr>
        <w:t xml:space="preserve"> Zhotovení návrhu </w:t>
      </w:r>
      <w:r w:rsidRPr="002A3F84">
        <w:rPr>
          <w:rFonts w:ascii="Arial" w:eastAsia="Times New Roman" w:hAnsi="Arial" w:cs="Arial"/>
          <w:b/>
          <w:lang w:eastAsia="cs-CZ"/>
        </w:rPr>
        <w:t>díla</w:t>
      </w:r>
      <w:r w:rsidRPr="002A3F84">
        <w:rPr>
          <w:rFonts w:ascii="Arial" w:eastAsia="Times New Roman" w:hAnsi="Arial" w:cs="Arial"/>
          <w:lang w:eastAsia="cs-CZ"/>
        </w:rPr>
        <w:t xml:space="preserve"> ve </w:t>
      </w:r>
      <w:r w:rsidRPr="003C2904">
        <w:rPr>
          <w:rFonts w:ascii="Arial" w:eastAsia="Times New Roman" w:hAnsi="Arial" w:cs="Arial"/>
          <w:lang w:eastAsia="cs-CZ"/>
        </w:rPr>
        <w:t xml:space="preserve">lhůtě </w:t>
      </w:r>
      <w:r w:rsidR="003E1D56" w:rsidRPr="003C2904">
        <w:rPr>
          <w:rFonts w:ascii="Arial" w:eastAsia="Times New Roman" w:hAnsi="Arial" w:cs="Arial"/>
          <w:b/>
          <w:lang w:eastAsia="cs-CZ"/>
        </w:rPr>
        <w:t>6</w:t>
      </w:r>
      <w:r w:rsidRPr="003C2904">
        <w:rPr>
          <w:rFonts w:ascii="Arial" w:eastAsia="Times New Roman" w:hAnsi="Arial" w:cs="Arial"/>
          <w:b/>
          <w:lang w:eastAsia="cs-CZ"/>
        </w:rPr>
        <w:t>0 dnů ode</w:t>
      </w:r>
      <w:r w:rsidRPr="002A3F84">
        <w:rPr>
          <w:rFonts w:ascii="Arial" w:eastAsia="Times New Roman" w:hAnsi="Arial" w:cs="Arial"/>
          <w:b/>
          <w:lang w:eastAsia="cs-CZ"/>
        </w:rPr>
        <w:t xml:space="preserve"> dne účinnosti</w:t>
      </w:r>
      <w:r>
        <w:rPr>
          <w:rFonts w:ascii="Arial" w:eastAsia="Times New Roman" w:hAnsi="Arial" w:cs="Arial"/>
          <w:b/>
          <w:lang w:eastAsia="cs-CZ"/>
        </w:rPr>
        <w:t xml:space="preserve">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4.2.2</w:t>
      </w:r>
      <w:r>
        <w:rPr>
          <w:rFonts w:ascii="Times New Roman" w:eastAsia="Times New Roman" w:hAnsi="Times New Roman" w:cs="Times New Roman"/>
          <w:b/>
          <w:lang w:eastAsia="cs-CZ"/>
        </w:rPr>
        <w:t>.</w:t>
      </w:r>
      <w:r>
        <w:rPr>
          <w:rFonts w:ascii="Times New Roman" w:eastAsia="Times New Roman" w:hAnsi="Times New Roman" w:cs="Times New Roman"/>
          <w:sz w:val="24"/>
          <w:szCs w:val="20"/>
          <w:lang w:eastAsia="cs-CZ"/>
        </w:rPr>
        <w:t xml:space="preserve"> </w:t>
      </w:r>
      <w:r>
        <w:rPr>
          <w:rFonts w:ascii="Arial" w:eastAsia="Times New Roman" w:hAnsi="Arial" w:cs="Arial"/>
          <w:b/>
          <w:lang w:eastAsia="cs-CZ"/>
        </w:rPr>
        <w:t xml:space="preserve">Dokumentace pro vydání povolení stavby, plán zajištění BOZP na staveništi, </w:t>
      </w:r>
      <w:r>
        <w:rPr>
          <w:rFonts w:ascii="Arial" w:eastAsia="Times New Roman" w:hAnsi="Arial" w:cs="Arial"/>
          <w:lang w:eastAsia="cs-CZ"/>
        </w:rPr>
        <w:t xml:space="preserve">kladná stanoviska dotčených orgánů a </w:t>
      </w:r>
      <w:r>
        <w:rPr>
          <w:rFonts w:ascii="Arial" w:eastAsia="Times New Roman" w:hAnsi="Arial" w:cs="Arial"/>
          <w:b/>
          <w:lang w:eastAsia="cs-CZ"/>
        </w:rPr>
        <w:t>pravomocné rozhodnutí o povolení stavby</w:t>
      </w:r>
      <w:r>
        <w:rPr>
          <w:rFonts w:ascii="Arial" w:eastAsia="Times New Roman" w:hAnsi="Arial" w:cs="Arial"/>
          <w:lang w:eastAsia="cs-CZ"/>
        </w:rPr>
        <w:t xml:space="preserve"> ve lhůtě </w:t>
      </w:r>
      <w:r w:rsidR="003E1D56" w:rsidRPr="003C2904">
        <w:rPr>
          <w:rFonts w:ascii="Arial" w:eastAsia="Times New Roman" w:hAnsi="Arial" w:cs="Arial"/>
          <w:b/>
          <w:lang w:eastAsia="cs-CZ"/>
        </w:rPr>
        <w:t>90</w:t>
      </w:r>
      <w:r w:rsidRPr="003C2904">
        <w:rPr>
          <w:rFonts w:ascii="Arial" w:eastAsia="Times New Roman" w:hAnsi="Arial" w:cs="Arial"/>
          <w:b/>
          <w:lang w:eastAsia="cs-CZ"/>
        </w:rPr>
        <w:t xml:space="preserve"> dnů ode dne</w:t>
      </w:r>
      <w:r>
        <w:rPr>
          <w:rFonts w:ascii="Arial" w:eastAsia="Times New Roman" w:hAnsi="Arial" w:cs="Arial"/>
          <w:b/>
          <w:lang w:eastAsia="cs-CZ"/>
        </w:rPr>
        <w:t xml:space="preserve"> účinnosti této smlouvy</w:t>
      </w:r>
      <w:r>
        <w:rPr>
          <w:rFonts w:ascii="Arial" w:eastAsia="Times New Roman" w:hAnsi="Arial" w:cs="Arial"/>
          <w:lang w:eastAsia="cs-CZ"/>
        </w:rPr>
        <w:t xml:space="preserve">. </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4.2.3.</w:t>
      </w:r>
      <w:r>
        <w:rPr>
          <w:rFonts w:ascii="Arial" w:eastAsia="Times New Roman" w:hAnsi="Arial" w:cs="Arial"/>
          <w:lang w:eastAsia="cs-CZ"/>
        </w:rPr>
        <w:t xml:space="preserve"> </w:t>
      </w:r>
      <w:r>
        <w:rPr>
          <w:rFonts w:ascii="Arial" w:eastAsia="Times New Roman" w:hAnsi="Arial" w:cs="Arial"/>
          <w:b/>
          <w:lang w:eastAsia="cs-CZ"/>
        </w:rPr>
        <w:t>Dokumentace pro provádění stavby</w:t>
      </w:r>
      <w:r>
        <w:rPr>
          <w:rFonts w:ascii="Arial" w:eastAsia="Times New Roman" w:hAnsi="Arial" w:cs="Arial"/>
          <w:lang w:eastAsia="cs-CZ"/>
        </w:rPr>
        <w:t xml:space="preserve"> ve </w:t>
      </w:r>
      <w:r w:rsidRPr="003C2904">
        <w:rPr>
          <w:rFonts w:ascii="Arial" w:eastAsia="Times New Roman" w:hAnsi="Arial" w:cs="Arial"/>
          <w:lang w:eastAsia="cs-CZ"/>
        </w:rPr>
        <w:t xml:space="preserve">lhůtě </w:t>
      </w:r>
      <w:r w:rsidRPr="003C2904">
        <w:rPr>
          <w:rFonts w:ascii="Arial" w:eastAsia="Times New Roman" w:hAnsi="Arial" w:cs="Arial"/>
          <w:b/>
          <w:lang w:eastAsia="cs-CZ"/>
        </w:rPr>
        <w:t>60 dnů od</w:t>
      </w:r>
      <w:r>
        <w:rPr>
          <w:rFonts w:ascii="Arial" w:eastAsia="Times New Roman" w:hAnsi="Arial" w:cs="Arial"/>
          <w:b/>
          <w:lang w:eastAsia="cs-CZ"/>
        </w:rPr>
        <w:t xml:space="preserve"> nabytí právní moci rozhodnutí o povolení stavby</w:t>
      </w:r>
      <w:r>
        <w:rPr>
          <w:rFonts w:ascii="Arial" w:eastAsia="Times New Roman" w:hAnsi="Arial" w:cs="Arial"/>
          <w:lang w:eastAsia="cs-CZ"/>
        </w:rPr>
        <w:t>.</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lastRenderedPageBreak/>
        <w:t>4.3</w:t>
      </w:r>
      <w:r>
        <w:rPr>
          <w:rFonts w:ascii="Arial" w:eastAsia="Times New Roman" w:hAnsi="Arial" w:cs="Arial"/>
          <w:lang w:eastAsia="cs-CZ"/>
        </w:rPr>
        <w:t>.</w:t>
      </w:r>
      <w:r>
        <w:rPr>
          <w:rFonts w:ascii="Arial" w:eastAsia="Times New Roman" w:hAnsi="Arial" w:cs="Arial"/>
          <w:bCs/>
          <w:lang w:eastAsia="cs-CZ"/>
        </w:rPr>
        <w:t xml:space="preserve"> </w:t>
      </w:r>
      <w:r>
        <w:rPr>
          <w:rFonts w:ascii="Arial" w:eastAsia="Times New Roman" w:hAnsi="Arial" w:cs="Arial"/>
          <w:b/>
          <w:bCs/>
          <w:lang w:eastAsia="cs-CZ"/>
        </w:rPr>
        <w:t>Doba realizace dozoru projektanta dle článku 2. odst. 2.3.</w:t>
      </w:r>
      <w:r>
        <w:rPr>
          <w:rFonts w:ascii="Arial" w:eastAsia="Times New Roman" w:hAnsi="Arial" w:cs="Arial"/>
          <w:lang w:eastAsia="cs-CZ"/>
        </w:rPr>
        <w:t xml:space="preserve"> -</w:t>
      </w:r>
      <w:r>
        <w:rPr>
          <w:rFonts w:ascii="Arial" w:eastAsia="Times New Roman" w:hAnsi="Arial" w:cs="Arial"/>
          <w:bCs/>
          <w:lang w:eastAsia="cs-CZ"/>
        </w:rPr>
        <w:t xml:space="preserve"> v závislosti na ukončení veřejné zakázky na stavební práce a době realizace stavebních prací</w:t>
      </w:r>
      <w:r w:rsidR="009D29D1">
        <w:rPr>
          <w:rFonts w:ascii="Arial" w:eastAsia="Times New Roman" w:hAnsi="Arial" w:cs="Arial"/>
          <w:lang w:eastAsia="cs-CZ"/>
        </w:rPr>
        <w:t xml:space="preserve"> (předpoklad realizace </w:t>
      </w:r>
      <w:r w:rsidR="003E1D56" w:rsidRPr="003C2904">
        <w:rPr>
          <w:rFonts w:ascii="Arial" w:eastAsia="Times New Roman" w:hAnsi="Arial" w:cs="Arial"/>
          <w:lang w:eastAsia="cs-CZ"/>
        </w:rPr>
        <w:t>11</w:t>
      </w:r>
      <w:r w:rsidR="009D29D1" w:rsidRPr="003C2904">
        <w:rPr>
          <w:rFonts w:ascii="Arial" w:eastAsia="Times New Roman" w:hAnsi="Arial" w:cs="Arial"/>
          <w:lang w:eastAsia="cs-CZ"/>
        </w:rPr>
        <w:t xml:space="preserve">/2026 – </w:t>
      </w:r>
      <w:r w:rsidR="003E1D56" w:rsidRPr="003C2904">
        <w:rPr>
          <w:rFonts w:ascii="Arial" w:eastAsia="Times New Roman" w:hAnsi="Arial" w:cs="Arial"/>
          <w:lang w:eastAsia="cs-CZ"/>
        </w:rPr>
        <w:t>05</w:t>
      </w:r>
      <w:r w:rsidRPr="003C2904">
        <w:rPr>
          <w:rFonts w:ascii="Arial" w:eastAsia="Times New Roman" w:hAnsi="Arial" w:cs="Arial"/>
          <w:lang w:eastAsia="cs-CZ"/>
        </w:rPr>
        <w:t>/2027).</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autoSpaceDE w:val="0"/>
        <w:autoSpaceDN w:val="0"/>
        <w:spacing w:after="0" w:line="276" w:lineRule="auto"/>
        <w:jc w:val="both"/>
        <w:rPr>
          <w:rFonts w:ascii="Arial" w:eastAsia="Calibri" w:hAnsi="Arial" w:cs="Arial"/>
          <w:lang w:eastAsia="cs-CZ"/>
        </w:rPr>
      </w:pPr>
      <w:r>
        <w:rPr>
          <w:rFonts w:ascii="Arial" w:eastAsia="Calibri" w:hAnsi="Arial" w:cs="Arial"/>
          <w:b/>
          <w:lang w:eastAsia="cs-CZ"/>
        </w:rPr>
        <w:t>4.4.</w:t>
      </w:r>
      <w:r>
        <w:rPr>
          <w:rFonts w:ascii="Arial" w:eastAsia="Calibri" w:hAnsi="Arial" w:cs="Arial"/>
          <w:lang w:eastAsia="cs-CZ"/>
        </w:rPr>
        <w:t xml:space="preserve"> Objednatel si vyhrazuje možnost změny termínu pouze na základě písemné výzvy zhotovitele, a to jen z následujících důvodů:</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2D37BB" w:rsidRDefault="002D37BB" w:rsidP="002D37BB">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Pr>
          <w:rFonts w:ascii="Arial" w:eastAsia="Times New Roman" w:hAnsi="Arial" w:cs="Arial"/>
          <w:b/>
          <w:i/>
          <w:sz w:val="24"/>
          <w:szCs w:val="24"/>
          <w:lang w:eastAsia="cs-CZ"/>
        </w:rPr>
        <w:t>5. Spolupráce a podklady objednatele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Práce bude provedena na základě těchto podkladů: stavebn</w:t>
      </w:r>
      <w:r w:rsidR="00F50CF0">
        <w:rPr>
          <w:rFonts w:ascii="Arial" w:eastAsia="Times New Roman" w:hAnsi="Arial" w:cs="Arial"/>
          <w:lang w:eastAsia="cs-CZ"/>
        </w:rPr>
        <w:t xml:space="preserve">í záměr vypracovaný </w:t>
      </w:r>
      <w:r w:rsidR="00F50CF0" w:rsidRPr="00F50CF0">
        <w:rPr>
          <w:rFonts w:ascii="Arial" w:eastAsia="Times New Roman" w:hAnsi="Arial" w:cs="Arial"/>
          <w:lang w:eastAsia="cs-CZ"/>
        </w:rPr>
        <w:t>Ing. arch. Martinem Borákem, Dolnopolní 482/63, 614 00 Brno, IČO 633 67</w:t>
      </w:r>
      <w:r w:rsidR="00F50CF0">
        <w:rPr>
          <w:rFonts w:ascii="Arial" w:eastAsia="Times New Roman" w:hAnsi="Arial" w:cs="Arial"/>
          <w:lang w:eastAsia="cs-CZ"/>
        </w:rPr>
        <w:t> </w:t>
      </w:r>
      <w:r w:rsidR="00F50CF0" w:rsidRPr="00F50CF0">
        <w:rPr>
          <w:rFonts w:ascii="Arial" w:eastAsia="Times New Roman" w:hAnsi="Arial" w:cs="Arial"/>
          <w:lang w:eastAsia="cs-CZ"/>
        </w:rPr>
        <w:t>491.</w:t>
      </w:r>
    </w:p>
    <w:p w:rsidR="00F50CF0" w:rsidRDefault="00F50CF0"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6.</w:t>
      </w:r>
      <w:r>
        <w:rPr>
          <w:rFonts w:ascii="Arial" w:eastAsia="Times New Roman" w:hAnsi="Arial" w:cs="Arial"/>
          <w:b/>
          <w:i/>
          <w:lang w:eastAsia="cs-CZ"/>
        </w:rPr>
        <w:t xml:space="preserve"> </w:t>
      </w:r>
      <w:r>
        <w:rPr>
          <w:rFonts w:ascii="Arial" w:eastAsia="Times New Roman" w:hAnsi="Arial" w:cs="Arial"/>
          <w:b/>
          <w:i/>
          <w:sz w:val="24"/>
          <w:szCs w:val="24"/>
          <w:lang w:eastAsia="cs-CZ"/>
        </w:rPr>
        <w:t>Cena díla a platební podmínky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color w:val="000000"/>
          <w:lang w:eastAsia="cs-CZ"/>
        </w:rPr>
        <w:t>6.1.</w:t>
      </w:r>
      <w:r>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Pr>
          <w:rFonts w:ascii="Arial" w:eastAsia="Times New Roman" w:hAnsi="Arial" w:cs="Arial"/>
          <w:b/>
          <w:lang w:eastAsia="cs-CZ"/>
        </w:rPr>
        <w:t xml:space="preserve">. </w:t>
      </w:r>
      <w:r>
        <w:rPr>
          <w:rFonts w:ascii="Arial" w:eastAsia="Times New Roman" w:hAnsi="Arial" w:cs="Arial"/>
          <w:b/>
          <w:color w:val="000000"/>
          <w:lang w:eastAsia="cs-CZ"/>
        </w:rPr>
        <w:t>Celkovou a pro účely fakturace rozhodnou cenou se rozumí cena v Kč včetně DPH</w:t>
      </w:r>
      <w:r>
        <w:rPr>
          <w:rFonts w:ascii="Arial" w:eastAsia="Times New Roman" w:hAnsi="Arial" w:cs="Arial"/>
          <w:b/>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color w:val="000000"/>
          <w:lang w:eastAsia="cs-CZ"/>
        </w:rPr>
        <w:t>6.2.</w:t>
      </w:r>
      <w:r>
        <w:rPr>
          <w:rFonts w:ascii="Arial" w:eastAsia="Times New Roman" w:hAnsi="Arial" w:cs="Arial"/>
          <w:bCs/>
          <w:lang w:eastAsia="cs-CZ"/>
        </w:rPr>
        <w:t xml:space="preserve"> </w:t>
      </w:r>
      <w:r>
        <w:rPr>
          <w:rFonts w:ascii="Arial" w:eastAsia="Times New Roman" w:hAnsi="Arial" w:cs="Arial"/>
          <w:lang w:eastAsia="cs-CZ"/>
        </w:rPr>
        <w:t>Za realizaci předmětu smlouvy se sjednává smluvní cena v Kč takto:</w:t>
      </w:r>
    </w:p>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b/>
                <w:lang w:eastAsia="cs-CZ"/>
              </w:rPr>
            </w:pPr>
            <w:r>
              <w:rPr>
                <w:rFonts w:ascii="Arial" w:eastAsia="Times New Roman" w:hAnsi="Arial" w:cs="Arial"/>
                <w:b/>
                <w:lang w:eastAsia="cs-CZ"/>
              </w:rPr>
              <w:t xml:space="preserve">cena včetně DPH </w:t>
            </w:r>
          </w:p>
        </w:tc>
      </w:tr>
      <w:tr w:rsidR="002D37BB" w:rsidTr="002D37BB">
        <w:trPr>
          <w:trHeight w:val="597"/>
        </w:trPr>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Pr>
          <w:rFonts w:ascii="Arial" w:eastAsia="Times New Roman" w:hAnsi="Arial" w:cs="Arial"/>
          <w:b/>
          <w:bCs/>
          <w:lang w:eastAsia="cs-CZ"/>
        </w:rPr>
        <w:t xml:space="preserve">6.3. </w:t>
      </w:r>
      <w:r>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 xml:space="preserve">Výkon dozoru projektanta dle odst. </w:t>
      </w:r>
      <w:proofErr w:type="gramStart"/>
      <w:r>
        <w:rPr>
          <w:rFonts w:ascii="Arial" w:eastAsia="Times New Roman" w:hAnsi="Arial" w:cs="Arial"/>
          <w:lang w:eastAsia="cs-CZ"/>
        </w:rPr>
        <w:t>2.3. smlouvy</w:t>
      </w:r>
      <w:proofErr w:type="gramEnd"/>
      <w:r>
        <w:rPr>
          <w:rFonts w:ascii="Arial" w:eastAsia="Times New Roman" w:hAnsi="Arial" w:cs="Arial"/>
          <w:lang w:eastAsia="cs-CZ"/>
        </w:rPr>
        <w:t xml:space="preserve"> bude hrazen </w:t>
      </w:r>
      <w:r>
        <w:rPr>
          <w:rFonts w:ascii="Arial" w:eastAsia="Times New Roman" w:hAnsi="Arial" w:cs="Arial"/>
          <w:b/>
          <w:lang w:eastAsia="cs-CZ"/>
        </w:rPr>
        <w:t>čtvrtletně</w:t>
      </w:r>
      <w:r>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 xml:space="preserve">6.4. </w:t>
      </w:r>
      <w:r>
        <w:rPr>
          <w:rFonts w:ascii="Arial" w:eastAsia="Times New Roman" w:hAnsi="Arial" w:cs="Arial"/>
          <w:color w:val="000000"/>
          <w:lang w:eastAsia="cs-CZ"/>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color w:val="000000"/>
          <w:lang w:eastAsia="cs-CZ"/>
        </w:rPr>
        <w:t>Na výše uvedené změny bude uzavřen písemný dodatek k této smlouvě.</w:t>
      </w:r>
      <w:r>
        <w:rPr>
          <w:rFonts w:ascii="Arial" w:eastAsia="Times New Roman" w:hAnsi="Arial" w:cs="Arial"/>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6.5.</w:t>
      </w:r>
      <w:r>
        <w:rPr>
          <w:rFonts w:ascii="Arial" w:eastAsia="Times New Roman" w:hAnsi="Arial" w:cs="Arial"/>
          <w:lang w:eastAsia="cs-CZ"/>
        </w:rPr>
        <w:t xml:space="preserve">  Společné platební podmínky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prostřednictvím veřejné datové sítě do datové schránky či na elektronickou adresu: </w:t>
      </w:r>
      <w:hyperlink r:id="rId9" w:history="1">
        <w:r>
          <w:rPr>
            <w:rStyle w:val="Hypertextovodkaz"/>
            <w:rFonts w:ascii="Arial" w:eastAsia="Times New Roman" w:hAnsi="Arial" w:cs="Arial"/>
            <w:lang w:eastAsia="cs-CZ"/>
          </w:rPr>
          <w:t>faktury@kr-vysocina.cz</w:t>
        </w:r>
      </w:hyperlink>
      <w:r>
        <w:rPr>
          <w:rFonts w:ascii="Arial" w:eastAsia="Times New Roman" w:hAnsi="Arial" w:cs="Arial"/>
          <w:lang w:eastAsia="cs-CZ"/>
        </w:rPr>
        <w:t xml:space="preserve">, přičemž dnem doručení se rozumí den zapsání faktury do poštovní evidence objednatele.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color w:val="000000"/>
          <w:lang w:eastAsia="cs-CZ"/>
        </w:rPr>
      </w:pPr>
      <w:r>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color w:val="000000"/>
          <w:lang w:eastAsia="cs-CZ"/>
        </w:rPr>
        <w:t>Kromě povinných náležitostí bude dodavatel povinen uvádět ve fakturách název akce:</w:t>
      </w:r>
      <w:r>
        <w:rPr>
          <w:rFonts w:ascii="Arial" w:eastAsia="Times New Roman" w:hAnsi="Arial" w:cs="Arial"/>
          <w:b/>
          <w:color w:val="000000"/>
          <w:lang w:eastAsia="cs-CZ"/>
        </w:rPr>
        <w:t xml:space="preserve"> </w:t>
      </w:r>
      <w:r>
        <w:rPr>
          <w:rFonts w:ascii="Arial" w:eastAsia="Times New Roman" w:hAnsi="Arial" w:cs="Arial"/>
          <w:b/>
          <w:lang w:eastAsia="cs-CZ"/>
        </w:rPr>
        <w:t>„</w:t>
      </w:r>
      <w:r w:rsidR="005757D4" w:rsidRPr="005757D4">
        <w:rPr>
          <w:rFonts w:ascii="Arial" w:eastAsia="Times New Roman" w:hAnsi="Arial" w:cs="Arial"/>
          <w:b/>
          <w:lang w:eastAsia="cs-CZ"/>
        </w:rPr>
        <w:t>Nemocnice Třebíč – Stavební úpravy 2. NP rehabilitace – projektová dokumentace</w:t>
      </w:r>
      <w:r w:rsidR="00C05F80">
        <w:rPr>
          <w:rFonts w:ascii="Arial" w:eastAsia="Times New Roman" w:hAnsi="Arial" w:cs="Arial"/>
          <w:b/>
          <w:lang w:eastAsia="cs-CZ"/>
        </w:rPr>
        <w:t>“.</w:t>
      </w:r>
    </w:p>
    <w:p w:rsidR="00C05F80" w:rsidRDefault="00C05F80"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05F80" w:rsidRDefault="00C05F80"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Pr="00C05F80" w:rsidRDefault="00C05F80"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05F80">
        <w:rPr>
          <w:rFonts w:ascii="Arial" w:eastAsia="Times New Roman" w:hAnsi="Arial" w:cs="Arial"/>
          <w:b/>
          <w:i/>
          <w:sz w:val="24"/>
          <w:szCs w:val="24"/>
          <w:lang w:eastAsia="cs-CZ"/>
        </w:rPr>
        <w:t xml:space="preserve">7. </w:t>
      </w:r>
      <w:r w:rsidR="002D37BB" w:rsidRPr="00C05F80">
        <w:rPr>
          <w:rFonts w:ascii="Arial" w:eastAsia="Times New Roman" w:hAnsi="Arial" w:cs="Arial"/>
          <w:b/>
          <w:i/>
          <w:sz w:val="24"/>
          <w:szCs w:val="24"/>
          <w:lang w:eastAsia="cs-CZ"/>
        </w:rPr>
        <w:t>Smluvní pokuty, úrok z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7.1</w:t>
      </w:r>
      <w:r>
        <w:rPr>
          <w:rFonts w:ascii="Arial" w:eastAsia="Times New Roman" w:hAnsi="Arial" w:cs="Arial"/>
          <w:color w:val="000000"/>
          <w:lang w:eastAsia="cs-CZ"/>
        </w:rPr>
        <w:t>. Smluvní strany se dohodly, že: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7.1.1.</w:t>
      </w:r>
      <w:r>
        <w:rPr>
          <w:rFonts w:ascii="Arial" w:eastAsia="Times New Roman" w:hAnsi="Arial" w:cs="Arial"/>
          <w:lang w:eastAsia="cs-CZ"/>
        </w:rPr>
        <w:t xml:space="preserve"> Za nedodržení termínu dokončení a předání některé části projektové dokumentace sjednaného v čl. 4. odst. </w:t>
      </w:r>
      <w:proofErr w:type="gramStart"/>
      <w:r>
        <w:rPr>
          <w:rFonts w:ascii="Arial" w:eastAsia="Times New Roman" w:hAnsi="Arial" w:cs="Arial"/>
          <w:lang w:eastAsia="cs-CZ"/>
        </w:rPr>
        <w:t>4.2. smlouvy</w:t>
      </w:r>
      <w:proofErr w:type="gramEnd"/>
      <w:r>
        <w:rPr>
          <w:rFonts w:ascii="Arial" w:eastAsia="Times New Roman" w:hAnsi="Arial" w:cs="Arial"/>
          <w:lang w:eastAsia="cs-CZ"/>
        </w:rPr>
        <w:t xml:space="preserve"> uhradí zhotovitel objednateli smluvní pokutu ve výši 0,1 % z ceny dokumentace za každý i započatý den prodlení.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7.1.2.</w:t>
      </w:r>
      <w:r>
        <w:rPr>
          <w:rFonts w:ascii="Arial" w:eastAsia="Times New Roman" w:hAnsi="Arial" w:cs="Arial"/>
          <w:lang w:eastAsia="cs-CZ"/>
        </w:rPr>
        <w:t xml:space="preserve"> Za </w:t>
      </w:r>
      <w:r>
        <w:rPr>
          <w:rFonts w:ascii="Arial" w:eastAsia="Times New Roman" w:hAnsi="Arial" w:cs="Arial"/>
          <w:color w:val="000000"/>
          <w:lang w:eastAsia="cs-CZ"/>
        </w:rPr>
        <w:t>nedodržení dohodnutého termínu</w:t>
      </w:r>
      <w:r>
        <w:rPr>
          <w:rFonts w:ascii="Arial" w:eastAsia="Times New Roman" w:hAnsi="Arial" w:cs="Arial"/>
          <w:lang w:eastAsia="cs-CZ"/>
        </w:rPr>
        <w:t xml:space="preserve"> odstranění vad zadávací dokumentace, ohlášených objednatelem zhotoviteli v záruční době, </w:t>
      </w:r>
      <w:r>
        <w:rPr>
          <w:rFonts w:ascii="Arial" w:eastAsia="Times New Roman" w:hAnsi="Arial" w:cs="Arial"/>
          <w:color w:val="000000"/>
          <w:lang w:eastAsia="cs-CZ"/>
        </w:rPr>
        <w:t>uhradí zhotovitel objednateli</w:t>
      </w:r>
      <w:r>
        <w:rPr>
          <w:rFonts w:ascii="Arial" w:eastAsia="Times New Roman" w:hAnsi="Arial" w:cs="Arial"/>
          <w:lang w:eastAsia="cs-CZ"/>
        </w:rPr>
        <w:t xml:space="preserve"> smluvní pokutu 5 000 Kč</w:t>
      </w:r>
      <w:r>
        <w:rPr>
          <w:rFonts w:ascii="Arial" w:eastAsia="Times New Roman" w:hAnsi="Arial" w:cs="Arial"/>
          <w:color w:val="5B9BD5"/>
          <w:lang w:eastAsia="cs-CZ"/>
        </w:rPr>
        <w:t xml:space="preserve"> </w:t>
      </w:r>
      <w:r>
        <w:rPr>
          <w:rFonts w:ascii="Arial" w:eastAsia="Times New Roman" w:hAnsi="Arial" w:cs="Arial"/>
          <w:lang w:eastAsia="cs-CZ"/>
        </w:rPr>
        <w:t>za každý započatý týden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7.1.3.</w:t>
      </w:r>
      <w:r>
        <w:rPr>
          <w:rFonts w:ascii="Arial" w:eastAsia="Times New Roman" w:hAnsi="Arial" w:cs="Arial"/>
          <w:lang w:eastAsia="cs-CZ"/>
        </w:rPr>
        <w:t xml:space="preserve"> Při porušení povinností dle odst. </w:t>
      </w:r>
      <w:proofErr w:type="gramStart"/>
      <w:r>
        <w:rPr>
          <w:rFonts w:ascii="Arial" w:eastAsia="Times New Roman" w:hAnsi="Arial" w:cs="Arial"/>
          <w:lang w:eastAsia="cs-CZ"/>
        </w:rPr>
        <w:t>3.4. zhotovitel</w:t>
      </w:r>
      <w:proofErr w:type="gramEnd"/>
      <w:r>
        <w:rPr>
          <w:rFonts w:ascii="Arial" w:eastAsia="Times New Roman" w:hAnsi="Arial" w:cs="Arial"/>
          <w:lang w:eastAsia="cs-CZ"/>
        </w:rPr>
        <w:t xml:space="preserve"> zaplatí objednateli smluvní pokutu ve výši 20 000 Kč</w:t>
      </w:r>
      <w:r>
        <w:rPr>
          <w:rFonts w:ascii="Arial" w:eastAsia="Times New Roman" w:hAnsi="Arial" w:cs="Arial"/>
          <w:color w:val="5B9BD5"/>
          <w:lang w:eastAsia="cs-CZ"/>
        </w:rPr>
        <w:t xml:space="preserve"> </w:t>
      </w:r>
      <w:r>
        <w:rPr>
          <w:rFonts w:ascii="Arial" w:eastAsia="Times New Roman" w:hAnsi="Arial" w:cs="Arial"/>
          <w:lang w:eastAsia="cs-CZ"/>
        </w:rPr>
        <w:t>za každou neoprávněnou změnu poddodavatele.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7.2</w:t>
      </w:r>
      <w:r>
        <w:rPr>
          <w:rFonts w:ascii="Arial" w:eastAsia="Times New Roman" w:hAnsi="Arial" w:cs="Arial"/>
          <w:lang w:eastAsia="cs-CZ"/>
        </w:rPr>
        <w:t>. Objednatel zaplatí zhotoviteli za prodlení s úhradou ceny díla úrok z prodlení ve výši stanovené v souladu s příslušným právním předpisem.</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05F80">
        <w:rPr>
          <w:rFonts w:ascii="Arial" w:eastAsia="Times New Roman" w:hAnsi="Arial" w:cs="Arial"/>
          <w:b/>
          <w:i/>
          <w:sz w:val="24"/>
          <w:szCs w:val="24"/>
          <w:lang w:eastAsia="cs-CZ"/>
        </w:rPr>
        <w:t>8. Odpovědnost</w:t>
      </w:r>
      <w:r>
        <w:rPr>
          <w:rFonts w:ascii="Arial" w:eastAsia="Times New Roman" w:hAnsi="Arial" w:cs="Arial"/>
          <w:b/>
          <w:i/>
          <w:sz w:val="24"/>
          <w:szCs w:val="24"/>
          <w:lang w:eastAsia="cs-CZ"/>
        </w:rPr>
        <w:t xml:space="preserve"> za vady a záruka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8.1.</w:t>
      </w:r>
      <w:r>
        <w:rPr>
          <w:rFonts w:ascii="Arial" w:eastAsia="Times New Roman" w:hAnsi="Arial" w:cs="Arial"/>
          <w:lang w:eastAsia="cs-CZ"/>
        </w:rPr>
        <w:t xml:space="preserve"> Záruční doba na předmět díla uvedený v čl. 2., odst. </w:t>
      </w:r>
      <w:proofErr w:type="gramStart"/>
      <w:r>
        <w:rPr>
          <w:rFonts w:ascii="Arial" w:eastAsia="Times New Roman" w:hAnsi="Arial" w:cs="Arial"/>
          <w:lang w:eastAsia="cs-CZ"/>
        </w:rPr>
        <w:t>2.1</w:t>
      </w:r>
      <w:proofErr w:type="gramEnd"/>
      <w:r>
        <w:rPr>
          <w:rFonts w:ascii="Arial" w:eastAsia="Times New Roman" w:hAnsi="Arial" w:cs="Arial"/>
          <w:lang w:eastAsia="cs-CZ"/>
        </w:rPr>
        <w:t>. a 2.2. této Smlouvy se sjednává v délce 60 měsíců ode dne protokolárního předání a převzetí díla.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8.2</w:t>
      </w:r>
      <w:r>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8.3</w:t>
      </w:r>
      <w:r>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8.4.</w:t>
      </w:r>
      <w:r>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9.</w:t>
      </w:r>
      <w:r>
        <w:rPr>
          <w:rFonts w:ascii="Arial" w:eastAsia="Times New Roman" w:hAnsi="Arial" w:cs="Arial"/>
          <w:b/>
          <w:i/>
          <w:lang w:eastAsia="cs-CZ"/>
        </w:rPr>
        <w:t xml:space="preserve"> </w:t>
      </w:r>
      <w:r>
        <w:rPr>
          <w:rFonts w:ascii="Arial" w:eastAsia="Times New Roman" w:hAnsi="Arial" w:cs="Arial"/>
          <w:b/>
          <w:i/>
          <w:sz w:val="24"/>
          <w:szCs w:val="24"/>
          <w:lang w:eastAsia="cs-CZ"/>
        </w:rPr>
        <w:t>Pojištění zhotovitele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prohlašuje, že má sjednáno smluvní pojištění na škody způsobené svou projektovou a inženýrskou činností třetím osobám v rozsahu pojistného plnění </w:t>
      </w:r>
      <w:r w:rsidRPr="002A3F84">
        <w:rPr>
          <w:rFonts w:ascii="Arial" w:eastAsia="Times New Roman" w:hAnsi="Arial" w:cs="Arial"/>
          <w:lang w:eastAsia="cs-CZ"/>
        </w:rPr>
        <w:t xml:space="preserve">min. </w:t>
      </w:r>
      <w:r w:rsidR="003E1D56" w:rsidRPr="002A3F84">
        <w:rPr>
          <w:rFonts w:ascii="Arial" w:eastAsia="Times New Roman" w:hAnsi="Arial" w:cs="Arial"/>
          <w:lang w:eastAsia="cs-CZ"/>
        </w:rPr>
        <w:t>1</w:t>
      </w:r>
      <w:r w:rsidRPr="002A3F84">
        <w:rPr>
          <w:rFonts w:ascii="Arial" w:eastAsia="Times New Roman" w:hAnsi="Arial" w:cs="Arial"/>
          <w:lang w:eastAsia="cs-CZ"/>
        </w:rPr>
        <w:t> 000 000 Kč. Kopie</w:t>
      </w:r>
      <w:r>
        <w:rPr>
          <w:rFonts w:ascii="Arial" w:eastAsia="Times New Roman" w:hAnsi="Arial" w:cs="Arial"/>
          <w:lang w:eastAsia="cs-CZ"/>
        </w:rPr>
        <w:t xml:space="preserve"> pojistné smlouvy bude předána objednateli při podpisu této smlouvy. Zhotovitel se zavazuje po celou dobu provádění díla dle této smlouvy mít platnou a účinnou pojistnou smlouvu nejméně ve výši pojistného plnění uvedeného ve větě první.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10.</w:t>
      </w:r>
      <w:r>
        <w:rPr>
          <w:rFonts w:ascii="Arial" w:eastAsia="Times New Roman" w:hAnsi="Arial" w:cs="Arial"/>
          <w:b/>
          <w:i/>
          <w:lang w:eastAsia="cs-CZ"/>
        </w:rPr>
        <w:t xml:space="preserve"> </w:t>
      </w:r>
      <w:r>
        <w:rPr>
          <w:rFonts w:ascii="Arial" w:eastAsia="Times New Roman" w:hAnsi="Arial" w:cs="Arial"/>
          <w:b/>
          <w:i/>
          <w:sz w:val="24"/>
          <w:szCs w:val="24"/>
          <w:lang w:eastAsia="cs-CZ"/>
        </w:rPr>
        <w:t>Sjednání poskytnutí nevýhradní licence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10.1.</w:t>
      </w:r>
      <w:r>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10.2.</w:t>
      </w:r>
      <w:r>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10.3</w:t>
      </w:r>
      <w:r>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10.4.</w:t>
      </w:r>
      <w:r>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Pr>
          <w:rFonts w:ascii="Arial" w:eastAsia="Times New Roman" w:hAnsi="Arial" w:cs="Arial"/>
          <w:spacing w:val="-3"/>
          <w:lang w:eastAsia="cs-CZ"/>
        </w:rPr>
        <w:t>Licence je poskytnuta na dobu trvání majetkových práv k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11.</w:t>
      </w:r>
      <w:r>
        <w:rPr>
          <w:rFonts w:ascii="Arial" w:eastAsia="Times New Roman" w:hAnsi="Arial" w:cs="Arial"/>
          <w:b/>
          <w:i/>
          <w:lang w:eastAsia="cs-CZ"/>
        </w:rPr>
        <w:t xml:space="preserve"> </w:t>
      </w:r>
      <w:r>
        <w:rPr>
          <w:rFonts w:ascii="Arial" w:eastAsia="Times New Roman" w:hAnsi="Arial" w:cs="Arial"/>
          <w:b/>
          <w:i/>
          <w:sz w:val="24"/>
          <w:szCs w:val="24"/>
          <w:lang w:eastAsia="cs-CZ"/>
        </w:rPr>
        <w:t>Odstoupení od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11.1.</w:t>
      </w:r>
      <w:r>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11.2.</w:t>
      </w:r>
      <w:r>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11.3.</w:t>
      </w:r>
      <w:r>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2D37BB" w:rsidRDefault="002D37BB" w:rsidP="002D37BB">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Pr>
          <w:rFonts w:ascii="Arial" w:eastAsia="Times New Roman" w:hAnsi="Arial" w:cs="Arial"/>
          <w:b/>
          <w:lang w:eastAsia="cs-CZ"/>
        </w:rPr>
        <w:t>11.4.</w:t>
      </w:r>
      <w:r>
        <w:rPr>
          <w:rFonts w:ascii="Arial" w:eastAsia="Times New Roman" w:hAnsi="Arial" w:cs="Arial"/>
          <w:lang w:eastAsia="cs-CZ"/>
        </w:rPr>
        <w:t xml:space="preserve"> Objednatel je oprávněn od smlouvy odstoupit v případě, kdy zhotovitel nesplní povinnosti uvedené v čl. 12 odst. </w:t>
      </w:r>
      <w:proofErr w:type="gramStart"/>
      <w:r>
        <w:rPr>
          <w:rFonts w:ascii="Arial" w:eastAsia="Times New Roman" w:hAnsi="Arial" w:cs="Arial"/>
          <w:lang w:eastAsia="cs-CZ"/>
        </w:rPr>
        <w:t>12.4. této</w:t>
      </w:r>
      <w:proofErr w:type="gramEnd"/>
      <w:r>
        <w:rPr>
          <w:rFonts w:ascii="Arial" w:eastAsia="Times New Roman" w:hAnsi="Arial" w:cs="Arial"/>
          <w:lang w:eastAsia="cs-CZ"/>
        </w:rPr>
        <w:t xml:space="preserve">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11.5.</w:t>
      </w:r>
      <w:r>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11.6.</w:t>
      </w:r>
      <w:r>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11.7.</w:t>
      </w:r>
      <w:r>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11.8.</w:t>
      </w:r>
      <w:r>
        <w:rPr>
          <w:rFonts w:ascii="Arial" w:eastAsia="Times New Roman" w:hAnsi="Arial" w:cs="Arial"/>
          <w:lang w:eastAsia="cs-CZ"/>
        </w:rPr>
        <w:t xml:space="preserve"> Odstoupením od smlouvy nejsou dotčena práva smluvních stran na úhradu majetkových sankcí a na náhradu škody.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11.9.</w:t>
      </w:r>
      <w:r>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031BF8">
        <w:rPr>
          <w:rFonts w:ascii="Arial" w:eastAsia="Times New Roman" w:hAnsi="Arial" w:cs="Arial"/>
          <w:b/>
          <w:i/>
          <w:sz w:val="24"/>
          <w:szCs w:val="24"/>
          <w:lang w:eastAsia="cs-CZ"/>
        </w:rPr>
        <w:t>12</w:t>
      </w:r>
      <w:r>
        <w:rPr>
          <w:rFonts w:ascii="Arial" w:eastAsia="Times New Roman" w:hAnsi="Arial" w:cs="Arial"/>
          <w:b/>
          <w:i/>
          <w:lang w:eastAsia="cs-CZ"/>
        </w:rPr>
        <w:t xml:space="preserve">. </w:t>
      </w:r>
      <w:r>
        <w:rPr>
          <w:rFonts w:ascii="Arial" w:eastAsia="Times New Roman" w:hAnsi="Arial" w:cs="Arial"/>
          <w:b/>
          <w:i/>
          <w:sz w:val="24"/>
          <w:szCs w:val="24"/>
          <w:lang w:eastAsia="cs-CZ"/>
        </w:rPr>
        <w:t>Ostatní ujednání</w:t>
      </w:r>
    </w:p>
    <w:p w:rsidR="002D37BB" w:rsidRDefault="002D37BB" w:rsidP="002D37BB">
      <w:pPr>
        <w:autoSpaceDN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12.1.</w:t>
      </w:r>
      <w:r>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12.2.</w:t>
      </w:r>
      <w:r>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12.3.</w:t>
      </w:r>
      <w:r>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2D37BB" w:rsidRDefault="002D37BB" w:rsidP="002D37BB">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b/>
          <w:lang w:eastAsia="cs-CZ"/>
        </w:rPr>
        <w:t>12.4.</w:t>
      </w:r>
      <w:r>
        <w:rPr>
          <w:rFonts w:ascii="Arial" w:eastAsia="Times New Roman" w:hAnsi="Arial" w:cs="Arial"/>
          <w:lang w:eastAsia="cs-CZ"/>
        </w:rPr>
        <w:t xml:space="preserve"> Zhotovitel se zavazuje v rámci plnění této smlouvy nevyužívat v rozsahu vyšším než 10 % ceny poddodavatele, který je:</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či právnickou osobou nebo subjektem či orgánem se sídlem v Rusku,</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právnickou osobou, subjektem nebo orgánem, který je z více než 50 % přímo či nepřímo vlastněn některým ze subjektů uvedených v písmeni a) tohoto odstavce, nebo</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lastRenderedPageBreak/>
        <w:t>fyzickou nebo právnickou osobou, subjektem nebo orgánem, který jedná jménem nebo na pokyn některého ze subjektů uvedených v písmeni a) nebo b) tohoto odstavce.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13.</w:t>
      </w:r>
      <w:r>
        <w:rPr>
          <w:rFonts w:ascii="Arial" w:eastAsia="Times New Roman" w:hAnsi="Arial" w:cs="Arial"/>
          <w:b/>
          <w:i/>
          <w:lang w:eastAsia="cs-CZ"/>
        </w:rPr>
        <w:t xml:space="preserve"> </w:t>
      </w:r>
      <w:r>
        <w:rPr>
          <w:rFonts w:ascii="Arial" w:eastAsia="Times New Roman" w:hAnsi="Arial" w:cs="Arial"/>
          <w:b/>
          <w:i/>
          <w:sz w:val="24"/>
          <w:szCs w:val="24"/>
          <w:lang w:eastAsia="cs-CZ"/>
        </w:rPr>
        <w:t>Závěrečná ustanovení</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 xml:space="preserve">13.1. </w:t>
      </w:r>
      <w:r>
        <w:rPr>
          <w:rFonts w:ascii="Arial" w:eastAsia="Times New Roman" w:hAnsi="Arial" w:cs="Arial"/>
          <w:lang w:eastAsia="cs-CZ"/>
        </w:rPr>
        <w:t xml:space="preserve">Smlouvu lze změnit jen písemnou formou – dodatkem, který dohodnou obě smluvní strany svými zástupci oprávněnými k zastupování stran.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13.2.</w:t>
      </w:r>
      <w:r>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13.3.</w:t>
      </w:r>
      <w:r>
        <w:rPr>
          <w:rFonts w:ascii="Arial" w:eastAsia="Times New Roman" w:hAnsi="Arial" w:cs="Arial"/>
          <w:lang w:eastAsia="cs-CZ"/>
        </w:rPr>
        <w:t xml:space="preserve"> Zhotovitel je povinen sdělit objednateli v případě zániku firmy tuto skutečnost, event. právního nástupce.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13.4.</w:t>
      </w:r>
      <w:r>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13.5.</w:t>
      </w:r>
      <w:r>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13.6.</w:t>
      </w:r>
      <w:r>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13.7.</w:t>
      </w:r>
      <w:r>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13.8.</w:t>
      </w:r>
      <w:r>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13.9.</w:t>
      </w:r>
      <w:r>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13.10.</w:t>
      </w:r>
      <w:r>
        <w:rPr>
          <w:rFonts w:ascii="Arial" w:eastAsia="Times New Roman" w:hAnsi="Arial" w:cs="Arial"/>
          <w:lang w:eastAsia="cs-CZ"/>
        </w:rPr>
        <w:t xml:space="preserve"> Ve smyslu ustanovení § 23 zákona č. 129/2000 Sb., o krajích, ve znění pozdějších předpisů, rozhodla Rada Kraje Vysočina dne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usnesením č.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o výběru dodavatele na předmětnou zakázku.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9D29D1"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lang w:eastAsia="cs-CZ"/>
        </w:rPr>
        <w:t>Za zhotovitele</w:t>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t xml:space="preserve">        Za objednatele</w:t>
      </w: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lang w:eastAsia="cs-CZ"/>
        </w:rPr>
        <w:tab/>
        <w:t>.................................................</w:t>
      </w:r>
      <w:r>
        <w:rPr>
          <w:rFonts w:ascii="Arial" w:eastAsia="Times New Roman" w:hAnsi="Arial" w:cs="Arial"/>
          <w:lang w:eastAsia="cs-CZ"/>
        </w:rPr>
        <w:tab/>
        <w:t xml:space="preserve">                            </w:t>
      </w:r>
    </w:p>
    <w:p w:rsidR="002D37BB" w:rsidRDefault="007F0DCB" w:rsidP="002D37BB">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t xml:space="preserve">        Ing. Otto Vopěnka</w:t>
      </w:r>
    </w:p>
    <w:p w:rsidR="004004F5" w:rsidRPr="007F0DCB" w:rsidRDefault="002D37BB" w:rsidP="007F0DCB">
      <w:pPr>
        <w:overflowPunct w:val="0"/>
        <w:autoSpaceDE w:val="0"/>
        <w:autoSpaceDN w:val="0"/>
        <w:adjustRightInd w:val="0"/>
        <w:spacing w:after="0" w:line="240" w:lineRule="auto"/>
        <w:textAlignment w:val="baseline"/>
        <w:rPr>
          <w:rFonts w:ascii="Arial" w:eastAsia="Times New Roman" w:hAnsi="Arial" w:cs="Arial"/>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lang w:eastAsia="cs-CZ"/>
        </w:rPr>
        <w:t xml:space="preserve">                      </w:t>
      </w:r>
      <w:r>
        <w:rPr>
          <w:rFonts w:ascii="Arial" w:eastAsia="Times New Roman" w:hAnsi="Arial" w:cs="Arial"/>
          <w:lang w:eastAsia="cs-CZ"/>
        </w:rPr>
        <w:t>1. náměstek hejtmana</w:t>
      </w:r>
    </w:p>
    <w:sectPr w:rsidR="004004F5" w:rsidRPr="007F0DCB" w:rsidSect="000627F7">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39" w:rsidRDefault="00637139" w:rsidP="000627F7">
      <w:pPr>
        <w:spacing w:after="0" w:line="240" w:lineRule="auto"/>
      </w:pPr>
      <w:r>
        <w:separator/>
      </w:r>
    </w:p>
  </w:endnote>
  <w:endnote w:type="continuationSeparator" w:id="0">
    <w:p w:rsidR="00637139" w:rsidRDefault="00637139" w:rsidP="000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35" w:rsidRPr="00BF1EA3" w:rsidRDefault="006A6135" w:rsidP="006A6135">
    <w:pPr>
      <w:tabs>
        <w:tab w:val="center" w:pos="4536"/>
        <w:tab w:val="right" w:pos="9072"/>
      </w:tabs>
      <w:spacing w:line="259" w:lineRule="auto"/>
      <w:jc w:val="center"/>
      <w:rPr>
        <w:rFonts w:ascii="Arial" w:hAnsi="Arial" w:cs="Arial"/>
        <w:sz w:val="20"/>
      </w:rPr>
    </w:pPr>
    <w:r w:rsidRPr="00BF1EA3">
      <w:rPr>
        <w:rFonts w:ascii="Arial" w:hAnsi="Arial" w:cs="Arial"/>
        <w:sz w:val="20"/>
      </w:rPr>
      <w:t xml:space="preserve">Strana </w:t>
    </w:r>
    <w:r w:rsidRPr="00BF1EA3">
      <w:rPr>
        <w:rFonts w:ascii="Arial" w:hAnsi="Arial" w:cs="Arial"/>
        <w:sz w:val="20"/>
      </w:rPr>
      <w:fldChar w:fldCharType="begin"/>
    </w:r>
    <w:r w:rsidRPr="00BF1EA3">
      <w:rPr>
        <w:rFonts w:ascii="Arial" w:hAnsi="Arial" w:cs="Arial"/>
        <w:sz w:val="20"/>
      </w:rPr>
      <w:instrText xml:space="preserve"> PAGE </w:instrText>
    </w:r>
    <w:r w:rsidRPr="00BF1EA3">
      <w:rPr>
        <w:rFonts w:ascii="Arial" w:hAnsi="Arial" w:cs="Arial"/>
        <w:sz w:val="20"/>
      </w:rPr>
      <w:fldChar w:fldCharType="separate"/>
    </w:r>
    <w:r>
      <w:rPr>
        <w:rFonts w:ascii="Arial" w:hAnsi="Arial" w:cs="Arial"/>
        <w:noProof/>
        <w:sz w:val="20"/>
      </w:rPr>
      <w:t>6</w:t>
    </w:r>
    <w:r w:rsidRPr="00BF1EA3">
      <w:rPr>
        <w:rFonts w:ascii="Arial" w:hAnsi="Arial" w:cs="Arial"/>
        <w:sz w:val="20"/>
      </w:rPr>
      <w:fldChar w:fldCharType="end"/>
    </w:r>
    <w:r w:rsidRPr="00BF1EA3">
      <w:rPr>
        <w:rFonts w:ascii="Arial" w:hAnsi="Arial" w:cs="Arial"/>
        <w:sz w:val="20"/>
      </w:rPr>
      <w:t xml:space="preserve"> (celkem </w:t>
    </w:r>
    <w:r w:rsidRPr="00BF1EA3">
      <w:rPr>
        <w:rFonts w:ascii="Arial" w:hAnsi="Arial" w:cs="Arial"/>
        <w:sz w:val="20"/>
      </w:rPr>
      <w:fldChar w:fldCharType="begin"/>
    </w:r>
    <w:r w:rsidRPr="00BF1EA3">
      <w:rPr>
        <w:rFonts w:ascii="Arial" w:hAnsi="Arial" w:cs="Arial"/>
        <w:sz w:val="20"/>
      </w:rPr>
      <w:instrText xml:space="preserve"> NUMPAGES </w:instrText>
    </w:r>
    <w:r w:rsidRPr="00BF1EA3">
      <w:rPr>
        <w:rFonts w:ascii="Arial" w:hAnsi="Arial" w:cs="Arial"/>
        <w:sz w:val="20"/>
      </w:rPr>
      <w:fldChar w:fldCharType="separate"/>
    </w:r>
    <w:r>
      <w:rPr>
        <w:rFonts w:ascii="Arial" w:hAnsi="Arial" w:cs="Arial"/>
        <w:noProof/>
        <w:sz w:val="20"/>
      </w:rPr>
      <w:t>12</w:t>
    </w:r>
    <w:r w:rsidRPr="00BF1EA3">
      <w:rPr>
        <w:rFonts w:ascii="Arial" w:hAnsi="Arial" w:cs="Arial"/>
        <w:sz w:val="20"/>
      </w:rPr>
      <w:fldChar w:fldCharType="end"/>
    </w:r>
    <w:r w:rsidRPr="00BF1EA3">
      <w:rPr>
        <w:rFonts w:ascii="Arial" w:hAnsi="Arial" w:cs="Arial"/>
        <w:sz w:val="20"/>
      </w:rPr>
      <w:t>)</w:t>
    </w:r>
  </w:p>
  <w:p w:rsidR="006A6135" w:rsidRDefault="006A61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Pr="00050DC1" w:rsidRDefault="00FF210B" w:rsidP="00050DC1">
    <w:pPr>
      <w:tabs>
        <w:tab w:val="center" w:pos="4536"/>
        <w:tab w:val="right" w:pos="9072"/>
      </w:tabs>
      <w:spacing w:line="259" w:lineRule="auto"/>
      <w:jc w:val="center"/>
      <w:rPr>
        <w:rFonts w:ascii="Arial" w:hAnsi="Arial" w:cs="Arial"/>
        <w:sz w:val="20"/>
      </w:rPr>
    </w:pPr>
    <w:r w:rsidRPr="00BF1EA3">
      <w:rPr>
        <w:rFonts w:ascii="Arial" w:hAnsi="Arial" w:cs="Arial"/>
        <w:sz w:val="20"/>
      </w:rPr>
      <w:t xml:space="preserve">Strana </w:t>
    </w:r>
    <w:r w:rsidRPr="00BF1EA3">
      <w:rPr>
        <w:rFonts w:ascii="Arial" w:hAnsi="Arial" w:cs="Arial"/>
        <w:sz w:val="20"/>
      </w:rPr>
      <w:fldChar w:fldCharType="begin"/>
    </w:r>
    <w:r w:rsidRPr="00BF1EA3">
      <w:rPr>
        <w:rFonts w:ascii="Arial" w:hAnsi="Arial" w:cs="Arial"/>
        <w:sz w:val="20"/>
      </w:rPr>
      <w:instrText xml:space="preserve"> PAGE </w:instrText>
    </w:r>
    <w:r w:rsidRPr="00BF1EA3">
      <w:rPr>
        <w:rFonts w:ascii="Arial" w:hAnsi="Arial" w:cs="Arial"/>
        <w:sz w:val="20"/>
      </w:rPr>
      <w:fldChar w:fldCharType="separate"/>
    </w:r>
    <w:r w:rsidR="006A6135">
      <w:rPr>
        <w:rFonts w:ascii="Arial" w:hAnsi="Arial" w:cs="Arial"/>
        <w:noProof/>
        <w:sz w:val="20"/>
      </w:rPr>
      <w:t>1</w:t>
    </w:r>
    <w:r w:rsidRPr="00BF1EA3">
      <w:rPr>
        <w:rFonts w:ascii="Arial" w:hAnsi="Arial" w:cs="Arial"/>
        <w:sz w:val="20"/>
      </w:rPr>
      <w:fldChar w:fldCharType="end"/>
    </w:r>
    <w:r w:rsidRPr="00BF1EA3">
      <w:rPr>
        <w:rFonts w:ascii="Arial" w:hAnsi="Arial" w:cs="Arial"/>
        <w:sz w:val="20"/>
      </w:rPr>
      <w:t xml:space="preserve"> (celkem </w:t>
    </w:r>
    <w:r w:rsidRPr="00BF1EA3">
      <w:rPr>
        <w:rFonts w:ascii="Arial" w:hAnsi="Arial" w:cs="Arial"/>
        <w:sz w:val="20"/>
      </w:rPr>
      <w:fldChar w:fldCharType="begin"/>
    </w:r>
    <w:r w:rsidRPr="00BF1EA3">
      <w:rPr>
        <w:rFonts w:ascii="Arial" w:hAnsi="Arial" w:cs="Arial"/>
        <w:sz w:val="20"/>
      </w:rPr>
      <w:instrText xml:space="preserve"> NUMPAGES </w:instrText>
    </w:r>
    <w:r w:rsidRPr="00BF1EA3">
      <w:rPr>
        <w:rFonts w:ascii="Arial" w:hAnsi="Arial" w:cs="Arial"/>
        <w:sz w:val="20"/>
      </w:rPr>
      <w:fldChar w:fldCharType="separate"/>
    </w:r>
    <w:r w:rsidR="006A6135">
      <w:rPr>
        <w:rFonts w:ascii="Arial" w:hAnsi="Arial" w:cs="Arial"/>
        <w:noProof/>
        <w:sz w:val="20"/>
      </w:rPr>
      <w:t>12</w:t>
    </w:r>
    <w:r w:rsidRPr="00BF1EA3">
      <w:rPr>
        <w:rFonts w:ascii="Arial" w:hAnsi="Arial" w:cs="Arial"/>
        <w:sz w:val="20"/>
      </w:rPr>
      <w:fldChar w:fldCharType="end"/>
    </w:r>
    <w:r w:rsidRPr="00BF1EA3">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39" w:rsidRDefault="00637139" w:rsidP="000627F7">
      <w:pPr>
        <w:spacing w:after="0" w:line="240" w:lineRule="auto"/>
      </w:pPr>
      <w:r>
        <w:separator/>
      </w:r>
    </w:p>
  </w:footnote>
  <w:footnote w:type="continuationSeparator" w:id="0">
    <w:p w:rsidR="00637139" w:rsidRDefault="00637139" w:rsidP="0006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tabs>
        <w:tab w:val="clear" w:pos="4536"/>
        <w:tab w:val="clear" w:pos="9072"/>
        <w:tab w:val="left" w:pos="34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jc w:val="center"/>
    </w:pPr>
    <w:r>
      <w:rPr>
        <w:noProof/>
        <w:lang w:eastAsia="cs-CZ"/>
      </w:rPr>
      <w:drawing>
        <wp:inline distT="0" distB="0" distL="0" distR="0" wp14:anchorId="595F42D2">
          <wp:extent cx="1704975" cy="647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360"/>
        </w:tabs>
        <w:ind w:left="360" w:hanging="360"/>
      </w:pPr>
      <w:rPr>
        <w:rFonts w:ascii="Symbol" w:hAnsi="Symbol" w:hint="default"/>
      </w:rPr>
    </w:lvl>
    <w:lvl w:ilvl="1" w:tplc="715C3528">
      <w:numFmt w:val="bullet"/>
      <w:lvlText w:val="–"/>
      <w:lvlJc w:val="left"/>
      <w:pPr>
        <w:ind w:left="1080" w:hanging="360"/>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937DD8"/>
    <w:multiLevelType w:val="hybridMultilevel"/>
    <w:tmpl w:val="48042A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cs="Times New Roman"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cs="Times New Roman"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cs="Times New Roman"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BB"/>
    <w:rsid w:val="00003C55"/>
    <w:rsid w:val="00031BF8"/>
    <w:rsid w:val="00050DC1"/>
    <w:rsid w:val="000627F7"/>
    <w:rsid w:val="00111CB3"/>
    <w:rsid w:val="00182A19"/>
    <w:rsid w:val="00210C4C"/>
    <w:rsid w:val="002A3F84"/>
    <w:rsid w:val="002D37BB"/>
    <w:rsid w:val="003034DF"/>
    <w:rsid w:val="003662C6"/>
    <w:rsid w:val="003C2904"/>
    <w:rsid w:val="003E1D56"/>
    <w:rsid w:val="003F42C5"/>
    <w:rsid w:val="004004F5"/>
    <w:rsid w:val="004D1755"/>
    <w:rsid w:val="005112DD"/>
    <w:rsid w:val="005732DB"/>
    <w:rsid w:val="005757D4"/>
    <w:rsid w:val="00592D4A"/>
    <w:rsid w:val="00637139"/>
    <w:rsid w:val="006A6135"/>
    <w:rsid w:val="007F0DCB"/>
    <w:rsid w:val="00851FEB"/>
    <w:rsid w:val="008A7B13"/>
    <w:rsid w:val="00902281"/>
    <w:rsid w:val="00924780"/>
    <w:rsid w:val="009B27F4"/>
    <w:rsid w:val="009D29D1"/>
    <w:rsid w:val="00A81ECC"/>
    <w:rsid w:val="00A935CE"/>
    <w:rsid w:val="00C05F80"/>
    <w:rsid w:val="00C106E0"/>
    <w:rsid w:val="00C67CA0"/>
    <w:rsid w:val="00F10605"/>
    <w:rsid w:val="00F50CF0"/>
    <w:rsid w:val="00FC03F8"/>
    <w:rsid w:val="00FF2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6F784"/>
  <w15:chartTrackingRefBased/>
  <w15:docId w15:val="{566FE56A-BBA6-4137-839A-55D1E1C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37BB"/>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37BB"/>
    <w:rPr>
      <w:color w:val="0000FF"/>
      <w:u w:val="single"/>
    </w:rPr>
  </w:style>
  <w:style w:type="paragraph" w:styleId="Zhlav">
    <w:name w:val="header"/>
    <w:basedOn w:val="Normln"/>
    <w:link w:val="ZhlavChar"/>
    <w:uiPriority w:val="99"/>
    <w:unhideWhenUsed/>
    <w:rsid w:val="00062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7F7"/>
  </w:style>
  <w:style w:type="paragraph" w:styleId="Zpat">
    <w:name w:val="footer"/>
    <w:basedOn w:val="Normln"/>
    <w:link w:val="ZpatChar"/>
    <w:uiPriority w:val="99"/>
    <w:unhideWhenUsed/>
    <w:rsid w:val="00062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5BD5-1915-4F0C-B624-E6E6CEE8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5311</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39</cp:revision>
  <dcterms:created xsi:type="dcterms:W3CDTF">2025-06-02T10:07:00Z</dcterms:created>
  <dcterms:modified xsi:type="dcterms:W3CDTF">2025-11-18T08:23:00Z</dcterms:modified>
</cp:coreProperties>
</file>