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252D" w14:textId="77777777" w:rsidR="00A24395" w:rsidRDefault="007B3B52" w:rsidP="007B3B52">
      <w:pPr>
        <w:jc w:val="center"/>
        <w:rPr>
          <w:b/>
          <w:sz w:val="24"/>
        </w:rPr>
      </w:pPr>
      <w:r w:rsidRPr="007B3B52">
        <w:rPr>
          <w:b/>
          <w:sz w:val="24"/>
        </w:rPr>
        <w:t>Uveřejnění výše skutečně uhrazené ceny za plnění veřejné zakázky</w:t>
      </w:r>
    </w:p>
    <w:tbl>
      <w:tblPr>
        <w:tblpPr w:leftFromText="141" w:rightFromText="141" w:vertAnchor="text" w:tblpXSpec="center" w:tblpY="1"/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313"/>
      </w:tblGrid>
      <w:tr w:rsidR="007B3B52" w:rsidRPr="00B06876" w14:paraId="0F720168" w14:textId="77777777" w:rsidTr="00BD520B">
        <w:trPr>
          <w:trHeight w:val="284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D0DCC2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Zadavatel: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1B4CD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Nemocnice Nové Město na Moravě, příspěvková organizace</w:t>
            </w:r>
          </w:p>
        </w:tc>
      </w:tr>
      <w:tr w:rsidR="007B3B52" w:rsidRPr="00B06876" w14:paraId="462A5310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3AC99AC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sídlo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60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Žďárská 610, 592 </w:t>
            </w:r>
            <w:proofErr w:type="gramStart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31  Nové</w:t>
            </w:r>
            <w:proofErr w:type="gramEnd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Město na Moravě</w:t>
            </w:r>
          </w:p>
        </w:tc>
      </w:tr>
      <w:tr w:rsidR="007B3B52" w:rsidRPr="00B06876" w14:paraId="6E0A6FD2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C168D3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zastoupený: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F4296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JUDr. Věrou Palečkovou</w:t>
            </w:r>
          </w:p>
        </w:tc>
      </w:tr>
      <w:tr w:rsidR="007B3B52" w:rsidRPr="00B06876" w14:paraId="3471E98D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70CAE5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IČO: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4738D" w14:textId="77777777"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00842001</w:t>
            </w:r>
          </w:p>
        </w:tc>
      </w:tr>
      <w:tr w:rsidR="007B3B52" w:rsidRPr="00B06876" w14:paraId="15D8748E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198D7C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název VZ: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5778F" w14:textId="77777777" w:rsidR="007B3B52" w:rsidRPr="00ED76CA" w:rsidRDefault="00211C3D" w:rsidP="00211C3D">
            <w:pPr>
              <w:widowControl w:val="0"/>
              <w:spacing w:after="0"/>
              <w:jc w:val="both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211C3D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Dílčí dodávky spotřebního materiálu pro prevenci infekce v ráně včetně výpůjčky přístrojů pro preventivní podtlakovou terapii</w:t>
            </w:r>
          </w:p>
        </w:tc>
      </w:tr>
      <w:tr w:rsidR="007B3B52" w:rsidRPr="00B06876" w14:paraId="3B701305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FC29A1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druh zadávacího řízení: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5C841" w14:textId="77777777" w:rsidR="007B3B52" w:rsidRPr="00ED76CA" w:rsidRDefault="007B3B52" w:rsidP="00211C3D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veřejná zakázka v DNS na </w:t>
            </w:r>
            <w:hyperlink r:id="rId4" w:history="1">
              <w:r w:rsidR="00211C3D" w:rsidRPr="00211C3D">
                <w:rPr>
                  <w:rFonts w:eastAsia="Arial Unicode MS" w:cs="Mangal"/>
                  <w:kern w:val="2"/>
                  <w:sz w:val="20"/>
                  <w:szCs w:val="20"/>
                  <w:lang w:eastAsia="hi-IN" w:bidi="hi-IN"/>
                </w:rPr>
                <w:t>dodávky zdravotnického spotřebního materiálu</w:t>
              </w:r>
            </w:hyperlink>
          </w:p>
        </w:tc>
      </w:tr>
      <w:tr w:rsidR="007B3B52" w:rsidRPr="00B06876" w14:paraId="49C750A0" w14:textId="77777777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968380" w14:textId="77777777"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ev. č. VZ u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B9CB" w14:textId="77777777" w:rsidR="007B3B52" w:rsidRPr="00ED76CA" w:rsidRDefault="00211C3D" w:rsidP="00CC50A1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211C3D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DNS/23/01-01</w:t>
            </w:r>
          </w:p>
        </w:tc>
      </w:tr>
    </w:tbl>
    <w:p w14:paraId="7E6CE695" w14:textId="77777777" w:rsidR="007B3B52" w:rsidRDefault="007B3B52" w:rsidP="007B3B52">
      <w:pPr>
        <w:jc w:val="center"/>
        <w:rPr>
          <w:b/>
          <w:sz w:val="24"/>
        </w:rPr>
      </w:pPr>
    </w:p>
    <w:p w14:paraId="32D6E7E1" w14:textId="77777777" w:rsidR="00ED76CA" w:rsidRDefault="00ED76CA" w:rsidP="00ED76CA">
      <w:pPr>
        <w:jc w:val="both"/>
        <w:rPr>
          <w:sz w:val="24"/>
        </w:rPr>
      </w:pPr>
      <w:r w:rsidRPr="00ED76CA">
        <w:rPr>
          <w:sz w:val="24"/>
        </w:rPr>
        <w:t>V souladu s </w:t>
      </w:r>
      <w:proofErr w:type="spellStart"/>
      <w:r w:rsidRPr="00ED76CA">
        <w:rPr>
          <w:sz w:val="24"/>
        </w:rPr>
        <w:t>ust</w:t>
      </w:r>
      <w:proofErr w:type="spellEnd"/>
      <w:r w:rsidRPr="00ED76CA">
        <w:rPr>
          <w:sz w:val="24"/>
        </w:rPr>
        <w:t>. § 219 odst. 3 zákona č. 134/2016 Sb., o zadávání veřejných zakázek</w:t>
      </w:r>
      <w:r>
        <w:rPr>
          <w:sz w:val="24"/>
        </w:rPr>
        <w:t xml:space="preserve"> zadavatel uveřejňuje výši skutečně uhrazené ceny za plnění výše uvedené veřejné zakázky.</w:t>
      </w:r>
    </w:p>
    <w:p w14:paraId="798A5F0D" w14:textId="77777777" w:rsidR="00211C3D" w:rsidRDefault="00211C3D" w:rsidP="00211C3D">
      <w:pPr>
        <w:pStyle w:val="Nadpis4"/>
        <w:shd w:val="clear" w:color="auto" w:fill="FFFFFF"/>
        <w:spacing w:before="0" w:beforeAutospacing="0" w:after="0" w:afterAutospacing="0"/>
        <w:rPr>
          <w:rFonts w:ascii="Tahoma" w:hAnsi="Tahoma" w:cs="Tahoma"/>
          <w:color w:val="024569"/>
          <w:sz w:val="21"/>
          <w:szCs w:val="21"/>
        </w:rPr>
      </w:pPr>
    </w:p>
    <w:p w14:paraId="4C6D7E64" w14:textId="77777777" w:rsidR="00211C3D" w:rsidRDefault="00211C3D" w:rsidP="00211C3D">
      <w:pPr>
        <w:pStyle w:val="Nadpis4"/>
        <w:shd w:val="clear" w:color="auto" w:fill="FFFFFF"/>
        <w:spacing w:before="0" w:beforeAutospacing="0" w:after="0" w:afterAutospacing="0"/>
        <w:rPr>
          <w:rFonts w:ascii="Tahoma" w:hAnsi="Tahoma" w:cs="Tahoma"/>
          <w:color w:val="024569"/>
          <w:sz w:val="21"/>
          <w:szCs w:val="21"/>
        </w:rPr>
      </w:pPr>
      <w:r>
        <w:rPr>
          <w:rFonts w:ascii="Tahoma" w:hAnsi="Tahoma" w:cs="Tahoma"/>
          <w:color w:val="024569"/>
          <w:sz w:val="21"/>
          <w:szCs w:val="21"/>
        </w:rPr>
        <w:t>Vybraný dodavatel</w:t>
      </w:r>
    </w:p>
    <w:p w14:paraId="1F96A828" w14:textId="77777777" w:rsidR="00211C3D" w:rsidRDefault="00211C3D" w:rsidP="00211C3D">
      <w:pPr>
        <w:pStyle w:val="Normlnweb"/>
        <w:shd w:val="clear" w:color="auto" w:fill="FFFFFF"/>
        <w:spacing w:before="0" w:beforeAutospacing="0" w:after="12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Datum uzavření smlouvy: </w:t>
      </w:r>
      <w:r>
        <w:rPr>
          <w:rFonts w:ascii="Tahoma" w:hAnsi="Tahoma" w:cs="Tahoma"/>
          <w:b/>
          <w:bCs/>
          <w:color w:val="000000"/>
          <w:sz w:val="19"/>
          <w:szCs w:val="19"/>
        </w:rPr>
        <w:t>19.01.2024</w:t>
      </w:r>
    </w:p>
    <w:tbl>
      <w:tblPr>
        <w:tblW w:w="9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231"/>
        <w:gridCol w:w="3519"/>
        <w:gridCol w:w="1589"/>
        <w:gridCol w:w="1589"/>
      </w:tblGrid>
      <w:tr w:rsidR="00211C3D" w14:paraId="7706A15C" w14:textId="77777777" w:rsidTr="00211C3D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1BDDA99" w14:textId="77777777" w:rsidR="00211C3D" w:rsidRPr="00211C3D" w:rsidRDefault="00211C3D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B781825" w14:textId="77777777" w:rsidR="00211C3D" w:rsidRPr="00211C3D" w:rsidRDefault="00211C3D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94300F5" w14:textId="77777777" w:rsidR="00211C3D" w:rsidRPr="00211C3D" w:rsidRDefault="00211C3D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Země sídla/podnikání/bydliště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4A8895B7" w14:textId="77777777" w:rsidR="00211C3D" w:rsidRPr="00211C3D" w:rsidRDefault="00211C3D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Smluvní cena</w:t>
            </w: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br/>
              <w:t>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4E457BB" w14:textId="77777777" w:rsidR="00211C3D" w:rsidRPr="00211C3D" w:rsidRDefault="00211C3D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Smluvní cena</w:t>
            </w:r>
            <w:r w:rsidRPr="00211C3D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br/>
              <w:t>v Kč vč. DPH</w:t>
            </w:r>
          </w:p>
        </w:tc>
      </w:tr>
      <w:tr w:rsidR="00211C3D" w14:paraId="523FD24F" w14:textId="77777777" w:rsidTr="00211C3D">
        <w:tc>
          <w:tcPr>
            <w:tcW w:w="0" w:type="auto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4692D26" w14:textId="77777777" w:rsidR="00211C3D" w:rsidRDefault="00211C3D">
            <w:pPr>
              <w:spacing w:before="150" w:after="225"/>
              <w:rPr>
                <w:sz w:val="24"/>
                <w:szCs w:val="24"/>
              </w:rPr>
            </w:pPr>
            <w:hyperlink r:id="rId5" w:history="1">
              <w:proofErr w:type="spellStart"/>
              <w:r>
                <w:rPr>
                  <w:rStyle w:val="Hypertextovodkaz"/>
                  <w:color w:val="004F7A"/>
                </w:rPr>
                <w:t>Aspironix</w:t>
              </w:r>
              <w:proofErr w:type="spellEnd"/>
              <w:r>
                <w:rPr>
                  <w:rStyle w:val="Hypertextovodkaz"/>
                  <w:color w:val="004F7A"/>
                </w:rPr>
                <w:t xml:space="preserve"> s.r.o.</w:t>
              </w:r>
            </w:hyperlink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1F5E5D7" w14:textId="77777777" w:rsidR="00211C3D" w:rsidRDefault="00211C3D">
            <w:pPr>
              <w:spacing w:before="150" w:after="225"/>
              <w:rPr>
                <w:sz w:val="24"/>
                <w:szCs w:val="24"/>
              </w:rPr>
            </w:pPr>
            <w:r>
              <w:t>29040736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17F5D8C" w14:textId="77777777" w:rsidR="00211C3D" w:rsidRDefault="00211C3D">
            <w:pPr>
              <w:spacing w:before="150" w:after="225"/>
              <w:rPr>
                <w:sz w:val="24"/>
                <w:szCs w:val="24"/>
              </w:rPr>
            </w:pPr>
            <w:r>
              <w:t>Česká republika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E3481AC" w14:textId="77777777" w:rsidR="00211C3D" w:rsidRDefault="00211C3D">
            <w:pPr>
              <w:spacing w:before="150" w:after="225"/>
              <w:jc w:val="right"/>
              <w:rPr>
                <w:sz w:val="24"/>
                <w:szCs w:val="24"/>
              </w:rPr>
            </w:pPr>
            <w:r>
              <w:t>1 020 768,00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F5F9E11" w14:textId="77777777" w:rsidR="00211C3D" w:rsidRDefault="00211C3D">
            <w:pPr>
              <w:spacing w:before="150" w:after="225"/>
              <w:jc w:val="right"/>
              <w:rPr>
                <w:sz w:val="24"/>
                <w:szCs w:val="24"/>
              </w:rPr>
            </w:pPr>
            <w:r>
              <w:t>1 143 260,00</w:t>
            </w:r>
          </w:p>
        </w:tc>
      </w:tr>
    </w:tbl>
    <w:p w14:paraId="7573FC42" w14:textId="77777777" w:rsidR="00211C3D" w:rsidRDefault="00211C3D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7DA16ED4" w14:textId="77777777" w:rsid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Skutečně uhrazená cena</w:t>
      </w:r>
    </w:p>
    <w:p w14:paraId="3525A8C9" w14:textId="77777777"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Stav: </w:t>
      </w:r>
      <w:r w:rsidR="00096E7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Probíhá plnění smlouvy</w:t>
      </w:r>
    </w:p>
    <w:tbl>
      <w:tblPr>
        <w:tblW w:w="9504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639"/>
        <w:gridCol w:w="1624"/>
        <w:gridCol w:w="1573"/>
      </w:tblGrid>
      <w:tr w:rsidR="00ED76CA" w14:paraId="3ACE029C" w14:textId="77777777" w:rsidTr="00ED76CA">
        <w:trPr>
          <w:gridAfter w:val="3"/>
        </w:trPr>
        <w:tc>
          <w:tcPr>
            <w:tcW w:w="0" w:type="auto"/>
            <w:shd w:val="clear" w:color="auto" w:fill="E6FECC"/>
            <w:vAlign w:val="center"/>
            <w:hideMark/>
          </w:tcPr>
          <w:p w14:paraId="00C904E9" w14:textId="77777777" w:rsidR="00ED76CA" w:rsidRDefault="00ED76CA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ED76CA" w14:paraId="416F5518" w14:textId="77777777" w:rsidTr="00ED76CA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C46FBB5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Rok plnění smlouvy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A331650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Zadavatel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4EBC072" w14:textId="77777777"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342B6E5" w14:textId="77777777" w:rsidR="00ED76CA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vč. DPH</w:t>
            </w:r>
          </w:p>
        </w:tc>
      </w:tr>
      <w:tr w:rsidR="00211C3D" w14:paraId="5EC48559" w14:textId="77777777" w:rsidTr="00224C31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72054C1" w14:textId="77777777" w:rsidR="00211C3D" w:rsidRDefault="00211C3D" w:rsidP="00224C3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E60648D" w14:textId="77777777" w:rsidR="00211C3D" w:rsidRDefault="00211C3D" w:rsidP="000B6E4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2FE5967" w14:textId="77777777" w:rsidR="00211C3D" w:rsidRDefault="00211C3D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164 122,56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2B898A3" w14:textId="77777777" w:rsidR="00211C3D" w:rsidRDefault="00211C3D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183 817,27</w:t>
            </w:r>
          </w:p>
        </w:tc>
      </w:tr>
      <w:tr w:rsidR="001A3F98" w14:paraId="0C62AD31" w14:textId="77777777" w:rsidTr="001A3F98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65BA20B" w14:textId="12621BE4" w:rsidR="001A3F98" w:rsidRDefault="001A3F98" w:rsidP="0053296E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3464703D" w14:textId="77777777" w:rsidR="001A3F98" w:rsidRDefault="001A3F98" w:rsidP="0053296E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C32B1E6" w14:textId="23EC7842" w:rsidR="001A3F98" w:rsidRDefault="001A3F98" w:rsidP="0053296E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78 049,44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FDF80F3" w14:textId="414F93D6" w:rsidR="001A3F98" w:rsidRDefault="001A3F98" w:rsidP="0053296E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87 415,37</w:t>
            </w:r>
          </w:p>
        </w:tc>
      </w:tr>
    </w:tbl>
    <w:p w14:paraId="343C82E5" w14:textId="77777777" w:rsidR="00ED76CA" w:rsidRPr="00ED76CA" w:rsidRDefault="00ED76CA" w:rsidP="00ED76CA">
      <w:pPr>
        <w:jc w:val="both"/>
        <w:rPr>
          <w:sz w:val="24"/>
        </w:rPr>
      </w:pPr>
    </w:p>
    <w:sectPr w:rsidR="00ED76CA" w:rsidRPr="00E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52"/>
    <w:rsid w:val="000037A7"/>
    <w:rsid w:val="00096E7D"/>
    <w:rsid w:val="00157D42"/>
    <w:rsid w:val="0017696E"/>
    <w:rsid w:val="001A3F98"/>
    <w:rsid w:val="00211C3D"/>
    <w:rsid w:val="00224C31"/>
    <w:rsid w:val="004D3AE3"/>
    <w:rsid w:val="00611802"/>
    <w:rsid w:val="007B3B52"/>
    <w:rsid w:val="00A24395"/>
    <w:rsid w:val="00CC50A1"/>
    <w:rsid w:val="00E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D11C"/>
  <w15:docId w15:val="{C0F1D362-1B28-4A38-9E1D-500408FE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11C3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1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k.kr-vysocina.cz/company_detail_2078.html" TargetMode="External"/><Relationship Id="rId4" Type="http://schemas.openxmlformats.org/officeDocument/2006/relationships/hyperlink" Target="https://ezak.kr-vysocina.cz/dns_display_18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Klementová</dc:creator>
  <cp:lastModifiedBy>Sylva Klementová</cp:lastModifiedBy>
  <cp:revision>2</cp:revision>
  <cp:lastPrinted>2024-01-16T07:04:00Z</cp:lastPrinted>
  <dcterms:created xsi:type="dcterms:W3CDTF">2026-01-26T07:43:00Z</dcterms:created>
  <dcterms:modified xsi:type="dcterms:W3CDTF">2026-01-26T07:43:00Z</dcterms:modified>
</cp:coreProperties>
</file>