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B732" w14:textId="70A3D0E0" w:rsidR="00811979" w:rsidRDefault="00811979" w:rsidP="0081197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Příloha č. 4 – Obchodní podmínky</w:t>
      </w:r>
    </w:p>
    <w:p w14:paraId="15C850F8" w14:textId="68020D9A" w:rsidR="00DA314E" w:rsidRPr="00ED3853" w:rsidRDefault="00DA314E" w:rsidP="00DA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ED3853">
        <w:rPr>
          <w:rFonts w:ascii="Arial" w:hAnsi="Arial" w:cs="Arial"/>
          <w:b/>
          <w:bCs/>
          <w:sz w:val="21"/>
          <w:szCs w:val="21"/>
        </w:rPr>
        <w:t xml:space="preserve">Smlouva o zajištění </w:t>
      </w:r>
      <w:r w:rsidR="0064254D">
        <w:rPr>
          <w:rFonts w:ascii="Arial" w:hAnsi="Arial" w:cs="Arial"/>
          <w:b/>
          <w:bCs/>
          <w:sz w:val="21"/>
          <w:szCs w:val="21"/>
        </w:rPr>
        <w:t>pobytu</w:t>
      </w:r>
    </w:p>
    <w:p w14:paraId="40D6EBEC" w14:textId="77777777" w:rsidR="00DA314E" w:rsidRPr="00744EBD" w:rsidRDefault="00DA314E" w:rsidP="00744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9"/>
          <w:szCs w:val="19"/>
        </w:rPr>
      </w:pPr>
      <w:r w:rsidRPr="00ED3853">
        <w:rPr>
          <w:rFonts w:ascii="Arial" w:hAnsi="Arial" w:cs="Arial"/>
          <w:i/>
          <w:iCs/>
          <w:sz w:val="19"/>
          <w:szCs w:val="19"/>
        </w:rPr>
        <w:t xml:space="preserve">uzavřená podle ustanovení § </w:t>
      </w:r>
      <w:r w:rsidR="00374B93">
        <w:rPr>
          <w:rFonts w:ascii="Arial" w:hAnsi="Arial" w:cs="Arial"/>
          <w:i/>
          <w:iCs/>
          <w:sz w:val="19"/>
          <w:szCs w:val="19"/>
        </w:rPr>
        <w:t>1746</w:t>
      </w:r>
      <w:r w:rsidR="00744EBD" w:rsidRPr="00744EBD">
        <w:rPr>
          <w:rFonts w:ascii="Arial" w:hAnsi="Arial" w:cs="Arial"/>
          <w:i/>
          <w:iCs/>
          <w:sz w:val="19"/>
          <w:szCs w:val="19"/>
        </w:rPr>
        <w:t xml:space="preserve"> </w:t>
      </w:r>
      <w:r w:rsidR="00744EBD">
        <w:rPr>
          <w:rFonts w:ascii="Arial" w:hAnsi="Arial" w:cs="Arial"/>
          <w:i/>
          <w:iCs/>
          <w:sz w:val="19"/>
          <w:szCs w:val="19"/>
        </w:rPr>
        <w:t>odst.</w:t>
      </w:r>
      <w:r w:rsidR="002E6423">
        <w:rPr>
          <w:rFonts w:ascii="Arial" w:hAnsi="Arial" w:cs="Arial"/>
          <w:i/>
          <w:iCs/>
          <w:sz w:val="19"/>
          <w:szCs w:val="19"/>
        </w:rPr>
        <w:t xml:space="preserve"> </w:t>
      </w:r>
      <w:r w:rsidR="00744EBD">
        <w:rPr>
          <w:rFonts w:ascii="Arial" w:hAnsi="Arial" w:cs="Arial"/>
          <w:i/>
          <w:iCs/>
          <w:sz w:val="19"/>
          <w:szCs w:val="19"/>
        </w:rPr>
        <w:t>2</w:t>
      </w:r>
      <w:r w:rsidRPr="00ED3853">
        <w:rPr>
          <w:rFonts w:ascii="Arial" w:hAnsi="Arial" w:cs="Arial"/>
          <w:i/>
          <w:iCs/>
          <w:sz w:val="19"/>
          <w:szCs w:val="19"/>
        </w:rPr>
        <w:t xml:space="preserve"> zákona </w:t>
      </w:r>
      <w:r w:rsidR="00374B93">
        <w:rPr>
          <w:rFonts w:ascii="Arial" w:hAnsi="Arial" w:cs="Arial"/>
          <w:i/>
          <w:iCs/>
          <w:sz w:val="19"/>
          <w:szCs w:val="19"/>
        </w:rPr>
        <w:t>č</w:t>
      </w:r>
      <w:r w:rsidRPr="00ED3853">
        <w:rPr>
          <w:rFonts w:ascii="Arial" w:hAnsi="Arial" w:cs="Arial"/>
          <w:i/>
          <w:iCs/>
          <w:sz w:val="19"/>
          <w:szCs w:val="19"/>
        </w:rPr>
        <w:t>. 89/2012 Sb., občanský zákoník</w:t>
      </w:r>
      <w:r w:rsidR="00744EBD">
        <w:rPr>
          <w:rFonts w:ascii="Arial" w:hAnsi="Arial" w:cs="Arial"/>
          <w:i/>
          <w:iCs/>
          <w:sz w:val="19"/>
          <w:szCs w:val="19"/>
        </w:rPr>
        <w:t>, ve znění pozdějších předpisů</w:t>
      </w:r>
      <w:r w:rsidRPr="00ED3853">
        <w:rPr>
          <w:rFonts w:ascii="Arial" w:hAnsi="Arial" w:cs="Arial"/>
          <w:i/>
          <w:iCs/>
          <w:sz w:val="19"/>
          <w:szCs w:val="19"/>
        </w:rPr>
        <w:t xml:space="preserve"> (dále jen „občanský</w:t>
      </w:r>
      <w:r w:rsidR="00744EBD">
        <w:rPr>
          <w:rFonts w:ascii="Arial" w:hAnsi="Arial" w:cs="Arial"/>
          <w:i/>
          <w:iCs/>
          <w:sz w:val="19"/>
          <w:szCs w:val="19"/>
        </w:rPr>
        <w:t xml:space="preserve"> </w:t>
      </w:r>
      <w:r w:rsidRPr="00ED3853">
        <w:rPr>
          <w:rFonts w:ascii="Arial" w:hAnsi="Arial" w:cs="Arial"/>
          <w:i/>
          <w:iCs/>
          <w:sz w:val="19"/>
          <w:szCs w:val="19"/>
        </w:rPr>
        <w:t>zákoník")</w:t>
      </w:r>
    </w:p>
    <w:p w14:paraId="10258E8F" w14:textId="77777777" w:rsidR="00DA314E" w:rsidRPr="00ED3853" w:rsidRDefault="00DA314E" w:rsidP="00DA3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BDAC4EA" w14:textId="77777777" w:rsidR="00DA314E" w:rsidRPr="00ED3853" w:rsidRDefault="00DA314E" w:rsidP="003D76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Arial" w:hAnsi="Arial" w:cs="Arial"/>
          <w:b/>
          <w:bCs/>
          <w:sz w:val="21"/>
          <w:szCs w:val="21"/>
        </w:rPr>
      </w:pPr>
      <w:r w:rsidRPr="00ED3853">
        <w:rPr>
          <w:rFonts w:ascii="Arial" w:hAnsi="Arial" w:cs="Arial"/>
          <w:b/>
          <w:bCs/>
          <w:sz w:val="21"/>
          <w:szCs w:val="21"/>
        </w:rPr>
        <w:t>Smluvní strany</w:t>
      </w:r>
    </w:p>
    <w:p w14:paraId="22CF7EC7" w14:textId="77777777" w:rsidR="0051388D" w:rsidRPr="00FD7E9B" w:rsidRDefault="0051388D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0D3F5D3B" w14:textId="77777777" w:rsidR="00DA314E" w:rsidRPr="00FD7E9B" w:rsidRDefault="00DA314E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FD7E9B">
        <w:rPr>
          <w:rFonts w:ascii="Arial" w:hAnsi="Arial" w:cs="Arial"/>
          <w:b/>
          <w:bCs/>
        </w:rPr>
        <w:t>Kraj Vysočina</w:t>
      </w:r>
    </w:p>
    <w:p w14:paraId="52E8581B" w14:textId="77777777" w:rsidR="00DA314E" w:rsidRPr="00FD7E9B" w:rsidRDefault="00DA314E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D7E9B">
        <w:rPr>
          <w:rFonts w:ascii="Arial" w:hAnsi="Arial" w:cs="Arial"/>
        </w:rPr>
        <w:t>se sídlem: Žižkova</w:t>
      </w:r>
      <w:r w:rsidR="00212715" w:rsidRPr="00FD7E9B">
        <w:rPr>
          <w:rFonts w:ascii="Arial" w:hAnsi="Arial" w:cs="Arial"/>
          <w:color w:val="000000"/>
          <w:shd w:val="clear" w:color="auto" w:fill="FFFFFF"/>
        </w:rPr>
        <w:t xml:space="preserve"> 1882/</w:t>
      </w:r>
      <w:proofErr w:type="gramStart"/>
      <w:r w:rsidR="00212715" w:rsidRPr="00FD7E9B">
        <w:rPr>
          <w:rFonts w:ascii="Arial" w:hAnsi="Arial" w:cs="Arial"/>
          <w:color w:val="000000"/>
          <w:shd w:val="clear" w:color="auto" w:fill="FFFFFF"/>
        </w:rPr>
        <w:t>57</w:t>
      </w:r>
      <w:r w:rsidR="00212715" w:rsidRPr="00FD7E9B" w:rsidDel="00212715">
        <w:rPr>
          <w:rFonts w:ascii="Arial" w:hAnsi="Arial" w:cs="Arial"/>
        </w:rPr>
        <w:t xml:space="preserve"> </w:t>
      </w:r>
      <w:r w:rsidRPr="00FD7E9B">
        <w:rPr>
          <w:rFonts w:ascii="Arial" w:hAnsi="Arial" w:cs="Arial"/>
        </w:rPr>
        <w:t>,</w:t>
      </w:r>
      <w:proofErr w:type="gramEnd"/>
      <w:r w:rsidRPr="00FD7E9B">
        <w:rPr>
          <w:rFonts w:ascii="Arial" w:hAnsi="Arial" w:cs="Arial"/>
        </w:rPr>
        <w:t xml:space="preserve"> 586 01 Jihlava</w:t>
      </w:r>
    </w:p>
    <w:p w14:paraId="3688DC13" w14:textId="0DB06AEE" w:rsidR="00DA314E" w:rsidRPr="00FD7E9B" w:rsidRDefault="00DA314E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D7E9B">
        <w:rPr>
          <w:rFonts w:ascii="Arial" w:hAnsi="Arial" w:cs="Arial"/>
        </w:rPr>
        <w:t xml:space="preserve">zastoupený: </w:t>
      </w:r>
    </w:p>
    <w:p w14:paraId="3B6F9DB1" w14:textId="4402EC86" w:rsidR="00DA314E" w:rsidRPr="00FD7E9B" w:rsidRDefault="00DA314E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D7E9B">
        <w:rPr>
          <w:rFonts w:ascii="Arial" w:hAnsi="Arial" w:cs="Arial"/>
        </w:rPr>
        <w:t xml:space="preserve">k podpisu smlouvy pověřen: </w:t>
      </w:r>
    </w:p>
    <w:p w14:paraId="44017282" w14:textId="77777777" w:rsidR="00DA314E" w:rsidRPr="00FD7E9B" w:rsidRDefault="00DA314E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D7E9B">
        <w:rPr>
          <w:rFonts w:ascii="Arial" w:hAnsi="Arial" w:cs="Arial"/>
        </w:rPr>
        <w:t>IČ: 70890749</w:t>
      </w:r>
    </w:p>
    <w:p w14:paraId="0692AB97" w14:textId="77777777" w:rsidR="00DA314E" w:rsidRPr="00FD7E9B" w:rsidRDefault="00DA314E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D7E9B">
        <w:rPr>
          <w:rFonts w:ascii="Arial" w:hAnsi="Arial" w:cs="Arial"/>
        </w:rPr>
        <w:t>(objednatel)</w:t>
      </w:r>
    </w:p>
    <w:p w14:paraId="43CD6279" w14:textId="77777777" w:rsidR="00DA314E" w:rsidRPr="00FD7E9B" w:rsidRDefault="00DA314E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94792A6" w14:textId="77777777" w:rsidR="00DA314E" w:rsidRPr="00FD7E9B" w:rsidRDefault="00DA314E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D7E9B">
        <w:rPr>
          <w:rFonts w:ascii="Arial" w:hAnsi="Arial" w:cs="Arial"/>
        </w:rPr>
        <w:t>a</w:t>
      </w:r>
    </w:p>
    <w:p w14:paraId="09D1CA37" w14:textId="77777777" w:rsidR="00DA314E" w:rsidRPr="00FD7E9B" w:rsidRDefault="00DA314E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504766A3" w14:textId="067BE0C2" w:rsidR="005C237D" w:rsidRDefault="00633E2A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XXXXXXXXXXXXXXXXXXXXXXX</w:t>
      </w:r>
    </w:p>
    <w:p w14:paraId="5E396011" w14:textId="7A5799B3" w:rsidR="00DA314E" w:rsidRPr="00FD7E9B" w:rsidRDefault="00DA314E" w:rsidP="0064254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D7E9B">
        <w:rPr>
          <w:rFonts w:ascii="Arial" w:hAnsi="Arial" w:cs="Arial"/>
        </w:rPr>
        <w:t xml:space="preserve">se sídlem: </w:t>
      </w:r>
    </w:p>
    <w:p w14:paraId="5A2758BF" w14:textId="6D29DEDC" w:rsidR="0064254D" w:rsidRDefault="00DA314E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D7E9B">
        <w:rPr>
          <w:rFonts w:ascii="Arial" w:hAnsi="Arial" w:cs="Arial"/>
        </w:rPr>
        <w:t>zastoupen</w:t>
      </w:r>
      <w:r w:rsidR="002E6423">
        <w:rPr>
          <w:rFonts w:ascii="Arial" w:hAnsi="Arial" w:cs="Arial"/>
        </w:rPr>
        <w:t>ý</w:t>
      </w:r>
      <w:r w:rsidRPr="00FD7E9B">
        <w:rPr>
          <w:rFonts w:ascii="Arial" w:hAnsi="Arial" w:cs="Arial"/>
        </w:rPr>
        <w:t xml:space="preserve">: </w:t>
      </w:r>
    </w:p>
    <w:p w14:paraId="328478CB" w14:textId="5D930B6B" w:rsidR="00DA314E" w:rsidRPr="00FD7E9B" w:rsidRDefault="00DA314E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D7E9B">
        <w:rPr>
          <w:rFonts w:ascii="Arial" w:hAnsi="Arial" w:cs="Arial"/>
        </w:rPr>
        <w:t xml:space="preserve">IČ: </w:t>
      </w:r>
    </w:p>
    <w:p w14:paraId="1F1AE2AF" w14:textId="52F008EB" w:rsidR="00DA314E" w:rsidRPr="00744EBD" w:rsidRDefault="00633E2A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744EBD">
        <w:rPr>
          <w:rFonts w:ascii="Arial" w:hAnsi="Arial" w:cs="Arial"/>
        </w:rPr>
        <w:t>B</w:t>
      </w:r>
      <w:r w:rsidR="00DA314E" w:rsidRPr="00744EBD">
        <w:rPr>
          <w:rFonts w:ascii="Arial" w:hAnsi="Arial" w:cs="Arial"/>
        </w:rPr>
        <w:t>ankovní</w:t>
      </w:r>
      <w:r>
        <w:rPr>
          <w:rFonts w:ascii="Arial" w:hAnsi="Arial" w:cs="Arial"/>
        </w:rPr>
        <w:t xml:space="preserve"> spojení:</w:t>
      </w:r>
    </w:p>
    <w:p w14:paraId="65770C5E" w14:textId="49C5AA80" w:rsidR="00DA314E" w:rsidRPr="00FD7E9B" w:rsidRDefault="00DA314E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744EBD">
        <w:rPr>
          <w:rFonts w:ascii="Arial" w:hAnsi="Arial" w:cs="Arial"/>
        </w:rPr>
        <w:t xml:space="preserve">číslo účtu: </w:t>
      </w:r>
    </w:p>
    <w:p w14:paraId="23226637" w14:textId="77777777" w:rsidR="00DA314E" w:rsidRPr="00FD7E9B" w:rsidRDefault="00B973C0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D7E9B">
        <w:rPr>
          <w:rFonts w:ascii="Arial" w:hAnsi="Arial" w:cs="Arial"/>
        </w:rPr>
        <w:t>(poskytovatel</w:t>
      </w:r>
      <w:r w:rsidR="00DA314E" w:rsidRPr="00FD7E9B">
        <w:rPr>
          <w:rFonts w:ascii="Arial" w:hAnsi="Arial" w:cs="Arial"/>
        </w:rPr>
        <w:t>)</w:t>
      </w:r>
    </w:p>
    <w:p w14:paraId="79B80D51" w14:textId="77777777" w:rsidR="00DA314E" w:rsidRDefault="00DA314E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24E3C541" w14:textId="77777777" w:rsidR="004F3DEC" w:rsidRPr="00212715" w:rsidRDefault="004F3DEC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51130696" w14:textId="77777777" w:rsidR="00DA314E" w:rsidRPr="005C237D" w:rsidRDefault="00DA314E" w:rsidP="003D76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5C237D">
        <w:rPr>
          <w:rFonts w:ascii="Arial" w:hAnsi="Arial" w:cs="Arial"/>
          <w:b/>
          <w:bCs/>
        </w:rPr>
        <w:t>Účel a předmět smlouvy</w:t>
      </w:r>
    </w:p>
    <w:p w14:paraId="61F07644" w14:textId="5821ED09" w:rsidR="00DA314E" w:rsidRPr="00357D27" w:rsidRDefault="00ED3853" w:rsidP="00357D2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57D27">
        <w:rPr>
          <w:rFonts w:ascii="Arial" w:hAnsi="Arial" w:cs="Arial"/>
          <w:color w:val="auto"/>
          <w:sz w:val="22"/>
          <w:szCs w:val="22"/>
        </w:rPr>
        <w:t>Ú</w:t>
      </w:r>
      <w:r w:rsidR="00D867C2">
        <w:rPr>
          <w:rFonts w:ascii="Arial" w:hAnsi="Arial" w:cs="Arial"/>
          <w:color w:val="auto"/>
          <w:sz w:val="22"/>
          <w:szCs w:val="22"/>
        </w:rPr>
        <w:t xml:space="preserve">čelem této smlouvy je zajištění </w:t>
      </w:r>
      <w:r w:rsidR="0064254D" w:rsidRPr="00357D27">
        <w:rPr>
          <w:rFonts w:ascii="Arial" w:hAnsi="Arial" w:cs="Arial"/>
          <w:color w:val="auto"/>
          <w:sz w:val="22"/>
          <w:szCs w:val="22"/>
        </w:rPr>
        <w:t>pobyt</w:t>
      </w:r>
      <w:r w:rsidR="00D867C2">
        <w:rPr>
          <w:rFonts w:ascii="Arial" w:hAnsi="Arial" w:cs="Arial"/>
          <w:color w:val="auto"/>
          <w:sz w:val="22"/>
          <w:szCs w:val="22"/>
        </w:rPr>
        <w:t>u</w:t>
      </w:r>
      <w:r w:rsidR="0064254D" w:rsidRPr="00357D27">
        <w:rPr>
          <w:rFonts w:ascii="Arial" w:hAnsi="Arial" w:cs="Arial"/>
          <w:color w:val="auto"/>
          <w:sz w:val="22"/>
          <w:szCs w:val="22"/>
        </w:rPr>
        <w:t xml:space="preserve"> </w:t>
      </w:r>
      <w:r w:rsidR="00CF5C24" w:rsidRPr="00357D27">
        <w:rPr>
          <w:rFonts w:ascii="Arial" w:hAnsi="Arial" w:cs="Arial"/>
          <w:color w:val="auto"/>
          <w:sz w:val="22"/>
          <w:szCs w:val="22"/>
        </w:rPr>
        <w:t>pro neformální pečovatele o osoby s poruchou autistického spektra</w:t>
      </w:r>
      <w:r w:rsidRPr="00357D27">
        <w:rPr>
          <w:rFonts w:ascii="Arial" w:hAnsi="Arial" w:cs="Arial"/>
          <w:color w:val="auto"/>
          <w:sz w:val="22"/>
          <w:szCs w:val="22"/>
        </w:rPr>
        <w:t xml:space="preserve"> v</w:t>
      </w:r>
      <w:r w:rsidR="00381A0E" w:rsidRPr="00357D27">
        <w:rPr>
          <w:rFonts w:ascii="Arial" w:hAnsi="Arial" w:cs="Arial"/>
          <w:color w:val="auto"/>
          <w:sz w:val="22"/>
          <w:szCs w:val="22"/>
        </w:rPr>
        <w:t> </w:t>
      </w:r>
      <w:r w:rsidRPr="00357D27">
        <w:rPr>
          <w:rFonts w:ascii="Arial" w:hAnsi="Arial" w:cs="Arial"/>
          <w:color w:val="auto"/>
          <w:sz w:val="22"/>
          <w:szCs w:val="22"/>
        </w:rPr>
        <w:t>termín</w:t>
      </w:r>
      <w:r w:rsidR="009B6EC5">
        <w:rPr>
          <w:rFonts w:ascii="Arial" w:hAnsi="Arial" w:cs="Arial"/>
          <w:color w:val="auto"/>
          <w:sz w:val="22"/>
          <w:szCs w:val="22"/>
        </w:rPr>
        <w:t>ech</w:t>
      </w:r>
      <w:r w:rsidRPr="00357D27">
        <w:rPr>
          <w:rFonts w:ascii="Arial" w:hAnsi="Arial" w:cs="Arial"/>
          <w:color w:val="auto"/>
          <w:sz w:val="22"/>
          <w:szCs w:val="22"/>
        </w:rPr>
        <w:t xml:space="preserve"> </w:t>
      </w:r>
      <w:r w:rsidR="00633E2A">
        <w:rPr>
          <w:rFonts w:ascii="Arial" w:hAnsi="Arial" w:cs="Arial"/>
          <w:color w:val="auto"/>
          <w:sz w:val="22"/>
          <w:szCs w:val="22"/>
        </w:rPr>
        <w:t>dle přílohy č. 1 této smlouvy, které</w:t>
      </w:r>
      <w:r w:rsidR="00835821" w:rsidRPr="00357D27">
        <w:rPr>
          <w:rFonts w:ascii="Arial" w:hAnsi="Arial" w:cs="Arial"/>
          <w:color w:val="auto"/>
          <w:sz w:val="22"/>
          <w:szCs w:val="22"/>
        </w:rPr>
        <w:t xml:space="preserve"> se uskuteční </w:t>
      </w:r>
      <w:r w:rsidRPr="00357D27">
        <w:rPr>
          <w:rFonts w:ascii="Arial" w:hAnsi="Arial" w:cs="Arial"/>
          <w:color w:val="auto"/>
          <w:sz w:val="22"/>
          <w:szCs w:val="22"/>
        </w:rPr>
        <w:t>v rámci</w:t>
      </w:r>
      <w:r w:rsidR="00835821" w:rsidRPr="00357D27">
        <w:rPr>
          <w:rFonts w:ascii="Arial" w:hAnsi="Arial" w:cs="Arial"/>
          <w:color w:val="auto"/>
          <w:sz w:val="22"/>
          <w:szCs w:val="22"/>
        </w:rPr>
        <w:t xml:space="preserve"> projektu „</w:t>
      </w:r>
      <w:r w:rsidR="00E72A05" w:rsidRPr="00357D27">
        <w:rPr>
          <w:rFonts w:ascii="Arial" w:hAnsi="Arial" w:cs="Arial"/>
          <w:color w:val="auto"/>
          <w:sz w:val="22"/>
          <w:szCs w:val="22"/>
        </w:rPr>
        <w:t>Podpora transformace se zohledněním problematiky osob s poruchami autistického spektra v Kraji Vysočina registrační číslo CZ.03.02.02/00/22_006/0000533</w:t>
      </w:r>
      <w:r w:rsidR="00357D27">
        <w:rPr>
          <w:rFonts w:ascii="Arial" w:hAnsi="Arial" w:cs="Arial"/>
          <w:color w:val="auto"/>
          <w:sz w:val="22"/>
          <w:szCs w:val="22"/>
        </w:rPr>
        <w:t>“, financováno z</w:t>
      </w:r>
      <w:r w:rsidR="00CC735F">
        <w:rPr>
          <w:rFonts w:ascii="Arial" w:hAnsi="Arial" w:cs="Arial"/>
          <w:color w:val="auto"/>
          <w:sz w:val="22"/>
          <w:szCs w:val="22"/>
        </w:rPr>
        <w:t> </w:t>
      </w:r>
      <w:r w:rsidR="00357D27">
        <w:rPr>
          <w:rFonts w:ascii="Arial" w:hAnsi="Arial" w:cs="Arial"/>
          <w:color w:val="auto"/>
          <w:sz w:val="22"/>
          <w:szCs w:val="22"/>
        </w:rPr>
        <w:t>OPZ</w:t>
      </w:r>
      <w:r w:rsidR="00CC735F">
        <w:rPr>
          <w:rFonts w:ascii="Arial" w:hAnsi="Arial" w:cs="Arial"/>
          <w:color w:val="auto"/>
          <w:sz w:val="22"/>
          <w:szCs w:val="22"/>
        </w:rPr>
        <w:t>+</w:t>
      </w:r>
      <w:r w:rsidR="00357D27">
        <w:rPr>
          <w:rFonts w:ascii="Arial" w:hAnsi="Arial" w:cs="Arial"/>
          <w:color w:val="auto"/>
          <w:sz w:val="22"/>
          <w:szCs w:val="22"/>
        </w:rPr>
        <w:t xml:space="preserve"> a ze </w:t>
      </w:r>
      <w:r w:rsidR="00744EBD" w:rsidRPr="00357D27">
        <w:rPr>
          <w:rFonts w:ascii="Arial" w:hAnsi="Arial" w:cs="Arial"/>
          <w:color w:val="auto"/>
          <w:sz w:val="22"/>
          <w:szCs w:val="22"/>
        </w:rPr>
        <w:t>s</w:t>
      </w:r>
      <w:r w:rsidR="00835821" w:rsidRPr="00357D27">
        <w:rPr>
          <w:rFonts w:ascii="Arial" w:hAnsi="Arial" w:cs="Arial"/>
          <w:color w:val="auto"/>
          <w:sz w:val="22"/>
          <w:szCs w:val="22"/>
        </w:rPr>
        <w:t>tátního rozpočtu</w:t>
      </w:r>
      <w:r w:rsidR="00744EBD" w:rsidRPr="00357D27">
        <w:rPr>
          <w:rFonts w:ascii="Arial" w:hAnsi="Arial" w:cs="Arial"/>
          <w:color w:val="auto"/>
          <w:sz w:val="22"/>
          <w:szCs w:val="22"/>
        </w:rPr>
        <w:t>.</w:t>
      </w:r>
      <w:r w:rsidR="00E72A05" w:rsidRPr="00357D27">
        <w:rPr>
          <w:rFonts w:ascii="Arial" w:hAnsi="Arial" w:cs="Arial"/>
          <w:color w:val="auto"/>
          <w:sz w:val="22"/>
          <w:szCs w:val="22"/>
        </w:rPr>
        <w:t xml:space="preserve"> </w:t>
      </w:r>
      <w:r w:rsidR="00DA314E" w:rsidRPr="00357D27">
        <w:rPr>
          <w:rFonts w:ascii="Arial" w:hAnsi="Arial" w:cs="Arial"/>
          <w:color w:val="auto"/>
          <w:sz w:val="22"/>
          <w:szCs w:val="22"/>
        </w:rPr>
        <w:t xml:space="preserve">Předmětem této smlouvy je </w:t>
      </w:r>
      <w:r w:rsidR="00161CFF" w:rsidRPr="00357D27">
        <w:rPr>
          <w:rFonts w:ascii="Arial" w:hAnsi="Arial" w:cs="Arial"/>
          <w:color w:val="auto"/>
          <w:sz w:val="22"/>
          <w:szCs w:val="22"/>
        </w:rPr>
        <w:t>zajištění částečného doprovodného programu</w:t>
      </w:r>
      <w:r w:rsidR="00CF5C24" w:rsidRPr="00357D27">
        <w:rPr>
          <w:rFonts w:ascii="Arial" w:hAnsi="Arial" w:cs="Arial"/>
          <w:color w:val="auto"/>
          <w:sz w:val="22"/>
          <w:szCs w:val="22"/>
        </w:rPr>
        <w:t xml:space="preserve">, </w:t>
      </w:r>
      <w:r w:rsidR="005C237D" w:rsidRPr="00357D27">
        <w:rPr>
          <w:rFonts w:ascii="Arial" w:hAnsi="Arial" w:cs="Arial"/>
          <w:color w:val="auto"/>
          <w:sz w:val="22"/>
          <w:szCs w:val="22"/>
        </w:rPr>
        <w:t xml:space="preserve">ubytování a </w:t>
      </w:r>
      <w:r w:rsidR="00E72A05" w:rsidRPr="00357D27">
        <w:rPr>
          <w:rFonts w:ascii="Arial" w:hAnsi="Arial" w:cs="Arial"/>
          <w:color w:val="auto"/>
          <w:sz w:val="22"/>
          <w:szCs w:val="22"/>
        </w:rPr>
        <w:t>stravování</w:t>
      </w:r>
      <w:r w:rsidR="00E37A34" w:rsidRPr="00357D27">
        <w:rPr>
          <w:rFonts w:ascii="Arial" w:hAnsi="Arial" w:cs="Arial"/>
          <w:color w:val="auto"/>
          <w:sz w:val="22"/>
          <w:szCs w:val="22"/>
        </w:rPr>
        <w:t xml:space="preserve"> </w:t>
      </w:r>
      <w:r w:rsidR="00DA4227" w:rsidRPr="00357D27">
        <w:rPr>
          <w:rFonts w:ascii="Arial" w:hAnsi="Arial" w:cs="Arial"/>
          <w:color w:val="auto"/>
          <w:sz w:val="22"/>
          <w:szCs w:val="22"/>
        </w:rPr>
        <w:t>dle dále uvedených podmínek</w:t>
      </w:r>
      <w:r w:rsidR="00992456" w:rsidRPr="00357D27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AC2BE9D" w14:textId="77777777" w:rsidR="004F3DEC" w:rsidRPr="005C237D" w:rsidRDefault="004F3DEC" w:rsidP="003D76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1C1776B0" w14:textId="77777777" w:rsidR="00DA314E" w:rsidRPr="005C237D" w:rsidRDefault="00DA4227" w:rsidP="003D76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Způsob</w:t>
      </w:r>
      <w:r w:rsidR="00DA314E" w:rsidRPr="005C237D">
        <w:rPr>
          <w:rFonts w:ascii="Arial" w:hAnsi="Arial" w:cs="Arial"/>
          <w:b/>
          <w:bCs/>
        </w:rPr>
        <w:t xml:space="preserve"> plnění</w:t>
      </w:r>
    </w:p>
    <w:p w14:paraId="1E8E2C04" w14:textId="779F6768" w:rsidR="00FE00A2" w:rsidRPr="002A7B3E" w:rsidRDefault="00633E2A" w:rsidP="00E96EF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Požadovaný způsob plnění je uveden v přílohách této smlouvy především v příloze č. 1 této smlouvy.</w:t>
      </w:r>
    </w:p>
    <w:p w14:paraId="42FD8ED6" w14:textId="77777777" w:rsidR="005E4DF7" w:rsidRPr="00E37A34" w:rsidRDefault="005E4DF7" w:rsidP="00192EE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  <w:b/>
          <w:bCs/>
        </w:rPr>
      </w:pPr>
      <w:r w:rsidRPr="00AE4426">
        <w:rPr>
          <w:rFonts w:ascii="Arial" w:hAnsi="Arial" w:cs="Arial"/>
        </w:rPr>
        <w:t xml:space="preserve">Poskytovatel se zavazuje zabezpečit </w:t>
      </w:r>
      <w:r>
        <w:rPr>
          <w:rFonts w:ascii="Arial" w:hAnsi="Arial" w:cs="Arial"/>
        </w:rPr>
        <w:t>plnění dle článku III. této smlouvy</w:t>
      </w:r>
      <w:r w:rsidRPr="00AE4426">
        <w:rPr>
          <w:rFonts w:ascii="Arial" w:hAnsi="Arial" w:cs="Arial"/>
        </w:rPr>
        <w:t xml:space="preserve"> v požadované kvalitě v dohodnutých lhůtá</w:t>
      </w:r>
      <w:r>
        <w:rPr>
          <w:rFonts w:ascii="Arial" w:hAnsi="Arial" w:cs="Arial"/>
        </w:rPr>
        <w:t>ch</w:t>
      </w:r>
      <w:r w:rsidRPr="00AE4426">
        <w:rPr>
          <w:rFonts w:ascii="Arial" w:hAnsi="Arial" w:cs="Arial"/>
        </w:rPr>
        <w:t xml:space="preserve"> a cenách</w:t>
      </w:r>
      <w:r>
        <w:rPr>
          <w:rFonts w:ascii="Arial" w:hAnsi="Arial" w:cs="Arial"/>
        </w:rPr>
        <w:t>.</w:t>
      </w:r>
    </w:p>
    <w:p w14:paraId="6620387C" w14:textId="77777777" w:rsidR="0051388D" w:rsidRPr="00AE4426" w:rsidRDefault="0051388D" w:rsidP="00AE4426">
      <w:pPr>
        <w:pStyle w:val="Odstavecseseznamem"/>
        <w:autoSpaceDE w:val="0"/>
        <w:autoSpaceDN w:val="0"/>
        <w:adjustRightInd w:val="0"/>
        <w:spacing w:after="0" w:line="276" w:lineRule="auto"/>
        <w:ind w:left="780"/>
        <w:jc w:val="both"/>
        <w:rPr>
          <w:rFonts w:ascii="Arial" w:hAnsi="Arial" w:cs="Arial"/>
          <w:b/>
          <w:bCs/>
        </w:rPr>
      </w:pPr>
    </w:p>
    <w:p w14:paraId="7D23E3F4" w14:textId="77777777" w:rsidR="00AE4426" w:rsidRPr="00432C10" w:rsidRDefault="00DA314E" w:rsidP="00432C1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5C237D">
        <w:rPr>
          <w:rFonts w:ascii="Arial" w:hAnsi="Arial" w:cs="Arial"/>
          <w:b/>
          <w:bCs/>
        </w:rPr>
        <w:t>Cena služeb, platební podmínky</w:t>
      </w:r>
    </w:p>
    <w:p w14:paraId="03D960AF" w14:textId="2C8DCA77" w:rsidR="006E7603" w:rsidRPr="00222BDA" w:rsidRDefault="00432C10" w:rsidP="00633E2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A3765">
        <w:rPr>
          <w:rFonts w:ascii="Arial" w:hAnsi="Arial" w:cs="Arial"/>
        </w:rPr>
        <w:t xml:space="preserve">Cena za zajištění </w:t>
      </w:r>
      <w:r w:rsidR="00633E2A">
        <w:rPr>
          <w:rFonts w:ascii="Arial" w:hAnsi="Arial" w:cs="Arial"/>
        </w:rPr>
        <w:t>pobytu je stanovena na základě příloh č. 2 této smlouvy.</w:t>
      </w:r>
    </w:p>
    <w:p w14:paraId="106F9102" w14:textId="77777777" w:rsidR="00623BB2" w:rsidRPr="005C237D" w:rsidRDefault="00B66D37" w:rsidP="00192E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 w:rsidRPr="005C237D">
        <w:rPr>
          <w:rFonts w:ascii="Arial" w:hAnsi="Arial" w:cs="Arial"/>
        </w:rPr>
        <w:t>Objednatel neposkytuje zálohy.</w:t>
      </w:r>
    </w:p>
    <w:p w14:paraId="231AA2DD" w14:textId="77777777" w:rsidR="00B973C0" w:rsidRPr="005C237D" w:rsidRDefault="00B66D37" w:rsidP="00192E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 w:rsidRPr="005C237D">
        <w:rPr>
          <w:rFonts w:ascii="Arial" w:hAnsi="Arial" w:cs="Arial"/>
        </w:rPr>
        <w:t>Částka bude uhrazena na základě faktury nebo faktur, které budou splatné</w:t>
      </w:r>
      <w:r w:rsidR="00DA314E" w:rsidRPr="005C237D">
        <w:rPr>
          <w:rFonts w:ascii="Arial" w:hAnsi="Arial" w:cs="Arial"/>
        </w:rPr>
        <w:t xml:space="preserve"> do 30</w:t>
      </w:r>
      <w:r w:rsidR="00B973C0" w:rsidRPr="005C237D">
        <w:rPr>
          <w:rFonts w:ascii="Arial" w:hAnsi="Arial" w:cs="Arial"/>
        </w:rPr>
        <w:t xml:space="preserve"> </w:t>
      </w:r>
      <w:r w:rsidR="00DA314E" w:rsidRPr="005C237D">
        <w:rPr>
          <w:rFonts w:ascii="Arial" w:hAnsi="Arial" w:cs="Arial"/>
        </w:rPr>
        <w:t xml:space="preserve">dní </w:t>
      </w:r>
      <w:r w:rsidR="00357D27">
        <w:rPr>
          <w:rFonts w:ascii="Arial" w:hAnsi="Arial" w:cs="Arial"/>
        </w:rPr>
        <w:t>od </w:t>
      </w:r>
      <w:r w:rsidR="00DA314E" w:rsidRPr="005C237D">
        <w:rPr>
          <w:rFonts w:ascii="Arial" w:hAnsi="Arial" w:cs="Arial"/>
        </w:rPr>
        <w:t xml:space="preserve">prokazatelného doručení. </w:t>
      </w:r>
      <w:r w:rsidR="000727BB">
        <w:rPr>
          <w:rFonts w:ascii="Arial" w:hAnsi="Arial" w:cs="Arial"/>
        </w:rPr>
        <w:t xml:space="preserve">Faktura může být vystavena až po řádném a včasném plnění dle této smlouvy. </w:t>
      </w:r>
      <w:r w:rsidRPr="005C237D">
        <w:rPr>
          <w:rFonts w:ascii="Arial" w:hAnsi="Arial" w:cs="Arial"/>
        </w:rPr>
        <w:t>Každá f</w:t>
      </w:r>
      <w:r w:rsidR="00DA314E" w:rsidRPr="005C237D">
        <w:rPr>
          <w:rFonts w:ascii="Arial" w:hAnsi="Arial" w:cs="Arial"/>
        </w:rPr>
        <w:t>aktura (daňový doklad) musí obsahovat</w:t>
      </w:r>
      <w:r w:rsidR="00B973C0" w:rsidRPr="005C237D">
        <w:rPr>
          <w:rFonts w:ascii="Arial" w:hAnsi="Arial" w:cs="Arial"/>
        </w:rPr>
        <w:t xml:space="preserve"> </w:t>
      </w:r>
      <w:r w:rsidR="00DA314E" w:rsidRPr="005C237D">
        <w:rPr>
          <w:rFonts w:ascii="Arial" w:hAnsi="Arial" w:cs="Arial"/>
        </w:rPr>
        <w:t>zejména všechny náležitosti st</w:t>
      </w:r>
      <w:r w:rsidR="00243D54">
        <w:rPr>
          <w:rFonts w:ascii="Arial" w:hAnsi="Arial" w:cs="Arial"/>
        </w:rPr>
        <w:t>anovené zákonem</w:t>
      </w:r>
      <w:r w:rsidR="00B973C0" w:rsidRPr="005C237D">
        <w:rPr>
          <w:rFonts w:ascii="Arial" w:hAnsi="Arial" w:cs="Arial"/>
        </w:rPr>
        <w:t xml:space="preserve"> o DPH</w:t>
      </w:r>
      <w:r w:rsidR="000571C5">
        <w:rPr>
          <w:rFonts w:ascii="Arial" w:hAnsi="Arial" w:cs="Arial"/>
        </w:rPr>
        <w:t xml:space="preserve"> </w:t>
      </w:r>
      <w:r w:rsidR="000571C5" w:rsidRPr="005C237D">
        <w:rPr>
          <w:rFonts w:ascii="Arial" w:hAnsi="Arial" w:cs="Arial"/>
        </w:rPr>
        <w:t>č. 235/2004 Sb.</w:t>
      </w:r>
      <w:r w:rsidR="000571C5">
        <w:rPr>
          <w:rFonts w:ascii="Arial" w:hAnsi="Arial" w:cs="Arial"/>
        </w:rPr>
        <w:t>,</w:t>
      </w:r>
      <w:r w:rsidR="000571C5" w:rsidRPr="005C237D">
        <w:rPr>
          <w:rFonts w:ascii="Arial" w:hAnsi="Arial" w:cs="Arial"/>
        </w:rPr>
        <w:t xml:space="preserve"> o dani z přidané hodnoty, ve znění pozdějších předpisů (dále jen „zákon o DPH“).</w:t>
      </w:r>
    </w:p>
    <w:p w14:paraId="4FE6C769" w14:textId="77777777" w:rsidR="00B973C0" w:rsidRPr="005C237D" w:rsidRDefault="00B66D37" w:rsidP="00192E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 w:rsidRPr="005C237D">
        <w:rPr>
          <w:rFonts w:ascii="Arial" w:hAnsi="Arial" w:cs="Arial"/>
        </w:rPr>
        <w:t>Součástí nebo přílohou faktur</w:t>
      </w:r>
      <w:r w:rsidR="00B973C0" w:rsidRPr="005C237D">
        <w:rPr>
          <w:rFonts w:ascii="Arial" w:hAnsi="Arial" w:cs="Arial"/>
        </w:rPr>
        <w:t xml:space="preserve"> bude rozpis fakturované částky.</w:t>
      </w:r>
    </w:p>
    <w:p w14:paraId="637CD9CA" w14:textId="77777777" w:rsidR="00B66D37" w:rsidRPr="005C237D" w:rsidRDefault="00B66D37" w:rsidP="00192E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 w:rsidRPr="005C237D">
        <w:rPr>
          <w:rFonts w:ascii="Arial" w:hAnsi="Arial" w:cs="Arial"/>
        </w:rPr>
        <w:lastRenderedPageBreak/>
        <w:t>V případě, že faktury nebudou</w:t>
      </w:r>
      <w:r w:rsidR="00DA314E" w:rsidRPr="005C237D">
        <w:rPr>
          <w:rFonts w:ascii="Arial" w:hAnsi="Arial" w:cs="Arial"/>
        </w:rPr>
        <w:t xml:space="preserve"> mít odpovídající náležitosti (zejm. není doložen</w:t>
      </w:r>
      <w:r w:rsidRPr="005C237D">
        <w:rPr>
          <w:rFonts w:ascii="Arial" w:hAnsi="Arial" w:cs="Arial"/>
        </w:rPr>
        <w:t xml:space="preserve"> </w:t>
      </w:r>
      <w:r w:rsidR="00DA314E" w:rsidRPr="005C237D">
        <w:rPr>
          <w:rFonts w:ascii="Arial" w:hAnsi="Arial" w:cs="Arial"/>
        </w:rPr>
        <w:t>požadovanými nebo úplnými doklady nebo obsahuje nesprávné cenové údaje), je</w:t>
      </w:r>
      <w:r w:rsidRPr="005C237D">
        <w:rPr>
          <w:rFonts w:ascii="Arial" w:hAnsi="Arial" w:cs="Arial"/>
        </w:rPr>
        <w:t xml:space="preserve"> </w:t>
      </w:r>
      <w:r w:rsidR="00DA314E" w:rsidRPr="005C237D">
        <w:rPr>
          <w:rFonts w:ascii="Arial" w:hAnsi="Arial" w:cs="Arial"/>
        </w:rPr>
        <w:t xml:space="preserve">objednatel oprávněn ve lhůtě splatnosti ji vrátit </w:t>
      </w:r>
      <w:r w:rsidRPr="005C237D">
        <w:rPr>
          <w:rFonts w:ascii="Arial" w:hAnsi="Arial" w:cs="Arial"/>
        </w:rPr>
        <w:t>poskytovateli</w:t>
      </w:r>
      <w:r w:rsidR="00DA314E" w:rsidRPr="005C237D">
        <w:rPr>
          <w:rFonts w:ascii="Arial" w:hAnsi="Arial" w:cs="Arial"/>
        </w:rPr>
        <w:t xml:space="preserve"> s vytknutím nedostatků, aniž by</w:t>
      </w:r>
      <w:r w:rsidRPr="005C237D">
        <w:rPr>
          <w:rFonts w:ascii="Arial" w:hAnsi="Arial" w:cs="Arial"/>
        </w:rPr>
        <w:t xml:space="preserve"> </w:t>
      </w:r>
      <w:r w:rsidR="00DA314E" w:rsidRPr="005C237D">
        <w:rPr>
          <w:rFonts w:ascii="Arial" w:hAnsi="Arial" w:cs="Arial"/>
        </w:rPr>
        <w:t xml:space="preserve">se dostal </w:t>
      </w:r>
      <w:proofErr w:type="gramStart"/>
      <w:r w:rsidR="00DA314E" w:rsidRPr="005C237D">
        <w:rPr>
          <w:rFonts w:ascii="Arial" w:hAnsi="Arial" w:cs="Arial"/>
        </w:rPr>
        <w:t>do</w:t>
      </w:r>
      <w:r w:rsidR="0002565F">
        <w:rPr>
          <w:rFonts w:ascii="Arial" w:hAnsi="Arial" w:cs="Arial"/>
        </w:rPr>
        <w:t> </w:t>
      </w:r>
      <w:r w:rsidR="00DA314E" w:rsidRPr="005C237D">
        <w:rPr>
          <w:rFonts w:ascii="Arial" w:hAnsi="Arial" w:cs="Arial"/>
        </w:rPr>
        <w:t xml:space="preserve"> prodlení</w:t>
      </w:r>
      <w:proofErr w:type="gramEnd"/>
      <w:r w:rsidR="00DA314E" w:rsidRPr="005C237D">
        <w:rPr>
          <w:rFonts w:ascii="Arial" w:hAnsi="Arial" w:cs="Arial"/>
        </w:rPr>
        <w:t xml:space="preserve"> se splatností.</w:t>
      </w:r>
      <w:r w:rsidRPr="005C237D">
        <w:rPr>
          <w:rFonts w:ascii="Arial" w:hAnsi="Arial" w:cs="Arial"/>
        </w:rPr>
        <w:t xml:space="preserve"> </w:t>
      </w:r>
    </w:p>
    <w:p w14:paraId="47BC01A2" w14:textId="77777777" w:rsidR="00DA314E" w:rsidRPr="00085481" w:rsidRDefault="00B66D37" w:rsidP="00192E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 w:rsidRPr="005C237D">
        <w:rPr>
          <w:rFonts w:ascii="Arial" w:hAnsi="Arial" w:cs="Arial"/>
        </w:rPr>
        <w:t>Poskytovatel</w:t>
      </w:r>
      <w:r w:rsidR="00DA314E" w:rsidRPr="005C237D">
        <w:rPr>
          <w:rFonts w:ascii="Arial" w:hAnsi="Arial" w:cs="Arial"/>
        </w:rPr>
        <w:t xml:space="preserve"> je povinen vystavit nový daňový doklad (fakturu)</w:t>
      </w:r>
      <w:r w:rsidRPr="005C237D">
        <w:rPr>
          <w:rFonts w:ascii="Arial" w:hAnsi="Arial" w:cs="Arial"/>
        </w:rPr>
        <w:t xml:space="preserve"> </w:t>
      </w:r>
      <w:r w:rsidR="00DA314E" w:rsidRPr="005C237D">
        <w:rPr>
          <w:rFonts w:ascii="Arial" w:hAnsi="Arial" w:cs="Arial"/>
        </w:rPr>
        <w:t>s tím, že oprávněným vrácením daňového dokladu (faktury) přestává běžet původní</w:t>
      </w:r>
      <w:r w:rsidRPr="005C237D">
        <w:rPr>
          <w:rFonts w:ascii="Arial" w:hAnsi="Arial" w:cs="Arial"/>
        </w:rPr>
        <w:t xml:space="preserve"> </w:t>
      </w:r>
      <w:r w:rsidR="00DA314E" w:rsidRPr="005C237D">
        <w:rPr>
          <w:rFonts w:ascii="Arial" w:hAnsi="Arial" w:cs="Arial"/>
        </w:rPr>
        <w:t>lhůta splatnosti daňového dokl</w:t>
      </w:r>
      <w:r w:rsidRPr="005C237D">
        <w:rPr>
          <w:rFonts w:ascii="Arial" w:hAnsi="Arial" w:cs="Arial"/>
        </w:rPr>
        <w:t>adu (faktury) a</w:t>
      </w:r>
      <w:r w:rsidR="004672F5" w:rsidRPr="005C237D">
        <w:rPr>
          <w:rFonts w:ascii="Arial" w:hAnsi="Arial" w:cs="Arial"/>
        </w:rPr>
        <w:t> </w:t>
      </w:r>
      <w:r w:rsidRPr="005C237D">
        <w:rPr>
          <w:rFonts w:ascii="Arial" w:hAnsi="Arial" w:cs="Arial"/>
        </w:rPr>
        <w:t>běží nová lhůta,</w:t>
      </w:r>
      <w:r w:rsidR="00DA314E" w:rsidRPr="005C237D">
        <w:rPr>
          <w:rFonts w:ascii="Arial" w:hAnsi="Arial" w:cs="Arial"/>
        </w:rPr>
        <w:t xml:space="preserve"> a to ode dne prokazatelného doručení opraveného a </w:t>
      </w:r>
      <w:r w:rsidR="00DA314E" w:rsidRPr="00085481">
        <w:rPr>
          <w:rFonts w:ascii="Arial" w:hAnsi="Arial" w:cs="Arial"/>
        </w:rPr>
        <w:t>všemi náležitostmi</w:t>
      </w:r>
      <w:r w:rsidR="00085481">
        <w:rPr>
          <w:rFonts w:ascii="Arial" w:hAnsi="Arial" w:cs="Arial"/>
        </w:rPr>
        <w:t xml:space="preserve"> </w:t>
      </w:r>
      <w:r w:rsidR="00DA314E" w:rsidRPr="00085481">
        <w:rPr>
          <w:rFonts w:ascii="Arial" w:hAnsi="Arial" w:cs="Arial"/>
        </w:rPr>
        <w:t>opatřeného daňového dokladu (faktury) objednateli.</w:t>
      </w:r>
    </w:p>
    <w:p w14:paraId="1297893C" w14:textId="77777777" w:rsidR="00B66D37" w:rsidRDefault="00B66D37" w:rsidP="006F280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 w:rsidRPr="005C237D">
        <w:rPr>
          <w:rFonts w:ascii="Arial" w:hAnsi="Arial" w:cs="Arial"/>
        </w:rPr>
        <w:t>Každá faktura musí být označena názvem a číslem projektu</w:t>
      </w:r>
      <w:r w:rsidR="003A524E" w:rsidRPr="005C237D">
        <w:rPr>
          <w:rFonts w:ascii="Arial" w:hAnsi="Arial" w:cs="Arial"/>
        </w:rPr>
        <w:t>,</w:t>
      </w:r>
      <w:r w:rsidRPr="005C237D">
        <w:rPr>
          <w:rFonts w:ascii="Arial" w:hAnsi="Arial" w:cs="Arial"/>
        </w:rPr>
        <w:t xml:space="preserve"> poku</w:t>
      </w:r>
      <w:r w:rsidR="002568E4" w:rsidRPr="005C237D">
        <w:rPr>
          <w:rFonts w:ascii="Arial" w:hAnsi="Arial" w:cs="Arial"/>
        </w:rPr>
        <w:t>d</w:t>
      </w:r>
      <w:r w:rsidRPr="005C237D">
        <w:rPr>
          <w:rFonts w:ascii="Arial" w:hAnsi="Arial" w:cs="Arial"/>
        </w:rPr>
        <w:t xml:space="preserve"> nebude s objednatelem dohodnuto jinak.</w:t>
      </w:r>
      <w:r w:rsidR="003A524E" w:rsidRPr="005C237D">
        <w:rPr>
          <w:rFonts w:ascii="Arial" w:hAnsi="Arial" w:cs="Arial"/>
        </w:rPr>
        <w:t xml:space="preserve"> </w:t>
      </w:r>
      <w:r w:rsidR="00243D54">
        <w:rPr>
          <w:rFonts w:ascii="Arial" w:hAnsi="Arial" w:cs="Arial"/>
        </w:rPr>
        <w:t>Fakturu poskytova</w:t>
      </w:r>
      <w:r w:rsidR="003761DF" w:rsidRPr="005C237D">
        <w:rPr>
          <w:rFonts w:ascii="Arial" w:hAnsi="Arial" w:cs="Arial"/>
        </w:rPr>
        <w:t>tel označí</w:t>
      </w:r>
      <w:r w:rsidRPr="005C237D">
        <w:rPr>
          <w:rFonts w:ascii="Arial" w:hAnsi="Arial" w:cs="Arial"/>
        </w:rPr>
        <w:t xml:space="preserve">: </w:t>
      </w:r>
      <w:r w:rsidR="004672F5" w:rsidRPr="005C237D">
        <w:rPr>
          <w:rFonts w:ascii="Arial" w:hAnsi="Arial" w:cs="Arial"/>
        </w:rPr>
        <w:t xml:space="preserve">Hrazeno z prostředků projektu </w:t>
      </w:r>
      <w:r w:rsidR="00CC735F" w:rsidRPr="00357D27">
        <w:rPr>
          <w:rFonts w:ascii="Arial" w:hAnsi="Arial" w:cs="Arial"/>
        </w:rPr>
        <w:t>„Podpora transformace se zohledněním problematiky osob s poruchami autistického spektra v Kraji Vysočina registrační číslo CZ.03.02.02/00/22_006/0000533</w:t>
      </w:r>
      <w:r w:rsidR="00CC735F">
        <w:rPr>
          <w:rFonts w:ascii="Arial" w:hAnsi="Arial" w:cs="Arial"/>
        </w:rPr>
        <w:t>, financováno z OPZ+ a ze </w:t>
      </w:r>
      <w:r w:rsidR="00CC735F" w:rsidRPr="00357D27">
        <w:rPr>
          <w:rFonts w:ascii="Arial" w:hAnsi="Arial" w:cs="Arial"/>
        </w:rPr>
        <w:t>státního rozpočtu.</w:t>
      </w:r>
      <w:r w:rsidRPr="005C237D">
        <w:rPr>
          <w:rFonts w:ascii="Arial" w:hAnsi="Arial" w:cs="Arial"/>
        </w:rPr>
        <w:t>“.</w:t>
      </w:r>
    </w:p>
    <w:p w14:paraId="5A786D0E" w14:textId="77777777" w:rsidR="00D85EFF" w:rsidRPr="005C237D" w:rsidRDefault="00D85EFF" w:rsidP="00D85E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 w:rsidRPr="005C237D">
        <w:rPr>
          <w:rFonts w:ascii="Arial" w:hAnsi="Arial" w:cs="Arial"/>
        </w:rPr>
        <w:t xml:space="preserve">Úhrada za plnění z této smlouvy bude realizována bezhotovostním převodem na účet </w:t>
      </w:r>
      <w:r>
        <w:rPr>
          <w:rFonts w:ascii="Arial" w:hAnsi="Arial" w:cs="Arial"/>
        </w:rPr>
        <w:t>poskytovatele</w:t>
      </w:r>
      <w:r w:rsidRPr="005C237D">
        <w:rPr>
          <w:rFonts w:ascii="Arial" w:hAnsi="Arial" w:cs="Arial"/>
        </w:rPr>
        <w:t>, který je správcem daně (finančním úřadem) zveřejněn způsobem umožňujícím dálkový přístup ve smyslu ustanovení § 98 zákona o DPH.</w:t>
      </w:r>
    </w:p>
    <w:p w14:paraId="58FC9D02" w14:textId="77777777" w:rsidR="00D85EFF" w:rsidRPr="005C237D" w:rsidRDefault="00D85EFF" w:rsidP="00D85E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 w:rsidRPr="005C237D">
        <w:rPr>
          <w:rFonts w:ascii="Arial" w:hAnsi="Arial" w:cs="Arial"/>
        </w:rPr>
        <w:t>Pokud se po dobu účinn</w:t>
      </w:r>
      <w:r>
        <w:rPr>
          <w:rFonts w:ascii="Arial" w:hAnsi="Arial" w:cs="Arial"/>
        </w:rPr>
        <w:t>osti této smlouvy poskytovatel stane nespolehlivým plátcem ve </w:t>
      </w:r>
      <w:r w:rsidRPr="005C237D">
        <w:rPr>
          <w:rFonts w:ascii="Arial" w:hAnsi="Arial" w:cs="Arial"/>
        </w:rPr>
        <w:t>smyslu ustanovení § 106a zákona o DPH, smluvní strany se dohodly, že objednatel uhradí DPH za zdanitelné plnění přímo přísluš</w:t>
      </w:r>
      <w:r>
        <w:rPr>
          <w:rFonts w:ascii="Arial" w:hAnsi="Arial" w:cs="Arial"/>
        </w:rPr>
        <w:t>nému správci daně. Objednatelem</w:t>
      </w:r>
      <w:r w:rsidRPr="005C237D">
        <w:rPr>
          <w:rFonts w:ascii="Arial" w:hAnsi="Arial" w:cs="Arial"/>
        </w:rPr>
        <w:t xml:space="preserve"> takto provedená úhrada je považována za uhrazení příslušné části smluvní ceny rovnající se výši DPH fakturované poskytovatelem.</w:t>
      </w:r>
    </w:p>
    <w:p w14:paraId="40BB8D89" w14:textId="77777777" w:rsidR="0051388D" w:rsidRDefault="0051388D" w:rsidP="005C237D">
      <w:p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b/>
          <w:bCs/>
        </w:rPr>
      </w:pPr>
    </w:p>
    <w:p w14:paraId="3E15B5E2" w14:textId="77777777" w:rsidR="00DA314E" w:rsidRPr="005C237D" w:rsidRDefault="00DA314E" w:rsidP="003D76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5C237D">
        <w:rPr>
          <w:rFonts w:ascii="Arial" w:hAnsi="Arial" w:cs="Arial"/>
          <w:b/>
          <w:bCs/>
        </w:rPr>
        <w:t>Závěrečná ujednání</w:t>
      </w:r>
    </w:p>
    <w:p w14:paraId="61EF848D" w14:textId="6B0E077F" w:rsidR="00DA314E" w:rsidRPr="00476737" w:rsidRDefault="00DA314E" w:rsidP="0077522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 w:rsidRPr="00476737">
        <w:rPr>
          <w:rFonts w:ascii="Arial" w:hAnsi="Arial" w:cs="Arial"/>
        </w:rPr>
        <w:t xml:space="preserve">Výběr </w:t>
      </w:r>
      <w:r w:rsidR="00601F07" w:rsidRPr="00476737">
        <w:rPr>
          <w:rFonts w:ascii="Arial" w:hAnsi="Arial" w:cs="Arial"/>
        </w:rPr>
        <w:t xml:space="preserve">poskytovatele </w:t>
      </w:r>
      <w:r w:rsidRPr="00476737">
        <w:rPr>
          <w:rFonts w:ascii="Arial" w:hAnsi="Arial" w:cs="Arial"/>
        </w:rPr>
        <w:t>byl proveden v souladu s Pravidly Rady Kraje Vysočina pro zadávání</w:t>
      </w:r>
      <w:r w:rsidR="003D762C" w:rsidRPr="00476737">
        <w:rPr>
          <w:rFonts w:ascii="Arial" w:hAnsi="Arial" w:cs="Arial"/>
        </w:rPr>
        <w:t xml:space="preserve"> </w:t>
      </w:r>
      <w:r w:rsidRPr="00476737">
        <w:rPr>
          <w:rFonts w:ascii="Arial" w:hAnsi="Arial" w:cs="Arial"/>
        </w:rPr>
        <w:t>veřejný</w:t>
      </w:r>
      <w:r w:rsidR="003D762C" w:rsidRPr="00476737">
        <w:rPr>
          <w:rFonts w:ascii="Arial" w:hAnsi="Arial" w:cs="Arial"/>
        </w:rPr>
        <w:t xml:space="preserve">ch zakázek </w:t>
      </w:r>
      <w:r w:rsidR="0051388D" w:rsidRPr="00476737">
        <w:rPr>
          <w:rFonts w:ascii="Arial" w:hAnsi="Arial" w:cs="Arial"/>
        </w:rPr>
        <w:t xml:space="preserve">č. </w:t>
      </w:r>
      <w:r w:rsidR="00613733" w:rsidRPr="00476737">
        <w:rPr>
          <w:rFonts w:ascii="Arial" w:hAnsi="Arial" w:cs="Arial"/>
        </w:rPr>
        <w:t>7</w:t>
      </w:r>
      <w:r w:rsidR="0051388D" w:rsidRPr="00476737">
        <w:rPr>
          <w:rFonts w:ascii="Arial" w:hAnsi="Arial" w:cs="Arial"/>
        </w:rPr>
        <w:t>/202</w:t>
      </w:r>
      <w:r w:rsidR="00613733" w:rsidRPr="00476737">
        <w:rPr>
          <w:rFonts w:ascii="Arial" w:hAnsi="Arial" w:cs="Arial"/>
        </w:rPr>
        <w:t>5</w:t>
      </w:r>
      <w:r w:rsidR="0051388D" w:rsidRPr="00476737">
        <w:rPr>
          <w:rFonts w:ascii="Arial" w:hAnsi="Arial" w:cs="Arial"/>
        </w:rPr>
        <w:t xml:space="preserve"> </w:t>
      </w:r>
      <w:r w:rsidR="003D762C" w:rsidRPr="00476737">
        <w:rPr>
          <w:rFonts w:ascii="Arial" w:hAnsi="Arial" w:cs="Arial"/>
        </w:rPr>
        <w:t xml:space="preserve">ze dne </w:t>
      </w:r>
      <w:r w:rsidR="00613733" w:rsidRPr="00476737">
        <w:rPr>
          <w:rFonts w:ascii="Arial" w:hAnsi="Arial" w:cs="Arial"/>
        </w:rPr>
        <w:t>7</w:t>
      </w:r>
      <w:r w:rsidR="003D762C" w:rsidRPr="00476737">
        <w:rPr>
          <w:rFonts w:ascii="Arial" w:hAnsi="Arial" w:cs="Arial"/>
        </w:rPr>
        <w:t xml:space="preserve">. </w:t>
      </w:r>
      <w:r w:rsidR="00613733" w:rsidRPr="00476737">
        <w:rPr>
          <w:rFonts w:ascii="Arial" w:hAnsi="Arial" w:cs="Arial"/>
        </w:rPr>
        <w:t>10</w:t>
      </w:r>
      <w:r w:rsidRPr="00476737">
        <w:rPr>
          <w:rFonts w:ascii="Arial" w:hAnsi="Arial" w:cs="Arial"/>
        </w:rPr>
        <w:t>. 20</w:t>
      </w:r>
      <w:r w:rsidR="003D762C" w:rsidRPr="00476737">
        <w:rPr>
          <w:rFonts w:ascii="Arial" w:hAnsi="Arial" w:cs="Arial"/>
        </w:rPr>
        <w:t>2</w:t>
      </w:r>
      <w:r w:rsidR="00613733" w:rsidRPr="00476737">
        <w:rPr>
          <w:rFonts w:ascii="Arial" w:hAnsi="Arial" w:cs="Arial"/>
        </w:rPr>
        <w:t>5</w:t>
      </w:r>
      <w:r w:rsidR="00577BC1" w:rsidRPr="00476737">
        <w:rPr>
          <w:rFonts w:ascii="Arial" w:hAnsi="Arial" w:cs="Arial"/>
        </w:rPr>
        <w:t xml:space="preserve"> a Obecnými pravidly pro žadatele a příjemce v rámci operačního programu zaměstnanost plus.</w:t>
      </w:r>
    </w:p>
    <w:p w14:paraId="3CBD132D" w14:textId="2381DC9C" w:rsidR="00496F18" w:rsidRPr="0051388D" w:rsidRDefault="00DA314E" w:rsidP="0051388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 w:rsidRPr="00775223">
        <w:rPr>
          <w:rFonts w:ascii="Arial" w:hAnsi="Arial" w:cs="Arial"/>
        </w:rPr>
        <w:t>Smluvní strany stanovují pro</w:t>
      </w:r>
      <w:r w:rsidR="00A914B9">
        <w:rPr>
          <w:rFonts w:ascii="Arial" w:hAnsi="Arial" w:cs="Arial"/>
        </w:rPr>
        <w:t xml:space="preserve"> potřeby konkretizace podmínek</w:t>
      </w:r>
      <w:r w:rsidR="00D50583">
        <w:rPr>
          <w:rFonts w:ascii="Arial" w:hAnsi="Arial" w:cs="Arial"/>
        </w:rPr>
        <w:t xml:space="preserve"> a realizaci</w:t>
      </w:r>
      <w:r w:rsidR="00A914B9">
        <w:rPr>
          <w:rFonts w:ascii="Arial" w:hAnsi="Arial" w:cs="Arial"/>
        </w:rPr>
        <w:t xml:space="preserve"> smlouvy</w:t>
      </w:r>
      <w:r w:rsidRPr="00775223">
        <w:rPr>
          <w:rFonts w:ascii="Arial" w:hAnsi="Arial" w:cs="Arial"/>
        </w:rPr>
        <w:t xml:space="preserve"> kontaktní osoby,</w:t>
      </w:r>
      <w:r w:rsidR="003D762C" w:rsidRPr="00775223">
        <w:rPr>
          <w:rFonts w:ascii="Arial" w:hAnsi="Arial" w:cs="Arial"/>
        </w:rPr>
        <w:t xml:space="preserve"> </w:t>
      </w:r>
      <w:r w:rsidR="00084D5F">
        <w:rPr>
          <w:rFonts w:ascii="Arial" w:hAnsi="Arial" w:cs="Arial"/>
        </w:rPr>
        <w:t xml:space="preserve">kterými je za objednatele </w:t>
      </w:r>
      <w:r w:rsidR="00577BC1">
        <w:rPr>
          <w:rFonts w:ascii="Arial" w:hAnsi="Arial" w:cs="Arial"/>
        </w:rPr>
        <w:t>Veronika Kraclová</w:t>
      </w:r>
      <w:r w:rsidR="00084D5F">
        <w:rPr>
          <w:rFonts w:ascii="Arial" w:hAnsi="Arial" w:cs="Arial"/>
        </w:rPr>
        <w:t>,</w:t>
      </w:r>
      <w:r w:rsidR="00363849">
        <w:rPr>
          <w:rFonts w:ascii="Arial" w:hAnsi="Arial" w:cs="Arial"/>
        </w:rPr>
        <w:t xml:space="preserve"> e-mail.: </w:t>
      </w:r>
      <w:r w:rsidR="00AE5781">
        <w:rPr>
          <w:rFonts w:ascii="Arial" w:hAnsi="Arial" w:cs="Arial"/>
        </w:rPr>
        <w:t>kraclova.v</w:t>
      </w:r>
      <w:r w:rsidR="006F280C">
        <w:rPr>
          <w:rFonts w:ascii="Arial" w:hAnsi="Arial" w:cs="Arial"/>
        </w:rPr>
        <w:t>@kr-vysocina.cz</w:t>
      </w:r>
      <w:r w:rsidRPr="00775223">
        <w:rPr>
          <w:rFonts w:ascii="Arial" w:hAnsi="Arial" w:cs="Arial"/>
        </w:rPr>
        <w:t xml:space="preserve">, a </w:t>
      </w:r>
      <w:r w:rsidR="0051388D" w:rsidRPr="00775223">
        <w:rPr>
          <w:rFonts w:ascii="Arial" w:hAnsi="Arial" w:cs="Arial"/>
        </w:rPr>
        <w:t xml:space="preserve">za </w:t>
      </w:r>
      <w:r w:rsidR="009E0D3B">
        <w:rPr>
          <w:rFonts w:ascii="Arial" w:hAnsi="Arial" w:cs="Arial"/>
        </w:rPr>
        <w:t xml:space="preserve">poskytovatele </w:t>
      </w:r>
      <w:r w:rsidR="00633E2A">
        <w:rPr>
          <w:rFonts w:ascii="Arial" w:hAnsi="Arial" w:cs="Arial"/>
        </w:rPr>
        <w:t>XXXXXXXXXXXXXXXXXXXXXXXXXX</w:t>
      </w:r>
      <w:r w:rsidR="0051388D">
        <w:rPr>
          <w:rFonts w:ascii="Arial" w:hAnsi="Arial" w:cs="Arial"/>
        </w:rPr>
        <w:t>.</w:t>
      </w:r>
    </w:p>
    <w:p w14:paraId="3C958C26" w14:textId="77777777" w:rsidR="00DA314E" w:rsidRPr="00775223" w:rsidRDefault="00DA314E" w:rsidP="0077522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 w:rsidRPr="00775223">
        <w:rPr>
          <w:rFonts w:ascii="Arial" w:hAnsi="Arial" w:cs="Arial"/>
        </w:rPr>
        <w:t>Tato smlouva může být měněna nebo doplňována pouze dohodou smluvních stran ve</w:t>
      </w:r>
      <w:r w:rsidR="003D762C" w:rsidRPr="00775223">
        <w:rPr>
          <w:rFonts w:ascii="Arial" w:hAnsi="Arial" w:cs="Arial"/>
        </w:rPr>
        <w:t xml:space="preserve"> </w:t>
      </w:r>
      <w:r w:rsidRPr="00775223">
        <w:rPr>
          <w:rFonts w:ascii="Arial" w:hAnsi="Arial" w:cs="Arial"/>
        </w:rPr>
        <w:t>formě písemných vzestupně číslovaných dodatků podepsaných oprávněnými zástupci</w:t>
      </w:r>
      <w:r w:rsidR="003D762C" w:rsidRPr="00775223">
        <w:rPr>
          <w:rFonts w:ascii="Arial" w:hAnsi="Arial" w:cs="Arial"/>
        </w:rPr>
        <w:t xml:space="preserve"> </w:t>
      </w:r>
      <w:r w:rsidRPr="00775223">
        <w:rPr>
          <w:rFonts w:ascii="Arial" w:hAnsi="Arial" w:cs="Arial"/>
        </w:rPr>
        <w:t>obou smluvních stran.</w:t>
      </w:r>
    </w:p>
    <w:p w14:paraId="502E6FBC" w14:textId="77777777" w:rsidR="00DA314E" w:rsidRPr="00775223" w:rsidRDefault="00DA314E" w:rsidP="0077522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 w:rsidRPr="00775223">
        <w:rPr>
          <w:rFonts w:ascii="Arial" w:hAnsi="Arial" w:cs="Arial"/>
        </w:rPr>
        <w:t>Vztahy smluvních stran touto smlouvou neupravené se řídí příslušnými ustanoveními</w:t>
      </w:r>
      <w:r w:rsidR="003D762C" w:rsidRPr="00775223">
        <w:rPr>
          <w:rFonts w:ascii="Arial" w:hAnsi="Arial" w:cs="Arial"/>
        </w:rPr>
        <w:t xml:space="preserve"> </w:t>
      </w:r>
      <w:r w:rsidRPr="00775223">
        <w:rPr>
          <w:rFonts w:ascii="Arial" w:hAnsi="Arial" w:cs="Arial"/>
        </w:rPr>
        <w:t>občanského zákoníku.</w:t>
      </w:r>
    </w:p>
    <w:p w14:paraId="208168A6" w14:textId="01D5F550" w:rsidR="00DA314E" w:rsidRPr="006B177A" w:rsidRDefault="006B177A" w:rsidP="0016535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</w:rPr>
      </w:pPr>
      <w:r w:rsidRPr="006B177A">
        <w:rPr>
          <w:rFonts w:ascii="Arial" w:hAnsi="Arial" w:cs="Arial"/>
        </w:rPr>
        <w:t>Tato smlouva</w:t>
      </w:r>
      <w:r w:rsidR="008203BD">
        <w:rPr>
          <w:rFonts w:ascii="Arial" w:hAnsi="Arial" w:cs="Arial"/>
        </w:rPr>
        <w:t xml:space="preserve"> </w:t>
      </w:r>
      <w:r w:rsidR="008203BD" w:rsidRPr="008203BD">
        <w:rPr>
          <w:rFonts w:ascii="Arial" w:hAnsi="Arial" w:cs="Arial"/>
        </w:rPr>
        <w:t>byla sepsána ve 2 vyhotoveních, přičemž každá ze smluvních stran obdrží po jednom vyhotovení.</w:t>
      </w:r>
      <w:r w:rsidRPr="006B177A">
        <w:rPr>
          <w:rFonts w:ascii="Arial" w:hAnsi="Arial" w:cs="Arial"/>
        </w:rPr>
        <w:t xml:space="preserve">  </w:t>
      </w:r>
    </w:p>
    <w:p w14:paraId="1F986A9E" w14:textId="77777777" w:rsidR="00DA314E" w:rsidRPr="00775223" w:rsidRDefault="00DA314E" w:rsidP="00775223">
      <w:pPr>
        <w:pStyle w:val="Odstavecseseznamem"/>
        <w:numPr>
          <w:ilvl w:val="0"/>
          <w:numId w:val="9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775223">
        <w:rPr>
          <w:rFonts w:ascii="Arial" w:hAnsi="Arial" w:cs="Arial"/>
        </w:rPr>
        <w:t>Tato smlouva nabývá platnosti dnem podpisu všech smluvních stran</w:t>
      </w:r>
      <w:r w:rsidR="00601F07" w:rsidRPr="00775223">
        <w:rPr>
          <w:rFonts w:ascii="Arial" w:hAnsi="Arial" w:cs="Arial"/>
        </w:rPr>
        <w:t xml:space="preserve"> a účinnosti dnem uveřejnění v</w:t>
      </w:r>
      <w:r w:rsidR="009E0D3B">
        <w:rPr>
          <w:rFonts w:ascii="Arial" w:hAnsi="Arial" w:cs="Arial"/>
        </w:rPr>
        <w:t xml:space="preserve"> informačním systému veřejné </w:t>
      </w:r>
      <w:proofErr w:type="gramStart"/>
      <w:r w:rsidR="009E0D3B">
        <w:rPr>
          <w:rFonts w:ascii="Arial" w:hAnsi="Arial" w:cs="Arial"/>
        </w:rPr>
        <w:t xml:space="preserve">správy - </w:t>
      </w:r>
      <w:r w:rsidR="00601F07" w:rsidRPr="00775223">
        <w:rPr>
          <w:rFonts w:ascii="Arial" w:hAnsi="Arial" w:cs="Arial"/>
        </w:rPr>
        <w:t>Registru</w:t>
      </w:r>
      <w:proofErr w:type="gramEnd"/>
      <w:r w:rsidR="00601F07" w:rsidRPr="00775223">
        <w:rPr>
          <w:rFonts w:ascii="Arial" w:hAnsi="Arial" w:cs="Arial"/>
        </w:rPr>
        <w:t xml:space="preserve"> smluv</w:t>
      </w:r>
      <w:r w:rsidRPr="00775223">
        <w:rPr>
          <w:rFonts w:ascii="Arial" w:hAnsi="Arial" w:cs="Arial"/>
        </w:rPr>
        <w:t>.</w:t>
      </w:r>
      <w:r w:rsidR="00601F07" w:rsidRPr="00775223">
        <w:rPr>
          <w:rFonts w:ascii="Arial" w:hAnsi="Arial" w:cs="Arial"/>
        </w:rPr>
        <w:t xml:space="preserve"> </w:t>
      </w:r>
      <w:r w:rsidR="002355CD">
        <w:rPr>
          <w:rFonts w:ascii="Arial" w:hAnsi="Arial" w:cs="Arial"/>
        </w:rPr>
        <w:t xml:space="preserve">Poskytovatel výslovně souhlasí se zveřejněním celého textu této smlouvy, včetně podpisů v informačním systému veřejné správy – Registru smluv. </w:t>
      </w:r>
      <w:r w:rsidR="00601F07" w:rsidRPr="00775223">
        <w:rPr>
          <w:rFonts w:ascii="Arial" w:hAnsi="Arial" w:cs="Arial"/>
        </w:rPr>
        <w:t>Uveřejnění v Registru smluv zajistí Objedna</w:t>
      </w:r>
      <w:r w:rsidR="006B1A55" w:rsidRPr="00775223">
        <w:rPr>
          <w:rFonts w:ascii="Arial" w:hAnsi="Arial" w:cs="Arial"/>
        </w:rPr>
        <w:t>tel a bude o tom bez zbytečného odkladu informovat Poskytovatele.</w:t>
      </w:r>
    </w:p>
    <w:p w14:paraId="0EB94EA8" w14:textId="77777777" w:rsidR="002355CD" w:rsidRDefault="002355CD" w:rsidP="003D762C">
      <w:pPr>
        <w:spacing w:after="0" w:line="240" w:lineRule="auto"/>
        <w:jc w:val="both"/>
        <w:rPr>
          <w:rFonts w:ascii="Arial" w:hAnsi="Arial" w:cs="Arial"/>
        </w:rPr>
      </w:pPr>
    </w:p>
    <w:p w14:paraId="760B480A" w14:textId="54F53043" w:rsidR="003D762C" w:rsidRPr="005C237D" w:rsidRDefault="003D762C" w:rsidP="00344676">
      <w:pPr>
        <w:spacing w:after="0" w:line="480" w:lineRule="auto"/>
        <w:jc w:val="both"/>
        <w:rPr>
          <w:rFonts w:ascii="Arial" w:hAnsi="Arial" w:cs="Arial"/>
        </w:rPr>
      </w:pPr>
      <w:r w:rsidRPr="005C237D">
        <w:rPr>
          <w:rFonts w:ascii="Arial" w:hAnsi="Arial" w:cs="Arial"/>
        </w:rPr>
        <w:t>V </w:t>
      </w:r>
      <w:r w:rsidR="007E7723">
        <w:rPr>
          <w:rFonts w:ascii="Arial" w:hAnsi="Arial" w:cs="Arial"/>
        </w:rPr>
        <w:t>.....................</w:t>
      </w:r>
      <w:r w:rsidRPr="005C237D">
        <w:rPr>
          <w:rFonts w:ascii="Arial" w:hAnsi="Arial" w:cs="Arial"/>
        </w:rPr>
        <w:t xml:space="preserve"> dne...........</w:t>
      </w:r>
      <w:r w:rsidRPr="005C237D">
        <w:rPr>
          <w:rFonts w:ascii="Arial" w:hAnsi="Arial" w:cs="Arial"/>
        </w:rPr>
        <w:tab/>
      </w:r>
      <w:r w:rsidRPr="005C237D">
        <w:rPr>
          <w:rFonts w:ascii="Arial" w:hAnsi="Arial" w:cs="Arial"/>
        </w:rPr>
        <w:tab/>
      </w:r>
      <w:r w:rsidRPr="005C237D">
        <w:rPr>
          <w:rFonts w:ascii="Arial" w:hAnsi="Arial" w:cs="Arial"/>
        </w:rPr>
        <w:tab/>
      </w:r>
      <w:r w:rsidRPr="005C237D">
        <w:rPr>
          <w:rFonts w:ascii="Arial" w:hAnsi="Arial" w:cs="Arial"/>
        </w:rPr>
        <w:tab/>
        <w:t>V Jihlavě dne..............</w:t>
      </w:r>
    </w:p>
    <w:p w14:paraId="39B97EF5" w14:textId="44DA12BF" w:rsidR="003D762C" w:rsidRPr="005C237D" w:rsidRDefault="00344676" w:rsidP="00633E2A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objednavatele</w:t>
      </w:r>
      <w:r w:rsidR="003D762C" w:rsidRPr="005C237D">
        <w:rPr>
          <w:rFonts w:ascii="Arial" w:hAnsi="Arial" w:cs="Arial"/>
        </w:rPr>
        <w:tab/>
      </w:r>
    </w:p>
    <w:p w14:paraId="1C483DF8" w14:textId="1DC364FF" w:rsidR="003D762C" w:rsidRPr="005C237D" w:rsidRDefault="00344676" w:rsidP="003D762C">
      <w:pPr>
        <w:spacing w:after="0" w:line="276" w:lineRule="auto"/>
        <w:jc w:val="both"/>
        <w:rPr>
          <w:rFonts w:ascii="Arial" w:hAnsi="Arial" w:cs="Arial"/>
        </w:rPr>
      </w:pPr>
      <w:bookmarkStart w:id="0" w:name="_Hlt415560808"/>
      <w:bookmarkStart w:id="1" w:name="_Hlt413729504"/>
      <w:bookmarkStart w:id="2" w:name="_Hlt413729516"/>
      <w:bookmarkEnd w:id="0"/>
      <w:bookmarkEnd w:id="1"/>
      <w:bookmarkEnd w:id="2"/>
      <w:r w:rsidRPr="005C237D">
        <w:rPr>
          <w:rFonts w:ascii="Arial" w:hAnsi="Arial" w:cs="Arial"/>
        </w:rPr>
        <w:t>______________________</w:t>
      </w:r>
      <w:r w:rsidRPr="005C237D">
        <w:rPr>
          <w:rFonts w:ascii="Arial" w:hAnsi="Arial" w:cs="Arial"/>
        </w:rPr>
        <w:tab/>
      </w:r>
      <w:r w:rsidRPr="005C237D">
        <w:rPr>
          <w:rFonts w:ascii="Arial" w:hAnsi="Arial" w:cs="Arial"/>
        </w:rPr>
        <w:tab/>
      </w:r>
      <w:r w:rsidRPr="005C237D">
        <w:rPr>
          <w:rFonts w:ascii="Arial" w:hAnsi="Arial" w:cs="Arial"/>
        </w:rPr>
        <w:tab/>
      </w:r>
      <w:r w:rsidRPr="005C237D">
        <w:rPr>
          <w:rFonts w:ascii="Arial" w:hAnsi="Arial" w:cs="Arial"/>
        </w:rPr>
        <w:tab/>
        <w:t>_______________________</w:t>
      </w:r>
    </w:p>
    <w:p w14:paraId="264C3609" w14:textId="47F8FF66" w:rsidR="00DD07ED" w:rsidRPr="00633E2A" w:rsidRDefault="00577BC1" w:rsidP="00633E2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B177A" w:rsidRPr="006B177A">
        <w:rPr>
          <w:rFonts w:ascii="Arial" w:hAnsi="Arial" w:cs="Arial"/>
          <w:b/>
          <w:i/>
          <w:sz w:val="20"/>
        </w:rPr>
        <w:tab/>
      </w:r>
      <w:r w:rsidR="006B177A" w:rsidRPr="006B177A">
        <w:rPr>
          <w:rFonts w:ascii="Arial" w:hAnsi="Arial" w:cs="Arial"/>
          <w:b/>
          <w:i/>
          <w:sz w:val="20"/>
        </w:rPr>
        <w:tab/>
      </w:r>
      <w:r w:rsidR="006B177A" w:rsidRPr="006B177A">
        <w:rPr>
          <w:rFonts w:ascii="Arial" w:hAnsi="Arial" w:cs="Arial"/>
          <w:b/>
          <w:i/>
          <w:sz w:val="20"/>
        </w:rPr>
        <w:tab/>
      </w:r>
    </w:p>
    <w:sectPr w:rsidR="00DD07ED" w:rsidRPr="00633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9D4"/>
    <w:multiLevelType w:val="hybridMultilevel"/>
    <w:tmpl w:val="6A2A6F84"/>
    <w:lvl w:ilvl="0" w:tplc="299E16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C1C29"/>
    <w:multiLevelType w:val="hybridMultilevel"/>
    <w:tmpl w:val="DA7C68A6"/>
    <w:lvl w:ilvl="0" w:tplc="0900A69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F7E99"/>
    <w:multiLevelType w:val="hybridMultilevel"/>
    <w:tmpl w:val="560C8456"/>
    <w:lvl w:ilvl="0" w:tplc="22F8023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BB42B6"/>
    <w:multiLevelType w:val="hybridMultilevel"/>
    <w:tmpl w:val="BC20C034"/>
    <w:lvl w:ilvl="0" w:tplc="80D626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F11AD"/>
    <w:multiLevelType w:val="hybridMultilevel"/>
    <w:tmpl w:val="BCA206D2"/>
    <w:lvl w:ilvl="0" w:tplc="991688D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F33F2"/>
    <w:multiLevelType w:val="hybridMultilevel"/>
    <w:tmpl w:val="1D267A72"/>
    <w:lvl w:ilvl="0" w:tplc="CD968D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466C7"/>
    <w:multiLevelType w:val="hybridMultilevel"/>
    <w:tmpl w:val="D746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B652C"/>
    <w:multiLevelType w:val="hybridMultilevel"/>
    <w:tmpl w:val="766EB9DC"/>
    <w:lvl w:ilvl="0" w:tplc="CE8C5F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756858BA"/>
    <w:multiLevelType w:val="hybridMultilevel"/>
    <w:tmpl w:val="3F9A4BF4"/>
    <w:lvl w:ilvl="0" w:tplc="569066B2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270874">
    <w:abstractNumId w:val="1"/>
  </w:num>
  <w:num w:numId="2" w16cid:durableId="1422721167">
    <w:abstractNumId w:val="4"/>
  </w:num>
  <w:num w:numId="3" w16cid:durableId="2001427780">
    <w:abstractNumId w:val="2"/>
  </w:num>
  <w:num w:numId="4" w16cid:durableId="99036766">
    <w:abstractNumId w:val="7"/>
  </w:num>
  <w:num w:numId="5" w16cid:durableId="771783439">
    <w:abstractNumId w:val="6"/>
  </w:num>
  <w:num w:numId="6" w16cid:durableId="1227958395">
    <w:abstractNumId w:val="8"/>
  </w:num>
  <w:num w:numId="7" w16cid:durableId="293566632">
    <w:abstractNumId w:val="5"/>
  </w:num>
  <w:num w:numId="8" w16cid:durableId="1326546897">
    <w:abstractNumId w:val="0"/>
  </w:num>
  <w:num w:numId="9" w16cid:durableId="1192498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4E"/>
    <w:rsid w:val="000117DE"/>
    <w:rsid w:val="0002565F"/>
    <w:rsid w:val="00041AF4"/>
    <w:rsid w:val="00047E8A"/>
    <w:rsid w:val="00055516"/>
    <w:rsid w:val="000571C5"/>
    <w:rsid w:val="0006794F"/>
    <w:rsid w:val="000727BB"/>
    <w:rsid w:val="00084B15"/>
    <w:rsid w:val="00084D5F"/>
    <w:rsid w:val="00085481"/>
    <w:rsid w:val="000919C3"/>
    <w:rsid w:val="000E013B"/>
    <w:rsid w:val="000E391A"/>
    <w:rsid w:val="00133B45"/>
    <w:rsid w:val="00161CFF"/>
    <w:rsid w:val="00166EA3"/>
    <w:rsid w:val="001738CC"/>
    <w:rsid w:val="00186BF0"/>
    <w:rsid w:val="00192EEA"/>
    <w:rsid w:val="00195253"/>
    <w:rsid w:val="001A23D7"/>
    <w:rsid w:val="001C629E"/>
    <w:rsid w:val="001F2836"/>
    <w:rsid w:val="001F5399"/>
    <w:rsid w:val="001F57DC"/>
    <w:rsid w:val="0020255F"/>
    <w:rsid w:val="00212715"/>
    <w:rsid w:val="00222BDA"/>
    <w:rsid w:val="002254F6"/>
    <w:rsid w:val="00231966"/>
    <w:rsid w:val="00233F84"/>
    <w:rsid w:val="002355CD"/>
    <w:rsid w:val="00243D54"/>
    <w:rsid w:val="002479E8"/>
    <w:rsid w:val="002568E4"/>
    <w:rsid w:val="002A0B6F"/>
    <w:rsid w:val="002A7B3E"/>
    <w:rsid w:val="002E6423"/>
    <w:rsid w:val="00344676"/>
    <w:rsid w:val="00357D27"/>
    <w:rsid w:val="00362E21"/>
    <w:rsid w:val="00363849"/>
    <w:rsid w:val="00374B93"/>
    <w:rsid w:val="003761DF"/>
    <w:rsid w:val="00381A0E"/>
    <w:rsid w:val="003850CA"/>
    <w:rsid w:val="003A524E"/>
    <w:rsid w:val="003C170C"/>
    <w:rsid w:val="003D0401"/>
    <w:rsid w:val="003D762C"/>
    <w:rsid w:val="00406EB7"/>
    <w:rsid w:val="0041453B"/>
    <w:rsid w:val="00432C10"/>
    <w:rsid w:val="004649A6"/>
    <w:rsid w:val="004672F5"/>
    <w:rsid w:val="00476737"/>
    <w:rsid w:val="004841A2"/>
    <w:rsid w:val="00496F18"/>
    <w:rsid w:val="004B06E6"/>
    <w:rsid w:val="004C0B73"/>
    <w:rsid w:val="004F08BE"/>
    <w:rsid w:val="004F3DEC"/>
    <w:rsid w:val="004F4AF7"/>
    <w:rsid w:val="00501C7C"/>
    <w:rsid w:val="0051388D"/>
    <w:rsid w:val="00520E52"/>
    <w:rsid w:val="0055617D"/>
    <w:rsid w:val="005658FB"/>
    <w:rsid w:val="00571FF6"/>
    <w:rsid w:val="00577BC1"/>
    <w:rsid w:val="00597364"/>
    <w:rsid w:val="0059759A"/>
    <w:rsid w:val="005A4DBD"/>
    <w:rsid w:val="005C237D"/>
    <w:rsid w:val="005D04EC"/>
    <w:rsid w:val="005D056A"/>
    <w:rsid w:val="005E4DF7"/>
    <w:rsid w:val="005E5415"/>
    <w:rsid w:val="005E7C4D"/>
    <w:rsid w:val="005F13EE"/>
    <w:rsid w:val="00601F07"/>
    <w:rsid w:val="00613733"/>
    <w:rsid w:val="006150CD"/>
    <w:rsid w:val="006216CC"/>
    <w:rsid w:val="00622CB0"/>
    <w:rsid w:val="00623BB2"/>
    <w:rsid w:val="00633E2A"/>
    <w:rsid w:val="0064254D"/>
    <w:rsid w:val="006531EC"/>
    <w:rsid w:val="0067581D"/>
    <w:rsid w:val="006910DC"/>
    <w:rsid w:val="006B177A"/>
    <w:rsid w:val="006B1A55"/>
    <w:rsid w:val="006E5252"/>
    <w:rsid w:val="006E7603"/>
    <w:rsid w:val="006F280C"/>
    <w:rsid w:val="0072197A"/>
    <w:rsid w:val="00744EBD"/>
    <w:rsid w:val="00754715"/>
    <w:rsid w:val="00761ACD"/>
    <w:rsid w:val="00775223"/>
    <w:rsid w:val="007965A6"/>
    <w:rsid w:val="007969CF"/>
    <w:rsid w:val="007A2AD3"/>
    <w:rsid w:val="007C37E7"/>
    <w:rsid w:val="007C6AE5"/>
    <w:rsid w:val="007D2817"/>
    <w:rsid w:val="007E07F2"/>
    <w:rsid w:val="007E7723"/>
    <w:rsid w:val="00811979"/>
    <w:rsid w:val="008203BD"/>
    <w:rsid w:val="00835821"/>
    <w:rsid w:val="008471BA"/>
    <w:rsid w:val="008636FD"/>
    <w:rsid w:val="00874189"/>
    <w:rsid w:val="008B1A5F"/>
    <w:rsid w:val="008E5A76"/>
    <w:rsid w:val="00904B34"/>
    <w:rsid w:val="00912318"/>
    <w:rsid w:val="00913CBB"/>
    <w:rsid w:val="0096552E"/>
    <w:rsid w:val="00981727"/>
    <w:rsid w:val="00985EC2"/>
    <w:rsid w:val="0099032B"/>
    <w:rsid w:val="00992456"/>
    <w:rsid w:val="00993CF2"/>
    <w:rsid w:val="009A1324"/>
    <w:rsid w:val="009A5E32"/>
    <w:rsid w:val="009B6EC5"/>
    <w:rsid w:val="009C5951"/>
    <w:rsid w:val="009E0D3B"/>
    <w:rsid w:val="009F3665"/>
    <w:rsid w:val="00A24C4B"/>
    <w:rsid w:val="00A26C77"/>
    <w:rsid w:val="00A86958"/>
    <w:rsid w:val="00A914B9"/>
    <w:rsid w:val="00A93377"/>
    <w:rsid w:val="00AE3EED"/>
    <w:rsid w:val="00AE4426"/>
    <w:rsid w:val="00AE5781"/>
    <w:rsid w:val="00AF1353"/>
    <w:rsid w:val="00B310D1"/>
    <w:rsid w:val="00B66D37"/>
    <w:rsid w:val="00B67A19"/>
    <w:rsid w:val="00B75176"/>
    <w:rsid w:val="00B75ABC"/>
    <w:rsid w:val="00B973C0"/>
    <w:rsid w:val="00BA3765"/>
    <w:rsid w:val="00C65388"/>
    <w:rsid w:val="00CC735F"/>
    <w:rsid w:val="00CD7196"/>
    <w:rsid w:val="00CF5C24"/>
    <w:rsid w:val="00D053AC"/>
    <w:rsid w:val="00D2587C"/>
    <w:rsid w:val="00D50583"/>
    <w:rsid w:val="00D85EFF"/>
    <w:rsid w:val="00D867C2"/>
    <w:rsid w:val="00D9297A"/>
    <w:rsid w:val="00D952CD"/>
    <w:rsid w:val="00DA314E"/>
    <w:rsid w:val="00DA4227"/>
    <w:rsid w:val="00DB2A54"/>
    <w:rsid w:val="00DC75D4"/>
    <w:rsid w:val="00DD07ED"/>
    <w:rsid w:val="00DE26C9"/>
    <w:rsid w:val="00E04063"/>
    <w:rsid w:val="00E37A34"/>
    <w:rsid w:val="00E63DCD"/>
    <w:rsid w:val="00E662E6"/>
    <w:rsid w:val="00E66F25"/>
    <w:rsid w:val="00E72A05"/>
    <w:rsid w:val="00EC7C3D"/>
    <w:rsid w:val="00ED3853"/>
    <w:rsid w:val="00EE39B8"/>
    <w:rsid w:val="00EE3A23"/>
    <w:rsid w:val="00EE572F"/>
    <w:rsid w:val="00EE6565"/>
    <w:rsid w:val="00F15952"/>
    <w:rsid w:val="00F67A57"/>
    <w:rsid w:val="00F77A4B"/>
    <w:rsid w:val="00FA3F61"/>
    <w:rsid w:val="00FD7E9B"/>
    <w:rsid w:val="00FE00A2"/>
    <w:rsid w:val="00F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81BC"/>
  <w15:chartTrackingRefBased/>
  <w15:docId w15:val="{10846A3E-25D9-455F-B10D-6E28D1F0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314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762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216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6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6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16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16C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6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4D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D7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A44B4-0FD3-4C54-8732-DD2E3DED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Kumpa Jakub Bc.</dc:creator>
  <cp:keywords/>
  <dc:description/>
  <cp:lastModifiedBy>Kumpa Jakub Bc.</cp:lastModifiedBy>
  <cp:revision>5</cp:revision>
  <cp:lastPrinted>2024-02-26T13:10:00Z</cp:lastPrinted>
  <dcterms:created xsi:type="dcterms:W3CDTF">2026-02-04T08:26:00Z</dcterms:created>
  <dcterms:modified xsi:type="dcterms:W3CDTF">2026-02-24T13:22:00Z</dcterms:modified>
</cp:coreProperties>
</file>