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17793275" w14:textId="77777777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22CD1256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6"/>
      </w:tblGrid>
      <w:tr w:rsidR="002B438A" w:rsidRPr="00A82CF0" w14:paraId="06B06403" w14:textId="77777777" w:rsidTr="003A0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2B438A" w:rsidRPr="00CD7503" w:rsidRDefault="002B438A" w:rsidP="002B438A">
            <w:r w:rsidRPr="00CD7503">
              <w:t>Název veřejné zakázky:</w:t>
            </w:r>
          </w:p>
        </w:tc>
        <w:tc>
          <w:tcPr>
            <w:tcW w:w="58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1B78EE0A" w:rsidR="002B438A" w:rsidRPr="00CD7503" w:rsidRDefault="002D4DDE" w:rsidP="003A025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Odvoz a likvidace nebezpečného a komunálního odpadu</w:t>
            </w:r>
          </w:p>
        </w:tc>
      </w:tr>
      <w:tr w:rsidR="002B438A" w:rsidRPr="00A82CF0" w14:paraId="45D30156" w14:textId="77777777" w:rsidTr="003A0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2B438A" w:rsidRPr="00CD7503" w:rsidRDefault="002B438A" w:rsidP="002B438A">
            <w:r w:rsidRPr="00CD7503">
              <w:t>Zadávací řízení:</w:t>
            </w:r>
          </w:p>
        </w:tc>
        <w:tc>
          <w:tcPr>
            <w:tcW w:w="58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3A0F193B" w:rsidR="002B438A" w:rsidRDefault="002B438A" w:rsidP="003A02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Nadlimitní veřejná zakázka na </w:t>
            </w:r>
            <w:r w:rsidR="00621C4C">
              <w:rPr>
                <w:b/>
              </w:rPr>
              <w:t>služby</w:t>
            </w:r>
            <w:r>
              <w:rPr>
                <w:b/>
              </w:rPr>
              <w:t>, otevřené řízení</w:t>
            </w:r>
          </w:p>
        </w:tc>
      </w:tr>
      <w:tr w:rsidR="002B438A" w:rsidRPr="00A82CF0" w14:paraId="7B31A4BE" w14:textId="77777777" w:rsidTr="003A025A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6E1C57" w14:textId="77777777" w:rsidR="002B438A" w:rsidRPr="00CD7503" w:rsidRDefault="002B438A" w:rsidP="002B438A">
            <w:r w:rsidRPr="00CD7503">
              <w:t>Evidenční číslo zadavatele:</w:t>
            </w:r>
          </w:p>
        </w:tc>
        <w:tc>
          <w:tcPr>
            <w:tcW w:w="580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421BCE" w14:textId="467F0A23" w:rsidR="00BF06E3" w:rsidRPr="00CD7503" w:rsidRDefault="002B438A" w:rsidP="003A0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O-202</w:t>
            </w:r>
            <w:r w:rsidR="002D4DDE">
              <w:rPr>
                <w:b/>
              </w:rPr>
              <w:t>6</w:t>
            </w:r>
            <w:r w:rsidR="004C4990">
              <w:rPr>
                <w:b/>
              </w:rPr>
              <w:t>-</w:t>
            </w:r>
            <w:r w:rsidR="002D4DDE">
              <w:rPr>
                <w:b/>
              </w:rPr>
              <w:t>2</w:t>
            </w:r>
          </w:p>
        </w:tc>
      </w:tr>
      <w:tr w:rsidR="002B438A" w:rsidRPr="00276422" w14:paraId="5F6A5864" w14:textId="77777777" w:rsidTr="003A0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8A1757" w14:textId="77777777" w:rsidR="002B438A" w:rsidRPr="00CD7503" w:rsidRDefault="002B438A" w:rsidP="002B438A">
            <w:r w:rsidRPr="00CD7503">
              <w:t>Zadavatel:</w:t>
            </w:r>
          </w:p>
        </w:tc>
        <w:tc>
          <w:tcPr>
            <w:tcW w:w="5806" w:type="dxa"/>
            <w:tcBorders>
              <w:top w:val="nil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AE4A6E" w14:textId="77777777" w:rsidR="002B438A" w:rsidRPr="00CD7503" w:rsidRDefault="002B438A" w:rsidP="003A02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2B438A" w:rsidRPr="00276422" w14:paraId="637BC2CE" w14:textId="77777777" w:rsidTr="003A025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DCDECE4" w14:textId="77777777" w:rsidR="002B438A" w:rsidRPr="00CD7503" w:rsidRDefault="002B438A" w:rsidP="002B438A">
            <w:r w:rsidRPr="00CD7503">
              <w:t>Zastoupena:</w:t>
            </w:r>
          </w:p>
        </w:tc>
        <w:tc>
          <w:tcPr>
            <w:tcW w:w="5806" w:type="dxa"/>
            <w:tcBorders>
              <w:left w:val="single" w:sz="12" w:space="0" w:color="auto"/>
            </w:tcBorders>
            <w:vAlign w:val="center"/>
          </w:tcPr>
          <w:p w14:paraId="3005A445" w14:textId="56B403A1" w:rsidR="002B438A" w:rsidRPr="00CD7503" w:rsidRDefault="00BF06E3" w:rsidP="003A0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</w:t>
            </w:r>
            <w:r w:rsidR="00B639DC">
              <w:rPr>
                <w:b/>
              </w:rPr>
              <w:t>er Filip</w:t>
            </w:r>
          </w:p>
        </w:tc>
      </w:tr>
      <w:tr w:rsidR="002B438A" w:rsidRPr="00276422" w14:paraId="484C8E74" w14:textId="77777777" w:rsidTr="003A0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ED4D94" w14:textId="77777777" w:rsidR="002B438A" w:rsidRPr="00CD7503" w:rsidRDefault="002B438A" w:rsidP="002B438A">
            <w:r w:rsidRPr="00CD7503">
              <w:t xml:space="preserve">Sídlo:  </w:t>
            </w:r>
          </w:p>
        </w:tc>
        <w:tc>
          <w:tcPr>
            <w:tcW w:w="58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DA18" w14:textId="2D8361F4" w:rsidR="002B438A" w:rsidRPr="00CD7503" w:rsidRDefault="002B438A" w:rsidP="003A02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3B143F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2B438A" w:rsidRPr="00276422" w14:paraId="2928BE94" w14:textId="77777777" w:rsidTr="003A025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C01D9C6" w14:textId="77777777" w:rsidR="002B438A" w:rsidRPr="00CD7503" w:rsidRDefault="002B438A" w:rsidP="002B438A">
            <w:r w:rsidRPr="00CD7503">
              <w:t xml:space="preserve">IČ/DIČ: </w:t>
            </w:r>
          </w:p>
        </w:tc>
        <w:tc>
          <w:tcPr>
            <w:tcW w:w="5806" w:type="dxa"/>
            <w:tcBorders>
              <w:left w:val="single" w:sz="12" w:space="0" w:color="auto"/>
            </w:tcBorders>
            <w:vAlign w:val="center"/>
          </w:tcPr>
          <w:p w14:paraId="2E0C4E68" w14:textId="52FC2854" w:rsidR="002B438A" w:rsidRPr="00CD7503" w:rsidRDefault="00B639DC" w:rsidP="003A0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/>
              </w:rPr>
              <w:t>0</w:t>
            </w:r>
            <w:r w:rsidR="002B438A" w:rsidRPr="00CD7503">
              <w:rPr>
                <w:b/>
                <w:bCs/>
              </w:rPr>
              <w:t>0090638/</w:t>
            </w:r>
            <w:r w:rsidR="002B438A" w:rsidRPr="00CD7503">
              <w:rPr>
                <w:b/>
              </w:rPr>
              <w:t>CZ00090638</w:t>
            </w:r>
          </w:p>
        </w:tc>
      </w:tr>
      <w:tr w:rsidR="002B438A" w:rsidRPr="00276422" w14:paraId="1E64DCA6" w14:textId="77777777" w:rsidTr="003A0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40298" w14:textId="77777777" w:rsidR="002B438A" w:rsidRPr="00CD7503" w:rsidRDefault="002B438A" w:rsidP="002B438A">
            <w:r>
              <w:t>E</w:t>
            </w:r>
            <w:r w:rsidRPr="00CD7503">
              <w:t>-mail:</w:t>
            </w:r>
          </w:p>
        </w:tc>
        <w:tc>
          <w:tcPr>
            <w:tcW w:w="58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8437FE" w14:textId="77777777" w:rsidR="002B438A" w:rsidRPr="00CD7503" w:rsidRDefault="002B438A" w:rsidP="003A02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2B438A" w:rsidRPr="00276422" w14:paraId="7F5BF640" w14:textId="77777777" w:rsidTr="003A025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E7189D3" w14:textId="77777777" w:rsidR="002B438A" w:rsidRPr="00CD7503" w:rsidRDefault="002B438A" w:rsidP="002B438A">
            <w:r>
              <w:t>T</w:t>
            </w:r>
            <w:r w:rsidRPr="00CD7503">
              <w:t xml:space="preserve">el: </w:t>
            </w:r>
          </w:p>
        </w:tc>
        <w:tc>
          <w:tcPr>
            <w:tcW w:w="5806" w:type="dxa"/>
            <w:tcBorders>
              <w:left w:val="single" w:sz="12" w:space="0" w:color="auto"/>
            </w:tcBorders>
            <w:vAlign w:val="center"/>
          </w:tcPr>
          <w:p w14:paraId="04C11C01" w14:textId="77777777" w:rsidR="002B438A" w:rsidRPr="00CD7503" w:rsidRDefault="002B438A" w:rsidP="003A0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2B438A" w:rsidRPr="00276422" w14:paraId="6DC2E65D" w14:textId="77777777" w:rsidTr="003A0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2F5AE" w14:textId="77777777" w:rsidR="002B438A" w:rsidRPr="00CD7503" w:rsidRDefault="002B438A" w:rsidP="002B438A">
            <w:r>
              <w:t>F</w:t>
            </w:r>
            <w:r w:rsidRPr="00CD7503">
              <w:t xml:space="preserve">ax: </w:t>
            </w:r>
          </w:p>
        </w:tc>
        <w:tc>
          <w:tcPr>
            <w:tcW w:w="58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A97D493" w14:textId="77777777" w:rsidR="002B438A" w:rsidRPr="00CD7503" w:rsidRDefault="002B438A" w:rsidP="003A02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vAlign w:val="center"/>
          </w:tcPr>
          <w:p w14:paraId="177932A2" w14:textId="57F6D8FA" w:rsidR="00104D58" w:rsidRPr="000B6BF4" w:rsidRDefault="00D95DA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177932A5" w14:textId="38086700" w:rsidR="001B1616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177932A8" w14:textId="61758C00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177932AB" w14:textId="32F49415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177932AE" w14:textId="4CC47EE8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177932B1" w14:textId="66CB432C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B4" w14:textId="1A303460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177932B7" w14:textId="6C2A1817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BA" w14:textId="44B37C69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177932BD" w14:textId="29D1F63B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C0" w14:textId="08CB8F3D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177932C3" w14:textId="1427C113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C6" w14:textId="6D789AA9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C2304A6" w14:textId="77777777" w:rsidR="002677E9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</w:p>
          <w:p w14:paraId="6CCE3F79" w14:textId="6804C291" w:rsidR="00E276E6" w:rsidRPr="000B6BF4" w:rsidRDefault="00595A1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cs-CZ"/>
              </w:rPr>
              <w:t>(</w:t>
            </w:r>
            <w:r w:rsidR="00E276E6"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definice MSP dle doporučení Komise 2003/361/ES)</w:t>
            </w:r>
          </w:p>
        </w:tc>
        <w:tc>
          <w:tcPr>
            <w:tcW w:w="4846" w:type="dxa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</w:tbl>
    <w:p w14:paraId="0C0F8CF8" w14:textId="77777777" w:rsidR="00D95DA0" w:rsidRDefault="00D95DA0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DF6EC21" w14:textId="77777777" w:rsidR="00706EE0" w:rsidRDefault="00706EE0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6708B8C" w14:textId="77777777" w:rsidR="00754B98" w:rsidRDefault="00754B98" w:rsidP="00716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cs-CZ"/>
        </w:rPr>
      </w:pPr>
    </w:p>
    <w:p w14:paraId="177932CC" w14:textId="365A6F67" w:rsidR="00104D58" w:rsidRDefault="00104D58" w:rsidP="00716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0DF5F387" w14:textId="170F885B" w:rsidR="00D163D1" w:rsidRDefault="00104D58" w:rsidP="007161FC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4E576D3A" w14:textId="77777777" w:rsidR="007161FC" w:rsidRDefault="007161FC" w:rsidP="007161FC">
      <w:pPr>
        <w:spacing w:after="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711B26">
        <w:trPr>
          <w:trHeight w:val="499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20777653" w:rsidR="00B8727B" w:rsidRPr="00B8727B" w:rsidRDefault="002D4DDE" w:rsidP="009C04A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cs-CZ"/>
              </w:rPr>
              <w:t>Odvoz a likvidace nebezpečného a komunálního odpadu</w:t>
            </w:r>
          </w:p>
        </w:tc>
      </w:tr>
      <w:tr w:rsidR="00902EBE" w:rsidRPr="000E50C1" w14:paraId="177932D3" w14:textId="77777777" w:rsidTr="00711B26">
        <w:trPr>
          <w:trHeight w:val="499"/>
          <w:jc w:val="center"/>
        </w:trPr>
        <w:tc>
          <w:tcPr>
            <w:tcW w:w="59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7932D1" w14:textId="7FACA979" w:rsidR="00902EBE" w:rsidRPr="000E50C1" w:rsidRDefault="00902EBE" w:rsidP="007161F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="002B438A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7932D2" w14:textId="52648033" w:rsidR="00902EBE" w:rsidRPr="000E50C1" w:rsidRDefault="00E276E6" w:rsidP="007161F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eastAsia="Times New Roman" w:cs="Calibri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lang w:eastAsia="cs-CZ"/>
              </w:rPr>
            </w:r>
            <w:r>
              <w:rPr>
                <w:rFonts w:eastAsia="Times New Roman" w:cs="Calibri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/>
                <w:bCs/>
                <w:lang w:eastAsia="cs-CZ"/>
              </w:rPr>
              <w:fldChar w:fldCharType="end"/>
            </w:r>
            <w:bookmarkEnd w:id="3"/>
            <w:r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 w:rsidR="00902EBE"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1B1616" w:rsidRPr="000E50C1" w14:paraId="177932D6" w14:textId="77777777" w:rsidTr="00711B26">
        <w:trPr>
          <w:trHeight w:val="499"/>
          <w:jc w:val="center"/>
        </w:trPr>
        <w:tc>
          <w:tcPr>
            <w:tcW w:w="59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7932D4" w14:textId="4E6E8966" w:rsidR="001B1616" w:rsidRPr="001B1616" w:rsidRDefault="001B1616" w:rsidP="007161F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 xml:space="preserve">Celková nabídková cena za předmět plnění </w:t>
            </w:r>
            <w:r w:rsidR="002B438A">
              <w:rPr>
                <w:rFonts w:eastAsia="Times New Roman" w:cs="Calibri"/>
                <w:lang w:eastAsia="cs-CZ"/>
              </w:rPr>
              <w:t xml:space="preserve">v Kč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7932D5" w14:textId="3E40AE1E" w:rsidR="001B1616" w:rsidRPr="001B1616" w:rsidRDefault="00E276E6" w:rsidP="007161F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Calibri"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eastAsia="Times New Roman" w:cs="Calibri"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Cs/>
                <w:lang w:eastAsia="cs-CZ"/>
              </w:rPr>
            </w:r>
            <w:r>
              <w:rPr>
                <w:rFonts w:eastAsia="Times New Roman" w:cs="Calibri"/>
                <w:bCs/>
                <w:lang w:eastAsia="cs-CZ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Cs/>
                <w:lang w:eastAsia="cs-CZ"/>
              </w:rPr>
              <w:fldChar w:fldCharType="end"/>
            </w:r>
            <w:bookmarkEnd w:id="4"/>
            <w:r>
              <w:rPr>
                <w:rFonts w:eastAsia="Times New Roman" w:cs="Calibri"/>
                <w:bCs/>
                <w:lang w:eastAsia="cs-CZ"/>
              </w:rPr>
              <w:t xml:space="preserve"> </w:t>
            </w:r>
            <w:r w:rsidR="001B1616" w:rsidRPr="001B1616">
              <w:rPr>
                <w:rFonts w:eastAsia="Times New Roman" w:cs="Calibri"/>
                <w:bCs/>
                <w:lang w:eastAsia="cs-CZ"/>
              </w:rPr>
              <w:t>Kč</w:t>
            </w:r>
          </w:p>
        </w:tc>
      </w:tr>
    </w:tbl>
    <w:p w14:paraId="44F66524" w14:textId="77777777" w:rsidR="009A5272" w:rsidRDefault="009A5272" w:rsidP="007161F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638EC77B" w14:textId="5666E89B" w:rsidR="00E2447E" w:rsidRPr="000E2DD7" w:rsidRDefault="00E2447E" w:rsidP="007161F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7787A667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v případě, že nám bude vámi přidělena tato veřejná zakázka, budou informace uvedené v naší nabídce pro nás zavazující k uzavření smlouvy,</w:t>
      </w:r>
    </w:p>
    <w:p w14:paraId="2A07ACC3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037B8BB0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35AA800F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68FF7DDD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 s tím, že veškeré písemnosti zasílané prostřednictvím elektronického nástroje E-ZAK se považují za řádně doručené dnem jejich doručení do uživatelského účtu adresáta a že na doručení písemnosti nemá vliv, zda byla písemnost jejím adresátem přečtena,</w:t>
      </w:r>
    </w:p>
    <w:p w14:paraId="223A25FF" w14:textId="3C074EBA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a environmentální odpovědnost a udržitelnost; splnění uvedených požadavků zajistíme i u svých poddodavatelů,</w:t>
      </w:r>
    </w:p>
    <w:p w14:paraId="2BD05FD6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73F9510E" w14:textId="77777777" w:rsidR="00E2447E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5FCADE9A" w14:textId="39713B84" w:rsidR="007161FC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 uvedení nepravdivých údaj</w:t>
      </w:r>
      <w:r>
        <w:rPr>
          <w:rFonts w:eastAsia="Times New Roman" w:cs="Calibri"/>
          <w:lang w:eastAsia="cs-CZ"/>
        </w:rPr>
        <w:t>ů.</w:t>
      </w:r>
    </w:p>
    <w:p w14:paraId="72467CB2" w14:textId="77777777" w:rsidR="009A5272" w:rsidRDefault="009A5272" w:rsidP="00706EE0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</w:p>
    <w:p w14:paraId="4336E658" w14:textId="152AA5FD" w:rsidR="00706EE0" w:rsidRPr="005922EF" w:rsidRDefault="00687D2F" w:rsidP="00706EE0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lastRenderedPageBreak/>
        <w:t>D</w:t>
      </w:r>
      <w:r w:rsidR="00706EE0">
        <w:rPr>
          <w:rFonts w:eastAsia="Times New Roman" w:cs="Calibri"/>
          <w:lang w:eastAsia="cs-CZ"/>
        </w:rPr>
        <w:t>le data el. podpisu</w:t>
      </w:r>
    </w:p>
    <w:p w14:paraId="1C16D9EA" w14:textId="77777777" w:rsidR="007161FC" w:rsidRDefault="007161FC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650D6359" w14:textId="77777777" w:rsidR="007161FC" w:rsidRDefault="007161FC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6F309F0E" w14:textId="77777777" w:rsidR="007161FC" w:rsidRDefault="007161FC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02572E1F" w14:textId="77777777" w:rsidR="007161FC" w:rsidRDefault="007161FC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6C669F88" w14:textId="659100D5" w:rsidR="00706EE0" w:rsidRPr="005922EF" w:rsidRDefault="00706EE0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38031313" w14:textId="77777777" w:rsidR="00706EE0" w:rsidRDefault="00706EE0" w:rsidP="00706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2F8959" w14:textId="77777777" w:rsidR="00706EE0" w:rsidRPr="005922EF" w:rsidRDefault="00706EE0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36B4EAD5" w14:textId="77777777" w:rsidR="00706EE0" w:rsidRDefault="00706EE0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55A1BC81" w14:textId="77777777" w:rsidR="00706EE0" w:rsidRDefault="00706EE0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38C97383" w14:textId="77777777" w:rsidR="00706EE0" w:rsidRPr="005922EF" w:rsidRDefault="00706EE0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4CCC0BF9" w14:textId="77777777" w:rsidR="004E5DD5" w:rsidRPr="00E2447E" w:rsidRDefault="004E5DD5" w:rsidP="00E2447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sectPr w:rsidR="004E5DD5" w:rsidRPr="00E2447E" w:rsidSect="003F50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D61B" w14:textId="77777777" w:rsidR="00EC7674" w:rsidRDefault="00EC7674" w:rsidP="0028249A">
      <w:pPr>
        <w:spacing w:after="0" w:line="240" w:lineRule="auto"/>
      </w:pPr>
      <w:r>
        <w:separator/>
      </w:r>
    </w:p>
  </w:endnote>
  <w:endnote w:type="continuationSeparator" w:id="0">
    <w:p w14:paraId="674277FA" w14:textId="77777777" w:rsidR="00EC7674" w:rsidRDefault="00EC7674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A78B" w14:textId="77777777" w:rsidR="00C21C0C" w:rsidRDefault="00C21C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01A2" w14:textId="77777777" w:rsidR="00C21C0C" w:rsidRDefault="00C21C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F587" w14:textId="77777777" w:rsidR="00C21C0C" w:rsidRDefault="00C21C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C55A" w14:textId="77777777" w:rsidR="00EC7674" w:rsidRDefault="00EC7674" w:rsidP="0028249A">
      <w:pPr>
        <w:spacing w:after="0" w:line="240" w:lineRule="auto"/>
      </w:pPr>
      <w:r>
        <w:separator/>
      </w:r>
    </w:p>
  </w:footnote>
  <w:footnote w:type="continuationSeparator" w:id="0">
    <w:p w14:paraId="15CC8DE7" w14:textId="77777777" w:rsidR="00EC7674" w:rsidRDefault="00EC7674" w:rsidP="0028249A">
      <w:pPr>
        <w:spacing w:after="0" w:line="240" w:lineRule="auto"/>
      </w:pPr>
      <w:r>
        <w:continuationSeparator/>
      </w:r>
    </w:p>
  </w:footnote>
  <w:footnote w:id="1">
    <w:p w14:paraId="05CC5CA0" w14:textId="77777777" w:rsidR="00E2447E" w:rsidRPr="00141320" w:rsidRDefault="00E2447E" w:rsidP="00E2447E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42F9" w14:textId="77777777" w:rsidR="00C21C0C" w:rsidRDefault="00C21C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32F4" w14:textId="7563D7C7" w:rsidR="00104D58" w:rsidRDefault="003F5022" w:rsidP="003F5022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177932F6" wp14:editId="1259EC3A">
          <wp:simplePos x="0" y="0"/>
          <wp:positionH relativeFrom="margin">
            <wp:align>left</wp:align>
          </wp:positionH>
          <wp:positionV relativeFrom="margin">
            <wp:posOffset>-979170</wp:posOffset>
          </wp:positionV>
          <wp:extent cx="764540" cy="733425"/>
          <wp:effectExtent l="0" t="0" r="0" b="0"/>
          <wp:wrapSquare wrapText="bothSides"/>
          <wp:docPr id="13" name="Obrázek 1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12" cy="735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55518D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148C94A2" w:rsidR="0028249A" w:rsidRPr="003F5022" w:rsidRDefault="003F5022" w:rsidP="003F5022">
    <w:pPr>
      <w:pStyle w:val="Zpat"/>
      <w:jc w:val="right"/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3755" w14:textId="77777777" w:rsidR="00C21C0C" w:rsidRDefault="00C21C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3F90"/>
    <w:rsid w:val="000071D4"/>
    <w:rsid w:val="00043DA4"/>
    <w:rsid w:val="000445D0"/>
    <w:rsid w:val="00060327"/>
    <w:rsid w:val="000A5054"/>
    <w:rsid w:val="000A65B4"/>
    <w:rsid w:val="000C2D1D"/>
    <w:rsid w:val="000E2A6F"/>
    <w:rsid w:val="000F4434"/>
    <w:rsid w:val="00100E65"/>
    <w:rsid w:val="00104D58"/>
    <w:rsid w:val="00132DEC"/>
    <w:rsid w:val="001702EB"/>
    <w:rsid w:val="001739EC"/>
    <w:rsid w:val="00190890"/>
    <w:rsid w:val="00192197"/>
    <w:rsid w:val="001B1616"/>
    <w:rsid w:val="001C0C8D"/>
    <w:rsid w:val="001C679B"/>
    <w:rsid w:val="00211F8E"/>
    <w:rsid w:val="002153B1"/>
    <w:rsid w:val="00250EF5"/>
    <w:rsid w:val="0026628A"/>
    <w:rsid w:val="002677E9"/>
    <w:rsid w:val="00274C7A"/>
    <w:rsid w:val="0028249A"/>
    <w:rsid w:val="00285F06"/>
    <w:rsid w:val="002A26B7"/>
    <w:rsid w:val="002B438A"/>
    <w:rsid w:val="002D4DDE"/>
    <w:rsid w:val="002E05C5"/>
    <w:rsid w:val="002E2983"/>
    <w:rsid w:val="002F6751"/>
    <w:rsid w:val="00322EE7"/>
    <w:rsid w:val="00331BBC"/>
    <w:rsid w:val="003454F8"/>
    <w:rsid w:val="003A025A"/>
    <w:rsid w:val="003A0409"/>
    <w:rsid w:val="003B143F"/>
    <w:rsid w:val="003E246F"/>
    <w:rsid w:val="003F5022"/>
    <w:rsid w:val="0041353D"/>
    <w:rsid w:val="0041559A"/>
    <w:rsid w:val="00416D23"/>
    <w:rsid w:val="00434C24"/>
    <w:rsid w:val="00440C05"/>
    <w:rsid w:val="00440CA2"/>
    <w:rsid w:val="00443DD0"/>
    <w:rsid w:val="00450014"/>
    <w:rsid w:val="00472EF1"/>
    <w:rsid w:val="004961A7"/>
    <w:rsid w:val="004A2E62"/>
    <w:rsid w:val="004B1B8F"/>
    <w:rsid w:val="004C4990"/>
    <w:rsid w:val="004C4AFC"/>
    <w:rsid w:val="004D0ED6"/>
    <w:rsid w:val="004E5DD5"/>
    <w:rsid w:val="004F5ED4"/>
    <w:rsid w:val="005200DB"/>
    <w:rsid w:val="00541595"/>
    <w:rsid w:val="00553DBE"/>
    <w:rsid w:val="00595A1D"/>
    <w:rsid w:val="005A0ECF"/>
    <w:rsid w:val="005A71AF"/>
    <w:rsid w:val="005C39BA"/>
    <w:rsid w:val="005D069A"/>
    <w:rsid w:val="005D59ED"/>
    <w:rsid w:val="005F1EA5"/>
    <w:rsid w:val="005F4E70"/>
    <w:rsid w:val="005F7300"/>
    <w:rsid w:val="00602386"/>
    <w:rsid w:val="0060496B"/>
    <w:rsid w:val="00621C4C"/>
    <w:rsid w:val="006455E4"/>
    <w:rsid w:val="00687D2F"/>
    <w:rsid w:val="006A3A33"/>
    <w:rsid w:val="006C1BB6"/>
    <w:rsid w:val="00701339"/>
    <w:rsid w:val="00706EE0"/>
    <w:rsid w:val="00711B26"/>
    <w:rsid w:val="007161FC"/>
    <w:rsid w:val="0072773D"/>
    <w:rsid w:val="00740323"/>
    <w:rsid w:val="00744126"/>
    <w:rsid w:val="00754B98"/>
    <w:rsid w:val="0077530D"/>
    <w:rsid w:val="007F4D68"/>
    <w:rsid w:val="008106E0"/>
    <w:rsid w:val="00834BDC"/>
    <w:rsid w:val="00835F93"/>
    <w:rsid w:val="00842EAD"/>
    <w:rsid w:val="00850569"/>
    <w:rsid w:val="0085332B"/>
    <w:rsid w:val="008544A6"/>
    <w:rsid w:val="00861BEB"/>
    <w:rsid w:val="008831D6"/>
    <w:rsid w:val="008F3254"/>
    <w:rsid w:val="00902EBE"/>
    <w:rsid w:val="00910B8A"/>
    <w:rsid w:val="0091317F"/>
    <w:rsid w:val="009139E0"/>
    <w:rsid w:val="00953ECA"/>
    <w:rsid w:val="00970E56"/>
    <w:rsid w:val="009A451C"/>
    <w:rsid w:val="009A5272"/>
    <w:rsid w:val="009B3121"/>
    <w:rsid w:val="009C04A5"/>
    <w:rsid w:val="009C558C"/>
    <w:rsid w:val="00A637B1"/>
    <w:rsid w:val="00AA5B4B"/>
    <w:rsid w:val="00AE1AB9"/>
    <w:rsid w:val="00AE6FF0"/>
    <w:rsid w:val="00B058D6"/>
    <w:rsid w:val="00B13A2E"/>
    <w:rsid w:val="00B2015C"/>
    <w:rsid w:val="00B4256D"/>
    <w:rsid w:val="00B52A4E"/>
    <w:rsid w:val="00B639DC"/>
    <w:rsid w:val="00B722EE"/>
    <w:rsid w:val="00B8727B"/>
    <w:rsid w:val="00B8794C"/>
    <w:rsid w:val="00BE07E3"/>
    <w:rsid w:val="00BF06E3"/>
    <w:rsid w:val="00C21C0C"/>
    <w:rsid w:val="00C37DE2"/>
    <w:rsid w:val="00C50779"/>
    <w:rsid w:val="00C746CB"/>
    <w:rsid w:val="00C9199C"/>
    <w:rsid w:val="00C975A9"/>
    <w:rsid w:val="00CB4ED9"/>
    <w:rsid w:val="00CB53F9"/>
    <w:rsid w:val="00CC4BB1"/>
    <w:rsid w:val="00CD34E2"/>
    <w:rsid w:val="00D163D1"/>
    <w:rsid w:val="00D16E6B"/>
    <w:rsid w:val="00D229BD"/>
    <w:rsid w:val="00D27E97"/>
    <w:rsid w:val="00D41DA6"/>
    <w:rsid w:val="00D60454"/>
    <w:rsid w:val="00D8242F"/>
    <w:rsid w:val="00D955AC"/>
    <w:rsid w:val="00D95DA0"/>
    <w:rsid w:val="00DA3A95"/>
    <w:rsid w:val="00DB25D4"/>
    <w:rsid w:val="00DC3E44"/>
    <w:rsid w:val="00E1126E"/>
    <w:rsid w:val="00E16C3A"/>
    <w:rsid w:val="00E23E54"/>
    <w:rsid w:val="00E2447E"/>
    <w:rsid w:val="00E276E6"/>
    <w:rsid w:val="00E677EC"/>
    <w:rsid w:val="00EB0EC4"/>
    <w:rsid w:val="00EC7674"/>
    <w:rsid w:val="00EC79F6"/>
    <w:rsid w:val="00EE5EA7"/>
    <w:rsid w:val="00FB12E0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57149-7935-4050-AB11-3C695A62A9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4159C-E02F-41EB-8EC0-76270F1B9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39</cp:revision>
  <dcterms:created xsi:type="dcterms:W3CDTF">2023-01-13T11:00:00Z</dcterms:created>
  <dcterms:modified xsi:type="dcterms:W3CDTF">2026-03-23T10:12:00Z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