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05" w:rsidRPr="0047272D"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p>
    <w:p w:rsidR="00DA5C05" w:rsidRPr="0047272D" w:rsidRDefault="00DA5C05" w:rsidP="00DA5C05">
      <w:pPr>
        <w:pStyle w:val="2nesltext"/>
        <w:widowControl w:val="0"/>
        <w:tabs>
          <w:tab w:val="center" w:pos="4890"/>
          <w:tab w:val="left" w:pos="7830"/>
        </w:tabs>
        <w:jc w:val="left"/>
        <w:rPr>
          <w:rFonts w:ascii="Times New Roman" w:hAnsi="Times New Roman"/>
          <w:b/>
          <w:sz w:val="28"/>
        </w:rPr>
      </w:pPr>
      <w:r w:rsidRPr="0047272D">
        <w:rPr>
          <w:rFonts w:ascii="Times New Roman" w:hAnsi="Times New Roman"/>
          <w:b/>
          <w:sz w:val="28"/>
        </w:rPr>
        <w:tab/>
        <w:t>-</w:t>
      </w:r>
      <w:r w:rsidRPr="0047272D">
        <w:rPr>
          <w:rFonts w:ascii="Times New Roman" w:hAnsi="Times New Roman"/>
          <w:b/>
          <w:sz w:val="28"/>
        </w:rPr>
        <w:tab/>
      </w:r>
    </w:p>
    <w:p w:rsidR="00DA5C05" w:rsidRPr="0047272D" w:rsidRDefault="00DA5C05" w:rsidP="00DA5C05">
      <w:pPr>
        <w:pStyle w:val="2nesltext"/>
        <w:widowControl w:val="0"/>
        <w:contextualSpacing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roofErr w:type="gramStart"/>
      <w:r w:rsidRPr="0047272D">
        <w:rPr>
          <w:rFonts w:ascii="Times New Roman" w:eastAsia="Times New Roman" w:hAnsi="Times New Roman"/>
          <w:b/>
          <w:bCs/>
          <w:sz w:val="32"/>
          <w:szCs w:val="32"/>
          <w:lang w:eastAsia="cs-CZ"/>
        </w:rPr>
        <w:t>S M L O U V A   O   D Í L O</w:t>
      </w:r>
      <w:proofErr w:type="gramEnd"/>
    </w:p>
    <w:p w:rsidR="00A621CC" w:rsidRDefault="00A621CC" w:rsidP="00D5091E">
      <w:pPr>
        <w:jc w:val="center"/>
        <w:rPr>
          <w:rFonts w:ascii="Times New Roman" w:hAnsi="Times New Roman"/>
          <w:b/>
          <w:sz w:val="36"/>
          <w:szCs w:val="36"/>
        </w:rPr>
      </w:pPr>
      <w:r w:rsidRPr="0005788E">
        <w:rPr>
          <w:rFonts w:ascii="Times New Roman" w:hAnsi="Times New Roman"/>
          <w:b/>
          <w:sz w:val="36"/>
          <w:szCs w:val="36"/>
        </w:rPr>
        <w:t>„</w:t>
      </w:r>
      <w:r w:rsidR="00401F79">
        <w:rPr>
          <w:rFonts w:ascii="Times New Roman" w:hAnsi="Times New Roman"/>
          <w:b/>
          <w:sz w:val="36"/>
          <w:szCs w:val="36"/>
        </w:rPr>
        <w:t>III/406</w:t>
      </w:r>
      <w:r w:rsidR="00D5091E" w:rsidRPr="00D5091E">
        <w:rPr>
          <w:rFonts w:ascii="Times New Roman" w:hAnsi="Times New Roman"/>
          <w:b/>
          <w:sz w:val="36"/>
          <w:szCs w:val="36"/>
        </w:rPr>
        <w:t>18 Radkov – most ev. č. 40618 - 4</w:t>
      </w:r>
      <w:r w:rsidRPr="0005788E">
        <w:rPr>
          <w:rFonts w:ascii="Times New Roman" w:hAnsi="Times New Roman"/>
          <w:b/>
          <w:sz w:val="36"/>
          <w:szCs w:val="36"/>
        </w:rPr>
        <w:t>“</w:t>
      </w:r>
    </w:p>
    <w:p w:rsidR="00A63FD2" w:rsidRDefault="00A63FD2" w:rsidP="00A63FD2">
      <w:pPr>
        <w:widowControl w:val="0"/>
        <w:spacing w:after="0" w:line="240" w:lineRule="auto"/>
        <w:jc w:val="center"/>
        <w:rPr>
          <w:rFonts w:ascii="Times New Roman" w:hAnsi="Times New Roman"/>
          <w:b/>
          <w:sz w:val="36"/>
          <w:szCs w:val="36"/>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A621CC" w:rsidRDefault="00A621CC"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zastou</w:t>
      </w:r>
      <w:r w:rsidR="00ED580D">
        <w:rPr>
          <w:rFonts w:ascii="Times New Roman" w:eastAsia="Times New Roman" w:hAnsi="Times New Roman"/>
          <w:b/>
          <w:bCs/>
          <w:sz w:val="24"/>
          <w:szCs w:val="20"/>
          <w:lang w:eastAsia="cs-CZ"/>
        </w:rPr>
        <w:t xml:space="preserve">pený: </w:t>
      </w:r>
      <w:r w:rsidR="00ED580D">
        <w:rPr>
          <w:rFonts w:ascii="Times New Roman" w:eastAsia="Times New Roman" w:hAnsi="Times New Roman"/>
          <w:b/>
          <w:bCs/>
          <w:sz w:val="24"/>
          <w:szCs w:val="20"/>
          <w:lang w:eastAsia="cs-CZ"/>
        </w:rPr>
        <w:tab/>
      </w:r>
      <w:r w:rsidR="00ED580D">
        <w:rPr>
          <w:rFonts w:ascii="Times New Roman" w:eastAsia="Times New Roman" w:hAnsi="Times New Roman"/>
          <w:b/>
          <w:bCs/>
          <w:sz w:val="24"/>
          <w:szCs w:val="20"/>
          <w:lang w:eastAsia="cs-CZ"/>
        </w:rPr>
        <w:tab/>
        <w:t xml:space="preserve">Ing. Janem Míkou, MBA, </w:t>
      </w:r>
      <w:r w:rsidRPr="0047272D">
        <w:rPr>
          <w:rFonts w:ascii="Times New Roman" w:eastAsia="Times New Roman" w:hAnsi="Times New Roman"/>
          <w:b/>
          <w:bCs/>
          <w:sz w:val="24"/>
          <w:szCs w:val="20"/>
          <w:lang w:eastAsia="cs-CZ"/>
        </w:rPr>
        <w:t>ředitelem organizace</w:t>
      </w:r>
    </w:p>
    <w:p w:rsidR="00DA5C05" w:rsidRPr="0047272D" w:rsidRDefault="00DA5C05" w:rsidP="00DA5C05">
      <w:pPr>
        <w:widowControl w:val="0"/>
        <w:spacing w:after="0" w:line="240" w:lineRule="auto"/>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Osoby pověřené jednat jménem objednatele ve věcech</w:t>
      </w:r>
    </w:p>
    <w:p w:rsidR="00DA5C05" w:rsidRPr="00C01F0E" w:rsidRDefault="00B736BB" w:rsidP="00DA5C05">
      <w:pPr>
        <w:widowControl w:val="0"/>
        <w:spacing w:after="0" w:line="240" w:lineRule="auto"/>
        <w:rPr>
          <w:rFonts w:ascii="Times New Roman" w:hAnsi="Times New Roman"/>
          <w:b/>
          <w:sz w:val="24"/>
        </w:rPr>
      </w:pPr>
      <w:r>
        <w:rPr>
          <w:rFonts w:ascii="Times New Roman" w:hAnsi="Times New Roman"/>
          <w:sz w:val="24"/>
        </w:rPr>
        <w:t>Koordinátor BOZP:</w:t>
      </w:r>
      <w:r w:rsidR="00DA5C05" w:rsidRPr="0047272D">
        <w:rPr>
          <w:rFonts w:ascii="Times New Roman" w:eastAsia="Times New Roman" w:hAnsi="Times New Roman"/>
          <w:bCs/>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r w:rsidRPr="00CE7817">
        <w:rPr>
          <w:rFonts w:ascii="Times New Roman" w:eastAsia="Times New Roman" w:hAnsi="Times New Roman"/>
          <w:sz w:val="24"/>
          <w:szCs w:val="20"/>
          <w:lang w:eastAsia="cs-CZ"/>
        </w:rPr>
        <w:t xml:space="preserve">se </w:t>
      </w:r>
      <w:proofErr w:type="gramStart"/>
      <w:r w:rsidRPr="00CE7817">
        <w:rPr>
          <w:rFonts w:ascii="Times New Roman" w:eastAsia="Times New Roman" w:hAnsi="Times New Roman"/>
          <w:sz w:val="24"/>
          <w:szCs w:val="20"/>
          <w:lang w:eastAsia="cs-CZ"/>
        </w:rPr>
        <w:t>sídlem:</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b/>
          <w:sz w:val="24"/>
          <w:szCs w:val="20"/>
          <w:lang w:eastAsia="cs-CZ"/>
        </w:rPr>
        <w:t>zastoupený:</w:t>
      </w:r>
      <w:r w:rsidRPr="00CE7817">
        <w:rPr>
          <w:rFonts w:ascii="Times New Roman" w:eastAsia="Times New Roman" w:hAnsi="Times New Roman"/>
          <w:b/>
          <w:sz w:val="24"/>
          <w:szCs w:val="20"/>
          <w:lang w:eastAsia="cs-CZ"/>
        </w:rPr>
        <w:tab/>
      </w:r>
      <w:r w:rsidRPr="00CE7817">
        <w:rPr>
          <w:rFonts w:ascii="Times New Roman" w:eastAsia="Times New Roman" w:hAnsi="Times New Roman"/>
          <w:b/>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r w:rsidRPr="00CE7817">
        <w:rPr>
          <w:rFonts w:ascii="Times New Roman" w:eastAsia="Times New Roman" w:hAnsi="Times New Roman"/>
          <w:b/>
          <w:sz w:val="24"/>
          <w:szCs w:val="20"/>
          <w:lang w:eastAsia="cs-CZ"/>
        </w:rPr>
        <w:tab/>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r w:rsidRPr="00CE7817">
        <w:rPr>
          <w:rFonts w:ascii="Times New Roman" w:eastAsia="Times New Roman" w:hAnsi="Times New Roman"/>
          <w:sz w:val="24"/>
          <w:szCs w:val="20"/>
          <w:lang w:eastAsia="cs-CZ"/>
        </w:rPr>
        <w:t xml:space="preserve">zapsán v obchodním </w:t>
      </w:r>
      <w:proofErr w:type="gramStart"/>
      <w:r w:rsidRPr="00CE7817">
        <w:rPr>
          <w:rFonts w:ascii="Times New Roman" w:eastAsia="Times New Roman" w:hAnsi="Times New Roman"/>
          <w:sz w:val="24"/>
          <w:szCs w:val="20"/>
          <w:lang w:eastAsia="cs-CZ"/>
        </w:rPr>
        <w:t xml:space="preserve">rejstříku   </w:t>
      </w:r>
      <w:r w:rsidRPr="00CE7817">
        <w:rPr>
          <w:rFonts w:ascii="Times New Roman" w:eastAsia="Times New Roman" w:hAnsi="Times New Roman"/>
          <w:b/>
          <w:sz w:val="24"/>
          <w:szCs w:val="20"/>
          <w:highlight w:val="lightGray"/>
          <w:lang w:eastAsia="cs-CZ"/>
        </w:rPr>
        <w:t>............................................................</w:t>
      </w:r>
      <w:proofErr w:type="gramEnd"/>
    </w:p>
    <w:p w:rsidR="00DA5C05" w:rsidRPr="00CE7817" w:rsidRDefault="00DA5C05" w:rsidP="00DA5C05">
      <w:pPr>
        <w:widowControl w:val="0"/>
        <w:tabs>
          <w:tab w:val="left" w:pos="5730"/>
        </w:tabs>
        <w:spacing w:after="0" w:line="240" w:lineRule="auto"/>
        <w:rPr>
          <w:rFonts w:ascii="Times New Roman" w:eastAsia="Times New Roman" w:hAnsi="Times New Roman"/>
          <w:sz w:val="24"/>
          <w:szCs w:val="20"/>
          <w:lang w:eastAsia="cs-CZ"/>
        </w:rPr>
      </w:pPr>
      <w:r w:rsidRPr="00CE7817">
        <w:rPr>
          <w:rFonts w:ascii="Times New Roman" w:eastAsia="Times New Roman" w:hAnsi="Times New Roman"/>
          <w:sz w:val="24"/>
          <w:szCs w:val="20"/>
          <w:lang w:eastAsia="cs-CZ"/>
        </w:rPr>
        <w:t xml:space="preserve">Osoby pověřené jednat jménem zhotovitele ve věcech </w:t>
      </w:r>
      <w:r w:rsidRPr="00CE7817">
        <w:rPr>
          <w:rFonts w:ascii="Times New Roman" w:eastAsia="Times New Roman" w:hAnsi="Times New Roman"/>
          <w:sz w:val="24"/>
          <w:szCs w:val="20"/>
          <w:lang w:eastAsia="cs-CZ"/>
        </w:rPr>
        <w:tab/>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sz w:val="24"/>
          <w:szCs w:val="20"/>
          <w:lang w:eastAsia="cs-CZ"/>
        </w:rPr>
        <w:t>smluvních:</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sz w:val="24"/>
          <w:szCs w:val="20"/>
          <w:lang w:eastAsia="cs-CZ"/>
        </w:rPr>
        <w:t xml:space="preserve">technických: </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r w:rsidRPr="00CE7817">
        <w:rPr>
          <w:rFonts w:ascii="Times New Roman" w:eastAsia="Times New Roman" w:hAnsi="Times New Roman"/>
          <w:sz w:val="24"/>
          <w:szCs w:val="20"/>
          <w:lang w:eastAsia="cs-CZ"/>
        </w:rPr>
        <w:t xml:space="preserve">Bankovní </w:t>
      </w:r>
      <w:proofErr w:type="gramStart"/>
      <w:r w:rsidRPr="00CE7817">
        <w:rPr>
          <w:rFonts w:ascii="Times New Roman" w:eastAsia="Times New Roman" w:hAnsi="Times New Roman"/>
          <w:sz w:val="24"/>
          <w:szCs w:val="20"/>
          <w:lang w:eastAsia="cs-CZ"/>
        </w:rPr>
        <w:t>spojení:</w:t>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r w:rsidRPr="00CE7817">
        <w:rPr>
          <w:rFonts w:ascii="Times New Roman" w:eastAsia="Times New Roman" w:hAnsi="Times New Roman"/>
          <w:sz w:val="24"/>
          <w:szCs w:val="20"/>
          <w:lang w:eastAsia="cs-CZ"/>
        </w:rPr>
        <w:t xml:space="preserve">Č. </w:t>
      </w:r>
      <w:proofErr w:type="gramStart"/>
      <w:r w:rsidRPr="00CE7817">
        <w:rPr>
          <w:rFonts w:ascii="Times New Roman" w:eastAsia="Times New Roman" w:hAnsi="Times New Roman"/>
          <w:sz w:val="24"/>
          <w:szCs w:val="20"/>
          <w:lang w:eastAsia="cs-CZ"/>
        </w:rPr>
        <w:t>účtu</w:t>
      </w:r>
      <w:r w:rsidRPr="00CE7817">
        <w:rPr>
          <w:rFonts w:ascii="Times New Roman" w:eastAsia="Times New Roman" w:hAnsi="Times New Roman"/>
          <w:sz w:val="24"/>
          <w:szCs w:val="20"/>
          <w:lang w:eastAsia="cs-CZ"/>
        </w:rPr>
        <w:tab/>
        <w:t>:</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sz w:val="24"/>
          <w:szCs w:val="20"/>
          <w:lang w:eastAsia="cs-CZ"/>
        </w:rPr>
        <w:t>IČO:</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sz w:val="24"/>
          <w:szCs w:val="20"/>
          <w:lang w:eastAsia="cs-CZ"/>
        </w:rPr>
        <w:t>DIČ:</w:t>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sz w:val="24"/>
          <w:szCs w:val="20"/>
          <w:lang w:eastAsia="cs-CZ"/>
        </w:rPr>
        <w:t>Telefon:</w:t>
      </w:r>
      <w:r w:rsidRPr="00CE7817">
        <w:rPr>
          <w:rFonts w:ascii="Times New Roman" w:eastAsia="Times New Roman" w:hAnsi="Times New Roman"/>
          <w:sz w:val="24"/>
          <w:szCs w:val="20"/>
          <w:lang w:eastAsia="cs-CZ"/>
        </w:rPr>
        <w:tab/>
        <w:t xml:space="preserve"> </w:t>
      </w:r>
      <w:r w:rsidRPr="00CE7817">
        <w:rPr>
          <w:rFonts w:ascii="Times New Roman" w:eastAsia="Times New Roman" w:hAnsi="Times New Roman"/>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CE7817"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Times New Roman" w:hAnsi="Times New Roman"/>
          <w:bCs/>
          <w:sz w:val="24"/>
          <w:szCs w:val="20"/>
          <w:lang w:eastAsia="cs-CZ"/>
        </w:rPr>
        <w:t>Fax:</w:t>
      </w:r>
      <w:r w:rsidRPr="00CE7817">
        <w:rPr>
          <w:rFonts w:ascii="Times New Roman" w:eastAsia="Times New Roman" w:hAnsi="Times New Roman"/>
          <w:bCs/>
          <w:sz w:val="24"/>
          <w:szCs w:val="20"/>
          <w:lang w:eastAsia="cs-CZ"/>
        </w:rPr>
        <w:tab/>
        <w:t xml:space="preserve"> </w:t>
      </w:r>
      <w:r w:rsidRPr="00CE7817">
        <w:rPr>
          <w:rFonts w:ascii="Times New Roman" w:eastAsia="Times New Roman" w:hAnsi="Times New Roman"/>
          <w:bCs/>
          <w:sz w:val="24"/>
          <w:szCs w:val="20"/>
          <w:lang w:eastAsia="cs-CZ"/>
        </w:rPr>
        <w:tab/>
      </w:r>
      <w:r w:rsidRPr="00CE7817">
        <w:rPr>
          <w:rFonts w:ascii="Times New Roman" w:eastAsia="Times New Roman" w:hAnsi="Times New Roman"/>
          <w:bCs/>
          <w:sz w:val="24"/>
          <w:szCs w:val="20"/>
          <w:lang w:eastAsia="cs-CZ"/>
        </w:rPr>
        <w:tab/>
      </w:r>
      <w:r w:rsidRPr="00CE7817">
        <w:rPr>
          <w:rFonts w:ascii="Times New Roman" w:eastAsia="Times New Roman" w:hAnsi="Times New Roman"/>
          <w:b/>
          <w:sz w:val="24"/>
          <w:szCs w:val="20"/>
          <w:highlight w:val="lightGray"/>
          <w:lang w:eastAsia="cs-CZ"/>
        </w:rPr>
        <w:t>..........................................................…</w:t>
      </w:r>
      <w:proofErr w:type="gramEnd"/>
      <w:r w:rsidRPr="00CE7817">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CE7817">
        <w:rPr>
          <w:rFonts w:ascii="Times New Roman" w:eastAsia="Arial Unicode MS" w:hAnsi="Times New Roman"/>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D22B6F" w:rsidRDefault="00DA5C05" w:rsidP="00D22B6F">
      <w:pPr>
        <w:pStyle w:val="2nesltext"/>
        <w:numPr>
          <w:ilvl w:val="0"/>
          <w:numId w:val="16"/>
        </w:numPr>
        <w:spacing w:before="0" w:after="120"/>
        <w:ind w:left="714" w:hanging="357"/>
        <w:contextualSpacing w:val="0"/>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401F79">
        <w:rPr>
          <w:rFonts w:ascii="Times New Roman" w:eastAsia="Times New Roman" w:hAnsi="Times New Roman"/>
          <w:b/>
          <w:sz w:val="24"/>
          <w:szCs w:val="24"/>
          <w:lang w:eastAsia="cs-CZ"/>
        </w:rPr>
        <w:t>III/406</w:t>
      </w:r>
      <w:r w:rsidR="00D22B6F" w:rsidRPr="00D22B6F">
        <w:rPr>
          <w:rFonts w:ascii="Times New Roman" w:eastAsia="Times New Roman" w:hAnsi="Times New Roman"/>
          <w:b/>
          <w:sz w:val="24"/>
          <w:szCs w:val="24"/>
          <w:lang w:eastAsia="cs-CZ"/>
        </w:rPr>
        <w:t>18 Radkov – most ev. č. 40618 – 4</w:t>
      </w:r>
      <w:r w:rsidR="00A621CC" w:rsidRPr="00D22B6F">
        <w:rPr>
          <w:rFonts w:ascii="Times New Roman" w:eastAsia="Times New Roman" w:hAnsi="Times New Roman"/>
          <w:b/>
          <w:sz w:val="24"/>
          <w:szCs w:val="24"/>
          <w:lang w:eastAsia="cs-CZ"/>
        </w:rPr>
        <w:t xml:space="preserve">“ </w:t>
      </w:r>
      <w:r w:rsidRPr="00D22B6F">
        <w:rPr>
          <w:rFonts w:ascii="Times New Roman" w:eastAsia="Times New Roman" w:hAnsi="Times New Roman"/>
          <w:sz w:val="24"/>
          <w:szCs w:val="24"/>
          <w:lang w:eastAsia="cs-CZ"/>
        </w:rPr>
        <w:t xml:space="preserve">ze dne </w:t>
      </w:r>
      <w:r w:rsidRPr="00D22B6F">
        <w:rPr>
          <w:rFonts w:ascii="Times New Roman" w:hAnsi="Times New Roman"/>
          <w:b/>
          <w:sz w:val="24"/>
        </w:rPr>
        <w:t>„</w:t>
      </w:r>
      <w:r w:rsidRPr="00D22B6F">
        <w:rPr>
          <w:rFonts w:ascii="Times New Roman" w:hAnsi="Times New Roman"/>
          <w:b/>
          <w:sz w:val="24"/>
          <w:highlight w:val="lightGray"/>
        </w:rPr>
        <w:t>[Bude doplněno před uzavřením smlouvy]</w:t>
      </w:r>
      <w:r w:rsidRPr="00D22B6F">
        <w:rPr>
          <w:rFonts w:ascii="Times New Roman" w:hAnsi="Times New Roman"/>
          <w:b/>
          <w:sz w:val="24"/>
        </w:rPr>
        <w:t>”</w:t>
      </w:r>
      <w:r w:rsidRPr="00D22B6F">
        <w:rPr>
          <w:rFonts w:ascii="Times New Roman" w:eastAsia="Times New Roman" w:hAnsi="Times New Roman"/>
          <w:sz w:val="24"/>
          <w:szCs w:val="24"/>
          <w:lang w:eastAsia="cs-CZ"/>
        </w:rPr>
        <w:t xml:space="preserve"> (dále jen „ZD“),</w:t>
      </w:r>
    </w:p>
    <w:p w:rsidR="00DA5C05"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700FFE">
        <w:rPr>
          <w:rFonts w:ascii="Times New Roman" w:eastAsia="Times New Roman" w:hAnsi="Times New Roman"/>
          <w:sz w:val="24"/>
          <w:szCs w:val="24"/>
          <w:lang w:eastAsia="cs-CZ"/>
        </w:rPr>
        <w:t xml:space="preserve"> pro provádění stavby (dále jen </w:t>
      </w:r>
      <w:r w:rsidRPr="00AA577F">
        <w:rPr>
          <w:rFonts w:ascii="Times New Roman" w:eastAsia="Times New Roman" w:hAnsi="Times New Roman"/>
          <w:sz w:val="24"/>
          <w:szCs w:val="24"/>
          <w:lang w:eastAsia="cs-CZ"/>
        </w:rPr>
        <w:t>„</w:t>
      </w:r>
      <w:r w:rsidR="00A621CC">
        <w:rPr>
          <w:rFonts w:ascii="Times New Roman" w:eastAsia="Times New Roman" w:hAnsi="Times New Roman"/>
          <w:sz w:val="24"/>
          <w:szCs w:val="24"/>
          <w:lang w:eastAsia="cs-CZ"/>
        </w:rPr>
        <w:t xml:space="preserve">DSP, </w:t>
      </w:r>
      <w:r w:rsidRPr="00AA577F">
        <w:rPr>
          <w:rFonts w:ascii="Times New Roman" w:eastAsia="Times New Roman" w:hAnsi="Times New Roman"/>
          <w:sz w:val="24"/>
          <w:szCs w:val="24"/>
          <w:lang w:eastAsia="cs-CZ"/>
        </w:rPr>
        <w:t>PDPS</w:t>
      </w:r>
      <w:r w:rsidRPr="00700FFE">
        <w:rPr>
          <w:rFonts w:ascii="Times New Roman" w:eastAsia="Times New Roman" w:hAnsi="Times New Roman"/>
          <w:sz w:val="24"/>
          <w:szCs w:val="24"/>
          <w:lang w:eastAsia="cs-CZ"/>
        </w:rPr>
        <w:t xml:space="preserve">“) označené jako </w:t>
      </w:r>
      <w:r w:rsidR="00A621CC" w:rsidRPr="00ED7980">
        <w:rPr>
          <w:rFonts w:ascii="Times New Roman" w:hAnsi="Times New Roman"/>
          <w:b/>
          <w:sz w:val="24"/>
          <w:szCs w:val="24"/>
        </w:rPr>
        <w:t>„</w:t>
      </w:r>
      <w:r w:rsidR="00401F79">
        <w:rPr>
          <w:rFonts w:ascii="Times New Roman" w:eastAsia="Times New Roman" w:hAnsi="Times New Roman"/>
          <w:b/>
          <w:sz w:val="24"/>
          <w:szCs w:val="24"/>
          <w:lang w:eastAsia="cs-CZ"/>
        </w:rPr>
        <w:t>III/406</w:t>
      </w:r>
      <w:r w:rsidR="00401F79" w:rsidRPr="00D22B6F">
        <w:rPr>
          <w:rFonts w:ascii="Times New Roman" w:eastAsia="Times New Roman" w:hAnsi="Times New Roman"/>
          <w:b/>
          <w:sz w:val="24"/>
          <w:szCs w:val="24"/>
          <w:lang w:eastAsia="cs-CZ"/>
        </w:rPr>
        <w:t>18 Radkov – most ev. č. 40618 – 4</w:t>
      </w:r>
      <w:r w:rsidR="00ED580D" w:rsidRPr="00ED580D">
        <w:rPr>
          <w:rFonts w:ascii="Times New Roman" w:eastAsia="Times New Roman" w:hAnsi="Times New Roman"/>
          <w:b/>
          <w:sz w:val="24"/>
          <w:szCs w:val="24"/>
          <w:lang w:eastAsia="cs-CZ"/>
        </w:rPr>
        <w:t>“</w:t>
      </w:r>
      <w:r w:rsidRPr="00700FFE">
        <w:rPr>
          <w:rFonts w:ascii="Times New Roman" w:eastAsia="Times New Roman" w:hAnsi="Times New Roman"/>
          <w:b/>
          <w:sz w:val="24"/>
          <w:szCs w:val="24"/>
          <w:lang w:eastAsia="cs-CZ"/>
        </w:rPr>
        <w:t>,</w:t>
      </w:r>
      <w:r w:rsidRPr="00700FFE">
        <w:rPr>
          <w:rFonts w:ascii="Times New Roman" w:eastAsia="Times New Roman" w:hAnsi="Times New Roman"/>
          <w:sz w:val="24"/>
          <w:szCs w:val="24"/>
          <w:lang w:eastAsia="cs-CZ"/>
        </w:rPr>
        <w:t xml:space="preserve"> zpracované </w:t>
      </w:r>
      <w:r w:rsidR="00A621CC">
        <w:rPr>
          <w:rFonts w:ascii="Times New Roman" w:eastAsia="Times New Roman" w:hAnsi="Times New Roman"/>
          <w:sz w:val="24"/>
          <w:szCs w:val="24"/>
          <w:lang w:eastAsia="cs-CZ"/>
        </w:rPr>
        <w:t xml:space="preserve">v měsíci </w:t>
      </w:r>
      <w:r w:rsidR="00D22B6F">
        <w:rPr>
          <w:rFonts w:ascii="Times New Roman" w:eastAsia="Times New Roman" w:hAnsi="Times New Roman"/>
          <w:b/>
          <w:sz w:val="24"/>
          <w:szCs w:val="24"/>
          <w:lang w:eastAsia="cs-CZ"/>
        </w:rPr>
        <w:t>listopad</w:t>
      </w:r>
      <w:r w:rsidR="007060D5">
        <w:rPr>
          <w:rFonts w:ascii="Times New Roman" w:eastAsia="Times New Roman" w:hAnsi="Times New Roman"/>
          <w:b/>
          <w:sz w:val="24"/>
          <w:szCs w:val="24"/>
          <w:lang w:eastAsia="cs-CZ"/>
        </w:rPr>
        <w:t xml:space="preserve"> 2016</w:t>
      </w:r>
      <w:r w:rsidRPr="00700FFE">
        <w:rPr>
          <w:rFonts w:ascii="Times New Roman" w:eastAsia="Times New Roman" w:hAnsi="Times New Roman"/>
          <w:sz w:val="24"/>
          <w:szCs w:val="24"/>
          <w:lang w:eastAsia="cs-CZ"/>
        </w:rPr>
        <w:t>, 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ED580D" w:rsidRPr="00A621CC">
        <w:rPr>
          <w:rFonts w:ascii="Times New Roman" w:hAnsi="Times New Roman"/>
          <w:b/>
          <w:sz w:val="24"/>
          <w:szCs w:val="24"/>
        </w:rPr>
        <w:t>„</w:t>
      </w:r>
      <w:r w:rsidR="00401F79">
        <w:rPr>
          <w:rFonts w:ascii="Times New Roman" w:eastAsia="Times New Roman" w:hAnsi="Times New Roman"/>
          <w:b/>
          <w:sz w:val="24"/>
          <w:szCs w:val="24"/>
          <w:lang w:eastAsia="cs-CZ"/>
        </w:rPr>
        <w:t>III/406</w:t>
      </w:r>
      <w:r w:rsidR="00401F79" w:rsidRPr="00D22B6F">
        <w:rPr>
          <w:rFonts w:ascii="Times New Roman" w:eastAsia="Times New Roman" w:hAnsi="Times New Roman"/>
          <w:b/>
          <w:sz w:val="24"/>
          <w:szCs w:val="24"/>
          <w:lang w:eastAsia="cs-CZ"/>
        </w:rPr>
        <w:t>18 Radkov – most ev. č. 40618 – 4</w:t>
      </w:r>
      <w:r w:rsidR="00ED580D" w:rsidRPr="00ED580D">
        <w:rPr>
          <w:rFonts w:ascii="Times New Roman" w:eastAsia="Times New Roman" w:hAnsi="Times New Roman"/>
          <w:b/>
          <w:sz w:val="24"/>
          <w:szCs w:val="24"/>
          <w:lang w:eastAsia="cs-CZ"/>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DA5C05" w:rsidRPr="00C01F0E" w:rsidRDefault="00DA5C05" w:rsidP="00C01F0E">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ED580D" w:rsidRPr="00A621CC">
        <w:rPr>
          <w:rFonts w:ascii="Times New Roman" w:hAnsi="Times New Roman"/>
          <w:b/>
          <w:sz w:val="24"/>
          <w:szCs w:val="24"/>
        </w:rPr>
        <w:t>„</w:t>
      </w:r>
      <w:r w:rsidR="00401F79">
        <w:rPr>
          <w:rFonts w:ascii="Times New Roman" w:eastAsia="Times New Roman" w:hAnsi="Times New Roman"/>
          <w:b/>
          <w:sz w:val="24"/>
          <w:szCs w:val="24"/>
          <w:lang w:eastAsia="cs-CZ"/>
        </w:rPr>
        <w:t>III/406</w:t>
      </w:r>
      <w:r w:rsidR="00401F79" w:rsidRPr="00D22B6F">
        <w:rPr>
          <w:rFonts w:ascii="Times New Roman" w:eastAsia="Times New Roman" w:hAnsi="Times New Roman"/>
          <w:b/>
          <w:sz w:val="24"/>
          <w:szCs w:val="24"/>
          <w:lang w:eastAsia="cs-CZ"/>
        </w:rPr>
        <w:t>18 Radkov – most ev. č. 40618 – 4</w:t>
      </w:r>
      <w:r w:rsidR="00ED580D" w:rsidRPr="00ED580D">
        <w:rPr>
          <w:rFonts w:ascii="Times New Roman" w:eastAsia="Times New Roman" w:hAnsi="Times New Roman"/>
          <w:b/>
          <w:sz w:val="24"/>
          <w:szCs w:val="24"/>
          <w:lang w:eastAsia="cs-CZ"/>
        </w:rPr>
        <w:t>“</w:t>
      </w:r>
      <w:r w:rsidR="00D507A1">
        <w:rPr>
          <w:rFonts w:ascii="Times New Roman" w:hAnsi="Times New Roman"/>
          <w:sz w:val="24"/>
          <w:szCs w:val="24"/>
        </w:rPr>
        <w:t xml:space="preserve">, </w:t>
      </w:r>
      <w:r w:rsidR="00C01F0E" w:rsidRPr="00A21BB5">
        <w:rPr>
          <w:rFonts w:ascii="Times New Roman" w:eastAsia="Times New Roman" w:hAnsi="Times New Roman"/>
          <w:sz w:val="24"/>
          <w:szCs w:val="24"/>
          <w:lang w:eastAsia="cs-CZ"/>
        </w:rPr>
        <w:t xml:space="preserve">v souladu s Nabídkou Zhotovitele a za dodržení dále sjednaných podmínek dle této </w:t>
      </w:r>
      <w:r w:rsidR="00C01F0E">
        <w:rPr>
          <w:rFonts w:ascii="Times New Roman" w:eastAsia="Times New Roman" w:hAnsi="Times New Roman"/>
          <w:sz w:val="24"/>
          <w:szCs w:val="24"/>
          <w:lang w:eastAsia="cs-CZ"/>
        </w:rPr>
        <w:t>S</w:t>
      </w:r>
      <w:r w:rsidR="00C01F0E" w:rsidRPr="00A21BB5">
        <w:rPr>
          <w:rFonts w:ascii="Times New Roman" w:eastAsia="Times New Roman" w:hAnsi="Times New Roman"/>
          <w:sz w:val="24"/>
          <w:szCs w:val="24"/>
          <w:lang w:eastAsia="cs-CZ"/>
        </w:rPr>
        <w:t>mlouvy a OP.</w:t>
      </w:r>
      <w:r w:rsidR="00C01F0E">
        <w:rPr>
          <w:rFonts w:ascii="Times New Roman" w:eastAsia="Times New Roman" w:hAnsi="Times New Roman"/>
          <w:b/>
          <w:sz w:val="24"/>
          <w:szCs w:val="24"/>
          <w:lang w:eastAsia="cs-CZ"/>
        </w:rPr>
        <w:t xml:space="preserve"> </w:t>
      </w:r>
      <w:r w:rsidRPr="00C01F0E">
        <w:rPr>
          <w:rFonts w:ascii="Times New Roman" w:hAnsi="Times New Roman"/>
          <w:sz w:val="24"/>
          <w:szCs w:val="24"/>
        </w:rPr>
        <w:t xml:space="preserve">Předmětem díla je provedení všech </w:t>
      </w:r>
      <w:r w:rsidRPr="00C01F0E">
        <w:rPr>
          <w:rFonts w:ascii="Times New Roman" w:hAnsi="Times New Roman"/>
          <w:b/>
          <w:sz w:val="24"/>
          <w:szCs w:val="24"/>
        </w:rPr>
        <w:t>prací, dodávek a služeb</w:t>
      </w:r>
      <w:r w:rsidRPr="00C01F0E">
        <w:rPr>
          <w:rFonts w:ascii="Times New Roman" w:hAnsi="Times New Roman"/>
          <w:sz w:val="24"/>
          <w:szCs w:val="24"/>
        </w:rPr>
        <w:t xml:space="preserve"> uvedených v </w:t>
      </w:r>
      <w:r w:rsidRPr="00C01F0E">
        <w:rPr>
          <w:rFonts w:ascii="Times New Roman" w:hAnsi="Times New Roman"/>
          <w:b/>
          <w:sz w:val="24"/>
          <w:szCs w:val="24"/>
        </w:rPr>
        <w:t xml:space="preserve">zadávacích podmínkách, </w:t>
      </w:r>
      <w:r w:rsidRPr="00C01F0E">
        <w:rPr>
          <w:rFonts w:ascii="Times New Roman" w:hAnsi="Times New Roman"/>
          <w:sz w:val="24"/>
          <w:szCs w:val="24"/>
        </w:rPr>
        <w:t>tj. obsažených v </w:t>
      </w:r>
      <w:r w:rsidRPr="00C01F0E">
        <w:rPr>
          <w:rFonts w:ascii="Times New Roman" w:hAnsi="Times New Roman"/>
          <w:b/>
          <w:sz w:val="24"/>
          <w:szCs w:val="24"/>
        </w:rPr>
        <w:t>ZD, DSP, PDPS</w:t>
      </w:r>
      <w:r w:rsidRPr="00C01F0E">
        <w:rPr>
          <w:rFonts w:ascii="Times New Roman" w:hAnsi="Times New Roman"/>
          <w:sz w:val="24"/>
          <w:szCs w:val="24"/>
        </w:rPr>
        <w:t xml:space="preserve"> a v </w:t>
      </w:r>
      <w:r w:rsidRPr="00C01F0E">
        <w:rPr>
          <w:rFonts w:ascii="Times New Roman" w:hAnsi="Times New Roman"/>
          <w:b/>
          <w:sz w:val="24"/>
          <w:szCs w:val="24"/>
        </w:rPr>
        <w:t>Nabídce Zhotovitele</w:t>
      </w:r>
      <w:r w:rsidRPr="00C01F0E">
        <w:rPr>
          <w:rFonts w:ascii="Times New Roman" w:hAnsi="Times New Roman"/>
          <w:sz w:val="24"/>
          <w:szCs w:val="24"/>
        </w:rPr>
        <w:t>, které tvoří nedílnou součást této Smlouvy bez ohledu na to, zda jsou v těchto výchozích dokumentech přímo uvedeny, či z nich vyplývají jiným způsobem.</w:t>
      </w:r>
    </w:p>
    <w:p w:rsidR="00DA5C05" w:rsidRPr="0047272D" w:rsidRDefault="00DA5C05" w:rsidP="00DA5C05">
      <w:pPr>
        <w:pStyle w:val="2nesltext"/>
        <w:widowControl w:val="0"/>
        <w:numPr>
          <w:ilvl w:val="0"/>
          <w:numId w:val="8"/>
        </w:numPr>
        <w:overflowPunct w:val="0"/>
        <w:autoSpaceDE w:val="0"/>
        <w:autoSpaceDN w:val="0"/>
        <w:adjustRightInd w:val="0"/>
        <w:spacing w:after="120"/>
        <w:ind w:left="646" w:hanging="646"/>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Pr>
          <w:rFonts w:ascii="Times New Roman" w:eastAsia="Times New Roman" w:hAnsi="Times New Roman"/>
          <w:bCs/>
          <w:sz w:val="24"/>
          <w:szCs w:val="24"/>
          <w:lang w:eastAsia="cs-CZ"/>
        </w:rPr>
        <w:t xml:space="preserve">dílčího dokončení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Pr="00FF379D" w:rsidRDefault="00DA5C05" w:rsidP="00FF379D">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C01F0E" w:rsidRDefault="00DA5C05" w:rsidP="00C01F0E">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Fakturovat bude Zhotovitel pouze skutečně provedené práce v souladu s touto Smlouvou a </w:t>
      </w:r>
      <w:r w:rsidRPr="0047272D">
        <w:rPr>
          <w:rFonts w:ascii="Times New Roman" w:eastAsia="Times New Roman" w:hAnsi="Times New Roman"/>
          <w:sz w:val="24"/>
          <w:szCs w:val="24"/>
          <w:lang w:eastAsia="cs-CZ"/>
        </w:rPr>
        <w:lastRenderedPageBreak/>
        <w:t>příslušnou částí OP.</w:t>
      </w:r>
    </w:p>
    <w:p w:rsidR="00F87179" w:rsidRPr="0047272D"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Pr="00267C01"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DA5C05" w:rsidRPr="00267C01" w:rsidRDefault="00DA5C05" w:rsidP="00DA5C05">
      <w:pPr>
        <w:numPr>
          <w:ilvl w:val="1"/>
          <w:numId w:val="6"/>
        </w:numPr>
        <w:overflowPunct w:val="0"/>
        <w:autoSpaceDE w:val="0"/>
        <w:autoSpaceDN w:val="0"/>
        <w:adjustRightInd w:val="0"/>
        <w:spacing w:after="120" w:line="240" w:lineRule="auto"/>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zahájení realizace stavby – </w:t>
      </w:r>
      <w:r w:rsidRPr="00790DAE">
        <w:rPr>
          <w:rFonts w:ascii="Times New Roman" w:eastAsia="Times New Roman" w:hAnsi="Times New Roman"/>
          <w:b/>
          <w:snapToGrid w:val="0"/>
          <w:sz w:val="24"/>
          <w:szCs w:val="24"/>
          <w:lang w:eastAsia="cs-CZ"/>
        </w:rPr>
        <w:t xml:space="preserve">dnem předání a převzetí staveniště </w:t>
      </w:r>
      <w:r w:rsidR="00790DAE" w:rsidRPr="00790DAE">
        <w:rPr>
          <w:rFonts w:ascii="Times New Roman" w:eastAsia="Times New Roman" w:hAnsi="Times New Roman"/>
          <w:b/>
          <w:snapToGrid w:val="0"/>
          <w:sz w:val="24"/>
          <w:szCs w:val="24"/>
          <w:lang w:eastAsia="cs-CZ"/>
        </w:rPr>
        <w:t>po podpisu smlouvy</w:t>
      </w:r>
    </w:p>
    <w:p w:rsidR="00DA5C05" w:rsidRPr="00F051BA" w:rsidRDefault="00DA5C05" w:rsidP="00DA5C05">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uvedení </w:t>
      </w:r>
      <w:r w:rsidR="00790DAE">
        <w:rPr>
          <w:rFonts w:ascii="Times New Roman" w:eastAsia="Times New Roman" w:hAnsi="Times New Roman"/>
          <w:snapToGrid w:val="0"/>
          <w:sz w:val="24"/>
          <w:szCs w:val="24"/>
          <w:lang w:eastAsia="cs-CZ"/>
        </w:rPr>
        <w:t xml:space="preserve">celé stavby </w:t>
      </w:r>
      <w:r w:rsidRPr="00F051BA">
        <w:rPr>
          <w:rFonts w:ascii="Times New Roman" w:eastAsia="Times New Roman" w:hAnsi="Times New Roman"/>
          <w:snapToGrid w:val="0"/>
          <w:sz w:val="24"/>
          <w:szCs w:val="24"/>
          <w:lang w:eastAsia="cs-CZ"/>
        </w:rPr>
        <w:t xml:space="preserve">do předčasného užívání: </w:t>
      </w:r>
      <w:r w:rsidR="007060D5">
        <w:rPr>
          <w:rFonts w:ascii="Times New Roman" w:eastAsia="Times New Roman" w:hAnsi="Times New Roman"/>
          <w:b/>
          <w:snapToGrid w:val="0"/>
          <w:sz w:val="24"/>
          <w:szCs w:val="24"/>
          <w:lang w:eastAsia="cs-CZ"/>
        </w:rPr>
        <w:t>4 měsíce</w:t>
      </w:r>
      <w:r w:rsidRPr="009E6A61">
        <w:rPr>
          <w:rFonts w:ascii="Times New Roman" w:eastAsia="Times New Roman" w:hAnsi="Times New Roman"/>
          <w:b/>
          <w:snapToGrid w:val="0"/>
          <w:sz w:val="24"/>
          <w:szCs w:val="24"/>
          <w:lang w:eastAsia="cs-CZ"/>
        </w:rPr>
        <w:t xml:space="preserve"> od</w:t>
      </w:r>
      <w:r w:rsidR="00790DAE" w:rsidRPr="009E6A61">
        <w:rPr>
          <w:rFonts w:ascii="Times New Roman" w:eastAsia="Times New Roman" w:hAnsi="Times New Roman"/>
          <w:b/>
          <w:snapToGrid w:val="0"/>
          <w:sz w:val="24"/>
          <w:szCs w:val="24"/>
          <w:lang w:eastAsia="cs-CZ"/>
        </w:rPr>
        <w:t xml:space="preserve"> předání a převzetí staveniště</w:t>
      </w:r>
    </w:p>
    <w:p w:rsidR="00790DAE" w:rsidRPr="005D4F6C" w:rsidRDefault="00DA5C05" w:rsidP="00790DAE">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b/>
          <w:snapToGrid w:val="0"/>
          <w:sz w:val="24"/>
          <w:szCs w:val="24"/>
          <w:lang w:eastAsia="cs-CZ"/>
        </w:rPr>
      </w:pPr>
      <w:r w:rsidRPr="00790DAE">
        <w:rPr>
          <w:rFonts w:ascii="Times New Roman" w:eastAsia="Times New Roman" w:hAnsi="Times New Roman"/>
          <w:snapToGrid w:val="0"/>
          <w:sz w:val="24"/>
          <w:szCs w:val="24"/>
          <w:lang w:eastAsia="cs-CZ"/>
        </w:rPr>
        <w:t>dokončení díla vč. předání kompletní dokladové části</w:t>
      </w:r>
      <w:r w:rsidR="00790DAE" w:rsidRPr="00790DAE">
        <w:rPr>
          <w:rFonts w:ascii="Times New Roman" w:eastAsia="Times New Roman" w:hAnsi="Times New Roman"/>
          <w:snapToGrid w:val="0"/>
          <w:sz w:val="24"/>
          <w:szCs w:val="24"/>
          <w:lang w:eastAsia="cs-CZ"/>
        </w:rPr>
        <w:t>:</w:t>
      </w:r>
      <w:r w:rsidRPr="00790DAE">
        <w:rPr>
          <w:rFonts w:ascii="Times New Roman" w:eastAsia="Times New Roman" w:hAnsi="Times New Roman"/>
          <w:b/>
          <w:snapToGrid w:val="0"/>
          <w:sz w:val="24"/>
          <w:szCs w:val="24"/>
          <w:lang w:eastAsia="cs-CZ"/>
        </w:rPr>
        <w:t xml:space="preserve"> </w:t>
      </w:r>
      <w:r w:rsidR="00790DAE" w:rsidRPr="005D4F6C">
        <w:rPr>
          <w:rFonts w:ascii="Times New Roman" w:eastAsia="Times New Roman" w:hAnsi="Times New Roman"/>
          <w:b/>
          <w:snapToGrid w:val="0"/>
          <w:sz w:val="24"/>
          <w:szCs w:val="24"/>
          <w:lang w:eastAsia="cs-CZ"/>
        </w:rPr>
        <w:t xml:space="preserve">do </w:t>
      </w:r>
      <w:r w:rsidR="007060D5">
        <w:rPr>
          <w:rFonts w:ascii="Times New Roman" w:eastAsia="Times New Roman" w:hAnsi="Times New Roman"/>
          <w:b/>
          <w:snapToGrid w:val="0"/>
          <w:sz w:val="24"/>
          <w:szCs w:val="24"/>
          <w:lang w:eastAsia="cs-CZ"/>
        </w:rPr>
        <w:t>1 měsíc</w:t>
      </w:r>
      <w:r w:rsidR="00F33E4C">
        <w:rPr>
          <w:rFonts w:ascii="Times New Roman" w:eastAsia="Times New Roman" w:hAnsi="Times New Roman"/>
          <w:b/>
          <w:snapToGrid w:val="0"/>
          <w:sz w:val="24"/>
          <w:szCs w:val="24"/>
          <w:lang w:eastAsia="cs-CZ"/>
        </w:rPr>
        <w:t xml:space="preserve"> od uvedení celé stavby do předčasného užívání</w:t>
      </w:r>
    </w:p>
    <w:p w:rsidR="00DA5C05" w:rsidRPr="0047272D"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Pokud Zhotovitel nezahájí realizaci díla </w:t>
      </w:r>
      <w:r w:rsidRPr="0047272D">
        <w:rPr>
          <w:rFonts w:ascii="Times New Roman" w:eastAsia="Times New Roman" w:hAnsi="Times New Roman"/>
          <w:b/>
          <w:snapToGrid w:val="0"/>
          <w:sz w:val="24"/>
          <w:szCs w:val="24"/>
          <w:lang w:eastAsia="cs-CZ"/>
        </w:rPr>
        <w:t>do 15 kalendářních dnů</w:t>
      </w:r>
      <w:r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F87179" w:rsidRPr="00F87179" w:rsidRDefault="00DA5C05" w:rsidP="00F87179">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b/>
          <w:sz w:val="24"/>
          <w:szCs w:val="24"/>
          <w:lang w:eastAsia="cs-CZ"/>
        </w:rPr>
        <w:t>Místo plnění:</w:t>
      </w:r>
      <w:r w:rsidR="00C01F0E">
        <w:rPr>
          <w:rFonts w:ascii="Times New Roman" w:eastAsia="Times New Roman" w:hAnsi="Times New Roman"/>
          <w:b/>
          <w:sz w:val="24"/>
          <w:szCs w:val="24"/>
          <w:lang w:eastAsia="cs-CZ"/>
        </w:rPr>
        <w:tab/>
      </w:r>
      <w:r w:rsidR="00ED580D" w:rsidRPr="00A621CC">
        <w:rPr>
          <w:rFonts w:ascii="Times New Roman" w:hAnsi="Times New Roman"/>
          <w:b/>
          <w:sz w:val="24"/>
          <w:szCs w:val="24"/>
        </w:rPr>
        <w:t>„</w:t>
      </w:r>
      <w:r w:rsidR="00401F79">
        <w:rPr>
          <w:rFonts w:ascii="Times New Roman" w:eastAsia="Times New Roman" w:hAnsi="Times New Roman"/>
          <w:b/>
          <w:sz w:val="24"/>
          <w:szCs w:val="24"/>
          <w:lang w:eastAsia="cs-CZ"/>
        </w:rPr>
        <w:t>III/406</w:t>
      </w:r>
      <w:r w:rsidR="00401F79" w:rsidRPr="00D22B6F">
        <w:rPr>
          <w:rFonts w:ascii="Times New Roman" w:eastAsia="Times New Roman" w:hAnsi="Times New Roman"/>
          <w:b/>
          <w:sz w:val="24"/>
          <w:szCs w:val="24"/>
          <w:lang w:eastAsia="cs-CZ"/>
        </w:rPr>
        <w:t>18 Radkov – most ev. č. 40618 – 4</w:t>
      </w:r>
      <w:r w:rsidR="00ED580D" w:rsidRPr="00ED580D">
        <w:rPr>
          <w:rFonts w:ascii="Times New Roman" w:eastAsia="Times New Roman" w:hAnsi="Times New Roman"/>
          <w:b/>
          <w:sz w:val="24"/>
          <w:szCs w:val="24"/>
          <w:lang w:eastAsia="cs-CZ"/>
        </w:rPr>
        <w:t>“</w:t>
      </w:r>
    </w:p>
    <w:p w:rsidR="00F87179" w:rsidRPr="00F87179" w:rsidRDefault="00F87179" w:rsidP="00F87179">
      <w:pPr>
        <w:widowControl w:val="0"/>
        <w:overflowPunct w:val="0"/>
        <w:autoSpaceDE w:val="0"/>
        <w:autoSpaceDN w:val="0"/>
        <w:adjustRightInd w:val="0"/>
        <w:spacing w:after="0" w:line="240" w:lineRule="auto"/>
        <w:ind w:left="2136" w:firstLine="696"/>
        <w:jc w:val="both"/>
        <w:textAlignment w:val="baseline"/>
        <w:rPr>
          <w:rFonts w:ascii="Times New Roman" w:eastAsia="Times New Roman" w:hAnsi="Times New Roman"/>
          <w:sz w:val="24"/>
          <w:szCs w:val="24"/>
          <w:lang w:eastAsia="cs-CZ"/>
        </w:rPr>
      </w:pPr>
    </w:p>
    <w:p w:rsidR="00DA5C05" w:rsidRPr="0047272D" w:rsidRDefault="00DA5C05" w:rsidP="00F87179">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F87179" w:rsidRPr="0047272D" w:rsidRDefault="00F87179" w:rsidP="00DA5C05">
      <w:pPr>
        <w:widowControl w:val="0"/>
        <w:overflowPunct w:val="0"/>
        <w:autoSpaceDE w:val="0"/>
        <w:autoSpaceDN w:val="0"/>
        <w:adjustRightInd w:val="0"/>
        <w:spacing w:line="240" w:lineRule="auto"/>
        <w:ind w:left="720"/>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této</w:t>
      </w:r>
      <w:proofErr w:type="gramEnd"/>
      <w:r w:rsidRPr="0047272D">
        <w:rPr>
          <w:rFonts w:ascii="Times New Roman" w:eastAsia="Times New Roman" w:hAnsi="Times New Roman"/>
          <w:sz w:val="24"/>
          <w:szCs w:val="24"/>
          <w:lang w:eastAsia="cs-CZ"/>
        </w:rPr>
        <w:t xml:space="preserve">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Pr="006C3091">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Pr="006C3091">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Pr="006C3091">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Pr="0047272D"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dne účinnosti této Smlouvy,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F87179" w:rsidRPr="0047272D" w:rsidRDefault="00F87179"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DA5C05">
      <w:pPr>
        <w:widowControl w:val="0"/>
        <w:tabs>
          <w:tab w:val="left" w:pos="3960"/>
        </w:tabs>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r>
        <w:rPr>
          <w:rFonts w:ascii="Times New Roman" w:eastAsia="Times New Roman" w:hAnsi="Times New Roman"/>
          <w:b/>
          <w:sz w:val="24"/>
          <w:szCs w:val="24"/>
          <w:lang w:eastAsia="cs-CZ"/>
        </w:rPr>
        <w:tab/>
      </w:r>
    </w:p>
    <w:p w:rsidR="00DA5C05" w:rsidRDefault="00DA5C05" w:rsidP="00DA5C05">
      <w:pPr>
        <w:widowControl w:val="0"/>
        <w:tabs>
          <w:tab w:val="left" w:pos="3960"/>
        </w:tabs>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583326" w:rsidP="00583326">
      <w:pPr>
        <w:widowControl w:val="0"/>
        <w:tabs>
          <w:tab w:val="left" w:pos="3960"/>
        </w:tabs>
        <w:overflowPunct w:val="0"/>
        <w:autoSpaceDE w:val="0"/>
        <w:autoSpaceDN w:val="0"/>
        <w:adjustRightInd w:val="0"/>
        <w:spacing w:after="0" w:line="240" w:lineRule="auto"/>
        <w:textAlignment w:val="baseline"/>
        <w:rPr>
          <w:rFonts w:ascii="Times New Roman" w:eastAsia="Times New Roman" w:hAnsi="Times New Roman"/>
          <w:b/>
          <w:bCs/>
          <w:snapToGrid w:val="0"/>
          <w:sz w:val="24"/>
          <w:szCs w:val="24"/>
          <w:lang w:eastAsia="cs-CZ"/>
        </w:rPr>
      </w:pPr>
      <w:r>
        <w:rPr>
          <w:rFonts w:ascii="Times New Roman" w:eastAsia="Times New Roman" w:hAnsi="Times New Roman"/>
          <w:b/>
          <w:sz w:val="24"/>
          <w:szCs w:val="24"/>
          <w:lang w:eastAsia="cs-CZ"/>
        </w:rPr>
        <w:tab/>
      </w:r>
      <w:r w:rsidR="00DA5C05" w:rsidRPr="0047272D">
        <w:rPr>
          <w:rFonts w:ascii="Times New Roman" w:eastAsia="Times New Roman" w:hAnsi="Times New Roman"/>
          <w:b/>
          <w:bCs/>
          <w:snapToGrid w:val="0"/>
          <w:sz w:val="24"/>
          <w:szCs w:val="24"/>
          <w:lang w:eastAsia="cs-CZ"/>
        </w:rPr>
        <w:t>Článek 11</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w:t>
      </w:r>
      <w:r w:rsidRPr="0047272D">
        <w:rPr>
          <w:rFonts w:ascii="Times New Roman" w:eastAsia="Times New Roman" w:hAnsi="Times New Roman"/>
          <w:snapToGrid w:val="0"/>
          <w:color w:val="000000"/>
          <w:sz w:val="24"/>
          <w:szCs w:val="24"/>
          <w:lang w:eastAsia="cs-CZ"/>
        </w:rPr>
        <w:lastRenderedPageBreak/>
        <w:t xml:space="preserve">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fakturována měsíčně jednou fakturou s uvedením názvu celé stavby, která bude v příloze obsahovat odsouhlasené soupisy skutečně provedených prací v běžném měsíci, viz odst. </w:t>
      </w:r>
      <w:proofErr w:type="gramStart"/>
      <w:r>
        <w:rPr>
          <w:rFonts w:ascii="Times New Roman" w:eastAsia="Times New Roman" w:hAnsi="Times New Roman"/>
          <w:snapToGrid w:val="0"/>
          <w:color w:val="000000"/>
          <w:sz w:val="24"/>
          <w:szCs w:val="24"/>
          <w:lang w:eastAsia="cs-CZ"/>
        </w:rPr>
        <w:t>11.7. a 11.8</w:t>
      </w:r>
      <w:proofErr w:type="gramEnd"/>
      <w:r>
        <w:rPr>
          <w:rFonts w:ascii="Times New Roman" w:eastAsia="Times New Roman" w:hAnsi="Times New Roman"/>
          <w:snapToGrid w:val="0"/>
          <w:color w:val="000000"/>
          <w:sz w:val="24"/>
          <w:szCs w:val="24"/>
          <w:lang w:eastAsia="cs-CZ"/>
        </w:rPr>
        <w:t>.</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w:t>
      </w:r>
      <w:proofErr w:type="spellStart"/>
      <w:r>
        <w:rPr>
          <w:rFonts w:ascii="Times New Roman" w:eastAsia="Times New Roman" w:hAnsi="Times New Roman"/>
          <w:snapToGrid w:val="0"/>
          <w:color w:val="000000"/>
          <w:sz w:val="24"/>
          <w:szCs w:val="24"/>
          <w:lang w:eastAsia="cs-CZ"/>
        </w:rPr>
        <w:t>xls</w:t>
      </w:r>
      <w:proofErr w:type="spellEnd"/>
      <w:r>
        <w:rPr>
          <w:rFonts w:ascii="Times New Roman" w:eastAsia="Times New Roman" w:hAnsi="Times New Roman"/>
          <w:snapToGrid w:val="0"/>
          <w:color w:val="000000"/>
          <w:sz w:val="24"/>
          <w:szCs w:val="24"/>
          <w:lang w:eastAsia="cs-CZ"/>
        </w:rPr>
        <w:t>(x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C01F0E" w:rsidRPr="00C01F0E" w:rsidRDefault="00C01F0E" w:rsidP="00C01F0E">
      <w:pPr>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DF22BF">
        <w:rPr>
          <w:rFonts w:ascii="Times New Roman" w:eastAsia="Times New Roman" w:hAnsi="Times New Roman"/>
          <w:sz w:val="24"/>
          <w:szCs w:val="24"/>
          <w:lang w:eastAsia="cs-CZ"/>
        </w:rPr>
        <w:t xml:space="preserve">Zhotovitel poskytuje záruku na provedení izolace v délce trvání </w:t>
      </w:r>
      <w:r>
        <w:rPr>
          <w:rFonts w:ascii="Times New Roman" w:eastAsia="Times New Roman" w:hAnsi="Times New Roman"/>
          <w:b/>
          <w:sz w:val="24"/>
          <w:szCs w:val="24"/>
          <w:lang w:eastAsia="cs-CZ"/>
        </w:rPr>
        <w:t>120</w:t>
      </w:r>
      <w:r w:rsidRPr="00DF22BF">
        <w:rPr>
          <w:rFonts w:ascii="Times New Roman" w:eastAsia="Times New Roman" w:hAnsi="Times New Roman"/>
          <w:b/>
          <w:sz w:val="24"/>
          <w:szCs w:val="24"/>
          <w:lang w:eastAsia="cs-CZ"/>
        </w:rPr>
        <w:t xml:space="preserve"> měsíců</w:t>
      </w:r>
      <w:r w:rsidRPr="00DF22BF">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47272D"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F87179" w:rsidRDefault="00F87179"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F87179" w:rsidRPr="0047272D" w:rsidRDefault="00F87179"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47272D"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47272D">
        <w:rPr>
          <w:rFonts w:ascii="Times New Roman" w:eastAsia="Times New Roman" w:hAnsi="Times New Roman"/>
          <w:sz w:val="24"/>
          <w:szCs w:val="24"/>
          <w:lang w:eastAsia="cs-CZ"/>
        </w:rPr>
        <w:t xml:space="preserve">Smluvní pokuty </w:t>
      </w:r>
      <w:r w:rsidRPr="0047272D">
        <w:rPr>
          <w:rFonts w:ascii="Times New Roman" w:eastAsia="Times New Roman" w:hAnsi="Times New Roman"/>
          <w:snapToGrid w:val="0"/>
          <w:color w:val="000000"/>
          <w:sz w:val="24"/>
          <w:szCs w:val="24"/>
          <w:lang w:eastAsia="cs-CZ"/>
        </w:rPr>
        <w:t>jsou upraveny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F87179" w:rsidRDefault="00F87179"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D22B6F">
        <w:rPr>
          <w:rFonts w:ascii="Times New Roman" w:eastAsia="Times New Roman" w:hAnsi="Times New Roman"/>
          <w:b/>
          <w:sz w:val="24"/>
          <w:szCs w:val="24"/>
          <w:lang w:eastAsia="cs-CZ"/>
        </w:rPr>
        <w:t>4</w:t>
      </w:r>
      <w:r w:rsidR="003F274E">
        <w:rPr>
          <w:rFonts w:ascii="Times New Roman" w:eastAsia="Times New Roman" w:hAnsi="Times New Roman"/>
          <w:b/>
          <w:sz w:val="24"/>
          <w:szCs w:val="24"/>
          <w:lang w:eastAsia="cs-CZ"/>
        </w:rPr>
        <w:t>.000.000</w:t>
      </w:r>
      <w:r w:rsidRPr="00F051BA">
        <w:rPr>
          <w:rFonts w:ascii="Times New Roman" w:eastAsia="Times New Roman" w:hAnsi="Times New Roman"/>
          <w:b/>
          <w:sz w:val="24"/>
          <w:szCs w:val="24"/>
          <w:lang w:eastAsia="cs-CZ"/>
        </w:rPr>
        <w:t>,-</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F87179" w:rsidRPr="0047272D" w:rsidRDefault="00F87179"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w:t>
      </w:r>
      <w:r>
        <w:rPr>
          <w:rFonts w:ascii="Times New Roman" w:eastAsia="Times New Roman" w:hAnsi="Times New Roman"/>
          <w:sz w:val="24"/>
          <w:szCs w:val="24"/>
          <w:lang w:eastAsia="cs-CZ"/>
        </w:rPr>
        <w:lastRenderedPageBreak/>
        <w:t>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F87179" w:rsidRDefault="00DA5C05" w:rsidP="00DA5C05">
      <w:pPr>
        <w:widowControl w:val="0"/>
        <w:tabs>
          <w:tab w:val="left" w:pos="709"/>
          <w:tab w:val="left" w:pos="6270"/>
        </w:tabs>
        <w:overflowPunct w:val="0"/>
        <w:autoSpaceDE w:val="0"/>
        <w:autoSpaceDN w:val="0"/>
        <w:adjustRightInd w:val="0"/>
        <w:spacing w:after="120" w:line="240" w:lineRule="auto"/>
        <w:ind w:left="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ab/>
      </w:r>
    </w:p>
    <w:p w:rsidR="008573C3" w:rsidRPr="00F511BA" w:rsidRDefault="008573C3" w:rsidP="008573C3">
      <w:pPr>
        <w:widowControl w:val="0"/>
        <w:spacing w:after="0" w:line="240" w:lineRule="auto"/>
        <w:jc w:val="center"/>
        <w:rPr>
          <w:rFonts w:ascii="Times New Roman" w:eastAsia="Times New Roman" w:hAnsi="Times New Roman"/>
          <w:b/>
          <w:snapToGrid w:val="0"/>
          <w:color w:val="000000"/>
          <w:sz w:val="24"/>
          <w:szCs w:val="24"/>
          <w:lang w:eastAsia="cs-CZ"/>
        </w:rPr>
      </w:pPr>
      <w:bookmarkStart w:id="0" w:name="_GoBack"/>
      <w:bookmarkEnd w:id="0"/>
      <w:r w:rsidRPr="00F511BA">
        <w:rPr>
          <w:rFonts w:ascii="Times New Roman" w:eastAsia="Times New Roman" w:hAnsi="Times New Roman"/>
          <w:b/>
          <w:snapToGrid w:val="0"/>
          <w:color w:val="000000"/>
          <w:sz w:val="24"/>
          <w:szCs w:val="24"/>
          <w:lang w:eastAsia="cs-CZ"/>
        </w:rPr>
        <w:t>Článek 16</w:t>
      </w:r>
    </w:p>
    <w:p w:rsidR="008573C3" w:rsidRPr="00F511BA" w:rsidRDefault="008573C3" w:rsidP="008573C3">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F511BA">
        <w:rPr>
          <w:rFonts w:ascii="Times New Roman" w:eastAsia="Times New Roman" w:hAnsi="Times New Roman"/>
          <w:b/>
          <w:bCs/>
          <w:snapToGrid w:val="0"/>
          <w:sz w:val="24"/>
          <w:szCs w:val="24"/>
          <w:lang w:eastAsia="cs-CZ"/>
        </w:rPr>
        <w:t>Účinnost Smlouvy</w:t>
      </w:r>
    </w:p>
    <w:p w:rsidR="008573C3" w:rsidRPr="00F511BA" w:rsidRDefault="008573C3" w:rsidP="008573C3">
      <w:pPr>
        <w:widowControl w:val="0"/>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F511BA">
        <w:rPr>
          <w:rFonts w:ascii="Times New Roman" w:eastAsia="Times New Roman" w:hAnsi="Times New Roman"/>
          <w:sz w:val="24"/>
          <w:szCs w:val="24"/>
          <w:lang w:eastAsia="cs-CZ"/>
        </w:rPr>
        <w:t xml:space="preserve">Smlouva nabývá platnosti dnem podpisu Smlouvy oběma Smluvními stranami. </w:t>
      </w:r>
    </w:p>
    <w:p w:rsidR="008573C3" w:rsidRPr="00F511BA" w:rsidRDefault="008573C3" w:rsidP="008573C3">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F511BA">
        <w:rPr>
          <w:rFonts w:ascii="Times New Roman" w:eastAsia="Times New Roman" w:hAnsi="Times New Roman"/>
          <w:b/>
          <w:sz w:val="24"/>
          <w:szCs w:val="24"/>
          <w:lang w:eastAsia="cs-CZ"/>
        </w:rPr>
        <w:t>Smlouva je uzavírána s odloženou účinností</w:t>
      </w:r>
      <w:r w:rsidRPr="00F511BA">
        <w:rPr>
          <w:rFonts w:ascii="Times New Roman" w:eastAsia="Times New Roman" w:hAnsi="Times New Roman"/>
          <w:sz w:val="24"/>
          <w:szCs w:val="24"/>
          <w:lang w:eastAsia="cs-CZ"/>
        </w:rPr>
        <w:t xml:space="preserve">, přičemž tato smlouva nabývá účinnosti dnem rozhodnutí Zastupitelstva Kraje Vysočina o finančním zajištění akce </w:t>
      </w:r>
      <w:r w:rsidR="00F511BA" w:rsidRPr="00F511BA">
        <w:rPr>
          <w:rFonts w:ascii="Times New Roman" w:hAnsi="Times New Roman"/>
          <w:b/>
          <w:sz w:val="24"/>
          <w:szCs w:val="24"/>
        </w:rPr>
        <w:t>„</w:t>
      </w:r>
      <w:r w:rsidR="00F511BA" w:rsidRPr="00F511BA">
        <w:rPr>
          <w:rFonts w:ascii="Times New Roman" w:eastAsia="Times New Roman" w:hAnsi="Times New Roman"/>
          <w:b/>
          <w:sz w:val="24"/>
          <w:szCs w:val="24"/>
          <w:lang w:eastAsia="cs-CZ"/>
        </w:rPr>
        <w:t>III/40618 Radkov – most ev. č. 40618 – 4“</w:t>
      </w:r>
      <w:r w:rsidR="00F511BA" w:rsidRPr="00F511BA">
        <w:rPr>
          <w:rFonts w:ascii="Times New Roman" w:eastAsia="Times New Roman" w:hAnsi="Times New Roman"/>
          <w:b/>
          <w:sz w:val="24"/>
          <w:szCs w:val="24"/>
          <w:lang w:eastAsia="cs-CZ"/>
        </w:rPr>
        <w:t xml:space="preserve"> </w:t>
      </w:r>
      <w:r w:rsidRPr="00F511BA">
        <w:rPr>
          <w:rFonts w:ascii="Times New Roman" w:eastAsia="Times New Roman" w:hAnsi="Times New Roman"/>
          <w:sz w:val="24"/>
          <w:szCs w:val="24"/>
          <w:lang w:eastAsia="cs-CZ"/>
        </w:rPr>
        <w:t xml:space="preserve">z rozpočtu kapitoly Doprava, přílohy D1 B.  </w:t>
      </w:r>
    </w:p>
    <w:p w:rsidR="008573C3" w:rsidRPr="00F511BA" w:rsidRDefault="008573C3" w:rsidP="008573C3">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F511BA">
        <w:rPr>
          <w:rFonts w:ascii="Times New Roman" w:eastAsia="Times New Roman" w:hAnsi="Times New Roman"/>
          <w:sz w:val="24"/>
          <w:szCs w:val="24"/>
          <w:lang w:eastAsia="cs-CZ"/>
        </w:rPr>
        <w:t>B</w:t>
      </w:r>
      <w:r w:rsidRPr="00F511BA">
        <w:rPr>
          <w:rFonts w:ascii="Times New Roman" w:hAnsi="Times New Roman"/>
          <w:sz w:val="24"/>
          <w:szCs w:val="24"/>
        </w:rPr>
        <w:t xml:space="preserve">ezprostředně po jednání Zastupitelstva Kraje Vysočina, kterým bude rozhodnuto o návrhu na zařazení akce do kapitoly Doprava, přílohy D1 B pro rok 2017, je objednatel povinen rozhodnutí Zastupitelstva kraje písemně oznámit zhotoviteli. V případě, že akce nebude do přílohy D1 B rozpočtu pro rok 2017 zařazena, objednatel požádá Kraj Vysočina o zařazení akce do rozpočtu na rok 2018. </w:t>
      </w:r>
    </w:p>
    <w:p w:rsidR="008573C3" w:rsidRPr="00F511BA" w:rsidRDefault="008573C3" w:rsidP="008573C3">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F511BA">
        <w:rPr>
          <w:rFonts w:ascii="Times New Roman" w:eastAsia="Times New Roman" w:hAnsi="Times New Roman"/>
          <w:sz w:val="24"/>
          <w:szCs w:val="24"/>
          <w:lang w:eastAsia="cs-CZ"/>
        </w:rPr>
        <w:t xml:space="preserve">Pokud objednatel nesdělí písemně oznámení o zajištění finančních prostředků z rozpočtu Kraje Vysočina zhotoviteli ani </w:t>
      </w:r>
      <w:r w:rsidRPr="00F511BA">
        <w:rPr>
          <w:rFonts w:ascii="Times New Roman" w:eastAsia="Times New Roman" w:hAnsi="Times New Roman"/>
          <w:b/>
          <w:sz w:val="24"/>
          <w:szCs w:val="24"/>
          <w:lang w:eastAsia="cs-CZ"/>
        </w:rPr>
        <w:t xml:space="preserve">do 31. března 2018 </w:t>
      </w:r>
      <w:r w:rsidRPr="00F511BA">
        <w:rPr>
          <w:rFonts w:ascii="Times New Roman" w:eastAsia="Times New Roman" w:hAnsi="Times New Roman"/>
          <w:sz w:val="24"/>
          <w:szCs w:val="24"/>
          <w:lang w:eastAsia="cs-CZ"/>
        </w:rPr>
        <w:t xml:space="preserve">na úhradu plnění dle této smlouvy, nenabude smlouva účinnosti a pozbude bez dalšího ke dni 31. března 2018 platnosti. </w:t>
      </w:r>
    </w:p>
    <w:p w:rsidR="008573C3" w:rsidRPr="00F511BA" w:rsidRDefault="008573C3" w:rsidP="008573C3">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F511BA">
        <w:rPr>
          <w:rFonts w:ascii="Times New Roman" w:eastAsia="Times New Roman" w:hAnsi="Times New Roman"/>
          <w:sz w:val="24"/>
          <w:szCs w:val="24"/>
          <w:lang w:eastAsia="cs-CZ"/>
        </w:rPr>
        <w:t>V případech odložení účinnosti, jak je uvedeno výše nevzniká zhotoviteli nárok na náhradu škody nebo ušlého zisku a s tímto vědomím zhotovitel smlouvu podepisuje.</w:t>
      </w:r>
    </w:p>
    <w:p w:rsidR="00DA5C05"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F87179" w:rsidRDefault="00F8717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5A112B"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w:t>
      </w:r>
      <w:r>
        <w:rPr>
          <w:rFonts w:ascii="Times New Roman" w:eastAsia="Times New Roman" w:hAnsi="Times New Roman"/>
          <w:sz w:val="24"/>
          <w:szCs w:val="24"/>
          <w:lang w:eastAsia="cs-CZ"/>
        </w:rPr>
        <w:lastRenderedPageBreak/>
        <w:t xml:space="preserve">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V ............................ dne</w:t>
      </w:r>
      <w:proofErr w:type="gramEnd"/>
      <w:r w:rsidRPr="0047272D">
        <w:rPr>
          <w:rFonts w:ascii="Times New Roman" w:eastAsia="Times New Roman" w:hAnsi="Times New Roman"/>
          <w:sz w:val="24"/>
          <w:szCs w:val="24"/>
          <w:lang w:eastAsia="cs-CZ"/>
        </w:rPr>
        <w:t xml:space="preserv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DA5C05" w:rsidRPr="0047272D" w:rsidRDefault="00DA5C05" w:rsidP="00DA5C05">
      <w:pPr>
        <w:spacing w:after="0"/>
        <w:rPr>
          <w:rFonts w:ascii="Times New Roman" w:hAnsi="Times New Roman"/>
        </w:rPr>
      </w:pPr>
    </w:p>
    <w:p w:rsidR="00B44286" w:rsidRDefault="00B44286"/>
    <w:sectPr w:rsidR="00B44286" w:rsidSect="00B041A7">
      <w:footerReference w:type="default" r:id="rId8"/>
      <w:footerReference w:type="first" r:id="rId9"/>
      <w:pgSz w:w="11906" w:h="16838"/>
      <w:pgMar w:top="1247" w:right="1133" w:bottom="124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41" w:rsidRDefault="00622841" w:rsidP="00DA5C05">
      <w:pPr>
        <w:spacing w:after="0" w:line="240" w:lineRule="auto"/>
      </w:pPr>
      <w:r>
        <w:separator/>
      </w:r>
    </w:p>
  </w:endnote>
  <w:endnote w:type="continuationSeparator" w:id="0">
    <w:p w:rsidR="00622841" w:rsidRDefault="00622841"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924CD4" w:rsidRPr="00924CD4">
      <w:t>2</w:t>
    </w:r>
    <w:r w:rsidR="00D22B6F">
      <w:rPr>
        <w:lang w:val="cs-CZ"/>
      </w:rPr>
      <w:t>5</w:t>
    </w:r>
    <w:r w:rsidR="00924CD4" w:rsidRPr="00924CD4">
      <w:t>/2017/VZMR/D2/</w:t>
    </w:r>
    <w:r w:rsidR="007060D5">
      <w:rPr>
        <w:lang w:val="cs-CZ"/>
      </w:rPr>
      <w:t>JI</w:t>
    </w:r>
    <w:r w:rsidR="00924CD4" w:rsidRPr="00924CD4">
      <w:t xml:space="preserve">/M </w:t>
    </w:r>
    <w:r>
      <w:t>– příloha č.</w:t>
    </w:r>
    <w:r>
      <w:rPr>
        <w:lang w:val="cs-CZ"/>
      </w:rPr>
      <w:t xml:space="preserve"> 2</w:t>
    </w:r>
    <w:r>
      <w:t>a</w:t>
    </w:r>
    <w:r>
      <w:rPr>
        <w:lang w:val="cs-CZ"/>
      </w:rPr>
      <w:tab/>
    </w:r>
    <w:r>
      <w:t xml:space="preserve">Stránka </w:t>
    </w:r>
    <w:r>
      <w:rPr>
        <w:b w:val="0"/>
        <w:sz w:val="24"/>
        <w:szCs w:val="24"/>
      </w:rPr>
      <w:fldChar w:fldCharType="begin"/>
    </w:r>
    <w:r>
      <w:instrText>PAGE</w:instrText>
    </w:r>
    <w:r>
      <w:rPr>
        <w:b w:val="0"/>
        <w:sz w:val="24"/>
        <w:szCs w:val="24"/>
      </w:rPr>
      <w:fldChar w:fldCharType="separate"/>
    </w:r>
    <w:r w:rsidR="00F511BA">
      <w:rPr>
        <w:noProof/>
      </w:rPr>
      <w:t>8</w:t>
    </w:r>
    <w:r>
      <w:rPr>
        <w:b w:val="0"/>
        <w:sz w:val="24"/>
        <w:szCs w:val="24"/>
      </w:rPr>
      <w:fldChar w:fldCharType="end"/>
    </w:r>
    <w:r>
      <w:t xml:space="preserve"> z </w:t>
    </w:r>
    <w:r>
      <w:rPr>
        <w:b w:val="0"/>
        <w:sz w:val="24"/>
        <w:szCs w:val="24"/>
      </w:rPr>
      <w:fldChar w:fldCharType="begin"/>
    </w:r>
    <w:r>
      <w:instrText>NUMPAGES</w:instrText>
    </w:r>
    <w:r>
      <w:rPr>
        <w:b w:val="0"/>
        <w:sz w:val="24"/>
        <w:szCs w:val="24"/>
      </w:rPr>
      <w:fldChar w:fldCharType="separate"/>
    </w:r>
    <w:r w:rsidR="00F511BA">
      <w:rPr>
        <w:noProof/>
      </w:rPr>
      <w:t>9</w:t>
    </w:r>
    <w:r>
      <w:rPr>
        <w:b w:val="0"/>
        <w:sz w:val="24"/>
        <w:szCs w:val="24"/>
      </w:rPr>
      <w:fldChar w:fldCharType="end"/>
    </w:r>
  </w:p>
  <w:p w:rsidR="000E14FC" w:rsidRDefault="00F511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Pr>
        <w:b w:val="0"/>
        <w:sz w:val="24"/>
        <w:szCs w:val="24"/>
      </w:rPr>
      <w:fldChar w:fldCharType="begin"/>
    </w:r>
    <w:r>
      <w:instrText>PAGE</w:instrText>
    </w:r>
    <w:r>
      <w:rPr>
        <w:b w:val="0"/>
        <w:sz w:val="24"/>
        <w:szCs w:val="24"/>
      </w:rPr>
      <w:fldChar w:fldCharType="separate"/>
    </w:r>
    <w:r>
      <w:rPr>
        <w:noProof/>
      </w:rPr>
      <w:t>1</w:t>
    </w:r>
    <w:r>
      <w:rPr>
        <w:b w:val="0"/>
        <w:sz w:val="24"/>
        <w:szCs w:val="24"/>
      </w:rPr>
      <w:fldChar w:fldCharType="end"/>
    </w:r>
    <w:r>
      <w:t xml:space="preserve"> z </w:t>
    </w:r>
    <w:r>
      <w:rPr>
        <w:b w:val="0"/>
        <w:sz w:val="24"/>
        <w:szCs w:val="24"/>
      </w:rPr>
      <w:fldChar w:fldCharType="begin"/>
    </w:r>
    <w:r>
      <w:instrText>NUMPAGES</w:instrText>
    </w:r>
    <w:r>
      <w:rPr>
        <w:b w:val="0"/>
        <w:sz w:val="24"/>
        <w:szCs w:val="24"/>
      </w:rPr>
      <w:fldChar w:fldCharType="separate"/>
    </w:r>
    <w:r w:rsidR="00282D69">
      <w:rPr>
        <w:noProof/>
      </w:rPr>
      <w:t>9</w:t>
    </w:r>
    <w:r>
      <w:rPr>
        <w:b w:val="0"/>
        <w:sz w:val="24"/>
        <w:szCs w:val="24"/>
      </w:rPr>
      <w:fldChar w:fldCharType="end"/>
    </w:r>
  </w:p>
  <w:p w:rsidR="000E14FC" w:rsidRDefault="00F511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41" w:rsidRDefault="00622841" w:rsidP="00DA5C05">
      <w:pPr>
        <w:spacing w:after="0" w:line="240" w:lineRule="auto"/>
      </w:pPr>
      <w:r>
        <w:separator/>
      </w:r>
    </w:p>
  </w:footnote>
  <w:footnote w:type="continuationSeparator" w:id="0">
    <w:p w:rsidR="00622841" w:rsidRDefault="00622841" w:rsidP="00DA5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D724B2"/>
    <w:multiLevelType w:val="hybridMultilevel"/>
    <w:tmpl w:val="69B80F28"/>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31311C"/>
    <w:multiLevelType w:val="hybridMultilevel"/>
    <w:tmpl w:val="044E7B28"/>
    <w:lvl w:ilvl="0" w:tplc="0C209F96">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6"/>
  </w:num>
  <w:num w:numId="4">
    <w:abstractNumId w:val="3"/>
  </w:num>
  <w:num w:numId="5">
    <w:abstractNumId w:val="9"/>
  </w:num>
  <w:num w:numId="6">
    <w:abstractNumId w:val="2"/>
  </w:num>
  <w:num w:numId="7">
    <w:abstractNumId w:val="4"/>
  </w:num>
  <w:num w:numId="8">
    <w:abstractNumId w:val="16"/>
  </w:num>
  <w:num w:numId="9">
    <w:abstractNumId w:val="17"/>
  </w:num>
  <w:num w:numId="10">
    <w:abstractNumId w:val="21"/>
  </w:num>
  <w:num w:numId="11">
    <w:abstractNumId w:val="13"/>
  </w:num>
  <w:num w:numId="12">
    <w:abstractNumId w:val="10"/>
  </w:num>
  <w:num w:numId="13">
    <w:abstractNumId w:val="15"/>
  </w:num>
  <w:num w:numId="14">
    <w:abstractNumId w:val="14"/>
  </w:num>
  <w:num w:numId="15">
    <w:abstractNumId w:val="18"/>
  </w:num>
  <w:num w:numId="16">
    <w:abstractNumId w:val="20"/>
  </w:num>
  <w:num w:numId="17">
    <w:abstractNumId w:val="8"/>
  </w:num>
  <w:num w:numId="18">
    <w:abstractNumId w:val="5"/>
  </w:num>
  <w:num w:numId="19">
    <w:abstractNumId w:val="7"/>
  </w:num>
  <w:num w:numId="20">
    <w:abstractNumId w:val="11"/>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05"/>
    <w:rsid w:val="00001BE1"/>
    <w:rsid w:val="0007019B"/>
    <w:rsid w:val="000B5A90"/>
    <w:rsid w:val="000D4471"/>
    <w:rsid w:val="0016023B"/>
    <w:rsid w:val="00167B88"/>
    <w:rsid w:val="001A5586"/>
    <w:rsid w:val="001E43A0"/>
    <w:rsid w:val="001F0AB4"/>
    <w:rsid w:val="00263B09"/>
    <w:rsid w:val="00282D69"/>
    <w:rsid w:val="002A51FA"/>
    <w:rsid w:val="002B7FB9"/>
    <w:rsid w:val="00331416"/>
    <w:rsid w:val="00336F52"/>
    <w:rsid w:val="003F274E"/>
    <w:rsid w:val="00401F79"/>
    <w:rsid w:val="00406D45"/>
    <w:rsid w:val="00464A35"/>
    <w:rsid w:val="005204CD"/>
    <w:rsid w:val="00583326"/>
    <w:rsid w:val="00622841"/>
    <w:rsid w:val="0068495B"/>
    <w:rsid w:val="006A79AA"/>
    <w:rsid w:val="00705FAA"/>
    <w:rsid w:val="007060D5"/>
    <w:rsid w:val="00714576"/>
    <w:rsid w:val="00790DAE"/>
    <w:rsid w:val="007C4E38"/>
    <w:rsid w:val="008573C3"/>
    <w:rsid w:val="00896DAA"/>
    <w:rsid w:val="008A7D5C"/>
    <w:rsid w:val="008B67D2"/>
    <w:rsid w:val="008C749E"/>
    <w:rsid w:val="008C7FB2"/>
    <w:rsid w:val="008D3E79"/>
    <w:rsid w:val="00924CD4"/>
    <w:rsid w:val="00951E50"/>
    <w:rsid w:val="009A051C"/>
    <w:rsid w:val="009B0C47"/>
    <w:rsid w:val="009E6A61"/>
    <w:rsid w:val="00A621CC"/>
    <w:rsid w:val="00A63FD2"/>
    <w:rsid w:val="00AA33DE"/>
    <w:rsid w:val="00B44286"/>
    <w:rsid w:val="00B51958"/>
    <w:rsid w:val="00B736BB"/>
    <w:rsid w:val="00B86C1E"/>
    <w:rsid w:val="00BE4E0F"/>
    <w:rsid w:val="00C01F0E"/>
    <w:rsid w:val="00C927BA"/>
    <w:rsid w:val="00CE7817"/>
    <w:rsid w:val="00D22B6F"/>
    <w:rsid w:val="00D22FFF"/>
    <w:rsid w:val="00D507A1"/>
    <w:rsid w:val="00D5091E"/>
    <w:rsid w:val="00D510F7"/>
    <w:rsid w:val="00D62CA8"/>
    <w:rsid w:val="00DA3628"/>
    <w:rsid w:val="00DA5C05"/>
    <w:rsid w:val="00E16471"/>
    <w:rsid w:val="00EB6B26"/>
    <w:rsid w:val="00ED580D"/>
    <w:rsid w:val="00F33E4C"/>
    <w:rsid w:val="00F511BA"/>
    <w:rsid w:val="00F87179"/>
    <w:rsid w:val="00FC3BAA"/>
    <w:rsid w:val="00FF3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3148</Words>
  <Characters>18579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47</cp:revision>
  <cp:lastPrinted>2017-04-21T10:56:00Z</cp:lastPrinted>
  <dcterms:created xsi:type="dcterms:W3CDTF">2017-03-14T09:39:00Z</dcterms:created>
  <dcterms:modified xsi:type="dcterms:W3CDTF">2017-05-22T06:36:00Z</dcterms:modified>
</cp:coreProperties>
</file>