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646"/>
        <w:gridCol w:w="163"/>
        <w:gridCol w:w="234"/>
        <w:gridCol w:w="1142"/>
        <w:gridCol w:w="2904"/>
        <w:gridCol w:w="260"/>
        <w:gridCol w:w="3709"/>
      </w:tblGrid>
      <w:tr w:rsidR="002F4C02" w:rsidRPr="00D73599" w:rsidTr="0047457E">
        <w:trPr>
          <w:trHeight w:val="371"/>
          <w:jc w:val="center"/>
        </w:trPr>
        <w:tc>
          <w:tcPr>
            <w:tcW w:w="10768" w:type="dxa"/>
            <w:gridSpan w:val="8"/>
            <w:shd w:val="clear" w:color="auto" w:fill="8DB3E2"/>
            <w:vAlign w:val="center"/>
          </w:tcPr>
          <w:p w:rsidR="002F4C02" w:rsidRPr="00D73599" w:rsidRDefault="002F4C02" w:rsidP="0030212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</w:tc>
      </w:tr>
      <w:tr w:rsidR="002F4C02" w:rsidRPr="00D73599" w:rsidTr="0047457E">
        <w:trPr>
          <w:trHeight w:val="382"/>
          <w:jc w:val="center"/>
        </w:trPr>
        <w:tc>
          <w:tcPr>
            <w:tcW w:w="10768" w:type="dxa"/>
            <w:gridSpan w:val="8"/>
            <w:shd w:val="clear" w:color="auto" w:fill="8DB3E2"/>
            <w:vAlign w:val="center"/>
          </w:tcPr>
          <w:p w:rsidR="002F4C02" w:rsidRPr="00D73599" w:rsidRDefault="002F4C02" w:rsidP="0030212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Veřejná zakázka</w:t>
            </w:r>
          </w:p>
        </w:tc>
      </w:tr>
      <w:tr w:rsidR="002F4C02" w:rsidRPr="00D73599" w:rsidTr="0047457E">
        <w:trPr>
          <w:trHeight w:val="451"/>
          <w:jc w:val="center"/>
        </w:trPr>
        <w:tc>
          <w:tcPr>
            <w:tcW w:w="1710" w:type="dxa"/>
            <w:shd w:val="clear" w:color="auto" w:fill="8DB3E2"/>
            <w:vAlign w:val="center"/>
          </w:tcPr>
          <w:p w:rsidR="002F4C02" w:rsidRPr="00D73599" w:rsidRDefault="002F4C02" w:rsidP="0030212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Název</w:t>
            </w:r>
          </w:p>
        </w:tc>
        <w:tc>
          <w:tcPr>
            <w:tcW w:w="9058" w:type="dxa"/>
            <w:gridSpan w:val="7"/>
          </w:tcPr>
          <w:p w:rsidR="002F4C02" w:rsidRPr="00D73599" w:rsidRDefault="00DE124C" w:rsidP="00302129">
            <w:pPr>
              <w:pStyle w:val="Nzev"/>
              <w:widowControl w:val="0"/>
              <w:rPr>
                <w:rFonts w:cs="Arial"/>
                <w:bCs/>
                <w:iCs/>
                <w:caps/>
                <w:noProof/>
                <w:sz w:val="22"/>
                <w:szCs w:val="22"/>
                <w:lang w:eastAsia="en-US"/>
              </w:rPr>
            </w:pPr>
            <w:r w:rsidRPr="00032E82">
              <w:rPr>
                <w:rFonts w:cs="Arial"/>
                <w:bCs/>
                <w:iCs/>
                <w:caps/>
                <w:noProof/>
                <w:sz w:val="22"/>
                <w:szCs w:val="22"/>
                <w:lang w:eastAsia="en-US"/>
              </w:rPr>
              <w:t>Datové linky ROWANet</w:t>
            </w:r>
          </w:p>
        </w:tc>
      </w:tr>
      <w:tr w:rsidR="002F4C02" w:rsidRPr="00D73599" w:rsidTr="0047457E">
        <w:trPr>
          <w:trHeight w:val="382"/>
          <w:jc w:val="center"/>
        </w:trPr>
        <w:tc>
          <w:tcPr>
            <w:tcW w:w="10768" w:type="dxa"/>
            <w:gridSpan w:val="8"/>
            <w:shd w:val="clear" w:color="auto" w:fill="8DB3E2"/>
            <w:vAlign w:val="center"/>
          </w:tcPr>
          <w:p w:rsidR="002F4C02" w:rsidRPr="00D73599" w:rsidRDefault="002F4C02" w:rsidP="0030212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:rsidTr="0047457E">
        <w:trPr>
          <w:trHeight w:val="350"/>
          <w:jc w:val="center"/>
        </w:trPr>
        <w:tc>
          <w:tcPr>
            <w:tcW w:w="10768" w:type="dxa"/>
            <w:gridSpan w:val="8"/>
            <w:shd w:val="clear" w:color="auto" w:fill="B8CCE4"/>
            <w:vAlign w:val="center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:rsidTr="0047457E">
        <w:trPr>
          <w:trHeight w:val="334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4"/>
          </w:tcPr>
          <w:p w:rsidR="002F4C02" w:rsidRPr="00D73599" w:rsidRDefault="003E4054" w:rsidP="00302129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Kraj </w:t>
            </w:r>
            <w:r w:rsidR="002F4C02" w:rsidRPr="00D73599">
              <w:rPr>
                <w:rFonts w:cs="Arial"/>
                <w:b/>
                <w:bCs/>
                <w:sz w:val="22"/>
                <w:szCs w:val="22"/>
              </w:rPr>
              <w:t>Vysočina</w:t>
            </w:r>
          </w:p>
        </w:tc>
      </w:tr>
      <w:tr w:rsidR="002F4C02" w:rsidRPr="00D73599" w:rsidTr="0047457E">
        <w:trPr>
          <w:trHeight w:val="334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4"/>
          </w:tcPr>
          <w:p w:rsidR="002F4C02" w:rsidRPr="00D73599" w:rsidRDefault="002F4C02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sz w:val="22"/>
                <w:szCs w:val="22"/>
              </w:rPr>
              <w:t>Žižkova 57, Jihlava, PSČ: 587 33</w:t>
            </w:r>
          </w:p>
        </w:tc>
      </w:tr>
      <w:tr w:rsidR="002F4C02" w:rsidRPr="00D73599" w:rsidTr="0047457E">
        <w:trPr>
          <w:trHeight w:val="350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IČ:</w:t>
            </w:r>
          </w:p>
        </w:tc>
        <w:tc>
          <w:tcPr>
            <w:tcW w:w="8015" w:type="dxa"/>
            <w:gridSpan w:val="4"/>
          </w:tcPr>
          <w:p w:rsidR="002F4C02" w:rsidRPr="00D73599" w:rsidRDefault="002F4C02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sz w:val="22"/>
                <w:szCs w:val="22"/>
              </w:rPr>
              <w:t>70890749</w:t>
            </w:r>
          </w:p>
        </w:tc>
      </w:tr>
      <w:tr w:rsidR="002F4C02" w:rsidRPr="00D73599" w:rsidTr="0047457E">
        <w:trPr>
          <w:trHeight w:val="382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8015" w:type="dxa"/>
            <w:gridSpan w:val="4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MUDr. Jiří Běhounek</w:t>
            </w:r>
          </w:p>
        </w:tc>
      </w:tr>
      <w:tr w:rsidR="002F4C02" w:rsidRPr="00D73599" w:rsidTr="0047457E">
        <w:trPr>
          <w:trHeight w:val="73"/>
          <w:jc w:val="center"/>
        </w:trPr>
        <w:tc>
          <w:tcPr>
            <w:tcW w:w="2753" w:type="dxa"/>
            <w:gridSpan w:val="4"/>
            <w:tcBorders>
              <w:right w:val="nil"/>
            </w:tcBorders>
            <w:shd w:val="clear" w:color="auto" w:fill="B8CCE4"/>
          </w:tcPr>
          <w:p w:rsidR="002F4C02" w:rsidRPr="00D73599" w:rsidRDefault="00DE124C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tcBorders>
              <w:left w:val="nil"/>
            </w:tcBorders>
            <w:shd w:val="clear" w:color="auto" w:fill="B8CCE4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:rsidTr="0047457E">
        <w:trPr>
          <w:trHeight w:val="360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4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47457E">
        <w:trPr>
          <w:trHeight w:val="408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DE124C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4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47457E">
        <w:trPr>
          <w:trHeight w:val="350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Tel/Fax.:</w:t>
            </w:r>
          </w:p>
        </w:tc>
        <w:tc>
          <w:tcPr>
            <w:tcW w:w="8015" w:type="dxa"/>
            <w:gridSpan w:val="4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47457E">
        <w:trPr>
          <w:trHeight w:val="356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IČ:</w:t>
            </w:r>
          </w:p>
        </w:tc>
        <w:tc>
          <w:tcPr>
            <w:tcW w:w="8015" w:type="dxa"/>
            <w:gridSpan w:val="4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47457E">
        <w:trPr>
          <w:trHeight w:val="334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DIČ:</w:t>
            </w:r>
          </w:p>
        </w:tc>
        <w:tc>
          <w:tcPr>
            <w:tcW w:w="8015" w:type="dxa"/>
            <w:gridSpan w:val="4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9267EE" w:rsidRPr="00D73599" w:rsidTr="0047457E">
        <w:trPr>
          <w:trHeight w:val="334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9267EE" w:rsidRPr="00595676" w:rsidRDefault="009267EE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95676">
              <w:rPr>
                <w:rFonts w:cs="Arial"/>
                <w:b/>
                <w:sz w:val="22"/>
                <w:szCs w:val="22"/>
              </w:rPr>
              <w:t>URL adresa výpisu z obchodního rejstříku</w:t>
            </w:r>
          </w:p>
        </w:tc>
        <w:tc>
          <w:tcPr>
            <w:tcW w:w="8015" w:type="dxa"/>
            <w:gridSpan w:val="4"/>
          </w:tcPr>
          <w:p w:rsidR="009267EE" w:rsidRPr="00D73599" w:rsidRDefault="009267EE" w:rsidP="00302129">
            <w:pPr>
              <w:widowControl w:val="0"/>
              <w:rPr>
                <w:rFonts w:cs="Arial"/>
                <w:b/>
                <w:highlight w:val="lightGray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47457E">
        <w:trPr>
          <w:trHeight w:val="358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D73599">
              <w:rPr>
                <w:rFonts w:cs="Arial"/>
                <w:b/>
                <w:sz w:val="22"/>
                <w:szCs w:val="22"/>
              </w:rPr>
              <w:t>Osoba</w:t>
            </w:r>
            <w:r w:rsidR="00DE124C" w:rsidRPr="00D73599">
              <w:rPr>
                <w:rFonts w:cs="Arial"/>
                <w:b/>
                <w:sz w:val="22"/>
                <w:szCs w:val="22"/>
              </w:rPr>
              <w:t>(y)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 oprávněná</w:t>
            </w:r>
            <w:proofErr w:type="gramEnd"/>
            <w:r w:rsidRPr="00D73599">
              <w:rPr>
                <w:rFonts w:cs="Arial"/>
                <w:b/>
                <w:sz w:val="22"/>
                <w:szCs w:val="22"/>
              </w:rPr>
              <w:t xml:space="preserve"> jednat:</w:t>
            </w:r>
          </w:p>
        </w:tc>
        <w:tc>
          <w:tcPr>
            <w:tcW w:w="8015" w:type="dxa"/>
            <w:gridSpan w:val="4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DE124C" w:rsidRPr="00D73599" w:rsidTr="0047457E">
        <w:trPr>
          <w:trHeight w:val="358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DE124C" w:rsidRPr="00D73599" w:rsidRDefault="00DE124C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gridSpan w:val="4"/>
          </w:tcPr>
          <w:p w:rsidR="00DE124C" w:rsidRPr="00D73599" w:rsidRDefault="00DE124C" w:rsidP="00302129">
            <w:pPr>
              <w:widowControl w:val="0"/>
              <w:rPr>
                <w:rFonts w:cs="Arial"/>
                <w:b/>
                <w:highlight w:val="lightGray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47457E">
        <w:trPr>
          <w:trHeight w:val="420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Telefon</w:t>
            </w:r>
          </w:p>
        </w:tc>
        <w:tc>
          <w:tcPr>
            <w:tcW w:w="8015" w:type="dxa"/>
            <w:gridSpan w:val="4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47457E">
        <w:trPr>
          <w:trHeight w:val="412"/>
          <w:jc w:val="center"/>
        </w:trPr>
        <w:tc>
          <w:tcPr>
            <w:tcW w:w="2753" w:type="dxa"/>
            <w:gridSpan w:val="4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8015" w:type="dxa"/>
            <w:gridSpan w:val="4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547B4D">
        <w:trPr>
          <w:trHeight w:val="264"/>
          <w:jc w:val="center"/>
        </w:trPr>
        <w:tc>
          <w:tcPr>
            <w:tcW w:w="10768" w:type="dxa"/>
            <w:gridSpan w:val="8"/>
            <w:shd w:val="clear" w:color="auto" w:fill="B8CCE4"/>
            <w:vAlign w:val="center"/>
          </w:tcPr>
          <w:p w:rsidR="002F4C02" w:rsidRPr="00D73599" w:rsidRDefault="002F4C02" w:rsidP="00D7359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Autorizace nabídky osobou oprávněnou </w:t>
            </w:r>
            <w:r w:rsidR="00D73599">
              <w:rPr>
                <w:rFonts w:cs="Arial"/>
                <w:b/>
                <w:sz w:val="22"/>
                <w:szCs w:val="22"/>
              </w:rPr>
              <w:t>zastupovat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73599">
              <w:rPr>
                <w:rFonts w:cs="Arial"/>
                <w:b/>
                <w:sz w:val="22"/>
                <w:szCs w:val="22"/>
              </w:rPr>
              <w:t>dodavatele</w:t>
            </w:r>
            <w:r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2F4C02" w:rsidRPr="00D73599" w:rsidTr="0047457E">
        <w:trPr>
          <w:trHeight w:val="398"/>
          <w:jc w:val="center"/>
        </w:trPr>
        <w:tc>
          <w:tcPr>
            <w:tcW w:w="2519" w:type="dxa"/>
            <w:gridSpan w:val="3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Podpis oprávněné osoby:</w:t>
            </w:r>
          </w:p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40" w:type="dxa"/>
            <w:gridSpan w:val="4"/>
          </w:tcPr>
          <w:p w:rsidR="002F4C02" w:rsidRPr="00D73599" w:rsidRDefault="002F4C02" w:rsidP="00302129">
            <w:pPr>
              <w:widowControl w:val="0"/>
              <w:spacing w:after="200" w:line="276" w:lineRule="auto"/>
              <w:rPr>
                <w:rFonts w:cs="Arial"/>
                <w:sz w:val="22"/>
                <w:szCs w:val="22"/>
              </w:rPr>
            </w:pPr>
          </w:p>
          <w:p w:rsidR="002F4C02" w:rsidRPr="00D73599" w:rsidRDefault="002F4C02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3709" w:type="dxa"/>
          </w:tcPr>
          <w:p w:rsidR="002F4C02" w:rsidRPr="00D73599" w:rsidRDefault="002F4C02" w:rsidP="00302129">
            <w:pPr>
              <w:widowControl w:val="0"/>
              <w:spacing w:after="200" w:line="276" w:lineRule="auto"/>
              <w:rPr>
                <w:rFonts w:cs="Arial"/>
                <w:sz w:val="22"/>
                <w:szCs w:val="22"/>
              </w:rPr>
            </w:pPr>
          </w:p>
          <w:p w:rsidR="002F4C02" w:rsidRPr="00D73599" w:rsidRDefault="002F4C02" w:rsidP="00302129">
            <w:pPr>
              <w:widowControl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D73599">
              <w:rPr>
                <w:rFonts w:cs="Arial"/>
                <w:b/>
                <w:i/>
                <w:sz w:val="22"/>
                <w:szCs w:val="22"/>
              </w:rPr>
              <w:t>Razítko</w:t>
            </w:r>
          </w:p>
        </w:tc>
      </w:tr>
      <w:tr w:rsidR="002F4C02" w:rsidRPr="00D73599" w:rsidTr="0047457E">
        <w:trPr>
          <w:trHeight w:val="373"/>
          <w:jc w:val="center"/>
        </w:trPr>
        <w:tc>
          <w:tcPr>
            <w:tcW w:w="2519" w:type="dxa"/>
            <w:gridSpan w:val="3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8249" w:type="dxa"/>
            <w:gridSpan w:val="5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47457E">
        <w:trPr>
          <w:trHeight w:val="384"/>
          <w:jc w:val="center"/>
        </w:trPr>
        <w:tc>
          <w:tcPr>
            <w:tcW w:w="2519" w:type="dxa"/>
            <w:gridSpan w:val="3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8249" w:type="dxa"/>
            <w:gridSpan w:val="5"/>
          </w:tcPr>
          <w:p w:rsidR="002F4C02" w:rsidRPr="00D73599" w:rsidRDefault="00DE124C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547B4D">
        <w:trPr>
          <w:trHeight w:val="310"/>
          <w:jc w:val="center"/>
        </w:trPr>
        <w:tc>
          <w:tcPr>
            <w:tcW w:w="10768" w:type="dxa"/>
            <w:gridSpan w:val="8"/>
            <w:shd w:val="clear" w:color="auto" w:fill="C6D9F1"/>
            <w:vAlign w:val="center"/>
          </w:tcPr>
          <w:p w:rsidR="002F4C02" w:rsidRPr="00D73599" w:rsidRDefault="002F4C02" w:rsidP="0030212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 w:rsidR="00F407D9">
              <w:rPr>
                <w:rFonts w:cs="Arial"/>
                <w:b/>
                <w:sz w:val="22"/>
                <w:szCs w:val="22"/>
              </w:rPr>
              <w:t xml:space="preserve"> – část 1</w:t>
            </w:r>
            <w:r w:rsidR="008974FB">
              <w:rPr>
                <w:rFonts w:cs="Arial"/>
                <w:b/>
                <w:sz w:val="22"/>
                <w:szCs w:val="22"/>
              </w:rPr>
              <w:t xml:space="preserve"> (Telč)</w:t>
            </w:r>
          </w:p>
        </w:tc>
      </w:tr>
      <w:tr w:rsidR="00F407D9" w:rsidRPr="00D73599" w:rsidTr="0047457E">
        <w:trPr>
          <w:trHeight w:val="317"/>
          <w:jc w:val="center"/>
        </w:trPr>
        <w:tc>
          <w:tcPr>
            <w:tcW w:w="2356" w:type="dxa"/>
            <w:gridSpan w:val="2"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  <w:p w:rsidR="00F407D9" w:rsidRPr="00D73599" w:rsidRDefault="00F407D9" w:rsidP="00F407D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Část: 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539" w:type="dxa"/>
            <w:gridSpan w:val="3"/>
            <w:shd w:val="clear" w:color="auto" w:fill="DAEEF3"/>
            <w:vAlign w:val="center"/>
          </w:tcPr>
          <w:p w:rsidR="00F407D9" w:rsidRPr="00D73599" w:rsidRDefault="00F407D9" w:rsidP="004E2D8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DAEEF3"/>
            <w:vAlign w:val="center"/>
          </w:tcPr>
          <w:p w:rsidR="00F407D9" w:rsidRPr="00D73599" w:rsidRDefault="00F407D9" w:rsidP="004E2D8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>dodávky</w:t>
            </w:r>
          </w:p>
        </w:tc>
        <w:tc>
          <w:tcPr>
            <w:tcW w:w="3969" w:type="dxa"/>
            <w:gridSpan w:val="2"/>
            <w:shd w:val="clear" w:color="auto" w:fill="DAEEF3"/>
            <w:vAlign w:val="center"/>
          </w:tcPr>
          <w:p w:rsidR="00F407D9" w:rsidRPr="00D73599" w:rsidRDefault="00F407D9" w:rsidP="004E2D8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údržby </w:t>
            </w:r>
            <w:r>
              <w:rPr>
                <w:rFonts w:cs="Arial"/>
                <w:b/>
                <w:sz w:val="22"/>
                <w:szCs w:val="22"/>
              </w:rPr>
              <w:t>dodávky po dobu 1 roku</w:t>
            </w:r>
          </w:p>
        </w:tc>
      </w:tr>
      <w:tr w:rsidR="00F407D9" w:rsidRPr="00D73599" w:rsidTr="00547B4D">
        <w:trPr>
          <w:trHeight w:val="232"/>
          <w:jc w:val="center"/>
        </w:trPr>
        <w:tc>
          <w:tcPr>
            <w:tcW w:w="2356" w:type="dxa"/>
            <w:gridSpan w:val="2"/>
            <w:vMerge w:val="restart"/>
            <w:shd w:val="clear" w:color="auto" w:fill="DAEEF3"/>
          </w:tcPr>
          <w:p w:rsidR="00F407D9" w:rsidRPr="00D73599" w:rsidRDefault="005F0FF4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Lokalita Telč</w:t>
            </w:r>
          </w:p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904" w:type="dxa"/>
            <w:shd w:val="clear" w:color="auto" w:fill="auto"/>
          </w:tcPr>
          <w:p w:rsidR="00F407D9" w:rsidRPr="00D73599" w:rsidRDefault="00F407D9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 w:rsidR="0047457E"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F407D9" w:rsidRPr="00D73599" w:rsidTr="00547B4D">
        <w:trPr>
          <w:trHeight w:val="328"/>
          <w:jc w:val="center"/>
        </w:trPr>
        <w:tc>
          <w:tcPr>
            <w:tcW w:w="2356" w:type="dxa"/>
            <w:gridSpan w:val="2"/>
            <w:vMerge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904" w:type="dxa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F407D9" w:rsidRPr="00D73599" w:rsidTr="00547B4D">
        <w:trPr>
          <w:trHeight w:val="382"/>
          <w:jc w:val="center"/>
        </w:trPr>
        <w:tc>
          <w:tcPr>
            <w:tcW w:w="2356" w:type="dxa"/>
            <w:gridSpan w:val="2"/>
            <w:vMerge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  <w:tc>
          <w:tcPr>
            <w:tcW w:w="2904" w:type="dxa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</w:tbl>
    <w:p w:rsidR="00547B4D" w:rsidRDefault="00547B4D">
      <w:r>
        <w:br w:type="page"/>
      </w:r>
    </w:p>
    <w:p w:rsidR="00CB38F2" w:rsidRDefault="00CB38F2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1539"/>
        <w:gridCol w:w="2904"/>
        <w:gridCol w:w="3969"/>
      </w:tblGrid>
      <w:tr w:rsidR="00F407D9" w:rsidRPr="00D73599" w:rsidTr="00547B4D">
        <w:trPr>
          <w:trHeight w:val="339"/>
          <w:jc w:val="center"/>
        </w:trPr>
        <w:tc>
          <w:tcPr>
            <w:tcW w:w="10768" w:type="dxa"/>
            <w:gridSpan w:val="4"/>
            <w:shd w:val="clear" w:color="auto" w:fill="C6D9F1"/>
            <w:vAlign w:val="center"/>
          </w:tcPr>
          <w:p w:rsidR="00F407D9" w:rsidRPr="00D73599" w:rsidRDefault="00F407D9" w:rsidP="004E2D8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– část 2</w:t>
            </w:r>
            <w:r w:rsidR="008974FB">
              <w:rPr>
                <w:rFonts w:cs="Arial"/>
                <w:b/>
                <w:sz w:val="22"/>
                <w:szCs w:val="22"/>
              </w:rPr>
              <w:t xml:space="preserve"> (Humpolec)</w:t>
            </w:r>
          </w:p>
        </w:tc>
      </w:tr>
      <w:tr w:rsidR="00F407D9" w:rsidRPr="00D73599" w:rsidTr="0047457E">
        <w:trPr>
          <w:trHeight w:val="317"/>
          <w:jc w:val="center"/>
        </w:trPr>
        <w:tc>
          <w:tcPr>
            <w:tcW w:w="2356" w:type="dxa"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  <w:p w:rsidR="00F407D9" w:rsidRPr="00D73599" w:rsidRDefault="00F407D9" w:rsidP="00F407D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Část: 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1539" w:type="dxa"/>
            <w:shd w:val="clear" w:color="auto" w:fill="DAEEF3"/>
            <w:vAlign w:val="center"/>
          </w:tcPr>
          <w:p w:rsidR="00F407D9" w:rsidRPr="00D73599" w:rsidRDefault="00F407D9" w:rsidP="004E2D8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DAEEF3"/>
            <w:vAlign w:val="center"/>
          </w:tcPr>
          <w:p w:rsidR="00F407D9" w:rsidRPr="00D73599" w:rsidRDefault="00F407D9" w:rsidP="004E2D8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>dodávky</w:t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F407D9" w:rsidRPr="00D73599" w:rsidRDefault="00F407D9" w:rsidP="004E2D8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údržby </w:t>
            </w:r>
            <w:r>
              <w:rPr>
                <w:rFonts w:cs="Arial"/>
                <w:b/>
                <w:sz w:val="22"/>
                <w:szCs w:val="22"/>
              </w:rPr>
              <w:t>dodávky po dobu 1 roku</w:t>
            </w:r>
          </w:p>
        </w:tc>
      </w:tr>
      <w:tr w:rsidR="00F407D9" w:rsidRPr="00D73599" w:rsidTr="00547B4D">
        <w:trPr>
          <w:trHeight w:val="232"/>
          <w:jc w:val="center"/>
        </w:trPr>
        <w:tc>
          <w:tcPr>
            <w:tcW w:w="2356" w:type="dxa"/>
            <w:vMerge w:val="restart"/>
            <w:shd w:val="clear" w:color="auto" w:fill="DAEEF3"/>
          </w:tcPr>
          <w:p w:rsidR="00F407D9" w:rsidRPr="00D73599" w:rsidRDefault="005F0FF4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Lokalita Humpolec</w:t>
            </w:r>
          </w:p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904" w:type="dxa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F407D9" w:rsidRPr="00D73599" w:rsidTr="00547B4D">
        <w:trPr>
          <w:trHeight w:val="328"/>
          <w:jc w:val="center"/>
        </w:trPr>
        <w:tc>
          <w:tcPr>
            <w:tcW w:w="2356" w:type="dxa"/>
            <w:vMerge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904" w:type="dxa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F407D9" w:rsidRPr="00D73599" w:rsidTr="00547B4D">
        <w:trPr>
          <w:trHeight w:val="382"/>
          <w:jc w:val="center"/>
        </w:trPr>
        <w:tc>
          <w:tcPr>
            <w:tcW w:w="2356" w:type="dxa"/>
            <w:vMerge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AEEF3"/>
          </w:tcPr>
          <w:p w:rsidR="00F407D9" w:rsidRPr="00D73599" w:rsidRDefault="00F407D9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  <w:tc>
          <w:tcPr>
            <w:tcW w:w="2904" w:type="dxa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407D9" w:rsidRPr="00D73599" w:rsidRDefault="0047457E" w:rsidP="004E2D84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F407D9" w:rsidRPr="00D73599" w:rsidTr="00547B4D">
        <w:trPr>
          <w:trHeight w:val="338"/>
          <w:jc w:val="center"/>
        </w:trPr>
        <w:tc>
          <w:tcPr>
            <w:tcW w:w="10768" w:type="dxa"/>
            <w:gridSpan w:val="4"/>
            <w:shd w:val="clear" w:color="auto" w:fill="C6D9F1"/>
            <w:vAlign w:val="center"/>
          </w:tcPr>
          <w:p w:rsidR="00F407D9" w:rsidRPr="00D73599" w:rsidRDefault="00F407D9" w:rsidP="004E2D8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– část 3</w:t>
            </w:r>
            <w:r w:rsidR="008974FB">
              <w:rPr>
                <w:rFonts w:cs="Arial"/>
                <w:b/>
                <w:sz w:val="22"/>
                <w:szCs w:val="22"/>
              </w:rPr>
              <w:t xml:space="preserve"> (Velká Bíteš)</w:t>
            </w:r>
          </w:p>
        </w:tc>
      </w:tr>
      <w:tr w:rsidR="002F4C02" w:rsidRPr="00D73599" w:rsidTr="0047457E">
        <w:trPr>
          <w:trHeight w:val="317"/>
          <w:jc w:val="center"/>
        </w:trPr>
        <w:tc>
          <w:tcPr>
            <w:tcW w:w="2356" w:type="dxa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  <w:p w:rsidR="002F4C02" w:rsidRPr="00D73599" w:rsidRDefault="00DE124C" w:rsidP="00F407D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Část: </w:t>
            </w:r>
            <w:r w:rsidR="00F407D9">
              <w:rPr>
                <w:rFonts w:cs="Arial"/>
                <w:b/>
              </w:rPr>
              <w:t>3</w:t>
            </w:r>
          </w:p>
        </w:tc>
        <w:tc>
          <w:tcPr>
            <w:tcW w:w="1539" w:type="dxa"/>
            <w:shd w:val="clear" w:color="auto" w:fill="DAEEF3"/>
            <w:vAlign w:val="center"/>
          </w:tcPr>
          <w:p w:rsidR="002F4C02" w:rsidRPr="00D73599" w:rsidRDefault="002F4C02" w:rsidP="0030212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DAEEF3"/>
            <w:vAlign w:val="center"/>
          </w:tcPr>
          <w:p w:rsidR="002F4C02" w:rsidRPr="00D73599" w:rsidRDefault="002F4C02" w:rsidP="00032E8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 w:rsidR="00032E82">
              <w:rPr>
                <w:rFonts w:cs="Arial"/>
                <w:b/>
                <w:sz w:val="22"/>
                <w:szCs w:val="22"/>
              </w:rPr>
              <w:t>dodávky</w:t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2F4C02" w:rsidRPr="00D73599" w:rsidRDefault="002F4C02" w:rsidP="00963FF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údržby </w:t>
            </w:r>
            <w:r w:rsidR="00032E82">
              <w:rPr>
                <w:rFonts w:cs="Arial"/>
                <w:b/>
                <w:sz w:val="22"/>
                <w:szCs w:val="22"/>
              </w:rPr>
              <w:t xml:space="preserve">dodávky po dobu </w:t>
            </w:r>
            <w:r w:rsidR="00963FFA">
              <w:rPr>
                <w:rFonts w:cs="Arial"/>
                <w:b/>
                <w:sz w:val="22"/>
                <w:szCs w:val="22"/>
              </w:rPr>
              <w:t>1 roku</w:t>
            </w:r>
          </w:p>
        </w:tc>
      </w:tr>
      <w:tr w:rsidR="002F4C02" w:rsidRPr="00D73599" w:rsidTr="00547B4D">
        <w:trPr>
          <w:trHeight w:val="232"/>
          <w:jc w:val="center"/>
        </w:trPr>
        <w:tc>
          <w:tcPr>
            <w:tcW w:w="2356" w:type="dxa"/>
            <w:vMerge w:val="restart"/>
            <w:shd w:val="clear" w:color="auto" w:fill="DAEEF3"/>
          </w:tcPr>
          <w:p w:rsidR="002F4C02" w:rsidRPr="00D73599" w:rsidRDefault="005F0FF4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Lokalita</w:t>
            </w:r>
            <w:r w:rsidR="0093046C">
              <w:rPr>
                <w:rFonts w:cs="Arial"/>
                <w:b/>
                <w:sz w:val="22"/>
                <w:szCs w:val="22"/>
              </w:rPr>
              <w:t xml:space="preserve"> Velká </w:t>
            </w:r>
            <w:r>
              <w:rPr>
                <w:rFonts w:cs="Arial"/>
                <w:b/>
                <w:sz w:val="22"/>
                <w:szCs w:val="22"/>
              </w:rPr>
              <w:t>Bíteš</w:t>
            </w:r>
          </w:p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904" w:type="dxa"/>
            <w:shd w:val="clear" w:color="auto" w:fill="auto"/>
          </w:tcPr>
          <w:p w:rsidR="002F4C02" w:rsidRPr="00D73599" w:rsidRDefault="0047457E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2F4C02" w:rsidRPr="00D73599" w:rsidRDefault="0047457E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547B4D">
        <w:trPr>
          <w:trHeight w:val="328"/>
          <w:jc w:val="center"/>
        </w:trPr>
        <w:tc>
          <w:tcPr>
            <w:tcW w:w="2356" w:type="dxa"/>
            <w:vMerge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2904" w:type="dxa"/>
            <w:shd w:val="clear" w:color="auto" w:fill="auto"/>
          </w:tcPr>
          <w:p w:rsidR="002F4C02" w:rsidRPr="00D73599" w:rsidRDefault="0047457E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2F4C02" w:rsidRPr="00D73599" w:rsidRDefault="0047457E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  <w:tr w:rsidR="002F4C02" w:rsidRPr="00D73599" w:rsidTr="00547B4D">
        <w:trPr>
          <w:trHeight w:val="382"/>
          <w:jc w:val="center"/>
        </w:trPr>
        <w:tc>
          <w:tcPr>
            <w:tcW w:w="2356" w:type="dxa"/>
            <w:vMerge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AEEF3"/>
          </w:tcPr>
          <w:p w:rsidR="002F4C02" w:rsidRPr="00D73599" w:rsidRDefault="002F4C02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  <w:tc>
          <w:tcPr>
            <w:tcW w:w="2904" w:type="dxa"/>
            <w:shd w:val="clear" w:color="auto" w:fill="auto"/>
          </w:tcPr>
          <w:p w:rsidR="002F4C02" w:rsidRPr="00D73599" w:rsidRDefault="0047457E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2F4C02" w:rsidRPr="00D73599" w:rsidRDefault="0047457E" w:rsidP="00302129">
            <w:pPr>
              <w:widowControl w:val="0"/>
              <w:rPr>
                <w:rFonts w:cs="Arial"/>
                <w:sz w:val="22"/>
                <w:szCs w:val="22"/>
              </w:rPr>
            </w:pPr>
            <w:r w:rsidRPr="00D73599">
              <w:rPr>
                <w:rFonts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599">
              <w:rPr>
                <w:rFonts w:cs="Arial"/>
                <w:b/>
                <w:highlight w:val="lightGray"/>
              </w:rPr>
              <w:instrText xml:space="preserve"> FORMTEXT </w:instrText>
            </w:r>
            <w:r w:rsidRPr="00D73599">
              <w:rPr>
                <w:rFonts w:cs="Arial"/>
                <w:b/>
                <w:highlight w:val="lightGray"/>
              </w:rPr>
            </w:r>
            <w:r w:rsidRPr="00D73599">
              <w:rPr>
                <w:rFonts w:cs="Arial"/>
                <w:b/>
                <w:highlight w:val="lightGray"/>
              </w:rPr>
              <w:fldChar w:fldCharType="separate"/>
            </w:r>
            <w:r w:rsidRPr="00D73599">
              <w:rPr>
                <w:rFonts w:cs="Arial"/>
                <w:b/>
                <w:highlight w:val="lightGray"/>
              </w:rPr>
              <w:t>[doplní dodavatel</w:t>
            </w:r>
            <w:r>
              <w:rPr>
                <w:rFonts w:cs="Arial"/>
                <w:b/>
                <w:highlight w:val="lightGray"/>
              </w:rPr>
              <w:t>, pokud podává nabídku na tuto část - jinak nevyplňovat</w:t>
            </w:r>
            <w:r w:rsidRPr="00D73599">
              <w:rPr>
                <w:rFonts w:cs="Arial"/>
                <w:b/>
                <w:highlight w:val="lightGray"/>
                <w:lang w:val="en-US"/>
              </w:rPr>
              <w:t>]</w:t>
            </w:r>
            <w:r w:rsidRPr="00D73599">
              <w:rPr>
                <w:rFonts w:cs="Arial"/>
                <w:b/>
                <w:highlight w:val="lightGray"/>
              </w:rPr>
              <w:fldChar w:fldCharType="end"/>
            </w:r>
          </w:p>
        </w:tc>
      </w:tr>
    </w:tbl>
    <w:p w:rsidR="008E63C7" w:rsidRDefault="008E63C7">
      <w:pPr>
        <w:rPr>
          <w:rFonts w:cs="Arial"/>
        </w:rPr>
      </w:pPr>
    </w:p>
    <w:p w:rsidR="008E63C7" w:rsidRDefault="008E63C7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8E63C7" w:rsidRPr="004227AA" w:rsidRDefault="008E63C7" w:rsidP="008E63C7">
      <w:pPr>
        <w:jc w:val="center"/>
        <w:rPr>
          <w:rFonts w:cs="Arial"/>
          <w:b/>
        </w:rPr>
      </w:pPr>
    </w:p>
    <w:p w:rsidR="008E63C7" w:rsidRPr="004227AA" w:rsidRDefault="008E63C7" w:rsidP="008E63C7">
      <w:pPr>
        <w:jc w:val="center"/>
        <w:rPr>
          <w:rFonts w:cs="Arial"/>
          <w:b/>
        </w:rPr>
      </w:pPr>
      <w:r w:rsidRPr="004227AA">
        <w:rPr>
          <w:rFonts w:cs="Arial"/>
          <w:b/>
        </w:rPr>
        <w:t>Čestné prohlášení</w:t>
      </w:r>
    </w:p>
    <w:p w:rsidR="008E63C7" w:rsidRPr="004227AA" w:rsidRDefault="008E63C7" w:rsidP="008E63C7">
      <w:pPr>
        <w:jc w:val="both"/>
        <w:rPr>
          <w:rFonts w:cs="Arial"/>
        </w:rPr>
      </w:pPr>
    </w:p>
    <w:p w:rsidR="008E63C7" w:rsidRPr="00C23341" w:rsidRDefault="008E63C7" w:rsidP="008E63C7">
      <w:pPr>
        <w:jc w:val="both"/>
        <w:rPr>
          <w:rFonts w:cs="Arial"/>
          <w:sz w:val="22"/>
          <w:szCs w:val="22"/>
        </w:rPr>
      </w:pPr>
      <w:r w:rsidRPr="00C23341">
        <w:rPr>
          <w:rFonts w:cs="Arial"/>
          <w:sz w:val="22"/>
          <w:szCs w:val="22"/>
        </w:rPr>
        <w:t xml:space="preserve">Dodavatel </w:t>
      </w:r>
      <w:r w:rsidRPr="00C23341">
        <w:rPr>
          <w:rFonts w:cs="Arial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23341">
        <w:rPr>
          <w:rFonts w:cs="Arial"/>
          <w:sz w:val="22"/>
          <w:szCs w:val="22"/>
          <w:highlight w:val="lightGray"/>
        </w:rPr>
        <w:instrText xml:space="preserve"> FORMTEXT </w:instrText>
      </w:r>
      <w:r w:rsidRPr="00C23341">
        <w:rPr>
          <w:rFonts w:cs="Arial"/>
          <w:sz w:val="22"/>
          <w:szCs w:val="22"/>
          <w:highlight w:val="lightGray"/>
        </w:rPr>
      </w:r>
      <w:r w:rsidRPr="00C23341">
        <w:rPr>
          <w:rFonts w:cs="Arial"/>
          <w:sz w:val="22"/>
          <w:szCs w:val="22"/>
          <w:highlight w:val="lightGray"/>
        </w:rPr>
        <w:fldChar w:fldCharType="separate"/>
      </w:r>
      <w:r w:rsidRPr="00C23341">
        <w:rPr>
          <w:rFonts w:cs="Arial"/>
          <w:sz w:val="22"/>
          <w:szCs w:val="22"/>
          <w:highlight w:val="lightGray"/>
        </w:rPr>
        <w:t>[Název, adresa, IČ doplní dodavatel</w:t>
      </w:r>
      <w:r w:rsidRPr="00C23341">
        <w:rPr>
          <w:rFonts w:cs="Arial"/>
          <w:sz w:val="22"/>
          <w:szCs w:val="22"/>
          <w:highlight w:val="lightGray"/>
          <w:lang w:val="en-US"/>
        </w:rPr>
        <w:t>]</w:t>
      </w:r>
      <w:r w:rsidRPr="00C23341">
        <w:rPr>
          <w:rFonts w:cs="Arial"/>
          <w:sz w:val="22"/>
          <w:szCs w:val="22"/>
          <w:highlight w:val="lightGray"/>
        </w:rPr>
        <w:fldChar w:fldCharType="end"/>
      </w:r>
      <w:bookmarkEnd w:id="0"/>
      <w:r w:rsidRPr="00C23341">
        <w:rPr>
          <w:rFonts w:cs="Arial"/>
          <w:sz w:val="22"/>
          <w:szCs w:val="22"/>
        </w:rPr>
        <w:t xml:space="preserve"> tímto čestně prohlašuje, že </w:t>
      </w:r>
    </w:p>
    <w:p w:rsidR="008E63C7" w:rsidRPr="00C23341" w:rsidRDefault="008E63C7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>splňuje základní způsobilost vymezenou v § 74 odst. 1 zákona č. 134/2016 Sb., o zadávání veřejných zakázek (dále jen „zákon“),</w:t>
      </w:r>
    </w:p>
    <w:p w:rsidR="008E63C7" w:rsidRPr="00C23341" w:rsidRDefault="008E63C7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C23341">
        <w:rPr>
          <w:rFonts w:ascii="Arial" w:eastAsia="Times New Roman" w:hAnsi="Arial" w:cs="Arial"/>
          <w:lang w:eastAsia="cs-CZ"/>
        </w:rPr>
        <w:t xml:space="preserve">splňuje profesní způsobilost stanovenou zadavatelem, Kraj Vysočina, ve veřejné zakázce „Datové linky </w:t>
      </w:r>
      <w:proofErr w:type="spellStart"/>
      <w:r w:rsidRPr="00C23341">
        <w:rPr>
          <w:rFonts w:ascii="Arial" w:eastAsia="Times New Roman" w:hAnsi="Arial" w:cs="Arial"/>
          <w:lang w:eastAsia="cs-CZ"/>
        </w:rPr>
        <w:t>ROWANet</w:t>
      </w:r>
      <w:proofErr w:type="spellEnd"/>
      <w:r w:rsidRPr="00C23341">
        <w:rPr>
          <w:rFonts w:ascii="Arial" w:eastAsia="Times New Roman" w:hAnsi="Arial" w:cs="Arial"/>
          <w:lang w:eastAsia="cs-CZ"/>
        </w:rPr>
        <w:t>“ dle § 77 odst. 1 zákona, tedy je zapsán v obchodním rejstříku nebo jiné obdobné evidenci, pokud jiný právní předpis zápis do takové evidence vyžaduje,</w:t>
      </w:r>
    </w:p>
    <w:p w:rsidR="008E63C7" w:rsidRPr="004227AA" w:rsidRDefault="008E63C7" w:rsidP="008E63C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23341">
        <w:rPr>
          <w:rFonts w:ascii="Arial" w:eastAsia="Times New Roman" w:hAnsi="Arial" w:cs="Arial"/>
          <w:lang w:eastAsia="cs-CZ"/>
        </w:rPr>
        <w:t xml:space="preserve">splňuje kritérium </w:t>
      </w:r>
      <w:r w:rsidR="00C23341" w:rsidRPr="00FA4406">
        <w:rPr>
          <w:rFonts w:ascii="Arial" w:eastAsia="Times New Roman" w:hAnsi="Arial" w:cs="Arial"/>
          <w:lang w:eastAsia="cs-CZ"/>
        </w:rPr>
        <w:t xml:space="preserve">ekonomické </w:t>
      </w:r>
      <w:r w:rsidRPr="00FA4406">
        <w:rPr>
          <w:rFonts w:ascii="Arial" w:eastAsia="Times New Roman" w:hAnsi="Arial" w:cs="Arial"/>
          <w:lang w:eastAsia="cs-CZ"/>
        </w:rPr>
        <w:t>kvalifikace</w:t>
      </w:r>
      <w:r w:rsidRPr="00C23341">
        <w:rPr>
          <w:rFonts w:ascii="Arial" w:eastAsia="Times New Roman" w:hAnsi="Arial" w:cs="Arial"/>
          <w:lang w:eastAsia="cs-CZ"/>
        </w:rPr>
        <w:t xml:space="preserve"> stanovené zadavatelem, Kraj Vysočina</w:t>
      </w:r>
      <w:r w:rsidR="00C23341">
        <w:rPr>
          <w:rFonts w:ascii="Arial" w:eastAsia="Times New Roman" w:hAnsi="Arial" w:cs="Arial"/>
          <w:lang w:eastAsia="cs-CZ"/>
        </w:rPr>
        <w:t>, ve </w:t>
      </w:r>
      <w:r w:rsidRPr="00C23341">
        <w:rPr>
          <w:rFonts w:ascii="Arial" w:eastAsia="Times New Roman" w:hAnsi="Arial" w:cs="Arial"/>
          <w:lang w:eastAsia="cs-CZ"/>
        </w:rPr>
        <w:t xml:space="preserve">veřejné zakázce „Datové linky </w:t>
      </w:r>
      <w:proofErr w:type="spellStart"/>
      <w:r w:rsidRPr="00C23341">
        <w:rPr>
          <w:rFonts w:ascii="Arial" w:eastAsia="Times New Roman" w:hAnsi="Arial" w:cs="Arial"/>
          <w:lang w:eastAsia="cs-CZ"/>
        </w:rPr>
        <w:t>ROWANet</w:t>
      </w:r>
      <w:proofErr w:type="spellEnd"/>
      <w:r w:rsidRPr="00C23341">
        <w:rPr>
          <w:rFonts w:ascii="Arial" w:eastAsia="Times New Roman" w:hAnsi="Arial" w:cs="Arial"/>
          <w:lang w:eastAsia="cs-CZ"/>
        </w:rPr>
        <w:t xml:space="preserve">“ dle </w:t>
      </w:r>
      <w:r w:rsidRPr="00C23341">
        <w:rPr>
          <w:rFonts w:ascii="Arial" w:hAnsi="Arial" w:cs="Arial"/>
        </w:rPr>
        <w:t>§ 7</w:t>
      </w:r>
      <w:r w:rsidR="00C23341">
        <w:rPr>
          <w:rFonts w:ascii="Arial" w:hAnsi="Arial" w:cs="Arial"/>
        </w:rPr>
        <w:t>8</w:t>
      </w:r>
      <w:r w:rsidRPr="00C23341">
        <w:rPr>
          <w:rFonts w:ascii="Arial" w:hAnsi="Arial" w:cs="Arial"/>
        </w:rPr>
        <w:t xml:space="preserve"> odst. </w:t>
      </w:r>
      <w:r w:rsidR="00C23341">
        <w:rPr>
          <w:rFonts w:ascii="Arial" w:hAnsi="Arial" w:cs="Arial"/>
        </w:rPr>
        <w:t>1</w:t>
      </w:r>
      <w:r w:rsidRPr="00C23341">
        <w:rPr>
          <w:rFonts w:ascii="Arial" w:hAnsi="Arial" w:cs="Arial"/>
        </w:rPr>
        <w:t xml:space="preserve"> zákona, tedy </w:t>
      </w:r>
      <w:r w:rsidR="00C23341">
        <w:rPr>
          <w:rFonts w:ascii="Arial" w:hAnsi="Arial" w:cs="Arial"/>
        </w:rPr>
        <w:t>za poslední 3 bezprostředně předcházející účetní období dodavatel dosáhl kumulativně celkového obratu</w:t>
      </w:r>
      <w:r w:rsidRPr="00C23341">
        <w:rPr>
          <w:rFonts w:ascii="Arial" w:hAnsi="Arial" w:cs="Arial"/>
        </w:rPr>
        <w:t>, a to dle přílohy</w:t>
      </w:r>
      <w:r w:rsidRPr="004227AA">
        <w:rPr>
          <w:rFonts w:ascii="Arial" w:hAnsi="Arial" w:cs="Arial"/>
        </w:rPr>
        <w:t xml:space="preserve"> tohoto prohlášení</w:t>
      </w:r>
      <w:r>
        <w:rPr>
          <w:rStyle w:val="Znakapoznpodarou"/>
          <w:rFonts w:ascii="Arial" w:hAnsi="Arial" w:cs="Arial"/>
        </w:rPr>
        <w:footnoteReference w:id="1"/>
      </w:r>
      <w:r w:rsidRPr="004227AA">
        <w:rPr>
          <w:rFonts w:ascii="Arial" w:hAnsi="Arial" w:cs="Arial"/>
        </w:rPr>
        <w:t>.</w:t>
      </w:r>
    </w:p>
    <w:p w:rsidR="008E63C7" w:rsidRPr="004227AA" w:rsidRDefault="008E63C7" w:rsidP="008E63C7">
      <w:pPr>
        <w:jc w:val="both"/>
        <w:rPr>
          <w:rFonts w:cs="Arial"/>
        </w:rPr>
      </w:pP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>V</w:t>
      </w: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 xml:space="preserve"> [místo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  <w:r w:rsidRPr="00B868FC">
        <w:rPr>
          <w:rFonts w:cs="Arial"/>
          <w:sz w:val="22"/>
          <w:szCs w:val="22"/>
        </w:rPr>
        <w:t xml:space="preserve">dne </w:t>
      </w: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>[datum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</w:p>
    <w:p w:rsidR="008E63C7" w:rsidRPr="004227AA" w:rsidRDefault="008E63C7" w:rsidP="008E63C7">
      <w:pPr>
        <w:jc w:val="both"/>
        <w:rPr>
          <w:rFonts w:cs="Arial"/>
        </w:rPr>
      </w:pPr>
    </w:p>
    <w:p w:rsidR="008E63C7" w:rsidRDefault="008E63C7" w:rsidP="008E63C7">
      <w:pPr>
        <w:jc w:val="both"/>
        <w:rPr>
          <w:rFonts w:cs="Arial"/>
        </w:rPr>
      </w:pPr>
    </w:p>
    <w:p w:rsidR="008E63C7" w:rsidRPr="004227AA" w:rsidRDefault="008E63C7" w:rsidP="008E63C7">
      <w:pPr>
        <w:jc w:val="both"/>
        <w:rPr>
          <w:rFonts w:cs="Arial"/>
        </w:rPr>
      </w:pPr>
    </w:p>
    <w:p w:rsidR="008E63C7" w:rsidRPr="004227AA" w:rsidRDefault="008E63C7" w:rsidP="008E63C7">
      <w:pPr>
        <w:jc w:val="both"/>
        <w:rPr>
          <w:rFonts w:cs="Arial"/>
        </w:rPr>
      </w:pPr>
    </w:p>
    <w:p w:rsidR="008E63C7" w:rsidRPr="004227AA" w:rsidRDefault="008E63C7" w:rsidP="008E63C7">
      <w:pPr>
        <w:jc w:val="both"/>
        <w:rPr>
          <w:rFonts w:cs="Arial"/>
        </w:rPr>
      </w:pPr>
      <w:r w:rsidRPr="004227AA">
        <w:rPr>
          <w:rFonts w:cs="Arial"/>
        </w:rPr>
        <w:t>…………………………………………….</w:t>
      </w:r>
    </w:p>
    <w:p w:rsidR="008E63C7" w:rsidRPr="00B868FC" w:rsidRDefault="008E63C7" w:rsidP="008E63C7">
      <w:pPr>
        <w:jc w:val="both"/>
        <w:rPr>
          <w:rFonts w:cs="Arial"/>
          <w:sz w:val="22"/>
          <w:szCs w:val="22"/>
          <w:highlight w:val="lightGray"/>
        </w:rPr>
      </w:pP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 xml:space="preserve">[Jméno a příjmení + funkce osoby </w:t>
      </w:r>
    </w:p>
    <w:p w:rsidR="008E63C7" w:rsidRPr="00B868FC" w:rsidRDefault="008E63C7" w:rsidP="008E63C7">
      <w:pPr>
        <w:jc w:val="both"/>
        <w:rPr>
          <w:rFonts w:cs="Arial"/>
          <w:sz w:val="22"/>
          <w:szCs w:val="22"/>
          <w:highlight w:val="lightGray"/>
        </w:rPr>
      </w:pPr>
      <w:r w:rsidRPr="00B868FC">
        <w:rPr>
          <w:rFonts w:cs="Arial"/>
          <w:sz w:val="22"/>
          <w:szCs w:val="22"/>
          <w:highlight w:val="lightGray"/>
        </w:rPr>
        <w:t xml:space="preserve">oprávněné zastupovat dodavatele – </w:t>
      </w:r>
    </w:p>
    <w:p w:rsidR="008E63C7" w:rsidRPr="004227AA" w:rsidRDefault="008E63C7" w:rsidP="008E63C7">
      <w:pPr>
        <w:jc w:val="both"/>
        <w:rPr>
          <w:rFonts w:cs="Arial"/>
        </w:rPr>
      </w:pPr>
      <w:r w:rsidRPr="00B868FC">
        <w:rPr>
          <w:rFonts w:cs="Arial"/>
          <w:sz w:val="22"/>
          <w:szCs w:val="22"/>
          <w:highlight w:val="lightGray"/>
        </w:rPr>
        <w:t xml:space="preserve">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</w:p>
    <w:p w:rsidR="008E63C7" w:rsidRPr="004227AA" w:rsidRDefault="008E63C7" w:rsidP="008E63C7">
      <w:pPr>
        <w:jc w:val="both"/>
        <w:rPr>
          <w:rFonts w:cs="Arial"/>
        </w:rPr>
      </w:pPr>
    </w:p>
    <w:p w:rsidR="008E63C7" w:rsidRPr="004227AA" w:rsidRDefault="008E63C7" w:rsidP="008E63C7">
      <w:pPr>
        <w:jc w:val="both"/>
        <w:rPr>
          <w:rFonts w:cs="Arial"/>
        </w:rPr>
        <w:sectPr w:rsidR="008E63C7" w:rsidRPr="004227A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lastRenderedPageBreak/>
        <w:t>Příloha čestného prohlášení</w:t>
      </w: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</w:p>
    <w:p w:rsidR="00C23341" w:rsidRPr="00B868FC" w:rsidRDefault="00C23341" w:rsidP="008E63C7">
      <w:pPr>
        <w:jc w:val="both"/>
        <w:rPr>
          <w:rFonts w:cs="Arial"/>
          <w:b/>
          <w:sz w:val="22"/>
          <w:szCs w:val="22"/>
        </w:rPr>
      </w:pPr>
      <w:r w:rsidRPr="00B868FC">
        <w:rPr>
          <w:rFonts w:cs="Arial"/>
          <w:b/>
          <w:sz w:val="22"/>
          <w:szCs w:val="22"/>
        </w:rPr>
        <w:t xml:space="preserve">Část 1: Lokalita Telč </w:t>
      </w: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 xml:space="preserve">Kritérium: </w:t>
      </w:r>
      <w:r w:rsidR="00C23341" w:rsidRPr="00B868FC">
        <w:rPr>
          <w:sz w:val="22"/>
          <w:szCs w:val="22"/>
        </w:rPr>
        <w:t>dodavatel za poslední 3 bezprostředně předcházející účetní období dosáhl kumulativně celkového obratu ve výši min. 8 Mil. Kč.</w:t>
      </w: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</w:p>
    <w:tbl>
      <w:tblPr>
        <w:tblStyle w:val="Mkatabulky"/>
        <w:tblW w:w="6380" w:type="dxa"/>
        <w:tblInd w:w="2689" w:type="dxa"/>
        <w:tblLook w:val="04A0" w:firstRow="1" w:lastRow="0" w:firstColumn="1" w:lastColumn="0" w:noHBand="0" w:noVBand="1"/>
      </w:tblPr>
      <w:tblGrid>
        <w:gridCol w:w="3261"/>
        <w:gridCol w:w="3119"/>
      </w:tblGrid>
      <w:tr w:rsidR="00FA4406" w:rsidRPr="00B868FC" w:rsidTr="00FA4406">
        <w:tc>
          <w:tcPr>
            <w:tcW w:w="3261" w:type="dxa"/>
          </w:tcPr>
          <w:p w:rsidR="00FA4406" w:rsidRPr="00B868FC" w:rsidRDefault="00FA4406" w:rsidP="008028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68FC">
              <w:rPr>
                <w:rFonts w:cs="Arial"/>
                <w:b/>
                <w:sz w:val="22"/>
                <w:szCs w:val="22"/>
              </w:rPr>
              <w:t>Účetní období</w:t>
            </w:r>
          </w:p>
        </w:tc>
        <w:tc>
          <w:tcPr>
            <w:tcW w:w="3119" w:type="dxa"/>
          </w:tcPr>
          <w:p w:rsidR="00FA4406" w:rsidRPr="00B868FC" w:rsidRDefault="00FA4406" w:rsidP="008028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68FC">
              <w:rPr>
                <w:rFonts w:cs="Arial"/>
                <w:b/>
                <w:sz w:val="22"/>
                <w:szCs w:val="22"/>
              </w:rPr>
              <w:t>Výše celkového obra</w:t>
            </w:r>
            <w:r w:rsidR="005B7A0A">
              <w:rPr>
                <w:rFonts w:cs="Arial"/>
                <w:b/>
                <w:sz w:val="22"/>
                <w:szCs w:val="22"/>
              </w:rPr>
              <w:t>tu podle výkazu zisku a ztrát v </w:t>
            </w:r>
            <w:r w:rsidRPr="00B868FC">
              <w:rPr>
                <w:rFonts w:cs="Arial"/>
                <w:b/>
                <w:sz w:val="22"/>
                <w:szCs w:val="22"/>
              </w:rPr>
              <w:t>Kč</w:t>
            </w:r>
          </w:p>
        </w:tc>
      </w:tr>
      <w:tr w:rsidR="00FA4406" w:rsidRPr="00B868FC" w:rsidTr="00FA4406">
        <w:tc>
          <w:tcPr>
            <w:tcW w:w="3261" w:type="dxa"/>
          </w:tcPr>
          <w:p w:rsidR="00FA4406" w:rsidRPr="00B868FC" w:rsidRDefault="00FA4406" w:rsidP="00802809">
            <w:pPr>
              <w:jc w:val="both"/>
              <w:rPr>
                <w:rFonts w:cs="Arial"/>
                <w:sz w:val="22"/>
                <w:szCs w:val="22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FA4406" w:rsidRPr="00B868FC" w:rsidRDefault="00FA4406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A4406" w:rsidRPr="00B868FC" w:rsidTr="00FA4406">
        <w:tc>
          <w:tcPr>
            <w:tcW w:w="3261" w:type="dxa"/>
          </w:tcPr>
          <w:p w:rsidR="00FA4406" w:rsidRPr="00B868FC" w:rsidRDefault="00FA4406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FA4406" w:rsidRPr="00B868FC" w:rsidRDefault="00FA4406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A4406" w:rsidRPr="00B868FC" w:rsidTr="00FA4406">
        <w:tc>
          <w:tcPr>
            <w:tcW w:w="3261" w:type="dxa"/>
          </w:tcPr>
          <w:p w:rsidR="00FA4406" w:rsidRPr="00B868FC" w:rsidRDefault="00FA4406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FA4406" w:rsidRPr="00B868FC" w:rsidRDefault="00FA4406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>V</w:t>
      </w: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 xml:space="preserve"> [místo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  <w:bookmarkEnd w:id="1"/>
      <w:r w:rsidRPr="00B868FC">
        <w:rPr>
          <w:rFonts w:cs="Arial"/>
          <w:sz w:val="22"/>
          <w:szCs w:val="22"/>
        </w:rPr>
        <w:t xml:space="preserve">dne </w:t>
      </w: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>[datum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  <w:bookmarkEnd w:id="2"/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>…………………………………………….</w:t>
      </w:r>
    </w:p>
    <w:p w:rsidR="008E63C7" w:rsidRPr="00B868FC" w:rsidRDefault="008E63C7" w:rsidP="008E63C7">
      <w:pPr>
        <w:jc w:val="both"/>
        <w:rPr>
          <w:rFonts w:cs="Arial"/>
          <w:sz w:val="22"/>
          <w:szCs w:val="22"/>
          <w:highlight w:val="lightGray"/>
        </w:rPr>
      </w:pP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 xml:space="preserve">[Jméno a příjmení + funkce osoby </w:t>
      </w:r>
    </w:p>
    <w:p w:rsidR="008E63C7" w:rsidRPr="00B868FC" w:rsidRDefault="008E63C7" w:rsidP="008E63C7">
      <w:pPr>
        <w:jc w:val="both"/>
        <w:rPr>
          <w:rFonts w:cs="Arial"/>
          <w:sz w:val="22"/>
          <w:szCs w:val="22"/>
          <w:highlight w:val="lightGray"/>
        </w:rPr>
      </w:pPr>
      <w:r w:rsidRPr="00B868FC">
        <w:rPr>
          <w:rFonts w:cs="Arial"/>
          <w:sz w:val="22"/>
          <w:szCs w:val="22"/>
          <w:highlight w:val="lightGray"/>
        </w:rPr>
        <w:t xml:space="preserve">oprávněné zastupovat dodavatele – </w:t>
      </w:r>
    </w:p>
    <w:p w:rsidR="008E63C7" w:rsidRPr="00B868FC" w:rsidRDefault="008E63C7" w:rsidP="008E63C7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  <w:highlight w:val="lightGray"/>
        </w:rPr>
        <w:t xml:space="preserve">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  <w:bookmarkEnd w:id="3"/>
    </w:p>
    <w:p w:rsidR="00C40E90" w:rsidRPr="00B868FC" w:rsidRDefault="00C40E90">
      <w:pPr>
        <w:spacing w:after="160" w:line="259" w:lineRule="auto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br w:type="page"/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lastRenderedPageBreak/>
        <w:t>Příloha čestného prohlášení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b/>
          <w:sz w:val="22"/>
          <w:szCs w:val="22"/>
        </w:rPr>
      </w:pPr>
      <w:r w:rsidRPr="00B868FC">
        <w:rPr>
          <w:rFonts w:cs="Arial"/>
          <w:b/>
          <w:sz w:val="22"/>
          <w:szCs w:val="22"/>
        </w:rPr>
        <w:t xml:space="preserve">Část 1: Lokalita Humpolec 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 xml:space="preserve">Kritérium: </w:t>
      </w:r>
      <w:r w:rsidRPr="00B868FC">
        <w:rPr>
          <w:sz w:val="22"/>
          <w:szCs w:val="22"/>
        </w:rPr>
        <w:t>dodavatel za poslední 3 bezprostředně předcházející účetní období dosáhl kumulativně celkového obratu ve výši min. 10 Mil. Kč.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tbl>
      <w:tblPr>
        <w:tblStyle w:val="Mkatabulky"/>
        <w:tblW w:w="6380" w:type="dxa"/>
        <w:tblInd w:w="2689" w:type="dxa"/>
        <w:tblLook w:val="04A0" w:firstRow="1" w:lastRow="0" w:firstColumn="1" w:lastColumn="0" w:noHBand="0" w:noVBand="1"/>
      </w:tblPr>
      <w:tblGrid>
        <w:gridCol w:w="3261"/>
        <w:gridCol w:w="3119"/>
      </w:tblGrid>
      <w:tr w:rsidR="00C40E90" w:rsidRPr="00B868FC" w:rsidTr="00802809">
        <w:tc>
          <w:tcPr>
            <w:tcW w:w="3261" w:type="dxa"/>
          </w:tcPr>
          <w:p w:rsidR="00C40E90" w:rsidRPr="00B868FC" w:rsidRDefault="00C40E90" w:rsidP="008028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68FC">
              <w:rPr>
                <w:rFonts w:cs="Arial"/>
                <w:b/>
                <w:sz w:val="22"/>
                <w:szCs w:val="22"/>
              </w:rPr>
              <w:t>Účetní období</w:t>
            </w:r>
          </w:p>
        </w:tc>
        <w:tc>
          <w:tcPr>
            <w:tcW w:w="3119" w:type="dxa"/>
          </w:tcPr>
          <w:p w:rsidR="00C40E90" w:rsidRPr="00B868FC" w:rsidRDefault="00C40E90" w:rsidP="008028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68FC">
              <w:rPr>
                <w:rFonts w:cs="Arial"/>
                <w:b/>
                <w:sz w:val="22"/>
                <w:szCs w:val="22"/>
              </w:rPr>
              <w:t>Výše celkového obra</w:t>
            </w:r>
            <w:r w:rsidR="005B7A0A">
              <w:rPr>
                <w:rFonts w:cs="Arial"/>
                <w:b/>
                <w:sz w:val="22"/>
                <w:szCs w:val="22"/>
              </w:rPr>
              <w:t>tu podle výkazu zisku a ztrát v </w:t>
            </w:r>
            <w:r w:rsidRPr="00B868FC">
              <w:rPr>
                <w:rFonts w:cs="Arial"/>
                <w:b/>
                <w:sz w:val="22"/>
                <w:szCs w:val="22"/>
              </w:rPr>
              <w:t>Kč</w:t>
            </w:r>
          </w:p>
        </w:tc>
      </w:tr>
      <w:tr w:rsidR="00C40E90" w:rsidRPr="00B868FC" w:rsidTr="00802809">
        <w:tc>
          <w:tcPr>
            <w:tcW w:w="3261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40E90" w:rsidRPr="00B868FC" w:rsidTr="00802809">
        <w:tc>
          <w:tcPr>
            <w:tcW w:w="3261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40E90" w:rsidRPr="00B868FC" w:rsidTr="00802809">
        <w:tc>
          <w:tcPr>
            <w:tcW w:w="3261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>V</w:t>
      </w: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 xml:space="preserve"> [místo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  <w:r w:rsidRPr="00B868FC">
        <w:rPr>
          <w:rFonts w:cs="Arial"/>
          <w:sz w:val="22"/>
          <w:szCs w:val="22"/>
        </w:rPr>
        <w:t xml:space="preserve">dne </w:t>
      </w: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>[datum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>…………………………………………….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  <w:highlight w:val="lightGray"/>
        </w:rPr>
      </w:pP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 xml:space="preserve">[Jméno a příjmení + funkce osoby 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  <w:highlight w:val="lightGray"/>
        </w:rPr>
      </w:pPr>
      <w:r w:rsidRPr="00B868FC">
        <w:rPr>
          <w:rFonts w:cs="Arial"/>
          <w:sz w:val="22"/>
          <w:szCs w:val="22"/>
          <w:highlight w:val="lightGray"/>
        </w:rPr>
        <w:t xml:space="preserve">oprávněné zastupovat dodavatele – 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  <w:highlight w:val="lightGray"/>
        </w:rPr>
        <w:t xml:space="preserve">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</w:p>
    <w:p w:rsidR="00C40E90" w:rsidRPr="00B868FC" w:rsidRDefault="00C40E90" w:rsidP="00C40E90">
      <w:pPr>
        <w:rPr>
          <w:rFonts w:cs="Arial"/>
          <w:sz w:val="22"/>
          <w:szCs w:val="22"/>
        </w:rPr>
      </w:pPr>
    </w:p>
    <w:p w:rsidR="00C40E90" w:rsidRPr="00B868FC" w:rsidRDefault="00C40E90">
      <w:pPr>
        <w:spacing w:after="160" w:line="259" w:lineRule="auto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br w:type="page"/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lastRenderedPageBreak/>
        <w:t>Příloha čestného prohlášení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b/>
          <w:sz w:val="22"/>
          <w:szCs w:val="22"/>
        </w:rPr>
      </w:pPr>
      <w:r w:rsidRPr="00B868FC">
        <w:rPr>
          <w:rFonts w:cs="Arial"/>
          <w:b/>
          <w:sz w:val="22"/>
          <w:szCs w:val="22"/>
        </w:rPr>
        <w:t xml:space="preserve">Část 1: Lokalita Velká Bíteš 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 xml:space="preserve">Kritérium: </w:t>
      </w:r>
      <w:r w:rsidRPr="00B868FC">
        <w:rPr>
          <w:sz w:val="22"/>
          <w:szCs w:val="22"/>
        </w:rPr>
        <w:t>dodavatel za poslední 3 bezprostředně předcházející účetní období dosáhl kumulativně celkového obratu ve výši min. 10 Mil. Kč.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tbl>
      <w:tblPr>
        <w:tblStyle w:val="Mkatabulky"/>
        <w:tblW w:w="6380" w:type="dxa"/>
        <w:tblInd w:w="2689" w:type="dxa"/>
        <w:tblLook w:val="04A0" w:firstRow="1" w:lastRow="0" w:firstColumn="1" w:lastColumn="0" w:noHBand="0" w:noVBand="1"/>
      </w:tblPr>
      <w:tblGrid>
        <w:gridCol w:w="3261"/>
        <w:gridCol w:w="3119"/>
      </w:tblGrid>
      <w:tr w:rsidR="00C40E90" w:rsidRPr="00B868FC" w:rsidTr="00802809">
        <w:tc>
          <w:tcPr>
            <w:tcW w:w="3261" w:type="dxa"/>
          </w:tcPr>
          <w:p w:rsidR="00C40E90" w:rsidRPr="00B868FC" w:rsidRDefault="00C40E90" w:rsidP="008028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68FC">
              <w:rPr>
                <w:rFonts w:cs="Arial"/>
                <w:b/>
                <w:sz w:val="22"/>
                <w:szCs w:val="22"/>
              </w:rPr>
              <w:t>Účetní období</w:t>
            </w:r>
          </w:p>
        </w:tc>
        <w:tc>
          <w:tcPr>
            <w:tcW w:w="3119" w:type="dxa"/>
          </w:tcPr>
          <w:p w:rsidR="00C40E90" w:rsidRPr="00B868FC" w:rsidRDefault="00C40E90" w:rsidP="0080280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868FC">
              <w:rPr>
                <w:rFonts w:cs="Arial"/>
                <w:b/>
                <w:sz w:val="22"/>
                <w:szCs w:val="22"/>
              </w:rPr>
              <w:t>Výše celkového obra</w:t>
            </w:r>
            <w:r w:rsidR="005B7A0A">
              <w:rPr>
                <w:rFonts w:cs="Arial"/>
                <w:b/>
                <w:sz w:val="22"/>
                <w:szCs w:val="22"/>
              </w:rPr>
              <w:t>tu podle výkazu zisku a ztrát v </w:t>
            </w:r>
            <w:bookmarkStart w:id="4" w:name="_GoBack"/>
            <w:bookmarkEnd w:id="4"/>
            <w:r w:rsidRPr="00B868FC">
              <w:rPr>
                <w:rFonts w:cs="Arial"/>
                <w:b/>
                <w:sz w:val="22"/>
                <w:szCs w:val="22"/>
              </w:rPr>
              <w:t>Kč</w:t>
            </w:r>
          </w:p>
        </w:tc>
      </w:tr>
      <w:tr w:rsidR="00C40E90" w:rsidRPr="00B868FC" w:rsidTr="00802809">
        <w:tc>
          <w:tcPr>
            <w:tcW w:w="3261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40E90" w:rsidRPr="00B868FC" w:rsidTr="00802809">
        <w:tc>
          <w:tcPr>
            <w:tcW w:w="3261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40E90" w:rsidRPr="00B868FC" w:rsidTr="00802809">
        <w:tc>
          <w:tcPr>
            <w:tcW w:w="3261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19" w:type="dxa"/>
          </w:tcPr>
          <w:p w:rsidR="00C40E90" w:rsidRPr="00B868FC" w:rsidRDefault="00C40E90" w:rsidP="00802809">
            <w:pPr>
              <w:jc w:val="both"/>
              <w:rPr>
                <w:rFonts w:cs="Arial"/>
                <w:sz w:val="22"/>
                <w:szCs w:val="22"/>
                <w:highlight w:val="lightGray"/>
              </w:rPr>
            </w:pP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B868FC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B868FC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>V</w:t>
      </w: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 xml:space="preserve"> [místo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  <w:r w:rsidRPr="00B868FC">
        <w:rPr>
          <w:rFonts w:cs="Arial"/>
          <w:sz w:val="22"/>
          <w:szCs w:val="22"/>
        </w:rPr>
        <w:t xml:space="preserve">dne </w:t>
      </w: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>[datum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</w:rPr>
        <w:t>…………………………………………….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  <w:highlight w:val="lightGray"/>
        </w:rPr>
      </w:pPr>
      <w:r w:rsidRPr="00B868FC">
        <w:rPr>
          <w:rFonts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68FC">
        <w:rPr>
          <w:rFonts w:cs="Arial"/>
          <w:sz w:val="22"/>
          <w:szCs w:val="22"/>
          <w:highlight w:val="lightGray"/>
        </w:rPr>
        <w:instrText xml:space="preserve"> FORMTEXT </w:instrText>
      </w:r>
      <w:r w:rsidRPr="00B868FC">
        <w:rPr>
          <w:rFonts w:cs="Arial"/>
          <w:sz w:val="22"/>
          <w:szCs w:val="22"/>
          <w:highlight w:val="lightGray"/>
        </w:rPr>
      </w:r>
      <w:r w:rsidRPr="00B868FC">
        <w:rPr>
          <w:rFonts w:cs="Arial"/>
          <w:sz w:val="22"/>
          <w:szCs w:val="22"/>
          <w:highlight w:val="lightGray"/>
        </w:rPr>
        <w:fldChar w:fldCharType="separate"/>
      </w:r>
      <w:r w:rsidRPr="00B868FC">
        <w:rPr>
          <w:rFonts w:cs="Arial"/>
          <w:sz w:val="22"/>
          <w:szCs w:val="22"/>
          <w:highlight w:val="lightGray"/>
        </w:rPr>
        <w:t xml:space="preserve">[Jméno a příjmení + funkce osoby 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  <w:highlight w:val="lightGray"/>
        </w:rPr>
      </w:pPr>
      <w:r w:rsidRPr="00B868FC">
        <w:rPr>
          <w:rFonts w:cs="Arial"/>
          <w:sz w:val="22"/>
          <w:szCs w:val="22"/>
          <w:highlight w:val="lightGray"/>
        </w:rPr>
        <w:t xml:space="preserve">oprávněné zastupovat dodavatele – </w:t>
      </w:r>
    </w:p>
    <w:p w:rsidR="00C40E90" w:rsidRPr="00B868FC" w:rsidRDefault="00C40E90" w:rsidP="00C40E90">
      <w:pPr>
        <w:jc w:val="both"/>
        <w:rPr>
          <w:rFonts w:cs="Arial"/>
          <w:sz w:val="22"/>
          <w:szCs w:val="22"/>
        </w:rPr>
      </w:pPr>
      <w:r w:rsidRPr="00B868FC">
        <w:rPr>
          <w:rFonts w:cs="Arial"/>
          <w:sz w:val="22"/>
          <w:szCs w:val="22"/>
          <w:highlight w:val="lightGray"/>
        </w:rPr>
        <w:t xml:space="preserve"> doplní dodavatel</w:t>
      </w:r>
      <w:r w:rsidRPr="00B868FC">
        <w:rPr>
          <w:rFonts w:cs="Arial"/>
          <w:sz w:val="22"/>
          <w:szCs w:val="22"/>
          <w:highlight w:val="lightGray"/>
          <w:lang w:val="en-US"/>
        </w:rPr>
        <w:t>]</w:t>
      </w:r>
      <w:r w:rsidRPr="00B868FC">
        <w:rPr>
          <w:rFonts w:cs="Arial"/>
          <w:sz w:val="22"/>
          <w:szCs w:val="22"/>
          <w:highlight w:val="lightGray"/>
        </w:rPr>
        <w:fldChar w:fldCharType="end"/>
      </w:r>
    </w:p>
    <w:p w:rsidR="00C40E90" w:rsidRPr="00B868FC" w:rsidRDefault="00C40E90" w:rsidP="00C40E90">
      <w:pPr>
        <w:rPr>
          <w:rFonts w:cs="Arial"/>
          <w:sz w:val="22"/>
          <w:szCs w:val="22"/>
        </w:rPr>
      </w:pPr>
    </w:p>
    <w:p w:rsidR="00D02D6E" w:rsidRPr="00B868FC" w:rsidRDefault="00D02D6E">
      <w:pPr>
        <w:rPr>
          <w:rFonts w:cs="Arial"/>
          <w:sz w:val="22"/>
          <w:szCs w:val="22"/>
        </w:rPr>
      </w:pPr>
    </w:p>
    <w:sectPr w:rsidR="00D02D6E" w:rsidRPr="00B868FC" w:rsidSect="008E63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E8" w:rsidRDefault="002C51E8" w:rsidP="00D73599">
      <w:r>
        <w:separator/>
      </w:r>
    </w:p>
  </w:endnote>
  <w:endnote w:type="continuationSeparator" w:id="0">
    <w:p w:rsidR="002C51E8" w:rsidRDefault="002C51E8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665202"/>
      <w:docPartObj>
        <w:docPartGallery w:val="Page Numbers (Bottom of Page)"/>
        <w:docPartUnique/>
      </w:docPartObj>
    </w:sdtPr>
    <w:sdtEndPr/>
    <w:sdtContent>
      <w:p w:rsidR="0047457E" w:rsidRDefault="004745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0A">
          <w:rPr>
            <w:noProof/>
          </w:rPr>
          <w:t>5</w:t>
        </w:r>
        <w:r>
          <w:fldChar w:fldCharType="end"/>
        </w:r>
      </w:p>
    </w:sdtContent>
  </w:sdt>
  <w:p w:rsidR="0047457E" w:rsidRDefault="004745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E8" w:rsidRDefault="002C51E8" w:rsidP="00D73599">
      <w:r>
        <w:separator/>
      </w:r>
    </w:p>
  </w:footnote>
  <w:footnote w:type="continuationSeparator" w:id="0">
    <w:p w:rsidR="002C51E8" w:rsidRDefault="002C51E8" w:rsidP="00D73599">
      <w:r>
        <w:continuationSeparator/>
      </w:r>
    </w:p>
  </w:footnote>
  <w:footnote w:id="1">
    <w:p w:rsidR="008E63C7" w:rsidRDefault="008E63C7" w:rsidP="008E63C7">
      <w:pPr>
        <w:pStyle w:val="Textpoznpodarou"/>
      </w:pPr>
      <w:r>
        <w:rPr>
          <w:rStyle w:val="Znakapoznpodarou"/>
        </w:rPr>
        <w:footnoteRef/>
      </w:r>
      <w:r>
        <w:t xml:space="preserve"> Dodavatel použije příslušnou část přílohy prohlášení uvedenou dále podle toho, které části veřejné zakázky se prohlášení týká.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41" w:rsidRDefault="00C23341" w:rsidP="00C23341">
    <w:pPr>
      <w:pStyle w:val="Zhlav"/>
    </w:pPr>
  </w:p>
  <w:p w:rsidR="00C23341" w:rsidRDefault="00C23341" w:rsidP="00C23341">
    <w:pPr>
      <w:pStyle w:val="Zhlav"/>
    </w:pPr>
  </w:p>
  <w:p w:rsidR="00C23341" w:rsidRDefault="00C23341" w:rsidP="00C23341">
    <w:pPr>
      <w:pStyle w:val="Zhlav"/>
    </w:pPr>
  </w:p>
  <w:p w:rsidR="00C23341" w:rsidRDefault="00C23341" w:rsidP="00C23341">
    <w:pPr>
      <w:pStyle w:val="Zhlav"/>
    </w:pPr>
    <w:r>
      <w:t xml:space="preserve">Veřejná zakázka: </w:t>
    </w:r>
    <w:r w:rsidRPr="00B43F77">
      <w:t xml:space="preserve">Datové linky </w:t>
    </w:r>
    <w:proofErr w:type="spellStart"/>
    <w:r w:rsidRPr="00B43F77">
      <w:t>ROWANet</w:t>
    </w:r>
    <w:proofErr w:type="spellEnd"/>
    <w:r w:rsidRPr="00B43F77">
      <w:t xml:space="preserve"> </w:t>
    </w:r>
  </w:p>
  <w:p w:rsidR="00C23341" w:rsidRDefault="00C23341" w:rsidP="00C23341">
    <w:pPr>
      <w:pStyle w:val="Zhlav"/>
    </w:pPr>
    <w:r w:rsidRPr="00B43F77">
      <w:t>Příloha č. 1 zadávací dokumentace</w:t>
    </w:r>
    <w:r>
      <w:t>, k</w:t>
    </w:r>
    <w:r w:rsidRPr="00B43F77">
      <w:t>rycí list</w:t>
    </w:r>
    <w:r>
      <w:t>, vzory</w:t>
    </w:r>
  </w:p>
  <w:p w:rsidR="00C23341" w:rsidRDefault="00C23341" w:rsidP="00C23341">
    <w:pPr>
      <w:pStyle w:val="Zhlav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10F282B" wp14:editId="1D84D5C9">
          <wp:simplePos x="0" y="0"/>
          <wp:positionH relativeFrom="page">
            <wp:posOffset>2728595</wp:posOffset>
          </wp:positionH>
          <wp:positionV relativeFrom="page">
            <wp:posOffset>61595</wp:posOffset>
          </wp:positionV>
          <wp:extent cx="2109470" cy="788035"/>
          <wp:effectExtent l="0" t="0" r="508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99" w:rsidRDefault="00D73599">
    <w:pPr>
      <w:pStyle w:val="Zhlav"/>
    </w:pPr>
  </w:p>
  <w:p w:rsidR="00D73599" w:rsidRDefault="00D73599">
    <w:pPr>
      <w:pStyle w:val="Zhlav"/>
    </w:pPr>
  </w:p>
  <w:p w:rsidR="00B00334" w:rsidRDefault="00B00334">
    <w:pPr>
      <w:pStyle w:val="Zhlav"/>
    </w:pPr>
  </w:p>
  <w:p w:rsidR="00B43F77" w:rsidRDefault="00B43F77">
    <w:pPr>
      <w:pStyle w:val="Zhlav"/>
    </w:pPr>
    <w:r>
      <w:t xml:space="preserve">Veřejná zakázka: </w:t>
    </w:r>
    <w:r w:rsidRPr="00B43F77">
      <w:t xml:space="preserve">Datové linky ROWANet </w:t>
    </w:r>
  </w:p>
  <w:p w:rsidR="00F407D9" w:rsidRDefault="00B43F77">
    <w:pPr>
      <w:pStyle w:val="Zhlav"/>
    </w:pPr>
    <w:bookmarkStart w:id="5" w:name="_Toc280861871"/>
    <w:r w:rsidRPr="00B43F77">
      <w:t>Příloha č. 1</w:t>
    </w:r>
    <w:bookmarkEnd w:id="5"/>
    <w:r w:rsidRPr="00B43F77">
      <w:t xml:space="preserve"> zadávací dokumentace</w:t>
    </w:r>
    <w:r>
      <w:t>, k</w:t>
    </w:r>
    <w:r w:rsidRPr="00B43F77">
      <w:t>rycí list</w:t>
    </w:r>
    <w:r w:rsidR="00B4777D">
      <w:t>, vzory</w:t>
    </w:r>
  </w:p>
  <w:p w:rsidR="00D73599" w:rsidRDefault="00D73599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817CD3C" wp14:editId="742967B6">
          <wp:simplePos x="0" y="0"/>
          <wp:positionH relativeFrom="page">
            <wp:posOffset>2728595</wp:posOffset>
          </wp:positionH>
          <wp:positionV relativeFrom="page">
            <wp:posOffset>61595</wp:posOffset>
          </wp:positionV>
          <wp:extent cx="2109470" cy="788035"/>
          <wp:effectExtent l="0" t="0" r="508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32E82"/>
    <w:rsid w:val="002C51E8"/>
    <w:rsid w:val="002D35FE"/>
    <w:rsid w:val="002F4C02"/>
    <w:rsid w:val="003E4054"/>
    <w:rsid w:val="0047457E"/>
    <w:rsid w:val="00547B4D"/>
    <w:rsid w:val="00595676"/>
    <w:rsid w:val="005B7A0A"/>
    <w:rsid w:val="005F0FF4"/>
    <w:rsid w:val="008974FB"/>
    <w:rsid w:val="008E63C7"/>
    <w:rsid w:val="009267EE"/>
    <w:rsid w:val="0093046C"/>
    <w:rsid w:val="00963FFA"/>
    <w:rsid w:val="00990FEF"/>
    <w:rsid w:val="009E1F8B"/>
    <w:rsid w:val="009F6853"/>
    <w:rsid w:val="00AA385F"/>
    <w:rsid w:val="00B00334"/>
    <w:rsid w:val="00B43F77"/>
    <w:rsid w:val="00B4777D"/>
    <w:rsid w:val="00B868FC"/>
    <w:rsid w:val="00C23341"/>
    <w:rsid w:val="00C40E90"/>
    <w:rsid w:val="00C63D93"/>
    <w:rsid w:val="00CB38F2"/>
    <w:rsid w:val="00D02D6E"/>
    <w:rsid w:val="00D73599"/>
    <w:rsid w:val="00D7410C"/>
    <w:rsid w:val="00DA6688"/>
    <w:rsid w:val="00DE124C"/>
    <w:rsid w:val="00E166B2"/>
    <w:rsid w:val="00F407D9"/>
    <w:rsid w:val="00FA440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9C89"/>
  <w15:chartTrackingRefBased/>
  <w15:docId w15:val="{8ABB3088-178F-4C55-AA5E-ECA0F731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6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875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palenik@pkvysocina.cz</cp:lastModifiedBy>
  <cp:revision>24</cp:revision>
  <dcterms:created xsi:type="dcterms:W3CDTF">2017-05-05T20:27:00Z</dcterms:created>
  <dcterms:modified xsi:type="dcterms:W3CDTF">2017-06-30T12:26:00Z</dcterms:modified>
</cp:coreProperties>
</file>