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F120B7" w:rsidRPr="00F120B7" w:rsidRDefault="00F120B7" w:rsidP="00F120B7">
      <w:pPr>
        <w:pStyle w:val="2nesltext"/>
        <w:contextualSpacing w:val="0"/>
        <w:jc w:val="center"/>
        <w:rPr>
          <w:rFonts w:ascii="Times New Roman" w:hAnsi="Times New Roman"/>
          <w:b/>
          <w:sz w:val="40"/>
          <w:szCs w:val="40"/>
        </w:rPr>
      </w:pPr>
      <w:r w:rsidRPr="00F120B7">
        <w:rPr>
          <w:rFonts w:ascii="Times New Roman" w:hAnsi="Times New Roman"/>
          <w:b/>
          <w:sz w:val="40"/>
          <w:szCs w:val="40"/>
        </w:rPr>
        <w:t xml:space="preserve">II/129 hr. </w:t>
      </w:r>
      <w:proofErr w:type="gramStart"/>
      <w:r w:rsidRPr="00F120B7">
        <w:rPr>
          <w:rFonts w:ascii="Times New Roman" w:hAnsi="Times New Roman"/>
          <w:b/>
          <w:sz w:val="40"/>
          <w:szCs w:val="40"/>
        </w:rPr>
        <w:t>kraje</w:t>
      </w:r>
      <w:proofErr w:type="gramEnd"/>
      <w:r w:rsidRPr="00F120B7">
        <w:rPr>
          <w:rFonts w:ascii="Times New Roman" w:hAnsi="Times New Roman"/>
          <w:b/>
          <w:sz w:val="40"/>
          <w:szCs w:val="40"/>
        </w:rPr>
        <w:t xml:space="preserve"> JHČ – Cetoraz</w:t>
      </w:r>
    </w:p>
    <w:p w:rsidR="00A621CC" w:rsidRPr="00931968" w:rsidRDefault="00A621CC" w:rsidP="00DA5C05">
      <w:pPr>
        <w:widowControl w:val="0"/>
        <w:spacing w:after="0" w:line="240" w:lineRule="auto"/>
        <w:rPr>
          <w:rFonts w:ascii="Times New Roman" w:eastAsia="Times New Roman" w:hAnsi="Times New Roman"/>
          <w:snapToGrid w:val="0"/>
          <w:sz w:val="40"/>
          <w:szCs w:val="4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 xml:space="preserve">Ing. Janem Míkou, </w:t>
      </w:r>
      <w:proofErr w:type="gramStart"/>
      <w:r w:rsidRPr="0047272D">
        <w:rPr>
          <w:rFonts w:ascii="Times New Roman" w:eastAsia="Times New Roman" w:hAnsi="Times New Roman"/>
          <w:b/>
          <w:bCs/>
          <w:sz w:val="24"/>
          <w:szCs w:val="20"/>
          <w:lang w:eastAsia="cs-CZ"/>
        </w:rPr>
        <w:t>MBA,  ředitelem</w:t>
      </w:r>
      <w:proofErr w:type="gramEnd"/>
      <w:r w:rsidRPr="0047272D">
        <w:rPr>
          <w:rFonts w:ascii="Times New Roman" w:eastAsia="Times New Roman" w:hAnsi="Times New Roman"/>
          <w:b/>
          <w:bCs/>
          <w:sz w:val="24"/>
          <w:szCs w:val="20"/>
          <w:lang w:eastAsia="cs-CZ"/>
        </w:rPr>
        <w:t xml:space="preserve"> organizace</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se </w:t>
      </w:r>
      <w:proofErr w:type="gramStart"/>
      <w:r w:rsidRPr="005A112B">
        <w:rPr>
          <w:rFonts w:ascii="Times New Roman" w:eastAsia="Times New Roman" w:hAnsi="Times New Roman"/>
          <w:color w:val="FF0000"/>
          <w:sz w:val="24"/>
          <w:szCs w:val="20"/>
          <w:lang w:eastAsia="cs-CZ"/>
        </w:rPr>
        <w:t>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w:t>
      </w:r>
      <w:proofErr w:type="gramStart"/>
      <w:r w:rsidRPr="005A112B">
        <w:rPr>
          <w:rFonts w:ascii="Times New Roman" w:eastAsia="Times New Roman" w:hAnsi="Times New Roman"/>
          <w:color w:val="FF0000"/>
          <w:sz w:val="24"/>
          <w:szCs w:val="20"/>
          <w:lang w:eastAsia="cs-CZ"/>
        </w:rPr>
        <w:t xml:space="preserve">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roofErr w:type="gramEnd"/>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Bankovní </w:t>
      </w:r>
      <w:proofErr w:type="gramStart"/>
      <w:r w:rsidRPr="005A112B">
        <w:rPr>
          <w:rFonts w:ascii="Times New Roman" w:eastAsia="Times New Roman" w:hAnsi="Times New Roman"/>
          <w:color w:val="FF0000"/>
          <w:sz w:val="24"/>
          <w:szCs w:val="20"/>
          <w:lang w:eastAsia="cs-CZ"/>
        </w:rPr>
        <w:t>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Č. </w:t>
      </w:r>
      <w:proofErr w:type="gramStart"/>
      <w:r w:rsidRPr="005A112B">
        <w:rPr>
          <w:rFonts w:ascii="Times New Roman" w:eastAsia="Times New Roman" w:hAnsi="Times New Roman"/>
          <w:color w:val="FF0000"/>
          <w:sz w:val="24"/>
          <w:szCs w:val="20"/>
          <w:lang w:eastAsia="cs-CZ"/>
        </w:rPr>
        <w:t>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lastRenderedPageBreak/>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F120B7" w:rsidRDefault="00DA5C05" w:rsidP="00F120B7">
      <w:pPr>
        <w:pStyle w:val="2nesltext"/>
        <w:numPr>
          <w:ilvl w:val="0"/>
          <w:numId w:val="16"/>
        </w:numPr>
        <w:spacing w:before="0" w:after="120"/>
        <w:ind w:left="714" w:hanging="357"/>
        <w:contextualSpacing w:val="0"/>
        <w:rPr>
          <w:rFonts w:ascii="Times New Roman" w:hAnsi="Times New Roman"/>
          <w:b/>
          <w:sz w:val="36"/>
          <w:szCs w:val="36"/>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F120B7" w:rsidRPr="00DF4B59">
        <w:rPr>
          <w:rFonts w:ascii="Times New Roman" w:hAnsi="Times New Roman"/>
          <w:b/>
          <w:bCs/>
          <w:color w:val="000000"/>
          <w:sz w:val="24"/>
          <w:szCs w:val="24"/>
        </w:rPr>
        <w:t xml:space="preserve">II/129 Hr. </w:t>
      </w:r>
      <w:proofErr w:type="gramStart"/>
      <w:r w:rsidR="00F120B7" w:rsidRPr="00DF4B59">
        <w:rPr>
          <w:rFonts w:ascii="Times New Roman" w:hAnsi="Times New Roman"/>
          <w:b/>
          <w:bCs/>
          <w:color w:val="000000"/>
          <w:sz w:val="24"/>
          <w:szCs w:val="24"/>
        </w:rPr>
        <w:t>kraje</w:t>
      </w:r>
      <w:proofErr w:type="gramEnd"/>
      <w:r w:rsidR="00F120B7" w:rsidRPr="00DF4B59">
        <w:rPr>
          <w:rFonts w:ascii="Times New Roman" w:hAnsi="Times New Roman"/>
          <w:b/>
          <w:bCs/>
          <w:color w:val="000000"/>
          <w:sz w:val="24"/>
          <w:szCs w:val="24"/>
        </w:rPr>
        <w:t xml:space="preserve"> - Cetoraz</w:t>
      </w:r>
      <w:r w:rsidR="00A621CC" w:rsidRPr="00F120B7">
        <w:rPr>
          <w:rFonts w:ascii="Times New Roman" w:hAnsi="Times New Roman"/>
          <w:b/>
          <w:sz w:val="24"/>
          <w:szCs w:val="24"/>
        </w:rPr>
        <w:t>“</w:t>
      </w:r>
      <w:r w:rsidR="00A621CC" w:rsidRPr="00F120B7">
        <w:rPr>
          <w:rFonts w:ascii="Times New Roman" w:hAnsi="Times New Roman"/>
          <w:b/>
          <w:sz w:val="36"/>
          <w:szCs w:val="36"/>
        </w:rPr>
        <w:t xml:space="preserve"> </w:t>
      </w:r>
      <w:r w:rsidRPr="00F120B7">
        <w:rPr>
          <w:rFonts w:ascii="Times New Roman" w:eastAsia="Times New Roman" w:hAnsi="Times New Roman"/>
          <w:sz w:val="24"/>
          <w:szCs w:val="24"/>
          <w:lang w:eastAsia="cs-CZ"/>
        </w:rPr>
        <w:t xml:space="preserve">ze dne </w:t>
      </w:r>
      <w:r w:rsidRPr="00F120B7">
        <w:rPr>
          <w:rFonts w:ascii="Times New Roman" w:hAnsi="Times New Roman"/>
          <w:b/>
          <w:sz w:val="24"/>
        </w:rPr>
        <w:t>„</w:t>
      </w:r>
      <w:r w:rsidRPr="00F120B7">
        <w:rPr>
          <w:rFonts w:ascii="Times New Roman" w:hAnsi="Times New Roman"/>
          <w:b/>
          <w:sz w:val="24"/>
          <w:highlight w:val="lightGray"/>
        </w:rPr>
        <w:t>[Bude doplněno před uzavřením smlouvy]</w:t>
      </w:r>
      <w:r w:rsidRPr="00F120B7">
        <w:rPr>
          <w:rFonts w:ascii="Times New Roman" w:hAnsi="Times New Roman"/>
          <w:b/>
          <w:sz w:val="24"/>
        </w:rPr>
        <w:t>”</w:t>
      </w:r>
      <w:r w:rsidRPr="00F120B7">
        <w:rPr>
          <w:rFonts w:ascii="Times New Roman" w:eastAsia="Times New Roman" w:hAnsi="Times New Roman"/>
          <w:sz w:val="24"/>
          <w:szCs w:val="24"/>
          <w:lang w:eastAsia="cs-CZ"/>
        </w:rPr>
        <w:t xml:space="preserve"> (dále jen „ZD“),</w:t>
      </w:r>
    </w:p>
    <w:p w:rsidR="00DA5C0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700FFE">
        <w:rPr>
          <w:rFonts w:ascii="Times New Roman" w:eastAsia="Times New Roman" w:hAnsi="Times New Roman"/>
          <w:sz w:val="24"/>
          <w:szCs w:val="24"/>
          <w:lang w:eastAsia="cs-CZ"/>
        </w:rPr>
        <w:t xml:space="preserve"> pro provádění stavby (dále jen </w:t>
      </w:r>
      <w:r w:rsidRPr="00AA577F">
        <w:rPr>
          <w:rFonts w:ascii="Times New Roman" w:eastAsia="Times New Roman" w:hAnsi="Times New Roman"/>
          <w:sz w:val="24"/>
          <w:szCs w:val="24"/>
          <w:lang w:eastAsia="cs-CZ"/>
        </w:rPr>
        <w:t>„</w:t>
      </w:r>
      <w:r w:rsidR="00A621CC">
        <w:rPr>
          <w:rFonts w:ascii="Times New Roman" w:eastAsia="Times New Roman" w:hAnsi="Times New Roman"/>
          <w:sz w:val="24"/>
          <w:szCs w:val="24"/>
          <w:lang w:eastAsia="cs-CZ"/>
        </w:rPr>
        <w:t xml:space="preserve">DSP, </w:t>
      </w:r>
      <w:r w:rsidRPr="00AA577F">
        <w:rPr>
          <w:rFonts w:ascii="Times New Roman" w:eastAsia="Times New Roman" w:hAnsi="Times New Roman"/>
          <w:sz w:val="24"/>
          <w:szCs w:val="24"/>
          <w:lang w:eastAsia="cs-CZ"/>
        </w:rPr>
        <w:t>PDPS</w:t>
      </w:r>
      <w:r w:rsidRPr="00700FFE">
        <w:rPr>
          <w:rFonts w:ascii="Times New Roman" w:eastAsia="Times New Roman" w:hAnsi="Times New Roman"/>
          <w:sz w:val="24"/>
          <w:szCs w:val="24"/>
          <w:lang w:eastAsia="cs-CZ"/>
        </w:rPr>
        <w:t xml:space="preserve">“) označené jako </w:t>
      </w:r>
      <w:r w:rsidR="00A621CC" w:rsidRPr="00ED7980">
        <w:rPr>
          <w:rFonts w:ascii="Times New Roman" w:hAnsi="Times New Roman"/>
          <w:b/>
          <w:sz w:val="24"/>
          <w:szCs w:val="24"/>
        </w:rPr>
        <w:t>„</w:t>
      </w:r>
      <w:r w:rsidR="00F120B7" w:rsidRPr="00DF4B59">
        <w:rPr>
          <w:rFonts w:ascii="Times New Roman" w:hAnsi="Times New Roman"/>
          <w:b/>
          <w:bCs/>
          <w:color w:val="000000"/>
          <w:sz w:val="24"/>
          <w:szCs w:val="24"/>
        </w:rPr>
        <w:t xml:space="preserve">II/129 Hr. </w:t>
      </w:r>
      <w:proofErr w:type="gramStart"/>
      <w:r w:rsidR="00F120B7" w:rsidRPr="00DF4B59">
        <w:rPr>
          <w:rFonts w:ascii="Times New Roman" w:hAnsi="Times New Roman"/>
          <w:b/>
          <w:bCs/>
          <w:color w:val="000000"/>
          <w:sz w:val="24"/>
          <w:szCs w:val="24"/>
        </w:rPr>
        <w:t>kraje</w:t>
      </w:r>
      <w:proofErr w:type="gramEnd"/>
      <w:r w:rsidR="00F120B7" w:rsidRPr="00DF4B59">
        <w:rPr>
          <w:rFonts w:ascii="Times New Roman" w:hAnsi="Times New Roman"/>
          <w:b/>
          <w:bCs/>
          <w:color w:val="000000"/>
          <w:sz w:val="24"/>
          <w:szCs w:val="24"/>
        </w:rPr>
        <w:t xml:space="preserve"> - Cetoraz</w:t>
      </w:r>
      <w:r w:rsidR="00A621CC" w:rsidRPr="00931968">
        <w:rPr>
          <w:rFonts w:ascii="Times New Roman" w:hAnsi="Times New Roman"/>
          <w:b/>
          <w:sz w:val="24"/>
          <w:szCs w:val="24"/>
        </w:rPr>
        <w:t>“</w:t>
      </w:r>
      <w:r w:rsidRPr="00931968">
        <w:rPr>
          <w:rFonts w:ascii="Times New Roman" w:eastAsia="Times New Roman" w:hAnsi="Times New Roman"/>
          <w:b/>
          <w:sz w:val="24"/>
          <w:szCs w:val="24"/>
          <w:lang w:eastAsia="cs-CZ"/>
        </w:rPr>
        <w:t>,</w:t>
      </w:r>
      <w:r w:rsidRPr="00700FFE">
        <w:rPr>
          <w:rFonts w:ascii="Times New Roman" w:eastAsia="Times New Roman" w:hAnsi="Times New Roman"/>
          <w:sz w:val="24"/>
          <w:szCs w:val="24"/>
          <w:lang w:eastAsia="cs-CZ"/>
        </w:rPr>
        <w:t xml:space="preserve"> zpracované </w:t>
      </w:r>
      <w:r w:rsidR="00A621CC">
        <w:rPr>
          <w:rFonts w:ascii="Times New Roman" w:eastAsia="Times New Roman" w:hAnsi="Times New Roman"/>
          <w:sz w:val="24"/>
          <w:szCs w:val="24"/>
          <w:lang w:eastAsia="cs-CZ"/>
        </w:rPr>
        <w:t xml:space="preserve">v měsíci </w:t>
      </w:r>
      <w:r w:rsidR="00931968">
        <w:rPr>
          <w:rFonts w:ascii="Times New Roman" w:eastAsia="Times New Roman" w:hAnsi="Times New Roman"/>
          <w:b/>
          <w:sz w:val="24"/>
          <w:szCs w:val="24"/>
          <w:lang w:eastAsia="cs-CZ"/>
        </w:rPr>
        <w:t>červen</w:t>
      </w:r>
      <w:r w:rsidR="00A621CC" w:rsidRPr="00A621CC">
        <w:rPr>
          <w:rFonts w:ascii="Times New Roman" w:eastAsia="Times New Roman" w:hAnsi="Times New Roman"/>
          <w:b/>
          <w:sz w:val="24"/>
          <w:szCs w:val="24"/>
          <w:lang w:eastAsia="cs-CZ"/>
        </w:rPr>
        <w:t xml:space="preserve"> 2</w:t>
      </w:r>
      <w:r w:rsidR="00A621CC">
        <w:rPr>
          <w:rFonts w:ascii="Times New Roman" w:eastAsia="Times New Roman" w:hAnsi="Times New Roman"/>
          <w:b/>
          <w:sz w:val="24"/>
          <w:szCs w:val="24"/>
          <w:lang w:eastAsia="cs-CZ"/>
        </w:rPr>
        <w:t>01</w:t>
      </w:r>
      <w:r w:rsidR="00931968">
        <w:rPr>
          <w:rFonts w:ascii="Times New Roman" w:eastAsia="Times New Roman" w:hAnsi="Times New Roman"/>
          <w:b/>
          <w:sz w:val="24"/>
          <w:szCs w:val="24"/>
          <w:lang w:eastAsia="cs-CZ"/>
        </w:rPr>
        <w:t>7</w:t>
      </w:r>
      <w:r w:rsidRPr="00700FFE">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A621CC" w:rsidRPr="00ED7980">
        <w:rPr>
          <w:rFonts w:ascii="Times New Roman" w:hAnsi="Times New Roman"/>
          <w:b/>
          <w:sz w:val="24"/>
          <w:szCs w:val="24"/>
        </w:rPr>
        <w:t>„</w:t>
      </w:r>
      <w:r w:rsidR="00F120B7" w:rsidRPr="00DF4B59">
        <w:rPr>
          <w:rFonts w:ascii="Times New Roman" w:hAnsi="Times New Roman"/>
          <w:b/>
          <w:bCs/>
          <w:color w:val="000000"/>
          <w:sz w:val="24"/>
          <w:szCs w:val="24"/>
        </w:rPr>
        <w:t xml:space="preserve">II/129 Hr. </w:t>
      </w:r>
      <w:proofErr w:type="gramStart"/>
      <w:r w:rsidR="00F120B7" w:rsidRPr="00DF4B59">
        <w:rPr>
          <w:rFonts w:ascii="Times New Roman" w:hAnsi="Times New Roman"/>
          <w:b/>
          <w:bCs/>
          <w:color w:val="000000"/>
          <w:sz w:val="24"/>
          <w:szCs w:val="24"/>
        </w:rPr>
        <w:t>kraje</w:t>
      </w:r>
      <w:proofErr w:type="gramEnd"/>
      <w:r w:rsidR="00F120B7" w:rsidRPr="00DF4B59">
        <w:rPr>
          <w:rFonts w:ascii="Times New Roman" w:hAnsi="Times New Roman"/>
          <w:b/>
          <w:bCs/>
          <w:color w:val="000000"/>
          <w:sz w:val="24"/>
          <w:szCs w:val="24"/>
        </w:rPr>
        <w:t xml:space="preserve"> - Cetoraz</w:t>
      </w:r>
      <w:r w:rsidR="00A621CC" w:rsidRPr="00ED7980">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F120B7" w:rsidRPr="00DF4B59">
        <w:rPr>
          <w:rFonts w:ascii="Times New Roman" w:hAnsi="Times New Roman"/>
          <w:b/>
          <w:bCs/>
          <w:color w:val="000000"/>
          <w:sz w:val="24"/>
          <w:szCs w:val="24"/>
        </w:rPr>
        <w:t xml:space="preserve">II/129 Hr. </w:t>
      </w:r>
      <w:proofErr w:type="gramStart"/>
      <w:r w:rsidR="00F120B7" w:rsidRPr="00DF4B59">
        <w:rPr>
          <w:rFonts w:ascii="Times New Roman" w:hAnsi="Times New Roman"/>
          <w:b/>
          <w:bCs/>
          <w:color w:val="000000"/>
          <w:sz w:val="24"/>
          <w:szCs w:val="24"/>
        </w:rPr>
        <w:t>kraje</w:t>
      </w:r>
      <w:proofErr w:type="gramEnd"/>
      <w:r w:rsidR="00F120B7" w:rsidRPr="00DF4B59">
        <w:rPr>
          <w:rFonts w:ascii="Times New Roman" w:hAnsi="Times New Roman"/>
          <w:b/>
          <w:bCs/>
          <w:color w:val="000000"/>
          <w:sz w:val="24"/>
          <w:szCs w:val="24"/>
        </w:rPr>
        <w:t xml:space="preserve"> - Cetoraz</w:t>
      </w:r>
      <w:r w:rsidR="00DA3628" w:rsidRPr="00ED7980">
        <w:rPr>
          <w:rFonts w:ascii="Times New Roman" w:hAnsi="Times New Roman"/>
          <w:b/>
          <w:sz w:val="24"/>
          <w:szCs w:val="24"/>
        </w:rPr>
        <w:t>“</w:t>
      </w:r>
      <w:r w:rsidR="00D507A1">
        <w:rPr>
          <w:rFonts w:ascii="Times New Roman" w:hAnsi="Times New Roman"/>
          <w:sz w:val="24"/>
          <w:szCs w:val="24"/>
        </w:rPr>
        <w:t xml:space="preserve">, tj. </w:t>
      </w:r>
      <w:r w:rsidR="00931968">
        <w:rPr>
          <w:rFonts w:ascii="Times New Roman" w:hAnsi="Times New Roman"/>
          <w:sz w:val="24"/>
          <w:szCs w:val="24"/>
        </w:rPr>
        <w:t>o</w:t>
      </w:r>
      <w:r w:rsidR="007F49C9">
        <w:rPr>
          <w:rFonts w:ascii="Times New Roman" w:hAnsi="Times New Roman"/>
          <w:sz w:val="24"/>
          <w:szCs w:val="24"/>
        </w:rPr>
        <w:t>pravu silnice</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E67D8" w:rsidRDefault="00D507A1" w:rsidP="0017602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hAnsi="Times New Roman"/>
          <w:sz w:val="24"/>
          <w:szCs w:val="24"/>
        </w:rPr>
      </w:pPr>
      <w:r w:rsidRPr="006E67D8">
        <w:rPr>
          <w:rFonts w:ascii="Times New Roman" w:eastAsia="Times New Roman" w:hAnsi="Times New Roman"/>
          <w:sz w:val="24"/>
          <w:szCs w:val="24"/>
          <w:lang w:eastAsia="cs-CZ"/>
        </w:rPr>
        <w:t>Objednatel uzavírá tuto smlouvu</w:t>
      </w:r>
      <w:r w:rsidR="006E67D8" w:rsidRPr="006E67D8">
        <w:rPr>
          <w:rFonts w:ascii="Times New Roman" w:hAnsi="Times New Roman"/>
          <w:sz w:val="24"/>
          <w:szCs w:val="24"/>
        </w:rPr>
        <w:t xml:space="preserve"> </w:t>
      </w:r>
      <w:r w:rsidR="006E67D8">
        <w:rPr>
          <w:rFonts w:ascii="Times New Roman" w:hAnsi="Times New Roman"/>
          <w:sz w:val="24"/>
          <w:szCs w:val="24"/>
        </w:rPr>
        <w:t>v následujícím rozsahu požadovaných prací:</w:t>
      </w:r>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 xml:space="preserve">(v </w:t>
      </w:r>
      <w:proofErr w:type="spellStart"/>
      <w:r w:rsidRPr="00F120B7">
        <w:rPr>
          <w:rFonts w:ascii="Times New Roman" w:hAnsi="Times New Roman"/>
          <w:sz w:val="24"/>
          <w:szCs w:val="24"/>
        </w:rPr>
        <w:t>intravilánu</w:t>
      </w:r>
      <w:proofErr w:type="spellEnd"/>
      <w:r w:rsidRPr="00F120B7">
        <w:rPr>
          <w:rFonts w:ascii="Times New Roman" w:hAnsi="Times New Roman"/>
          <w:sz w:val="24"/>
          <w:szCs w:val="24"/>
        </w:rPr>
        <w:t xml:space="preserve">) frézování </w:t>
      </w:r>
      <w:proofErr w:type="spellStart"/>
      <w:r w:rsidRPr="00F120B7">
        <w:rPr>
          <w:rFonts w:ascii="Times New Roman" w:hAnsi="Times New Roman"/>
          <w:sz w:val="24"/>
          <w:szCs w:val="24"/>
        </w:rPr>
        <w:t>tl</w:t>
      </w:r>
      <w:proofErr w:type="spellEnd"/>
      <w:r w:rsidRPr="00F120B7">
        <w:rPr>
          <w:rFonts w:ascii="Times New Roman" w:hAnsi="Times New Roman"/>
          <w:sz w:val="24"/>
          <w:szCs w:val="24"/>
        </w:rPr>
        <w:t xml:space="preserve">. 50 mm a pokládka ACO </w:t>
      </w:r>
      <w:proofErr w:type="spellStart"/>
      <w:r w:rsidRPr="00F120B7">
        <w:rPr>
          <w:rFonts w:ascii="Times New Roman" w:hAnsi="Times New Roman"/>
          <w:sz w:val="24"/>
          <w:szCs w:val="24"/>
        </w:rPr>
        <w:t>tl</w:t>
      </w:r>
      <w:proofErr w:type="spellEnd"/>
      <w:r w:rsidRPr="00F120B7">
        <w:rPr>
          <w:rFonts w:ascii="Times New Roman" w:hAnsi="Times New Roman"/>
          <w:sz w:val="24"/>
          <w:szCs w:val="24"/>
        </w:rPr>
        <w:t>. 50 mm</w:t>
      </w:r>
    </w:p>
    <w:p w:rsidR="00F120B7" w:rsidRPr="00DF4B59" w:rsidRDefault="00F120B7" w:rsidP="00F120B7">
      <w:pPr>
        <w:pStyle w:val="Odstavecseseznamem"/>
        <w:numPr>
          <w:ilvl w:val="0"/>
          <w:numId w:val="26"/>
        </w:numPr>
        <w:spacing w:after="120"/>
        <w:contextualSpacing w:val="0"/>
        <w:jc w:val="both"/>
        <w:rPr>
          <w:rFonts w:ascii="Times New Roman" w:hAnsi="Times New Roman"/>
          <w:sz w:val="24"/>
          <w:szCs w:val="24"/>
        </w:rPr>
      </w:pPr>
      <w:r w:rsidRPr="00DF4B59">
        <w:rPr>
          <w:rFonts w:ascii="Times New Roman" w:hAnsi="Times New Roman"/>
          <w:sz w:val="24"/>
          <w:szCs w:val="24"/>
        </w:rPr>
        <w:t xml:space="preserve">(v </w:t>
      </w:r>
      <w:proofErr w:type="spellStart"/>
      <w:r w:rsidRPr="00DF4B59">
        <w:rPr>
          <w:rFonts w:ascii="Times New Roman" w:hAnsi="Times New Roman"/>
          <w:sz w:val="24"/>
          <w:szCs w:val="24"/>
        </w:rPr>
        <w:t>extravilánu</w:t>
      </w:r>
      <w:proofErr w:type="spellEnd"/>
      <w:r w:rsidRPr="00DF4B59">
        <w:rPr>
          <w:rFonts w:ascii="Times New Roman" w:hAnsi="Times New Roman"/>
          <w:sz w:val="24"/>
          <w:szCs w:val="24"/>
        </w:rPr>
        <w:t xml:space="preserve">) frézování </w:t>
      </w:r>
      <w:proofErr w:type="spellStart"/>
      <w:r w:rsidRPr="00DF4B59">
        <w:rPr>
          <w:rFonts w:ascii="Times New Roman" w:hAnsi="Times New Roman"/>
          <w:sz w:val="24"/>
          <w:szCs w:val="24"/>
        </w:rPr>
        <w:t>tl</w:t>
      </w:r>
      <w:proofErr w:type="spellEnd"/>
      <w:r w:rsidRPr="00DF4B59">
        <w:rPr>
          <w:rFonts w:ascii="Times New Roman" w:hAnsi="Times New Roman"/>
          <w:sz w:val="24"/>
          <w:szCs w:val="24"/>
        </w:rPr>
        <w:t xml:space="preserve">. </w:t>
      </w:r>
      <w:proofErr w:type="gramStart"/>
      <w:r w:rsidRPr="00DF4B59">
        <w:rPr>
          <w:rFonts w:ascii="Times New Roman" w:hAnsi="Times New Roman"/>
          <w:sz w:val="24"/>
          <w:szCs w:val="24"/>
        </w:rPr>
        <w:t>do</w:t>
      </w:r>
      <w:proofErr w:type="gramEnd"/>
      <w:r w:rsidRPr="00DF4B59">
        <w:rPr>
          <w:rFonts w:ascii="Times New Roman" w:hAnsi="Times New Roman"/>
          <w:sz w:val="24"/>
          <w:szCs w:val="24"/>
        </w:rPr>
        <w:t xml:space="preserve"> 30-50 mm, pokládka ACL </w:t>
      </w:r>
      <w:proofErr w:type="spellStart"/>
      <w:r w:rsidRPr="00DF4B59">
        <w:rPr>
          <w:rFonts w:ascii="Times New Roman" w:hAnsi="Times New Roman"/>
          <w:sz w:val="24"/>
          <w:szCs w:val="24"/>
        </w:rPr>
        <w:t>tl</w:t>
      </w:r>
      <w:proofErr w:type="spellEnd"/>
      <w:r w:rsidRPr="00DF4B59">
        <w:rPr>
          <w:rFonts w:ascii="Times New Roman" w:hAnsi="Times New Roman"/>
          <w:sz w:val="24"/>
          <w:szCs w:val="24"/>
        </w:rPr>
        <w:t xml:space="preserve">. 60 mm a ACO </w:t>
      </w:r>
      <w:proofErr w:type="spellStart"/>
      <w:r w:rsidRPr="00DF4B59">
        <w:rPr>
          <w:rFonts w:ascii="Times New Roman" w:hAnsi="Times New Roman"/>
          <w:sz w:val="24"/>
          <w:szCs w:val="24"/>
        </w:rPr>
        <w:t>tl</w:t>
      </w:r>
      <w:proofErr w:type="spellEnd"/>
      <w:r w:rsidRPr="00DF4B59">
        <w:rPr>
          <w:rFonts w:ascii="Times New Roman" w:hAnsi="Times New Roman"/>
          <w:sz w:val="24"/>
          <w:szCs w:val="24"/>
        </w:rPr>
        <w:t xml:space="preserve">. 40 </w:t>
      </w:r>
      <w:proofErr w:type="gramStart"/>
      <w:r w:rsidRPr="00DF4B59">
        <w:rPr>
          <w:rFonts w:ascii="Times New Roman" w:hAnsi="Times New Roman"/>
          <w:sz w:val="24"/>
          <w:szCs w:val="24"/>
        </w:rPr>
        <w:t>mm  (v celém</w:t>
      </w:r>
      <w:proofErr w:type="gramEnd"/>
      <w:r w:rsidRPr="00DF4B59">
        <w:rPr>
          <w:rFonts w:ascii="Times New Roman" w:hAnsi="Times New Roman"/>
          <w:sz w:val="24"/>
          <w:szCs w:val="24"/>
        </w:rPr>
        <w:t xml:space="preserve"> úseku i v zatáčce s vyjetými kolejemi budou po odfrézování provedeny lokální sanace trhlin</w:t>
      </w:r>
      <w:r>
        <w:rPr>
          <w:rFonts w:ascii="Times New Roman" w:hAnsi="Times New Roman"/>
          <w:sz w:val="24"/>
          <w:szCs w:val="24"/>
        </w:rPr>
        <w:t xml:space="preserve"> </w:t>
      </w:r>
      <w:r w:rsidRPr="00DF4B59">
        <w:rPr>
          <w:rFonts w:ascii="Times New Roman" w:hAnsi="Times New Roman"/>
          <w:sz w:val="24"/>
          <w:szCs w:val="24"/>
        </w:rPr>
        <w:t xml:space="preserve">spočívající v lokálním frézování 50 mm vozovky, zabudování </w:t>
      </w:r>
      <w:proofErr w:type="spellStart"/>
      <w:r w:rsidRPr="00DF4B59">
        <w:rPr>
          <w:rFonts w:ascii="Times New Roman" w:hAnsi="Times New Roman"/>
          <w:sz w:val="24"/>
          <w:szCs w:val="24"/>
        </w:rPr>
        <w:t>geomříží</w:t>
      </w:r>
      <w:proofErr w:type="spellEnd"/>
      <w:r w:rsidRPr="00DF4B59">
        <w:rPr>
          <w:rFonts w:ascii="Times New Roman" w:hAnsi="Times New Roman"/>
          <w:sz w:val="24"/>
          <w:szCs w:val="24"/>
        </w:rPr>
        <w:t xml:space="preserve"> a pokládce ACL</w:t>
      </w:r>
      <w:r>
        <w:rPr>
          <w:rFonts w:ascii="Times New Roman" w:hAnsi="Times New Roman"/>
          <w:sz w:val="24"/>
          <w:szCs w:val="24"/>
        </w:rPr>
        <w:t xml:space="preserve"> </w:t>
      </w:r>
      <w:proofErr w:type="spellStart"/>
      <w:r>
        <w:rPr>
          <w:rFonts w:ascii="Times New Roman" w:hAnsi="Times New Roman"/>
          <w:sz w:val="24"/>
          <w:szCs w:val="24"/>
        </w:rPr>
        <w:t>tl</w:t>
      </w:r>
      <w:proofErr w:type="spellEnd"/>
      <w:r>
        <w:rPr>
          <w:rFonts w:ascii="Times New Roman" w:hAnsi="Times New Roman"/>
          <w:sz w:val="24"/>
          <w:szCs w:val="24"/>
        </w:rPr>
        <w:t>. 50 mm</w:t>
      </w:r>
    </w:p>
    <w:p w:rsidR="00F120B7" w:rsidRPr="00DF4B59" w:rsidRDefault="00F120B7" w:rsidP="00F120B7">
      <w:pPr>
        <w:pStyle w:val="Odstavecseseznamem"/>
        <w:numPr>
          <w:ilvl w:val="0"/>
          <w:numId w:val="26"/>
        </w:numPr>
        <w:spacing w:after="120"/>
        <w:contextualSpacing w:val="0"/>
        <w:jc w:val="both"/>
        <w:rPr>
          <w:rFonts w:ascii="Times New Roman" w:hAnsi="Times New Roman"/>
          <w:sz w:val="24"/>
          <w:szCs w:val="24"/>
        </w:rPr>
      </w:pPr>
      <w:r w:rsidRPr="00DF4B59">
        <w:rPr>
          <w:rFonts w:ascii="Times New Roman" w:hAnsi="Times New Roman"/>
          <w:sz w:val="24"/>
          <w:szCs w:val="24"/>
        </w:rPr>
        <w:t xml:space="preserve">v místech napojení silnice III/1291 a MK řezání </w:t>
      </w:r>
      <w:proofErr w:type="spellStart"/>
      <w:r w:rsidRPr="00DF4B59">
        <w:rPr>
          <w:rFonts w:ascii="Times New Roman" w:hAnsi="Times New Roman"/>
          <w:sz w:val="24"/>
          <w:szCs w:val="24"/>
        </w:rPr>
        <w:t>spar</w:t>
      </w:r>
      <w:proofErr w:type="spellEnd"/>
      <w:r w:rsidRPr="00DF4B59">
        <w:rPr>
          <w:rFonts w:ascii="Times New Roman" w:hAnsi="Times New Roman"/>
          <w:sz w:val="24"/>
          <w:szCs w:val="24"/>
        </w:rPr>
        <w:t xml:space="preserve"> </w:t>
      </w:r>
      <w:proofErr w:type="spellStart"/>
      <w:r w:rsidRPr="00DF4B59">
        <w:rPr>
          <w:rFonts w:ascii="Times New Roman" w:hAnsi="Times New Roman"/>
          <w:sz w:val="24"/>
          <w:szCs w:val="24"/>
        </w:rPr>
        <w:t>tl</w:t>
      </w:r>
      <w:proofErr w:type="spellEnd"/>
      <w:r w:rsidRPr="00DF4B59">
        <w:rPr>
          <w:rFonts w:ascii="Times New Roman" w:hAnsi="Times New Roman"/>
          <w:sz w:val="24"/>
          <w:szCs w:val="24"/>
        </w:rPr>
        <w:t>. 50 mm + asfaltová zálivka</w:t>
      </w:r>
    </w:p>
    <w:p w:rsidR="00F120B7" w:rsidRPr="00DF4B59" w:rsidRDefault="00F120B7" w:rsidP="00F120B7">
      <w:pPr>
        <w:pStyle w:val="Odstavecseseznamem"/>
        <w:numPr>
          <w:ilvl w:val="0"/>
          <w:numId w:val="26"/>
        </w:numPr>
        <w:spacing w:after="120"/>
        <w:contextualSpacing w:val="0"/>
        <w:jc w:val="both"/>
        <w:rPr>
          <w:rFonts w:ascii="Times New Roman" w:hAnsi="Times New Roman"/>
          <w:sz w:val="24"/>
          <w:szCs w:val="24"/>
        </w:rPr>
      </w:pPr>
      <w:r w:rsidRPr="00DF4B59">
        <w:rPr>
          <w:rFonts w:ascii="Times New Roman" w:hAnsi="Times New Roman"/>
          <w:sz w:val="24"/>
          <w:szCs w:val="24"/>
        </w:rPr>
        <w:t>zhotovení sjezdů a krajnic</w:t>
      </w:r>
    </w:p>
    <w:p w:rsidR="00F120B7" w:rsidRPr="00DF4B59" w:rsidRDefault="00F120B7" w:rsidP="00F120B7">
      <w:pPr>
        <w:pStyle w:val="Odstavecseseznamem"/>
        <w:numPr>
          <w:ilvl w:val="0"/>
          <w:numId w:val="26"/>
        </w:numPr>
        <w:spacing w:after="120"/>
        <w:contextualSpacing w:val="0"/>
        <w:jc w:val="both"/>
        <w:rPr>
          <w:rFonts w:ascii="Times New Roman" w:hAnsi="Times New Roman"/>
          <w:sz w:val="24"/>
          <w:szCs w:val="24"/>
        </w:rPr>
      </w:pPr>
      <w:r w:rsidRPr="00DF4B59">
        <w:rPr>
          <w:rFonts w:ascii="Times New Roman" w:hAnsi="Times New Roman"/>
          <w:sz w:val="24"/>
          <w:szCs w:val="24"/>
        </w:rPr>
        <w:t>obnova VDZ a doplnění SDZ</w:t>
      </w:r>
    </w:p>
    <w:p w:rsidR="00F120B7" w:rsidRDefault="00F120B7" w:rsidP="00F120B7">
      <w:pPr>
        <w:spacing w:after="120"/>
        <w:ind w:left="1004"/>
        <w:jc w:val="both"/>
        <w:rPr>
          <w:rFonts w:ascii="Times New Roman" w:eastAsia="Times New Roman" w:hAnsi="Times New Roman"/>
          <w:sz w:val="24"/>
          <w:szCs w:val="24"/>
          <w:lang w:eastAsia="cs-CZ"/>
        </w:rPr>
      </w:pPr>
    </w:p>
    <w:p w:rsidR="00D507A1" w:rsidRPr="00F120B7" w:rsidRDefault="00D507A1" w:rsidP="00F120B7">
      <w:pPr>
        <w:spacing w:after="120"/>
        <w:ind w:left="1004"/>
        <w:jc w:val="both"/>
        <w:rPr>
          <w:rFonts w:ascii="Times New Roman" w:eastAsia="Times New Roman" w:hAnsi="Times New Roman"/>
          <w:b/>
          <w:sz w:val="24"/>
          <w:szCs w:val="24"/>
          <w:lang w:eastAsia="cs-CZ"/>
        </w:rPr>
      </w:pPr>
      <w:r w:rsidRPr="00F120B7">
        <w:rPr>
          <w:rFonts w:ascii="Times New Roman" w:eastAsia="Times New Roman" w:hAnsi="Times New Roman"/>
          <w:sz w:val="24"/>
          <w:szCs w:val="24"/>
          <w:lang w:eastAsia="cs-CZ"/>
        </w:rPr>
        <w:lastRenderedPageBreak/>
        <w:t>na následující stavební objekty:</w:t>
      </w:r>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001</w:t>
      </w:r>
      <w:r>
        <w:rPr>
          <w:rFonts w:ascii="Times New Roman" w:hAnsi="Times New Roman"/>
          <w:sz w:val="24"/>
          <w:szCs w:val="24"/>
        </w:rPr>
        <w:tab/>
      </w:r>
      <w:r>
        <w:rPr>
          <w:rFonts w:ascii="Times New Roman" w:hAnsi="Times New Roman"/>
          <w:sz w:val="24"/>
          <w:szCs w:val="24"/>
        </w:rPr>
        <w:tab/>
      </w:r>
      <w:r w:rsidRPr="00F120B7">
        <w:rPr>
          <w:rFonts w:ascii="Times New Roman" w:hAnsi="Times New Roman"/>
          <w:sz w:val="24"/>
          <w:szCs w:val="24"/>
        </w:rPr>
        <w:t>Ostatní a vedlejší náklady</w:t>
      </w:r>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101</w:t>
      </w:r>
      <w:r w:rsidRPr="00F120B7">
        <w:rPr>
          <w:rFonts w:ascii="Times New Roman" w:hAnsi="Times New Roman"/>
          <w:sz w:val="24"/>
          <w:szCs w:val="24"/>
        </w:rPr>
        <w:tab/>
      </w:r>
      <w:r>
        <w:rPr>
          <w:rFonts w:ascii="Times New Roman" w:hAnsi="Times New Roman"/>
          <w:sz w:val="24"/>
          <w:szCs w:val="24"/>
        </w:rPr>
        <w:tab/>
      </w:r>
      <w:r w:rsidRPr="00F120B7">
        <w:rPr>
          <w:rFonts w:ascii="Times New Roman" w:hAnsi="Times New Roman"/>
          <w:sz w:val="24"/>
          <w:szCs w:val="24"/>
        </w:rPr>
        <w:t xml:space="preserve">Rekonstrukce silnice II/129 </w:t>
      </w:r>
      <w:proofErr w:type="spellStart"/>
      <w:r w:rsidRPr="00F120B7">
        <w:rPr>
          <w:rFonts w:ascii="Times New Roman" w:hAnsi="Times New Roman"/>
          <w:sz w:val="24"/>
          <w:szCs w:val="24"/>
        </w:rPr>
        <w:t>extravilán</w:t>
      </w:r>
      <w:proofErr w:type="spellEnd"/>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101.1</w:t>
      </w:r>
      <w:r w:rsidRPr="00F120B7">
        <w:rPr>
          <w:rFonts w:ascii="Times New Roman" w:hAnsi="Times New Roman"/>
          <w:sz w:val="24"/>
          <w:szCs w:val="24"/>
        </w:rPr>
        <w:tab/>
        <w:t>Obnova propustků (pouze po dohodě s TDS)</w:t>
      </w:r>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101.2</w:t>
      </w:r>
      <w:r w:rsidRPr="00F120B7">
        <w:rPr>
          <w:rFonts w:ascii="Times New Roman" w:hAnsi="Times New Roman"/>
          <w:sz w:val="24"/>
          <w:szCs w:val="24"/>
        </w:rPr>
        <w:tab/>
        <w:t>Obnova propustku v </w:t>
      </w:r>
      <w:proofErr w:type="gramStart"/>
      <w:r w:rsidRPr="00F120B7">
        <w:rPr>
          <w:rFonts w:ascii="Times New Roman" w:hAnsi="Times New Roman"/>
          <w:sz w:val="24"/>
          <w:szCs w:val="24"/>
        </w:rPr>
        <w:t>km 3,994</w:t>
      </w:r>
      <w:proofErr w:type="gramEnd"/>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102</w:t>
      </w:r>
      <w:r w:rsidRPr="00F120B7">
        <w:rPr>
          <w:rFonts w:ascii="Times New Roman" w:hAnsi="Times New Roman"/>
          <w:sz w:val="24"/>
          <w:szCs w:val="24"/>
        </w:rPr>
        <w:tab/>
      </w:r>
      <w:r>
        <w:rPr>
          <w:rFonts w:ascii="Times New Roman" w:hAnsi="Times New Roman"/>
          <w:sz w:val="24"/>
          <w:szCs w:val="24"/>
        </w:rPr>
        <w:tab/>
      </w:r>
      <w:r w:rsidRPr="00F120B7">
        <w:rPr>
          <w:rFonts w:ascii="Times New Roman" w:hAnsi="Times New Roman"/>
          <w:sz w:val="24"/>
          <w:szCs w:val="24"/>
        </w:rPr>
        <w:t xml:space="preserve">Rekonstrukce silnice II/129 </w:t>
      </w:r>
      <w:proofErr w:type="spellStart"/>
      <w:r w:rsidRPr="00F120B7">
        <w:rPr>
          <w:rFonts w:ascii="Times New Roman" w:hAnsi="Times New Roman"/>
          <w:sz w:val="24"/>
          <w:szCs w:val="24"/>
        </w:rPr>
        <w:t>intravilán</w:t>
      </w:r>
      <w:proofErr w:type="spellEnd"/>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111</w:t>
      </w:r>
      <w:r w:rsidRPr="00F120B7">
        <w:rPr>
          <w:rFonts w:ascii="Times New Roman" w:hAnsi="Times New Roman"/>
          <w:sz w:val="24"/>
          <w:szCs w:val="24"/>
        </w:rPr>
        <w:tab/>
      </w:r>
      <w:r>
        <w:rPr>
          <w:rFonts w:ascii="Times New Roman" w:hAnsi="Times New Roman"/>
          <w:sz w:val="24"/>
          <w:szCs w:val="24"/>
        </w:rPr>
        <w:tab/>
      </w:r>
      <w:r w:rsidRPr="00F120B7">
        <w:rPr>
          <w:rFonts w:ascii="Times New Roman" w:hAnsi="Times New Roman"/>
          <w:sz w:val="24"/>
          <w:szCs w:val="24"/>
        </w:rPr>
        <w:t xml:space="preserve">Přípravné a dokončovací práce – </w:t>
      </w:r>
      <w:proofErr w:type="spellStart"/>
      <w:r w:rsidRPr="00F120B7">
        <w:rPr>
          <w:rFonts w:ascii="Times New Roman" w:hAnsi="Times New Roman"/>
          <w:sz w:val="24"/>
          <w:szCs w:val="24"/>
        </w:rPr>
        <w:t>extravilán</w:t>
      </w:r>
      <w:proofErr w:type="spellEnd"/>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112</w:t>
      </w:r>
      <w:r w:rsidRPr="00F120B7">
        <w:rPr>
          <w:rFonts w:ascii="Times New Roman" w:hAnsi="Times New Roman"/>
          <w:sz w:val="24"/>
          <w:szCs w:val="24"/>
        </w:rPr>
        <w:tab/>
      </w:r>
      <w:r>
        <w:rPr>
          <w:rFonts w:ascii="Times New Roman" w:hAnsi="Times New Roman"/>
          <w:sz w:val="24"/>
          <w:szCs w:val="24"/>
        </w:rPr>
        <w:tab/>
      </w:r>
      <w:r w:rsidRPr="00F120B7">
        <w:rPr>
          <w:rFonts w:ascii="Times New Roman" w:hAnsi="Times New Roman"/>
          <w:sz w:val="24"/>
          <w:szCs w:val="24"/>
        </w:rPr>
        <w:t xml:space="preserve">Přípravné a dokončovací práce - </w:t>
      </w:r>
      <w:proofErr w:type="spellStart"/>
      <w:r w:rsidRPr="00F120B7">
        <w:rPr>
          <w:rFonts w:ascii="Times New Roman" w:hAnsi="Times New Roman"/>
          <w:sz w:val="24"/>
          <w:szCs w:val="24"/>
        </w:rPr>
        <w:t>intravilán</w:t>
      </w:r>
      <w:proofErr w:type="spellEnd"/>
    </w:p>
    <w:p w:rsidR="00F120B7" w:rsidRPr="00F120B7" w:rsidRDefault="00F120B7" w:rsidP="00F120B7">
      <w:pPr>
        <w:pStyle w:val="Odstavecseseznamem"/>
        <w:numPr>
          <w:ilvl w:val="0"/>
          <w:numId w:val="26"/>
        </w:numPr>
        <w:spacing w:after="120"/>
        <w:contextualSpacing w:val="0"/>
        <w:jc w:val="both"/>
        <w:rPr>
          <w:rFonts w:ascii="Times New Roman" w:hAnsi="Times New Roman"/>
          <w:sz w:val="24"/>
          <w:szCs w:val="24"/>
        </w:rPr>
      </w:pPr>
      <w:r w:rsidRPr="00F120B7">
        <w:rPr>
          <w:rFonts w:ascii="Times New Roman" w:hAnsi="Times New Roman"/>
          <w:sz w:val="24"/>
          <w:szCs w:val="24"/>
        </w:rPr>
        <w:t>SO 901</w:t>
      </w:r>
      <w:r w:rsidRPr="00F120B7">
        <w:rPr>
          <w:rFonts w:ascii="Times New Roman" w:hAnsi="Times New Roman"/>
          <w:sz w:val="24"/>
          <w:szCs w:val="24"/>
        </w:rPr>
        <w:tab/>
      </w:r>
      <w:r>
        <w:rPr>
          <w:rFonts w:ascii="Times New Roman" w:hAnsi="Times New Roman"/>
          <w:sz w:val="24"/>
          <w:szCs w:val="24"/>
        </w:rPr>
        <w:tab/>
      </w:r>
      <w:r w:rsidRPr="00F120B7">
        <w:rPr>
          <w:rFonts w:ascii="Times New Roman" w:hAnsi="Times New Roman"/>
          <w:sz w:val="24"/>
          <w:szCs w:val="24"/>
        </w:rPr>
        <w:t>Dopravně-inženýrské opatření</w:t>
      </w:r>
    </w:p>
    <w:p w:rsidR="00DA5C05" w:rsidRPr="0047272D" w:rsidRDefault="00DA5C05" w:rsidP="00DA5C05">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F120B7" w:rsidRDefault="00F120B7"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267C0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FA3791">
        <w:rPr>
          <w:rFonts w:ascii="Times New Roman" w:eastAsia="Times New Roman" w:hAnsi="Times New Roman"/>
          <w:snapToGrid w:val="0"/>
          <w:sz w:val="24"/>
          <w:szCs w:val="24"/>
          <w:lang w:eastAsia="cs-CZ"/>
        </w:rPr>
        <w:t xml:space="preserve">dnem předání a převzetí staveniště </w:t>
      </w:r>
    </w:p>
    <w:p w:rsidR="00CC09C0" w:rsidRPr="00F051BA" w:rsidRDefault="00CC09C0" w:rsidP="00CC09C0">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F49C9">
        <w:rPr>
          <w:rFonts w:ascii="Times New Roman" w:eastAsia="Times New Roman" w:hAnsi="Times New Roman"/>
          <w:snapToGrid w:val="0"/>
          <w:sz w:val="24"/>
          <w:szCs w:val="24"/>
          <w:lang w:eastAsia="cs-CZ"/>
        </w:rPr>
        <w:t>celé stavby</w:t>
      </w:r>
      <w:r w:rsidRPr="00267C01">
        <w:rPr>
          <w:rFonts w:ascii="Times New Roman" w:eastAsia="Times New Roman" w:hAnsi="Times New Roman"/>
          <w:snapToGrid w:val="0"/>
          <w:sz w:val="24"/>
          <w:szCs w:val="24"/>
          <w:lang w:eastAsia="cs-CZ"/>
        </w:rPr>
        <w:t xml:space="preserve"> </w:t>
      </w:r>
      <w:r w:rsidRPr="00F051BA">
        <w:rPr>
          <w:rFonts w:ascii="Times New Roman" w:eastAsia="Times New Roman" w:hAnsi="Times New Roman"/>
          <w:snapToGrid w:val="0"/>
          <w:sz w:val="24"/>
          <w:szCs w:val="24"/>
          <w:lang w:eastAsia="cs-CZ"/>
        </w:rPr>
        <w:t xml:space="preserve">do předčasného užívání: </w:t>
      </w:r>
      <w:r w:rsidR="0017602E" w:rsidRPr="0017602E">
        <w:rPr>
          <w:rFonts w:ascii="Times New Roman" w:eastAsia="Times New Roman" w:hAnsi="Times New Roman"/>
          <w:b/>
          <w:snapToGrid w:val="0"/>
          <w:sz w:val="24"/>
          <w:szCs w:val="24"/>
          <w:lang w:eastAsia="cs-CZ"/>
        </w:rPr>
        <w:t>do 50 kalendářních dní</w:t>
      </w:r>
      <w:r w:rsidR="0017602E">
        <w:rPr>
          <w:rFonts w:ascii="Times New Roman" w:eastAsia="Times New Roman" w:hAnsi="Times New Roman"/>
          <w:snapToGrid w:val="0"/>
          <w:sz w:val="24"/>
          <w:szCs w:val="24"/>
          <w:lang w:eastAsia="cs-CZ"/>
        </w:rPr>
        <w:t xml:space="preserve"> </w:t>
      </w:r>
      <w:r w:rsidR="0017602E" w:rsidRPr="007F49C9">
        <w:rPr>
          <w:rFonts w:ascii="Times New Roman" w:eastAsia="Times New Roman" w:hAnsi="Times New Roman"/>
          <w:b/>
          <w:snapToGrid w:val="0"/>
          <w:sz w:val="24"/>
          <w:szCs w:val="24"/>
          <w:lang w:eastAsia="cs-CZ"/>
        </w:rPr>
        <w:t>od předání a převzetí staveniště, n</w:t>
      </w:r>
      <w:r w:rsidR="0017602E" w:rsidRPr="0017602E">
        <w:rPr>
          <w:rFonts w:ascii="Times New Roman" w:eastAsia="Times New Roman" w:hAnsi="Times New Roman"/>
          <w:b/>
          <w:snapToGrid w:val="0"/>
          <w:sz w:val="24"/>
          <w:szCs w:val="24"/>
          <w:lang w:eastAsia="cs-CZ"/>
        </w:rPr>
        <w:t xml:space="preserve">ejpozději </w:t>
      </w:r>
      <w:r w:rsidRPr="00F051BA">
        <w:rPr>
          <w:rFonts w:ascii="Times New Roman" w:eastAsia="Times New Roman" w:hAnsi="Times New Roman"/>
          <w:b/>
          <w:snapToGrid w:val="0"/>
          <w:sz w:val="24"/>
          <w:szCs w:val="24"/>
          <w:lang w:eastAsia="cs-CZ"/>
        </w:rPr>
        <w:t>do 31. 10. 2017</w:t>
      </w:r>
    </w:p>
    <w:p w:rsidR="00CC09C0" w:rsidRPr="00FA379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b/>
          <w:snapToGrid w:val="0"/>
          <w:sz w:val="24"/>
          <w:szCs w:val="24"/>
          <w:lang w:eastAsia="cs-CZ"/>
        </w:rPr>
      </w:pPr>
      <w:r w:rsidRPr="00F051BA">
        <w:rPr>
          <w:rFonts w:ascii="Times New Roman" w:eastAsia="Times New Roman" w:hAnsi="Times New Roman"/>
          <w:snapToGrid w:val="0"/>
          <w:sz w:val="24"/>
          <w:szCs w:val="24"/>
          <w:lang w:eastAsia="cs-CZ"/>
        </w:rPr>
        <w:t>dokončení díla vč. předání ko</w:t>
      </w:r>
      <w:r w:rsidRPr="00FA3791">
        <w:rPr>
          <w:rFonts w:ascii="Times New Roman" w:eastAsia="Times New Roman" w:hAnsi="Times New Roman"/>
          <w:snapToGrid w:val="0"/>
          <w:sz w:val="24"/>
          <w:szCs w:val="24"/>
          <w:lang w:eastAsia="cs-CZ"/>
        </w:rPr>
        <w:t xml:space="preserve">mpletní dokladové části objednateli: </w:t>
      </w:r>
      <w:r w:rsidRPr="00FA3791">
        <w:rPr>
          <w:rFonts w:ascii="Times New Roman" w:eastAsia="Times New Roman" w:hAnsi="Times New Roman"/>
          <w:b/>
          <w:snapToGrid w:val="0"/>
          <w:sz w:val="24"/>
          <w:szCs w:val="24"/>
          <w:lang w:eastAsia="cs-CZ"/>
        </w:rPr>
        <w:t xml:space="preserve">do </w:t>
      </w:r>
      <w:r w:rsidR="0017602E">
        <w:rPr>
          <w:rFonts w:ascii="Times New Roman" w:eastAsia="Times New Roman" w:hAnsi="Times New Roman"/>
          <w:b/>
          <w:snapToGrid w:val="0"/>
          <w:sz w:val="24"/>
          <w:szCs w:val="24"/>
          <w:lang w:eastAsia="cs-CZ"/>
        </w:rPr>
        <w:t>30 kalendářních dní</w:t>
      </w:r>
      <w:r w:rsidRPr="00FA3791">
        <w:rPr>
          <w:rFonts w:ascii="Times New Roman" w:eastAsia="Times New Roman" w:hAnsi="Times New Roman"/>
          <w:b/>
          <w:snapToGrid w:val="0"/>
          <w:sz w:val="24"/>
          <w:szCs w:val="24"/>
          <w:lang w:eastAsia="cs-CZ"/>
        </w:rPr>
        <w:t xml:space="preserve"> </w:t>
      </w:r>
      <w:r w:rsidR="0017602E" w:rsidRPr="007F49C9">
        <w:rPr>
          <w:rFonts w:ascii="Times New Roman" w:eastAsia="Times New Roman" w:hAnsi="Times New Roman"/>
          <w:b/>
          <w:snapToGrid w:val="0"/>
          <w:sz w:val="24"/>
          <w:szCs w:val="24"/>
          <w:lang w:eastAsia="cs-CZ"/>
        </w:rPr>
        <w:t xml:space="preserve">od </w:t>
      </w:r>
      <w:r w:rsidRPr="007F49C9">
        <w:rPr>
          <w:rFonts w:ascii="Times New Roman" w:eastAsia="Times New Roman" w:hAnsi="Times New Roman"/>
          <w:b/>
          <w:snapToGrid w:val="0"/>
          <w:sz w:val="24"/>
          <w:szCs w:val="24"/>
          <w:lang w:eastAsia="cs-CZ"/>
        </w:rPr>
        <w:t>uvedení stavby do předčasného užívání</w:t>
      </w:r>
    </w:p>
    <w:p w:rsidR="00DA5C05" w:rsidRPr="0047272D" w:rsidRDefault="007F49C9" w:rsidP="007F49C9">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 </w:t>
      </w:r>
      <w:r w:rsidR="00DA5C05" w:rsidRPr="0047272D">
        <w:rPr>
          <w:rFonts w:ascii="Times New Roman" w:eastAsia="Times New Roman" w:hAnsi="Times New Roman"/>
          <w:snapToGrid w:val="0"/>
          <w:sz w:val="24"/>
          <w:szCs w:val="24"/>
          <w:lang w:eastAsia="cs-CZ"/>
        </w:rPr>
        <w:t xml:space="preserve">Pokud Zhotovitel nezahájí realizaci díla </w:t>
      </w:r>
      <w:r w:rsidR="00DA5C05" w:rsidRPr="0047272D">
        <w:rPr>
          <w:rFonts w:ascii="Times New Roman" w:eastAsia="Times New Roman" w:hAnsi="Times New Roman"/>
          <w:b/>
          <w:snapToGrid w:val="0"/>
          <w:sz w:val="24"/>
          <w:szCs w:val="24"/>
          <w:lang w:eastAsia="cs-CZ"/>
        </w:rPr>
        <w:t>do 15 kalendářních dnů</w:t>
      </w:r>
      <w:r w:rsidR="00DA5C05"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7F49C9" w:rsidRPr="007F49C9" w:rsidRDefault="00DA5C05" w:rsidP="007F49C9">
      <w:pPr>
        <w:numPr>
          <w:ilvl w:val="0"/>
          <w:numId w:val="6"/>
        </w:numPr>
        <w:overflowPunct w:val="0"/>
        <w:autoSpaceDE w:val="0"/>
        <w:autoSpaceDN w:val="0"/>
        <w:adjustRightInd w:val="0"/>
        <w:spacing w:after="120" w:line="240" w:lineRule="auto"/>
        <w:ind w:hanging="720"/>
        <w:jc w:val="both"/>
        <w:textAlignment w:val="baseline"/>
        <w:rPr>
          <w:rFonts w:ascii="Times New Roman" w:hAnsi="Times New Roman"/>
          <w:sz w:val="24"/>
          <w:szCs w:val="24"/>
        </w:rPr>
      </w:pPr>
      <w:r w:rsidRPr="007F49C9">
        <w:rPr>
          <w:rFonts w:ascii="Times New Roman" w:eastAsia="Times New Roman" w:hAnsi="Times New Roman"/>
          <w:b/>
          <w:sz w:val="24"/>
          <w:szCs w:val="24"/>
          <w:lang w:eastAsia="cs-CZ"/>
        </w:rPr>
        <w:lastRenderedPageBreak/>
        <w:t>Místo plnění:</w:t>
      </w:r>
      <w:r w:rsidR="00F87179" w:rsidRPr="007F49C9">
        <w:rPr>
          <w:rFonts w:ascii="Times New Roman" w:eastAsia="Times New Roman" w:hAnsi="Times New Roman"/>
          <w:b/>
          <w:sz w:val="24"/>
          <w:szCs w:val="24"/>
          <w:lang w:eastAsia="cs-CZ"/>
        </w:rPr>
        <w:tab/>
      </w:r>
      <w:r w:rsidR="00F87179" w:rsidRPr="007F49C9">
        <w:rPr>
          <w:rFonts w:ascii="Times New Roman" w:eastAsia="Times New Roman" w:hAnsi="Times New Roman"/>
          <w:b/>
          <w:sz w:val="24"/>
          <w:szCs w:val="24"/>
          <w:lang w:eastAsia="cs-CZ"/>
        </w:rPr>
        <w:tab/>
      </w:r>
      <w:r w:rsidR="00F120B7" w:rsidRPr="00DF4B59">
        <w:rPr>
          <w:rFonts w:ascii="Times New Roman" w:hAnsi="Times New Roman"/>
          <w:b/>
          <w:bCs/>
          <w:color w:val="000000"/>
          <w:sz w:val="24"/>
          <w:szCs w:val="24"/>
        </w:rPr>
        <w:t xml:space="preserve">II/129 Hr. </w:t>
      </w:r>
      <w:proofErr w:type="gramStart"/>
      <w:r w:rsidR="00F120B7" w:rsidRPr="00DF4B59">
        <w:rPr>
          <w:rFonts w:ascii="Times New Roman" w:hAnsi="Times New Roman"/>
          <w:b/>
          <w:bCs/>
          <w:color w:val="000000"/>
          <w:sz w:val="24"/>
          <w:szCs w:val="24"/>
        </w:rPr>
        <w:t>kraje</w:t>
      </w:r>
      <w:proofErr w:type="gramEnd"/>
      <w:r w:rsidR="00F120B7" w:rsidRPr="00DF4B59">
        <w:rPr>
          <w:rFonts w:ascii="Times New Roman" w:hAnsi="Times New Roman"/>
          <w:b/>
          <w:bCs/>
          <w:color w:val="000000"/>
          <w:sz w:val="24"/>
          <w:szCs w:val="24"/>
        </w:rPr>
        <w:t xml:space="preserve"> - Cetoraz</w:t>
      </w:r>
    </w:p>
    <w:p w:rsidR="00DA5C05" w:rsidRPr="0047272D" w:rsidRDefault="00DA5C05" w:rsidP="00F87179">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Pokud v průběhu realizace díla dojde z nepředvídatelných důvodů ke změně rozsahu díla a </w:t>
      </w:r>
      <w:r w:rsidRPr="0047272D">
        <w:rPr>
          <w:rFonts w:ascii="Times New Roman" w:eastAsia="Times New Roman" w:hAnsi="Times New Roman"/>
          <w:sz w:val="24"/>
          <w:szCs w:val="24"/>
          <w:lang w:eastAsia="cs-CZ"/>
        </w:rPr>
        <w:lastRenderedPageBreak/>
        <w:t>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7F49C9"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F120B7" w:rsidRDefault="00F120B7"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7F49C9" w:rsidRDefault="007F49C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fakturována měsíčně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lastRenderedPageBreak/>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7F49C9" w:rsidRPr="0047272D" w:rsidRDefault="007F49C9" w:rsidP="007F49C9">
      <w:pPr>
        <w:widowControl w:val="0"/>
        <w:tabs>
          <w:tab w:val="left" w:pos="0"/>
        </w:tabs>
        <w:overflowPunct w:val="0"/>
        <w:autoSpaceDE w:val="0"/>
        <w:autoSpaceDN w:val="0"/>
        <w:adjustRightInd w:val="0"/>
        <w:spacing w:after="120"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7F49C9">
        <w:rPr>
          <w:rFonts w:ascii="Times New Roman" w:eastAsia="Times New Roman" w:hAnsi="Times New Roman"/>
          <w:b/>
          <w:sz w:val="24"/>
          <w:szCs w:val="24"/>
          <w:lang w:eastAsia="cs-CZ"/>
        </w:rPr>
        <w:t>1</w:t>
      </w:r>
      <w:r w:rsidR="00F87179">
        <w:rPr>
          <w:rFonts w:ascii="Times New Roman" w:eastAsia="Times New Roman" w:hAnsi="Times New Roman"/>
          <w:b/>
          <w:sz w:val="24"/>
          <w:szCs w:val="24"/>
          <w:lang w:eastAsia="cs-CZ"/>
        </w:rPr>
        <w:t>0</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se před uzavřením Smlouvy nedopustil v souvislosti se zadávacím </w:t>
      </w:r>
      <w:r w:rsidRPr="0047272D">
        <w:rPr>
          <w:rFonts w:ascii="Times New Roman" w:eastAsia="Times New Roman" w:hAnsi="Times New Roman"/>
          <w:sz w:val="24"/>
          <w:szCs w:val="24"/>
          <w:lang w:eastAsia="cs-CZ"/>
        </w:rPr>
        <w:lastRenderedPageBreak/>
        <w:t>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73303D" w:rsidRDefault="0073303D" w:rsidP="0073303D">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Smlouva nabývá platnosti dnem podpisu S</w:t>
      </w:r>
      <w:r w:rsidR="00CC09C0" w:rsidRPr="00CC09C0">
        <w:rPr>
          <w:rFonts w:ascii="Times New Roman" w:eastAsia="Times New Roman" w:hAnsi="Times New Roman"/>
          <w:sz w:val="24"/>
          <w:szCs w:val="24"/>
          <w:lang w:eastAsia="cs-CZ"/>
        </w:rPr>
        <w:t>mlouvy oběma Smluvními stranami</w:t>
      </w:r>
      <w:r w:rsidRPr="00CC09C0">
        <w:rPr>
          <w:rFonts w:ascii="Times New Roman" w:eastAsia="Times New Roman" w:hAnsi="Times New Roman"/>
          <w:sz w:val="24"/>
          <w:szCs w:val="24"/>
          <w:lang w:eastAsia="cs-CZ"/>
        </w:rPr>
        <w:t xml:space="preserve"> </w:t>
      </w:r>
      <w:r w:rsidR="00CC09C0" w:rsidRPr="00CC09C0">
        <w:rPr>
          <w:rFonts w:ascii="Times New Roman" w:eastAsia="Times New Roman" w:hAnsi="Times New Roman"/>
          <w:sz w:val="24"/>
          <w:szCs w:val="24"/>
          <w:lang w:eastAsia="cs-CZ"/>
        </w:rPr>
        <w:t>a účinnosti dnem uveřejnění v informačním systému veřejné správy – Registru smluv.</w:t>
      </w:r>
    </w:p>
    <w:p w:rsid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CC09C0" w:rsidRP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w:t>
      </w:r>
      <w:r w:rsidRPr="00DD490B">
        <w:rPr>
          <w:rFonts w:ascii="Times New Roman" w:eastAsia="Times New Roman" w:hAnsi="Times New Roman"/>
          <w:sz w:val="24"/>
          <w:szCs w:val="24"/>
          <w:lang w:eastAsia="cs-CZ"/>
        </w:rPr>
        <w:lastRenderedPageBreak/>
        <w:t>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bookmarkStart w:id="0" w:name="_GoBack"/>
      <w:bookmarkEnd w:id="0"/>
    </w:p>
    <w:sectPr w:rsidR="00B44286" w:rsidSect="006A0794">
      <w:headerReference w:type="default" r:id="rId8"/>
      <w:footerReference w:type="default" r:id="rId9"/>
      <w:footerReference w:type="first" r:id="rId10"/>
      <w:pgSz w:w="11906" w:h="16838"/>
      <w:pgMar w:top="1247" w:right="1133"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99" w:rsidRDefault="001E3399" w:rsidP="00DA5C05">
      <w:pPr>
        <w:spacing w:after="0" w:line="240" w:lineRule="auto"/>
      </w:pPr>
      <w:r>
        <w:separator/>
      </w:r>
    </w:p>
  </w:endnote>
  <w:endnote w:type="continuationSeparator" w:id="0">
    <w:p w:rsidR="001E3399" w:rsidRDefault="001E3399"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6A0794" w:rsidRPr="002A151A">
      <w:rPr>
        <w:lang w:bidi="en-US"/>
      </w:rPr>
      <w:t>4</w:t>
    </w:r>
    <w:r w:rsidR="00562D03">
      <w:rPr>
        <w:lang w:bidi="en-US"/>
      </w:rPr>
      <w:t>6</w:t>
    </w:r>
    <w:r w:rsidR="006A0794" w:rsidRPr="002A151A">
      <w:t>/2017/ZPŘ/SFDI/PE/S</w:t>
    </w:r>
    <w:r w:rsidR="008A7D5C" w:rsidRPr="00603302">
      <w:t xml:space="preserve">  </w:t>
    </w:r>
    <w:r>
      <w:t>– příloha č. 2a</w:t>
    </w:r>
    <w:r>
      <w:tab/>
      <w:t xml:space="preserve">Stránka </w:t>
    </w:r>
    <w:r w:rsidR="00FF2226">
      <w:rPr>
        <w:b w:val="0"/>
        <w:sz w:val="24"/>
        <w:szCs w:val="24"/>
      </w:rPr>
      <w:fldChar w:fldCharType="begin"/>
    </w:r>
    <w:r>
      <w:instrText>PAGE</w:instrText>
    </w:r>
    <w:r w:rsidR="00FF2226">
      <w:rPr>
        <w:b w:val="0"/>
        <w:sz w:val="24"/>
        <w:szCs w:val="24"/>
      </w:rPr>
      <w:fldChar w:fldCharType="separate"/>
    </w:r>
    <w:r w:rsidR="00922231">
      <w:rPr>
        <w:noProof/>
      </w:rPr>
      <w:t>8</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922231">
      <w:rPr>
        <w:noProof/>
      </w:rPr>
      <w:t>9</w:t>
    </w:r>
    <w:r w:rsidR="00FF2226">
      <w:rPr>
        <w:b w:val="0"/>
        <w:sz w:val="24"/>
        <w:szCs w:val="24"/>
      </w:rPr>
      <w:fldChar w:fldCharType="end"/>
    </w:r>
  </w:p>
  <w:p w:rsidR="000E14FC" w:rsidRDefault="009222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FF2226">
      <w:rPr>
        <w:b w:val="0"/>
        <w:sz w:val="24"/>
        <w:szCs w:val="24"/>
      </w:rPr>
      <w:fldChar w:fldCharType="begin"/>
    </w:r>
    <w:r>
      <w:instrText>PAGE</w:instrText>
    </w:r>
    <w:r w:rsidR="00FF2226">
      <w:rPr>
        <w:b w:val="0"/>
        <w:sz w:val="24"/>
        <w:szCs w:val="24"/>
      </w:rPr>
      <w:fldChar w:fldCharType="separate"/>
    </w:r>
    <w:r>
      <w:rPr>
        <w:noProof/>
      </w:rPr>
      <w:t>1</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922231">
      <w:rPr>
        <w:noProof/>
      </w:rPr>
      <w:t>9</w:t>
    </w:r>
    <w:r w:rsidR="00FF2226">
      <w:rPr>
        <w:b w:val="0"/>
        <w:sz w:val="24"/>
        <w:szCs w:val="24"/>
      </w:rPr>
      <w:fldChar w:fldCharType="end"/>
    </w:r>
  </w:p>
  <w:p w:rsidR="000E14FC" w:rsidRDefault="009222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99" w:rsidRDefault="001E3399" w:rsidP="00DA5C05">
      <w:pPr>
        <w:spacing w:after="0" w:line="240" w:lineRule="auto"/>
      </w:pPr>
      <w:r>
        <w:separator/>
      </w:r>
    </w:p>
  </w:footnote>
  <w:footnote w:type="continuationSeparator" w:id="0">
    <w:p w:rsidR="001E3399" w:rsidRDefault="001E3399"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6A0794" w:rsidP="006A0794">
    <w:pPr>
      <w:pStyle w:val="Zhlav"/>
      <w:spacing w:after="360"/>
      <w:jc w:val="center"/>
    </w:pPr>
    <w:r w:rsidRPr="006A0794">
      <w:rPr>
        <w:noProof/>
        <w:lang w:eastAsia="cs-CZ"/>
      </w:rPr>
      <w:drawing>
        <wp:inline distT="0" distB="0" distL="0" distR="0">
          <wp:extent cx="1323975" cy="762000"/>
          <wp:effectExtent l="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9A2906"/>
    <w:multiLevelType w:val="hybridMultilevel"/>
    <w:tmpl w:val="A84E54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3"/>
  </w:num>
  <w:num w:numId="3">
    <w:abstractNumId w:val="7"/>
  </w:num>
  <w:num w:numId="4">
    <w:abstractNumId w:val="3"/>
  </w:num>
  <w:num w:numId="5">
    <w:abstractNumId w:val="10"/>
  </w:num>
  <w:num w:numId="6">
    <w:abstractNumId w:val="2"/>
  </w:num>
  <w:num w:numId="7">
    <w:abstractNumId w:val="4"/>
  </w:num>
  <w:num w:numId="8">
    <w:abstractNumId w:val="17"/>
  </w:num>
  <w:num w:numId="9">
    <w:abstractNumId w:val="18"/>
  </w:num>
  <w:num w:numId="10">
    <w:abstractNumId w:val="24"/>
  </w:num>
  <w:num w:numId="11">
    <w:abstractNumId w:val="14"/>
  </w:num>
  <w:num w:numId="12">
    <w:abstractNumId w:val="11"/>
  </w:num>
  <w:num w:numId="13">
    <w:abstractNumId w:val="16"/>
  </w:num>
  <w:num w:numId="14">
    <w:abstractNumId w:val="15"/>
  </w:num>
  <w:num w:numId="15">
    <w:abstractNumId w:val="20"/>
  </w:num>
  <w:num w:numId="16">
    <w:abstractNumId w:val="23"/>
  </w:num>
  <w:num w:numId="17">
    <w:abstractNumId w:val="9"/>
  </w:num>
  <w:num w:numId="18">
    <w:abstractNumId w:val="6"/>
  </w:num>
  <w:num w:numId="19">
    <w:abstractNumId w:val="8"/>
  </w:num>
  <w:num w:numId="20">
    <w:abstractNumId w:val="12"/>
  </w:num>
  <w:num w:numId="21">
    <w:abstractNumId w:val="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21"/>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A5C05"/>
    <w:rsid w:val="00060998"/>
    <w:rsid w:val="000D4471"/>
    <w:rsid w:val="00116DA9"/>
    <w:rsid w:val="001211F7"/>
    <w:rsid w:val="00167B88"/>
    <w:rsid w:val="0017602E"/>
    <w:rsid w:val="001A5586"/>
    <w:rsid w:val="001A6D63"/>
    <w:rsid w:val="001E3399"/>
    <w:rsid w:val="001E5EA6"/>
    <w:rsid w:val="001F4761"/>
    <w:rsid w:val="001F572F"/>
    <w:rsid w:val="0022270C"/>
    <w:rsid w:val="00244BA2"/>
    <w:rsid w:val="00263B09"/>
    <w:rsid w:val="002A51FA"/>
    <w:rsid w:val="002E1539"/>
    <w:rsid w:val="00313E70"/>
    <w:rsid w:val="00331416"/>
    <w:rsid w:val="003C6CA7"/>
    <w:rsid w:val="003E123F"/>
    <w:rsid w:val="0042164F"/>
    <w:rsid w:val="004E36A5"/>
    <w:rsid w:val="00562D03"/>
    <w:rsid w:val="00583326"/>
    <w:rsid w:val="005D3316"/>
    <w:rsid w:val="00622E05"/>
    <w:rsid w:val="00667936"/>
    <w:rsid w:val="006A0794"/>
    <w:rsid w:val="006E67D8"/>
    <w:rsid w:val="0073303D"/>
    <w:rsid w:val="00777718"/>
    <w:rsid w:val="00790DAE"/>
    <w:rsid w:val="007F49C9"/>
    <w:rsid w:val="00836AB6"/>
    <w:rsid w:val="008A7D5C"/>
    <w:rsid w:val="00922231"/>
    <w:rsid w:val="00931968"/>
    <w:rsid w:val="009B0C47"/>
    <w:rsid w:val="00A537FA"/>
    <w:rsid w:val="00A621CC"/>
    <w:rsid w:val="00A86FEE"/>
    <w:rsid w:val="00AE1ABC"/>
    <w:rsid w:val="00B44286"/>
    <w:rsid w:val="00B86C1E"/>
    <w:rsid w:val="00C05A4C"/>
    <w:rsid w:val="00C927BA"/>
    <w:rsid w:val="00CC09C0"/>
    <w:rsid w:val="00D035EB"/>
    <w:rsid w:val="00D22FFF"/>
    <w:rsid w:val="00D507A1"/>
    <w:rsid w:val="00D74A99"/>
    <w:rsid w:val="00DA3628"/>
    <w:rsid w:val="00DA5C05"/>
    <w:rsid w:val="00DC5B04"/>
    <w:rsid w:val="00DE5D84"/>
    <w:rsid w:val="00E6051F"/>
    <w:rsid w:val="00F120B7"/>
    <w:rsid w:val="00F63354"/>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3111</Words>
  <Characters>18356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21</cp:revision>
  <cp:lastPrinted>2017-06-29T13:19:00Z</cp:lastPrinted>
  <dcterms:created xsi:type="dcterms:W3CDTF">2017-05-15T10:42:00Z</dcterms:created>
  <dcterms:modified xsi:type="dcterms:W3CDTF">2017-06-29T13:19:00Z</dcterms:modified>
</cp:coreProperties>
</file>