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66168" w14:textId="77777777" w:rsidR="00251DF5" w:rsidRPr="00536FE4" w:rsidRDefault="00251DF5" w:rsidP="0035384E">
      <w:pPr>
        <w:pStyle w:val="Nadpis1"/>
      </w:pPr>
    </w:p>
    <w:p w14:paraId="64F39265" w14:textId="77777777" w:rsidR="009E2486" w:rsidRPr="001F7A7C" w:rsidRDefault="001950A8" w:rsidP="009E2486">
      <w:pPr>
        <w:pStyle w:val="Nzev"/>
        <w:spacing w:before="0"/>
        <w:rPr>
          <w:rFonts w:ascii="Arial" w:hAnsi="Arial" w:cs="Arial"/>
          <w:iCs/>
          <w:sz w:val="36"/>
        </w:rPr>
      </w:pPr>
      <w:r w:rsidRPr="001F7A7C">
        <w:rPr>
          <w:rFonts w:ascii="Arial" w:hAnsi="Arial" w:cs="Arial"/>
          <w:iCs/>
          <w:sz w:val="36"/>
        </w:rPr>
        <w:t>Smlouva o dílo</w:t>
      </w:r>
    </w:p>
    <w:p w14:paraId="6F440EB2" w14:textId="77777777" w:rsidR="00F81598" w:rsidRPr="001F7A7C" w:rsidRDefault="000B3AB4" w:rsidP="009E2486">
      <w:pPr>
        <w:pStyle w:val="Nzev"/>
        <w:spacing w:before="0"/>
        <w:rPr>
          <w:rFonts w:ascii="Arial" w:hAnsi="Arial" w:cs="Arial"/>
          <w:iCs/>
          <w:sz w:val="36"/>
        </w:rPr>
      </w:pPr>
      <w:r w:rsidRPr="001F7A7C">
        <w:rPr>
          <w:rFonts w:ascii="Arial" w:hAnsi="Arial" w:cs="Arial"/>
          <w:iCs/>
          <w:sz w:val="36"/>
        </w:rPr>
        <w:t>„</w:t>
      </w:r>
      <w:r w:rsidR="00291A1C">
        <w:rPr>
          <w:rFonts w:ascii="Arial" w:hAnsi="Arial" w:cs="Arial"/>
          <w:iCs/>
          <w:sz w:val="36"/>
        </w:rPr>
        <w:t>ePreskripce</w:t>
      </w:r>
      <w:r w:rsidR="00F81598" w:rsidRPr="001F7A7C">
        <w:rPr>
          <w:rFonts w:ascii="Arial" w:hAnsi="Arial" w:cs="Arial"/>
          <w:iCs/>
          <w:sz w:val="36"/>
        </w:rPr>
        <w:t>“</w:t>
      </w:r>
    </w:p>
    <w:p w14:paraId="20F4B2FC" w14:textId="77777777" w:rsidR="009E2486" w:rsidRPr="001F7A7C" w:rsidRDefault="009E2486" w:rsidP="009E2486">
      <w:pPr>
        <w:pStyle w:val="Nzev"/>
        <w:spacing w:before="0"/>
        <w:rPr>
          <w:rFonts w:ascii="Arial" w:hAnsi="Arial" w:cs="Arial"/>
          <w:i/>
          <w:iCs/>
          <w:sz w:val="22"/>
          <w:szCs w:val="22"/>
        </w:rPr>
      </w:pPr>
    </w:p>
    <w:p w14:paraId="66832BCF" w14:textId="77777777" w:rsidR="009E2486" w:rsidRPr="001F7A7C" w:rsidRDefault="009E2486" w:rsidP="009E2486">
      <w:pPr>
        <w:pStyle w:val="Textvbloku"/>
        <w:ind w:left="0" w:right="0"/>
        <w:rPr>
          <w:rFonts w:ascii="Arial" w:hAnsi="Arial" w:cs="Arial"/>
          <w:b w:val="0"/>
          <w:i/>
          <w:iCs/>
          <w:color w:val="auto"/>
          <w:sz w:val="22"/>
          <w:szCs w:val="22"/>
        </w:rPr>
      </w:pPr>
      <w:r w:rsidRPr="001F7A7C">
        <w:rPr>
          <w:rFonts w:ascii="Arial" w:hAnsi="Arial" w:cs="Arial"/>
          <w:b w:val="0"/>
          <w:i/>
          <w:iCs/>
          <w:sz w:val="22"/>
          <w:szCs w:val="22"/>
        </w:rPr>
        <w:t xml:space="preserve">uzavřená na základě </w:t>
      </w:r>
      <w:r w:rsidRPr="001F7A7C">
        <w:rPr>
          <w:rFonts w:ascii="Arial" w:hAnsi="Arial" w:cs="Arial"/>
          <w:b w:val="0"/>
          <w:i/>
          <w:iCs/>
          <w:color w:val="auto"/>
          <w:sz w:val="22"/>
          <w:szCs w:val="22"/>
        </w:rPr>
        <w:t xml:space="preserve">dohody smluvních stran podle </w:t>
      </w:r>
      <w:r w:rsidR="00DB70AF" w:rsidRPr="001F7A7C">
        <w:rPr>
          <w:rFonts w:ascii="Arial" w:hAnsi="Arial" w:cs="Arial"/>
          <w:b w:val="0"/>
          <w:i/>
          <w:iCs/>
          <w:color w:val="auto"/>
          <w:sz w:val="22"/>
          <w:szCs w:val="22"/>
        </w:rPr>
        <w:t xml:space="preserve">ustanovení § </w:t>
      </w:r>
      <w:r w:rsidR="001950A8" w:rsidRPr="001F7A7C">
        <w:rPr>
          <w:rFonts w:ascii="Arial" w:hAnsi="Arial" w:cs="Arial"/>
          <w:b w:val="0"/>
          <w:i/>
          <w:iCs/>
          <w:color w:val="auto"/>
          <w:sz w:val="22"/>
          <w:szCs w:val="22"/>
        </w:rPr>
        <w:t>2586</w:t>
      </w:r>
      <w:r w:rsidRPr="001F7A7C">
        <w:rPr>
          <w:rFonts w:ascii="Arial" w:hAnsi="Arial" w:cs="Arial"/>
          <w:b w:val="0"/>
          <w:i/>
          <w:iCs/>
          <w:color w:val="auto"/>
          <w:sz w:val="22"/>
          <w:szCs w:val="22"/>
        </w:rPr>
        <w:t xml:space="preserve"> a následujících zákona č. </w:t>
      </w:r>
      <w:r w:rsidR="00DB70AF" w:rsidRPr="001F7A7C">
        <w:rPr>
          <w:rFonts w:ascii="Arial" w:hAnsi="Arial" w:cs="Arial"/>
          <w:b w:val="0"/>
          <w:i/>
          <w:iCs/>
          <w:color w:val="auto"/>
          <w:sz w:val="22"/>
          <w:szCs w:val="22"/>
        </w:rPr>
        <w:t>89/2012</w:t>
      </w:r>
      <w:r w:rsidRPr="001F7A7C">
        <w:rPr>
          <w:rFonts w:ascii="Arial" w:hAnsi="Arial" w:cs="Arial"/>
          <w:b w:val="0"/>
          <w:i/>
          <w:iCs/>
          <w:color w:val="auto"/>
          <w:sz w:val="22"/>
          <w:szCs w:val="22"/>
        </w:rPr>
        <w:t xml:space="preserve"> Sb., ob</w:t>
      </w:r>
      <w:r w:rsidR="00DB70AF" w:rsidRPr="001F7A7C">
        <w:rPr>
          <w:rFonts w:ascii="Arial" w:hAnsi="Arial" w:cs="Arial"/>
          <w:b w:val="0"/>
          <w:i/>
          <w:iCs/>
          <w:color w:val="auto"/>
          <w:sz w:val="22"/>
          <w:szCs w:val="22"/>
        </w:rPr>
        <w:t>čanský</w:t>
      </w:r>
      <w:r w:rsidRPr="001F7A7C">
        <w:rPr>
          <w:rFonts w:ascii="Arial" w:hAnsi="Arial" w:cs="Arial"/>
          <w:b w:val="0"/>
          <w:i/>
          <w:iCs/>
          <w:color w:val="auto"/>
          <w:sz w:val="22"/>
          <w:szCs w:val="22"/>
        </w:rPr>
        <w:t xml:space="preserve"> zákoník, </w:t>
      </w:r>
      <w:r w:rsidR="00DB70AF" w:rsidRPr="001F7A7C">
        <w:rPr>
          <w:rFonts w:ascii="Arial" w:hAnsi="Arial" w:cs="Arial"/>
          <w:b w:val="0"/>
          <w:i/>
          <w:iCs/>
          <w:color w:val="auto"/>
          <w:sz w:val="22"/>
          <w:szCs w:val="22"/>
        </w:rPr>
        <w:t>(dále jen „OZ</w:t>
      </w:r>
      <w:r w:rsidRPr="001F7A7C">
        <w:rPr>
          <w:rFonts w:ascii="Arial" w:hAnsi="Arial" w:cs="Arial"/>
          <w:b w:val="0"/>
          <w:i/>
          <w:iCs/>
          <w:color w:val="auto"/>
          <w:sz w:val="22"/>
          <w:szCs w:val="22"/>
        </w:rPr>
        <w:t>“)</w:t>
      </w:r>
    </w:p>
    <w:p w14:paraId="5134A23A" w14:textId="77777777" w:rsidR="00251DF5" w:rsidRPr="001F7A7C" w:rsidRDefault="00251DF5" w:rsidP="00BE3EDD">
      <w:pPr>
        <w:pStyle w:val="Prosttext"/>
        <w:rPr>
          <w:rFonts w:ascii="Arial" w:hAnsi="Arial" w:cs="Arial"/>
          <w:i/>
          <w:iCs/>
          <w:sz w:val="22"/>
          <w:szCs w:val="22"/>
        </w:rPr>
      </w:pPr>
    </w:p>
    <w:p w14:paraId="6B4078D7" w14:textId="77777777" w:rsidR="00251DF5" w:rsidRPr="001F7A7C" w:rsidRDefault="00251DF5" w:rsidP="00BE3EDD">
      <w:pPr>
        <w:pStyle w:val="Prosttext"/>
        <w:rPr>
          <w:rFonts w:ascii="Arial" w:hAnsi="Arial" w:cs="Arial"/>
        </w:rPr>
      </w:pPr>
    </w:p>
    <w:p w14:paraId="2368ADEB" w14:textId="77777777" w:rsidR="00251DF5" w:rsidRPr="001F7A7C" w:rsidRDefault="00251DF5" w:rsidP="00BE3EDD">
      <w:pPr>
        <w:pStyle w:val="Prosttext"/>
        <w:rPr>
          <w:rFonts w:ascii="Arial" w:hAnsi="Arial" w:cs="Arial"/>
          <w:sz w:val="22"/>
          <w:szCs w:val="22"/>
        </w:rPr>
      </w:pPr>
      <w:r w:rsidRPr="001F7A7C">
        <w:rPr>
          <w:rFonts w:ascii="Arial" w:hAnsi="Arial" w:cs="Arial"/>
          <w:sz w:val="22"/>
          <w:szCs w:val="22"/>
        </w:rPr>
        <w:t xml:space="preserve">mezi </w:t>
      </w:r>
    </w:p>
    <w:p w14:paraId="01E4D3BC" w14:textId="77777777" w:rsidR="00251DF5" w:rsidRPr="001F7A7C" w:rsidRDefault="00251DF5" w:rsidP="00BE3EDD">
      <w:pPr>
        <w:pStyle w:val="Prosttext"/>
        <w:rPr>
          <w:rFonts w:ascii="Arial" w:hAnsi="Arial" w:cs="Arial"/>
        </w:rPr>
      </w:pPr>
    </w:p>
    <w:p w14:paraId="429B9216" w14:textId="77777777" w:rsidR="009E2486" w:rsidRPr="001F7A7C" w:rsidRDefault="009E2486" w:rsidP="009E2486">
      <w:pPr>
        <w:jc w:val="both"/>
        <w:rPr>
          <w:rFonts w:ascii="Arial" w:hAnsi="Arial" w:cs="Arial"/>
          <w:b/>
          <w:color w:val="FF0000"/>
          <w:sz w:val="22"/>
          <w:szCs w:val="22"/>
        </w:rPr>
      </w:pPr>
      <w:r w:rsidRPr="001F7A7C">
        <w:rPr>
          <w:rFonts w:ascii="Arial" w:hAnsi="Arial" w:cs="Arial"/>
          <w:b/>
          <w:color w:val="FF0000"/>
          <w:sz w:val="22"/>
          <w:szCs w:val="22"/>
        </w:rPr>
        <w:t>.......................................................................</w:t>
      </w:r>
    </w:p>
    <w:p w14:paraId="65403813" w14:textId="77777777" w:rsidR="009E2486" w:rsidRPr="001F7A7C" w:rsidRDefault="009E2486" w:rsidP="009E2486">
      <w:pPr>
        <w:jc w:val="both"/>
        <w:rPr>
          <w:rFonts w:ascii="Arial" w:hAnsi="Arial" w:cs="Arial"/>
          <w:bCs/>
          <w:color w:val="FF0000"/>
          <w:sz w:val="22"/>
          <w:szCs w:val="22"/>
        </w:rPr>
      </w:pPr>
      <w:r w:rsidRPr="001F7A7C">
        <w:rPr>
          <w:rFonts w:ascii="Arial" w:hAnsi="Arial" w:cs="Arial"/>
          <w:bCs/>
          <w:color w:val="FF0000"/>
          <w:sz w:val="22"/>
          <w:szCs w:val="22"/>
        </w:rPr>
        <w:t xml:space="preserve">se sídlem </w:t>
      </w:r>
      <w:r w:rsidRPr="001F7A7C">
        <w:rPr>
          <w:rFonts w:ascii="Arial" w:hAnsi="Arial" w:cs="Arial"/>
          <w:b/>
          <w:color w:val="FF0000"/>
          <w:sz w:val="22"/>
          <w:szCs w:val="22"/>
        </w:rPr>
        <w:t>.......................................................</w:t>
      </w:r>
    </w:p>
    <w:p w14:paraId="6BB418D3" w14:textId="77777777" w:rsidR="009E2486" w:rsidRPr="001F7A7C" w:rsidRDefault="009E2486" w:rsidP="009E2486">
      <w:pPr>
        <w:jc w:val="both"/>
        <w:rPr>
          <w:rFonts w:ascii="Arial" w:hAnsi="Arial" w:cs="Arial"/>
          <w:bCs/>
          <w:color w:val="FF0000"/>
          <w:sz w:val="22"/>
          <w:szCs w:val="22"/>
        </w:rPr>
      </w:pPr>
      <w:r w:rsidRPr="001F7A7C">
        <w:rPr>
          <w:rFonts w:ascii="Arial" w:hAnsi="Arial" w:cs="Arial"/>
          <w:bCs/>
          <w:color w:val="FF0000"/>
          <w:sz w:val="22"/>
          <w:szCs w:val="22"/>
        </w:rPr>
        <w:t>IČ</w:t>
      </w:r>
      <w:r w:rsidR="00147517" w:rsidRPr="001F7A7C">
        <w:rPr>
          <w:rFonts w:ascii="Arial" w:hAnsi="Arial" w:cs="Arial"/>
          <w:bCs/>
          <w:color w:val="FF0000"/>
          <w:sz w:val="22"/>
          <w:szCs w:val="22"/>
        </w:rPr>
        <w:t>O</w:t>
      </w:r>
      <w:r w:rsidRPr="001F7A7C">
        <w:rPr>
          <w:rFonts w:ascii="Arial" w:hAnsi="Arial" w:cs="Arial"/>
          <w:bCs/>
          <w:color w:val="FF0000"/>
          <w:sz w:val="22"/>
          <w:szCs w:val="22"/>
        </w:rPr>
        <w:t xml:space="preserve">: </w:t>
      </w:r>
      <w:r w:rsidRPr="001F7A7C">
        <w:rPr>
          <w:rFonts w:ascii="Arial" w:hAnsi="Arial" w:cs="Arial"/>
          <w:b/>
          <w:color w:val="FF0000"/>
          <w:sz w:val="22"/>
          <w:szCs w:val="22"/>
        </w:rPr>
        <w:t>.......................................</w:t>
      </w:r>
    </w:p>
    <w:p w14:paraId="77295461" w14:textId="77777777" w:rsidR="009E2486" w:rsidRPr="001F7A7C" w:rsidRDefault="009E2486" w:rsidP="009E2486">
      <w:pPr>
        <w:jc w:val="both"/>
        <w:rPr>
          <w:rFonts w:ascii="Arial" w:hAnsi="Arial" w:cs="Arial"/>
          <w:color w:val="FF0000"/>
          <w:sz w:val="22"/>
          <w:szCs w:val="22"/>
        </w:rPr>
      </w:pPr>
      <w:r w:rsidRPr="001F7A7C">
        <w:rPr>
          <w:rFonts w:ascii="Arial" w:hAnsi="Arial" w:cs="Arial"/>
          <w:color w:val="FF0000"/>
          <w:sz w:val="22"/>
          <w:szCs w:val="22"/>
        </w:rPr>
        <w:t>zapsána v ....</w:t>
      </w:r>
      <w:r w:rsidR="00EC49F2" w:rsidRPr="001F7A7C">
        <w:rPr>
          <w:rFonts w:ascii="Arial" w:hAnsi="Arial" w:cs="Arial"/>
          <w:color w:val="FF0000"/>
          <w:sz w:val="22"/>
          <w:szCs w:val="22"/>
        </w:rPr>
        <w:t>................................................</w:t>
      </w:r>
    </w:p>
    <w:p w14:paraId="079705A7" w14:textId="77777777" w:rsidR="009E2486" w:rsidRPr="001F7A7C" w:rsidRDefault="009E2486" w:rsidP="009E2486">
      <w:pPr>
        <w:jc w:val="both"/>
        <w:rPr>
          <w:rFonts w:ascii="Arial" w:hAnsi="Arial" w:cs="Arial"/>
          <w:bCs/>
          <w:color w:val="FF0000"/>
          <w:sz w:val="22"/>
          <w:szCs w:val="22"/>
        </w:rPr>
      </w:pPr>
      <w:r w:rsidRPr="001F7A7C">
        <w:rPr>
          <w:rFonts w:ascii="Arial" w:hAnsi="Arial" w:cs="Arial"/>
          <w:bCs/>
          <w:color w:val="FF0000"/>
          <w:sz w:val="22"/>
          <w:szCs w:val="22"/>
        </w:rPr>
        <w:t>zastoupená .................................................</w:t>
      </w:r>
    </w:p>
    <w:p w14:paraId="47C0873F" w14:textId="77777777" w:rsidR="009E2486" w:rsidRPr="001F7A7C" w:rsidRDefault="009E2486" w:rsidP="009E2486">
      <w:pPr>
        <w:jc w:val="both"/>
        <w:rPr>
          <w:rFonts w:ascii="Arial" w:hAnsi="Arial" w:cs="Arial"/>
          <w:bCs/>
          <w:color w:val="FF0000"/>
          <w:sz w:val="22"/>
          <w:szCs w:val="22"/>
        </w:rPr>
      </w:pPr>
      <w:r w:rsidRPr="001F7A7C">
        <w:rPr>
          <w:rFonts w:ascii="Arial" w:hAnsi="Arial" w:cs="Arial"/>
          <w:bCs/>
          <w:color w:val="FF0000"/>
          <w:sz w:val="22"/>
          <w:szCs w:val="22"/>
        </w:rPr>
        <w:t>bankovní spojení: ...................................</w:t>
      </w:r>
    </w:p>
    <w:p w14:paraId="401162D7" w14:textId="77777777" w:rsidR="009E2486" w:rsidRPr="001F7A7C" w:rsidRDefault="009E2486" w:rsidP="009E2486">
      <w:pPr>
        <w:jc w:val="both"/>
        <w:rPr>
          <w:rFonts w:ascii="Arial" w:hAnsi="Arial" w:cs="Arial"/>
          <w:bCs/>
          <w:color w:val="FF0000"/>
          <w:sz w:val="22"/>
          <w:szCs w:val="22"/>
        </w:rPr>
      </w:pPr>
      <w:r w:rsidRPr="001F7A7C">
        <w:rPr>
          <w:rFonts w:ascii="Arial" w:hAnsi="Arial" w:cs="Arial"/>
          <w:bCs/>
          <w:color w:val="FF0000"/>
          <w:sz w:val="22"/>
          <w:szCs w:val="22"/>
        </w:rPr>
        <w:t>číslo účtu: ...................................................</w:t>
      </w:r>
    </w:p>
    <w:p w14:paraId="76099B9B" w14:textId="77777777" w:rsidR="009E2486" w:rsidRPr="001F7A7C" w:rsidRDefault="009E2486" w:rsidP="009E2486">
      <w:pPr>
        <w:jc w:val="both"/>
        <w:rPr>
          <w:rFonts w:ascii="Arial" w:hAnsi="Arial" w:cs="Arial"/>
          <w:bCs/>
          <w:sz w:val="22"/>
          <w:szCs w:val="22"/>
        </w:rPr>
      </w:pPr>
      <w:r w:rsidRPr="001F7A7C">
        <w:rPr>
          <w:rFonts w:ascii="Arial" w:hAnsi="Arial" w:cs="Arial"/>
          <w:bCs/>
          <w:sz w:val="22"/>
          <w:szCs w:val="22"/>
        </w:rPr>
        <w:t>(dále jen „</w:t>
      </w:r>
      <w:r w:rsidR="001950A8" w:rsidRPr="001F7A7C">
        <w:rPr>
          <w:rFonts w:ascii="Arial" w:hAnsi="Arial" w:cs="Arial"/>
          <w:bCs/>
          <w:sz w:val="22"/>
          <w:szCs w:val="22"/>
        </w:rPr>
        <w:t>zhotovitel</w:t>
      </w:r>
      <w:r w:rsidRPr="001F7A7C">
        <w:rPr>
          <w:rFonts w:ascii="Arial" w:hAnsi="Arial" w:cs="Arial"/>
          <w:bCs/>
          <w:sz w:val="22"/>
          <w:szCs w:val="22"/>
        </w:rPr>
        <w:t>“)</w:t>
      </w:r>
    </w:p>
    <w:p w14:paraId="69A390C7" w14:textId="77777777" w:rsidR="009E2486" w:rsidRPr="001F7A7C" w:rsidRDefault="009E2486" w:rsidP="009E2486">
      <w:pPr>
        <w:jc w:val="both"/>
        <w:rPr>
          <w:rFonts w:ascii="Arial" w:hAnsi="Arial" w:cs="Arial"/>
          <w:bCs/>
          <w:sz w:val="22"/>
          <w:szCs w:val="22"/>
        </w:rPr>
      </w:pPr>
    </w:p>
    <w:p w14:paraId="42F60BB8" w14:textId="77777777" w:rsidR="009E2486" w:rsidRPr="001F7A7C" w:rsidRDefault="009E2486" w:rsidP="009E2486">
      <w:pPr>
        <w:jc w:val="both"/>
        <w:rPr>
          <w:rFonts w:ascii="Arial" w:hAnsi="Arial" w:cs="Arial"/>
          <w:bCs/>
          <w:sz w:val="22"/>
          <w:szCs w:val="22"/>
        </w:rPr>
      </w:pPr>
      <w:r w:rsidRPr="001F7A7C">
        <w:rPr>
          <w:rFonts w:ascii="Arial" w:hAnsi="Arial" w:cs="Arial"/>
          <w:bCs/>
          <w:sz w:val="22"/>
          <w:szCs w:val="22"/>
        </w:rPr>
        <w:t>a</w:t>
      </w:r>
    </w:p>
    <w:p w14:paraId="742C5B1F" w14:textId="77777777" w:rsidR="009E2486" w:rsidRPr="001F7A7C" w:rsidRDefault="009E2486" w:rsidP="009E2486">
      <w:pPr>
        <w:jc w:val="both"/>
        <w:rPr>
          <w:rFonts w:ascii="Arial" w:hAnsi="Arial" w:cs="Arial"/>
          <w:bCs/>
          <w:sz w:val="22"/>
          <w:szCs w:val="22"/>
        </w:rPr>
      </w:pPr>
    </w:p>
    <w:p w14:paraId="64B0A6D3" w14:textId="77777777" w:rsidR="009E2486" w:rsidRPr="001F7A7C" w:rsidRDefault="009E2486" w:rsidP="009E2486">
      <w:pPr>
        <w:jc w:val="both"/>
        <w:rPr>
          <w:rFonts w:ascii="Arial" w:hAnsi="Arial" w:cs="Arial"/>
          <w:b/>
          <w:sz w:val="22"/>
          <w:szCs w:val="22"/>
        </w:rPr>
      </w:pPr>
      <w:r w:rsidRPr="001F7A7C">
        <w:rPr>
          <w:rFonts w:ascii="Arial" w:hAnsi="Arial" w:cs="Arial"/>
          <w:b/>
          <w:sz w:val="22"/>
          <w:szCs w:val="22"/>
        </w:rPr>
        <w:t>Nemocnice Třebíč, příspěvková organizace</w:t>
      </w:r>
    </w:p>
    <w:p w14:paraId="67FCE283" w14:textId="77777777" w:rsidR="009E2486" w:rsidRPr="001F7A7C" w:rsidRDefault="009E2486" w:rsidP="009E2486">
      <w:pPr>
        <w:jc w:val="both"/>
        <w:rPr>
          <w:rFonts w:ascii="Arial" w:hAnsi="Arial" w:cs="Arial"/>
          <w:sz w:val="22"/>
          <w:szCs w:val="22"/>
        </w:rPr>
      </w:pPr>
      <w:r w:rsidRPr="001F7A7C">
        <w:rPr>
          <w:rFonts w:ascii="Arial" w:hAnsi="Arial" w:cs="Arial"/>
          <w:bCs/>
          <w:sz w:val="22"/>
          <w:szCs w:val="22"/>
        </w:rPr>
        <w:t xml:space="preserve">se sídlem Purkyňovo nám. </w:t>
      </w:r>
      <w:r w:rsidR="00A9266E" w:rsidRPr="001F7A7C">
        <w:rPr>
          <w:rFonts w:ascii="Arial" w:hAnsi="Arial" w:cs="Arial"/>
          <w:bCs/>
          <w:sz w:val="22"/>
          <w:szCs w:val="22"/>
        </w:rPr>
        <w:t>133/</w:t>
      </w:r>
      <w:r w:rsidRPr="001F7A7C">
        <w:rPr>
          <w:rFonts w:ascii="Arial" w:hAnsi="Arial" w:cs="Arial"/>
          <w:bCs/>
          <w:sz w:val="22"/>
          <w:szCs w:val="22"/>
        </w:rPr>
        <w:t>2, 674 01</w:t>
      </w:r>
      <w:r w:rsidR="00F14464" w:rsidRPr="001F7A7C">
        <w:rPr>
          <w:rFonts w:ascii="Arial" w:hAnsi="Arial" w:cs="Arial"/>
          <w:bCs/>
          <w:sz w:val="22"/>
          <w:szCs w:val="22"/>
        </w:rPr>
        <w:t xml:space="preserve"> Třebíč</w:t>
      </w:r>
    </w:p>
    <w:p w14:paraId="6B8AB113" w14:textId="77777777" w:rsidR="009E2486" w:rsidRPr="001F7A7C" w:rsidRDefault="009E2486" w:rsidP="009E2486">
      <w:pPr>
        <w:jc w:val="both"/>
        <w:rPr>
          <w:rFonts w:ascii="Arial" w:hAnsi="Arial" w:cs="Arial"/>
          <w:bCs/>
          <w:sz w:val="22"/>
          <w:szCs w:val="22"/>
        </w:rPr>
      </w:pPr>
      <w:r w:rsidRPr="001F7A7C">
        <w:rPr>
          <w:rFonts w:ascii="Arial" w:hAnsi="Arial" w:cs="Arial"/>
          <w:bCs/>
          <w:sz w:val="22"/>
          <w:szCs w:val="22"/>
        </w:rPr>
        <w:t>IČ</w:t>
      </w:r>
      <w:r w:rsidR="00147517" w:rsidRPr="001F7A7C">
        <w:rPr>
          <w:rFonts w:ascii="Arial" w:hAnsi="Arial" w:cs="Arial"/>
          <w:bCs/>
          <w:sz w:val="22"/>
          <w:szCs w:val="22"/>
        </w:rPr>
        <w:t>O</w:t>
      </w:r>
      <w:r w:rsidRPr="001F7A7C">
        <w:rPr>
          <w:rFonts w:ascii="Arial" w:hAnsi="Arial" w:cs="Arial"/>
          <w:bCs/>
          <w:sz w:val="22"/>
          <w:szCs w:val="22"/>
        </w:rPr>
        <w:t>: 008 393 96</w:t>
      </w:r>
    </w:p>
    <w:p w14:paraId="42B81EE9" w14:textId="77777777" w:rsidR="009E2486" w:rsidRPr="001F7A7C" w:rsidRDefault="009E2486" w:rsidP="009E2486">
      <w:pPr>
        <w:jc w:val="both"/>
        <w:rPr>
          <w:rFonts w:ascii="Arial" w:hAnsi="Arial" w:cs="Arial"/>
          <w:bCs/>
          <w:sz w:val="22"/>
          <w:szCs w:val="22"/>
        </w:rPr>
      </w:pPr>
      <w:r w:rsidRPr="001F7A7C">
        <w:rPr>
          <w:rFonts w:ascii="Arial" w:hAnsi="Arial" w:cs="Arial"/>
          <w:sz w:val="22"/>
          <w:szCs w:val="22"/>
        </w:rPr>
        <w:t>zapsána v obchodním rejstříku vedeném u Krajského soudu v Brně</w:t>
      </w:r>
      <w:r w:rsidRPr="001F7A7C">
        <w:rPr>
          <w:rFonts w:ascii="Arial" w:hAnsi="Arial" w:cs="Arial"/>
          <w:b/>
          <w:sz w:val="22"/>
          <w:szCs w:val="22"/>
        </w:rPr>
        <w:t xml:space="preserve">, </w:t>
      </w:r>
      <w:r w:rsidRPr="001F7A7C">
        <w:rPr>
          <w:rFonts w:ascii="Arial" w:hAnsi="Arial" w:cs="Arial"/>
          <w:sz w:val="22"/>
          <w:szCs w:val="22"/>
        </w:rPr>
        <w:t>oddíl Pr, vložka 1441</w:t>
      </w:r>
    </w:p>
    <w:p w14:paraId="2C86B7F9" w14:textId="77777777" w:rsidR="00AF3A0A" w:rsidRPr="001F7A7C" w:rsidRDefault="00EC49F2" w:rsidP="009E2486">
      <w:pPr>
        <w:jc w:val="both"/>
        <w:rPr>
          <w:rFonts w:ascii="Arial" w:hAnsi="Arial" w:cs="Arial"/>
          <w:bCs/>
          <w:sz w:val="22"/>
          <w:szCs w:val="22"/>
        </w:rPr>
      </w:pPr>
      <w:r w:rsidRPr="001F7A7C">
        <w:rPr>
          <w:rFonts w:ascii="Arial" w:hAnsi="Arial" w:cs="Arial"/>
          <w:bCs/>
          <w:sz w:val="22"/>
          <w:szCs w:val="22"/>
        </w:rPr>
        <w:t>zastoupená</w:t>
      </w:r>
      <w:r w:rsidR="00AF3A0A" w:rsidRPr="001F7A7C">
        <w:rPr>
          <w:rFonts w:ascii="Arial" w:hAnsi="Arial" w:cs="Arial"/>
          <w:bCs/>
          <w:sz w:val="22"/>
          <w:szCs w:val="22"/>
        </w:rPr>
        <w:t xml:space="preserve">: </w:t>
      </w:r>
      <w:r w:rsidR="00AD5D28" w:rsidRPr="001F7A7C">
        <w:rPr>
          <w:rFonts w:ascii="Arial" w:hAnsi="Arial" w:cs="Arial"/>
          <w:bCs/>
          <w:sz w:val="22"/>
          <w:szCs w:val="22"/>
        </w:rPr>
        <w:t xml:space="preserve">Ing. </w:t>
      </w:r>
      <w:r w:rsidR="00CD172D" w:rsidRPr="001F7A7C">
        <w:rPr>
          <w:rFonts w:ascii="Arial" w:hAnsi="Arial" w:cs="Arial"/>
          <w:bCs/>
          <w:sz w:val="22"/>
          <w:szCs w:val="22"/>
        </w:rPr>
        <w:t>Evou Tomášovou, ředitel</w:t>
      </w:r>
      <w:r w:rsidR="00C35CEA">
        <w:rPr>
          <w:rFonts w:ascii="Arial" w:hAnsi="Arial" w:cs="Arial"/>
          <w:bCs/>
          <w:sz w:val="22"/>
          <w:szCs w:val="22"/>
        </w:rPr>
        <w:t>em</w:t>
      </w:r>
    </w:p>
    <w:p w14:paraId="474C9171" w14:textId="77777777" w:rsidR="009E2486" w:rsidRPr="001F7A7C" w:rsidRDefault="009E2486" w:rsidP="009E2486">
      <w:pPr>
        <w:jc w:val="both"/>
        <w:rPr>
          <w:rFonts w:ascii="Arial" w:hAnsi="Arial" w:cs="Arial"/>
          <w:bCs/>
          <w:sz w:val="22"/>
          <w:szCs w:val="22"/>
        </w:rPr>
      </w:pPr>
      <w:r w:rsidRPr="001F7A7C">
        <w:rPr>
          <w:rFonts w:ascii="Arial" w:hAnsi="Arial" w:cs="Arial"/>
          <w:bCs/>
          <w:sz w:val="22"/>
          <w:szCs w:val="22"/>
        </w:rPr>
        <w:t xml:space="preserve">bankovní spojení: </w:t>
      </w:r>
      <w:r w:rsidR="00C41520" w:rsidRPr="001F7A7C">
        <w:rPr>
          <w:rFonts w:ascii="Arial" w:hAnsi="Arial" w:cs="Arial"/>
          <w:bCs/>
          <w:sz w:val="22"/>
          <w:szCs w:val="22"/>
        </w:rPr>
        <w:t>KB Třebíč</w:t>
      </w:r>
    </w:p>
    <w:p w14:paraId="5F74688D" w14:textId="77777777" w:rsidR="00C41520" w:rsidRPr="001F7A7C" w:rsidRDefault="009E2486" w:rsidP="009E2486">
      <w:pPr>
        <w:jc w:val="both"/>
        <w:rPr>
          <w:rFonts w:ascii="Arial" w:hAnsi="Arial" w:cs="Arial"/>
          <w:bCs/>
          <w:sz w:val="22"/>
          <w:szCs w:val="22"/>
        </w:rPr>
      </w:pPr>
      <w:r w:rsidRPr="001F7A7C">
        <w:rPr>
          <w:rFonts w:ascii="Arial" w:hAnsi="Arial" w:cs="Arial"/>
          <w:bCs/>
          <w:sz w:val="22"/>
          <w:szCs w:val="22"/>
        </w:rPr>
        <w:t>číslo účtu:</w:t>
      </w:r>
      <w:r w:rsidR="00004B60">
        <w:rPr>
          <w:rFonts w:ascii="Arial" w:hAnsi="Arial" w:cs="Arial"/>
          <w:bCs/>
          <w:sz w:val="22"/>
          <w:szCs w:val="22"/>
        </w:rPr>
        <w:t>19-7759270227/0100</w:t>
      </w:r>
      <w:r w:rsidR="00C41520" w:rsidRPr="001F7A7C">
        <w:rPr>
          <w:rFonts w:ascii="Arial" w:hAnsi="Arial" w:cs="Arial"/>
          <w:bCs/>
          <w:sz w:val="22"/>
          <w:szCs w:val="22"/>
        </w:rPr>
        <w:t xml:space="preserve"> </w:t>
      </w:r>
    </w:p>
    <w:p w14:paraId="0FDBD486" w14:textId="77777777" w:rsidR="009E2486" w:rsidRPr="001F7A7C" w:rsidRDefault="009E2486" w:rsidP="009E2486">
      <w:pPr>
        <w:jc w:val="both"/>
        <w:rPr>
          <w:rFonts w:ascii="Arial" w:hAnsi="Arial" w:cs="Arial"/>
          <w:bCs/>
          <w:sz w:val="22"/>
          <w:szCs w:val="22"/>
        </w:rPr>
      </w:pPr>
      <w:r w:rsidRPr="001F7A7C">
        <w:rPr>
          <w:rFonts w:ascii="Arial" w:hAnsi="Arial" w:cs="Arial"/>
          <w:bCs/>
          <w:sz w:val="22"/>
          <w:szCs w:val="22"/>
        </w:rPr>
        <w:t>(dále jen „</w:t>
      </w:r>
      <w:r w:rsidR="001950A8" w:rsidRPr="001F7A7C">
        <w:rPr>
          <w:rFonts w:ascii="Arial" w:hAnsi="Arial" w:cs="Arial"/>
          <w:bCs/>
          <w:sz w:val="22"/>
          <w:szCs w:val="22"/>
        </w:rPr>
        <w:t>objednatel</w:t>
      </w:r>
      <w:r w:rsidRPr="001F7A7C">
        <w:rPr>
          <w:rFonts w:ascii="Arial" w:hAnsi="Arial" w:cs="Arial"/>
          <w:bCs/>
          <w:sz w:val="22"/>
          <w:szCs w:val="22"/>
        </w:rPr>
        <w:t>“)</w:t>
      </w:r>
    </w:p>
    <w:p w14:paraId="7F74D059" w14:textId="77777777" w:rsidR="009E2486" w:rsidRPr="001F7A7C" w:rsidRDefault="009E2486" w:rsidP="009E2486">
      <w:pPr>
        <w:jc w:val="center"/>
        <w:rPr>
          <w:rFonts w:ascii="Arial" w:hAnsi="Arial" w:cs="Arial"/>
          <w:bCs/>
          <w:iCs/>
          <w:sz w:val="22"/>
          <w:szCs w:val="22"/>
        </w:rPr>
      </w:pPr>
    </w:p>
    <w:p w14:paraId="3F69E4F6" w14:textId="77777777" w:rsidR="009E2486" w:rsidRPr="001F7A7C" w:rsidRDefault="009E2486" w:rsidP="009E2486">
      <w:pPr>
        <w:jc w:val="center"/>
        <w:rPr>
          <w:rFonts w:ascii="Arial" w:hAnsi="Arial" w:cs="Arial"/>
          <w:bCs/>
          <w:iCs/>
          <w:sz w:val="22"/>
          <w:szCs w:val="22"/>
        </w:rPr>
      </w:pPr>
    </w:p>
    <w:p w14:paraId="5C818A4E" w14:textId="77777777" w:rsidR="009E2486" w:rsidRPr="001F7A7C" w:rsidRDefault="009E2486" w:rsidP="009E2486">
      <w:pPr>
        <w:jc w:val="center"/>
        <w:rPr>
          <w:rFonts w:ascii="Arial" w:hAnsi="Arial" w:cs="Arial"/>
          <w:bCs/>
          <w:iCs/>
          <w:sz w:val="22"/>
          <w:szCs w:val="22"/>
        </w:rPr>
      </w:pPr>
    </w:p>
    <w:p w14:paraId="70A3C37A" w14:textId="0E32FB81" w:rsidR="00251DF5" w:rsidRPr="001F7A7C" w:rsidRDefault="00A148B7" w:rsidP="008576C1">
      <w:pPr>
        <w:pStyle w:val="Prosttext"/>
        <w:numPr>
          <w:ilvl w:val="0"/>
          <w:numId w:val="10"/>
        </w:numPr>
        <w:spacing w:after="120"/>
        <w:jc w:val="center"/>
        <w:rPr>
          <w:rFonts w:ascii="Arial" w:hAnsi="Arial" w:cs="Arial"/>
          <w:b/>
          <w:sz w:val="24"/>
          <w:szCs w:val="24"/>
        </w:rPr>
      </w:pPr>
      <w:r>
        <w:rPr>
          <w:rFonts w:ascii="Arial" w:hAnsi="Arial" w:cs="Arial"/>
          <w:b/>
          <w:sz w:val="24"/>
          <w:szCs w:val="24"/>
        </w:rPr>
        <w:t>Účel smlouvy a p</w:t>
      </w:r>
      <w:r w:rsidR="00072A87" w:rsidRPr="001F7A7C">
        <w:rPr>
          <w:rFonts w:ascii="Arial" w:hAnsi="Arial" w:cs="Arial"/>
          <w:b/>
          <w:sz w:val="24"/>
          <w:szCs w:val="24"/>
        </w:rPr>
        <w:t>ředmět plnění</w:t>
      </w:r>
    </w:p>
    <w:p w14:paraId="558F03CC" w14:textId="1F8FC551" w:rsidR="00A148B7" w:rsidRPr="007E1BD8" w:rsidRDefault="005D6149" w:rsidP="0035384E">
      <w:pPr>
        <w:keepNext/>
        <w:numPr>
          <w:ilvl w:val="0"/>
          <w:numId w:val="9"/>
        </w:numPr>
        <w:spacing w:after="120"/>
        <w:ind w:left="578" w:hanging="578"/>
        <w:jc w:val="both"/>
        <w:rPr>
          <w:rFonts w:ascii="Arial" w:hAnsi="Arial" w:cs="Arial"/>
          <w:sz w:val="22"/>
          <w:szCs w:val="22"/>
        </w:rPr>
      </w:pPr>
      <w:r>
        <w:rPr>
          <w:rFonts w:ascii="Arial" w:hAnsi="Arial" w:cs="Arial"/>
          <w:sz w:val="22"/>
          <w:szCs w:val="22"/>
        </w:rPr>
        <w:t>Účelem této smlouvy je</w:t>
      </w:r>
      <w:r w:rsidR="0077169A">
        <w:rPr>
          <w:rFonts w:ascii="Arial" w:hAnsi="Arial" w:cs="Arial"/>
          <w:sz w:val="22"/>
          <w:szCs w:val="22"/>
        </w:rPr>
        <w:t xml:space="preserve"> </w:t>
      </w:r>
      <w:r w:rsidRPr="0077169A">
        <w:rPr>
          <w:rFonts w:ascii="Arial" w:hAnsi="Arial" w:cs="Arial"/>
          <w:sz w:val="22"/>
          <w:szCs w:val="22"/>
        </w:rPr>
        <w:t>zajištění podmín</w:t>
      </w:r>
      <w:r w:rsidR="00F14D64" w:rsidRPr="0077169A">
        <w:rPr>
          <w:rFonts w:ascii="Arial" w:hAnsi="Arial" w:cs="Arial"/>
          <w:sz w:val="22"/>
          <w:szCs w:val="22"/>
        </w:rPr>
        <w:t xml:space="preserve">ek pro </w:t>
      </w:r>
      <w:r w:rsidR="00BE2C6A" w:rsidRPr="0077169A">
        <w:rPr>
          <w:rFonts w:ascii="Arial" w:hAnsi="Arial" w:cs="Arial"/>
          <w:sz w:val="22"/>
          <w:szCs w:val="22"/>
        </w:rPr>
        <w:t>řádné, včasné</w:t>
      </w:r>
      <w:r w:rsidR="00D21DD8" w:rsidRPr="007E1BD8">
        <w:rPr>
          <w:rFonts w:ascii="Arial" w:hAnsi="Arial" w:cs="Arial"/>
          <w:sz w:val="22"/>
          <w:szCs w:val="22"/>
        </w:rPr>
        <w:t>,</w:t>
      </w:r>
      <w:r w:rsidR="00BE2C6A" w:rsidRPr="007E1BD8">
        <w:rPr>
          <w:rFonts w:ascii="Arial" w:hAnsi="Arial" w:cs="Arial"/>
          <w:sz w:val="22"/>
          <w:szCs w:val="22"/>
        </w:rPr>
        <w:t xml:space="preserve"> </w:t>
      </w:r>
      <w:r w:rsidR="00D21DD8" w:rsidRPr="007E1BD8">
        <w:rPr>
          <w:rFonts w:ascii="Arial" w:hAnsi="Arial" w:cs="Arial"/>
          <w:sz w:val="22"/>
          <w:szCs w:val="22"/>
        </w:rPr>
        <w:t xml:space="preserve">bezpečné a </w:t>
      </w:r>
      <w:r w:rsidR="00BE2C6A" w:rsidRPr="007E1BD8">
        <w:rPr>
          <w:rFonts w:ascii="Arial" w:hAnsi="Arial" w:cs="Arial"/>
          <w:sz w:val="22"/>
          <w:szCs w:val="22"/>
        </w:rPr>
        <w:t>uživatelsky</w:t>
      </w:r>
      <w:r w:rsidR="00D21DD8" w:rsidRPr="007E1BD8">
        <w:rPr>
          <w:rFonts w:ascii="Arial" w:hAnsi="Arial" w:cs="Arial"/>
          <w:sz w:val="22"/>
          <w:szCs w:val="22"/>
        </w:rPr>
        <w:t xml:space="preserve"> vstřícné</w:t>
      </w:r>
      <w:r w:rsidR="00BE2C6A" w:rsidRPr="009D4757">
        <w:rPr>
          <w:rFonts w:ascii="Arial" w:hAnsi="Arial" w:cs="Arial"/>
          <w:sz w:val="22"/>
          <w:szCs w:val="22"/>
        </w:rPr>
        <w:t xml:space="preserve"> </w:t>
      </w:r>
      <w:r w:rsidR="009E59B7" w:rsidRPr="009D4757">
        <w:rPr>
          <w:rFonts w:ascii="Arial" w:hAnsi="Arial" w:cs="Arial"/>
          <w:sz w:val="22"/>
          <w:szCs w:val="22"/>
        </w:rPr>
        <w:t>vystavování</w:t>
      </w:r>
      <w:r w:rsidR="00A24400" w:rsidRPr="009D4757">
        <w:rPr>
          <w:rFonts w:ascii="Arial" w:hAnsi="Arial" w:cs="Arial"/>
          <w:sz w:val="22"/>
          <w:szCs w:val="22"/>
        </w:rPr>
        <w:t xml:space="preserve"> </w:t>
      </w:r>
      <w:r w:rsidR="009E59B7" w:rsidRPr="009D4757">
        <w:rPr>
          <w:rFonts w:ascii="Arial" w:hAnsi="Arial" w:cs="Arial"/>
          <w:sz w:val="22"/>
          <w:szCs w:val="22"/>
        </w:rPr>
        <w:t>lékařských předpisů v elektronické podobě</w:t>
      </w:r>
      <w:r w:rsidR="00A24400" w:rsidRPr="009D4757">
        <w:rPr>
          <w:rFonts w:ascii="Arial" w:hAnsi="Arial" w:cs="Arial"/>
          <w:sz w:val="22"/>
          <w:szCs w:val="22"/>
        </w:rPr>
        <w:t xml:space="preserve">, </w:t>
      </w:r>
      <w:r w:rsidR="007E1BD8" w:rsidRPr="00F45E4D">
        <w:rPr>
          <w:rFonts w:ascii="Arial" w:hAnsi="Arial" w:cs="Arial"/>
          <w:sz w:val="22"/>
          <w:szCs w:val="22"/>
        </w:rPr>
        <w:t>jakož i veškeré další nakládání s</w:t>
      </w:r>
      <w:r w:rsidR="00B57E33">
        <w:rPr>
          <w:rFonts w:ascii="Arial" w:hAnsi="Arial" w:cs="Arial"/>
          <w:sz w:val="22"/>
          <w:szCs w:val="22"/>
        </w:rPr>
        <w:t> </w:t>
      </w:r>
      <w:r w:rsidR="007E1BD8" w:rsidRPr="007E1BD8">
        <w:rPr>
          <w:rFonts w:ascii="Arial" w:hAnsi="Arial" w:cs="Arial"/>
          <w:sz w:val="22"/>
          <w:szCs w:val="22"/>
        </w:rPr>
        <w:t>nimi</w:t>
      </w:r>
      <w:r w:rsidR="00B57E33">
        <w:rPr>
          <w:rFonts w:ascii="Arial" w:hAnsi="Arial" w:cs="Arial"/>
          <w:sz w:val="22"/>
          <w:szCs w:val="22"/>
        </w:rPr>
        <w:t xml:space="preserve"> (dále také „eRecept“)</w:t>
      </w:r>
      <w:r w:rsidR="007E1BD8">
        <w:rPr>
          <w:rFonts w:ascii="Arial" w:hAnsi="Arial" w:cs="Arial"/>
          <w:sz w:val="22"/>
          <w:szCs w:val="22"/>
        </w:rPr>
        <w:t>,</w:t>
      </w:r>
      <w:r w:rsidR="007E1BD8" w:rsidRPr="007E1BD8">
        <w:rPr>
          <w:rFonts w:ascii="Arial" w:hAnsi="Arial" w:cs="Arial"/>
          <w:sz w:val="22"/>
          <w:szCs w:val="22"/>
        </w:rPr>
        <w:t xml:space="preserve"> požadované </w:t>
      </w:r>
      <w:r w:rsidR="007E1BD8">
        <w:rPr>
          <w:rFonts w:ascii="Arial" w:hAnsi="Arial" w:cs="Arial"/>
          <w:sz w:val="22"/>
          <w:szCs w:val="22"/>
        </w:rPr>
        <w:t>zákonem</w:t>
      </w:r>
      <w:r w:rsidR="009E59B7" w:rsidRPr="007E1BD8">
        <w:rPr>
          <w:rFonts w:ascii="Arial" w:hAnsi="Arial" w:cs="Arial"/>
          <w:sz w:val="22"/>
          <w:szCs w:val="22"/>
        </w:rPr>
        <w:t xml:space="preserve"> č. </w:t>
      </w:r>
      <w:r w:rsidR="00F67449" w:rsidRPr="007E1BD8">
        <w:rPr>
          <w:rFonts w:ascii="Arial" w:hAnsi="Arial" w:cs="Arial"/>
          <w:sz w:val="22"/>
          <w:szCs w:val="22"/>
        </w:rPr>
        <w:t xml:space="preserve">378/2007 Sb., o léčivech </w:t>
      </w:r>
      <w:r w:rsidR="00466263">
        <w:rPr>
          <w:rFonts w:ascii="Arial" w:hAnsi="Arial" w:cs="Arial"/>
          <w:sz w:val="22"/>
          <w:szCs w:val="22"/>
        </w:rPr>
        <w:br/>
      </w:r>
      <w:r w:rsidR="00F67449" w:rsidRPr="007E1BD8">
        <w:rPr>
          <w:rFonts w:ascii="Arial" w:hAnsi="Arial" w:cs="Arial"/>
          <w:sz w:val="22"/>
          <w:szCs w:val="22"/>
        </w:rPr>
        <w:t xml:space="preserve">a o změnách některých souvisejících zákonů (zákon o léčivech), ve znění pozdějších předpisů, </w:t>
      </w:r>
      <w:r w:rsidR="00C406DD">
        <w:rPr>
          <w:rFonts w:ascii="Arial" w:hAnsi="Arial" w:cs="Arial"/>
          <w:sz w:val="22"/>
          <w:szCs w:val="22"/>
        </w:rPr>
        <w:t xml:space="preserve">jeho prováděcími předpisy, a </w:t>
      </w:r>
      <w:r w:rsidR="00D3385A">
        <w:rPr>
          <w:rFonts w:ascii="Arial" w:hAnsi="Arial" w:cs="Arial"/>
          <w:sz w:val="22"/>
          <w:szCs w:val="22"/>
        </w:rPr>
        <w:t>v souladu a podle pokynů, standardů nebo doporučení Stá</w:t>
      </w:r>
      <w:r w:rsidR="00F4359B">
        <w:rPr>
          <w:rFonts w:ascii="Arial" w:hAnsi="Arial" w:cs="Arial"/>
          <w:sz w:val="22"/>
          <w:szCs w:val="22"/>
        </w:rPr>
        <w:t>tního ústavu pro kontrolu léčiv (dále také „SÚKL“).</w:t>
      </w:r>
      <w:r w:rsidR="00D3385A">
        <w:rPr>
          <w:rFonts w:ascii="Arial" w:hAnsi="Arial" w:cs="Arial"/>
          <w:sz w:val="22"/>
          <w:szCs w:val="22"/>
        </w:rPr>
        <w:t xml:space="preserve"> </w:t>
      </w:r>
    </w:p>
    <w:p w14:paraId="6A919946" w14:textId="60A00B5B" w:rsidR="00C0597C" w:rsidRPr="001F7A7C" w:rsidRDefault="00C0597C" w:rsidP="0035384E">
      <w:pPr>
        <w:keepNext/>
        <w:numPr>
          <w:ilvl w:val="0"/>
          <w:numId w:val="9"/>
        </w:numPr>
        <w:spacing w:before="120" w:after="120"/>
        <w:ind w:left="578" w:hanging="578"/>
        <w:jc w:val="both"/>
        <w:rPr>
          <w:rFonts w:ascii="Arial" w:hAnsi="Arial" w:cs="Arial"/>
          <w:sz w:val="22"/>
          <w:szCs w:val="22"/>
        </w:rPr>
      </w:pPr>
      <w:r w:rsidRPr="001F7A7C">
        <w:rPr>
          <w:rFonts w:ascii="Arial" w:hAnsi="Arial" w:cs="Arial"/>
          <w:sz w:val="22"/>
          <w:szCs w:val="22"/>
        </w:rPr>
        <w:t xml:space="preserve">Předmětem </w:t>
      </w:r>
      <w:r w:rsidR="00CD172D" w:rsidRPr="001F7A7C">
        <w:rPr>
          <w:rFonts w:ascii="Arial" w:hAnsi="Arial" w:cs="Arial"/>
          <w:sz w:val="22"/>
          <w:szCs w:val="22"/>
        </w:rPr>
        <w:t>plnění podle této smlouvy</w:t>
      </w:r>
      <w:r w:rsidRPr="001F7A7C">
        <w:rPr>
          <w:rFonts w:ascii="Arial" w:hAnsi="Arial" w:cs="Arial"/>
          <w:sz w:val="22"/>
          <w:szCs w:val="22"/>
        </w:rPr>
        <w:t xml:space="preserve"> je závazek </w:t>
      </w:r>
      <w:r w:rsidR="00D34B94" w:rsidRPr="001F7A7C">
        <w:rPr>
          <w:rFonts w:ascii="Arial" w:hAnsi="Arial" w:cs="Arial"/>
          <w:sz w:val="22"/>
          <w:szCs w:val="22"/>
        </w:rPr>
        <w:t xml:space="preserve">zhotovitele </w:t>
      </w:r>
      <w:r w:rsidRPr="001F7A7C">
        <w:rPr>
          <w:rFonts w:ascii="Arial" w:hAnsi="Arial" w:cs="Arial"/>
          <w:sz w:val="22"/>
          <w:szCs w:val="22"/>
        </w:rPr>
        <w:t>dodat, instalovat a uvést do</w:t>
      </w:r>
      <w:r w:rsidR="006A0DA0">
        <w:rPr>
          <w:rFonts w:ascii="Arial" w:hAnsi="Arial" w:cs="Arial"/>
          <w:sz w:val="22"/>
          <w:szCs w:val="22"/>
        </w:rPr>
        <w:t> </w:t>
      </w:r>
      <w:r w:rsidRPr="001F7A7C">
        <w:rPr>
          <w:rFonts w:ascii="Arial" w:hAnsi="Arial" w:cs="Arial"/>
          <w:sz w:val="22"/>
          <w:szCs w:val="22"/>
        </w:rPr>
        <w:t xml:space="preserve">provozu </w:t>
      </w:r>
      <w:r w:rsidR="009D4757">
        <w:rPr>
          <w:rFonts w:ascii="Arial" w:hAnsi="Arial" w:cs="Arial"/>
          <w:sz w:val="22"/>
          <w:szCs w:val="22"/>
        </w:rPr>
        <w:t>objednateli</w:t>
      </w:r>
      <w:r w:rsidR="009D4757" w:rsidRPr="001F7A7C">
        <w:rPr>
          <w:rFonts w:ascii="Arial" w:hAnsi="Arial" w:cs="Arial"/>
          <w:sz w:val="22"/>
          <w:szCs w:val="22"/>
        </w:rPr>
        <w:t xml:space="preserve"> </w:t>
      </w:r>
      <w:r w:rsidR="00291A1C" w:rsidRPr="00291A1C">
        <w:rPr>
          <w:rFonts w:ascii="Arial" w:hAnsi="Arial" w:cs="Arial"/>
          <w:b/>
          <w:sz w:val="22"/>
          <w:szCs w:val="22"/>
        </w:rPr>
        <w:t>modul ePreskripce</w:t>
      </w:r>
      <w:r w:rsidR="00291A1C">
        <w:rPr>
          <w:rFonts w:ascii="Arial" w:hAnsi="Arial" w:cs="Arial"/>
          <w:b/>
          <w:sz w:val="22"/>
          <w:szCs w:val="22"/>
        </w:rPr>
        <w:t xml:space="preserve"> systému AMIS*H</w:t>
      </w:r>
      <w:r w:rsidR="00342F2F" w:rsidRPr="001F7A7C">
        <w:rPr>
          <w:rFonts w:ascii="Arial" w:hAnsi="Arial" w:cs="Arial"/>
          <w:sz w:val="22"/>
          <w:szCs w:val="22"/>
        </w:rPr>
        <w:t xml:space="preserve"> dle </w:t>
      </w:r>
      <w:r w:rsidR="00CF19B6">
        <w:rPr>
          <w:rFonts w:ascii="Arial" w:hAnsi="Arial" w:cs="Arial"/>
          <w:sz w:val="22"/>
          <w:szCs w:val="22"/>
        </w:rPr>
        <w:t>technické</w:t>
      </w:r>
      <w:r w:rsidRPr="001F7A7C">
        <w:rPr>
          <w:rFonts w:ascii="Arial" w:hAnsi="Arial" w:cs="Arial"/>
          <w:sz w:val="22"/>
          <w:szCs w:val="22"/>
        </w:rPr>
        <w:t xml:space="preserve"> specifikace uvedené v</w:t>
      </w:r>
      <w:r w:rsidR="006A0DA0">
        <w:rPr>
          <w:rFonts w:ascii="Arial" w:hAnsi="Arial" w:cs="Arial"/>
          <w:sz w:val="22"/>
          <w:szCs w:val="22"/>
        </w:rPr>
        <w:t> </w:t>
      </w:r>
      <w:r w:rsidRPr="001F7A7C">
        <w:rPr>
          <w:rFonts w:ascii="Arial" w:hAnsi="Arial" w:cs="Arial"/>
          <w:sz w:val="22"/>
          <w:szCs w:val="22"/>
        </w:rPr>
        <w:t xml:space="preserve">příloze č. </w:t>
      </w:r>
      <w:r w:rsidR="00C35CEA">
        <w:rPr>
          <w:rFonts w:ascii="Arial" w:hAnsi="Arial" w:cs="Arial"/>
          <w:sz w:val="22"/>
          <w:szCs w:val="22"/>
        </w:rPr>
        <w:t>1</w:t>
      </w:r>
      <w:r w:rsidR="00F44A50" w:rsidRPr="001F7A7C">
        <w:rPr>
          <w:rFonts w:ascii="Arial" w:hAnsi="Arial" w:cs="Arial"/>
          <w:sz w:val="22"/>
          <w:szCs w:val="22"/>
        </w:rPr>
        <w:t xml:space="preserve"> </w:t>
      </w:r>
      <w:r w:rsidRPr="001F7A7C">
        <w:rPr>
          <w:rFonts w:ascii="Arial" w:hAnsi="Arial" w:cs="Arial"/>
          <w:sz w:val="22"/>
          <w:szCs w:val="22"/>
        </w:rPr>
        <w:t>této smlouvy</w:t>
      </w:r>
      <w:r w:rsidR="00342F2F" w:rsidRPr="001F7A7C">
        <w:rPr>
          <w:rFonts w:ascii="Arial" w:hAnsi="Arial" w:cs="Arial"/>
          <w:sz w:val="22"/>
          <w:szCs w:val="22"/>
        </w:rPr>
        <w:t xml:space="preserve"> </w:t>
      </w:r>
      <w:r w:rsidRPr="001F7A7C">
        <w:rPr>
          <w:rFonts w:ascii="Arial" w:hAnsi="Arial" w:cs="Arial"/>
          <w:sz w:val="22"/>
          <w:szCs w:val="22"/>
        </w:rPr>
        <w:t>(dále</w:t>
      </w:r>
      <w:r w:rsidR="006247A8" w:rsidRPr="001F7A7C">
        <w:rPr>
          <w:rFonts w:ascii="Arial" w:hAnsi="Arial" w:cs="Arial"/>
          <w:sz w:val="22"/>
          <w:szCs w:val="22"/>
        </w:rPr>
        <w:t xml:space="preserve"> jen „</w:t>
      </w:r>
      <w:r w:rsidR="00F44A50" w:rsidRPr="001F7A7C">
        <w:rPr>
          <w:rFonts w:ascii="Arial" w:hAnsi="Arial" w:cs="Arial"/>
          <w:sz w:val="22"/>
          <w:szCs w:val="22"/>
        </w:rPr>
        <w:t>dílo</w:t>
      </w:r>
      <w:r w:rsidR="006247A8" w:rsidRPr="001F7A7C">
        <w:rPr>
          <w:rFonts w:ascii="Arial" w:hAnsi="Arial" w:cs="Arial"/>
          <w:sz w:val="22"/>
          <w:szCs w:val="22"/>
        </w:rPr>
        <w:t>“</w:t>
      </w:r>
      <w:r w:rsidRPr="001F7A7C">
        <w:rPr>
          <w:rFonts w:ascii="Arial" w:hAnsi="Arial" w:cs="Arial"/>
          <w:sz w:val="22"/>
          <w:szCs w:val="22"/>
        </w:rPr>
        <w:t>)</w:t>
      </w:r>
      <w:r w:rsidR="00CD172D" w:rsidRPr="001F7A7C">
        <w:rPr>
          <w:rFonts w:ascii="Arial" w:hAnsi="Arial" w:cs="Arial"/>
          <w:sz w:val="22"/>
          <w:szCs w:val="22"/>
        </w:rPr>
        <w:t xml:space="preserve">. </w:t>
      </w:r>
      <w:r w:rsidRPr="001F7A7C">
        <w:rPr>
          <w:rFonts w:ascii="Arial" w:hAnsi="Arial" w:cs="Arial"/>
          <w:sz w:val="22"/>
          <w:szCs w:val="22"/>
        </w:rPr>
        <w:t xml:space="preserve">Předmětem </w:t>
      </w:r>
      <w:r w:rsidR="00F037F1">
        <w:rPr>
          <w:rFonts w:ascii="Arial" w:hAnsi="Arial" w:cs="Arial"/>
          <w:sz w:val="22"/>
          <w:szCs w:val="22"/>
        </w:rPr>
        <w:t xml:space="preserve">plnění (částí díla) </w:t>
      </w:r>
      <w:r w:rsidRPr="001F7A7C">
        <w:rPr>
          <w:rFonts w:ascii="Arial" w:hAnsi="Arial" w:cs="Arial"/>
          <w:sz w:val="22"/>
          <w:szCs w:val="22"/>
        </w:rPr>
        <w:t xml:space="preserve"> je dále závazek převést na</w:t>
      </w:r>
      <w:r w:rsidR="00D34C1C" w:rsidRPr="001F7A7C">
        <w:rPr>
          <w:rFonts w:ascii="Arial" w:hAnsi="Arial" w:cs="Arial"/>
          <w:sz w:val="22"/>
          <w:szCs w:val="22"/>
        </w:rPr>
        <w:t> </w:t>
      </w:r>
      <w:r w:rsidR="001950A8" w:rsidRPr="001F7A7C">
        <w:rPr>
          <w:rFonts w:ascii="Arial" w:hAnsi="Arial" w:cs="Arial"/>
          <w:sz w:val="22"/>
          <w:szCs w:val="22"/>
        </w:rPr>
        <w:t xml:space="preserve">objednatele </w:t>
      </w:r>
      <w:r w:rsidR="005F5E8B">
        <w:rPr>
          <w:rFonts w:ascii="Arial" w:hAnsi="Arial" w:cs="Arial"/>
          <w:sz w:val="22"/>
          <w:szCs w:val="22"/>
        </w:rPr>
        <w:t>veškerá práva potřebná k užívání díla</w:t>
      </w:r>
      <w:r w:rsidR="00F35634" w:rsidRPr="00F35634">
        <w:rPr>
          <w:rFonts w:ascii="Arial" w:hAnsi="Arial" w:cs="Arial"/>
          <w:sz w:val="22"/>
          <w:szCs w:val="22"/>
        </w:rPr>
        <w:t xml:space="preserve"> </w:t>
      </w:r>
      <w:r w:rsidR="00F35634">
        <w:rPr>
          <w:rFonts w:ascii="Arial" w:hAnsi="Arial" w:cs="Arial"/>
          <w:sz w:val="22"/>
          <w:szCs w:val="22"/>
        </w:rPr>
        <w:t xml:space="preserve">a </w:t>
      </w:r>
      <w:r w:rsidR="00F35634" w:rsidRPr="001F7A7C">
        <w:rPr>
          <w:rFonts w:ascii="Arial" w:hAnsi="Arial" w:cs="Arial"/>
          <w:sz w:val="22"/>
          <w:szCs w:val="22"/>
        </w:rPr>
        <w:t xml:space="preserve">závazek objednatele zaplatit za plnění cenu dle </w:t>
      </w:r>
      <w:r w:rsidR="00F35634" w:rsidRPr="00291A1C">
        <w:rPr>
          <w:rFonts w:ascii="Arial" w:hAnsi="Arial" w:cs="Arial"/>
          <w:sz w:val="22"/>
          <w:szCs w:val="22"/>
        </w:rPr>
        <w:t>čl. 3</w:t>
      </w:r>
      <w:r w:rsidR="00F35634" w:rsidRPr="001F7A7C">
        <w:rPr>
          <w:rFonts w:ascii="Arial" w:hAnsi="Arial" w:cs="Arial"/>
          <w:sz w:val="22"/>
          <w:szCs w:val="22"/>
        </w:rPr>
        <w:t xml:space="preserve"> smlouvy.</w:t>
      </w:r>
      <w:r w:rsidR="005F5E8B">
        <w:rPr>
          <w:rFonts w:ascii="Arial" w:hAnsi="Arial" w:cs="Arial"/>
          <w:sz w:val="22"/>
          <w:szCs w:val="22"/>
        </w:rPr>
        <w:t xml:space="preserve"> </w:t>
      </w:r>
      <w:r w:rsidRPr="001F7A7C">
        <w:rPr>
          <w:rFonts w:ascii="Arial" w:hAnsi="Arial" w:cs="Arial"/>
          <w:sz w:val="22"/>
          <w:szCs w:val="22"/>
        </w:rPr>
        <w:t xml:space="preserve"> </w:t>
      </w:r>
    </w:p>
    <w:p w14:paraId="6EB20F68" w14:textId="77777777" w:rsidR="00950A71" w:rsidRDefault="00C0597C" w:rsidP="008576C1">
      <w:pPr>
        <w:numPr>
          <w:ilvl w:val="0"/>
          <w:numId w:val="9"/>
        </w:numPr>
        <w:spacing w:after="120"/>
        <w:ind w:hanging="579"/>
        <w:jc w:val="both"/>
        <w:rPr>
          <w:rFonts w:ascii="Arial" w:hAnsi="Arial" w:cs="Arial"/>
          <w:sz w:val="22"/>
          <w:szCs w:val="22"/>
        </w:rPr>
      </w:pPr>
      <w:r w:rsidRPr="001F7A7C">
        <w:rPr>
          <w:rFonts w:ascii="Arial" w:hAnsi="Arial" w:cs="Arial"/>
          <w:sz w:val="22"/>
          <w:szCs w:val="22"/>
        </w:rPr>
        <w:t>Předmětem</w:t>
      </w:r>
      <w:r w:rsidR="00EB5236">
        <w:rPr>
          <w:rFonts w:ascii="Arial" w:hAnsi="Arial" w:cs="Arial"/>
          <w:sz w:val="22"/>
          <w:szCs w:val="22"/>
        </w:rPr>
        <w:t xml:space="preserve"> plnění </w:t>
      </w:r>
      <w:r w:rsidR="003C265B">
        <w:rPr>
          <w:rFonts w:ascii="Arial" w:hAnsi="Arial" w:cs="Arial"/>
          <w:sz w:val="22"/>
          <w:szCs w:val="22"/>
        </w:rPr>
        <w:t xml:space="preserve">(částí díla) </w:t>
      </w:r>
      <w:r w:rsidR="00EB5236">
        <w:rPr>
          <w:rFonts w:ascii="Arial" w:hAnsi="Arial" w:cs="Arial"/>
          <w:sz w:val="22"/>
          <w:szCs w:val="22"/>
        </w:rPr>
        <w:t>dle</w:t>
      </w:r>
      <w:r w:rsidRPr="001F7A7C">
        <w:rPr>
          <w:rFonts w:ascii="Arial" w:hAnsi="Arial" w:cs="Arial"/>
          <w:sz w:val="22"/>
          <w:szCs w:val="22"/>
        </w:rPr>
        <w:t xml:space="preserve"> této smlouvy je též závazek </w:t>
      </w:r>
      <w:r w:rsidR="001950A8" w:rsidRPr="001F7A7C">
        <w:rPr>
          <w:rFonts w:ascii="Arial" w:hAnsi="Arial" w:cs="Arial"/>
          <w:sz w:val="22"/>
          <w:szCs w:val="22"/>
        </w:rPr>
        <w:t xml:space="preserve">zhotovitele </w:t>
      </w:r>
      <w:r w:rsidRPr="001F7A7C">
        <w:rPr>
          <w:rFonts w:ascii="Arial" w:hAnsi="Arial" w:cs="Arial"/>
          <w:sz w:val="22"/>
          <w:szCs w:val="22"/>
        </w:rPr>
        <w:t xml:space="preserve">bezplatně zaškolit obsluhu </w:t>
      </w:r>
      <w:r w:rsidR="001950A8" w:rsidRPr="001F7A7C">
        <w:rPr>
          <w:rFonts w:ascii="Arial" w:hAnsi="Arial" w:cs="Arial"/>
          <w:sz w:val="22"/>
          <w:szCs w:val="22"/>
        </w:rPr>
        <w:t xml:space="preserve">objednatele </w:t>
      </w:r>
      <w:r w:rsidR="001F7A7C">
        <w:rPr>
          <w:rFonts w:ascii="Arial" w:hAnsi="Arial" w:cs="Arial"/>
          <w:sz w:val="22"/>
          <w:szCs w:val="22"/>
        </w:rPr>
        <w:t>v</w:t>
      </w:r>
      <w:r w:rsidR="006A0DA0">
        <w:rPr>
          <w:rFonts w:ascii="Arial" w:hAnsi="Arial" w:cs="Arial"/>
          <w:sz w:val="22"/>
          <w:szCs w:val="22"/>
        </w:rPr>
        <w:t> </w:t>
      </w:r>
      <w:r w:rsidR="001F7A7C">
        <w:rPr>
          <w:rFonts w:ascii="Arial" w:hAnsi="Arial" w:cs="Arial"/>
          <w:sz w:val="22"/>
          <w:szCs w:val="22"/>
        </w:rPr>
        <w:t>minimální</w:t>
      </w:r>
      <w:r w:rsidR="00A46847">
        <w:rPr>
          <w:rFonts w:ascii="Arial" w:hAnsi="Arial" w:cs="Arial"/>
          <w:sz w:val="22"/>
          <w:szCs w:val="22"/>
        </w:rPr>
        <w:t>m</w:t>
      </w:r>
      <w:r w:rsidR="001F7A7C">
        <w:rPr>
          <w:rFonts w:ascii="Arial" w:hAnsi="Arial" w:cs="Arial"/>
          <w:sz w:val="22"/>
          <w:szCs w:val="22"/>
        </w:rPr>
        <w:t xml:space="preserve"> rozsahu</w:t>
      </w:r>
      <w:r w:rsidR="00950A71">
        <w:rPr>
          <w:rFonts w:ascii="Arial" w:hAnsi="Arial" w:cs="Arial"/>
          <w:sz w:val="22"/>
          <w:szCs w:val="22"/>
        </w:rPr>
        <w:t>:</w:t>
      </w:r>
    </w:p>
    <w:p w14:paraId="40060816" w14:textId="574B0DF9" w:rsidR="00950A71" w:rsidRDefault="00950A71" w:rsidP="0035384E">
      <w:pPr>
        <w:numPr>
          <w:ilvl w:val="0"/>
          <w:numId w:val="38"/>
        </w:numPr>
        <w:spacing w:after="120"/>
        <w:jc w:val="both"/>
        <w:rPr>
          <w:rFonts w:ascii="Arial" w:hAnsi="Arial" w:cs="Arial"/>
          <w:sz w:val="22"/>
          <w:szCs w:val="22"/>
        </w:rPr>
      </w:pPr>
      <w:r w:rsidRPr="0035384E">
        <w:rPr>
          <w:rFonts w:ascii="Arial" w:hAnsi="Arial" w:cs="Arial"/>
          <w:color w:val="FF0000"/>
          <w:sz w:val="22"/>
          <w:szCs w:val="22"/>
        </w:rPr>
        <w:t>….</w:t>
      </w:r>
      <w:r>
        <w:rPr>
          <w:rFonts w:ascii="Arial" w:hAnsi="Arial" w:cs="Arial"/>
          <w:sz w:val="22"/>
          <w:szCs w:val="22"/>
        </w:rPr>
        <w:t xml:space="preserve"> </w:t>
      </w:r>
      <w:r w:rsidR="00CA1EAC">
        <w:rPr>
          <w:rFonts w:ascii="Arial" w:hAnsi="Arial" w:cs="Arial"/>
          <w:sz w:val="22"/>
          <w:szCs w:val="22"/>
        </w:rPr>
        <w:t>h</w:t>
      </w:r>
      <w:r>
        <w:rPr>
          <w:rFonts w:ascii="Arial" w:hAnsi="Arial" w:cs="Arial"/>
          <w:sz w:val="22"/>
          <w:szCs w:val="22"/>
        </w:rPr>
        <w:t>odin školení administrátorů</w:t>
      </w:r>
      <w:r w:rsidR="0035384E">
        <w:rPr>
          <w:rFonts w:ascii="Arial" w:hAnsi="Arial" w:cs="Arial"/>
          <w:sz w:val="22"/>
          <w:szCs w:val="22"/>
        </w:rPr>
        <w:t xml:space="preserve"> </w:t>
      </w:r>
      <w:r w:rsidR="0035384E" w:rsidRPr="0035384E">
        <w:rPr>
          <w:rFonts w:ascii="Arial" w:hAnsi="Arial" w:cs="Arial"/>
          <w:color w:val="FF0000"/>
          <w:sz w:val="22"/>
          <w:szCs w:val="22"/>
        </w:rPr>
        <w:t>(doplní účastník)</w:t>
      </w:r>
      <w:r>
        <w:rPr>
          <w:rFonts w:ascii="Arial" w:hAnsi="Arial" w:cs="Arial"/>
          <w:sz w:val="22"/>
          <w:szCs w:val="22"/>
        </w:rPr>
        <w:t>,</w:t>
      </w:r>
    </w:p>
    <w:p w14:paraId="4270FED9" w14:textId="0D8CBBAE" w:rsidR="00950A71" w:rsidRDefault="00950A71" w:rsidP="0035384E">
      <w:pPr>
        <w:numPr>
          <w:ilvl w:val="0"/>
          <w:numId w:val="38"/>
        </w:numPr>
        <w:spacing w:after="120"/>
        <w:jc w:val="both"/>
        <w:rPr>
          <w:rFonts w:ascii="Arial" w:hAnsi="Arial" w:cs="Arial"/>
          <w:sz w:val="22"/>
          <w:szCs w:val="22"/>
        </w:rPr>
      </w:pPr>
      <w:r w:rsidRPr="0035384E">
        <w:rPr>
          <w:rFonts w:ascii="Arial" w:hAnsi="Arial" w:cs="Arial"/>
          <w:color w:val="FF0000"/>
          <w:sz w:val="22"/>
          <w:szCs w:val="22"/>
        </w:rPr>
        <w:t>….</w:t>
      </w:r>
      <w:r>
        <w:rPr>
          <w:rFonts w:ascii="Arial" w:hAnsi="Arial" w:cs="Arial"/>
          <w:sz w:val="22"/>
          <w:szCs w:val="22"/>
        </w:rPr>
        <w:t xml:space="preserve"> </w:t>
      </w:r>
      <w:r w:rsidR="00CA1EAC">
        <w:rPr>
          <w:rFonts w:ascii="Arial" w:hAnsi="Arial" w:cs="Arial"/>
          <w:sz w:val="22"/>
          <w:szCs w:val="22"/>
        </w:rPr>
        <w:t>hodin š</w:t>
      </w:r>
      <w:r>
        <w:rPr>
          <w:rFonts w:ascii="Arial" w:hAnsi="Arial" w:cs="Arial"/>
          <w:sz w:val="22"/>
          <w:szCs w:val="22"/>
        </w:rPr>
        <w:t xml:space="preserve">kolení </w:t>
      </w:r>
      <w:r w:rsidR="00696A9C">
        <w:rPr>
          <w:rFonts w:ascii="Arial" w:hAnsi="Arial" w:cs="Arial"/>
          <w:sz w:val="22"/>
          <w:szCs w:val="22"/>
        </w:rPr>
        <w:t>uživatelů</w:t>
      </w:r>
      <w:r w:rsidR="0035384E">
        <w:rPr>
          <w:rFonts w:ascii="Arial" w:hAnsi="Arial" w:cs="Arial"/>
          <w:sz w:val="22"/>
          <w:szCs w:val="22"/>
        </w:rPr>
        <w:t xml:space="preserve"> </w:t>
      </w:r>
      <w:r w:rsidR="0035384E" w:rsidRPr="0035384E">
        <w:rPr>
          <w:rFonts w:ascii="Arial" w:hAnsi="Arial" w:cs="Arial"/>
          <w:color w:val="FF0000"/>
          <w:sz w:val="22"/>
          <w:szCs w:val="22"/>
        </w:rPr>
        <w:t>(doplní účastník)</w:t>
      </w:r>
      <w:r w:rsidR="00696A9C">
        <w:rPr>
          <w:rFonts w:ascii="Arial" w:hAnsi="Arial" w:cs="Arial"/>
          <w:sz w:val="22"/>
          <w:szCs w:val="22"/>
        </w:rPr>
        <w:t>.</w:t>
      </w:r>
      <w:r>
        <w:rPr>
          <w:rFonts w:ascii="Arial" w:hAnsi="Arial" w:cs="Arial"/>
          <w:sz w:val="22"/>
          <w:szCs w:val="22"/>
        </w:rPr>
        <w:t xml:space="preserve"> </w:t>
      </w:r>
    </w:p>
    <w:p w14:paraId="4BB6EFFB" w14:textId="587F9721" w:rsidR="00F4359B" w:rsidRPr="0035384E" w:rsidRDefault="00F4359B" w:rsidP="0035384E">
      <w:pPr>
        <w:pStyle w:val="Odstavecseseznamem"/>
        <w:numPr>
          <w:ilvl w:val="1"/>
          <w:numId w:val="10"/>
        </w:numPr>
        <w:spacing w:after="120"/>
        <w:ind w:left="578" w:hanging="578"/>
        <w:jc w:val="both"/>
        <w:rPr>
          <w:rFonts w:ascii="Arial" w:hAnsi="Arial" w:cs="Arial"/>
          <w:b w:val="0"/>
          <w:sz w:val="22"/>
          <w:szCs w:val="22"/>
        </w:rPr>
      </w:pPr>
      <w:r w:rsidRPr="0035384E">
        <w:rPr>
          <w:rFonts w:ascii="Arial" w:hAnsi="Arial" w:cs="Arial"/>
          <w:b w:val="0"/>
          <w:sz w:val="22"/>
          <w:szCs w:val="22"/>
        </w:rPr>
        <w:t>Zhotovitel se zavazuje postupovat při dodání předmětu plnění s náležitou o</w:t>
      </w:r>
      <w:r w:rsidR="00F56CCB" w:rsidRPr="0035384E">
        <w:rPr>
          <w:rFonts w:ascii="Arial" w:hAnsi="Arial" w:cs="Arial"/>
          <w:b w:val="0"/>
          <w:sz w:val="22"/>
          <w:szCs w:val="22"/>
        </w:rPr>
        <w:t>dbornou péčí.</w:t>
      </w:r>
    </w:p>
    <w:p w14:paraId="44214035" w14:textId="77777777" w:rsidR="00B10562" w:rsidRPr="001F7A7C" w:rsidRDefault="00B10562" w:rsidP="008576C1">
      <w:pPr>
        <w:pStyle w:val="Prosttext"/>
        <w:spacing w:after="120"/>
        <w:ind w:left="426" w:hanging="567"/>
        <w:jc w:val="both"/>
        <w:rPr>
          <w:rFonts w:ascii="Arial" w:hAnsi="Arial" w:cs="Arial"/>
          <w:sz w:val="22"/>
          <w:szCs w:val="22"/>
        </w:rPr>
      </w:pPr>
    </w:p>
    <w:p w14:paraId="4AA90ACB" w14:textId="77777777" w:rsidR="009E2486" w:rsidRPr="001F7A7C" w:rsidRDefault="00F02AFC" w:rsidP="008576C1">
      <w:pPr>
        <w:pStyle w:val="Podnadpis"/>
        <w:numPr>
          <w:ilvl w:val="0"/>
          <w:numId w:val="10"/>
        </w:numPr>
        <w:spacing w:after="120"/>
        <w:rPr>
          <w:rFonts w:ascii="Arial" w:hAnsi="Arial" w:cs="Arial"/>
          <w:b w:val="0"/>
        </w:rPr>
      </w:pPr>
      <w:r w:rsidRPr="001F7A7C">
        <w:rPr>
          <w:rFonts w:ascii="Arial" w:hAnsi="Arial" w:cs="Arial"/>
          <w:snapToGrid w:val="0"/>
        </w:rPr>
        <w:t>Místo plnění, předání a převzetí plnění</w:t>
      </w:r>
      <w:r w:rsidR="00086EDA" w:rsidRPr="001F7A7C">
        <w:rPr>
          <w:rFonts w:ascii="Arial" w:hAnsi="Arial" w:cs="Arial"/>
          <w:snapToGrid w:val="0"/>
        </w:rPr>
        <w:t>, doba plnění</w:t>
      </w:r>
    </w:p>
    <w:p w14:paraId="520FE9E8" w14:textId="77777777" w:rsidR="009E2486" w:rsidRPr="001F7A7C" w:rsidRDefault="00F02AFC" w:rsidP="008576C1">
      <w:pPr>
        <w:pStyle w:val="Prosttext"/>
        <w:numPr>
          <w:ilvl w:val="0"/>
          <w:numId w:val="11"/>
        </w:numPr>
        <w:spacing w:after="120"/>
        <w:ind w:left="567" w:hanging="567"/>
        <w:jc w:val="both"/>
        <w:rPr>
          <w:rFonts w:ascii="Arial" w:hAnsi="Arial" w:cs="Arial"/>
          <w:sz w:val="22"/>
          <w:szCs w:val="22"/>
        </w:rPr>
      </w:pPr>
      <w:r w:rsidRPr="001F7A7C">
        <w:rPr>
          <w:rFonts w:ascii="Arial" w:hAnsi="Arial" w:cs="Arial"/>
          <w:sz w:val="22"/>
          <w:szCs w:val="22"/>
        </w:rPr>
        <w:t>Místo</w:t>
      </w:r>
      <w:r w:rsidR="009E2486" w:rsidRPr="001F7A7C">
        <w:rPr>
          <w:rFonts w:ascii="Arial" w:hAnsi="Arial" w:cs="Arial"/>
          <w:sz w:val="22"/>
          <w:szCs w:val="22"/>
        </w:rPr>
        <w:t xml:space="preserve"> plnění: </w:t>
      </w:r>
      <w:r w:rsidR="001A24E1" w:rsidRPr="001F7A7C">
        <w:rPr>
          <w:rFonts w:ascii="Arial" w:hAnsi="Arial" w:cs="Arial"/>
          <w:sz w:val="22"/>
          <w:szCs w:val="22"/>
        </w:rPr>
        <w:t xml:space="preserve">Nemocnice Třebíč, příspěvková organizace, </w:t>
      </w:r>
      <w:r w:rsidR="009E2486" w:rsidRPr="001F7A7C">
        <w:rPr>
          <w:rFonts w:ascii="Arial" w:hAnsi="Arial" w:cs="Arial"/>
          <w:sz w:val="22"/>
          <w:szCs w:val="22"/>
        </w:rPr>
        <w:t xml:space="preserve">Purkyňovo nám. </w:t>
      </w:r>
      <w:r w:rsidR="00A9266E" w:rsidRPr="001F7A7C">
        <w:rPr>
          <w:rFonts w:ascii="Arial" w:hAnsi="Arial" w:cs="Arial"/>
          <w:sz w:val="22"/>
          <w:szCs w:val="22"/>
        </w:rPr>
        <w:t>133/</w:t>
      </w:r>
      <w:r w:rsidR="009E2486" w:rsidRPr="001F7A7C">
        <w:rPr>
          <w:rFonts w:ascii="Arial" w:hAnsi="Arial" w:cs="Arial"/>
          <w:sz w:val="22"/>
          <w:szCs w:val="22"/>
        </w:rPr>
        <w:t>2</w:t>
      </w:r>
      <w:r w:rsidR="002212E1" w:rsidRPr="001F7A7C">
        <w:rPr>
          <w:rFonts w:ascii="Arial" w:hAnsi="Arial" w:cs="Arial"/>
          <w:sz w:val="22"/>
          <w:szCs w:val="22"/>
        </w:rPr>
        <w:t>,</w:t>
      </w:r>
      <w:r w:rsidR="00C23787" w:rsidRPr="001F7A7C">
        <w:rPr>
          <w:rFonts w:ascii="Arial" w:hAnsi="Arial" w:cs="Arial"/>
          <w:sz w:val="22"/>
          <w:szCs w:val="22"/>
        </w:rPr>
        <w:t xml:space="preserve"> </w:t>
      </w:r>
      <w:r w:rsidR="00291A1C">
        <w:rPr>
          <w:rFonts w:ascii="Arial" w:hAnsi="Arial" w:cs="Arial"/>
          <w:sz w:val="22"/>
          <w:szCs w:val="22"/>
        </w:rPr>
        <w:br/>
      </w:r>
      <w:r w:rsidR="001A24E1" w:rsidRPr="001F7A7C">
        <w:rPr>
          <w:rFonts w:ascii="Arial" w:hAnsi="Arial" w:cs="Arial"/>
          <w:sz w:val="22"/>
          <w:szCs w:val="22"/>
        </w:rPr>
        <w:t>674 01 Třebíč</w:t>
      </w:r>
      <w:r w:rsidR="00004B60">
        <w:rPr>
          <w:rFonts w:ascii="Arial" w:hAnsi="Arial" w:cs="Arial"/>
          <w:sz w:val="22"/>
          <w:szCs w:val="22"/>
        </w:rPr>
        <w:t>, oddělení ICT</w:t>
      </w:r>
      <w:r w:rsidR="00961673" w:rsidRPr="001F7A7C">
        <w:rPr>
          <w:rFonts w:ascii="Arial" w:hAnsi="Arial" w:cs="Arial"/>
          <w:sz w:val="22"/>
          <w:szCs w:val="22"/>
        </w:rPr>
        <w:t>.</w:t>
      </w:r>
    </w:p>
    <w:p w14:paraId="478D5328" w14:textId="77777777" w:rsidR="00F02AFC" w:rsidRPr="001F7A7C" w:rsidRDefault="00D65F2A" w:rsidP="008576C1">
      <w:pPr>
        <w:numPr>
          <w:ilvl w:val="0"/>
          <w:numId w:val="11"/>
        </w:numPr>
        <w:spacing w:after="120"/>
        <w:ind w:left="567" w:hanging="567"/>
        <w:jc w:val="both"/>
        <w:rPr>
          <w:rFonts w:ascii="Arial" w:hAnsi="Arial" w:cs="Arial"/>
          <w:snapToGrid w:val="0"/>
          <w:sz w:val="22"/>
          <w:szCs w:val="22"/>
        </w:rPr>
      </w:pPr>
      <w:r w:rsidRPr="001F7A7C">
        <w:rPr>
          <w:rFonts w:ascii="Arial" w:hAnsi="Arial" w:cs="Arial"/>
          <w:snapToGrid w:val="0"/>
          <w:sz w:val="22"/>
          <w:szCs w:val="22"/>
        </w:rPr>
        <w:t>Ke splnění dodávky v rozsahu dle čl. 1.1.</w:t>
      </w:r>
      <w:r w:rsidR="00291A1C">
        <w:rPr>
          <w:rFonts w:ascii="Arial" w:hAnsi="Arial" w:cs="Arial"/>
          <w:snapToGrid w:val="0"/>
          <w:sz w:val="22"/>
          <w:szCs w:val="22"/>
        </w:rPr>
        <w:t xml:space="preserve"> </w:t>
      </w:r>
      <w:r w:rsidR="00234996" w:rsidRPr="001F7A7C">
        <w:rPr>
          <w:rFonts w:ascii="Arial" w:hAnsi="Arial" w:cs="Arial"/>
          <w:snapToGrid w:val="0"/>
          <w:sz w:val="22"/>
          <w:szCs w:val="22"/>
        </w:rPr>
        <w:t xml:space="preserve">dochází převzetím </w:t>
      </w:r>
      <w:r w:rsidR="001950A8" w:rsidRPr="001F7A7C">
        <w:rPr>
          <w:rFonts w:ascii="Arial" w:hAnsi="Arial" w:cs="Arial"/>
          <w:snapToGrid w:val="0"/>
          <w:sz w:val="22"/>
          <w:szCs w:val="22"/>
        </w:rPr>
        <w:t>díla</w:t>
      </w:r>
      <w:r w:rsidR="00025B6F">
        <w:rPr>
          <w:rFonts w:ascii="Arial" w:hAnsi="Arial" w:cs="Arial"/>
          <w:snapToGrid w:val="0"/>
          <w:sz w:val="22"/>
          <w:szCs w:val="22"/>
        </w:rPr>
        <w:t xml:space="preserve"> na základě Protokolu o</w:t>
      </w:r>
      <w:r w:rsidR="006A0DA0">
        <w:rPr>
          <w:rFonts w:ascii="Arial" w:hAnsi="Arial" w:cs="Arial"/>
          <w:snapToGrid w:val="0"/>
          <w:sz w:val="22"/>
          <w:szCs w:val="22"/>
        </w:rPr>
        <w:t> </w:t>
      </w:r>
      <w:r w:rsidR="00025B6F">
        <w:rPr>
          <w:rFonts w:ascii="Arial" w:hAnsi="Arial" w:cs="Arial"/>
          <w:snapToGrid w:val="0"/>
          <w:sz w:val="22"/>
          <w:szCs w:val="22"/>
        </w:rPr>
        <w:t>závěrečné akceptaci po protokolárním ukončení testovacího provozu</w:t>
      </w:r>
      <w:r w:rsidR="001950A8" w:rsidRPr="001F7A7C">
        <w:rPr>
          <w:rFonts w:ascii="Arial" w:hAnsi="Arial" w:cs="Arial"/>
          <w:snapToGrid w:val="0"/>
          <w:sz w:val="22"/>
          <w:szCs w:val="22"/>
        </w:rPr>
        <w:t xml:space="preserve"> </w:t>
      </w:r>
      <w:r w:rsidRPr="001F7A7C">
        <w:rPr>
          <w:rFonts w:ascii="Arial" w:hAnsi="Arial" w:cs="Arial"/>
          <w:snapToGrid w:val="0"/>
          <w:sz w:val="22"/>
          <w:szCs w:val="22"/>
        </w:rPr>
        <w:t xml:space="preserve">ze strany </w:t>
      </w:r>
      <w:r w:rsidR="001950A8" w:rsidRPr="001F7A7C">
        <w:rPr>
          <w:rFonts w:ascii="Arial" w:hAnsi="Arial" w:cs="Arial"/>
          <w:snapToGrid w:val="0"/>
          <w:sz w:val="22"/>
          <w:szCs w:val="22"/>
        </w:rPr>
        <w:t xml:space="preserve">objednatele </w:t>
      </w:r>
      <w:r w:rsidRPr="001F7A7C">
        <w:rPr>
          <w:rFonts w:ascii="Arial" w:hAnsi="Arial" w:cs="Arial"/>
          <w:snapToGrid w:val="0"/>
          <w:sz w:val="22"/>
          <w:szCs w:val="22"/>
        </w:rPr>
        <w:t xml:space="preserve">– jeho pověřenými </w:t>
      </w:r>
      <w:r w:rsidR="004E7AC4">
        <w:rPr>
          <w:rFonts w:ascii="Arial" w:hAnsi="Arial" w:cs="Arial"/>
          <w:snapToGrid w:val="0"/>
          <w:sz w:val="22"/>
          <w:szCs w:val="22"/>
        </w:rPr>
        <w:t xml:space="preserve">zaměstnanci </w:t>
      </w:r>
      <w:r w:rsidR="00004B60">
        <w:rPr>
          <w:rFonts w:ascii="Arial" w:hAnsi="Arial" w:cs="Arial"/>
          <w:snapToGrid w:val="0"/>
          <w:sz w:val="22"/>
          <w:szCs w:val="22"/>
        </w:rPr>
        <w:t>po zkušebním provozu a</w:t>
      </w:r>
      <w:r w:rsidRPr="001F7A7C">
        <w:rPr>
          <w:rFonts w:ascii="Arial" w:hAnsi="Arial" w:cs="Arial"/>
          <w:snapToGrid w:val="0"/>
          <w:sz w:val="22"/>
          <w:szCs w:val="22"/>
        </w:rPr>
        <w:t xml:space="preserve"> na základě předávacího protokolu nebo dodacího listu</w:t>
      </w:r>
      <w:r w:rsidR="00F02AFC" w:rsidRPr="001F7A7C">
        <w:rPr>
          <w:rFonts w:ascii="Arial" w:hAnsi="Arial" w:cs="Arial"/>
          <w:snapToGrid w:val="0"/>
          <w:sz w:val="22"/>
          <w:szCs w:val="22"/>
        </w:rPr>
        <w:t>, který ve dvou vyhotoveních bude řádně vyplněn, a který podepí</w:t>
      </w:r>
      <w:r w:rsidR="00234996" w:rsidRPr="001F7A7C">
        <w:rPr>
          <w:rFonts w:ascii="Arial" w:hAnsi="Arial" w:cs="Arial"/>
          <w:snapToGrid w:val="0"/>
          <w:sz w:val="22"/>
          <w:szCs w:val="22"/>
        </w:rPr>
        <w:t xml:space="preserve">še osoba pověřená </w:t>
      </w:r>
      <w:r w:rsidR="004A4F69" w:rsidRPr="001F7A7C">
        <w:rPr>
          <w:rFonts w:ascii="Arial" w:hAnsi="Arial" w:cs="Arial"/>
          <w:snapToGrid w:val="0"/>
          <w:sz w:val="22"/>
          <w:szCs w:val="22"/>
        </w:rPr>
        <w:t>převzetím díla</w:t>
      </w:r>
      <w:r w:rsidRPr="001F7A7C">
        <w:rPr>
          <w:rFonts w:ascii="Arial" w:hAnsi="Arial" w:cs="Arial"/>
          <w:snapToGrid w:val="0"/>
          <w:sz w:val="22"/>
          <w:szCs w:val="22"/>
        </w:rPr>
        <w:t>.</w:t>
      </w:r>
      <w:r w:rsidR="00F02AFC" w:rsidRPr="001F7A7C">
        <w:rPr>
          <w:rFonts w:ascii="Arial" w:hAnsi="Arial" w:cs="Arial"/>
          <w:snapToGrid w:val="0"/>
          <w:sz w:val="22"/>
          <w:szCs w:val="22"/>
        </w:rPr>
        <w:t xml:space="preserve"> </w:t>
      </w:r>
      <w:r w:rsidR="000D53A6" w:rsidRPr="001F7A7C">
        <w:rPr>
          <w:rFonts w:ascii="Arial" w:hAnsi="Arial" w:cs="Arial"/>
          <w:snapToGrid w:val="0"/>
          <w:sz w:val="22"/>
          <w:szCs w:val="22"/>
        </w:rPr>
        <w:t>Jed</w:t>
      </w:r>
      <w:r w:rsidR="004A4F69" w:rsidRPr="001F7A7C">
        <w:rPr>
          <w:rFonts w:ascii="Arial" w:hAnsi="Arial" w:cs="Arial"/>
          <w:snapToGrid w:val="0"/>
          <w:sz w:val="22"/>
          <w:szCs w:val="22"/>
        </w:rPr>
        <w:t>no vyhotovení zůstane objednateli</w:t>
      </w:r>
      <w:r w:rsidR="00F02AFC" w:rsidRPr="001F7A7C">
        <w:rPr>
          <w:rFonts w:ascii="Arial" w:hAnsi="Arial" w:cs="Arial"/>
          <w:snapToGrid w:val="0"/>
          <w:sz w:val="22"/>
          <w:szCs w:val="22"/>
        </w:rPr>
        <w:t xml:space="preserve">, druhé vyhotovení </w:t>
      </w:r>
      <w:r w:rsidR="004A4F69" w:rsidRPr="001F7A7C">
        <w:rPr>
          <w:rFonts w:ascii="Arial" w:hAnsi="Arial" w:cs="Arial"/>
          <w:snapToGrid w:val="0"/>
          <w:sz w:val="22"/>
          <w:szCs w:val="22"/>
        </w:rPr>
        <w:t>zhotoviteli</w:t>
      </w:r>
      <w:r w:rsidR="00F02AFC" w:rsidRPr="001F7A7C">
        <w:rPr>
          <w:rFonts w:ascii="Arial" w:hAnsi="Arial" w:cs="Arial"/>
          <w:snapToGrid w:val="0"/>
          <w:sz w:val="22"/>
          <w:szCs w:val="22"/>
        </w:rPr>
        <w:t>.</w:t>
      </w:r>
      <w:r w:rsidR="0026439C" w:rsidRPr="001F7A7C">
        <w:rPr>
          <w:rFonts w:ascii="Arial" w:hAnsi="Arial" w:cs="Arial"/>
          <w:snapToGrid w:val="0"/>
          <w:sz w:val="22"/>
          <w:szCs w:val="22"/>
        </w:rPr>
        <w:t xml:space="preserve"> </w:t>
      </w:r>
      <w:r w:rsidR="001950A8" w:rsidRPr="001F7A7C">
        <w:rPr>
          <w:rFonts w:ascii="Arial" w:hAnsi="Arial" w:cs="Arial"/>
          <w:snapToGrid w:val="0"/>
          <w:sz w:val="22"/>
          <w:szCs w:val="22"/>
        </w:rPr>
        <w:t>Zhotovitel</w:t>
      </w:r>
      <w:r w:rsidR="0026439C" w:rsidRPr="001F7A7C">
        <w:rPr>
          <w:rFonts w:ascii="Arial" w:hAnsi="Arial" w:cs="Arial"/>
          <w:snapToGrid w:val="0"/>
          <w:sz w:val="22"/>
          <w:szCs w:val="22"/>
        </w:rPr>
        <w:t xml:space="preserve"> je povinen </w:t>
      </w:r>
      <w:r w:rsidR="001950A8" w:rsidRPr="001F7A7C">
        <w:rPr>
          <w:rFonts w:ascii="Arial" w:hAnsi="Arial" w:cs="Arial"/>
          <w:snapToGrid w:val="0"/>
          <w:sz w:val="22"/>
          <w:szCs w:val="22"/>
        </w:rPr>
        <w:t>objednateli</w:t>
      </w:r>
      <w:r w:rsidR="0026439C" w:rsidRPr="001F7A7C">
        <w:rPr>
          <w:rFonts w:ascii="Arial" w:hAnsi="Arial" w:cs="Arial"/>
          <w:snapToGrid w:val="0"/>
          <w:sz w:val="22"/>
          <w:szCs w:val="22"/>
        </w:rPr>
        <w:t xml:space="preserve"> řádně předat veškeré dokumenty k licenčním oprávněním k softwaru dodanému dle této smlouvy.</w:t>
      </w:r>
    </w:p>
    <w:p w14:paraId="13BBF243" w14:textId="77777777" w:rsidR="00086EDA" w:rsidRPr="001F7A7C" w:rsidRDefault="00086EDA" w:rsidP="008576C1">
      <w:pPr>
        <w:numPr>
          <w:ilvl w:val="0"/>
          <w:numId w:val="11"/>
        </w:numPr>
        <w:overflowPunct w:val="0"/>
        <w:autoSpaceDE w:val="0"/>
        <w:autoSpaceDN w:val="0"/>
        <w:adjustRightInd w:val="0"/>
        <w:spacing w:after="120"/>
        <w:ind w:left="567" w:hanging="567"/>
        <w:jc w:val="both"/>
        <w:textAlignment w:val="baseline"/>
        <w:rPr>
          <w:rFonts w:ascii="Arial" w:hAnsi="Arial" w:cs="Arial"/>
          <w:snapToGrid w:val="0"/>
          <w:sz w:val="22"/>
          <w:szCs w:val="22"/>
        </w:rPr>
      </w:pPr>
      <w:r w:rsidRPr="001F7A7C">
        <w:rPr>
          <w:rFonts w:ascii="Arial" w:hAnsi="Arial" w:cs="Arial"/>
          <w:snapToGrid w:val="0"/>
          <w:sz w:val="22"/>
          <w:szCs w:val="22"/>
        </w:rPr>
        <w:t xml:space="preserve">Osobou pověřenou jednat jménem </w:t>
      </w:r>
      <w:r w:rsidR="001950A8" w:rsidRPr="001F7A7C">
        <w:rPr>
          <w:rFonts w:ascii="Arial" w:hAnsi="Arial" w:cs="Arial"/>
          <w:snapToGrid w:val="0"/>
          <w:sz w:val="22"/>
          <w:szCs w:val="22"/>
        </w:rPr>
        <w:t xml:space="preserve">objednatele </w:t>
      </w:r>
      <w:r w:rsidRPr="001F7A7C">
        <w:rPr>
          <w:rFonts w:ascii="Arial" w:hAnsi="Arial" w:cs="Arial"/>
          <w:snapToGrid w:val="0"/>
          <w:sz w:val="22"/>
          <w:szCs w:val="22"/>
        </w:rPr>
        <w:t>ve věcech technických a k převzetí plnění:</w:t>
      </w:r>
      <w:r w:rsidRPr="001F7A7C">
        <w:rPr>
          <w:rFonts w:ascii="Arial" w:hAnsi="Arial" w:cs="Arial"/>
          <w:b/>
          <w:snapToGrid w:val="0"/>
          <w:sz w:val="22"/>
          <w:szCs w:val="22"/>
        </w:rPr>
        <w:t xml:space="preserve"> </w:t>
      </w:r>
    </w:p>
    <w:p w14:paraId="2C49A7D1" w14:textId="77777777" w:rsidR="00516662" w:rsidRPr="001F7A7C" w:rsidRDefault="00291A1C" w:rsidP="008576C1">
      <w:pPr>
        <w:spacing w:after="120"/>
        <w:ind w:left="567"/>
        <w:jc w:val="both"/>
        <w:rPr>
          <w:rFonts w:ascii="Arial" w:hAnsi="Arial" w:cs="Arial"/>
          <w:snapToGrid w:val="0"/>
          <w:sz w:val="22"/>
          <w:szCs w:val="22"/>
        </w:rPr>
      </w:pPr>
      <w:r>
        <w:rPr>
          <w:rFonts w:ascii="Arial" w:hAnsi="Arial" w:cs="Arial"/>
          <w:snapToGrid w:val="0"/>
          <w:sz w:val="22"/>
          <w:szCs w:val="22"/>
        </w:rPr>
        <w:t>Ing. Jaroslav Bohutínský</w:t>
      </w:r>
      <w:r w:rsidR="00E715E7" w:rsidRPr="001F7A7C">
        <w:rPr>
          <w:rFonts w:ascii="Arial" w:hAnsi="Arial" w:cs="Arial"/>
          <w:snapToGrid w:val="0"/>
          <w:sz w:val="22"/>
          <w:szCs w:val="22"/>
        </w:rPr>
        <w:t>,</w:t>
      </w:r>
      <w:r>
        <w:rPr>
          <w:rFonts w:ascii="Arial" w:hAnsi="Arial" w:cs="Arial"/>
          <w:snapToGrid w:val="0"/>
          <w:sz w:val="22"/>
          <w:szCs w:val="22"/>
        </w:rPr>
        <w:t xml:space="preserve"> vedoucí</w:t>
      </w:r>
      <w:r w:rsidR="00E715E7" w:rsidRPr="001F7A7C">
        <w:rPr>
          <w:rFonts w:ascii="Arial" w:hAnsi="Arial" w:cs="Arial"/>
          <w:snapToGrid w:val="0"/>
          <w:sz w:val="22"/>
          <w:szCs w:val="22"/>
        </w:rPr>
        <w:t xml:space="preserve"> </w:t>
      </w:r>
      <w:r w:rsidR="00F61D6B" w:rsidRPr="001F7A7C">
        <w:rPr>
          <w:rFonts w:ascii="Arial" w:hAnsi="Arial" w:cs="Arial"/>
          <w:snapToGrid w:val="0"/>
          <w:sz w:val="22"/>
          <w:szCs w:val="22"/>
        </w:rPr>
        <w:t>oddělení</w:t>
      </w:r>
      <w:r w:rsidR="00E715E7" w:rsidRPr="001F7A7C">
        <w:rPr>
          <w:rFonts w:ascii="Arial" w:hAnsi="Arial" w:cs="Arial"/>
          <w:snapToGrid w:val="0"/>
          <w:sz w:val="22"/>
          <w:szCs w:val="22"/>
        </w:rPr>
        <w:t xml:space="preserve"> </w:t>
      </w:r>
      <w:r w:rsidR="00342F2F" w:rsidRPr="001F7A7C">
        <w:rPr>
          <w:rFonts w:ascii="Arial" w:hAnsi="Arial" w:cs="Arial"/>
          <w:snapToGrid w:val="0"/>
          <w:sz w:val="22"/>
          <w:szCs w:val="22"/>
        </w:rPr>
        <w:t>ICT</w:t>
      </w:r>
      <w:r w:rsidR="00F61D6B" w:rsidRPr="001F7A7C">
        <w:rPr>
          <w:rFonts w:ascii="Arial" w:hAnsi="Arial" w:cs="Arial"/>
          <w:snapToGrid w:val="0"/>
          <w:sz w:val="22"/>
          <w:szCs w:val="22"/>
        </w:rPr>
        <w:t xml:space="preserve">, tel. </w:t>
      </w:r>
      <w:r w:rsidR="00516662" w:rsidRPr="00516662">
        <w:rPr>
          <w:rFonts w:ascii="Arial" w:hAnsi="Arial" w:cs="Arial"/>
          <w:snapToGrid w:val="0"/>
          <w:sz w:val="22"/>
          <w:szCs w:val="22"/>
        </w:rPr>
        <w:t>568 809 674</w:t>
      </w:r>
      <w:r w:rsidR="00DC5011" w:rsidRPr="001F7A7C">
        <w:rPr>
          <w:rFonts w:ascii="Arial" w:hAnsi="Arial" w:cs="Arial"/>
          <w:snapToGrid w:val="0"/>
          <w:sz w:val="22"/>
          <w:szCs w:val="22"/>
        </w:rPr>
        <w:t xml:space="preserve">, </w:t>
      </w:r>
      <w:r w:rsidR="004E7AC4">
        <w:rPr>
          <w:rFonts w:ascii="Arial" w:hAnsi="Arial" w:cs="Arial"/>
          <w:snapToGrid w:val="0"/>
          <w:sz w:val="22"/>
          <w:szCs w:val="22"/>
        </w:rPr>
        <w:t>mobil:</w:t>
      </w:r>
      <w:r w:rsidR="00B71943">
        <w:rPr>
          <w:rFonts w:ascii="Arial" w:hAnsi="Arial" w:cs="Arial"/>
          <w:snapToGrid w:val="0"/>
          <w:sz w:val="22"/>
          <w:szCs w:val="22"/>
        </w:rPr>
        <w:t xml:space="preserve"> </w:t>
      </w:r>
      <w:r w:rsidR="00516662" w:rsidRPr="00516662">
        <w:rPr>
          <w:rFonts w:ascii="Arial" w:hAnsi="Arial" w:cs="Arial"/>
          <w:snapToGrid w:val="0"/>
          <w:sz w:val="22"/>
          <w:szCs w:val="22"/>
        </w:rPr>
        <w:t>731</w:t>
      </w:r>
      <w:r w:rsidR="00516662">
        <w:rPr>
          <w:rFonts w:ascii="Arial" w:hAnsi="Arial" w:cs="Arial"/>
          <w:snapToGrid w:val="0"/>
          <w:sz w:val="22"/>
          <w:szCs w:val="22"/>
        </w:rPr>
        <w:t> </w:t>
      </w:r>
      <w:r w:rsidR="00516662" w:rsidRPr="00516662">
        <w:rPr>
          <w:rFonts w:ascii="Arial" w:hAnsi="Arial" w:cs="Arial"/>
          <w:snapToGrid w:val="0"/>
          <w:sz w:val="22"/>
          <w:szCs w:val="22"/>
        </w:rPr>
        <w:t>681</w:t>
      </w:r>
      <w:r w:rsidR="00516662">
        <w:rPr>
          <w:rFonts w:ascii="Arial" w:hAnsi="Arial" w:cs="Arial"/>
          <w:snapToGrid w:val="0"/>
          <w:sz w:val="22"/>
          <w:szCs w:val="22"/>
        </w:rPr>
        <w:t xml:space="preserve"> </w:t>
      </w:r>
      <w:r w:rsidR="00516662" w:rsidRPr="00516662">
        <w:rPr>
          <w:rFonts w:ascii="Arial" w:hAnsi="Arial" w:cs="Arial"/>
          <w:snapToGrid w:val="0"/>
          <w:sz w:val="22"/>
          <w:szCs w:val="22"/>
        </w:rPr>
        <w:t>134</w:t>
      </w:r>
      <w:r w:rsidR="004E7AC4">
        <w:rPr>
          <w:rFonts w:ascii="Arial" w:hAnsi="Arial" w:cs="Arial"/>
          <w:snapToGrid w:val="0"/>
          <w:sz w:val="22"/>
          <w:szCs w:val="22"/>
        </w:rPr>
        <w:t>,</w:t>
      </w:r>
      <w:r w:rsidR="00516662">
        <w:rPr>
          <w:rFonts w:ascii="Arial" w:hAnsi="Arial" w:cs="Arial"/>
          <w:snapToGrid w:val="0"/>
          <w:sz w:val="22"/>
          <w:szCs w:val="22"/>
        </w:rPr>
        <w:br/>
      </w:r>
      <w:r w:rsidR="00DC5011" w:rsidRPr="001F7A7C">
        <w:rPr>
          <w:rFonts w:ascii="Arial" w:hAnsi="Arial" w:cs="Arial"/>
          <w:snapToGrid w:val="0"/>
          <w:sz w:val="22"/>
          <w:szCs w:val="22"/>
        </w:rPr>
        <w:t xml:space="preserve">e-mail: </w:t>
      </w:r>
      <w:hyperlink r:id="rId8" w:history="1">
        <w:r w:rsidR="00516662" w:rsidRPr="003F358A">
          <w:rPr>
            <w:rStyle w:val="Hypertextovodkaz"/>
            <w:rFonts w:ascii="Arial" w:hAnsi="Arial" w:cs="Arial"/>
            <w:snapToGrid w:val="0"/>
            <w:sz w:val="22"/>
            <w:szCs w:val="22"/>
          </w:rPr>
          <w:t>jbohutinsky@nem-tr.cz</w:t>
        </w:r>
      </w:hyperlink>
      <w:r w:rsidR="00516662">
        <w:rPr>
          <w:rFonts w:ascii="Arial" w:hAnsi="Arial" w:cs="Arial"/>
          <w:snapToGrid w:val="0"/>
          <w:sz w:val="22"/>
          <w:szCs w:val="22"/>
        </w:rPr>
        <w:t>.</w:t>
      </w:r>
    </w:p>
    <w:p w14:paraId="20B7CE9A" w14:textId="77777777" w:rsidR="00086EDA" w:rsidRPr="001F7A7C" w:rsidRDefault="00086EDA" w:rsidP="008576C1">
      <w:pPr>
        <w:spacing w:after="120"/>
        <w:ind w:left="567"/>
        <w:jc w:val="both"/>
        <w:rPr>
          <w:rFonts w:ascii="Arial" w:hAnsi="Arial" w:cs="Arial"/>
          <w:snapToGrid w:val="0"/>
          <w:color w:val="FF0000"/>
          <w:sz w:val="22"/>
          <w:szCs w:val="22"/>
        </w:rPr>
      </w:pPr>
      <w:r w:rsidRPr="001F7A7C">
        <w:rPr>
          <w:rFonts w:ascii="Arial" w:hAnsi="Arial" w:cs="Arial"/>
          <w:snapToGrid w:val="0"/>
          <w:color w:val="FF0000"/>
          <w:sz w:val="22"/>
          <w:szCs w:val="22"/>
        </w:rPr>
        <w:t>Osobou p</w:t>
      </w:r>
      <w:r w:rsidR="00EA4418" w:rsidRPr="001F7A7C">
        <w:rPr>
          <w:rFonts w:ascii="Arial" w:hAnsi="Arial" w:cs="Arial"/>
          <w:snapToGrid w:val="0"/>
          <w:color w:val="FF0000"/>
          <w:sz w:val="22"/>
          <w:szCs w:val="22"/>
        </w:rPr>
        <w:t xml:space="preserve">ověřenou jednat jménem </w:t>
      </w:r>
      <w:r w:rsidR="001775C2">
        <w:rPr>
          <w:rFonts w:ascii="Arial" w:hAnsi="Arial" w:cs="Arial"/>
          <w:snapToGrid w:val="0"/>
          <w:color w:val="FF0000"/>
          <w:sz w:val="22"/>
          <w:szCs w:val="22"/>
        </w:rPr>
        <w:t xml:space="preserve">zhotovitele </w:t>
      </w:r>
      <w:r w:rsidRPr="001F7A7C">
        <w:rPr>
          <w:rFonts w:ascii="Arial" w:hAnsi="Arial" w:cs="Arial"/>
          <w:snapToGrid w:val="0"/>
          <w:color w:val="FF0000"/>
          <w:sz w:val="22"/>
          <w:szCs w:val="22"/>
        </w:rPr>
        <w:t>ve věcech technických a k předání plnění:</w:t>
      </w:r>
      <w:r w:rsidRPr="001F7A7C">
        <w:rPr>
          <w:rFonts w:ascii="Arial" w:hAnsi="Arial" w:cs="Arial"/>
          <w:b/>
          <w:snapToGrid w:val="0"/>
          <w:color w:val="FF0000"/>
          <w:sz w:val="22"/>
          <w:szCs w:val="22"/>
        </w:rPr>
        <w:t xml:space="preserve"> </w:t>
      </w:r>
      <w:r w:rsidRPr="001F7A7C">
        <w:rPr>
          <w:rFonts w:ascii="Arial" w:hAnsi="Arial" w:cs="Arial"/>
          <w:snapToGrid w:val="0"/>
          <w:color w:val="FF0000"/>
          <w:sz w:val="22"/>
          <w:szCs w:val="22"/>
        </w:rPr>
        <w:t>…………………………………………………………………………………………………</w:t>
      </w:r>
    </w:p>
    <w:p w14:paraId="467D9CF9" w14:textId="77777777" w:rsidR="00086EDA" w:rsidRPr="001F7A7C" w:rsidRDefault="00086EDA" w:rsidP="008576C1">
      <w:pPr>
        <w:numPr>
          <w:ilvl w:val="0"/>
          <w:numId w:val="11"/>
        </w:numPr>
        <w:overflowPunct w:val="0"/>
        <w:autoSpaceDE w:val="0"/>
        <w:autoSpaceDN w:val="0"/>
        <w:adjustRightInd w:val="0"/>
        <w:spacing w:after="120"/>
        <w:ind w:left="567" w:hanging="567"/>
        <w:jc w:val="both"/>
        <w:textAlignment w:val="baseline"/>
        <w:rPr>
          <w:rFonts w:ascii="Arial" w:hAnsi="Arial" w:cs="Arial"/>
          <w:sz w:val="22"/>
          <w:szCs w:val="22"/>
        </w:rPr>
      </w:pPr>
      <w:r w:rsidRPr="001F7A7C">
        <w:rPr>
          <w:rFonts w:ascii="Arial" w:hAnsi="Arial" w:cs="Arial"/>
          <w:snapToGrid w:val="0"/>
          <w:sz w:val="22"/>
          <w:szCs w:val="22"/>
        </w:rPr>
        <w:t>Smluvní strany se vzájemně dohodly, že změna uvedených osob oprávněných jednat ve</w:t>
      </w:r>
      <w:r w:rsidR="006A0DA0">
        <w:rPr>
          <w:rFonts w:ascii="Arial" w:hAnsi="Arial" w:cs="Arial"/>
          <w:snapToGrid w:val="0"/>
          <w:sz w:val="22"/>
          <w:szCs w:val="22"/>
        </w:rPr>
        <w:t> </w:t>
      </w:r>
      <w:r w:rsidRPr="001F7A7C">
        <w:rPr>
          <w:rFonts w:ascii="Arial" w:hAnsi="Arial" w:cs="Arial"/>
          <w:snapToGrid w:val="0"/>
          <w:sz w:val="22"/>
          <w:szCs w:val="22"/>
        </w:rPr>
        <w:t xml:space="preserve">věcech plnění bude oznamována jednostranným písemným sdělením a není potřeba </w:t>
      </w:r>
      <w:r w:rsidR="00516662">
        <w:rPr>
          <w:rFonts w:ascii="Arial" w:hAnsi="Arial" w:cs="Arial"/>
          <w:snapToGrid w:val="0"/>
          <w:sz w:val="22"/>
          <w:szCs w:val="22"/>
        </w:rPr>
        <w:br/>
      </w:r>
      <w:r w:rsidRPr="001F7A7C">
        <w:rPr>
          <w:rFonts w:ascii="Arial" w:hAnsi="Arial" w:cs="Arial"/>
          <w:snapToGrid w:val="0"/>
          <w:sz w:val="22"/>
          <w:szCs w:val="22"/>
        </w:rPr>
        <w:t xml:space="preserve">na jejich změnu uzavřít dodatek ke smlouvě.   </w:t>
      </w:r>
    </w:p>
    <w:p w14:paraId="5BFBCAAE" w14:textId="77777777" w:rsidR="00C24250" w:rsidRDefault="009D4757" w:rsidP="008576C1">
      <w:pPr>
        <w:numPr>
          <w:ilvl w:val="0"/>
          <w:numId w:val="11"/>
        </w:numPr>
        <w:overflowPunct w:val="0"/>
        <w:autoSpaceDE w:val="0"/>
        <w:autoSpaceDN w:val="0"/>
        <w:adjustRightInd w:val="0"/>
        <w:spacing w:after="120"/>
        <w:ind w:left="567" w:hanging="567"/>
        <w:jc w:val="both"/>
        <w:textAlignment w:val="baseline"/>
        <w:rPr>
          <w:rFonts w:ascii="Arial" w:hAnsi="Arial" w:cs="Arial"/>
          <w:snapToGrid w:val="0"/>
          <w:sz w:val="22"/>
          <w:szCs w:val="22"/>
        </w:rPr>
      </w:pPr>
      <w:r>
        <w:rPr>
          <w:rFonts w:ascii="Arial" w:hAnsi="Arial" w:cs="Arial"/>
          <w:snapToGrid w:val="0"/>
          <w:sz w:val="22"/>
          <w:szCs w:val="22"/>
        </w:rPr>
        <w:t>Objednatel poskytne zhotoviteli nezbytnou součinnost pro provádění předmětu plnění spočívající v:</w:t>
      </w:r>
    </w:p>
    <w:p w14:paraId="659B6753" w14:textId="77777777" w:rsidR="009D4757" w:rsidRDefault="00F56CCB" w:rsidP="0035384E">
      <w:pPr>
        <w:numPr>
          <w:ilvl w:val="0"/>
          <w:numId w:val="38"/>
        </w:numPr>
        <w:overflowPunct w:val="0"/>
        <w:autoSpaceDE w:val="0"/>
        <w:autoSpaceDN w:val="0"/>
        <w:adjustRightInd w:val="0"/>
        <w:spacing w:after="120"/>
        <w:ind w:left="935" w:hanging="357"/>
        <w:contextualSpacing/>
        <w:jc w:val="both"/>
        <w:textAlignment w:val="baseline"/>
        <w:rPr>
          <w:rFonts w:ascii="Arial" w:hAnsi="Arial" w:cs="Arial"/>
          <w:snapToGrid w:val="0"/>
          <w:sz w:val="22"/>
          <w:szCs w:val="22"/>
        </w:rPr>
      </w:pPr>
      <w:r>
        <w:rPr>
          <w:rFonts w:ascii="Arial" w:hAnsi="Arial" w:cs="Arial"/>
          <w:snapToGrid w:val="0"/>
          <w:sz w:val="22"/>
          <w:szCs w:val="22"/>
        </w:rPr>
        <w:t>r</w:t>
      </w:r>
      <w:r w:rsidR="00F4359B">
        <w:rPr>
          <w:rFonts w:ascii="Arial" w:hAnsi="Arial" w:cs="Arial"/>
          <w:snapToGrid w:val="0"/>
          <w:sz w:val="22"/>
          <w:szCs w:val="22"/>
        </w:rPr>
        <w:t xml:space="preserve">egistraci objednatele jako poskytovatele zdravotních služeb u </w:t>
      </w:r>
      <w:r>
        <w:rPr>
          <w:rFonts w:ascii="Arial" w:hAnsi="Arial" w:cs="Arial"/>
          <w:snapToGrid w:val="0"/>
          <w:sz w:val="22"/>
          <w:szCs w:val="22"/>
        </w:rPr>
        <w:t>SÚKL,</w:t>
      </w:r>
    </w:p>
    <w:p w14:paraId="15D7CD7F" w14:textId="77777777" w:rsidR="00F56CCB" w:rsidRDefault="00F56CCB" w:rsidP="0035384E">
      <w:pPr>
        <w:numPr>
          <w:ilvl w:val="0"/>
          <w:numId w:val="38"/>
        </w:numPr>
        <w:overflowPunct w:val="0"/>
        <w:autoSpaceDE w:val="0"/>
        <w:autoSpaceDN w:val="0"/>
        <w:adjustRightInd w:val="0"/>
        <w:spacing w:after="120"/>
        <w:ind w:left="935" w:hanging="357"/>
        <w:contextualSpacing/>
        <w:jc w:val="both"/>
        <w:textAlignment w:val="baseline"/>
        <w:rPr>
          <w:rFonts w:ascii="Arial" w:hAnsi="Arial" w:cs="Arial"/>
          <w:snapToGrid w:val="0"/>
          <w:sz w:val="22"/>
          <w:szCs w:val="22"/>
        </w:rPr>
      </w:pPr>
      <w:r>
        <w:rPr>
          <w:rFonts w:ascii="Arial" w:hAnsi="Arial" w:cs="Arial"/>
          <w:snapToGrid w:val="0"/>
          <w:sz w:val="22"/>
          <w:szCs w:val="22"/>
        </w:rPr>
        <w:t>registraci jednotlivých lékařů u S</w:t>
      </w:r>
      <w:r w:rsidR="00CE0E2A">
        <w:rPr>
          <w:rFonts w:ascii="Arial" w:hAnsi="Arial" w:cs="Arial"/>
          <w:snapToGrid w:val="0"/>
          <w:sz w:val="22"/>
          <w:szCs w:val="22"/>
        </w:rPr>
        <w:t>ÚKL (registrace veškerých lékařů objednatele ke dni zhotovení díla však není podmínkou),</w:t>
      </w:r>
    </w:p>
    <w:p w14:paraId="12F33BA9" w14:textId="4F1583AF" w:rsidR="00CE0E2A" w:rsidRDefault="00CE0E2A" w:rsidP="0035384E">
      <w:pPr>
        <w:numPr>
          <w:ilvl w:val="0"/>
          <w:numId w:val="38"/>
        </w:numPr>
        <w:overflowPunct w:val="0"/>
        <w:autoSpaceDE w:val="0"/>
        <w:autoSpaceDN w:val="0"/>
        <w:adjustRightInd w:val="0"/>
        <w:spacing w:after="120"/>
        <w:ind w:left="935" w:hanging="357"/>
        <w:contextualSpacing/>
        <w:jc w:val="both"/>
        <w:textAlignment w:val="baseline"/>
        <w:rPr>
          <w:rFonts w:ascii="Arial" w:hAnsi="Arial" w:cs="Arial"/>
          <w:snapToGrid w:val="0"/>
          <w:sz w:val="22"/>
          <w:szCs w:val="22"/>
        </w:rPr>
      </w:pPr>
      <w:r>
        <w:rPr>
          <w:rFonts w:ascii="Arial" w:hAnsi="Arial" w:cs="Arial"/>
          <w:snapToGrid w:val="0"/>
          <w:sz w:val="22"/>
          <w:szCs w:val="22"/>
        </w:rPr>
        <w:t xml:space="preserve">vybavení </w:t>
      </w:r>
      <w:r w:rsidR="000C39BD">
        <w:rPr>
          <w:rFonts w:ascii="Arial" w:hAnsi="Arial" w:cs="Arial"/>
          <w:snapToGrid w:val="0"/>
          <w:sz w:val="22"/>
          <w:szCs w:val="22"/>
        </w:rPr>
        <w:t xml:space="preserve">jednotlivých </w:t>
      </w:r>
      <w:r>
        <w:rPr>
          <w:rFonts w:ascii="Arial" w:hAnsi="Arial" w:cs="Arial"/>
          <w:snapToGrid w:val="0"/>
          <w:sz w:val="22"/>
          <w:szCs w:val="22"/>
        </w:rPr>
        <w:t xml:space="preserve">lékařů kvalifikovaným certifikátem a bezpečnostními předměty </w:t>
      </w:r>
      <w:r w:rsidR="00FE2177">
        <w:rPr>
          <w:rFonts w:ascii="Arial" w:hAnsi="Arial" w:cs="Arial"/>
          <w:snapToGrid w:val="0"/>
          <w:sz w:val="22"/>
          <w:szCs w:val="22"/>
        </w:rPr>
        <w:br/>
      </w:r>
      <w:r>
        <w:rPr>
          <w:rFonts w:ascii="Arial" w:hAnsi="Arial" w:cs="Arial"/>
          <w:snapToGrid w:val="0"/>
          <w:sz w:val="22"/>
          <w:szCs w:val="22"/>
        </w:rPr>
        <w:t>dle nařízení eIDAS,</w:t>
      </w:r>
    </w:p>
    <w:p w14:paraId="1844708E" w14:textId="77777777" w:rsidR="00CE0E2A" w:rsidRDefault="00FA6560" w:rsidP="0035384E">
      <w:pPr>
        <w:numPr>
          <w:ilvl w:val="0"/>
          <w:numId w:val="38"/>
        </w:numPr>
        <w:overflowPunct w:val="0"/>
        <w:autoSpaceDE w:val="0"/>
        <w:autoSpaceDN w:val="0"/>
        <w:adjustRightInd w:val="0"/>
        <w:spacing w:after="120"/>
        <w:ind w:left="935" w:hanging="357"/>
        <w:contextualSpacing/>
        <w:jc w:val="both"/>
        <w:textAlignment w:val="baseline"/>
        <w:rPr>
          <w:rFonts w:ascii="Arial" w:hAnsi="Arial" w:cs="Arial"/>
          <w:snapToGrid w:val="0"/>
          <w:sz w:val="22"/>
          <w:szCs w:val="22"/>
        </w:rPr>
      </w:pPr>
      <w:r>
        <w:rPr>
          <w:rFonts w:ascii="Arial" w:hAnsi="Arial" w:cs="Arial"/>
          <w:snapToGrid w:val="0"/>
          <w:sz w:val="22"/>
          <w:szCs w:val="22"/>
        </w:rPr>
        <w:t>poskytnutí komunikačního certifikátu objednatele,</w:t>
      </w:r>
    </w:p>
    <w:p w14:paraId="149EA6DE" w14:textId="77777777" w:rsidR="00FA6560" w:rsidRDefault="004954CB" w:rsidP="0035384E">
      <w:pPr>
        <w:numPr>
          <w:ilvl w:val="0"/>
          <w:numId w:val="38"/>
        </w:numPr>
        <w:overflowPunct w:val="0"/>
        <w:autoSpaceDE w:val="0"/>
        <w:autoSpaceDN w:val="0"/>
        <w:adjustRightInd w:val="0"/>
        <w:spacing w:after="120"/>
        <w:ind w:left="935" w:hanging="357"/>
        <w:contextualSpacing/>
        <w:jc w:val="both"/>
        <w:textAlignment w:val="baseline"/>
        <w:rPr>
          <w:rFonts w:ascii="Arial" w:hAnsi="Arial" w:cs="Arial"/>
          <w:snapToGrid w:val="0"/>
          <w:sz w:val="22"/>
          <w:szCs w:val="22"/>
        </w:rPr>
      </w:pPr>
      <w:r>
        <w:rPr>
          <w:rFonts w:ascii="Arial" w:hAnsi="Arial" w:cs="Arial"/>
          <w:snapToGrid w:val="0"/>
          <w:sz w:val="22"/>
          <w:szCs w:val="22"/>
        </w:rPr>
        <w:t>zajištění připravenosti koncových stanic, serveru a sítě,</w:t>
      </w:r>
    </w:p>
    <w:p w14:paraId="25745DBB" w14:textId="77777777" w:rsidR="004954CB" w:rsidRDefault="004954CB" w:rsidP="0035384E">
      <w:pPr>
        <w:numPr>
          <w:ilvl w:val="0"/>
          <w:numId w:val="38"/>
        </w:numPr>
        <w:overflowPunct w:val="0"/>
        <w:autoSpaceDE w:val="0"/>
        <w:autoSpaceDN w:val="0"/>
        <w:adjustRightInd w:val="0"/>
        <w:spacing w:after="120"/>
        <w:ind w:left="935" w:hanging="357"/>
        <w:contextualSpacing/>
        <w:jc w:val="both"/>
        <w:textAlignment w:val="baseline"/>
        <w:rPr>
          <w:rFonts w:ascii="Arial" w:hAnsi="Arial" w:cs="Arial"/>
          <w:snapToGrid w:val="0"/>
          <w:sz w:val="22"/>
          <w:szCs w:val="22"/>
        </w:rPr>
      </w:pPr>
      <w:r>
        <w:rPr>
          <w:rFonts w:ascii="Arial" w:hAnsi="Arial" w:cs="Arial"/>
          <w:snapToGrid w:val="0"/>
          <w:sz w:val="22"/>
          <w:szCs w:val="22"/>
        </w:rPr>
        <w:t>vytvoření organizačních a technických podmínek pro implementaci a školení (školicí místnost, přítomnost odpovědných osob).</w:t>
      </w:r>
    </w:p>
    <w:p w14:paraId="7C3C828E" w14:textId="78B72AB5" w:rsidR="00FA3621" w:rsidRDefault="00B010BA" w:rsidP="008576C1">
      <w:pPr>
        <w:numPr>
          <w:ilvl w:val="0"/>
          <w:numId w:val="11"/>
        </w:numPr>
        <w:overflowPunct w:val="0"/>
        <w:autoSpaceDE w:val="0"/>
        <w:autoSpaceDN w:val="0"/>
        <w:adjustRightInd w:val="0"/>
        <w:spacing w:after="120"/>
        <w:ind w:left="567" w:hanging="567"/>
        <w:jc w:val="both"/>
        <w:textAlignment w:val="baseline"/>
        <w:rPr>
          <w:rFonts w:ascii="Arial" w:hAnsi="Arial" w:cs="Arial"/>
          <w:snapToGrid w:val="0"/>
          <w:sz w:val="22"/>
          <w:szCs w:val="22"/>
        </w:rPr>
      </w:pPr>
      <w:r>
        <w:rPr>
          <w:rFonts w:ascii="Arial" w:hAnsi="Arial" w:cs="Arial"/>
          <w:snapToGrid w:val="0"/>
          <w:sz w:val="22"/>
          <w:szCs w:val="22"/>
        </w:rPr>
        <w:t xml:space="preserve">Zhotovitel se </w:t>
      </w:r>
      <w:r w:rsidR="00FA3621">
        <w:rPr>
          <w:rFonts w:ascii="Arial" w:hAnsi="Arial" w:cs="Arial"/>
          <w:snapToGrid w:val="0"/>
          <w:sz w:val="22"/>
          <w:szCs w:val="22"/>
        </w:rPr>
        <w:t xml:space="preserve">při provádění předmětu plnění zavazuje poskytnout objednateli nezbytnou </w:t>
      </w:r>
      <w:r w:rsidR="00FE2177">
        <w:rPr>
          <w:rFonts w:ascii="Arial" w:hAnsi="Arial" w:cs="Arial"/>
          <w:snapToGrid w:val="0"/>
          <w:sz w:val="22"/>
          <w:szCs w:val="22"/>
        </w:rPr>
        <w:br/>
      </w:r>
      <w:r w:rsidR="00FA3621">
        <w:rPr>
          <w:rFonts w:ascii="Arial" w:hAnsi="Arial" w:cs="Arial"/>
          <w:snapToGrid w:val="0"/>
          <w:sz w:val="22"/>
          <w:szCs w:val="22"/>
        </w:rPr>
        <w:t>a včasnou součinnost</w:t>
      </w:r>
      <w:r>
        <w:rPr>
          <w:rFonts w:ascii="Arial" w:hAnsi="Arial" w:cs="Arial"/>
          <w:snapToGrid w:val="0"/>
          <w:sz w:val="22"/>
          <w:szCs w:val="22"/>
        </w:rPr>
        <w:t xml:space="preserve"> </w:t>
      </w:r>
      <w:r w:rsidR="00B07FF6">
        <w:rPr>
          <w:rFonts w:ascii="Arial" w:hAnsi="Arial" w:cs="Arial"/>
          <w:snapToGrid w:val="0"/>
          <w:sz w:val="22"/>
          <w:szCs w:val="22"/>
        </w:rPr>
        <w:t>pro</w:t>
      </w:r>
      <w:r>
        <w:rPr>
          <w:rFonts w:ascii="Arial" w:hAnsi="Arial" w:cs="Arial"/>
          <w:snapToGrid w:val="0"/>
          <w:sz w:val="22"/>
          <w:szCs w:val="22"/>
        </w:rPr>
        <w:t xml:space="preserve"> vytvoření podmínek k plnění smlouvy</w:t>
      </w:r>
      <w:r w:rsidR="00B07FF6">
        <w:rPr>
          <w:rFonts w:ascii="Arial" w:hAnsi="Arial" w:cs="Arial"/>
          <w:snapToGrid w:val="0"/>
          <w:sz w:val="22"/>
          <w:szCs w:val="22"/>
        </w:rPr>
        <w:t xml:space="preserve">, zejména </w:t>
      </w:r>
      <w:r w:rsidR="00631F24">
        <w:rPr>
          <w:rFonts w:ascii="Arial" w:hAnsi="Arial" w:cs="Arial"/>
          <w:snapToGrid w:val="0"/>
          <w:sz w:val="22"/>
          <w:szCs w:val="22"/>
        </w:rPr>
        <w:t>zodpovězení případných dotazů</w:t>
      </w:r>
      <w:r>
        <w:rPr>
          <w:rFonts w:ascii="Arial" w:hAnsi="Arial" w:cs="Arial"/>
          <w:snapToGrid w:val="0"/>
          <w:sz w:val="22"/>
          <w:szCs w:val="22"/>
        </w:rPr>
        <w:t xml:space="preserve">, včetně komunikace odpovědných osob a případného upozornění </w:t>
      </w:r>
      <w:r w:rsidR="00FE2177">
        <w:rPr>
          <w:rFonts w:ascii="Arial" w:hAnsi="Arial" w:cs="Arial"/>
          <w:snapToGrid w:val="0"/>
          <w:sz w:val="22"/>
          <w:szCs w:val="22"/>
        </w:rPr>
        <w:br/>
      </w:r>
      <w:r>
        <w:rPr>
          <w:rFonts w:ascii="Arial" w:hAnsi="Arial" w:cs="Arial"/>
          <w:snapToGrid w:val="0"/>
          <w:sz w:val="22"/>
          <w:szCs w:val="22"/>
        </w:rPr>
        <w:t>na nedostatečné podmínky nebo chybné pokyny k provedení díla, pokud se vyskytnou.</w:t>
      </w:r>
      <w:r w:rsidR="00FA3621">
        <w:rPr>
          <w:rFonts w:ascii="Arial" w:hAnsi="Arial" w:cs="Arial"/>
          <w:snapToGrid w:val="0"/>
          <w:sz w:val="22"/>
          <w:szCs w:val="22"/>
        </w:rPr>
        <w:t xml:space="preserve"> </w:t>
      </w:r>
    </w:p>
    <w:p w14:paraId="3869878F" w14:textId="690FCC2B" w:rsidR="00B40C40" w:rsidRPr="001F7A7C" w:rsidRDefault="00EB5236" w:rsidP="008576C1">
      <w:pPr>
        <w:numPr>
          <w:ilvl w:val="0"/>
          <w:numId w:val="11"/>
        </w:numPr>
        <w:overflowPunct w:val="0"/>
        <w:autoSpaceDE w:val="0"/>
        <w:autoSpaceDN w:val="0"/>
        <w:adjustRightInd w:val="0"/>
        <w:spacing w:after="120"/>
        <w:ind w:left="567" w:hanging="567"/>
        <w:jc w:val="both"/>
        <w:textAlignment w:val="baseline"/>
        <w:rPr>
          <w:rFonts w:ascii="Arial" w:hAnsi="Arial" w:cs="Arial"/>
          <w:snapToGrid w:val="0"/>
          <w:sz w:val="22"/>
          <w:szCs w:val="22"/>
        </w:rPr>
      </w:pPr>
      <w:r>
        <w:rPr>
          <w:rFonts w:ascii="Arial" w:hAnsi="Arial" w:cs="Arial"/>
          <w:snapToGrid w:val="0"/>
          <w:sz w:val="22"/>
          <w:szCs w:val="22"/>
        </w:rPr>
        <w:t>Zhotovitel se zavazuje předmět plnění dodat ve lhůtě do</w:t>
      </w:r>
      <w:r w:rsidR="000B1D90">
        <w:rPr>
          <w:rFonts w:ascii="Arial" w:hAnsi="Arial" w:cs="Arial"/>
          <w:snapToGrid w:val="0"/>
          <w:sz w:val="22"/>
          <w:szCs w:val="22"/>
        </w:rPr>
        <w:t xml:space="preserve"> </w:t>
      </w:r>
      <w:r w:rsidR="00FA6560" w:rsidRPr="0035384E">
        <w:rPr>
          <w:rFonts w:ascii="Arial" w:hAnsi="Arial" w:cs="Arial"/>
          <w:snapToGrid w:val="0"/>
          <w:sz w:val="22"/>
          <w:szCs w:val="22"/>
        </w:rPr>
        <w:t>14</w:t>
      </w:r>
      <w:r w:rsidR="000B1D90" w:rsidRPr="0035384E">
        <w:rPr>
          <w:rFonts w:ascii="Arial" w:hAnsi="Arial" w:cs="Arial"/>
          <w:snapToGrid w:val="0"/>
          <w:sz w:val="22"/>
          <w:szCs w:val="22"/>
        </w:rPr>
        <w:t xml:space="preserve"> dnů</w:t>
      </w:r>
      <w:r w:rsidR="00D65F2A" w:rsidRPr="001F7A7C">
        <w:rPr>
          <w:rFonts w:ascii="Arial" w:hAnsi="Arial" w:cs="Arial"/>
          <w:snapToGrid w:val="0"/>
          <w:sz w:val="22"/>
          <w:szCs w:val="22"/>
        </w:rPr>
        <w:t xml:space="preserve"> od </w:t>
      </w:r>
      <w:r w:rsidR="00787812">
        <w:rPr>
          <w:rFonts w:ascii="Arial" w:hAnsi="Arial" w:cs="Arial"/>
          <w:snapToGrid w:val="0"/>
          <w:sz w:val="22"/>
          <w:szCs w:val="22"/>
        </w:rPr>
        <w:t>účinnosti</w:t>
      </w:r>
      <w:r w:rsidR="00787812" w:rsidRPr="001F7A7C">
        <w:rPr>
          <w:rFonts w:ascii="Arial" w:hAnsi="Arial" w:cs="Arial"/>
          <w:snapToGrid w:val="0"/>
          <w:sz w:val="22"/>
          <w:szCs w:val="22"/>
        </w:rPr>
        <w:t xml:space="preserve"> </w:t>
      </w:r>
      <w:r w:rsidR="00D65F2A" w:rsidRPr="001F7A7C">
        <w:rPr>
          <w:rFonts w:ascii="Arial" w:hAnsi="Arial" w:cs="Arial"/>
          <w:snapToGrid w:val="0"/>
          <w:sz w:val="22"/>
          <w:szCs w:val="22"/>
        </w:rPr>
        <w:t>této smlouvy. V</w:t>
      </w:r>
      <w:r w:rsidR="00303F15" w:rsidRPr="001F7A7C">
        <w:rPr>
          <w:rFonts w:ascii="Arial" w:hAnsi="Arial" w:cs="Arial"/>
          <w:snapToGrid w:val="0"/>
          <w:sz w:val="22"/>
          <w:szCs w:val="22"/>
        </w:rPr>
        <w:t xml:space="preserve"> uvedené lhůtě je třeba </w:t>
      </w:r>
      <w:r w:rsidR="000B1D90" w:rsidRPr="001F7A7C">
        <w:rPr>
          <w:rFonts w:ascii="Arial" w:hAnsi="Arial" w:cs="Arial"/>
          <w:snapToGrid w:val="0"/>
          <w:sz w:val="22"/>
          <w:szCs w:val="22"/>
        </w:rPr>
        <w:t>díl</w:t>
      </w:r>
      <w:r w:rsidR="000B1D90">
        <w:rPr>
          <w:rFonts w:ascii="Arial" w:hAnsi="Arial" w:cs="Arial"/>
          <w:snapToGrid w:val="0"/>
          <w:sz w:val="22"/>
          <w:szCs w:val="22"/>
        </w:rPr>
        <w:t>o</w:t>
      </w:r>
      <w:r w:rsidR="000B1D90" w:rsidRPr="001F7A7C">
        <w:rPr>
          <w:rFonts w:ascii="Arial" w:hAnsi="Arial" w:cs="Arial"/>
          <w:snapToGrid w:val="0"/>
          <w:sz w:val="22"/>
          <w:szCs w:val="22"/>
        </w:rPr>
        <w:t xml:space="preserve"> </w:t>
      </w:r>
      <w:r w:rsidR="00D65F2A" w:rsidRPr="001F7A7C">
        <w:rPr>
          <w:rFonts w:ascii="Arial" w:hAnsi="Arial" w:cs="Arial"/>
          <w:snapToGrid w:val="0"/>
          <w:sz w:val="22"/>
          <w:szCs w:val="22"/>
        </w:rPr>
        <w:t>instalovat, uvést do provozu a provést zaškolení.</w:t>
      </w:r>
      <w:r w:rsidR="00B40C40" w:rsidRPr="001F7A7C">
        <w:rPr>
          <w:rFonts w:ascii="Arial" w:hAnsi="Arial" w:cs="Arial"/>
          <w:snapToGrid w:val="0"/>
          <w:sz w:val="22"/>
          <w:szCs w:val="22"/>
        </w:rPr>
        <w:t xml:space="preserve"> </w:t>
      </w:r>
      <w:r w:rsidR="001950A8" w:rsidRPr="001F7A7C">
        <w:rPr>
          <w:rFonts w:ascii="Arial" w:hAnsi="Arial" w:cs="Arial"/>
          <w:snapToGrid w:val="0"/>
          <w:sz w:val="22"/>
          <w:szCs w:val="22"/>
        </w:rPr>
        <w:t xml:space="preserve">Zhotovitel </w:t>
      </w:r>
      <w:r w:rsidR="00B40C40" w:rsidRPr="001F7A7C">
        <w:rPr>
          <w:rFonts w:ascii="Arial" w:hAnsi="Arial" w:cs="Arial"/>
          <w:snapToGrid w:val="0"/>
          <w:sz w:val="22"/>
          <w:szCs w:val="22"/>
        </w:rPr>
        <w:t>současně s</w:t>
      </w:r>
      <w:r w:rsidR="006A0DA0">
        <w:rPr>
          <w:rFonts w:ascii="Arial" w:hAnsi="Arial" w:cs="Arial"/>
          <w:snapToGrid w:val="0"/>
          <w:sz w:val="22"/>
          <w:szCs w:val="22"/>
        </w:rPr>
        <w:t> </w:t>
      </w:r>
      <w:r w:rsidR="00B40C40" w:rsidRPr="001F7A7C">
        <w:rPr>
          <w:rFonts w:ascii="Arial" w:hAnsi="Arial" w:cs="Arial"/>
          <w:snapToGrid w:val="0"/>
          <w:sz w:val="22"/>
          <w:szCs w:val="22"/>
        </w:rPr>
        <w:t xml:space="preserve">dodávkou předmětu plnění dodá návod k obsluze </w:t>
      </w:r>
      <w:r w:rsidR="000B1D90">
        <w:rPr>
          <w:rFonts w:ascii="Arial" w:hAnsi="Arial" w:cs="Arial"/>
          <w:snapToGrid w:val="0"/>
          <w:sz w:val="22"/>
          <w:szCs w:val="22"/>
        </w:rPr>
        <w:t xml:space="preserve">pro uživatele </w:t>
      </w:r>
      <w:r w:rsidR="00B40C40" w:rsidRPr="001F7A7C">
        <w:rPr>
          <w:rFonts w:ascii="Arial" w:hAnsi="Arial" w:cs="Arial"/>
          <w:snapToGrid w:val="0"/>
          <w:sz w:val="22"/>
          <w:szCs w:val="22"/>
        </w:rPr>
        <w:t>v českém jazyce</w:t>
      </w:r>
      <w:r w:rsidR="000B1D90">
        <w:rPr>
          <w:rFonts w:ascii="Arial" w:hAnsi="Arial" w:cs="Arial"/>
          <w:snapToGrid w:val="0"/>
          <w:sz w:val="22"/>
          <w:szCs w:val="22"/>
        </w:rPr>
        <w:t xml:space="preserve"> (manuál), a to v</w:t>
      </w:r>
      <w:r w:rsidR="00521D3C">
        <w:rPr>
          <w:rFonts w:ascii="Arial" w:hAnsi="Arial" w:cs="Arial"/>
          <w:snapToGrid w:val="0"/>
          <w:sz w:val="22"/>
          <w:szCs w:val="22"/>
        </w:rPr>
        <w:t xml:space="preserve"> listinné (2 výtisky) a </w:t>
      </w:r>
      <w:r w:rsidR="000B1D90">
        <w:rPr>
          <w:rFonts w:ascii="Arial" w:hAnsi="Arial" w:cs="Arial"/>
          <w:snapToGrid w:val="0"/>
          <w:sz w:val="22"/>
          <w:szCs w:val="22"/>
        </w:rPr>
        <w:t>elektronické podobě</w:t>
      </w:r>
      <w:r w:rsidR="00B40C40" w:rsidRPr="001F7A7C">
        <w:rPr>
          <w:rFonts w:ascii="Arial" w:hAnsi="Arial" w:cs="Arial"/>
          <w:snapToGrid w:val="0"/>
          <w:sz w:val="22"/>
          <w:szCs w:val="22"/>
        </w:rPr>
        <w:t>.</w:t>
      </w:r>
    </w:p>
    <w:p w14:paraId="5071D977" w14:textId="6A8983BD" w:rsidR="00B57E33" w:rsidRDefault="006247A8" w:rsidP="00B57E33">
      <w:pPr>
        <w:pStyle w:val="Prosttext"/>
        <w:numPr>
          <w:ilvl w:val="0"/>
          <w:numId w:val="11"/>
        </w:numPr>
        <w:spacing w:after="120"/>
        <w:ind w:left="567" w:hanging="567"/>
        <w:jc w:val="both"/>
        <w:rPr>
          <w:rFonts w:ascii="Arial" w:hAnsi="Arial" w:cs="Arial"/>
          <w:sz w:val="22"/>
          <w:szCs w:val="22"/>
        </w:rPr>
      </w:pPr>
      <w:r w:rsidRPr="001F7A7C">
        <w:rPr>
          <w:rFonts w:ascii="Arial" w:hAnsi="Arial" w:cs="Arial"/>
          <w:sz w:val="22"/>
          <w:szCs w:val="22"/>
        </w:rPr>
        <w:t>Dle dohody smluvních stran dochází k p</w:t>
      </w:r>
      <w:r w:rsidR="00F44A50" w:rsidRPr="001F7A7C">
        <w:rPr>
          <w:rFonts w:ascii="Arial" w:hAnsi="Arial" w:cs="Arial"/>
          <w:sz w:val="22"/>
          <w:szCs w:val="22"/>
        </w:rPr>
        <w:t>řev</w:t>
      </w:r>
      <w:r w:rsidRPr="001F7A7C">
        <w:rPr>
          <w:rFonts w:ascii="Arial" w:hAnsi="Arial" w:cs="Arial"/>
          <w:sz w:val="22"/>
          <w:szCs w:val="22"/>
        </w:rPr>
        <w:t xml:space="preserve">odu vlastnického </w:t>
      </w:r>
      <w:r w:rsidR="00521D3C">
        <w:rPr>
          <w:rFonts w:ascii="Arial" w:hAnsi="Arial" w:cs="Arial"/>
          <w:sz w:val="22"/>
          <w:szCs w:val="22"/>
        </w:rPr>
        <w:t xml:space="preserve">a užívacího </w:t>
      </w:r>
      <w:r w:rsidRPr="001F7A7C">
        <w:rPr>
          <w:rFonts w:ascii="Arial" w:hAnsi="Arial" w:cs="Arial"/>
          <w:sz w:val="22"/>
          <w:szCs w:val="22"/>
        </w:rPr>
        <w:t>práva k předmětu plnění smlouvy ve smyslu čl. 2.</w:t>
      </w:r>
      <w:r w:rsidR="003C66DA" w:rsidRPr="001F7A7C">
        <w:rPr>
          <w:rFonts w:ascii="Arial" w:hAnsi="Arial" w:cs="Arial"/>
          <w:sz w:val="22"/>
          <w:szCs w:val="22"/>
        </w:rPr>
        <w:t xml:space="preserve"> </w:t>
      </w:r>
      <w:r w:rsidRPr="001F7A7C">
        <w:rPr>
          <w:rFonts w:ascii="Arial" w:hAnsi="Arial" w:cs="Arial"/>
          <w:sz w:val="22"/>
          <w:szCs w:val="22"/>
        </w:rPr>
        <w:t>2. jeho předáním a převzetím</w:t>
      </w:r>
      <w:r w:rsidR="00025B6F">
        <w:rPr>
          <w:rFonts w:ascii="Arial" w:hAnsi="Arial" w:cs="Arial"/>
          <w:sz w:val="22"/>
          <w:szCs w:val="22"/>
        </w:rPr>
        <w:t xml:space="preserve"> na základě Protokolu </w:t>
      </w:r>
      <w:r w:rsidR="00FE2177">
        <w:rPr>
          <w:rFonts w:ascii="Arial" w:hAnsi="Arial" w:cs="Arial"/>
          <w:sz w:val="22"/>
          <w:szCs w:val="22"/>
        </w:rPr>
        <w:br/>
      </w:r>
      <w:r w:rsidR="00025B6F">
        <w:rPr>
          <w:rFonts w:ascii="Arial" w:hAnsi="Arial" w:cs="Arial"/>
          <w:sz w:val="22"/>
          <w:szCs w:val="22"/>
        </w:rPr>
        <w:t>o závěrečné akceptaci</w:t>
      </w:r>
      <w:r w:rsidRPr="001F7A7C">
        <w:rPr>
          <w:rFonts w:ascii="Arial" w:hAnsi="Arial" w:cs="Arial"/>
          <w:sz w:val="22"/>
          <w:szCs w:val="22"/>
        </w:rPr>
        <w:t>.</w:t>
      </w:r>
      <w:r w:rsidR="000242BE">
        <w:rPr>
          <w:rFonts w:ascii="Arial" w:hAnsi="Arial" w:cs="Arial"/>
          <w:sz w:val="22"/>
          <w:szCs w:val="22"/>
        </w:rPr>
        <w:t xml:space="preserve"> Jako zásadní kritéria pro převzetí (akceptaci) díla budou zejména posuzována: </w:t>
      </w:r>
    </w:p>
    <w:p w14:paraId="43824A19" w14:textId="1807A82B" w:rsidR="006247A8" w:rsidRDefault="000242BE" w:rsidP="0035384E">
      <w:pPr>
        <w:pStyle w:val="Prosttext"/>
        <w:numPr>
          <w:ilvl w:val="0"/>
          <w:numId w:val="41"/>
        </w:numPr>
        <w:spacing w:after="120"/>
        <w:ind w:left="1281" w:hanging="357"/>
        <w:contextualSpacing/>
        <w:jc w:val="both"/>
        <w:rPr>
          <w:rFonts w:ascii="Arial" w:hAnsi="Arial" w:cs="Arial"/>
          <w:sz w:val="22"/>
          <w:szCs w:val="22"/>
        </w:rPr>
      </w:pPr>
      <w:r w:rsidRPr="00B57E33">
        <w:rPr>
          <w:rFonts w:ascii="Arial" w:hAnsi="Arial" w:cs="Arial"/>
          <w:sz w:val="22"/>
          <w:szCs w:val="22"/>
        </w:rPr>
        <w:t xml:space="preserve">možnost </w:t>
      </w:r>
      <w:r w:rsidR="00B57E33">
        <w:rPr>
          <w:rFonts w:ascii="Arial" w:hAnsi="Arial" w:cs="Arial"/>
          <w:sz w:val="22"/>
          <w:szCs w:val="22"/>
        </w:rPr>
        <w:t>a</w:t>
      </w:r>
      <w:r w:rsidRPr="00B57E33">
        <w:rPr>
          <w:rFonts w:ascii="Arial" w:hAnsi="Arial" w:cs="Arial"/>
          <w:sz w:val="22"/>
          <w:szCs w:val="22"/>
        </w:rPr>
        <w:t xml:space="preserve"> schopnost uživatele vytvořit a poslat eRecept </w:t>
      </w:r>
      <w:r w:rsidR="00B57E33" w:rsidRPr="00B57E33">
        <w:rPr>
          <w:rFonts w:ascii="Arial" w:hAnsi="Arial" w:cs="Arial"/>
          <w:sz w:val="22"/>
          <w:szCs w:val="22"/>
        </w:rPr>
        <w:t>do SÚKL,</w:t>
      </w:r>
    </w:p>
    <w:p w14:paraId="47E802CC" w14:textId="4CD67716" w:rsidR="00B57E33" w:rsidRDefault="0059572D" w:rsidP="0035384E">
      <w:pPr>
        <w:pStyle w:val="Prosttext"/>
        <w:numPr>
          <w:ilvl w:val="0"/>
          <w:numId w:val="41"/>
        </w:numPr>
        <w:spacing w:after="120"/>
        <w:ind w:left="1281" w:hanging="357"/>
        <w:contextualSpacing/>
        <w:jc w:val="both"/>
        <w:rPr>
          <w:rFonts w:ascii="Arial" w:hAnsi="Arial" w:cs="Arial"/>
          <w:sz w:val="22"/>
          <w:szCs w:val="22"/>
        </w:rPr>
      </w:pPr>
      <w:r>
        <w:rPr>
          <w:rFonts w:ascii="Arial" w:hAnsi="Arial" w:cs="Arial"/>
          <w:sz w:val="22"/>
          <w:szCs w:val="22"/>
        </w:rPr>
        <w:t>možnost a schopnost uživatele zrušit vytvořený eRecept,</w:t>
      </w:r>
    </w:p>
    <w:p w14:paraId="5AA3627A" w14:textId="0B60BD9F" w:rsidR="0059572D" w:rsidRDefault="0059572D" w:rsidP="0035384E">
      <w:pPr>
        <w:pStyle w:val="Prosttext"/>
        <w:numPr>
          <w:ilvl w:val="0"/>
          <w:numId w:val="41"/>
        </w:numPr>
        <w:spacing w:after="120"/>
        <w:ind w:left="1281" w:hanging="357"/>
        <w:contextualSpacing/>
        <w:jc w:val="both"/>
        <w:rPr>
          <w:rFonts w:ascii="Arial" w:hAnsi="Arial" w:cs="Arial"/>
          <w:sz w:val="22"/>
          <w:szCs w:val="22"/>
        </w:rPr>
      </w:pPr>
      <w:r>
        <w:rPr>
          <w:rFonts w:ascii="Arial" w:hAnsi="Arial" w:cs="Arial"/>
          <w:sz w:val="22"/>
          <w:szCs w:val="22"/>
        </w:rPr>
        <w:t>možnost a schopnost uživ</w:t>
      </w:r>
      <w:r w:rsidR="00DE5031">
        <w:rPr>
          <w:rFonts w:ascii="Arial" w:hAnsi="Arial" w:cs="Arial"/>
          <w:sz w:val="22"/>
          <w:szCs w:val="22"/>
        </w:rPr>
        <w:t>atele změnit předepsaný eRecept,</w:t>
      </w:r>
    </w:p>
    <w:p w14:paraId="195738DB" w14:textId="56C39AAE" w:rsidR="00DE5031" w:rsidRPr="00B57E33" w:rsidRDefault="000D59BD" w:rsidP="0035384E">
      <w:pPr>
        <w:pStyle w:val="Prosttext"/>
        <w:numPr>
          <w:ilvl w:val="0"/>
          <w:numId w:val="41"/>
        </w:numPr>
        <w:spacing w:after="120"/>
        <w:ind w:left="1281" w:hanging="357"/>
        <w:contextualSpacing/>
        <w:jc w:val="both"/>
        <w:rPr>
          <w:rFonts w:ascii="Arial" w:hAnsi="Arial" w:cs="Arial"/>
          <w:sz w:val="22"/>
          <w:szCs w:val="22"/>
        </w:rPr>
      </w:pPr>
      <w:r>
        <w:rPr>
          <w:rFonts w:ascii="Arial" w:hAnsi="Arial" w:cs="Arial"/>
          <w:sz w:val="22"/>
          <w:szCs w:val="22"/>
        </w:rPr>
        <w:t>splnění veškerých podmínek, pokynů a doporučení SÚKL.</w:t>
      </w:r>
    </w:p>
    <w:p w14:paraId="12B80BFD" w14:textId="0A09F20D" w:rsidR="00B57E33" w:rsidRDefault="00B57E33" w:rsidP="0035384E">
      <w:pPr>
        <w:pStyle w:val="Prosttext"/>
        <w:spacing w:after="120"/>
        <w:ind w:left="939"/>
        <w:jc w:val="both"/>
        <w:rPr>
          <w:rFonts w:ascii="Arial" w:hAnsi="Arial" w:cs="Arial"/>
          <w:sz w:val="22"/>
          <w:szCs w:val="22"/>
        </w:rPr>
      </w:pPr>
    </w:p>
    <w:p w14:paraId="663C718F" w14:textId="77777777" w:rsidR="00B57E33" w:rsidRPr="001F7A7C" w:rsidRDefault="00B57E33" w:rsidP="0035384E">
      <w:pPr>
        <w:pStyle w:val="Prosttext"/>
        <w:spacing w:after="120"/>
        <w:ind w:left="567"/>
        <w:jc w:val="both"/>
        <w:rPr>
          <w:rFonts w:ascii="Arial" w:hAnsi="Arial" w:cs="Arial"/>
          <w:sz w:val="22"/>
          <w:szCs w:val="22"/>
        </w:rPr>
      </w:pPr>
    </w:p>
    <w:p w14:paraId="7861700E" w14:textId="14211CB5" w:rsidR="006247A8" w:rsidRPr="001F7A7C" w:rsidRDefault="006247A8" w:rsidP="00516662">
      <w:pPr>
        <w:numPr>
          <w:ilvl w:val="0"/>
          <w:numId w:val="11"/>
        </w:numPr>
        <w:overflowPunct w:val="0"/>
        <w:autoSpaceDE w:val="0"/>
        <w:autoSpaceDN w:val="0"/>
        <w:adjustRightInd w:val="0"/>
        <w:spacing w:after="120"/>
        <w:ind w:left="567" w:hanging="567"/>
        <w:jc w:val="both"/>
        <w:textAlignment w:val="baseline"/>
        <w:rPr>
          <w:rFonts w:ascii="Arial" w:hAnsi="Arial" w:cs="Arial"/>
          <w:snapToGrid w:val="0"/>
          <w:sz w:val="22"/>
          <w:szCs w:val="22"/>
        </w:rPr>
      </w:pPr>
      <w:r w:rsidRPr="001F7A7C">
        <w:rPr>
          <w:rFonts w:ascii="Arial" w:hAnsi="Arial" w:cs="Arial"/>
          <w:sz w:val="22"/>
          <w:szCs w:val="22"/>
        </w:rPr>
        <w:lastRenderedPageBreak/>
        <w:t xml:space="preserve">Nebezpečí škody na </w:t>
      </w:r>
      <w:r w:rsidR="001F7A7C">
        <w:rPr>
          <w:rFonts w:ascii="Arial" w:hAnsi="Arial" w:cs="Arial"/>
          <w:sz w:val="22"/>
          <w:szCs w:val="22"/>
        </w:rPr>
        <w:t>díl</w:t>
      </w:r>
      <w:r w:rsidR="00521D3C">
        <w:rPr>
          <w:rFonts w:ascii="Arial" w:hAnsi="Arial" w:cs="Arial"/>
          <w:sz w:val="22"/>
          <w:szCs w:val="22"/>
        </w:rPr>
        <w:t>e</w:t>
      </w:r>
      <w:r w:rsidR="001F7A7C" w:rsidRPr="001F7A7C">
        <w:rPr>
          <w:rFonts w:ascii="Arial" w:hAnsi="Arial" w:cs="Arial"/>
          <w:sz w:val="22"/>
          <w:szCs w:val="22"/>
        </w:rPr>
        <w:t xml:space="preserve"> </w:t>
      </w:r>
      <w:r w:rsidRPr="001F7A7C">
        <w:rPr>
          <w:rFonts w:ascii="Arial" w:hAnsi="Arial" w:cs="Arial"/>
          <w:sz w:val="22"/>
          <w:szCs w:val="22"/>
        </w:rPr>
        <w:t xml:space="preserve">přechází na </w:t>
      </w:r>
      <w:r w:rsidR="001950A8" w:rsidRPr="001F7A7C">
        <w:rPr>
          <w:rFonts w:ascii="Arial" w:hAnsi="Arial" w:cs="Arial"/>
          <w:sz w:val="22"/>
          <w:szCs w:val="22"/>
        </w:rPr>
        <w:t>objednatele</w:t>
      </w:r>
      <w:r w:rsidRPr="001F7A7C">
        <w:rPr>
          <w:rFonts w:ascii="Arial" w:hAnsi="Arial" w:cs="Arial"/>
          <w:sz w:val="22"/>
          <w:szCs w:val="22"/>
        </w:rPr>
        <w:t xml:space="preserve"> současně s  jeho předáním a převzetím.</w:t>
      </w:r>
    </w:p>
    <w:p w14:paraId="4D14B428" w14:textId="77777777" w:rsidR="00D65F2A" w:rsidRPr="001F7A7C" w:rsidRDefault="00D65F2A" w:rsidP="008576C1">
      <w:pPr>
        <w:pStyle w:val="Prosttext"/>
        <w:spacing w:after="120"/>
        <w:ind w:left="426" w:hanging="567"/>
        <w:rPr>
          <w:rFonts w:ascii="Arial" w:hAnsi="Arial" w:cs="Arial"/>
          <w:sz w:val="22"/>
          <w:szCs w:val="22"/>
        </w:rPr>
      </w:pPr>
    </w:p>
    <w:p w14:paraId="2E50521A" w14:textId="77777777" w:rsidR="00D65F2A" w:rsidRPr="001F7A7C" w:rsidRDefault="00F44A50" w:rsidP="008576C1">
      <w:pPr>
        <w:pStyle w:val="Prosttext"/>
        <w:numPr>
          <w:ilvl w:val="0"/>
          <w:numId w:val="10"/>
        </w:numPr>
        <w:spacing w:after="120"/>
        <w:jc w:val="center"/>
        <w:rPr>
          <w:rFonts w:ascii="Arial" w:hAnsi="Arial" w:cs="Arial"/>
          <w:b/>
          <w:sz w:val="24"/>
          <w:szCs w:val="24"/>
        </w:rPr>
      </w:pPr>
      <w:r w:rsidRPr="001F7A7C">
        <w:rPr>
          <w:rFonts w:ascii="Arial" w:hAnsi="Arial" w:cs="Arial"/>
          <w:b/>
          <w:sz w:val="24"/>
          <w:szCs w:val="24"/>
        </w:rPr>
        <w:t>Cena díla</w:t>
      </w:r>
      <w:r w:rsidR="00D65F2A" w:rsidRPr="001F7A7C">
        <w:rPr>
          <w:rFonts w:ascii="Arial" w:hAnsi="Arial" w:cs="Arial"/>
          <w:b/>
          <w:sz w:val="24"/>
          <w:szCs w:val="24"/>
        </w:rPr>
        <w:t>, platební podmínky</w:t>
      </w:r>
    </w:p>
    <w:p w14:paraId="5A6A74AE" w14:textId="2314175A" w:rsidR="00D65F2A" w:rsidRPr="001F7A7C" w:rsidRDefault="00F44A50" w:rsidP="008576C1">
      <w:pPr>
        <w:pStyle w:val="Zkladntextodsazen"/>
        <w:numPr>
          <w:ilvl w:val="0"/>
          <w:numId w:val="12"/>
        </w:numPr>
        <w:ind w:hanging="579"/>
        <w:jc w:val="both"/>
        <w:rPr>
          <w:rFonts w:ascii="Arial" w:hAnsi="Arial" w:cs="Arial"/>
          <w:sz w:val="22"/>
          <w:szCs w:val="22"/>
        </w:rPr>
      </w:pPr>
      <w:r w:rsidRPr="001F7A7C">
        <w:rPr>
          <w:rFonts w:ascii="Arial" w:hAnsi="Arial" w:cs="Arial"/>
          <w:sz w:val="22"/>
          <w:szCs w:val="22"/>
        </w:rPr>
        <w:t>Cena díla</w:t>
      </w:r>
      <w:r w:rsidR="00D65F2A" w:rsidRPr="001F7A7C">
        <w:rPr>
          <w:rFonts w:ascii="Arial" w:hAnsi="Arial" w:cs="Arial"/>
          <w:sz w:val="22"/>
          <w:szCs w:val="22"/>
        </w:rPr>
        <w:t xml:space="preserve"> je stanovena </w:t>
      </w:r>
      <w:r w:rsidR="00B10562" w:rsidRPr="001F7A7C">
        <w:rPr>
          <w:rFonts w:ascii="Arial" w:hAnsi="Arial" w:cs="Arial"/>
          <w:sz w:val="22"/>
          <w:szCs w:val="22"/>
        </w:rPr>
        <w:t>dohodou</w:t>
      </w:r>
      <w:r w:rsidR="00D65F2A" w:rsidRPr="001F7A7C">
        <w:rPr>
          <w:rFonts w:ascii="Arial" w:hAnsi="Arial" w:cs="Arial"/>
          <w:sz w:val="22"/>
          <w:szCs w:val="22"/>
        </w:rPr>
        <w:t xml:space="preserve"> smluvních stran </w:t>
      </w:r>
      <w:r w:rsidR="00FE3226" w:rsidRPr="001F7A7C">
        <w:rPr>
          <w:rFonts w:ascii="Arial" w:hAnsi="Arial" w:cs="Arial"/>
          <w:sz w:val="22"/>
          <w:szCs w:val="22"/>
        </w:rPr>
        <w:t>za celý předmě</w:t>
      </w:r>
      <w:r w:rsidR="00B10562" w:rsidRPr="001F7A7C">
        <w:rPr>
          <w:rFonts w:ascii="Arial" w:hAnsi="Arial" w:cs="Arial"/>
          <w:sz w:val="22"/>
          <w:szCs w:val="22"/>
        </w:rPr>
        <w:t xml:space="preserve">t plnění, v souladu </w:t>
      </w:r>
      <w:r w:rsidR="00072A87" w:rsidRPr="001F7A7C">
        <w:rPr>
          <w:rFonts w:ascii="Arial" w:hAnsi="Arial" w:cs="Arial"/>
          <w:sz w:val="22"/>
          <w:szCs w:val="22"/>
        </w:rPr>
        <w:t>s</w:t>
      </w:r>
      <w:r w:rsidR="0035384E">
        <w:rPr>
          <w:rFonts w:ascii="Arial" w:hAnsi="Arial" w:cs="Arial"/>
          <w:sz w:val="22"/>
          <w:szCs w:val="22"/>
        </w:rPr>
        <w:t> </w:t>
      </w:r>
      <w:r w:rsidR="00072A87" w:rsidRPr="001F7A7C">
        <w:rPr>
          <w:rFonts w:ascii="Arial" w:hAnsi="Arial" w:cs="Arial"/>
          <w:sz w:val="22"/>
          <w:szCs w:val="22"/>
        </w:rPr>
        <w:t>čl</w:t>
      </w:r>
      <w:r w:rsidR="0035384E">
        <w:rPr>
          <w:rFonts w:ascii="Arial" w:hAnsi="Arial" w:cs="Arial"/>
          <w:sz w:val="22"/>
          <w:szCs w:val="22"/>
        </w:rPr>
        <w:t>.</w:t>
      </w:r>
      <w:r w:rsidR="00072A87" w:rsidRPr="001F7A7C">
        <w:rPr>
          <w:rFonts w:ascii="Arial" w:hAnsi="Arial" w:cs="Arial"/>
          <w:sz w:val="22"/>
          <w:szCs w:val="22"/>
        </w:rPr>
        <w:t xml:space="preserve"> 1</w:t>
      </w:r>
      <w:r w:rsidR="00BE63BB" w:rsidRPr="001F7A7C">
        <w:rPr>
          <w:rFonts w:ascii="Arial" w:hAnsi="Arial" w:cs="Arial"/>
          <w:sz w:val="22"/>
          <w:szCs w:val="22"/>
        </w:rPr>
        <w:t xml:space="preserve"> </w:t>
      </w:r>
      <w:r w:rsidR="00072A87" w:rsidRPr="001F7A7C">
        <w:rPr>
          <w:rFonts w:ascii="Arial" w:hAnsi="Arial" w:cs="Arial"/>
          <w:sz w:val="22"/>
          <w:szCs w:val="22"/>
        </w:rPr>
        <w:t>a</w:t>
      </w:r>
      <w:r w:rsidR="00DB4E28" w:rsidRPr="001F7A7C">
        <w:rPr>
          <w:rFonts w:ascii="Arial" w:hAnsi="Arial" w:cs="Arial"/>
          <w:sz w:val="22"/>
          <w:szCs w:val="22"/>
        </w:rPr>
        <w:t> </w:t>
      </w:r>
      <w:r w:rsidR="00072A87" w:rsidRPr="001F7A7C">
        <w:rPr>
          <w:rFonts w:ascii="Arial" w:hAnsi="Arial" w:cs="Arial"/>
          <w:sz w:val="22"/>
          <w:szCs w:val="22"/>
        </w:rPr>
        <w:t>příloh</w:t>
      </w:r>
      <w:r w:rsidR="001A333C">
        <w:rPr>
          <w:rFonts w:ascii="Arial" w:hAnsi="Arial" w:cs="Arial"/>
          <w:sz w:val="22"/>
          <w:szCs w:val="22"/>
        </w:rPr>
        <w:t>ou</w:t>
      </w:r>
      <w:r w:rsidR="00072A87" w:rsidRPr="001F7A7C">
        <w:rPr>
          <w:rFonts w:ascii="Arial" w:hAnsi="Arial" w:cs="Arial"/>
          <w:sz w:val="22"/>
          <w:szCs w:val="22"/>
        </w:rPr>
        <w:t xml:space="preserve"> této smlouvy</w:t>
      </w:r>
      <w:r w:rsidR="00D65F2A" w:rsidRPr="001F7A7C">
        <w:rPr>
          <w:rFonts w:ascii="Arial" w:hAnsi="Arial" w:cs="Arial"/>
          <w:sz w:val="22"/>
          <w:szCs w:val="22"/>
        </w:rPr>
        <w:t xml:space="preserve"> takto:</w:t>
      </w:r>
    </w:p>
    <w:p w14:paraId="410B0AC2" w14:textId="77777777" w:rsidR="00072A87" w:rsidRPr="000F125B" w:rsidRDefault="00072A87" w:rsidP="008576C1">
      <w:pPr>
        <w:spacing w:after="120"/>
        <w:ind w:left="579"/>
        <w:jc w:val="both"/>
        <w:rPr>
          <w:rFonts w:ascii="Arial" w:hAnsi="Arial" w:cs="Arial"/>
          <w:b/>
          <w:color w:val="FF0000"/>
          <w:sz w:val="22"/>
        </w:rPr>
      </w:pPr>
      <w:r w:rsidRPr="000F125B">
        <w:rPr>
          <w:rFonts w:ascii="Arial" w:hAnsi="Arial" w:cs="Arial"/>
          <w:b/>
          <w:color w:val="FF0000"/>
          <w:sz w:val="22"/>
        </w:rPr>
        <w:t>celková cena bez DPH</w:t>
      </w:r>
      <w:r w:rsidRPr="000F125B">
        <w:rPr>
          <w:rFonts w:ascii="Arial" w:hAnsi="Arial" w:cs="Arial"/>
          <w:b/>
          <w:color w:val="FF0000"/>
          <w:sz w:val="22"/>
        </w:rPr>
        <w:tab/>
        <w:t>……………………………Kč</w:t>
      </w:r>
    </w:p>
    <w:p w14:paraId="5FA87C42" w14:textId="77777777" w:rsidR="00072A87" w:rsidRPr="000F125B" w:rsidRDefault="00072A87" w:rsidP="008576C1">
      <w:pPr>
        <w:spacing w:after="120"/>
        <w:ind w:left="579"/>
        <w:jc w:val="both"/>
        <w:rPr>
          <w:rFonts w:ascii="Arial" w:hAnsi="Arial" w:cs="Arial"/>
          <w:color w:val="FF0000"/>
          <w:sz w:val="22"/>
        </w:rPr>
      </w:pPr>
      <w:r w:rsidRPr="000F125B">
        <w:rPr>
          <w:rFonts w:ascii="Arial" w:hAnsi="Arial" w:cs="Arial"/>
          <w:color w:val="FF0000"/>
          <w:sz w:val="22"/>
        </w:rPr>
        <w:t>DPH (…..%)</w:t>
      </w:r>
      <w:r w:rsidRPr="000F125B">
        <w:rPr>
          <w:rFonts w:ascii="Arial" w:hAnsi="Arial" w:cs="Arial"/>
          <w:color w:val="FF0000"/>
          <w:sz w:val="22"/>
        </w:rPr>
        <w:tab/>
      </w:r>
      <w:r w:rsidRPr="000F125B">
        <w:rPr>
          <w:rFonts w:ascii="Arial" w:hAnsi="Arial" w:cs="Arial"/>
          <w:color w:val="FF0000"/>
          <w:sz w:val="22"/>
        </w:rPr>
        <w:tab/>
      </w:r>
      <w:r w:rsidRPr="000F125B">
        <w:rPr>
          <w:rFonts w:ascii="Arial" w:hAnsi="Arial" w:cs="Arial"/>
          <w:color w:val="FF0000"/>
          <w:sz w:val="22"/>
        </w:rPr>
        <w:tab/>
        <w:t>……………………………Kč</w:t>
      </w:r>
    </w:p>
    <w:p w14:paraId="5DB3CA43" w14:textId="77777777" w:rsidR="00072A87" w:rsidRPr="000F125B" w:rsidRDefault="00072A87" w:rsidP="008576C1">
      <w:pPr>
        <w:spacing w:after="120"/>
        <w:ind w:left="579"/>
        <w:jc w:val="both"/>
        <w:rPr>
          <w:rFonts w:ascii="Arial" w:hAnsi="Arial" w:cs="Arial"/>
          <w:b/>
          <w:color w:val="FF0000"/>
          <w:sz w:val="22"/>
        </w:rPr>
      </w:pPr>
      <w:r w:rsidRPr="000F125B">
        <w:rPr>
          <w:rFonts w:ascii="Arial" w:hAnsi="Arial" w:cs="Arial"/>
          <w:b/>
          <w:color w:val="FF0000"/>
          <w:sz w:val="22"/>
        </w:rPr>
        <w:t>celková cena včetně DPH</w:t>
      </w:r>
      <w:r w:rsidRPr="000F125B">
        <w:rPr>
          <w:rFonts w:ascii="Arial" w:hAnsi="Arial" w:cs="Arial"/>
          <w:b/>
          <w:color w:val="FF0000"/>
          <w:sz w:val="22"/>
        </w:rPr>
        <w:tab/>
        <w:t>……………………………Kč</w:t>
      </w:r>
    </w:p>
    <w:p w14:paraId="556367D2" w14:textId="745786D5" w:rsidR="00152EF3" w:rsidRPr="001F7A7C" w:rsidRDefault="00234996" w:rsidP="008576C1">
      <w:pPr>
        <w:pStyle w:val="Zkladntextodsazen"/>
        <w:numPr>
          <w:ilvl w:val="0"/>
          <w:numId w:val="12"/>
        </w:numPr>
        <w:ind w:hanging="579"/>
        <w:jc w:val="both"/>
        <w:rPr>
          <w:rFonts w:ascii="Arial" w:hAnsi="Arial" w:cs="Arial"/>
          <w:sz w:val="22"/>
          <w:szCs w:val="22"/>
        </w:rPr>
      </w:pPr>
      <w:r w:rsidRPr="001F7A7C">
        <w:rPr>
          <w:rFonts w:ascii="Arial" w:hAnsi="Arial" w:cs="Arial"/>
          <w:sz w:val="22"/>
          <w:szCs w:val="22"/>
        </w:rPr>
        <w:t xml:space="preserve">Sjednaná cena </w:t>
      </w:r>
      <w:r w:rsidR="00303F15" w:rsidRPr="001F7A7C">
        <w:rPr>
          <w:rFonts w:ascii="Arial" w:hAnsi="Arial" w:cs="Arial"/>
          <w:sz w:val="22"/>
          <w:szCs w:val="22"/>
        </w:rPr>
        <w:t>díla</w:t>
      </w:r>
      <w:r w:rsidR="00D65F2A" w:rsidRPr="001F7A7C">
        <w:rPr>
          <w:rFonts w:ascii="Arial" w:hAnsi="Arial" w:cs="Arial"/>
          <w:sz w:val="22"/>
          <w:szCs w:val="22"/>
        </w:rPr>
        <w:t xml:space="preserve"> </w:t>
      </w:r>
      <w:r w:rsidR="00FE3226" w:rsidRPr="001F7A7C">
        <w:rPr>
          <w:rFonts w:ascii="Arial" w:hAnsi="Arial" w:cs="Arial"/>
          <w:sz w:val="22"/>
          <w:szCs w:val="22"/>
        </w:rPr>
        <w:t>je cenou konečnou a nejvýše přípustnou a zahrnuje veškeré náklady související s</w:t>
      </w:r>
      <w:r w:rsidR="001A333C">
        <w:rPr>
          <w:rFonts w:ascii="Arial" w:hAnsi="Arial" w:cs="Arial"/>
          <w:sz w:val="22"/>
          <w:szCs w:val="22"/>
        </w:rPr>
        <w:t> dodáním předmětu plnění, včetně</w:t>
      </w:r>
      <w:r w:rsidR="00FE3226" w:rsidRPr="001F7A7C">
        <w:rPr>
          <w:rFonts w:ascii="Arial" w:hAnsi="Arial" w:cs="Arial"/>
          <w:sz w:val="22"/>
          <w:szCs w:val="22"/>
        </w:rPr>
        <w:t xml:space="preserve"> </w:t>
      </w:r>
      <w:r w:rsidR="001A333C">
        <w:rPr>
          <w:rFonts w:ascii="Arial" w:hAnsi="Arial" w:cs="Arial"/>
          <w:sz w:val="22"/>
          <w:szCs w:val="22"/>
        </w:rPr>
        <w:t xml:space="preserve">vytvoření díla, jeho instalace, zkoušení, </w:t>
      </w:r>
      <w:r w:rsidR="00FE3226" w:rsidRPr="001F7A7C">
        <w:rPr>
          <w:rFonts w:ascii="Arial" w:hAnsi="Arial" w:cs="Arial"/>
          <w:sz w:val="22"/>
          <w:szCs w:val="22"/>
        </w:rPr>
        <w:t>zprovoznění</w:t>
      </w:r>
      <w:r w:rsidR="001A333C">
        <w:rPr>
          <w:rFonts w:ascii="Arial" w:hAnsi="Arial" w:cs="Arial"/>
          <w:sz w:val="22"/>
          <w:szCs w:val="22"/>
        </w:rPr>
        <w:t xml:space="preserve"> v podmínkách objednatele, předáním dokumentace k dílu a zaškolením obsluhy. </w:t>
      </w:r>
      <w:r w:rsidR="00FE3226" w:rsidRPr="001F7A7C">
        <w:rPr>
          <w:rFonts w:ascii="Arial" w:hAnsi="Arial" w:cs="Arial"/>
          <w:sz w:val="22"/>
          <w:szCs w:val="22"/>
        </w:rPr>
        <w:t xml:space="preserve"> </w:t>
      </w:r>
    </w:p>
    <w:p w14:paraId="6192CA50" w14:textId="77777777" w:rsidR="00152EF3" w:rsidRPr="001F7A7C" w:rsidRDefault="00152EF3" w:rsidP="008576C1">
      <w:pPr>
        <w:numPr>
          <w:ilvl w:val="0"/>
          <w:numId w:val="12"/>
        </w:numPr>
        <w:spacing w:after="120"/>
        <w:ind w:hanging="579"/>
        <w:jc w:val="both"/>
        <w:rPr>
          <w:rFonts w:ascii="Arial" w:hAnsi="Arial" w:cs="Arial"/>
          <w:sz w:val="22"/>
        </w:rPr>
      </w:pPr>
      <w:r w:rsidRPr="001F7A7C">
        <w:rPr>
          <w:rFonts w:ascii="Arial" w:hAnsi="Arial" w:cs="Arial"/>
          <w:sz w:val="22"/>
        </w:rPr>
        <w:t xml:space="preserve">Smluvní strany se dohodly, že dojde-li v průběhu plnění předmětu této smlouvy ke změně zákonné sazby DPH stanovené pro příslušné plnění vyplývající z této smlouvy, je </w:t>
      </w:r>
      <w:r w:rsidR="001950A8" w:rsidRPr="001F7A7C">
        <w:rPr>
          <w:rFonts w:ascii="Arial" w:hAnsi="Arial" w:cs="Arial"/>
          <w:sz w:val="22"/>
        </w:rPr>
        <w:t xml:space="preserve">zhotovitel </w:t>
      </w:r>
      <w:r w:rsidRPr="001F7A7C">
        <w:rPr>
          <w:rFonts w:ascii="Arial" w:hAnsi="Arial" w:cs="Arial"/>
          <w:sz w:val="22"/>
        </w:rPr>
        <w:t xml:space="preserve">od okamžiku nabytí účinnosti změny zákonné sazby DPH povinen účtovat </w:t>
      </w:r>
      <w:r w:rsidR="001950A8" w:rsidRPr="001F7A7C">
        <w:rPr>
          <w:rFonts w:ascii="Arial" w:hAnsi="Arial" w:cs="Arial"/>
          <w:sz w:val="22"/>
        </w:rPr>
        <w:t xml:space="preserve">objednateli </w:t>
      </w:r>
      <w:r w:rsidRPr="001F7A7C">
        <w:rPr>
          <w:rFonts w:ascii="Arial" w:hAnsi="Arial" w:cs="Arial"/>
          <w:sz w:val="22"/>
        </w:rPr>
        <w:t>platnou sazbu DPH. O této skutečnosti není nutné uzavírat dodatek k této smlouvě.</w:t>
      </w:r>
    </w:p>
    <w:p w14:paraId="576855E6" w14:textId="77777777" w:rsidR="00C84FC1" w:rsidRPr="001F7A7C" w:rsidRDefault="001950A8" w:rsidP="00727616">
      <w:pPr>
        <w:numPr>
          <w:ilvl w:val="0"/>
          <w:numId w:val="12"/>
        </w:numPr>
        <w:spacing w:after="120"/>
        <w:ind w:hanging="579"/>
        <w:jc w:val="both"/>
        <w:rPr>
          <w:rFonts w:ascii="Arial" w:hAnsi="Arial" w:cs="Arial"/>
          <w:sz w:val="22"/>
        </w:rPr>
      </w:pPr>
      <w:r w:rsidRPr="001F7A7C">
        <w:rPr>
          <w:rFonts w:ascii="Arial" w:hAnsi="Arial" w:cs="Arial"/>
          <w:sz w:val="22"/>
        </w:rPr>
        <w:t xml:space="preserve">Objednatel </w:t>
      </w:r>
      <w:r w:rsidR="00C84FC1" w:rsidRPr="001F7A7C">
        <w:rPr>
          <w:rFonts w:ascii="Arial" w:hAnsi="Arial" w:cs="Arial"/>
          <w:sz w:val="22"/>
        </w:rPr>
        <w:t>se zava</w:t>
      </w:r>
      <w:r w:rsidR="00303F15" w:rsidRPr="001F7A7C">
        <w:rPr>
          <w:rFonts w:ascii="Arial" w:hAnsi="Arial" w:cs="Arial"/>
          <w:sz w:val="22"/>
        </w:rPr>
        <w:t xml:space="preserve">zuje </w:t>
      </w:r>
      <w:r w:rsidR="001775C2">
        <w:rPr>
          <w:rFonts w:ascii="Arial" w:hAnsi="Arial" w:cs="Arial"/>
          <w:sz w:val="22"/>
        </w:rPr>
        <w:t>zhotoviteli</w:t>
      </w:r>
      <w:r w:rsidR="001775C2" w:rsidRPr="001F7A7C">
        <w:rPr>
          <w:rFonts w:ascii="Arial" w:hAnsi="Arial" w:cs="Arial"/>
          <w:sz w:val="22"/>
        </w:rPr>
        <w:t xml:space="preserve"> </w:t>
      </w:r>
      <w:r w:rsidR="00303F15" w:rsidRPr="001F7A7C">
        <w:rPr>
          <w:rFonts w:ascii="Arial" w:hAnsi="Arial" w:cs="Arial"/>
          <w:sz w:val="22"/>
        </w:rPr>
        <w:t xml:space="preserve">uhradit </w:t>
      </w:r>
      <w:r w:rsidR="00C84FC1" w:rsidRPr="001F7A7C">
        <w:rPr>
          <w:rFonts w:ascii="Arial" w:hAnsi="Arial" w:cs="Arial"/>
          <w:sz w:val="22"/>
        </w:rPr>
        <w:t>cenu</w:t>
      </w:r>
      <w:r w:rsidR="00303F15" w:rsidRPr="001F7A7C">
        <w:rPr>
          <w:rFonts w:ascii="Arial" w:hAnsi="Arial" w:cs="Arial"/>
          <w:sz w:val="22"/>
        </w:rPr>
        <w:t xml:space="preserve"> díla</w:t>
      </w:r>
      <w:r w:rsidR="00C84FC1" w:rsidRPr="001F7A7C">
        <w:rPr>
          <w:rFonts w:ascii="Arial" w:hAnsi="Arial" w:cs="Arial"/>
          <w:sz w:val="22"/>
        </w:rPr>
        <w:t xml:space="preserve"> ve lhůtě </w:t>
      </w:r>
      <w:r w:rsidR="00342F2F" w:rsidRPr="001F7A7C">
        <w:rPr>
          <w:rFonts w:ascii="Arial" w:hAnsi="Arial" w:cs="Arial"/>
          <w:sz w:val="22"/>
        </w:rPr>
        <w:t>3</w:t>
      </w:r>
      <w:r w:rsidR="00303F15" w:rsidRPr="001F7A7C">
        <w:rPr>
          <w:rFonts w:ascii="Arial" w:hAnsi="Arial" w:cs="Arial"/>
          <w:sz w:val="22"/>
        </w:rPr>
        <w:t>0 dnů od dodání d</w:t>
      </w:r>
      <w:r w:rsidR="00C84FC1" w:rsidRPr="001F7A7C">
        <w:rPr>
          <w:rFonts w:ascii="Arial" w:hAnsi="Arial" w:cs="Arial"/>
          <w:sz w:val="22"/>
        </w:rPr>
        <w:t>í</w:t>
      </w:r>
      <w:r w:rsidR="00303F15" w:rsidRPr="001F7A7C">
        <w:rPr>
          <w:rFonts w:ascii="Arial" w:hAnsi="Arial" w:cs="Arial"/>
          <w:sz w:val="22"/>
        </w:rPr>
        <w:t>la</w:t>
      </w:r>
      <w:r w:rsidR="00C84FC1" w:rsidRPr="001F7A7C">
        <w:rPr>
          <w:rFonts w:ascii="Arial" w:hAnsi="Arial" w:cs="Arial"/>
          <w:sz w:val="22"/>
        </w:rPr>
        <w:t xml:space="preserve"> bez vad a</w:t>
      </w:r>
      <w:r w:rsidR="00727616" w:rsidRPr="001F7A7C">
        <w:rPr>
          <w:rFonts w:ascii="Arial" w:hAnsi="Arial" w:cs="Arial"/>
          <w:sz w:val="22"/>
        </w:rPr>
        <w:t> </w:t>
      </w:r>
      <w:r w:rsidR="00C84FC1" w:rsidRPr="001F7A7C">
        <w:rPr>
          <w:rFonts w:ascii="Arial" w:hAnsi="Arial" w:cs="Arial"/>
          <w:sz w:val="22"/>
        </w:rPr>
        <w:t xml:space="preserve">nedodělků na základě daňového dokladu vystaveného po dodání </w:t>
      </w:r>
      <w:r w:rsidR="001F7A7C">
        <w:rPr>
          <w:rFonts w:ascii="Arial" w:hAnsi="Arial" w:cs="Arial"/>
          <w:sz w:val="22"/>
        </w:rPr>
        <w:t>d</w:t>
      </w:r>
      <w:r w:rsidR="001F7A7C" w:rsidRPr="001F7A7C">
        <w:rPr>
          <w:rFonts w:ascii="Arial" w:hAnsi="Arial" w:cs="Arial"/>
          <w:sz w:val="22"/>
        </w:rPr>
        <w:t>í</w:t>
      </w:r>
      <w:r w:rsidR="001F7A7C">
        <w:rPr>
          <w:rFonts w:ascii="Arial" w:hAnsi="Arial" w:cs="Arial"/>
          <w:sz w:val="22"/>
        </w:rPr>
        <w:t>la</w:t>
      </w:r>
      <w:r w:rsidR="00C84FC1" w:rsidRPr="001F7A7C">
        <w:rPr>
          <w:rFonts w:ascii="Arial" w:hAnsi="Arial" w:cs="Arial"/>
          <w:sz w:val="22"/>
        </w:rPr>
        <w:t xml:space="preserve">. Cena </w:t>
      </w:r>
      <w:r w:rsidR="00303F15" w:rsidRPr="001F7A7C">
        <w:rPr>
          <w:rFonts w:ascii="Arial" w:hAnsi="Arial" w:cs="Arial"/>
          <w:sz w:val="22"/>
        </w:rPr>
        <w:t xml:space="preserve">díla </w:t>
      </w:r>
      <w:r w:rsidR="00C84FC1" w:rsidRPr="001F7A7C">
        <w:rPr>
          <w:rFonts w:ascii="Arial" w:hAnsi="Arial" w:cs="Arial"/>
          <w:sz w:val="22"/>
        </w:rPr>
        <w:t xml:space="preserve">bude uhrazena bezhotovostním převodem na účet </w:t>
      </w:r>
      <w:r w:rsidRPr="001F7A7C">
        <w:rPr>
          <w:rFonts w:ascii="Arial" w:hAnsi="Arial" w:cs="Arial"/>
          <w:sz w:val="22"/>
        </w:rPr>
        <w:t xml:space="preserve">zhotovitele </w:t>
      </w:r>
      <w:r w:rsidR="00C84FC1" w:rsidRPr="001F7A7C">
        <w:rPr>
          <w:rFonts w:ascii="Arial" w:hAnsi="Arial" w:cs="Arial"/>
          <w:sz w:val="22"/>
        </w:rPr>
        <w:t>uvedeného</w:t>
      </w:r>
      <w:r w:rsidR="00303F15" w:rsidRPr="001F7A7C">
        <w:rPr>
          <w:rFonts w:ascii="Arial" w:hAnsi="Arial" w:cs="Arial"/>
          <w:sz w:val="22"/>
        </w:rPr>
        <w:t xml:space="preserve"> v záhlaví této smlouvy. C</w:t>
      </w:r>
      <w:r w:rsidR="00C84FC1" w:rsidRPr="001F7A7C">
        <w:rPr>
          <w:rFonts w:ascii="Arial" w:hAnsi="Arial" w:cs="Arial"/>
          <w:sz w:val="22"/>
        </w:rPr>
        <w:t>ena</w:t>
      </w:r>
      <w:r w:rsidR="00303F15" w:rsidRPr="001F7A7C">
        <w:rPr>
          <w:rFonts w:ascii="Arial" w:hAnsi="Arial" w:cs="Arial"/>
          <w:sz w:val="22"/>
        </w:rPr>
        <w:t xml:space="preserve"> díla</w:t>
      </w:r>
      <w:r w:rsidR="00C84FC1" w:rsidRPr="001F7A7C">
        <w:rPr>
          <w:rFonts w:ascii="Arial" w:hAnsi="Arial" w:cs="Arial"/>
          <w:sz w:val="22"/>
        </w:rPr>
        <w:t xml:space="preserve"> je zaplacena dnem odepsání finanční částky z účtu </w:t>
      </w:r>
      <w:r w:rsidRPr="001F7A7C">
        <w:rPr>
          <w:rFonts w:ascii="Arial" w:hAnsi="Arial" w:cs="Arial"/>
          <w:sz w:val="22"/>
        </w:rPr>
        <w:t>objednatele</w:t>
      </w:r>
      <w:r w:rsidR="00C84FC1" w:rsidRPr="001F7A7C">
        <w:rPr>
          <w:rFonts w:ascii="Arial" w:hAnsi="Arial" w:cs="Arial"/>
          <w:sz w:val="22"/>
        </w:rPr>
        <w:t xml:space="preserve">. </w:t>
      </w:r>
      <w:r w:rsidRPr="001F7A7C">
        <w:rPr>
          <w:rFonts w:ascii="Arial" w:hAnsi="Arial" w:cs="Arial"/>
          <w:sz w:val="22"/>
        </w:rPr>
        <w:t xml:space="preserve">Objednatel </w:t>
      </w:r>
      <w:r w:rsidR="00C84FC1" w:rsidRPr="001F7A7C">
        <w:rPr>
          <w:rFonts w:ascii="Arial" w:hAnsi="Arial" w:cs="Arial"/>
          <w:sz w:val="22"/>
        </w:rPr>
        <w:t>nebude poskytovat zálohy.</w:t>
      </w:r>
    </w:p>
    <w:p w14:paraId="58B4358A" w14:textId="77777777" w:rsidR="00C84FC1" w:rsidRPr="001F7A7C" w:rsidRDefault="001950A8" w:rsidP="00C84FC1">
      <w:pPr>
        <w:numPr>
          <w:ilvl w:val="0"/>
          <w:numId w:val="12"/>
        </w:numPr>
        <w:spacing w:after="120"/>
        <w:ind w:hanging="579"/>
        <w:jc w:val="both"/>
        <w:rPr>
          <w:rFonts w:ascii="Arial" w:hAnsi="Arial" w:cs="Arial"/>
          <w:sz w:val="22"/>
        </w:rPr>
      </w:pPr>
      <w:r w:rsidRPr="001F7A7C">
        <w:rPr>
          <w:rFonts w:ascii="Arial" w:hAnsi="Arial" w:cs="Arial"/>
          <w:sz w:val="22"/>
        </w:rPr>
        <w:t xml:space="preserve">Zhotovitel </w:t>
      </w:r>
      <w:r w:rsidR="00C84FC1" w:rsidRPr="001F7A7C">
        <w:rPr>
          <w:rFonts w:ascii="Arial" w:hAnsi="Arial" w:cs="Arial"/>
          <w:sz w:val="22"/>
        </w:rPr>
        <w:t>je</w:t>
      </w:r>
      <w:r w:rsidR="00303F15" w:rsidRPr="001F7A7C">
        <w:rPr>
          <w:rFonts w:ascii="Arial" w:hAnsi="Arial" w:cs="Arial"/>
          <w:sz w:val="22"/>
        </w:rPr>
        <w:t xml:space="preserve"> oprávněn fakturovat cenu díla </w:t>
      </w:r>
      <w:r w:rsidR="00C84FC1" w:rsidRPr="001F7A7C">
        <w:rPr>
          <w:rFonts w:ascii="Arial" w:hAnsi="Arial" w:cs="Arial"/>
          <w:sz w:val="22"/>
        </w:rPr>
        <w:t>až po ú</w:t>
      </w:r>
      <w:r w:rsidR="00303F15" w:rsidRPr="001F7A7C">
        <w:rPr>
          <w:rFonts w:ascii="Arial" w:hAnsi="Arial" w:cs="Arial"/>
          <w:sz w:val="22"/>
        </w:rPr>
        <w:t>plném dodání a převzetí díla</w:t>
      </w:r>
      <w:r w:rsidR="00025B6F">
        <w:rPr>
          <w:rFonts w:ascii="Arial" w:hAnsi="Arial" w:cs="Arial"/>
          <w:sz w:val="22"/>
        </w:rPr>
        <w:t xml:space="preserve"> na základě Protokolu o závěrečné akceptaci</w:t>
      </w:r>
      <w:r w:rsidR="00C84FC1" w:rsidRPr="001F7A7C">
        <w:rPr>
          <w:rFonts w:ascii="Arial" w:hAnsi="Arial" w:cs="Arial"/>
          <w:sz w:val="22"/>
        </w:rPr>
        <w:t xml:space="preserve"> </w:t>
      </w:r>
      <w:r w:rsidR="00840218" w:rsidRPr="001F7A7C">
        <w:rPr>
          <w:rFonts w:ascii="Arial" w:hAnsi="Arial" w:cs="Arial"/>
          <w:sz w:val="22"/>
        </w:rPr>
        <w:t>objednateli</w:t>
      </w:r>
      <w:r w:rsidRPr="001F7A7C">
        <w:rPr>
          <w:rFonts w:ascii="Arial" w:hAnsi="Arial" w:cs="Arial"/>
          <w:sz w:val="22"/>
        </w:rPr>
        <w:t xml:space="preserve"> </w:t>
      </w:r>
      <w:r w:rsidR="00C84FC1" w:rsidRPr="001F7A7C">
        <w:rPr>
          <w:rFonts w:ascii="Arial" w:hAnsi="Arial" w:cs="Arial"/>
          <w:sz w:val="22"/>
        </w:rPr>
        <w:t>bez</w:t>
      </w:r>
      <w:r w:rsidR="00727616" w:rsidRPr="001F7A7C">
        <w:rPr>
          <w:rFonts w:ascii="Arial" w:hAnsi="Arial" w:cs="Arial"/>
          <w:sz w:val="22"/>
        </w:rPr>
        <w:t> </w:t>
      </w:r>
      <w:r w:rsidR="00C84FC1" w:rsidRPr="001F7A7C">
        <w:rPr>
          <w:rFonts w:ascii="Arial" w:hAnsi="Arial" w:cs="Arial"/>
          <w:sz w:val="22"/>
        </w:rPr>
        <w:t xml:space="preserve">vad </w:t>
      </w:r>
      <w:r w:rsidR="00C84FC1" w:rsidRPr="001F7A7C">
        <w:rPr>
          <w:rFonts w:ascii="Arial" w:hAnsi="Arial" w:cs="Arial"/>
        </w:rPr>
        <w:t>a</w:t>
      </w:r>
      <w:r w:rsidR="005F296F" w:rsidRPr="001F7A7C">
        <w:rPr>
          <w:rFonts w:ascii="Arial" w:hAnsi="Arial" w:cs="Arial"/>
        </w:rPr>
        <w:t> </w:t>
      </w:r>
      <w:r w:rsidR="00C84FC1" w:rsidRPr="001F7A7C">
        <w:rPr>
          <w:rFonts w:ascii="Arial" w:hAnsi="Arial" w:cs="Arial"/>
        </w:rPr>
        <w:t>nedodělků</w:t>
      </w:r>
      <w:r w:rsidR="00C84FC1" w:rsidRPr="001F7A7C">
        <w:rPr>
          <w:rFonts w:ascii="Arial" w:hAnsi="Arial" w:cs="Arial"/>
          <w:sz w:val="22"/>
        </w:rPr>
        <w:t xml:space="preserve"> na základě potvrzeného předávacího protokolu dle čl. 2.2. Bude-li na faktuře uvedena doba splatnosti, musí odpovídat době, v níž je </w:t>
      </w:r>
      <w:r w:rsidR="00840218" w:rsidRPr="001F7A7C">
        <w:rPr>
          <w:rFonts w:ascii="Arial" w:hAnsi="Arial" w:cs="Arial"/>
          <w:sz w:val="22"/>
        </w:rPr>
        <w:t xml:space="preserve">objednatel </w:t>
      </w:r>
      <w:r w:rsidR="00C84FC1" w:rsidRPr="001F7A7C">
        <w:rPr>
          <w:rFonts w:ascii="Arial" w:hAnsi="Arial" w:cs="Arial"/>
          <w:sz w:val="22"/>
        </w:rPr>
        <w:t>povinen zaplatit cenu díla dle</w:t>
      </w:r>
      <w:r w:rsidR="00727616" w:rsidRPr="001F7A7C">
        <w:rPr>
          <w:rFonts w:ascii="Arial" w:hAnsi="Arial" w:cs="Arial"/>
          <w:sz w:val="22"/>
        </w:rPr>
        <w:t> </w:t>
      </w:r>
      <w:r w:rsidR="00C84FC1" w:rsidRPr="001F7A7C">
        <w:rPr>
          <w:rFonts w:ascii="Arial" w:hAnsi="Arial" w:cs="Arial"/>
          <w:sz w:val="22"/>
        </w:rPr>
        <w:t xml:space="preserve">předchozího odstavce. </w:t>
      </w:r>
    </w:p>
    <w:p w14:paraId="1476D8EF" w14:textId="1ED2AC7F" w:rsidR="00C84FC1" w:rsidRPr="001F7A7C" w:rsidRDefault="00840218" w:rsidP="00727616">
      <w:pPr>
        <w:numPr>
          <w:ilvl w:val="0"/>
          <w:numId w:val="12"/>
        </w:numPr>
        <w:spacing w:after="120"/>
        <w:ind w:hanging="579"/>
        <w:jc w:val="both"/>
        <w:rPr>
          <w:rFonts w:ascii="Arial" w:hAnsi="Arial" w:cs="Arial"/>
          <w:sz w:val="22"/>
        </w:rPr>
      </w:pPr>
      <w:r w:rsidRPr="001F7A7C">
        <w:rPr>
          <w:rFonts w:ascii="Arial" w:hAnsi="Arial" w:cs="Arial"/>
          <w:sz w:val="22"/>
        </w:rPr>
        <w:t xml:space="preserve">Objednatel </w:t>
      </w:r>
      <w:r w:rsidR="00C84FC1" w:rsidRPr="001F7A7C">
        <w:rPr>
          <w:rFonts w:ascii="Arial" w:hAnsi="Arial" w:cs="Arial"/>
          <w:sz w:val="22"/>
        </w:rPr>
        <w:t xml:space="preserve">může </w:t>
      </w:r>
      <w:r w:rsidRPr="001F7A7C">
        <w:rPr>
          <w:rFonts w:ascii="Arial" w:hAnsi="Arial" w:cs="Arial"/>
          <w:sz w:val="22"/>
        </w:rPr>
        <w:t xml:space="preserve">zhotoviteli </w:t>
      </w:r>
      <w:r w:rsidR="00C84FC1" w:rsidRPr="001F7A7C">
        <w:rPr>
          <w:rFonts w:ascii="Arial" w:hAnsi="Arial" w:cs="Arial"/>
          <w:sz w:val="22"/>
        </w:rPr>
        <w:t xml:space="preserve">fakturu vrátit v případě, kdy obsahuje nesprávné nebo neúplné údaje a nesplňuje požadavky řádného účetního dokladu nebo obsahuje nesprávné cenové údaje. Toto vrácení se musí stát do konce lhůty splatnosti faktury. V takovém případě vystaví </w:t>
      </w:r>
      <w:r w:rsidRPr="001F7A7C">
        <w:rPr>
          <w:rFonts w:ascii="Arial" w:hAnsi="Arial" w:cs="Arial"/>
          <w:sz w:val="22"/>
        </w:rPr>
        <w:t xml:space="preserve">zhotovitel </w:t>
      </w:r>
      <w:r w:rsidR="00C84FC1" w:rsidRPr="001F7A7C">
        <w:rPr>
          <w:rFonts w:ascii="Arial" w:hAnsi="Arial" w:cs="Arial"/>
          <w:sz w:val="22"/>
        </w:rPr>
        <w:t xml:space="preserve">novou fakturu s novou lhůtou splatnosti, kterou je povinen doručit objednateli </w:t>
      </w:r>
      <w:r w:rsidR="0035384E">
        <w:rPr>
          <w:rFonts w:ascii="Arial" w:hAnsi="Arial" w:cs="Arial"/>
          <w:sz w:val="22"/>
        </w:rPr>
        <w:br/>
      </w:r>
      <w:r w:rsidR="00C84FC1" w:rsidRPr="001F7A7C">
        <w:rPr>
          <w:rFonts w:ascii="Arial" w:hAnsi="Arial" w:cs="Arial"/>
          <w:sz w:val="22"/>
        </w:rPr>
        <w:t>do 5 (pěti) pracovních dnů ode dne doručení oprávněně vrácené faktury.</w:t>
      </w:r>
    </w:p>
    <w:p w14:paraId="2E6D0E95" w14:textId="77777777" w:rsidR="006247A8" w:rsidRPr="001F7A7C" w:rsidRDefault="00C84FC1" w:rsidP="006247A8">
      <w:pPr>
        <w:numPr>
          <w:ilvl w:val="0"/>
          <w:numId w:val="12"/>
        </w:numPr>
        <w:spacing w:after="120"/>
        <w:ind w:hanging="579"/>
        <w:jc w:val="both"/>
        <w:rPr>
          <w:rFonts w:ascii="Arial" w:hAnsi="Arial" w:cs="Arial"/>
          <w:sz w:val="22"/>
        </w:rPr>
      </w:pPr>
      <w:r w:rsidRPr="001F7A7C">
        <w:rPr>
          <w:rFonts w:ascii="Arial" w:hAnsi="Arial" w:cs="Arial"/>
          <w:sz w:val="22"/>
        </w:rPr>
        <w:t>Celkovou a pro účely fakturace rozhodnou cenou se rozumí cena včetně DPH.</w:t>
      </w:r>
    </w:p>
    <w:p w14:paraId="28D54817" w14:textId="77777777" w:rsidR="003F0DFA" w:rsidRPr="001F7A7C" w:rsidRDefault="003F0DFA" w:rsidP="00A70412">
      <w:pPr>
        <w:pStyle w:val="Zkladntextodsazen"/>
        <w:ind w:left="0"/>
        <w:jc w:val="both"/>
        <w:rPr>
          <w:rFonts w:ascii="Arial" w:hAnsi="Arial" w:cs="Arial"/>
          <w:sz w:val="22"/>
          <w:szCs w:val="22"/>
        </w:rPr>
      </w:pPr>
    </w:p>
    <w:p w14:paraId="193B6BA8" w14:textId="77777777" w:rsidR="006247A8" w:rsidRPr="001F7A7C" w:rsidRDefault="006247A8" w:rsidP="00213D98">
      <w:pPr>
        <w:pStyle w:val="Prosttext"/>
        <w:numPr>
          <w:ilvl w:val="0"/>
          <w:numId w:val="10"/>
        </w:numPr>
        <w:spacing w:before="120" w:after="120"/>
        <w:ind w:left="714" w:hanging="357"/>
        <w:jc w:val="center"/>
        <w:rPr>
          <w:rFonts w:ascii="Arial" w:hAnsi="Arial" w:cs="Arial"/>
          <w:b/>
          <w:bCs/>
          <w:i/>
          <w:iCs/>
          <w:sz w:val="22"/>
          <w:szCs w:val="22"/>
        </w:rPr>
      </w:pPr>
      <w:r w:rsidRPr="001F7A7C">
        <w:rPr>
          <w:rFonts w:ascii="Arial" w:hAnsi="Arial" w:cs="Arial"/>
          <w:b/>
          <w:sz w:val="24"/>
          <w:szCs w:val="24"/>
        </w:rPr>
        <w:t xml:space="preserve">Licenční </w:t>
      </w:r>
      <w:r w:rsidR="006D3D2A" w:rsidRPr="001F7A7C">
        <w:rPr>
          <w:rFonts w:ascii="Arial" w:hAnsi="Arial" w:cs="Arial"/>
          <w:b/>
          <w:sz w:val="24"/>
          <w:szCs w:val="24"/>
        </w:rPr>
        <w:t>ujednání</w:t>
      </w:r>
    </w:p>
    <w:p w14:paraId="179DC295" w14:textId="77777777" w:rsidR="006247A8" w:rsidRPr="001F7A7C" w:rsidRDefault="006247A8" w:rsidP="00213D98">
      <w:pPr>
        <w:pStyle w:val="Nadpis2"/>
        <w:numPr>
          <w:ilvl w:val="0"/>
          <w:numId w:val="22"/>
        </w:numPr>
        <w:spacing w:before="120" w:after="120"/>
        <w:ind w:left="567" w:hanging="567"/>
        <w:jc w:val="both"/>
        <w:rPr>
          <w:rFonts w:ascii="Arial" w:hAnsi="Arial" w:cs="Arial"/>
          <w:b w:val="0"/>
          <w:bCs w:val="0"/>
          <w:i w:val="0"/>
          <w:iCs w:val="0"/>
          <w:sz w:val="22"/>
          <w:szCs w:val="22"/>
        </w:rPr>
      </w:pPr>
      <w:r w:rsidRPr="001F7A7C">
        <w:rPr>
          <w:rFonts w:ascii="Arial" w:hAnsi="Arial" w:cs="Arial"/>
          <w:b w:val="0"/>
          <w:bCs w:val="0"/>
          <w:i w:val="0"/>
          <w:iCs w:val="0"/>
          <w:sz w:val="22"/>
          <w:szCs w:val="22"/>
        </w:rPr>
        <w:t xml:space="preserve">Ke všem částem plnění, které mají povahu autorského díla ve smyslu zákona č. 121/2000 Sb., o právu autorském, o právech souvisejících s právem autorským a o změně některých zákonů, ve znění pozdějších předpisů (dále jen „autorský zákon“), a k nimž </w:t>
      </w:r>
      <w:r w:rsidR="00840218" w:rsidRPr="001F7A7C">
        <w:rPr>
          <w:rFonts w:ascii="Arial" w:hAnsi="Arial" w:cs="Arial"/>
          <w:b w:val="0"/>
          <w:bCs w:val="0"/>
          <w:i w:val="0"/>
          <w:iCs w:val="0"/>
          <w:sz w:val="22"/>
          <w:szCs w:val="22"/>
        </w:rPr>
        <w:t>zhotovitel</w:t>
      </w:r>
      <w:r w:rsidRPr="001F7A7C">
        <w:rPr>
          <w:rFonts w:ascii="Arial" w:hAnsi="Arial" w:cs="Arial"/>
          <w:b w:val="0"/>
          <w:bCs w:val="0"/>
          <w:i w:val="0"/>
          <w:iCs w:val="0"/>
          <w:sz w:val="22"/>
          <w:szCs w:val="22"/>
        </w:rPr>
        <w:t xml:space="preserve"> má nebo mu vznikne majetkové autorské právo, poskytuje </w:t>
      </w:r>
      <w:r w:rsidR="00840218" w:rsidRPr="001F7A7C">
        <w:rPr>
          <w:rFonts w:ascii="Arial" w:hAnsi="Arial" w:cs="Arial"/>
          <w:b w:val="0"/>
          <w:bCs w:val="0"/>
          <w:i w:val="0"/>
          <w:iCs w:val="0"/>
          <w:sz w:val="22"/>
          <w:szCs w:val="22"/>
        </w:rPr>
        <w:t>zhotovitel</w:t>
      </w:r>
      <w:r w:rsidRPr="001F7A7C">
        <w:rPr>
          <w:rFonts w:ascii="Arial" w:hAnsi="Arial" w:cs="Arial"/>
          <w:b w:val="0"/>
          <w:bCs w:val="0"/>
          <w:i w:val="0"/>
          <w:iCs w:val="0"/>
          <w:sz w:val="22"/>
          <w:szCs w:val="22"/>
        </w:rPr>
        <w:t xml:space="preserve"> </w:t>
      </w:r>
      <w:r w:rsidR="00840218" w:rsidRPr="001F7A7C">
        <w:rPr>
          <w:rFonts w:ascii="Arial" w:hAnsi="Arial" w:cs="Arial"/>
          <w:b w:val="0"/>
          <w:bCs w:val="0"/>
          <w:i w:val="0"/>
          <w:iCs w:val="0"/>
          <w:sz w:val="22"/>
          <w:szCs w:val="22"/>
        </w:rPr>
        <w:t>objednateli</w:t>
      </w:r>
      <w:r w:rsidRPr="001F7A7C">
        <w:rPr>
          <w:rFonts w:ascii="Arial" w:hAnsi="Arial" w:cs="Arial"/>
          <w:b w:val="0"/>
          <w:bCs w:val="0"/>
          <w:i w:val="0"/>
          <w:iCs w:val="0"/>
          <w:sz w:val="22"/>
          <w:szCs w:val="22"/>
        </w:rPr>
        <w:t xml:space="preserve"> licenci ke všem způsobům užití známým ke dni uzavření této smlouvy</w:t>
      </w:r>
      <w:r w:rsidR="00F44A50" w:rsidRPr="001F7A7C">
        <w:rPr>
          <w:rFonts w:ascii="Arial" w:hAnsi="Arial" w:cs="Arial"/>
          <w:b w:val="0"/>
          <w:bCs w:val="0"/>
          <w:i w:val="0"/>
          <w:iCs w:val="0"/>
          <w:sz w:val="22"/>
          <w:szCs w:val="22"/>
        </w:rPr>
        <w:t>, a to s účinností ode dne přev</w:t>
      </w:r>
      <w:r w:rsidRPr="001F7A7C">
        <w:rPr>
          <w:rFonts w:ascii="Arial" w:hAnsi="Arial" w:cs="Arial"/>
          <w:b w:val="0"/>
          <w:bCs w:val="0"/>
          <w:i w:val="0"/>
          <w:iCs w:val="0"/>
          <w:sz w:val="22"/>
          <w:szCs w:val="22"/>
        </w:rPr>
        <w:t xml:space="preserve">odu vlastnického práva k věci, v níž bylo konkrétní autorské dílo zahrnuto, nejpozději však ode dne </w:t>
      </w:r>
      <w:r w:rsidR="00185B2A" w:rsidRPr="001F7A7C">
        <w:rPr>
          <w:rFonts w:ascii="Arial" w:hAnsi="Arial" w:cs="Arial"/>
          <w:b w:val="0"/>
          <w:bCs w:val="0"/>
          <w:i w:val="0"/>
          <w:iCs w:val="0"/>
          <w:sz w:val="22"/>
          <w:szCs w:val="22"/>
        </w:rPr>
        <w:t>převzetí</w:t>
      </w:r>
      <w:r w:rsidRPr="001F7A7C">
        <w:rPr>
          <w:rFonts w:ascii="Arial" w:hAnsi="Arial" w:cs="Arial"/>
          <w:b w:val="0"/>
          <w:bCs w:val="0"/>
          <w:i w:val="0"/>
          <w:iCs w:val="0"/>
          <w:sz w:val="22"/>
          <w:szCs w:val="22"/>
        </w:rPr>
        <w:t xml:space="preserve"> díla</w:t>
      </w:r>
      <w:r w:rsidR="00185B2A" w:rsidRPr="001F7A7C">
        <w:rPr>
          <w:rFonts w:ascii="Arial" w:hAnsi="Arial" w:cs="Arial"/>
          <w:b w:val="0"/>
          <w:bCs w:val="0"/>
          <w:i w:val="0"/>
          <w:iCs w:val="0"/>
          <w:sz w:val="22"/>
          <w:szCs w:val="22"/>
        </w:rPr>
        <w:t xml:space="preserve"> </w:t>
      </w:r>
      <w:r w:rsidR="00303F15" w:rsidRPr="001F7A7C">
        <w:rPr>
          <w:rFonts w:ascii="Arial" w:hAnsi="Arial" w:cs="Arial"/>
          <w:b w:val="0"/>
          <w:bCs w:val="0"/>
          <w:i w:val="0"/>
          <w:iCs w:val="0"/>
          <w:sz w:val="22"/>
          <w:szCs w:val="22"/>
        </w:rPr>
        <w:t>objednatelem</w:t>
      </w:r>
      <w:r w:rsidRPr="001F7A7C">
        <w:rPr>
          <w:rFonts w:ascii="Arial" w:hAnsi="Arial" w:cs="Arial"/>
          <w:b w:val="0"/>
          <w:bCs w:val="0"/>
          <w:i w:val="0"/>
          <w:iCs w:val="0"/>
          <w:sz w:val="22"/>
          <w:szCs w:val="22"/>
        </w:rPr>
        <w:t xml:space="preserve">. </w:t>
      </w:r>
    </w:p>
    <w:p w14:paraId="1A3E8A99" w14:textId="4C1BEF6C" w:rsidR="006247A8" w:rsidRPr="001F7A7C" w:rsidRDefault="006247A8" w:rsidP="003C66DA">
      <w:pPr>
        <w:pStyle w:val="Nadpis2"/>
        <w:numPr>
          <w:ilvl w:val="0"/>
          <w:numId w:val="22"/>
        </w:numPr>
        <w:ind w:left="567" w:hanging="567"/>
        <w:jc w:val="both"/>
        <w:rPr>
          <w:rFonts w:ascii="Arial" w:hAnsi="Arial" w:cs="Arial"/>
          <w:b w:val="0"/>
          <w:bCs w:val="0"/>
          <w:i w:val="0"/>
          <w:iCs w:val="0"/>
          <w:sz w:val="22"/>
          <w:szCs w:val="22"/>
        </w:rPr>
      </w:pPr>
      <w:r w:rsidRPr="001F7A7C">
        <w:rPr>
          <w:rFonts w:ascii="Arial" w:hAnsi="Arial" w:cs="Arial"/>
          <w:b w:val="0"/>
          <w:bCs w:val="0"/>
          <w:i w:val="0"/>
          <w:iCs w:val="0"/>
          <w:sz w:val="22"/>
          <w:szCs w:val="22"/>
        </w:rPr>
        <w:t xml:space="preserve">Licenci dle předcházejícího odstavce této smlouvy </w:t>
      </w:r>
      <w:r w:rsidR="00840218" w:rsidRPr="001F7A7C">
        <w:rPr>
          <w:rFonts w:ascii="Arial" w:hAnsi="Arial" w:cs="Arial"/>
          <w:b w:val="0"/>
          <w:bCs w:val="0"/>
          <w:i w:val="0"/>
          <w:iCs w:val="0"/>
          <w:sz w:val="22"/>
          <w:szCs w:val="22"/>
        </w:rPr>
        <w:t>zhotovitel</w:t>
      </w:r>
      <w:r w:rsidRPr="001F7A7C">
        <w:rPr>
          <w:rFonts w:ascii="Arial" w:hAnsi="Arial" w:cs="Arial"/>
          <w:b w:val="0"/>
          <w:bCs w:val="0"/>
          <w:i w:val="0"/>
          <w:iCs w:val="0"/>
          <w:sz w:val="22"/>
          <w:szCs w:val="22"/>
        </w:rPr>
        <w:t xml:space="preserve"> uděluje </w:t>
      </w:r>
      <w:r w:rsidR="00840218" w:rsidRPr="001F7A7C">
        <w:rPr>
          <w:rFonts w:ascii="Arial" w:hAnsi="Arial" w:cs="Arial"/>
          <w:b w:val="0"/>
          <w:bCs w:val="0"/>
          <w:i w:val="0"/>
          <w:iCs w:val="0"/>
          <w:sz w:val="22"/>
          <w:szCs w:val="22"/>
        </w:rPr>
        <w:t>objednateli</w:t>
      </w:r>
      <w:r w:rsidR="00185B2A" w:rsidRPr="001F7A7C">
        <w:rPr>
          <w:rFonts w:ascii="Arial" w:hAnsi="Arial" w:cs="Arial"/>
          <w:b w:val="0"/>
          <w:bCs w:val="0"/>
          <w:i w:val="0"/>
          <w:iCs w:val="0"/>
          <w:sz w:val="22"/>
          <w:szCs w:val="22"/>
        </w:rPr>
        <w:t xml:space="preserve"> </w:t>
      </w:r>
      <w:r w:rsidRPr="001F7A7C">
        <w:rPr>
          <w:rFonts w:ascii="Arial" w:hAnsi="Arial" w:cs="Arial"/>
          <w:b w:val="0"/>
          <w:bCs w:val="0"/>
          <w:i w:val="0"/>
          <w:iCs w:val="0"/>
          <w:sz w:val="22"/>
          <w:szCs w:val="22"/>
        </w:rPr>
        <w:t>jako bezúplatnou, nevýhradní, přenosnou, na dobu trvání majetkových práv autora, v</w:t>
      </w:r>
      <w:r w:rsidR="00466263">
        <w:rPr>
          <w:rFonts w:ascii="Arial" w:hAnsi="Arial" w:cs="Arial"/>
          <w:b w:val="0"/>
          <w:bCs w:val="0"/>
          <w:i w:val="0"/>
          <w:iCs w:val="0"/>
          <w:sz w:val="22"/>
          <w:szCs w:val="22"/>
        </w:rPr>
        <w:t xml:space="preserve"> </w:t>
      </w:r>
      <w:r w:rsidRPr="001F7A7C">
        <w:rPr>
          <w:rFonts w:ascii="Arial" w:hAnsi="Arial" w:cs="Arial"/>
          <w:b w:val="0"/>
          <w:bCs w:val="0"/>
          <w:i w:val="0"/>
          <w:iCs w:val="0"/>
          <w:sz w:val="22"/>
          <w:szCs w:val="22"/>
        </w:rPr>
        <w:t xml:space="preserve">neomezeném územním rozsahu. </w:t>
      </w:r>
      <w:r w:rsidR="00840218" w:rsidRPr="001F7A7C">
        <w:rPr>
          <w:rFonts w:ascii="Arial" w:hAnsi="Arial" w:cs="Arial"/>
          <w:b w:val="0"/>
          <w:bCs w:val="0"/>
          <w:i w:val="0"/>
          <w:iCs w:val="0"/>
          <w:sz w:val="22"/>
          <w:szCs w:val="22"/>
        </w:rPr>
        <w:t>Zhotovitel</w:t>
      </w:r>
      <w:r w:rsidRPr="001F7A7C">
        <w:rPr>
          <w:rFonts w:ascii="Arial" w:hAnsi="Arial" w:cs="Arial"/>
          <w:b w:val="0"/>
          <w:bCs w:val="0"/>
          <w:i w:val="0"/>
          <w:iCs w:val="0"/>
          <w:sz w:val="22"/>
          <w:szCs w:val="22"/>
        </w:rPr>
        <w:t xml:space="preserve"> uděluje </w:t>
      </w:r>
      <w:r w:rsidR="00840218" w:rsidRPr="001F7A7C">
        <w:rPr>
          <w:rFonts w:ascii="Arial" w:hAnsi="Arial" w:cs="Arial"/>
          <w:b w:val="0"/>
          <w:bCs w:val="0"/>
          <w:i w:val="0"/>
          <w:iCs w:val="0"/>
          <w:sz w:val="22"/>
          <w:szCs w:val="22"/>
        </w:rPr>
        <w:t>objednateli</w:t>
      </w:r>
      <w:r w:rsidRPr="001F7A7C">
        <w:rPr>
          <w:rFonts w:ascii="Arial" w:hAnsi="Arial" w:cs="Arial"/>
          <w:b w:val="0"/>
          <w:bCs w:val="0"/>
          <w:i w:val="0"/>
          <w:iCs w:val="0"/>
          <w:sz w:val="22"/>
          <w:szCs w:val="22"/>
        </w:rPr>
        <w:t xml:space="preserve"> oprávnění k</w:t>
      </w:r>
      <w:r w:rsidR="001F7A7C">
        <w:rPr>
          <w:rFonts w:ascii="Arial" w:hAnsi="Arial" w:cs="Arial"/>
          <w:b w:val="0"/>
          <w:bCs w:val="0"/>
          <w:i w:val="0"/>
          <w:iCs w:val="0"/>
          <w:sz w:val="22"/>
          <w:szCs w:val="22"/>
        </w:rPr>
        <w:t> </w:t>
      </w:r>
      <w:r w:rsidRPr="001F7A7C">
        <w:rPr>
          <w:rFonts w:ascii="Arial" w:hAnsi="Arial" w:cs="Arial"/>
          <w:b w:val="0"/>
          <w:bCs w:val="0"/>
          <w:i w:val="0"/>
          <w:iCs w:val="0"/>
          <w:sz w:val="22"/>
          <w:szCs w:val="22"/>
        </w:rPr>
        <w:t xml:space="preserve">dalšímu zapracování díla, sloučení nebo připojení autorských děl a jejich částí, dodaných </w:t>
      </w:r>
      <w:r w:rsidR="00840218" w:rsidRPr="001F7A7C">
        <w:rPr>
          <w:rFonts w:ascii="Arial" w:hAnsi="Arial" w:cs="Arial"/>
          <w:b w:val="0"/>
          <w:bCs w:val="0"/>
          <w:i w:val="0"/>
          <w:iCs w:val="0"/>
          <w:sz w:val="22"/>
          <w:szCs w:val="22"/>
        </w:rPr>
        <w:t>zhotovitelem</w:t>
      </w:r>
      <w:r w:rsidRPr="001F7A7C">
        <w:rPr>
          <w:rFonts w:ascii="Arial" w:hAnsi="Arial" w:cs="Arial"/>
          <w:b w:val="0"/>
          <w:bCs w:val="0"/>
          <w:i w:val="0"/>
          <w:iCs w:val="0"/>
          <w:sz w:val="22"/>
          <w:szCs w:val="22"/>
        </w:rPr>
        <w:t xml:space="preserve"> dle této smlouvy a dále k jakýmkoliv změnám uvedených autorských děl.</w:t>
      </w:r>
      <w:r w:rsidR="00CA0562">
        <w:rPr>
          <w:rFonts w:ascii="Arial" w:hAnsi="Arial" w:cs="Arial"/>
          <w:b w:val="0"/>
          <w:bCs w:val="0"/>
          <w:i w:val="0"/>
          <w:iCs w:val="0"/>
          <w:sz w:val="22"/>
          <w:szCs w:val="22"/>
        </w:rPr>
        <w:t xml:space="preserve"> Zhotovitel se za účelem zapracování díla</w:t>
      </w:r>
      <w:r w:rsidR="009E5FA0">
        <w:rPr>
          <w:rFonts w:ascii="Arial" w:hAnsi="Arial" w:cs="Arial"/>
          <w:b w:val="0"/>
          <w:bCs w:val="0"/>
          <w:i w:val="0"/>
          <w:iCs w:val="0"/>
          <w:sz w:val="22"/>
          <w:szCs w:val="22"/>
        </w:rPr>
        <w:t>, změně díla</w:t>
      </w:r>
      <w:r w:rsidR="00CA0562">
        <w:rPr>
          <w:rFonts w:ascii="Arial" w:hAnsi="Arial" w:cs="Arial"/>
          <w:b w:val="0"/>
          <w:bCs w:val="0"/>
          <w:i w:val="0"/>
          <w:iCs w:val="0"/>
          <w:sz w:val="22"/>
          <w:szCs w:val="22"/>
        </w:rPr>
        <w:t xml:space="preserve"> nebo spojení díla s jiným autorským dílem zavazuje poskytnout objednateli </w:t>
      </w:r>
      <w:r w:rsidR="00CA0562">
        <w:rPr>
          <w:rFonts w:ascii="Arial" w:hAnsi="Arial" w:cs="Arial"/>
          <w:b w:val="0"/>
          <w:bCs w:val="0"/>
          <w:i w:val="0"/>
          <w:iCs w:val="0"/>
          <w:sz w:val="22"/>
          <w:szCs w:val="22"/>
        </w:rPr>
        <w:lastRenderedPageBreak/>
        <w:t>veškerou potřebnou součinnost. Odměna za tuto součinnost je zahrnuta v ceně díla dle této smlouvy.</w:t>
      </w:r>
    </w:p>
    <w:p w14:paraId="6C57D975" w14:textId="5CDC869F" w:rsidR="006247A8" w:rsidRPr="001F7A7C" w:rsidRDefault="00840218" w:rsidP="003C66DA">
      <w:pPr>
        <w:pStyle w:val="Nadpis2"/>
        <w:numPr>
          <w:ilvl w:val="0"/>
          <w:numId w:val="22"/>
        </w:numPr>
        <w:ind w:left="567" w:hanging="567"/>
        <w:jc w:val="both"/>
        <w:rPr>
          <w:rFonts w:ascii="Arial" w:hAnsi="Arial" w:cs="Arial"/>
          <w:b w:val="0"/>
          <w:bCs w:val="0"/>
          <w:i w:val="0"/>
          <w:iCs w:val="0"/>
          <w:sz w:val="22"/>
          <w:szCs w:val="22"/>
        </w:rPr>
      </w:pPr>
      <w:r w:rsidRPr="001F7A7C">
        <w:rPr>
          <w:rFonts w:ascii="Arial" w:hAnsi="Arial" w:cs="Arial"/>
          <w:b w:val="0"/>
          <w:bCs w:val="0"/>
          <w:i w:val="0"/>
          <w:iCs w:val="0"/>
          <w:sz w:val="22"/>
          <w:szCs w:val="22"/>
        </w:rPr>
        <w:t>Zhotovitelem</w:t>
      </w:r>
      <w:r w:rsidR="006247A8" w:rsidRPr="001F7A7C">
        <w:rPr>
          <w:rFonts w:ascii="Arial" w:hAnsi="Arial" w:cs="Arial"/>
          <w:b w:val="0"/>
          <w:bCs w:val="0"/>
          <w:i w:val="0"/>
          <w:iCs w:val="0"/>
          <w:sz w:val="22"/>
          <w:szCs w:val="22"/>
        </w:rPr>
        <w:t xml:space="preserve"> udělená licence se vztahuje ve shora uvedeném rozsahu i na jakékoli rozšíření a další změny autorsk</w:t>
      </w:r>
      <w:r w:rsidR="00B55622">
        <w:rPr>
          <w:rFonts w:ascii="Arial" w:hAnsi="Arial" w:cs="Arial"/>
          <w:b w:val="0"/>
          <w:bCs w:val="0"/>
          <w:i w:val="0"/>
          <w:iCs w:val="0"/>
          <w:sz w:val="22"/>
          <w:szCs w:val="22"/>
        </w:rPr>
        <w:t xml:space="preserve">ého díla dodaného </w:t>
      </w:r>
      <w:r w:rsidRPr="001F7A7C">
        <w:rPr>
          <w:rFonts w:ascii="Arial" w:hAnsi="Arial" w:cs="Arial"/>
          <w:b w:val="0"/>
          <w:bCs w:val="0"/>
          <w:i w:val="0"/>
          <w:iCs w:val="0"/>
          <w:sz w:val="22"/>
          <w:szCs w:val="22"/>
        </w:rPr>
        <w:t>zhotovitelem</w:t>
      </w:r>
      <w:r w:rsidR="006247A8" w:rsidRPr="001F7A7C">
        <w:rPr>
          <w:rFonts w:ascii="Arial" w:hAnsi="Arial" w:cs="Arial"/>
          <w:b w:val="0"/>
          <w:bCs w:val="0"/>
          <w:i w:val="0"/>
          <w:iCs w:val="0"/>
          <w:sz w:val="22"/>
          <w:szCs w:val="22"/>
        </w:rPr>
        <w:t xml:space="preserve"> dle této smlouvy.</w:t>
      </w:r>
      <w:r w:rsidR="00B55622">
        <w:rPr>
          <w:rFonts w:ascii="Arial" w:hAnsi="Arial" w:cs="Arial"/>
          <w:b w:val="0"/>
          <w:bCs w:val="0"/>
          <w:i w:val="0"/>
          <w:iCs w:val="0"/>
          <w:sz w:val="22"/>
          <w:szCs w:val="22"/>
        </w:rPr>
        <w:t xml:space="preserve"> </w:t>
      </w:r>
    </w:p>
    <w:p w14:paraId="013E6175" w14:textId="50025502" w:rsidR="006247A8" w:rsidRDefault="00840218" w:rsidP="003C66DA">
      <w:pPr>
        <w:pStyle w:val="Nadpis2"/>
        <w:numPr>
          <w:ilvl w:val="0"/>
          <w:numId w:val="22"/>
        </w:numPr>
        <w:ind w:left="567" w:hanging="567"/>
        <w:jc w:val="both"/>
        <w:rPr>
          <w:rFonts w:ascii="Arial" w:hAnsi="Arial" w:cs="Arial"/>
          <w:b w:val="0"/>
          <w:bCs w:val="0"/>
          <w:i w:val="0"/>
          <w:iCs w:val="0"/>
          <w:sz w:val="22"/>
          <w:szCs w:val="22"/>
        </w:rPr>
      </w:pPr>
      <w:r w:rsidRPr="001F7A7C">
        <w:rPr>
          <w:rFonts w:ascii="Arial" w:hAnsi="Arial" w:cs="Arial"/>
          <w:b w:val="0"/>
          <w:bCs w:val="0"/>
          <w:i w:val="0"/>
          <w:iCs w:val="0"/>
          <w:sz w:val="22"/>
          <w:szCs w:val="22"/>
        </w:rPr>
        <w:t xml:space="preserve">Zhotovitel </w:t>
      </w:r>
      <w:r w:rsidR="006247A8" w:rsidRPr="001F7A7C">
        <w:rPr>
          <w:rFonts w:ascii="Arial" w:hAnsi="Arial" w:cs="Arial"/>
          <w:b w:val="0"/>
          <w:bCs w:val="0"/>
          <w:i w:val="0"/>
          <w:iCs w:val="0"/>
          <w:sz w:val="22"/>
          <w:szCs w:val="22"/>
        </w:rPr>
        <w:t xml:space="preserve">se zavazuje učinit všechna nezbytná opatření nutná pro zabezpečení nerušeného výkonu práv vyplývajících z této smlouvy pro </w:t>
      </w:r>
      <w:r w:rsidR="00185B2A" w:rsidRPr="001F7A7C">
        <w:rPr>
          <w:rFonts w:ascii="Arial" w:hAnsi="Arial" w:cs="Arial"/>
          <w:b w:val="0"/>
          <w:bCs w:val="0"/>
          <w:i w:val="0"/>
          <w:iCs w:val="0"/>
          <w:sz w:val="22"/>
          <w:szCs w:val="22"/>
        </w:rPr>
        <w:t>o</w:t>
      </w:r>
      <w:r w:rsidRPr="001F7A7C">
        <w:rPr>
          <w:rFonts w:ascii="Arial" w:hAnsi="Arial" w:cs="Arial"/>
          <w:b w:val="0"/>
          <w:bCs w:val="0"/>
          <w:i w:val="0"/>
          <w:iCs w:val="0"/>
          <w:sz w:val="22"/>
          <w:szCs w:val="22"/>
        </w:rPr>
        <w:t>bjednatele</w:t>
      </w:r>
      <w:r w:rsidR="006247A8" w:rsidRPr="001F7A7C">
        <w:rPr>
          <w:rFonts w:ascii="Arial" w:hAnsi="Arial" w:cs="Arial"/>
          <w:b w:val="0"/>
          <w:bCs w:val="0"/>
          <w:i w:val="0"/>
          <w:iCs w:val="0"/>
          <w:sz w:val="22"/>
          <w:szCs w:val="22"/>
        </w:rPr>
        <w:t>.</w:t>
      </w:r>
    </w:p>
    <w:p w14:paraId="512D7409" w14:textId="77777777" w:rsidR="006247A8" w:rsidRPr="001F7A7C" w:rsidRDefault="00840218" w:rsidP="003C66DA">
      <w:pPr>
        <w:pStyle w:val="Nadpis2"/>
        <w:numPr>
          <w:ilvl w:val="0"/>
          <w:numId w:val="22"/>
        </w:numPr>
        <w:ind w:left="567" w:hanging="567"/>
        <w:jc w:val="both"/>
        <w:rPr>
          <w:rFonts w:ascii="Arial" w:hAnsi="Arial" w:cs="Arial"/>
          <w:b w:val="0"/>
          <w:bCs w:val="0"/>
          <w:i w:val="0"/>
          <w:iCs w:val="0"/>
          <w:sz w:val="22"/>
          <w:szCs w:val="22"/>
        </w:rPr>
      </w:pPr>
      <w:r w:rsidRPr="001F7A7C">
        <w:rPr>
          <w:rFonts w:ascii="Arial" w:hAnsi="Arial" w:cs="Arial"/>
          <w:b w:val="0"/>
          <w:bCs w:val="0"/>
          <w:i w:val="0"/>
          <w:iCs w:val="0"/>
          <w:sz w:val="22"/>
          <w:szCs w:val="22"/>
        </w:rPr>
        <w:t>Zhotovitel</w:t>
      </w:r>
      <w:r w:rsidR="00185B2A" w:rsidRPr="001F7A7C">
        <w:rPr>
          <w:rFonts w:ascii="Arial" w:hAnsi="Arial" w:cs="Arial"/>
          <w:b w:val="0"/>
          <w:bCs w:val="0"/>
          <w:i w:val="0"/>
          <w:iCs w:val="0"/>
          <w:sz w:val="22"/>
          <w:szCs w:val="22"/>
        </w:rPr>
        <w:t xml:space="preserve"> </w:t>
      </w:r>
      <w:r w:rsidR="006247A8" w:rsidRPr="001F7A7C">
        <w:rPr>
          <w:rFonts w:ascii="Arial" w:hAnsi="Arial" w:cs="Arial"/>
          <w:b w:val="0"/>
          <w:bCs w:val="0"/>
          <w:i w:val="0"/>
          <w:iCs w:val="0"/>
          <w:sz w:val="22"/>
          <w:szCs w:val="22"/>
        </w:rPr>
        <w:t xml:space="preserve">prohlašuje, že je oprávněn udělit licence uvedené v tomto článku. Pokud </w:t>
      </w:r>
      <w:r w:rsidRPr="001F7A7C">
        <w:rPr>
          <w:rFonts w:ascii="Arial" w:hAnsi="Arial" w:cs="Arial"/>
          <w:b w:val="0"/>
          <w:bCs w:val="0"/>
          <w:i w:val="0"/>
          <w:iCs w:val="0"/>
          <w:sz w:val="22"/>
          <w:szCs w:val="22"/>
        </w:rPr>
        <w:t xml:space="preserve">Zhotovitel </w:t>
      </w:r>
      <w:r w:rsidR="006247A8" w:rsidRPr="001F7A7C">
        <w:rPr>
          <w:rFonts w:ascii="Arial" w:hAnsi="Arial" w:cs="Arial"/>
          <w:b w:val="0"/>
          <w:bCs w:val="0"/>
          <w:i w:val="0"/>
          <w:iCs w:val="0"/>
          <w:sz w:val="22"/>
          <w:szCs w:val="22"/>
        </w:rPr>
        <w:t xml:space="preserve">zjistí, že nebude moci dostát prohlášení dle předchozí věty, je povinen na takovou skutečnost </w:t>
      </w:r>
      <w:r w:rsidRPr="001F7A7C">
        <w:rPr>
          <w:rFonts w:ascii="Arial" w:hAnsi="Arial" w:cs="Arial"/>
          <w:b w:val="0"/>
          <w:bCs w:val="0"/>
          <w:i w:val="0"/>
          <w:iCs w:val="0"/>
          <w:sz w:val="22"/>
          <w:szCs w:val="22"/>
        </w:rPr>
        <w:t>objednatele</w:t>
      </w:r>
      <w:r w:rsidR="00185B2A" w:rsidRPr="001F7A7C">
        <w:rPr>
          <w:rFonts w:ascii="Arial" w:hAnsi="Arial" w:cs="Arial"/>
          <w:b w:val="0"/>
          <w:bCs w:val="0"/>
          <w:i w:val="0"/>
          <w:iCs w:val="0"/>
          <w:sz w:val="22"/>
          <w:szCs w:val="22"/>
        </w:rPr>
        <w:t xml:space="preserve"> </w:t>
      </w:r>
      <w:r w:rsidR="006247A8" w:rsidRPr="001F7A7C">
        <w:rPr>
          <w:rFonts w:ascii="Arial" w:hAnsi="Arial" w:cs="Arial"/>
          <w:b w:val="0"/>
          <w:bCs w:val="0"/>
          <w:i w:val="0"/>
          <w:iCs w:val="0"/>
          <w:sz w:val="22"/>
          <w:szCs w:val="22"/>
        </w:rPr>
        <w:t xml:space="preserve">neprodleně písemně upozornit. </w:t>
      </w:r>
      <w:r w:rsidRPr="001F7A7C">
        <w:rPr>
          <w:rFonts w:ascii="Arial" w:hAnsi="Arial" w:cs="Arial"/>
          <w:b w:val="0"/>
          <w:bCs w:val="0"/>
          <w:i w:val="0"/>
          <w:iCs w:val="0"/>
          <w:sz w:val="22"/>
          <w:szCs w:val="22"/>
        </w:rPr>
        <w:t>Zhotovitel</w:t>
      </w:r>
      <w:r w:rsidR="006247A8" w:rsidRPr="001F7A7C">
        <w:rPr>
          <w:rFonts w:ascii="Arial" w:hAnsi="Arial" w:cs="Arial"/>
          <w:b w:val="0"/>
          <w:bCs w:val="0"/>
          <w:i w:val="0"/>
          <w:iCs w:val="0"/>
          <w:sz w:val="22"/>
          <w:szCs w:val="22"/>
        </w:rPr>
        <w:t xml:space="preserve"> odpovídá </w:t>
      </w:r>
      <w:r w:rsidRPr="001F7A7C">
        <w:rPr>
          <w:rFonts w:ascii="Arial" w:hAnsi="Arial" w:cs="Arial"/>
          <w:b w:val="0"/>
          <w:bCs w:val="0"/>
          <w:i w:val="0"/>
          <w:iCs w:val="0"/>
          <w:sz w:val="22"/>
          <w:szCs w:val="22"/>
        </w:rPr>
        <w:t>objednateli</w:t>
      </w:r>
      <w:r w:rsidR="00185B2A" w:rsidRPr="001F7A7C">
        <w:rPr>
          <w:rFonts w:ascii="Arial" w:hAnsi="Arial" w:cs="Arial"/>
          <w:b w:val="0"/>
          <w:bCs w:val="0"/>
          <w:i w:val="0"/>
          <w:iCs w:val="0"/>
          <w:sz w:val="22"/>
          <w:szCs w:val="22"/>
        </w:rPr>
        <w:t xml:space="preserve"> </w:t>
      </w:r>
      <w:r w:rsidR="006247A8" w:rsidRPr="001F7A7C">
        <w:rPr>
          <w:rFonts w:ascii="Arial" w:hAnsi="Arial" w:cs="Arial"/>
          <w:b w:val="0"/>
          <w:bCs w:val="0"/>
          <w:i w:val="0"/>
          <w:iCs w:val="0"/>
          <w:sz w:val="22"/>
          <w:szCs w:val="22"/>
        </w:rPr>
        <w:t>za</w:t>
      </w:r>
      <w:r w:rsidR="001F7A7C">
        <w:rPr>
          <w:rFonts w:ascii="Arial" w:hAnsi="Arial" w:cs="Arial"/>
          <w:b w:val="0"/>
          <w:bCs w:val="0"/>
          <w:i w:val="0"/>
          <w:iCs w:val="0"/>
          <w:sz w:val="22"/>
          <w:szCs w:val="22"/>
        </w:rPr>
        <w:t> </w:t>
      </w:r>
      <w:r w:rsidR="006247A8" w:rsidRPr="001F7A7C">
        <w:rPr>
          <w:rFonts w:ascii="Arial" w:hAnsi="Arial" w:cs="Arial"/>
          <w:b w:val="0"/>
          <w:bCs w:val="0"/>
          <w:i w:val="0"/>
          <w:iCs w:val="0"/>
          <w:sz w:val="22"/>
          <w:szCs w:val="22"/>
        </w:rPr>
        <w:t xml:space="preserve">jakoukoliv škodu, nemajetkovou újmu či náklady, včetně veškerých výdajů na odbornou právní pomoc, vyplývající z jakéhokoli porušení autorských a jiných práv duševního vlastnictví užíváním autorských děl dodaných </w:t>
      </w:r>
      <w:r w:rsidRPr="001F7A7C">
        <w:rPr>
          <w:rFonts w:ascii="Arial" w:hAnsi="Arial" w:cs="Arial"/>
          <w:b w:val="0"/>
          <w:bCs w:val="0"/>
          <w:i w:val="0"/>
          <w:iCs w:val="0"/>
          <w:sz w:val="22"/>
          <w:szCs w:val="22"/>
        </w:rPr>
        <w:t>zhotovitelem</w:t>
      </w:r>
      <w:r w:rsidR="006247A8" w:rsidRPr="001F7A7C">
        <w:rPr>
          <w:rFonts w:ascii="Arial" w:hAnsi="Arial" w:cs="Arial"/>
          <w:b w:val="0"/>
          <w:bCs w:val="0"/>
          <w:i w:val="0"/>
          <w:iCs w:val="0"/>
          <w:sz w:val="22"/>
          <w:szCs w:val="22"/>
        </w:rPr>
        <w:t xml:space="preserve"> za účelem provedení díla.</w:t>
      </w:r>
    </w:p>
    <w:p w14:paraId="57C94F64" w14:textId="77777777" w:rsidR="006247A8" w:rsidRPr="001F7A7C" w:rsidRDefault="00840218" w:rsidP="003C66DA">
      <w:pPr>
        <w:pStyle w:val="Nadpis2"/>
        <w:numPr>
          <w:ilvl w:val="0"/>
          <w:numId w:val="22"/>
        </w:numPr>
        <w:ind w:left="567" w:hanging="567"/>
        <w:jc w:val="both"/>
        <w:rPr>
          <w:rFonts w:ascii="Arial" w:hAnsi="Arial" w:cs="Arial"/>
          <w:b w:val="0"/>
          <w:bCs w:val="0"/>
          <w:i w:val="0"/>
          <w:iCs w:val="0"/>
          <w:sz w:val="22"/>
          <w:szCs w:val="22"/>
        </w:rPr>
      </w:pPr>
      <w:r w:rsidRPr="001F7A7C">
        <w:rPr>
          <w:rFonts w:ascii="Arial" w:hAnsi="Arial" w:cs="Arial"/>
          <w:b w:val="0"/>
          <w:bCs w:val="0"/>
          <w:i w:val="0"/>
          <w:iCs w:val="0"/>
          <w:sz w:val="22"/>
          <w:szCs w:val="22"/>
        </w:rPr>
        <w:t>Zhotovitel</w:t>
      </w:r>
      <w:r w:rsidR="006247A8" w:rsidRPr="001F7A7C">
        <w:rPr>
          <w:rFonts w:ascii="Arial" w:hAnsi="Arial" w:cs="Arial"/>
          <w:b w:val="0"/>
          <w:bCs w:val="0"/>
          <w:i w:val="0"/>
          <w:iCs w:val="0"/>
          <w:sz w:val="22"/>
          <w:szCs w:val="22"/>
        </w:rPr>
        <w:t xml:space="preserve"> odpovídá za právní vady </w:t>
      </w:r>
      <w:r w:rsidR="00185B2A" w:rsidRPr="001F7A7C">
        <w:rPr>
          <w:rFonts w:ascii="Arial" w:hAnsi="Arial" w:cs="Arial"/>
          <w:b w:val="0"/>
          <w:bCs w:val="0"/>
          <w:i w:val="0"/>
          <w:iCs w:val="0"/>
          <w:sz w:val="22"/>
          <w:szCs w:val="22"/>
        </w:rPr>
        <w:t>autorského díla</w:t>
      </w:r>
      <w:r w:rsidR="006247A8" w:rsidRPr="001F7A7C">
        <w:rPr>
          <w:rFonts w:ascii="Arial" w:hAnsi="Arial" w:cs="Arial"/>
          <w:b w:val="0"/>
          <w:bCs w:val="0"/>
          <w:i w:val="0"/>
          <w:iCs w:val="0"/>
          <w:sz w:val="22"/>
          <w:szCs w:val="22"/>
        </w:rPr>
        <w:t xml:space="preserve"> vzniklé v případě, že </w:t>
      </w:r>
      <w:r w:rsidRPr="001F7A7C">
        <w:rPr>
          <w:rFonts w:ascii="Arial" w:hAnsi="Arial" w:cs="Arial"/>
          <w:b w:val="0"/>
          <w:bCs w:val="0"/>
          <w:i w:val="0"/>
          <w:iCs w:val="0"/>
          <w:sz w:val="22"/>
          <w:szCs w:val="22"/>
        </w:rPr>
        <w:t>objednatel</w:t>
      </w:r>
      <w:r w:rsidR="006247A8" w:rsidRPr="001F7A7C">
        <w:rPr>
          <w:rFonts w:ascii="Arial" w:hAnsi="Arial" w:cs="Arial"/>
          <w:b w:val="0"/>
          <w:bCs w:val="0"/>
          <w:i w:val="0"/>
          <w:iCs w:val="0"/>
          <w:sz w:val="22"/>
          <w:szCs w:val="22"/>
        </w:rPr>
        <w:t xml:space="preserve"> užíváním předmětu </w:t>
      </w:r>
      <w:r w:rsidR="00185B2A" w:rsidRPr="001F7A7C">
        <w:rPr>
          <w:rFonts w:ascii="Arial" w:hAnsi="Arial" w:cs="Arial"/>
          <w:b w:val="0"/>
          <w:bCs w:val="0"/>
          <w:i w:val="0"/>
          <w:iCs w:val="0"/>
          <w:sz w:val="22"/>
          <w:szCs w:val="22"/>
        </w:rPr>
        <w:t>plnění v souladu s touto smlouvou</w:t>
      </w:r>
      <w:r w:rsidR="006247A8" w:rsidRPr="001F7A7C">
        <w:rPr>
          <w:rFonts w:ascii="Arial" w:hAnsi="Arial" w:cs="Arial"/>
          <w:b w:val="0"/>
          <w:bCs w:val="0"/>
          <w:i w:val="0"/>
          <w:iCs w:val="0"/>
          <w:sz w:val="22"/>
          <w:szCs w:val="22"/>
        </w:rPr>
        <w:t xml:space="preserve"> poruší práva z průmyslového nebo duševního vlastnictví jiných osob, jestliže toto právo třetí osoby požívá ochrany na základě právního řádu České republiky.</w:t>
      </w:r>
    </w:p>
    <w:p w14:paraId="60F797A0" w14:textId="77777777" w:rsidR="007C20D4" w:rsidRPr="001F7A7C" w:rsidRDefault="007C20D4" w:rsidP="00AF0B24">
      <w:pPr>
        <w:pStyle w:val="Prosttext"/>
        <w:spacing w:after="120"/>
        <w:ind w:left="425" w:hanging="567"/>
        <w:jc w:val="center"/>
        <w:rPr>
          <w:rFonts w:ascii="Arial" w:hAnsi="Arial" w:cs="Arial"/>
          <w:b/>
          <w:bCs/>
          <w:sz w:val="22"/>
        </w:rPr>
      </w:pPr>
    </w:p>
    <w:p w14:paraId="1580CF56" w14:textId="77777777" w:rsidR="006D3D2A" w:rsidRPr="001F7A7C" w:rsidRDefault="00EC49F2" w:rsidP="008576C1">
      <w:pPr>
        <w:pStyle w:val="VZ"/>
        <w:numPr>
          <w:ilvl w:val="0"/>
          <w:numId w:val="10"/>
        </w:numPr>
        <w:spacing w:after="120"/>
        <w:jc w:val="center"/>
        <w:rPr>
          <w:b/>
          <w:bCs/>
          <w:sz w:val="24"/>
          <w:szCs w:val="24"/>
        </w:rPr>
      </w:pPr>
      <w:r w:rsidRPr="001F7A7C">
        <w:rPr>
          <w:b/>
          <w:bCs/>
          <w:sz w:val="24"/>
          <w:szCs w:val="24"/>
        </w:rPr>
        <w:t>Odpovědnost za vady, záruk</w:t>
      </w:r>
      <w:r w:rsidR="00260F0F" w:rsidRPr="001F7A7C">
        <w:rPr>
          <w:b/>
          <w:bCs/>
          <w:sz w:val="24"/>
          <w:szCs w:val="24"/>
        </w:rPr>
        <w:t>a</w:t>
      </w:r>
      <w:r w:rsidR="00882347" w:rsidRPr="001F7A7C">
        <w:rPr>
          <w:b/>
          <w:bCs/>
          <w:sz w:val="24"/>
          <w:szCs w:val="24"/>
        </w:rPr>
        <w:t>,</w:t>
      </w:r>
      <w:r w:rsidRPr="001F7A7C">
        <w:rPr>
          <w:b/>
          <w:bCs/>
          <w:sz w:val="24"/>
          <w:szCs w:val="24"/>
        </w:rPr>
        <w:t xml:space="preserve"> záruční</w:t>
      </w:r>
      <w:r w:rsidR="00882347" w:rsidRPr="001F7A7C">
        <w:rPr>
          <w:b/>
          <w:bCs/>
          <w:sz w:val="24"/>
          <w:szCs w:val="24"/>
        </w:rPr>
        <w:t xml:space="preserve"> a pozáruční</w:t>
      </w:r>
      <w:r w:rsidR="006D3D2A" w:rsidRPr="001F7A7C">
        <w:rPr>
          <w:b/>
          <w:bCs/>
          <w:sz w:val="24"/>
          <w:szCs w:val="24"/>
        </w:rPr>
        <w:t xml:space="preserve"> servis</w:t>
      </w:r>
    </w:p>
    <w:p w14:paraId="099ED38A" w14:textId="77777777" w:rsidR="006D3D2A" w:rsidRPr="001F7A7C" w:rsidRDefault="00840218" w:rsidP="008576C1">
      <w:pPr>
        <w:pStyle w:val="VZ"/>
        <w:numPr>
          <w:ilvl w:val="0"/>
          <w:numId w:val="14"/>
        </w:numPr>
        <w:spacing w:after="120"/>
        <w:ind w:hanging="579"/>
        <w:rPr>
          <w:sz w:val="22"/>
          <w:szCs w:val="22"/>
        </w:rPr>
      </w:pPr>
      <w:r w:rsidRPr="001F7A7C">
        <w:rPr>
          <w:sz w:val="22"/>
          <w:szCs w:val="22"/>
        </w:rPr>
        <w:t xml:space="preserve">Zhotovitel </w:t>
      </w:r>
      <w:r w:rsidR="00260F0F" w:rsidRPr="001F7A7C">
        <w:rPr>
          <w:sz w:val="22"/>
          <w:szCs w:val="22"/>
        </w:rPr>
        <w:t>odpovídá za faktické i p</w:t>
      </w:r>
      <w:r w:rsidR="00234996" w:rsidRPr="001F7A7C">
        <w:rPr>
          <w:sz w:val="22"/>
          <w:szCs w:val="22"/>
        </w:rPr>
        <w:t xml:space="preserve">rávní vady </w:t>
      </w:r>
      <w:r w:rsidRPr="001F7A7C">
        <w:rPr>
          <w:sz w:val="22"/>
          <w:szCs w:val="22"/>
        </w:rPr>
        <w:t xml:space="preserve">díla </w:t>
      </w:r>
      <w:r w:rsidR="00260F0F" w:rsidRPr="001F7A7C">
        <w:rPr>
          <w:sz w:val="22"/>
          <w:szCs w:val="22"/>
        </w:rPr>
        <w:t xml:space="preserve">dle </w:t>
      </w:r>
      <w:r w:rsidR="00F27898" w:rsidRPr="001F7A7C">
        <w:rPr>
          <w:sz w:val="22"/>
          <w:szCs w:val="22"/>
        </w:rPr>
        <w:t xml:space="preserve">ust. § </w:t>
      </w:r>
      <w:r w:rsidR="00111AC8" w:rsidRPr="001F7A7C">
        <w:rPr>
          <w:sz w:val="22"/>
          <w:szCs w:val="22"/>
        </w:rPr>
        <w:t>2099</w:t>
      </w:r>
      <w:r w:rsidR="00F27898" w:rsidRPr="001F7A7C">
        <w:rPr>
          <w:sz w:val="22"/>
          <w:szCs w:val="22"/>
        </w:rPr>
        <w:t xml:space="preserve"> a násl. </w:t>
      </w:r>
      <w:r w:rsidR="00111AC8" w:rsidRPr="001F7A7C">
        <w:rPr>
          <w:sz w:val="22"/>
          <w:szCs w:val="22"/>
        </w:rPr>
        <w:t>OZ</w:t>
      </w:r>
      <w:r w:rsidR="00F27898" w:rsidRPr="001F7A7C">
        <w:rPr>
          <w:sz w:val="22"/>
          <w:szCs w:val="22"/>
        </w:rPr>
        <w:t xml:space="preserve">. </w:t>
      </w:r>
    </w:p>
    <w:p w14:paraId="2D25F893" w14:textId="77E44826" w:rsidR="007C20D4" w:rsidRPr="001F7A7C" w:rsidRDefault="00840218" w:rsidP="008576C1">
      <w:pPr>
        <w:pStyle w:val="VZ"/>
        <w:numPr>
          <w:ilvl w:val="0"/>
          <w:numId w:val="14"/>
        </w:numPr>
        <w:spacing w:after="120"/>
        <w:ind w:hanging="579"/>
        <w:rPr>
          <w:sz w:val="22"/>
          <w:szCs w:val="22"/>
        </w:rPr>
      </w:pPr>
      <w:r w:rsidRPr="001F7A7C">
        <w:rPr>
          <w:sz w:val="22"/>
          <w:szCs w:val="22"/>
        </w:rPr>
        <w:t xml:space="preserve">Zhotovitel </w:t>
      </w:r>
      <w:r w:rsidR="007C20D4" w:rsidRPr="001F7A7C">
        <w:rPr>
          <w:sz w:val="22"/>
          <w:szCs w:val="22"/>
        </w:rPr>
        <w:t>po vzájemné doho</w:t>
      </w:r>
      <w:r w:rsidR="00EC49F2" w:rsidRPr="001F7A7C">
        <w:rPr>
          <w:sz w:val="22"/>
          <w:szCs w:val="22"/>
        </w:rPr>
        <w:t>dě s</w:t>
      </w:r>
      <w:r w:rsidR="00466263">
        <w:rPr>
          <w:sz w:val="22"/>
          <w:szCs w:val="22"/>
        </w:rPr>
        <w:t xml:space="preserve"> objednatelem</w:t>
      </w:r>
      <w:r w:rsidR="00F27898" w:rsidRPr="001F7A7C">
        <w:rPr>
          <w:sz w:val="22"/>
          <w:szCs w:val="22"/>
        </w:rPr>
        <w:t xml:space="preserve"> dále přijímá zá</w:t>
      </w:r>
      <w:r w:rsidR="00234996" w:rsidRPr="001F7A7C">
        <w:rPr>
          <w:sz w:val="22"/>
          <w:szCs w:val="22"/>
        </w:rPr>
        <w:t xml:space="preserve">vazek s tím, že poskytuje </w:t>
      </w:r>
      <w:r w:rsidR="00466263">
        <w:rPr>
          <w:sz w:val="22"/>
          <w:szCs w:val="22"/>
        </w:rPr>
        <w:br/>
      </w:r>
      <w:r w:rsidR="00234996" w:rsidRPr="001F7A7C">
        <w:rPr>
          <w:sz w:val="22"/>
          <w:szCs w:val="22"/>
        </w:rPr>
        <w:t xml:space="preserve">na </w:t>
      </w:r>
      <w:r w:rsidR="00303F15" w:rsidRPr="001F7A7C">
        <w:rPr>
          <w:sz w:val="22"/>
          <w:szCs w:val="22"/>
        </w:rPr>
        <w:t>díl</w:t>
      </w:r>
      <w:r w:rsidR="00466263">
        <w:rPr>
          <w:sz w:val="22"/>
          <w:szCs w:val="22"/>
        </w:rPr>
        <w:t>o</w:t>
      </w:r>
      <w:r w:rsidR="00F27898" w:rsidRPr="001F7A7C">
        <w:rPr>
          <w:sz w:val="22"/>
          <w:szCs w:val="22"/>
        </w:rPr>
        <w:t xml:space="preserve"> tvořící předmět této smlouvy </w:t>
      </w:r>
      <w:r w:rsidR="00111AC8" w:rsidRPr="001F7A7C">
        <w:rPr>
          <w:sz w:val="22"/>
          <w:szCs w:val="22"/>
        </w:rPr>
        <w:t xml:space="preserve">ve smyslu ust. § 2113 OZ </w:t>
      </w:r>
      <w:r w:rsidR="006D3D2A" w:rsidRPr="001F7A7C">
        <w:rPr>
          <w:sz w:val="22"/>
          <w:szCs w:val="22"/>
        </w:rPr>
        <w:t xml:space="preserve">záruku </w:t>
      </w:r>
      <w:r w:rsidR="00111AC8" w:rsidRPr="001F7A7C">
        <w:rPr>
          <w:sz w:val="22"/>
          <w:szCs w:val="22"/>
        </w:rPr>
        <w:t xml:space="preserve">za jakost </w:t>
      </w:r>
      <w:r w:rsidR="007C20D4" w:rsidRPr="001F7A7C">
        <w:rPr>
          <w:sz w:val="22"/>
          <w:szCs w:val="22"/>
        </w:rPr>
        <w:t xml:space="preserve">se záruční dobou v trvání </w:t>
      </w:r>
      <w:r w:rsidR="00CF19B6" w:rsidRPr="00E6012C">
        <w:rPr>
          <w:bCs/>
          <w:color w:val="000000"/>
          <w:sz w:val="22"/>
          <w:szCs w:val="22"/>
        </w:rPr>
        <w:t>24</w:t>
      </w:r>
      <w:r w:rsidR="006F4A9A" w:rsidRPr="00BC587D">
        <w:rPr>
          <w:b/>
          <w:bCs/>
          <w:color w:val="000000"/>
          <w:sz w:val="22"/>
          <w:szCs w:val="22"/>
        </w:rPr>
        <w:t xml:space="preserve"> </w:t>
      </w:r>
      <w:r w:rsidR="006D3D2A" w:rsidRPr="00BC587D">
        <w:rPr>
          <w:color w:val="000000"/>
          <w:sz w:val="22"/>
          <w:szCs w:val="22"/>
        </w:rPr>
        <w:t>měsíců</w:t>
      </w:r>
      <w:r w:rsidR="006D3D2A" w:rsidRPr="001F7A7C">
        <w:rPr>
          <w:sz w:val="22"/>
          <w:szCs w:val="22"/>
        </w:rPr>
        <w:t>.</w:t>
      </w:r>
      <w:r w:rsidR="007C20D4" w:rsidRPr="001F7A7C">
        <w:rPr>
          <w:sz w:val="22"/>
          <w:szCs w:val="22"/>
        </w:rPr>
        <w:t xml:space="preserve"> Záruka začíná </w:t>
      </w:r>
      <w:r w:rsidR="00234996" w:rsidRPr="001F7A7C">
        <w:rPr>
          <w:sz w:val="22"/>
          <w:szCs w:val="22"/>
        </w:rPr>
        <w:t xml:space="preserve">běžet dnem převzetí </w:t>
      </w:r>
      <w:r w:rsidR="00303F15" w:rsidRPr="001F7A7C">
        <w:rPr>
          <w:sz w:val="22"/>
          <w:szCs w:val="22"/>
        </w:rPr>
        <w:t>díla</w:t>
      </w:r>
      <w:r w:rsidR="00111AC8" w:rsidRPr="001F7A7C">
        <w:rPr>
          <w:sz w:val="22"/>
          <w:szCs w:val="22"/>
        </w:rPr>
        <w:t xml:space="preserve"> způsobem uvedeným v čl.</w:t>
      </w:r>
      <w:r w:rsidR="00C76B2E" w:rsidRPr="001F7A7C">
        <w:rPr>
          <w:sz w:val="22"/>
          <w:szCs w:val="22"/>
        </w:rPr>
        <w:t> </w:t>
      </w:r>
      <w:r w:rsidR="00111AC8" w:rsidRPr="001F7A7C">
        <w:rPr>
          <w:sz w:val="22"/>
          <w:szCs w:val="22"/>
        </w:rPr>
        <w:t xml:space="preserve">2.2, tj. odevzdáním věci </w:t>
      </w:r>
      <w:r w:rsidRPr="001F7A7C">
        <w:rPr>
          <w:sz w:val="22"/>
          <w:szCs w:val="22"/>
        </w:rPr>
        <w:t>objednateli</w:t>
      </w:r>
      <w:r w:rsidR="00111AC8" w:rsidRPr="001F7A7C">
        <w:rPr>
          <w:sz w:val="22"/>
          <w:szCs w:val="22"/>
        </w:rPr>
        <w:t>.</w:t>
      </w:r>
    </w:p>
    <w:p w14:paraId="24BDF605" w14:textId="77777777" w:rsidR="00605CC1" w:rsidRPr="001F7A7C" w:rsidRDefault="00605CC1" w:rsidP="008576C1">
      <w:pPr>
        <w:pStyle w:val="VZ"/>
        <w:numPr>
          <w:ilvl w:val="0"/>
          <w:numId w:val="14"/>
        </w:numPr>
        <w:spacing w:after="120"/>
        <w:ind w:hanging="579"/>
        <w:rPr>
          <w:sz w:val="22"/>
          <w:szCs w:val="22"/>
        </w:rPr>
      </w:pPr>
      <w:r w:rsidRPr="001F7A7C">
        <w:rPr>
          <w:sz w:val="22"/>
          <w:szCs w:val="22"/>
        </w:rPr>
        <w:t>Záruční doby</w:t>
      </w:r>
      <w:r w:rsidR="00F44A50" w:rsidRPr="001F7A7C">
        <w:rPr>
          <w:sz w:val="22"/>
          <w:szCs w:val="22"/>
        </w:rPr>
        <w:t xml:space="preserve"> </w:t>
      </w:r>
      <w:r w:rsidRPr="001F7A7C">
        <w:rPr>
          <w:sz w:val="22"/>
          <w:szCs w:val="22"/>
        </w:rPr>
        <w:t>na re</w:t>
      </w:r>
      <w:r w:rsidR="00234996" w:rsidRPr="001F7A7C">
        <w:rPr>
          <w:sz w:val="22"/>
          <w:szCs w:val="22"/>
        </w:rPr>
        <w:t xml:space="preserve">klamované </w:t>
      </w:r>
      <w:r w:rsidR="00303F15" w:rsidRPr="001F7A7C">
        <w:rPr>
          <w:sz w:val="22"/>
          <w:szCs w:val="22"/>
        </w:rPr>
        <w:t>dílo</w:t>
      </w:r>
      <w:r w:rsidRPr="001F7A7C">
        <w:rPr>
          <w:sz w:val="22"/>
          <w:szCs w:val="22"/>
        </w:rPr>
        <w:t xml:space="preserve"> či jeho části se</w:t>
      </w:r>
      <w:r w:rsidR="00111AC8" w:rsidRPr="001F7A7C">
        <w:rPr>
          <w:sz w:val="22"/>
          <w:szCs w:val="22"/>
        </w:rPr>
        <w:t xml:space="preserve"> dle dohody smluvních stran</w:t>
      </w:r>
      <w:r w:rsidRPr="001F7A7C">
        <w:rPr>
          <w:sz w:val="22"/>
          <w:szCs w:val="22"/>
        </w:rPr>
        <w:t xml:space="preserve"> prodlužují o</w:t>
      </w:r>
      <w:r w:rsidR="006A0DA0">
        <w:rPr>
          <w:sz w:val="22"/>
          <w:szCs w:val="22"/>
        </w:rPr>
        <w:t> </w:t>
      </w:r>
      <w:r w:rsidRPr="001F7A7C">
        <w:rPr>
          <w:sz w:val="22"/>
          <w:szCs w:val="22"/>
        </w:rPr>
        <w:t xml:space="preserve">dobu počínající datem uplatnění reklamace a končí dnem odstranění vady. Jestliže se v průběhu záruční doby některá část předmětu smlouvy ukáže jako vadná, bude </w:t>
      </w:r>
      <w:r w:rsidR="00840218" w:rsidRPr="001F7A7C">
        <w:rPr>
          <w:sz w:val="22"/>
          <w:szCs w:val="22"/>
        </w:rPr>
        <w:t xml:space="preserve">zhotovitelem </w:t>
      </w:r>
      <w:r w:rsidRPr="001F7A7C">
        <w:rPr>
          <w:sz w:val="22"/>
          <w:szCs w:val="22"/>
        </w:rPr>
        <w:t>opravena nebo vyměněna a</w:t>
      </w:r>
      <w:r w:rsidR="00D34C1C" w:rsidRPr="001F7A7C">
        <w:rPr>
          <w:sz w:val="22"/>
          <w:szCs w:val="22"/>
        </w:rPr>
        <w:t> </w:t>
      </w:r>
      <w:r w:rsidR="00840218" w:rsidRPr="001F7A7C">
        <w:rPr>
          <w:sz w:val="22"/>
          <w:szCs w:val="22"/>
        </w:rPr>
        <w:t xml:space="preserve">objednatelem </w:t>
      </w:r>
      <w:r w:rsidRPr="001F7A7C">
        <w:rPr>
          <w:sz w:val="22"/>
          <w:szCs w:val="22"/>
        </w:rPr>
        <w:t>znovu převzata, přičemž dnem této přejímky začne běžet nová záruční doba</w:t>
      </w:r>
      <w:r w:rsidR="005532FF" w:rsidRPr="001F7A7C">
        <w:rPr>
          <w:sz w:val="22"/>
          <w:szCs w:val="22"/>
        </w:rPr>
        <w:t xml:space="preserve"> k této části </w:t>
      </w:r>
      <w:r w:rsidR="00303F15" w:rsidRPr="001F7A7C">
        <w:rPr>
          <w:sz w:val="22"/>
          <w:szCs w:val="22"/>
        </w:rPr>
        <w:t>díla</w:t>
      </w:r>
      <w:r w:rsidRPr="001F7A7C">
        <w:rPr>
          <w:sz w:val="22"/>
          <w:szCs w:val="22"/>
        </w:rPr>
        <w:t>. O dobu od uplatnění reklamace až do</w:t>
      </w:r>
      <w:r w:rsidR="00F44A50" w:rsidRPr="001F7A7C">
        <w:rPr>
          <w:sz w:val="22"/>
          <w:szCs w:val="22"/>
        </w:rPr>
        <w:t> </w:t>
      </w:r>
      <w:r w:rsidRPr="001F7A7C">
        <w:rPr>
          <w:sz w:val="22"/>
          <w:szCs w:val="22"/>
        </w:rPr>
        <w:t xml:space="preserve">odstranění vady a následného převzetí </w:t>
      </w:r>
      <w:r w:rsidR="00840218" w:rsidRPr="001F7A7C">
        <w:rPr>
          <w:sz w:val="22"/>
          <w:szCs w:val="22"/>
        </w:rPr>
        <w:t xml:space="preserve">objednatelem </w:t>
      </w:r>
      <w:r w:rsidRPr="001F7A7C">
        <w:rPr>
          <w:sz w:val="22"/>
          <w:szCs w:val="22"/>
        </w:rPr>
        <w:t>se prodlužuje záruční doba.</w:t>
      </w:r>
    </w:p>
    <w:p w14:paraId="2693F6C2" w14:textId="77777777" w:rsidR="00F14464" w:rsidRPr="001F7A7C" w:rsidRDefault="00F14464" w:rsidP="00AF0B24">
      <w:pPr>
        <w:pStyle w:val="Prosttext"/>
        <w:spacing w:after="120"/>
        <w:ind w:left="425" w:hanging="567"/>
        <w:rPr>
          <w:rFonts w:ascii="Arial" w:hAnsi="Arial" w:cs="Arial"/>
          <w:sz w:val="22"/>
          <w:szCs w:val="22"/>
        </w:rPr>
      </w:pPr>
    </w:p>
    <w:p w14:paraId="156E3B42" w14:textId="77777777" w:rsidR="004101FD" w:rsidRPr="001F7A7C" w:rsidRDefault="004101FD" w:rsidP="008576C1">
      <w:pPr>
        <w:pStyle w:val="Prosttext"/>
        <w:numPr>
          <w:ilvl w:val="0"/>
          <w:numId w:val="10"/>
        </w:numPr>
        <w:spacing w:after="120"/>
        <w:jc w:val="center"/>
        <w:rPr>
          <w:rFonts w:ascii="Arial" w:hAnsi="Arial" w:cs="Arial"/>
          <w:b/>
          <w:sz w:val="24"/>
          <w:szCs w:val="24"/>
        </w:rPr>
      </w:pPr>
      <w:r w:rsidRPr="001F7A7C">
        <w:rPr>
          <w:rFonts w:ascii="Arial" w:hAnsi="Arial" w:cs="Arial"/>
          <w:b/>
          <w:sz w:val="24"/>
          <w:szCs w:val="24"/>
        </w:rPr>
        <w:t>Sankce, odpovědnost za škodu</w:t>
      </w:r>
    </w:p>
    <w:p w14:paraId="40E41118" w14:textId="13257BAC" w:rsidR="004101FD" w:rsidRPr="001F7A7C" w:rsidRDefault="00234996" w:rsidP="00F14464">
      <w:pPr>
        <w:numPr>
          <w:ilvl w:val="0"/>
          <w:numId w:val="15"/>
        </w:numPr>
        <w:spacing w:after="120"/>
        <w:ind w:left="567" w:hanging="567"/>
        <w:jc w:val="both"/>
        <w:rPr>
          <w:rFonts w:ascii="Arial" w:hAnsi="Arial" w:cs="Arial"/>
          <w:bCs/>
          <w:sz w:val="22"/>
          <w:szCs w:val="22"/>
        </w:rPr>
      </w:pPr>
      <w:r w:rsidRPr="001F7A7C">
        <w:rPr>
          <w:rFonts w:ascii="Arial" w:hAnsi="Arial" w:cs="Arial"/>
          <w:bCs/>
          <w:sz w:val="22"/>
          <w:szCs w:val="22"/>
        </w:rPr>
        <w:t xml:space="preserve">Pokud nebude </w:t>
      </w:r>
      <w:r w:rsidR="00303F15" w:rsidRPr="001F7A7C">
        <w:rPr>
          <w:rFonts w:ascii="Arial" w:hAnsi="Arial" w:cs="Arial"/>
          <w:bCs/>
          <w:sz w:val="22"/>
          <w:szCs w:val="22"/>
        </w:rPr>
        <w:t>dílo</w:t>
      </w:r>
      <w:r w:rsidR="004101FD" w:rsidRPr="001F7A7C">
        <w:rPr>
          <w:rFonts w:ascii="Arial" w:hAnsi="Arial" w:cs="Arial"/>
          <w:bCs/>
          <w:sz w:val="22"/>
          <w:szCs w:val="22"/>
        </w:rPr>
        <w:t xml:space="preserve"> dodá</w:t>
      </w:r>
      <w:r w:rsidR="001A4EDE" w:rsidRPr="001F7A7C">
        <w:rPr>
          <w:rFonts w:ascii="Arial" w:hAnsi="Arial" w:cs="Arial"/>
          <w:bCs/>
          <w:sz w:val="22"/>
          <w:szCs w:val="22"/>
        </w:rPr>
        <w:t xml:space="preserve">no </w:t>
      </w:r>
      <w:r w:rsidR="00840218" w:rsidRPr="001F7A7C">
        <w:rPr>
          <w:rFonts w:ascii="Arial" w:hAnsi="Arial" w:cs="Arial"/>
          <w:bCs/>
          <w:sz w:val="22"/>
          <w:szCs w:val="22"/>
        </w:rPr>
        <w:t xml:space="preserve">zhotovitelem </w:t>
      </w:r>
      <w:r w:rsidR="001A4EDE" w:rsidRPr="001F7A7C">
        <w:rPr>
          <w:rFonts w:ascii="Arial" w:hAnsi="Arial" w:cs="Arial"/>
          <w:bCs/>
          <w:sz w:val="22"/>
          <w:szCs w:val="22"/>
        </w:rPr>
        <w:t>ve lhůtě dle č</w:t>
      </w:r>
      <w:r w:rsidR="004101FD" w:rsidRPr="001F7A7C">
        <w:rPr>
          <w:rFonts w:ascii="Arial" w:hAnsi="Arial" w:cs="Arial"/>
          <w:bCs/>
          <w:sz w:val="22"/>
          <w:szCs w:val="22"/>
        </w:rPr>
        <w:t>l. 2.</w:t>
      </w:r>
      <w:r w:rsidR="00FE5F77" w:rsidRPr="001F7A7C">
        <w:rPr>
          <w:rFonts w:ascii="Arial" w:hAnsi="Arial" w:cs="Arial"/>
          <w:bCs/>
          <w:sz w:val="22"/>
          <w:szCs w:val="22"/>
        </w:rPr>
        <w:t>5</w:t>
      </w:r>
      <w:r w:rsidR="004101FD" w:rsidRPr="001F7A7C">
        <w:rPr>
          <w:rFonts w:ascii="Arial" w:hAnsi="Arial" w:cs="Arial"/>
          <w:bCs/>
          <w:sz w:val="22"/>
          <w:szCs w:val="22"/>
        </w:rPr>
        <w:t xml:space="preserve">. této smlouvy může </w:t>
      </w:r>
      <w:r w:rsidR="00840218" w:rsidRPr="001F7A7C">
        <w:rPr>
          <w:rFonts w:ascii="Arial" w:hAnsi="Arial" w:cs="Arial"/>
          <w:bCs/>
          <w:sz w:val="22"/>
          <w:szCs w:val="22"/>
        </w:rPr>
        <w:t xml:space="preserve">objednatel </w:t>
      </w:r>
      <w:r w:rsidR="004101FD" w:rsidRPr="001F7A7C">
        <w:rPr>
          <w:rFonts w:ascii="Arial" w:hAnsi="Arial" w:cs="Arial"/>
          <w:bCs/>
          <w:sz w:val="22"/>
          <w:szCs w:val="22"/>
        </w:rPr>
        <w:t>uplatnit a</w:t>
      </w:r>
      <w:r w:rsidR="00516662">
        <w:rPr>
          <w:rFonts w:ascii="Arial" w:hAnsi="Arial" w:cs="Arial"/>
          <w:bCs/>
          <w:sz w:val="22"/>
          <w:szCs w:val="22"/>
        </w:rPr>
        <w:t xml:space="preserve"> </w:t>
      </w:r>
      <w:r w:rsidR="004101FD" w:rsidRPr="001F7A7C">
        <w:rPr>
          <w:rFonts w:ascii="Arial" w:hAnsi="Arial" w:cs="Arial"/>
          <w:bCs/>
          <w:sz w:val="22"/>
          <w:szCs w:val="22"/>
        </w:rPr>
        <w:t xml:space="preserve">vyúčtovat </w:t>
      </w:r>
      <w:r w:rsidR="00840218" w:rsidRPr="001F7A7C">
        <w:rPr>
          <w:rFonts w:ascii="Arial" w:hAnsi="Arial" w:cs="Arial"/>
          <w:bCs/>
          <w:sz w:val="22"/>
          <w:szCs w:val="22"/>
        </w:rPr>
        <w:t xml:space="preserve">zhotoviteli </w:t>
      </w:r>
      <w:r w:rsidR="004101FD" w:rsidRPr="001F7A7C">
        <w:rPr>
          <w:rFonts w:ascii="Arial" w:hAnsi="Arial" w:cs="Arial"/>
          <w:bCs/>
          <w:sz w:val="22"/>
          <w:szCs w:val="22"/>
        </w:rPr>
        <w:t>dohodnutou smluvní pokutu ve výši 0,</w:t>
      </w:r>
      <w:r w:rsidR="00236E97" w:rsidRPr="001F7A7C">
        <w:rPr>
          <w:rFonts w:ascii="Arial" w:hAnsi="Arial" w:cs="Arial"/>
          <w:bCs/>
          <w:sz w:val="22"/>
          <w:szCs w:val="22"/>
        </w:rPr>
        <w:t>02</w:t>
      </w:r>
      <w:r w:rsidR="000F30F6" w:rsidRPr="001F7A7C">
        <w:rPr>
          <w:rFonts w:ascii="Arial" w:hAnsi="Arial" w:cs="Arial"/>
          <w:bCs/>
          <w:sz w:val="22"/>
          <w:szCs w:val="22"/>
        </w:rPr>
        <w:t xml:space="preserve"> </w:t>
      </w:r>
      <w:r w:rsidRPr="001F7A7C">
        <w:rPr>
          <w:rFonts w:ascii="Arial" w:hAnsi="Arial" w:cs="Arial"/>
          <w:bCs/>
          <w:sz w:val="22"/>
          <w:szCs w:val="22"/>
        </w:rPr>
        <w:t>% z</w:t>
      </w:r>
      <w:r w:rsidR="00037088">
        <w:rPr>
          <w:rFonts w:ascii="Arial" w:hAnsi="Arial" w:cs="Arial"/>
          <w:bCs/>
          <w:sz w:val="22"/>
          <w:szCs w:val="22"/>
        </w:rPr>
        <w:t xml:space="preserve"> celkové</w:t>
      </w:r>
      <w:r w:rsidRPr="001F7A7C">
        <w:rPr>
          <w:rFonts w:ascii="Arial" w:hAnsi="Arial" w:cs="Arial"/>
          <w:bCs/>
          <w:sz w:val="22"/>
          <w:szCs w:val="22"/>
        </w:rPr>
        <w:t xml:space="preserve"> ceny </w:t>
      </w:r>
      <w:r w:rsidR="00303F15" w:rsidRPr="001F7A7C">
        <w:rPr>
          <w:rFonts w:ascii="Arial" w:hAnsi="Arial" w:cs="Arial"/>
          <w:bCs/>
          <w:sz w:val="22"/>
          <w:szCs w:val="22"/>
        </w:rPr>
        <w:t>díla</w:t>
      </w:r>
      <w:r w:rsidR="004101FD" w:rsidRPr="001F7A7C">
        <w:rPr>
          <w:rFonts w:ascii="Arial" w:hAnsi="Arial" w:cs="Arial"/>
          <w:bCs/>
          <w:sz w:val="22"/>
          <w:szCs w:val="22"/>
        </w:rPr>
        <w:t xml:space="preserve"> včetně DPH uvedené v čl. 3.1. za každý den prodlení. </w:t>
      </w:r>
      <w:r w:rsidR="005532FF" w:rsidRPr="001F7A7C">
        <w:rPr>
          <w:rFonts w:ascii="Arial" w:hAnsi="Arial" w:cs="Arial"/>
          <w:bCs/>
          <w:sz w:val="22"/>
          <w:szCs w:val="22"/>
        </w:rPr>
        <w:t>Nedodáním se rozumí i neprov</w:t>
      </w:r>
      <w:r w:rsidRPr="001F7A7C">
        <w:rPr>
          <w:rFonts w:ascii="Arial" w:hAnsi="Arial" w:cs="Arial"/>
          <w:bCs/>
          <w:sz w:val="22"/>
          <w:szCs w:val="22"/>
        </w:rPr>
        <w:t>edení instalace a</w:t>
      </w:r>
      <w:r w:rsidR="00DB4E28" w:rsidRPr="001F7A7C">
        <w:rPr>
          <w:rFonts w:ascii="Arial" w:hAnsi="Arial" w:cs="Arial"/>
          <w:bCs/>
          <w:sz w:val="22"/>
          <w:szCs w:val="22"/>
        </w:rPr>
        <w:t> </w:t>
      </w:r>
      <w:r w:rsidRPr="001F7A7C">
        <w:rPr>
          <w:rFonts w:ascii="Arial" w:hAnsi="Arial" w:cs="Arial"/>
          <w:bCs/>
          <w:sz w:val="22"/>
          <w:szCs w:val="22"/>
        </w:rPr>
        <w:t xml:space="preserve">zprovoznění </w:t>
      </w:r>
      <w:r w:rsidR="00303F15" w:rsidRPr="001F7A7C">
        <w:rPr>
          <w:rFonts w:ascii="Arial" w:hAnsi="Arial" w:cs="Arial"/>
          <w:bCs/>
          <w:sz w:val="22"/>
          <w:szCs w:val="22"/>
        </w:rPr>
        <w:t>díla</w:t>
      </w:r>
      <w:r w:rsidR="005532FF" w:rsidRPr="001F7A7C">
        <w:rPr>
          <w:rFonts w:ascii="Arial" w:hAnsi="Arial" w:cs="Arial"/>
          <w:bCs/>
          <w:sz w:val="22"/>
          <w:szCs w:val="22"/>
        </w:rPr>
        <w:t xml:space="preserve"> či zaškolení</w:t>
      </w:r>
      <w:r w:rsidR="00C0686E" w:rsidRPr="001F7A7C">
        <w:rPr>
          <w:rFonts w:ascii="Arial" w:hAnsi="Arial" w:cs="Arial"/>
          <w:bCs/>
          <w:sz w:val="22"/>
          <w:szCs w:val="22"/>
        </w:rPr>
        <w:t>.</w:t>
      </w:r>
      <w:r w:rsidR="005532FF" w:rsidRPr="001F7A7C">
        <w:rPr>
          <w:rFonts w:ascii="Arial" w:hAnsi="Arial" w:cs="Arial"/>
          <w:bCs/>
          <w:sz w:val="22"/>
          <w:szCs w:val="22"/>
        </w:rPr>
        <w:t xml:space="preserve"> </w:t>
      </w:r>
    </w:p>
    <w:p w14:paraId="08708F74" w14:textId="77777777" w:rsidR="00B40C40" w:rsidRPr="001F7A7C" w:rsidRDefault="004101FD" w:rsidP="00F14464">
      <w:pPr>
        <w:numPr>
          <w:ilvl w:val="0"/>
          <w:numId w:val="15"/>
        </w:numPr>
        <w:spacing w:after="120"/>
        <w:ind w:left="567" w:hanging="567"/>
        <w:jc w:val="both"/>
        <w:rPr>
          <w:rFonts w:ascii="Arial" w:hAnsi="Arial" w:cs="Arial"/>
          <w:bCs/>
          <w:sz w:val="22"/>
          <w:szCs w:val="22"/>
        </w:rPr>
      </w:pPr>
      <w:r w:rsidRPr="001F7A7C">
        <w:rPr>
          <w:rFonts w:ascii="Arial" w:hAnsi="Arial" w:cs="Arial"/>
          <w:bCs/>
          <w:sz w:val="22"/>
          <w:szCs w:val="22"/>
        </w:rPr>
        <w:t xml:space="preserve">V případě prodlení </w:t>
      </w:r>
      <w:r w:rsidR="00840218" w:rsidRPr="001F7A7C">
        <w:rPr>
          <w:rFonts w:ascii="Arial" w:hAnsi="Arial" w:cs="Arial"/>
          <w:bCs/>
          <w:sz w:val="22"/>
          <w:szCs w:val="22"/>
        </w:rPr>
        <w:t xml:space="preserve">objednatele </w:t>
      </w:r>
      <w:r w:rsidRPr="001F7A7C">
        <w:rPr>
          <w:rFonts w:ascii="Arial" w:hAnsi="Arial" w:cs="Arial"/>
          <w:bCs/>
          <w:sz w:val="22"/>
          <w:szCs w:val="22"/>
        </w:rPr>
        <w:t xml:space="preserve">se zaplacením řádně vystavené </w:t>
      </w:r>
      <w:r w:rsidR="00BA6BE3" w:rsidRPr="001F7A7C">
        <w:rPr>
          <w:rFonts w:ascii="Arial" w:hAnsi="Arial" w:cs="Arial"/>
          <w:bCs/>
          <w:sz w:val="22"/>
          <w:szCs w:val="22"/>
        </w:rPr>
        <w:t xml:space="preserve">a doručené </w:t>
      </w:r>
      <w:r w:rsidRPr="001F7A7C">
        <w:rPr>
          <w:rFonts w:ascii="Arial" w:hAnsi="Arial" w:cs="Arial"/>
          <w:bCs/>
          <w:sz w:val="22"/>
          <w:szCs w:val="22"/>
        </w:rPr>
        <w:t>faktury</w:t>
      </w:r>
      <w:r w:rsidR="005532FF" w:rsidRPr="001F7A7C">
        <w:rPr>
          <w:rFonts w:ascii="Arial" w:hAnsi="Arial" w:cs="Arial"/>
          <w:bCs/>
          <w:sz w:val="22"/>
          <w:szCs w:val="22"/>
        </w:rPr>
        <w:t xml:space="preserve"> na </w:t>
      </w:r>
      <w:r w:rsidR="00303F15" w:rsidRPr="001F7A7C">
        <w:rPr>
          <w:rFonts w:ascii="Arial" w:hAnsi="Arial" w:cs="Arial"/>
          <w:bCs/>
          <w:sz w:val="22"/>
          <w:szCs w:val="22"/>
        </w:rPr>
        <w:t>cenu díla</w:t>
      </w:r>
      <w:r w:rsidRPr="001F7A7C">
        <w:rPr>
          <w:rFonts w:ascii="Arial" w:hAnsi="Arial" w:cs="Arial"/>
          <w:bCs/>
          <w:sz w:val="22"/>
          <w:szCs w:val="22"/>
        </w:rPr>
        <w:t xml:space="preserve"> je </w:t>
      </w:r>
      <w:r w:rsidR="00840218" w:rsidRPr="001F7A7C">
        <w:rPr>
          <w:rFonts w:ascii="Arial" w:hAnsi="Arial" w:cs="Arial"/>
          <w:bCs/>
          <w:sz w:val="22"/>
          <w:szCs w:val="22"/>
        </w:rPr>
        <w:t xml:space="preserve">zhotovitel </w:t>
      </w:r>
      <w:r w:rsidRPr="001F7A7C">
        <w:rPr>
          <w:rFonts w:ascii="Arial" w:hAnsi="Arial" w:cs="Arial"/>
          <w:bCs/>
          <w:sz w:val="22"/>
          <w:szCs w:val="22"/>
        </w:rPr>
        <w:t xml:space="preserve">oprávněn účtovat </w:t>
      </w:r>
      <w:r w:rsidR="00840218" w:rsidRPr="001F7A7C">
        <w:rPr>
          <w:rFonts w:ascii="Arial" w:hAnsi="Arial" w:cs="Arial"/>
          <w:bCs/>
          <w:sz w:val="22"/>
          <w:szCs w:val="22"/>
        </w:rPr>
        <w:t xml:space="preserve">objednateli </w:t>
      </w:r>
      <w:r w:rsidRPr="001F7A7C">
        <w:rPr>
          <w:rFonts w:ascii="Arial" w:hAnsi="Arial" w:cs="Arial"/>
          <w:bCs/>
          <w:sz w:val="22"/>
          <w:szCs w:val="22"/>
        </w:rPr>
        <w:t>zákonný úrok z</w:t>
      </w:r>
      <w:r w:rsidR="00E5209B" w:rsidRPr="001F7A7C">
        <w:rPr>
          <w:rFonts w:ascii="Arial" w:hAnsi="Arial" w:cs="Arial"/>
          <w:bCs/>
          <w:sz w:val="22"/>
          <w:szCs w:val="22"/>
        </w:rPr>
        <w:t> </w:t>
      </w:r>
      <w:r w:rsidRPr="001F7A7C">
        <w:rPr>
          <w:rFonts w:ascii="Arial" w:hAnsi="Arial" w:cs="Arial"/>
          <w:bCs/>
          <w:sz w:val="22"/>
          <w:szCs w:val="22"/>
        </w:rPr>
        <w:t>prodlení</w:t>
      </w:r>
      <w:r w:rsidR="00E5209B" w:rsidRPr="001F7A7C">
        <w:rPr>
          <w:rFonts w:ascii="Arial" w:hAnsi="Arial" w:cs="Arial"/>
          <w:bCs/>
          <w:sz w:val="22"/>
          <w:szCs w:val="22"/>
        </w:rPr>
        <w:t xml:space="preserve"> </w:t>
      </w:r>
      <w:r w:rsidR="006B09A3" w:rsidRPr="001F7A7C">
        <w:rPr>
          <w:rFonts w:ascii="Arial" w:hAnsi="Arial" w:cs="Arial"/>
          <w:bCs/>
          <w:sz w:val="22"/>
          <w:szCs w:val="22"/>
        </w:rPr>
        <w:t xml:space="preserve">z nezaplacené částky </w:t>
      </w:r>
      <w:r w:rsidR="00E5209B" w:rsidRPr="001F7A7C">
        <w:rPr>
          <w:rFonts w:ascii="Arial" w:hAnsi="Arial" w:cs="Arial"/>
          <w:bCs/>
          <w:sz w:val="22"/>
          <w:szCs w:val="22"/>
        </w:rPr>
        <w:t>v souladu s ustanovením § 2 nařízení vlády č. 351/2013 Sb., kterým se určuje výše úroků z</w:t>
      </w:r>
      <w:r w:rsidR="006A0DA0">
        <w:rPr>
          <w:rFonts w:ascii="Arial" w:hAnsi="Arial" w:cs="Arial"/>
          <w:bCs/>
          <w:sz w:val="22"/>
          <w:szCs w:val="22"/>
        </w:rPr>
        <w:t> </w:t>
      </w:r>
      <w:r w:rsidR="00E5209B" w:rsidRPr="001F7A7C">
        <w:rPr>
          <w:rFonts w:ascii="Arial" w:hAnsi="Arial" w:cs="Arial"/>
          <w:bCs/>
          <w:sz w:val="22"/>
          <w:szCs w:val="22"/>
        </w:rPr>
        <w:t>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Pr="001F7A7C">
        <w:rPr>
          <w:rFonts w:ascii="Arial" w:hAnsi="Arial" w:cs="Arial"/>
          <w:bCs/>
          <w:sz w:val="22"/>
          <w:szCs w:val="22"/>
        </w:rPr>
        <w:t>.</w:t>
      </w:r>
      <w:r w:rsidR="00B40C40" w:rsidRPr="001F7A7C">
        <w:rPr>
          <w:rFonts w:ascii="Arial" w:hAnsi="Arial" w:cs="Arial"/>
          <w:bCs/>
          <w:sz w:val="22"/>
          <w:szCs w:val="22"/>
        </w:rPr>
        <w:t xml:space="preserve"> </w:t>
      </w:r>
    </w:p>
    <w:p w14:paraId="613BFE6D" w14:textId="77777777" w:rsidR="00B814A7" w:rsidRPr="001F7A7C" w:rsidRDefault="000142CC" w:rsidP="00F14464">
      <w:pPr>
        <w:numPr>
          <w:ilvl w:val="0"/>
          <w:numId w:val="15"/>
        </w:numPr>
        <w:spacing w:after="120"/>
        <w:ind w:left="567" w:hanging="567"/>
        <w:jc w:val="both"/>
        <w:rPr>
          <w:rFonts w:ascii="Arial" w:hAnsi="Arial" w:cs="Arial"/>
          <w:bCs/>
          <w:sz w:val="22"/>
          <w:szCs w:val="22"/>
        </w:rPr>
      </w:pPr>
      <w:r w:rsidRPr="00896914">
        <w:rPr>
          <w:rFonts w:ascii="Arial" w:hAnsi="Arial" w:cs="Arial"/>
          <w:bCs/>
          <w:sz w:val="22"/>
          <w:szCs w:val="22"/>
        </w:rPr>
        <w:t>Smluvní pokuty jsou splatné dnem následujícím po dni, kdy na ně vzniknul nárok.</w:t>
      </w:r>
    </w:p>
    <w:p w14:paraId="559C78A8" w14:textId="77777777" w:rsidR="00B814A7" w:rsidRPr="001F7A7C" w:rsidRDefault="004101FD" w:rsidP="00517A83">
      <w:pPr>
        <w:numPr>
          <w:ilvl w:val="0"/>
          <w:numId w:val="15"/>
        </w:numPr>
        <w:spacing w:after="120"/>
        <w:ind w:left="567" w:hanging="567"/>
        <w:jc w:val="both"/>
        <w:rPr>
          <w:rFonts w:ascii="Arial" w:hAnsi="Arial" w:cs="Arial"/>
          <w:bCs/>
          <w:sz w:val="22"/>
          <w:szCs w:val="22"/>
        </w:rPr>
      </w:pPr>
      <w:r w:rsidRPr="001F7A7C">
        <w:rPr>
          <w:rFonts w:ascii="Arial" w:hAnsi="Arial" w:cs="Arial"/>
          <w:bCs/>
          <w:sz w:val="22"/>
          <w:szCs w:val="22"/>
        </w:rPr>
        <w:t xml:space="preserve">Pokud nesplní </w:t>
      </w:r>
      <w:r w:rsidR="003C66DA" w:rsidRPr="001F7A7C">
        <w:rPr>
          <w:rFonts w:ascii="Arial" w:hAnsi="Arial" w:cs="Arial"/>
          <w:bCs/>
          <w:sz w:val="22"/>
          <w:szCs w:val="22"/>
        </w:rPr>
        <w:t xml:space="preserve">zhotovitel </w:t>
      </w:r>
      <w:r w:rsidRPr="001F7A7C">
        <w:rPr>
          <w:rFonts w:ascii="Arial" w:hAnsi="Arial" w:cs="Arial"/>
          <w:bCs/>
          <w:sz w:val="22"/>
          <w:szCs w:val="22"/>
        </w:rPr>
        <w:t>jakýkoli</w:t>
      </w:r>
      <w:r w:rsidR="005532FF" w:rsidRPr="001F7A7C">
        <w:rPr>
          <w:rFonts w:ascii="Arial" w:hAnsi="Arial" w:cs="Arial"/>
          <w:bCs/>
          <w:sz w:val="22"/>
          <w:szCs w:val="22"/>
        </w:rPr>
        <w:t>,</w:t>
      </w:r>
      <w:r w:rsidRPr="001F7A7C">
        <w:rPr>
          <w:rFonts w:ascii="Arial" w:hAnsi="Arial" w:cs="Arial"/>
          <w:bCs/>
          <w:sz w:val="22"/>
          <w:szCs w:val="22"/>
        </w:rPr>
        <w:t xml:space="preserve"> byť i dílčí</w:t>
      </w:r>
      <w:r w:rsidR="005532FF" w:rsidRPr="001F7A7C">
        <w:rPr>
          <w:rFonts w:ascii="Arial" w:hAnsi="Arial" w:cs="Arial"/>
          <w:bCs/>
          <w:sz w:val="22"/>
          <w:szCs w:val="22"/>
        </w:rPr>
        <w:t>,</w:t>
      </w:r>
      <w:r w:rsidR="00B32516" w:rsidRPr="001F7A7C">
        <w:rPr>
          <w:rFonts w:ascii="Arial" w:hAnsi="Arial" w:cs="Arial"/>
          <w:bCs/>
          <w:sz w:val="22"/>
          <w:szCs w:val="22"/>
        </w:rPr>
        <w:t xml:space="preserve"> závazek vyplývající z čl. 5, </w:t>
      </w:r>
      <w:r w:rsidR="005532FF" w:rsidRPr="001F7A7C">
        <w:rPr>
          <w:rFonts w:ascii="Arial" w:hAnsi="Arial" w:cs="Arial"/>
          <w:bCs/>
          <w:sz w:val="22"/>
          <w:szCs w:val="22"/>
        </w:rPr>
        <w:t xml:space="preserve">může </w:t>
      </w:r>
      <w:r w:rsidR="003C66DA" w:rsidRPr="001F7A7C">
        <w:rPr>
          <w:rFonts w:ascii="Arial" w:hAnsi="Arial" w:cs="Arial"/>
          <w:bCs/>
          <w:sz w:val="22"/>
          <w:szCs w:val="22"/>
        </w:rPr>
        <w:t xml:space="preserve">objednatel </w:t>
      </w:r>
      <w:r w:rsidRPr="001F7A7C">
        <w:rPr>
          <w:rFonts w:ascii="Arial" w:hAnsi="Arial" w:cs="Arial"/>
          <w:bCs/>
          <w:sz w:val="22"/>
          <w:szCs w:val="22"/>
        </w:rPr>
        <w:t>uplatnit a</w:t>
      </w:r>
      <w:r w:rsidR="00DB4E28" w:rsidRPr="001F7A7C">
        <w:rPr>
          <w:rFonts w:ascii="Arial" w:hAnsi="Arial" w:cs="Arial"/>
          <w:bCs/>
          <w:sz w:val="22"/>
          <w:szCs w:val="22"/>
        </w:rPr>
        <w:t> </w:t>
      </w:r>
      <w:r w:rsidRPr="001F7A7C">
        <w:rPr>
          <w:rFonts w:ascii="Arial" w:hAnsi="Arial" w:cs="Arial"/>
          <w:bCs/>
          <w:sz w:val="22"/>
          <w:szCs w:val="22"/>
        </w:rPr>
        <w:t xml:space="preserve">vyúčtovat </w:t>
      </w:r>
      <w:r w:rsidR="003C66DA" w:rsidRPr="001F7A7C">
        <w:rPr>
          <w:rFonts w:ascii="Arial" w:hAnsi="Arial" w:cs="Arial"/>
          <w:bCs/>
          <w:sz w:val="22"/>
          <w:szCs w:val="22"/>
        </w:rPr>
        <w:t xml:space="preserve">zhotoviteli </w:t>
      </w:r>
      <w:r w:rsidRPr="001F7A7C">
        <w:rPr>
          <w:rFonts w:ascii="Arial" w:hAnsi="Arial" w:cs="Arial"/>
          <w:bCs/>
          <w:sz w:val="22"/>
          <w:szCs w:val="22"/>
        </w:rPr>
        <w:t xml:space="preserve">dohodnutou smluvní pokutu ve výši </w:t>
      </w:r>
      <w:r w:rsidR="008A461C">
        <w:rPr>
          <w:rFonts w:ascii="Arial" w:hAnsi="Arial" w:cs="Arial"/>
          <w:bCs/>
          <w:sz w:val="22"/>
          <w:szCs w:val="22"/>
        </w:rPr>
        <w:t>1 000</w:t>
      </w:r>
      <w:r w:rsidR="009A5495" w:rsidRPr="001F7A7C">
        <w:rPr>
          <w:rFonts w:ascii="Arial" w:hAnsi="Arial" w:cs="Arial"/>
          <w:bCs/>
          <w:sz w:val="22"/>
          <w:szCs w:val="22"/>
        </w:rPr>
        <w:t xml:space="preserve"> </w:t>
      </w:r>
      <w:r w:rsidRPr="001F7A7C">
        <w:rPr>
          <w:rFonts w:ascii="Arial" w:hAnsi="Arial" w:cs="Arial"/>
          <w:bCs/>
          <w:sz w:val="22"/>
          <w:szCs w:val="22"/>
        </w:rPr>
        <w:t>Kč</w:t>
      </w:r>
      <w:r w:rsidR="008A461C">
        <w:rPr>
          <w:rFonts w:ascii="Arial" w:hAnsi="Arial" w:cs="Arial"/>
          <w:bCs/>
          <w:sz w:val="22"/>
          <w:szCs w:val="22"/>
        </w:rPr>
        <w:t xml:space="preserve"> za den</w:t>
      </w:r>
      <w:r w:rsidRPr="001F7A7C">
        <w:rPr>
          <w:rFonts w:ascii="Arial" w:hAnsi="Arial" w:cs="Arial"/>
          <w:bCs/>
          <w:sz w:val="22"/>
          <w:szCs w:val="22"/>
        </w:rPr>
        <w:t xml:space="preserve"> za každý jednotlivý případ.</w:t>
      </w:r>
    </w:p>
    <w:p w14:paraId="6ECDB5CC" w14:textId="77777777" w:rsidR="00F80919" w:rsidRPr="001F7A7C" w:rsidRDefault="004101FD" w:rsidP="006A0DA0">
      <w:pPr>
        <w:keepNext/>
        <w:numPr>
          <w:ilvl w:val="0"/>
          <w:numId w:val="15"/>
        </w:numPr>
        <w:spacing w:after="120"/>
        <w:ind w:left="567" w:hanging="567"/>
        <w:jc w:val="both"/>
        <w:rPr>
          <w:rFonts w:ascii="Arial" w:hAnsi="Arial" w:cs="Arial"/>
          <w:sz w:val="22"/>
          <w:szCs w:val="22"/>
        </w:rPr>
      </w:pPr>
      <w:r w:rsidRPr="001F7A7C">
        <w:rPr>
          <w:rFonts w:ascii="Arial" w:hAnsi="Arial" w:cs="Arial"/>
          <w:bCs/>
          <w:sz w:val="22"/>
          <w:szCs w:val="22"/>
        </w:rPr>
        <w:lastRenderedPageBreak/>
        <w:t xml:space="preserve">Každá ze stran odpovídá druhé straně za škodu, která ji vznikne v důsledku porušení povinnosti vyplývající z této smlouvy resp. závazkového vztahu. Zaplacením smluvní pokuty není dotčen ani omezen nárok kupujícího na náhradu případné škody.   </w:t>
      </w:r>
    </w:p>
    <w:p w14:paraId="64C43B1C" w14:textId="77777777" w:rsidR="004E7AC4" w:rsidRPr="001F7A7C" w:rsidRDefault="004E7AC4" w:rsidP="00AF0B24">
      <w:pPr>
        <w:keepNext/>
        <w:spacing w:after="120"/>
        <w:jc w:val="both"/>
        <w:rPr>
          <w:rFonts w:ascii="Arial" w:hAnsi="Arial" w:cs="Arial"/>
          <w:sz w:val="22"/>
          <w:szCs w:val="22"/>
        </w:rPr>
      </w:pPr>
    </w:p>
    <w:p w14:paraId="571C7F81" w14:textId="77777777" w:rsidR="00605CC1" w:rsidRPr="001F7A7C" w:rsidRDefault="00605CC1" w:rsidP="008576C1">
      <w:pPr>
        <w:numPr>
          <w:ilvl w:val="0"/>
          <w:numId w:val="10"/>
        </w:numPr>
        <w:spacing w:after="120"/>
        <w:jc w:val="center"/>
        <w:rPr>
          <w:rFonts w:ascii="Arial" w:hAnsi="Arial" w:cs="Arial"/>
          <w:b/>
        </w:rPr>
      </w:pPr>
      <w:r w:rsidRPr="001F7A7C">
        <w:rPr>
          <w:rFonts w:ascii="Arial" w:hAnsi="Arial" w:cs="Arial"/>
          <w:b/>
        </w:rPr>
        <w:t xml:space="preserve">Prohlášení a ujištění </w:t>
      </w:r>
      <w:r w:rsidR="003C66DA" w:rsidRPr="001F7A7C">
        <w:rPr>
          <w:rFonts w:ascii="Arial" w:hAnsi="Arial" w:cs="Arial"/>
          <w:b/>
        </w:rPr>
        <w:t>zhotovitele</w:t>
      </w:r>
    </w:p>
    <w:p w14:paraId="7B546C00" w14:textId="77777777" w:rsidR="00605CC1" w:rsidRPr="001F7A7C" w:rsidRDefault="003C66DA" w:rsidP="006A0DA0">
      <w:pPr>
        <w:numPr>
          <w:ilvl w:val="0"/>
          <w:numId w:val="16"/>
        </w:numPr>
        <w:spacing w:after="120"/>
        <w:ind w:left="567" w:hanging="568"/>
        <w:jc w:val="both"/>
        <w:rPr>
          <w:rFonts w:ascii="Arial" w:hAnsi="Arial" w:cs="Arial"/>
          <w:bCs/>
          <w:sz w:val="22"/>
          <w:szCs w:val="22"/>
        </w:rPr>
      </w:pPr>
      <w:r w:rsidRPr="001F7A7C">
        <w:rPr>
          <w:rFonts w:ascii="Arial" w:hAnsi="Arial" w:cs="Arial"/>
          <w:bCs/>
          <w:sz w:val="22"/>
          <w:szCs w:val="22"/>
        </w:rPr>
        <w:t xml:space="preserve">Zhotovitel </w:t>
      </w:r>
      <w:r w:rsidR="00605CC1" w:rsidRPr="001F7A7C">
        <w:rPr>
          <w:rFonts w:ascii="Arial" w:hAnsi="Arial" w:cs="Arial"/>
          <w:bCs/>
          <w:sz w:val="22"/>
          <w:szCs w:val="22"/>
        </w:rPr>
        <w:t xml:space="preserve">prohlašuje, </w:t>
      </w:r>
      <w:r w:rsidR="00251DF5" w:rsidRPr="001F7A7C">
        <w:rPr>
          <w:rFonts w:ascii="Arial" w:hAnsi="Arial" w:cs="Arial"/>
          <w:bCs/>
          <w:sz w:val="22"/>
          <w:szCs w:val="22"/>
        </w:rPr>
        <w:t>že:</w:t>
      </w:r>
    </w:p>
    <w:p w14:paraId="70C02AAB" w14:textId="77777777" w:rsidR="000142CC" w:rsidRDefault="003C66DA" w:rsidP="000142CC">
      <w:pPr>
        <w:numPr>
          <w:ilvl w:val="0"/>
          <w:numId w:val="36"/>
        </w:numPr>
        <w:spacing w:before="120" w:after="120"/>
        <w:ind w:left="993" w:hanging="284"/>
        <w:jc w:val="both"/>
        <w:rPr>
          <w:rFonts w:ascii="Arial" w:hAnsi="Arial" w:cs="Arial"/>
          <w:bCs/>
          <w:sz w:val="22"/>
          <w:szCs w:val="22"/>
        </w:rPr>
      </w:pPr>
      <w:r w:rsidRPr="001F7A7C">
        <w:rPr>
          <w:rFonts w:ascii="Arial" w:hAnsi="Arial" w:cs="Arial"/>
          <w:bCs/>
          <w:sz w:val="22"/>
          <w:szCs w:val="22"/>
        </w:rPr>
        <w:t xml:space="preserve">objednateli </w:t>
      </w:r>
      <w:r w:rsidR="00605CC1" w:rsidRPr="001F7A7C">
        <w:rPr>
          <w:rFonts w:ascii="Arial" w:hAnsi="Arial" w:cs="Arial"/>
          <w:bCs/>
          <w:sz w:val="22"/>
          <w:szCs w:val="22"/>
        </w:rPr>
        <w:t>oznámil všechny okolnosti významné pro realiz</w:t>
      </w:r>
      <w:r w:rsidR="000142CC">
        <w:rPr>
          <w:rFonts w:ascii="Arial" w:hAnsi="Arial" w:cs="Arial"/>
          <w:bCs/>
          <w:sz w:val="22"/>
          <w:szCs w:val="22"/>
        </w:rPr>
        <w:t xml:space="preserve">aci závazkového vztahu dle této </w:t>
      </w:r>
      <w:r w:rsidR="00605CC1" w:rsidRPr="001F7A7C">
        <w:rPr>
          <w:rFonts w:ascii="Arial" w:hAnsi="Arial" w:cs="Arial"/>
          <w:bCs/>
          <w:sz w:val="22"/>
          <w:szCs w:val="22"/>
        </w:rPr>
        <w:t xml:space="preserve">smlouvy, které jsou mu známy, a které by zásadně mohly ovlivnit rozhodnutí </w:t>
      </w:r>
      <w:r w:rsidRPr="001F7A7C">
        <w:rPr>
          <w:rFonts w:ascii="Arial" w:hAnsi="Arial" w:cs="Arial"/>
          <w:bCs/>
          <w:sz w:val="22"/>
          <w:szCs w:val="22"/>
        </w:rPr>
        <w:t>objednatele</w:t>
      </w:r>
      <w:r w:rsidR="00605CC1" w:rsidRPr="001F7A7C">
        <w:rPr>
          <w:rFonts w:ascii="Arial" w:hAnsi="Arial" w:cs="Arial"/>
          <w:bCs/>
          <w:sz w:val="22"/>
          <w:szCs w:val="22"/>
        </w:rPr>
        <w:t xml:space="preserve"> uzavřít tuto smlouvu</w:t>
      </w:r>
      <w:r w:rsidR="009C1BD9">
        <w:rPr>
          <w:rFonts w:ascii="Arial" w:hAnsi="Arial" w:cs="Arial"/>
          <w:bCs/>
          <w:sz w:val="22"/>
          <w:szCs w:val="22"/>
        </w:rPr>
        <w:t>;</w:t>
      </w:r>
    </w:p>
    <w:p w14:paraId="1731C6E7" w14:textId="77777777" w:rsidR="000142CC" w:rsidRDefault="00234996" w:rsidP="000142CC">
      <w:pPr>
        <w:numPr>
          <w:ilvl w:val="0"/>
          <w:numId w:val="36"/>
        </w:numPr>
        <w:spacing w:before="120" w:after="120"/>
        <w:ind w:left="993" w:hanging="284"/>
        <w:jc w:val="both"/>
        <w:rPr>
          <w:rFonts w:ascii="Arial" w:hAnsi="Arial" w:cs="Arial"/>
          <w:bCs/>
          <w:sz w:val="22"/>
          <w:szCs w:val="22"/>
        </w:rPr>
      </w:pPr>
      <w:r w:rsidRPr="000142CC">
        <w:rPr>
          <w:rFonts w:ascii="Arial" w:hAnsi="Arial" w:cs="Arial"/>
          <w:iCs/>
          <w:sz w:val="22"/>
          <w:szCs w:val="22"/>
        </w:rPr>
        <w:t>na </w:t>
      </w:r>
      <w:r w:rsidR="00303F15" w:rsidRPr="000142CC">
        <w:rPr>
          <w:rFonts w:ascii="Arial" w:hAnsi="Arial" w:cs="Arial"/>
          <w:iCs/>
          <w:sz w:val="22"/>
          <w:szCs w:val="22"/>
        </w:rPr>
        <w:t>dílo</w:t>
      </w:r>
      <w:r w:rsidR="00605CC1" w:rsidRPr="000142CC">
        <w:rPr>
          <w:rFonts w:ascii="Arial" w:hAnsi="Arial" w:cs="Arial"/>
          <w:iCs/>
          <w:sz w:val="22"/>
          <w:szCs w:val="22"/>
        </w:rPr>
        <w:t xml:space="preserve"> tvořící předmět této smlouvy nevázne žádné omezení či právo třetích osob, </w:t>
      </w:r>
      <w:r w:rsidR="000142CC">
        <w:rPr>
          <w:rFonts w:ascii="Arial" w:hAnsi="Arial" w:cs="Arial"/>
          <w:iCs/>
          <w:sz w:val="22"/>
          <w:szCs w:val="22"/>
        </w:rPr>
        <w:br/>
      </w:r>
      <w:r w:rsidR="00605CC1" w:rsidRPr="000142CC">
        <w:rPr>
          <w:rFonts w:ascii="Arial" w:hAnsi="Arial" w:cs="Arial"/>
          <w:iCs/>
          <w:sz w:val="22"/>
          <w:szCs w:val="22"/>
        </w:rPr>
        <w:t xml:space="preserve">které by bránilo realizaci prodeje a převedení vlastnického práva na </w:t>
      </w:r>
      <w:r w:rsidR="003C66DA" w:rsidRPr="000142CC">
        <w:rPr>
          <w:rFonts w:ascii="Arial" w:hAnsi="Arial" w:cs="Arial"/>
          <w:iCs/>
          <w:sz w:val="22"/>
          <w:szCs w:val="22"/>
        </w:rPr>
        <w:t>objednatele</w:t>
      </w:r>
      <w:r w:rsidR="001F7A7C" w:rsidRPr="000142CC">
        <w:rPr>
          <w:rFonts w:ascii="Arial" w:hAnsi="Arial" w:cs="Arial"/>
          <w:iCs/>
          <w:sz w:val="22"/>
          <w:szCs w:val="22"/>
        </w:rPr>
        <w:t>, není zatížené zejména právem (právy) třetí osoby (třetích osob), zejména právem zástavním</w:t>
      </w:r>
      <w:r w:rsidR="009C1BD9" w:rsidRPr="000142CC">
        <w:rPr>
          <w:rFonts w:ascii="Arial" w:hAnsi="Arial" w:cs="Arial"/>
          <w:iCs/>
          <w:sz w:val="22"/>
          <w:szCs w:val="22"/>
        </w:rPr>
        <w:t>;</w:t>
      </w:r>
    </w:p>
    <w:p w14:paraId="6BA84B3B" w14:textId="77777777" w:rsidR="000142CC" w:rsidRDefault="00605CC1" w:rsidP="000142CC">
      <w:pPr>
        <w:numPr>
          <w:ilvl w:val="0"/>
          <w:numId w:val="36"/>
        </w:numPr>
        <w:spacing w:before="120" w:after="120"/>
        <w:ind w:left="993" w:hanging="284"/>
        <w:jc w:val="both"/>
        <w:rPr>
          <w:rFonts w:ascii="Arial" w:hAnsi="Arial" w:cs="Arial"/>
          <w:bCs/>
          <w:sz w:val="22"/>
          <w:szCs w:val="22"/>
        </w:rPr>
      </w:pPr>
      <w:r w:rsidRPr="000142CC">
        <w:rPr>
          <w:rFonts w:ascii="Arial" w:hAnsi="Arial" w:cs="Arial"/>
          <w:bCs/>
          <w:sz w:val="22"/>
          <w:szCs w:val="22"/>
        </w:rPr>
        <w:t xml:space="preserve">má všechna potřebná povolení a potřebnou kvalifikaci k zajištění plnění dle této smlouvy tak </w:t>
      </w:r>
      <w:r w:rsidR="00236E97" w:rsidRPr="000142CC">
        <w:rPr>
          <w:rFonts w:ascii="Arial" w:hAnsi="Arial" w:cs="Arial"/>
          <w:bCs/>
          <w:sz w:val="22"/>
          <w:szCs w:val="22"/>
        </w:rPr>
        <w:t>jak</w:t>
      </w:r>
      <w:r w:rsidRPr="000142CC">
        <w:rPr>
          <w:rFonts w:ascii="Arial" w:hAnsi="Arial" w:cs="Arial"/>
          <w:bCs/>
          <w:sz w:val="22"/>
          <w:szCs w:val="22"/>
        </w:rPr>
        <w:t xml:space="preserve"> dokladoval zejména v průběhu výběrového řízení</w:t>
      </w:r>
      <w:r w:rsidR="009C1BD9" w:rsidRPr="000142CC">
        <w:rPr>
          <w:rFonts w:ascii="Arial" w:hAnsi="Arial" w:cs="Arial"/>
          <w:bCs/>
          <w:sz w:val="22"/>
          <w:szCs w:val="22"/>
        </w:rPr>
        <w:t>;</w:t>
      </w:r>
    </w:p>
    <w:p w14:paraId="325B02EE" w14:textId="77777777" w:rsidR="000142CC" w:rsidRDefault="00605CC1" w:rsidP="000142CC">
      <w:pPr>
        <w:numPr>
          <w:ilvl w:val="0"/>
          <w:numId w:val="36"/>
        </w:numPr>
        <w:spacing w:before="120" w:after="120"/>
        <w:ind w:left="993" w:hanging="284"/>
        <w:jc w:val="both"/>
        <w:rPr>
          <w:rFonts w:ascii="Arial" w:hAnsi="Arial" w:cs="Arial"/>
          <w:bCs/>
          <w:sz w:val="22"/>
          <w:szCs w:val="22"/>
        </w:rPr>
      </w:pPr>
      <w:r w:rsidRPr="000142CC">
        <w:rPr>
          <w:rFonts w:ascii="Arial" w:hAnsi="Arial" w:cs="Arial"/>
          <w:bCs/>
          <w:sz w:val="22"/>
          <w:szCs w:val="22"/>
        </w:rPr>
        <w:t xml:space="preserve">z titulu své podnikatelské činnosti je řádně pojištěn pro případ své odpovědnosti </w:t>
      </w:r>
      <w:r w:rsidR="000142CC">
        <w:rPr>
          <w:rFonts w:ascii="Arial" w:hAnsi="Arial" w:cs="Arial"/>
          <w:bCs/>
          <w:sz w:val="22"/>
          <w:szCs w:val="22"/>
        </w:rPr>
        <w:br/>
      </w:r>
      <w:r w:rsidRPr="000142CC">
        <w:rPr>
          <w:rFonts w:ascii="Arial" w:hAnsi="Arial" w:cs="Arial"/>
          <w:bCs/>
          <w:sz w:val="22"/>
          <w:szCs w:val="22"/>
        </w:rPr>
        <w:t xml:space="preserve">za vznik škody, včetně škody, které by mohla vzniknout </w:t>
      </w:r>
      <w:r w:rsidR="003C66DA" w:rsidRPr="000142CC">
        <w:rPr>
          <w:rFonts w:ascii="Arial" w:hAnsi="Arial" w:cs="Arial"/>
          <w:bCs/>
          <w:sz w:val="22"/>
          <w:szCs w:val="22"/>
        </w:rPr>
        <w:t>objednateli</w:t>
      </w:r>
      <w:r w:rsidR="009C1BD9" w:rsidRPr="000142CC">
        <w:rPr>
          <w:rFonts w:ascii="Arial" w:hAnsi="Arial" w:cs="Arial"/>
          <w:bCs/>
          <w:sz w:val="22"/>
          <w:szCs w:val="22"/>
        </w:rPr>
        <w:t>;</w:t>
      </w:r>
    </w:p>
    <w:p w14:paraId="688C3EE6" w14:textId="77777777" w:rsidR="00605CC1" w:rsidRPr="000142CC" w:rsidRDefault="000070A3" w:rsidP="000142CC">
      <w:pPr>
        <w:numPr>
          <w:ilvl w:val="0"/>
          <w:numId w:val="36"/>
        </w:numPr>
        <w:spacing w:before="120" w:after="120"/>
        <w:ind w:left="993" w:hanging="284"/>
        <w:jc w:val="both"/>
        <w:rPr>
          <w:rFonts w:ascii="Arial" w:hAnsi="Arial" w:cs="Arial"/>
          <w:bCs/>
          <w:sz w:val="22"/>
          <w:szCs w:val="22"/>
        </w:rPr>
      </w:pPr>
      <w:r w:rsidRPr="000142CC">
        <w:rPr>
          <w:rFonts w:ascii="Arial" w:hAnsi="Arial" w:cs="Arial"/>
          <w:bCs/>
          <w:sz w:val="22"/>
          <w:szCs w:val="22"/>
        </w:rPr>
        <w:t xml:space="preserve">proti němu </w:t>
      </w:r>
      <w:r w:rsidR="00605CC1" w:rsidRPr="000142CC">
        <w:rPr>
          <w:rFonts w:ascii="Arial" w:hAnsi="Arial" w:cs="Arial"/>
          <w:bCs/>
          <w:sz w:val="22"/>
          <w:szCs w:val="22"/>
        </w:rPr>
        <w:t xml:space="preserve">nebylo zahájeno insolvenční řízení, exekuční řízení či obdobné soudní </w:t>
      </w:r>
      <w:r w:rsidR="000142CC">
        <w:rPr>
          <w:rFonts w:ascii="Arial" w:hAnsi="Arial" w:cs="Arial"/>
          <w:bCs/>
          <w:sz w:val="22"/>
          <w:szCs w:val="22"/>
        </w:rPr>
        <w:br/>
      </w:r>
      <w:r w:rsidR="00605CC1" w:rsidRPr="000142CC">
        <w:rPr>
          <w:rFonts w:ascii="Arial" w:hAnsi="Arial" w:cs="Arial"/>
          <w:bCs/>
          <w:sz w:val="22"/>
          <w:szCs w:val="22"/>
        </w:rPr>
        <w:t>či správní řízení, které by mohlo ovlivnit jeho schopnost plnit závazky z této smlouvy.</w:t>
      </w:r>
    </w:p>
    <w:p w14:paraId="6755E09C" w14:textId="77777777" w:rsidR="009C1BD9" w:rsidRPr="001F7A7C" w:rsidRDefault="009C1BD9" w:rsidP="00F14464">
      <w:pPr>
        <w:spacing w:after="120"/>
        <w:ind w:left="579"/>
        <w:jc w:val="both"/>
        <w:rPr>
          <w:rFonts w:ascii="Arial" w:hAnsi="Arial" w:cs="Arial"/>
          <w:bCs/>
          <w:sz w:val="22"/>
          <w:szCs w:val="22"/>
        </w:rPr>
      </w:pPr>
    </w:p>
    <w:p w14:paraId="64969F74" w14:textId="77777777" w:rsidR="00605CC1" w:rsidRPr="001F7A7C" w:rsidRDefault="00605CC1" w:rsidP="008576C1">
      <w:pPr>
        <w:numPr>
          <w:ilvl w:val="0"/>
          <w:numId w:val="10"/>
        </w:numPr>
        <w:spacing w:after="120"/>
        <w:jc w:val="center"/>
        <w:rPr>
          <w:rFonts w:ascii="Arial" w:hAnsi="Arial" w:cs="Arial"/>
          <w:b/>
        </w:rPr>
      </w:pPr>
      <w:r w:rsidRPr="001F7A7C">
        <w:rPr>
          <w:rFonts w:ascii="Arial" w:hAnsi="Arial" w:cs="Arial"/>
          <w:b/>
        </w:rPr>
        <w:t>Závěrečná ustanovení</w:t>
      </w:r>
    </w:p>
    <w:p w14:paraId="01701CBB" w14:textId="77777777" w:rsidR="00957350" w:rsidRPr="001F7A7C" w:rsidRDefault="00957350" w:rsidP="000142CC">
      <w:pPr>
        <w:numPr>
          <w:ilvl w:val="0"/>
          <w:numId w:val="19"/>
        </w:numPr>
        <w:spacing w:after="120"/>
        <w:ind w:hanging="579"/>
        <w:jc w:val="both"/>
        <w:rPr>
          <w:rFonts w:ascii="Arial" w:hAnsi="Arial" w:cs="Arial"/>
          <w:bCs/>
          <w:sz w:val="22"/>
          <w:szCs w:val="22"/>
        </w:rPr>
      </w:pPr>
      <w:r w:rsidRPr="001F7A7C">
        <w:rPr>
          <w:rFonts w:ascii="Arial" w:hAnsi="Arial" w:cs="Arial"/>
          <w:bCs/>
          <w:sz w:val="22"/>
          <w:szCs w:val="22"/>
        </w:rPr>
        <w:t xml:space="preserve">Výběr </w:t>
      </w:r>
      <w:r w:rsidR="001775C2">
        <w:rPr>
          <w:rFonts w:ascii="Arial" w:hAnsi="Arial" w:cs="Arial"/>
          <w:bCs/>
          <w:sz w:val="22"/>
          <w:szCs w:val="22"/>
        </w:rPr>
        <w:t>zhotovitele</w:t>
      </w:r>
      <w:r w:rsidR="001775C2" w:rsidRPr="001F7A7C">
        <w:rPr>
          <w:rFonts w:ascii="Arial" w:hAnsi="Arial" w:cs="Arial"/>
          <w:bCs/>
          <w:sz w:val="22"/>
          <w:szCs w:val="22"/>
        </w:rPr>
        <w:t xml:space="preserve"> </w:t>
      </w:r>
      <w:r w:rsidRPr="001F7A7C">
        <w:rPr>
          <w:rFonts w:ascii="Arial" w:hAnsi="Arial" w:cs="Arial"/>
          <w:bCs/>
          <w:sz w:val="22"/>
          <w:szCs w:val="22"/>
        </w:rPr>
        <w:t>byl proveden v souladu s Pravidly Rady Kraje Vysočina pro zadávání veřejných zakázek.</w:t>
      </w:r>
    </w:p>
    <w:p w14:paraId="450AE183" w14:textId="77777777" w:rsidR="00957350" w:rsidRPr="001F7A7C" w:rsidRDefault="00957350" w:rsidP="000142CC">
      <w:pPr>
        <w:numPr>
          <w:ilvl w:val="0"/>
          <w:numId w:val="19"/>
        </w:numPr>
        <w:spacing w:after="120"/>
        <w:ind w:hanging="579"/>
        <w:jc w:val="both"/>
        <w:rPr>
          <w:rFonts w:ascii="Arial" w:hAnsi="Arial" w:cs="Arial"/>
          <w:bCs/>
          <w:sz w:val="22"/>
          <w:szCs w:val="22"/>
        </w:rPr>
      </w:pPr>
      <w:r w:rsidRPr="001F7A7C">
        <w:rPr>
          <w:rFonts w:ascii="Arial" w:hAnsi="Arial" w:cs="Arial"/>
          <w:bCs/>
          <w:sz w:val="22"/>
          <w:szCs w:val="22"/>
        </w:rPr>
        <w:t>Tuto smlouvu lze měnit pouze formou písemných dodatků podepsaných oprávněnými zástupci obou smluvních stran.</w:t>
      </w:r>
    </w:p>
    <w:p w14:paraId="4D7A458B" w14:textId="77777777" w:rsidR="00957350" w:rsidRPr="001F7A7C" w:rsidRDefault="00957350" w:rsidP="000142CC">
      <w:pPr>
        <w:numPr>
          <w:ilvl w:val="0"/>
          <w:numId w:val="19"/>
        </w:numPr>
        <w:spacing w:after="120"/>
        <w:ind w:hanging="579"/>
        <w:jc w:val="both"/>
        <w:rPr>
          <w:rFonts w:ascii="Arial" w:hAnsi="Arial" w:cs="Arial"/>
          <w:bCs/>
          <w:sz w:val="22"/>
          <w:szCs w:val="22"/>
        </w:rPr>
      </w:pPr>
      <w:r w:rsidRPr="001F7A7C">
        <w:rPr>
          <w:rFonts w:ascii="Arial" w:hAnsi="Arial" w:cs="Arial"/>
          <w:bCs/>
          <w:sz w:val="22"/>
          <w:szCs w:val="22"/>
        </w:rPr>
        <w:t xml:space="preserve">Tato smlouva se vyhotovuje </w:t>
      </w:r>
      <w:r w:rsidRPr="00FF7C53">
        <w:rPr>
          <w:rFonts w:ascii="Arial" w:hAnsi="Arial" w:cs="Arial"/>
          <w:bCs/>
          <w:color w:val="000000"/>
          <w:sz w:val="22"/>
          <w:szCs w:val="22"/>
        </w:rPr>
        <w:t xml:space="preserve">ve </w:t>
      </w:r>
      <w:r w:rsidR="000142CC" w:rsidRPr="00FF7C53">
        <w:rPr>
          <w:rFonts w:ascii="Arial" w:hAnsi="Arial" w:cs="Arial"/>
          <w:bCs/>
          <w:color w:val="000000"/>
          <w:sz w:val="22"/>
          <w:szCs w:val="22"/>
        </w:rPr>
        <w:t>dvou</w:t>
      </w:r>
      <w:r w:rsidRPr="00FF7C53">
        <w:rPr>
          <w:rFonts w:ascii="Arial" w:hAnsi="Arial" w:cs="Arial"/>
          <w:bCs/>
          <w:color w:val="000000"/>
          <w:sz w:val="22"/>
          <w:szCs w:val="22"/>
        </w:rPr>
        <w:t xml:space="preserve"> stejnopisech</w:t>
      </w:r>
      <w:r w:rsidRPr="001F7A7C">
        <w:rPr>
          <w:rFonts w:ascii="Arial" w:hAnsi="Arial" w:cs="Arial"/>
          <w:bCs/>
          <w:sz w:val="22"/>
          <w:szCs w:val="22"/>
        </w:rPr>
        <w:t>, z</w:t>
      </w:r>
      <w:r w:rsidR="00C0686E" w:rsidRPr="001F7A7C">
        <w:rPr>
          <w:rFonts w:ascii="Arial" w:hAnsi="Arial" w:cs="Arial"/>
          <w:bCs/>
          <w:sz w:val="22"/>
          <w:szCs w:val="22"/>
        </w:rPr>
        <w:t> </w:t>
      </w:r>
      <w:r w:rsidRPr="001F7A7C">
        <w:rPr>
          <w:rFonts w:ascii="Arial" w:hAnsi="Arial" w:cs="Arial"/>
          <w:bCs/>
          <w:sz w:val="22"/>
          <w:szCs w:val="22"/>
        </w:rPr>
        <w:t>nichž</w:t>
      </w:r>
      <w:r w:rsidR="00C0686E" w:rsidRPr="001F7A7C">
        <w:rPr>
          <w:rFonts w:ascii="Arial" w:hAnsi="Arial" w:cs="Arial"/>
          <w:bCs/>
          <w:sz w:val="22"/>
          <w:szCs w:val="22"/>
        </w:rPr>
        <w:t xml:space="preserve"> </w:t>
      </w:r>
      <w:r w:rsidR="000142CC">
        <w:rPr>
          <w:rFonts w:ascii="Arial" w:hAnsi="Arial" w:cs="Arial"/>
          <w:bCs/>
          <w:sz w:val="22"/>
          <w:szCs w:val="22"/>
        </w:rPr>
        <w:t>jeden</w:t>
      </w:r>
      <w:r w:rsidRPr="001F7A7C">
        <w:rPr>
          <w:rFonts w:ascii="Arial" w:hAnsi="Arial" w:cs="Arial"/>
          <w:bCs/>
          <w:sz w:val="22"/>
          <w:szCs w:val="22"/>
        </w:rPr>
        <w:t xml:space="preserve"> je určen pro </w:t>
      </w:r>
      <w:r w:rsidR="003C66DA" w:rsidRPr="001F7A7C">
        <w:rPr>
          <w:rFonts w:ascii="Arial" w:hAnsi="Arial" w:cs="Arial"/>
          <w:bCs/>
          <w:sz w:val="22"/>
          <w:szCs w:val="22"/>
        </w:rPr>
        <w:t xml:space="preserve">zhotovitele </w:t>
      </w:r>
      <w:r w:rsidRPr="001F7A7C">
        <w:rPr>
          <w:rFonts w:ascii="Arial" w:hAnsi="Arial" w:cs="Arial"/>
          <w:bCs/>
          <w:sz w:val="22"/>
          <w:szCs w:val="22"/>
        </w:rPr>
        <w:t>a</w:t>
      </w:r>
      <w:r w:rsidR="006A0DA0">
        <w:rPr>
          <w:rFonts w:ascii="Arial" w:hAnsi="Arial" w:cs="Arial"/>
          <w:bCs/>
          <w:sz w:val="22"/>
          <w:szCs w:val="22"/>
        </w:rPr>
        <w:t> </w:t>
      </w:r>
      <w:r w:rsidRPr="001F7A7C">
        <w:rPr>
          <w:rFonts w:ascii="Arial" w:hAnsi="Arial" w:cs="Arial"/>
          <w:bCs/>
          <w:sz w:val="22"/>
          <w:szCs w:val="22"/>
        </w:rPr>
        <w:t xml:space="preserve">jeden pro </w:t>
      </w:r>
      <w:r w:rsidR="003C66DA" w:rsidRPr="001F7A7C">
        <w:rPr>
          <w:rFonts w:ascii="Arial" w:hAnsi="Arial" w:cs="Arial"/>
          <w:bCs/>
          <w:sz w:val="22"/>
          <w:szCs w:val="22"/>
        </w:rPr>
        <w:t>objednatele</w:t>
      </w:r>
      <w:r w:rsidRPr="001F7A7C">
        <w:rPr>
          <w:rFonts w:ascii="Arial" w:hAnsi="Arial" w:cs="Arial"/>
          <w:bCs/>
          <w:sz w:val="22"/>
          <w:szCs w:val="22"/>
        </w:rPr>
        <w:t>.</w:t>
      </w:r>
    </w:p>
    <w:p w14:paraId="66CABA76" w14:textId="77777777" w:rsidR="00957350" w:rsidRPr="001F7A7C" w:rsidRDefault="00957350" w:rsidP="000142CC">
      <w:pPr>
        <w:numPr>
          <w:ilvl w:val="0"/>
          <w:numId w:val="19"/>
        </w:numPr>
        <w:spacing w:after="120"/>
        <w:ind w:hanging="579"/>
        <w:jc w:val="both"/>
        <w:rPr>
          <w:rFonts w:ascii="Arial" w:hAnsi="Arial" w:cs="Arial"/>
          <w:bCs/>
          <w:sz w:val="22"/>
          <w:szCs w:val="22"/>
        </w:rPr>
      </w:pPr>
      <w:r w:rsidRPr="001F7A7C">
        <w:rPr>
          <w:rFonts w:ascii="Arial" w:hAnsi="Arial" w:cs="Arial"/>
          <w:bCs/>
          <w:sz w:val="22"/>
          <w:szCs w:val="22"/>
        </w:rPr>
        <w:t xml:space="preserve">Vztahy smluvních stran touto smlouvou blíže neupravené se řídí </w:t>
      </w:r>
      <w:r w:rsidR="00111AC8" w:rsidRPr="001F7A7C">
        <w:rPr>
          <w:rFonts w:ascii="Arial" w:hAnsi="Arial" w:cs="Arial"/>
          <w:bCs/>
          <w:sz w:val="22"/>
          <w:szCs w:val="22"/>
        </w:rPr>
        <w:t>OZ</w:t>
      </w:r>
      <w:r w:rsidRPr="001F7A7C">
        <w:rPr>
          <w:rFonts w:ascii="Arial" w:hAnsi="Arial" w:cs="Arial"/>
          <w:bCs/>
          <w:sz w:val="22"/>
          <w:szCs w:val="22"/>
        </w:rPr>
        <w:t>.</w:t>
      </w:r>
    </w:p>
    <w:p w14:paraId="0A604053" w14:textId="77777777" w:rsidR="00957350" w:rsidRPr="001F7A7C" w:rsidRDefault="00957350" w:rsidP="000142CC">
      <w:pPr>
        <w:numPr>
          <w:ilvl w:val="0"/>
          <w:numId w:val="19"/>
        </w:numPr>
        <w:spacing w:after="120"/>
        <w:ind w:hanging="579"/>
        <w:jc w:val="both"/>
        <w:rPr>
          <w:rFonts w:ascii="Arial" w:hAnsi="Arial" w:cs="Arial"/>
          <w:bCs/>
          <w:sz w:val="22"/>
          <w:szCs w:val="22"/>
        </w:rPr>
      </w:pPr>
      <w:r w:rsidRPr="001F7A7C">
        <w:rPr>
          <w:rFonts w:ascii="Arial" w:hAnsi="Arial" w:cs="Arial"/>
          <w:bCs/>
          <w:sz w:val="22"/>
          <w:szCs w:val="22"/>
        </w:rPr>
        <w:t xml:space="preserve">Tato smlouva nabývá účinnosti dnem jejího </w:t>
      </w:r>
      <w:r w:rsidR="000142CC">
        <w:rPr>
          <w:rFonts w:ascii="Arial" w:hAnsi="Arial" w:cs="Arial"/>
          <w:bCs/>
          <w:sz w:val="22"/>
          <w:szCs w:val="22"/>
        </w:rPr>
        <w:t xml:space="preserve">zveřejnění v Registru smluv </w:t>
      </w:r>
      <w:r w:rsidRPr="001F7A7C">
        <w:rPr>
          <w:rFonts w:ascii="Arial" w:hAnsi="Arial" w:cs="Arial"/>
          <w:bCs/>
          <w:sz w:val="22"/>
          <w:szCs w:val="22"/>
        </w:rPr>
        <w:t xml:space="preserve">a je závazná </w:t>
      </w:r>
      <w:r w:rsidR="000142CC">
        <w:rPr>
          <w:rFonts w:ascii="Arial" w:hAnsi="Arial" w:cs="Arial"/>
          <w:bCs/>
          <w:sz w:val="22"/>
          <w:szCs w:val="22"/>
        </w:rPr>
        <w:br/>
      </w:r>
      <w:r w:rsidRPr="001F7A7C">
        <w:rPr>
          <w:rFonts w:ascii="Arial" w:hAnsi="Arial" w:cs="Arial"/>
          <w:bCs/>
          <w:sz w:val="22"/>
          <w:szCs w:val="22"/>
        </w:rPr>
        <w:t>pro případné právní nástupce obou smluvních stran.</w:t>
      </w:r>
    </w:p>
    <w:p w14:paraId="29906281" w14:textId="77777777" w:rsidR="00C0686E" w:rsidRPr="00B71943" w:rsidRDefault="00C0686E" w:rsidP="00E6012C">
      <w:pPr>
        <w:numPr>
          <w:ilvl w:val="0"/>
          <w:numId w:val="19"/>
        </w:numPr>
        <w:spacing w:after="120"/>
        <w:ind w:hanging="579"/>
        <w:jc w:val="both"/>
        <w:rPr>
          <w:rFonts w:ascii="Arial" w:hAnsi="Arial" w:cs="Arial"/>
          <w:bCs/>
          <w:sz w:val="22"/>
          <w:szCs w:val="22"/>
        </w:rPr>
      </w:pPr>
      <w:r w:rsidRPr="001F7A7C">
        <w:rPr>
          <w:rFonts w:ascii="Arial" w:hAnsi="Arial" w:cs="Arial"/>
          <w:bCs/>
          <w:sz w:val="22"/>
          <w:szCs w:val="22"/>
        </w:rPr>
        <w:t>Nedílnou součástí této smlouv</w:t>
      </w:r>
      <w:r w:rsidR="000142CC">
        <w:rPr>
          <w:rFonts w:ascii="Arial" w:hAnsi="Arial" w:cs="Arial"/>
          <w:bCs/>
          <w:sz w:val="22"/>
          <w:szCs w:val="22"/>
        </w:rPr>
        <w:t>y</w:t>
      </w:r>
      <w:r w:rsidRPr="001F7A7C">
        <w:rPr>
          <w:rFonts w:ascii="Arial" w:hAnsi="Arial" w:cs="Arial"/>
          <w:bCs/>
          <w:sz w:val="22"/>
          <w:szCs w:val="22"/>
        </w:rPr>
        <w:t xml:space="preserve"> j</w:t>
      </w:r>
      <w:r w:rsidR="000142CC">
        <w:rPr>
          <w:rFonts w:ascii="Arial" w:hAnsi="Arial" w:cs="Arial"/>
          <w:bCs/>
          <w:sz w:val="22"/>
          <w:szCs w:val="22"/>
        </w:rPr>
        <w:t>e</w:t>
      </w:r>
      <w:r w:rsidR="00041E9B">
        <w:rPr>
          <w:rFonts w:ascii="Arial" w:hAnsi="Arial" w:cs="Arial"/>
          <w:bCs/>
          <w:sz w:val="22"/>
          <w:szCs w:val="22"/>
        </w:rPr>
        <w:t xml:space="preserve"> </w:t>
      </w:r>
      <w:r w:rsidR="00A028AB" w:rsidRPr="001F7A7C">
        <w:rPr>
          <w:rFonts w:ascii="Arial" w:hAnsi="Arial" w:cs="Arial"/>
          <w:bCs/>
          <w:sz w:val="22"/>
          <w:szCs w:val="22"/>
        </w:rPr>
        <w:t xml:space="preserve">Příloha č. </w:t>
      </w:r>
      <w:r w:rsidR="00C35CEA">
        <w:rPr>
          <w:rFonts w:ascii="Arial" w:hAnsi="Arial" w:cs="Arial"/>
          <w:bCs/>
          <w:sz w:val="22"/>
          <w:szCs w:val="22"/>
        </w:rPr>
        <w:t>1</w:t>
      </w:r>
      <w:r w:rsidR="00A028AB" w:rsidRPr="001F7A7C">
        <w:rPr>
          <w:rFonts w:ascii="Arial" w:hAnsi="Arial" w:cs="Arial"/>
          <w:bCs/>
          <w:sz w:val="22"/>
          <w:szCs w:val="22"/>
        </w:rPr>
        <w:t xml:space="preserve"> </w:t>
      </w:r>
      <w:r w:rsidRPr="001F7A7C">
        <w:rPr>
          <w:rFonts w:ascii="Arial" w:hAnsi="Arial" w:cs="Arial"/>
          <w:bCs/>
          <w:sz w:val="22"/>
          <w:szCs w:val="22"/>
        </w:rPr>
        <w:t xml:space="preserve">– </w:t>
      </w:r>
      <w:r w:rsidRPr="00B71943">
        <w:rPr>
          <w:rFonts w:ascii="Arial" w:hAnsi="Arial" w:cs="Arial"/>
          <w:bCs/>
          <w:sz w:val="22"/>
          <w:szCs w:val="22"/>
        </w:rPr>
        <w:t>Technická specifikace</w:t>
      </w:r>
      <w:r w:rsidR="003C35D0">
        <w:rPr>
          <w:rFonts w:ascii="Arial" w:hAnsi="Arial" w:cs="Arial"/>
          <w:bCs/>
          <w:sz w:val="22"/>
          <w:szCs w:val="22"/>
        </w:rPr>
        <w:t xml:space="preserve"> a popis technického řešení</w:t>
      </w:r>
      <w:r w:rsidRPr="00B71943">
        <w:rPr>
          <w:rFonts w:ascii="Arial" w:hAnsi="Arial" w:cs="Arial"/>
          <w:bCs/>
          <w:sz w:val="22"/>
          <w:szCs w:val="22"/>
        </w:rPr>
        <w:t>.</w:t>
      </w:r>
    </w:p>
    <w:p w14:paraId="231FCB1A" w14:textId="77777777" w:rsidR="00957350" w:rsidRPr="001F7A7C" w:rsidRDefault="003C66DA" w:rsidP="00E6012C">
      <w:pPr>
        <w:numPr>
          <w:ilvl w:val="0"/>
          <w:numId w:val="19"/>
        </w:numPr>
        <w:spacing w:after="120"/>
        <w:ind w:hanging="579"/>
        <w:jc w:val="both"/>
        <w:rPr>
          <w:rFonts w:ascii="Arial" w:hAnsi="Arial" w:cs="Arial"/>
          <w:bCs/>
          <w:sz w:val="22"/>
          <w:szCs w:val="22"/>
        </w:rPr>
      </w:pPr>
      <w:r w:rsidRPr="001F7A7C">
        <w:rPr>
          <w:rFonts w:ascii="Arial" w:hAnsi="Arial" w:cs="Arial"/>
          <w:bCs/>
          <w:sz w:val="22"/>
          <w:szCs w:val="22"/>
        </w:rPr>
        <w:t xml:space="preserve">Zhotovitel </w:t>
      </w:r>
      <w:r w:rsidR="00957350" w:rsidRPr="001F7A7C">
        <w:rPr>
          <w:rFonts w:ascii="Arial" w:hAnsi="Arial" w:cs="Arial"/>
          <w:bCs/>
          <w:sz w:val="22"/>
          <w:szCs w:val="22"/>
        </w:rPr>
        <w:t>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w:t>
      </w:r>
      <w:r w:rsidR="00DB4E28" w:rsidRPr="001F7A7C">
        <w:rPr>
          <w:rFonts w:ascii="Arial" w:hAnsi="Arial" w:cs="Arial"/>
          <w:bCs/>
          <w:sz w:val="22"/>
          <w:szCs w:val="22"/>
        </w:rPr>
        <w:t> </w:t>
      </w:r>
      <w:r w:rsidR="00957350" w:rsidRPr="001F7A7C">
        <w:rPr>
          <w:rFonts w:ascii="Arial" w:hAnsi="Arial" w:cs="Arial"/>
          <w:bCs/>
          <w:sz w:val="22"/>
          <w:szCs w:val="22"/>
        </w:rPr>
        <w:t xml:space="preserve">zadání veřejné zakázky, na kterou s ním zadavatel uzavřel smlouvu, a že se zejména ve vztahu k ostatním </w:t>
      </w:r>
      <w:r w:rsidR="003C35D0">
        <w:rPr>
          <w:rFonts w:ascii="Arial" w:hAnsi="Arial" w:cs="Arial"/>
          <w:bCs/>
          <w:sz w:val="22"/>
          <w:szCs w:val="22"/>
        </w:rPr>
        <w:t>účastníkům</w:t>
      </w:r>
      <w:r w:rsidR="00957350" w:rsidRPr="001F7A7C">
        <w:rPr>
          <w:rFonts w:ascii="Arial" w:hAnsi="Arial" w:cs="Arial"/>
          <w:bCs/>
          <w:sz w:val="22"/>
          <w:szCs w:val="22"/>
        </w:rPr>
        <w:t xml:space="preserve"> nedopustil žádného jednání narušujícího hospodářskou soutěž.</w:t>
      </w:r>
    </w:p>
    <w:p w14:paraId="15BF6EED" w14:textId="77777777" w:rsidR="00957350" w:rsidRPr="001F7A7C" w:rsidRDefault="003C66DA" w:rsidP="00E6012C">
      <w:pPr>
        <w:numPr>
          <w:ilvl w:val="0"/>
          <w:numId w:val="19"/>
        </w:numPr>
        <w:spacing w:after="120"/>
        <w:ind w:hanging="579"/>
        <w:jc w:val="both"/>
        <w:rPr>
          <w:rFonts w:ascii="Arial" w:hAnsi="Arial" w:cs="Arial"/>
          <w:bCs/>
          <w:sz w:val="22"/>
          <w:szCs w:val="22"/>
        </w:rPr>
      </w:pPr>
      <w:r w:rsidRPr="001F7A7C">
        <w:rPr>
          <w:rFonts w:ascii="Arial" w:hAnsi="Arial" w:cs="Arial"/>
          <w:bCs/>
          <w:sz w:val="22"/>
          <w:szCs w:val="22"/>
        </w:rPr>
        <w:t xml:space="preserve">Objednatel </w:t>
      </w:r>
      <w:r w:rsidR="00957350" w:rsidRPr="001F7A7C">
        <w:rPr>
          <w:rFonts w:ascii="Arial" w:hAnsi="Arial" w:cs="Arial"/>
          <w:bCs/>
          <w:sz w:val="22"/>
          <w:szCs w:val="22"/>
        </w:rPr>
        <w:t>má právo vypovědět tuto smlouvu v případě, že v souvislosti s plněním účelu této smlouvy dojde ke spáchání trestného činu. Výpovědní doba činí 3 dny a začíná běžet dnem následujícím po</w:t>
      </w:r>
      <w:r w:rsidR="00DB4E28" w:rsidRPr="001F7A7C">
        <w:rPr>
          <w:rFonts w:ascii="Arial" w:hAnsi="Arial" w:cs="Arial"/>
          <w:bCs/>
          <w:sz w:val="22"/>
          <w:szCs w:val="22"/>
        </w:rPr>
        <w:t> </w:t>
      </w:r>
      <w:r w:rsidR="00957350" w:rsidRPr="001F7A7C">
        <w:rPr>
          <w:rFonts w:ascii="Arial" w:hAnsi="Arial" w:cs="Arial"/>
          <w:bCs/>
          <w:sz w:val="22"/>
          <w:szCs w:val="22"/>
        </w:rPr>
        <w:t xml:space="preserve">dni, kdy bylo písemné vyhotovení výpovědi doručeno </w:t>
      </w:r>
      <w:r w:rsidR="006C7D3A" w:rsidRPr="001F7A7C">
        <w:rPr>
          <w:rFonts w:ascii="Arial" w:hAnsi="Arial" w:cs="Arial"/>
          <w:bCs/>
          <w:sz w:val="22"/>
          <w:szCs w:val="22"/>
        </w:rPr>
        <w:t>zhotoviteli</w:t>
      </w:r>
      <w:r w:rsidR="00957350" w:rsidRPr="001F7A7C">
        <w:rPr>
          <w:rFonts w:ascii="Arial" w:hAnsi="Arial" w:cs="Arial"/>
          <w:bCs/>
          <w:sz w:val="22"/>
          <w:szCs w:val="22"/>
        </w:rPr>
        <w:t xml:space="preserve">. </w:t>
      </w:r>
    </w:p>
    <w:p w14:paraId="6C0F42B3" w14:textId="06A506D7" w:rsidR="00957350" w:rsidRPr="001F7A7C" w:rsidRDefault="000142CC" w:rsidP="00E6012C">
      <w:pPr>
        <w:numPr>
          <w:ilvl w:val="0"/>
          <w:numId w:val="19"/>
        </w:numPr>
        <w:spacing w:after="120"/>
        <w:ind w:hanging="579"/>
        <w:jc w:val="both"/>
        <w:rPr>
          <w:rFonts w:ascii="Arial" w:hAnsi="Arial" w:cs="Arial"/>
          <w:bCs/>
          <w:sz w:val="22"/>
          <w:szCs w:val="22"/>
        </w:rPr>
      </w:pPr>
      <w:r w:rsidRPr="00896914">
        <w:rPr>
          <w:rFonts w:ascii="Arial" w:hAnsi="Arial" w:cs="Arial"/>
          <w:bCs/>
          <w:sz w:val="22"/>
          <w:szCs w:val="22"/>
        </w:rPr>
        <w:t xml:space="preserve">Úhrada za plnění z této smlouvy bude realizována bezhotovostním převodem na účet </w:t>
      </w:r>
      <w:r w:rsidR="00877BE1">
        <w:rPr>
          <w:rFonts w:ascii="Arial" w:hAnsi="Arial" w:cs="Arial"/>
          <w:bCs/>
          <w:sz w:val="22"/>
          <w:szCs w:val="22"/>
        </w:rPr>
        <w:t>zhotovitele</w:t>
      </w:r>
      <w:r w:rsidRPr="00896914">
        <w:rPr>
          <w:rFonts w:ascii="Arial" w:hAnsi="Arial" w:cs="Arial"/>
          <w:bCs/>
          <w:sz w:val="22"/>
          <w:szCs w:val="22"/>
        </w:rPr>
        <w:t>, který je správcem daně (finančním úřadem) zveřejněn způsobem umožňujícím dálkový přístup ve smyslu ustanovení § 98 zákona č. 235/2004 Sb., o dani z přidané hodnoty, ve znění pozdějších předpisů (dále jen „zákon o DPH“).</w:t>
      </w:r>
    </w:p>
    <w:p w14:paraId="207ECD9B" w14:textId="503B8B4C" w:rsidR="00957350" w:rsidRDefault="000142CC" w:rsidP="00E6012C">
      <w:pPr>
        <w:numPr>
          <w:ilvl w:val="0"/>
          <w:numId w:val="19"/>
        </w:numPr>
        <w:spacing w:after="120"/>
        <w:ind w:hanging="579"/>
        <w:jc w:val="both"/>
        <w:rPr>
          <w:rFonts w:ascii="Arial" w:hAnsi="Arial" w:cs="Arial"/>
          <w:bCs/>
          <w:sz w:val="22"/>
          <w:szCs w:val="22"/>
        </w:rPr>
      </w:pPr>
      <w:r w:rsidRPr="00896914">
        <w:rPr>
          <w:rFonts w:ascii="Arial" w:hAnsi="Arial" w:cs="Arial"/>
          <w:bCs/>
          <w:sz w:val="22"/>
          <w:szCs w:val="22"/>
        </w:rPr>
        <w:lastRenderedPageBreak/>
        <w:t xml:space="preserve">Pokud se po dobu účinnosti této smlouvy </w:t>
      </w:r>
      <w:r w:rsidR="00877BE1">
        <w:rPr>
          <w:rFonts w:ascii="Arial" w:hAnsi="Arial" w:cs="Arial"/>
          <w:bCs/>
          <w:sz w:val="22"/>
          <w:szCs w:val="22"/>
        </w:rPr>
        <w:t>zhotovitel</w:t>
      </w:r>
      <w:r w:rsidRPr="00896914">
        <w:rPr>
          <w:rFonts w:ascii="Arial" w:hAnsi="Arial" w:cs="Arial"/>
          <w:bCs/>
          <w:sz w:val="22"/>
          <w:szCs w:val="22"/>
        </w:rPr>
        <w:t xml:space="preserve"> stane nespolehlivým plátcem ve smyslu ustanovení §  106a zákona o DPH, smluvní strany se dohodly, že kupující uhradí DPH za zdanitelné plnění přímo příslušenému správci daně. </w:t>
      </w:r>
      <w:r w:rsidR="00877BE1">
        <w:rPr>
          <w:rFonts w:ascii="Arial" w:hAnsi="Arial" w:cs="Arial"/>
          <w:bCs/>
          <w:sz w:val="22"/>
          <w:szCs w:val="22"/>
        </w:rPr>
        <w:t>Objednatelem</w:t>
      </w:r>
      <w:r w:rsidRPr="00896914">
        <w:rPr>
          <w:rFonts w:ascii="Arial" w:hAnsi="Arial" w:cs="Arial"/>
          <w:bCs/>
          <w:sz w:val="22"/>
          <w:szCs w:val="22"/>
        </w:rPr>
        <w:t xml:space="preserve"> takto provedená úhrada je považovaná za uhrazení příslušné části smluvní ceny rovnající se výši DPH fakturované prodávajícím.</w:t>
      </w:r>
    </w:p>
    <w:p w14:paraId="3BA28176" w14:textId="75132E06" w:rsidR="000142CC" w:rsidRPr="000142CC" w:rsidRDefault="00877BE1" w:rsidP="00E6012C">
      <w:pPr>
        <w:numPr>
          <w:ilvl w:val="0"/>
          <w:numId w:val="19"/>
        </w:numPr>
        <w:spacing w:after="120"/>
        <w:ind w:hanging="579"/>
        <w:jc w:val="both"/>
        <w:rPr>
          <w:rFonts w:ascii="Arial" w:hAnsi="Arial" w:cs="Arial"/>
          <w:bCs/>
          <w:sz w:val="22"/>
          <w:szCs w:val="22"/>
        </w:rPr>
      </w:pPr>
      <w:r>
        <w:rPr>
          <w:rFonts w:ascii="Arial" w:hAnsi="Arial" w:cs="Arial"/>
          <w:sz w:val="22"/>
          <w:szCs w:val="22"/>
        </w:rPr>
        <w:t>Zhotovitel</w:t>
      </w:r>
      <w:r w:rsidR="000142CC" w:rsidRPr="00896914">
        <w:rPr>
          <w:rFonts w:ascii="Arial" w:hAnsi="Arial" w:cs="Arial"/>
          <w:sz w:val="22"/>
          <w:szCs w:val="22"/>
        </w:rPr>
        <w:t xml:space="preserve"> výslovně souhlasí se zveřejněním celého textu této smlouvy v informačním systému veřejné správy – Registru smluv.</w:t>
      </w:r>
    </w:p>
    <w:p w14:paraId="644D50A6" w14:textId="5D429F00" w:rsidR="000142CC" w:rsidRPr="001F7A7C" w:rsidRDefault="000142CC" w:rsidP="00E6012C">
      <w:pPr>
        <w:numPr>
          <w:ilvl w:val="0"/>
          <w:numId w:val="19"/>
        </w:numPr>
        <w:spacing w:after="120"/>
        <w:ind w:hanging="579"/>
        <w:jc w:val="both"/>
        <w:rPr>
          <w:rFonts w:ascii="Arial" w:hAnsi="Arial" w:cs="Arial"/>
          <w:bCs/>
          <w:sz w:val="22"/>
          <w:szCs w:val="22"/>
        </w:rPr>
      </w:pPr>
      <w:r w:rsidRPr="00896914">
        <w:rPr>
          <w:rFonts w:ascii="Arial" w:hAnsi="Arial" w:cs="Arial"/>
          <w:sz w:val="22"/>
          <w:szCs w:val="22"/>
        </w:rPr>
        <w:t>Smluvní strany se dohodly, že zákonnou povinnost dle § 5 odst. 2 zákona</w:t>
      </w:r>
      <w:r w:rsidR="00877BE1">
        <w:rPr>
          <w:rFonts w:ascii="Arial" w:hAnsi="Arial" w:cs="Arial"/>
          <w:sz w:val="22"/>
          <w:szCs w:val="22"/>
        </w:rPr>
        <w:t xml:space="preserve"> o registru smluv splní objednatel</w:t>
      </w:r>
      <w:bookmarkStart w:id="0" w:name="_GoBack"/>
      <w:bookmarkEnd w:id="0"/>
      <w:r w:rsidRPr="00896914">
        <w:rPr>
          <w:rFonts w:ascii="Arial" w:hAnsi="Arial" w:cs="Arial"/>
          <w:sz w:val="22"/>
          <w:szCs w:val="22"/>
        </w:rPr>
        <w:t>.</w:t>
      </w:r>
    </w:p>
    <w:p w14:paraId="051BE6C5" w14:textId="77777777" w:rsidR="00F61D6B" w:rsidRPr="001F7A7C" w:rsidRDefault="00F61D6B" w:rsidP="00957350">
      <w:pPr>
        <w:pStyle w:val="Zkladntext3"/>
        <w:jc w:val="both"/>
        <w:rPr>
          <w:rFonts w:ascii="Arial" w:hAnsi="Arial" w:cs="Arial"/>
          <w:bCs/>
          <w:sz w:val="22"/>
          <w:szCs w:val="22"/>
        </w:rPr>
      </w:pPr>
    </w:p>
    <w:p w14:paraId="1A70CDB7" w14:textId="77777777" w:rsidR="00957350" w:rsidRPr="001F7A7C" w:rsidRDefault="003C66DA" w:rsidP="00957350">
      <w:pPr>
        <w:pStyle w:val="Zkladntext3"/>
        <w:jc w:val="both"/>
        <w:rPr>
          <w:rFonts w:ascii="Arial" w:hAnsi="Arial" w:cs="Arial"/>
          <w:bCs/>
          <w:sz w:val="22"/>
          <w:szCs w:val="22"/>
        </w:rPr>
      </w:pPr>
      <w:r w:rsidRPr="001F7A7C">
        <w:rPr>
          <w:rFonts w:ascii="Arial" w:hAnsi="Arial" w:cs="Arial"/>
          <w:bCs/>
          <w:sz w:val="22"/>
          <w:szCs w:val="22"/>
        </w:rPr>
        <w:t>Zhotovitel</w:t>
      </w:r>
      <w:r w:rsidR="00957350" w:rsidRPr="001F7A7C">
        <w:rPr>
          <w:rFonts w:ascii="Arial" w:hAnsi="Arial" w:cs="Arial"/>
          <w:bCs/>
          <w:sz w:val="22"/>
          <w:szCs w:val="22"/>
        </w:rPr>
        <w:t>:</w:t>
      </w:r>
      <w:r w:rsidR="00957350" w:rsidRPr="001F7A7C">
        <w:rPr>
          <w:rFonts w:ascii="Arial" w:hAnsi="Arial" w:cs="Arial"/>
          <w:bCs/>
          <w:sz w:val="22"/>
          <w:szCs w:val="22"/>
        </w:rPr>
        <w:tab/>
      </w:r>
      <w:r w:rsidR="00957350" w:rsidRPr="001F7A7C">
        <w:rPr>
          <w:rFonts w:ascii="Arial" w:hAnsi="Arial" w:cs="Arial"/>
          <w:bCs/>
          <w:sz w:val="22"/>
          <w:szCs w:val="22"/>
        </w:rPr>
        <w:tab/>
      </w:r>
      <w:r w:rsidR="00957350" w:rsidRPr="001F7A7C">
        <w:rPr>
          <w:rFonts w:ascii="Arial" w:hAnsi="Arial" w:cs="Arial"/>
          <w:bCs/>
          <w:sz w:val="22"/>
          <w:szCs w:val="22"/>
        </w:rPr>
        <w:tab/>
      </w:r>
      <w:r w:rsidR="00957350" w:rsidRPr="001F7A7C">
        <w:rPr>
          <w:rFonts w:ascii="Arial" w:hAnsi="Arial" w:cs="Arial"/>
          <w:bCs/>
          <w:sz w:val="22"/>
          <w:szCs w:val="22"/>
        </w:rPr>
        <w:tab/>
      </w:r>
      <w:r w:rsidR="00957350" w:rsidRPr="001F7A7C">
        <w:rPr>
          <w:rFonts w:ascii="Arial" w:hAnsi="Arial" w:cs="Arial"/>
          <w:bCs/>
          <w:sz w:val="22"/>
          <w:szCs w:val="22"/>
        </w:rPr>
        <w:tab/>
      </w:r>
      <w:r w:rsidR="00957350" w:rsidRPr="001F7A7C">
        <w:rPr>
          <w:rFonts w:ascii="Arial" w:hAnsi="Arial" w:cs="Arial"/>
          <w:bCs/>
          <w:sz w:val="22"/>
          <w:szCs w:val="22"/>
        </w:rPr>
        <w:tab/>
      </w:r>
      <w:r w:rsidRPr="001F7A7C">
        <w:rPr>
          <w:rFonts w:ascii="Arial" w:hAnsi="Arial" w:cs="Arial"/>
          <w:bCs/>
          <w:sz w:val="22"/>
          <w:szCs w:val="22"/>
        </w:rPr>
        <w:t>Objednatel</w:t>
      </w:r>
      <w:r w:rsidR="00957350" w:rsidRPr="001F7A7C">
        <w:rPr>
          <w:rFonts w:ascii="Arial" w:hAnsi="Arial" w:cs="Arial"/>
          <w:bCs/>
          <w:sz w:val="22"/>
          <w:szCs w:val="22"/>
        </w:rPr>
        <w:t>:</w:t>
      </w:r>
    </w:p>
    <w:p w14:paraId="74909728" w14:textId="77777777" w:rsidR="00F14464" w:rsidRPr="001F7A7C" w:rsidRDefault="00F14464" w:rsidP="00957350">
      <w:pPr>
        <w:pStyle w:val="Zkladntext3"/>
        <w:jc w:val="both"/>
        <w:rPr>
          <w:rFonts w:ascii="Arial" w:hAnsi="Arial" w:cs="Arial"/>
          <w:bCs/>
          <w:sz w:val="22"/>
          <w:szCs w:val="22"/>
        </w:rPr>
      </w:pPr>
    </w:p>
    <w:p w14:paraId="6A03C3C7" w14:textId="77777777" w:rsidR="00F61D6B" w:rsidRPr="001F7A7C" w:rsidRDefault="00F61D6B" w:rsidP="00957350">
      <w:pPr>
        <w:pStyle w:val="Zkladntext3"/>
        <w:jc w:val="both"/>
        <w:rPr>
          <w:rFonts w:ascii="Arial" w:hAnsi="Arial" w:cs="Arial"/>
          <w:bCs/>
          <w:sz w:val="22"/>
          <w:szCs w:val="22"/>
        </w:rPr>
      </w:pPr>
    </w:p>
    <w:p w14:paraId="2D7A9903" w14:textId="77777777" w:rsidR="00957350" w:rsidRPr="001F7A7C" w:rsidRDefault="00957350" w:rsidP="00957350">
      <w:pPr>
        <w:pStyle w:val="Zkladntext3"/>
        <w:jc w:val="both"/>
        <w:rPr>
          <w:rFonts w:ascii="Arial" w:hAnsi="Arial" w:cs="Arial"/>
          <w:sz w:val="22"/>
          <w:szCs w:val="22"/>
        </w:rPr>
      </w:pPr>
      <w:r w:rsidRPr="001F7A7C">
        <w:rPr>
          <w:rFonts w:ascii="Arial" w:hAnsi="Arial" w:cs="Arial"/>
          <w:sz w:val="22"/>
          <w:szCs w:val="22"/>
        </w:rPr>
        <w:t xml:space="preserve">V </w:t>
      </w:r>
      <w:r w:rsidRPr="001F7A7C">
        <w:rPr>
          <w:rFonts w:ascii="Arial" w:hAnsi="Arial" w:cs="Arial"/>
          <w:color w:val="FF0000"/>
          <w:sz w:val="22"/>
          <w:szCs w:val="22"/>
        </w:rPr>
        <w:t xml:space="preserve">....................... </w:t>
      </w:r>
      <w:r w:rsidRPr="00FF7C53">
        <w:rPr>
          <w:rFonts w:ascii="Arial" w:hAnsi="Arial" w:cs="Arial"/>
          <w:color w:val="000000"/>
          <w:sz w:val="22"/>
          <w:szCs w:val="22"/>
        </w:rPr>
        <w:t>dne</w:t>
      </w:r>
      <w:r w:rsidRPr="001F7A7C">
        <w:rPr>
          <w:rFonts w:ascii="Arial" w:hAnsi="Arial" w:cs="Arial"/>
          <w:color w:val="FF0000"/>
          <w:sz w:val="22"/>
          <w:szCs w:val="22"/>
        </w:rPr>
        <w:t xml:space="preserve"> ......................</w:t>
      </w:r>
      <w:r w:rsidRPr="001F7A7C">
        <w:rPr>
          <w:rFonts w:ascii="Arial" w:hAnsi="Arial" w:cs="Arial"/>
          <w:color w:val="FF0000"/>
          <w:sz w:val="22"/>
          <w:szCs w:val="22"/>
        </w:rPr>
        <w:tab/>
      </w:r>
      <w:r w:rsidRPr="001F7A7C">
        <w:rPr>
          <w:rFonts w:ascii="Arial" w:hAnsi="Arial" w:cs="Arial"/>
          <w:sz w:val="22"/>
          <w:szCs w:val="22"/>
        </w:rPr>
        <w:tab/>
      </w:r>
      <w:r w:rsidRPr="001F7A7C">
        <w:rPr>
          <w:rFonts w:ascii="Arial" w:hAnsi="Arial" w:cs="Arial"/>
          <w:sz w:val="22"/>
          <w:szCs w:val="22"/>
        </w:rPr>
        <w:tab/>
        <w:t>V Třebíči dne ...............................</w:t>
      </w:r>
    </w:p>
    <w:p w14:paraId="534CDB42" w14:textId="77777777" w:rsidR="00957350" w:rsidRDefault="00957350" w:rsidP="00957350">
      <w:pPr>
        <w:pStyle w:val="Zkladntext3"/>
        <w:jc w:val="both"/>
        <w:rPr>
          <w:rFonts w:ascii="Arial" w:hAnsi="Arial" w:cs="Arial"/>
          <w:bCs/>
          <w:sz w:val="22"/>
          <w:szCs w:val="22"/>
        </w:rPr>
      </w:pPr>
    </w:p>
    <w:p w14:paraId="468464A5" w14:textId="77777777" w:rsidR="000142CC" w:rsidRDefault="000142CC" w:rsidP="00957350">
      <w:pPr>
        <w:pStyle w:val="Zkladntext3"/>
        <w:jc w:val="both"/>
        <w:rPr>
          <w:rFonts w:ascii="Arial" w:hAnsi="Arial" w:cs="Arial"/>
          <w:bCs/>
          <w:sz w:val="22"/>
          <w:szCs w:val="22"/>
        </w:rPr>
      </w:pPr>
    </w:p>
    <w:p w14:paraId="6015D678" w14:textId="77777777" w:rsidR="000142CC" w:rsidRPr="001F7A7C" w:rsidRDefault="000142CC" w:rsidP="00957350">
      <w:pPr>
        <w:pStyle w:val="Zkladntext3"/>
        <w:jc w:val="both"/>
        <w:rPr>
          <w:rFonts w:ascii="Arial" w:hAnsi="Arial" w:cs="Arial"/>
          <w:bCs/>
          <w:sz w:val="22"/>
          <w:szCs w:val="22"/>
        </w:rPr>
      </w:pPr>
    </w:p>
    <w:p w14:paraId="40D1B334" w14:textId="77777777" w:rsidR="000142CC" w:rsidRPr="00BB2436" w:rsidRDefault="000142CC" w:rsidP="000142CC">
      <w:pPr>
        <w:tabs>
          <w:tab w:val="center" w:pos="1620"/>
          <w:tab w:val="left" w:pos="4962"/>
          <w:tab w:val="center" w:pos="6840"/>
        </w:tabs>
        <w:spacing w:before="120" w:after="120"/>
        <w:contextualSpacing/>
        <w:jc w:val="both"/>
        <w:rPr>
          <w:rFonts w:ascii="Arial" w:hAnsi="Arial" w:cs="Arial"/>
          <w:bCs/>
          <w:sz w:val="22"/>
          <w:szCs w:val="22"/>
        </w:rPr>
      </w:pPr>
      <w:r w:rsidRPr="000142CC">
        <w:rPr>
          <w:rFonts w:ascii="Arial" w:hAnsi="Arial" w:cs="Arial"/>
          <w:bCs/>
          <w:color w:val="000000"/>
          <w:sz w:val="22"/>
          <w:szCs w:val="22"/>
        </w:rPr>
        <w:t>…………………….</w:t>
      </w:r>
      <w:r>
        <w:rPr>
          <w:rFonts w:ascii="Arial" w:hAnsi="Arial" w:cs="Arial"/>
          <w:bCs/>
          <w:sz w:val="22"/>
          <w:szCs w:val="22"/>
        </w:rPr>
        <w:tab/>
      </w:r>
      <w:r w:rsidRPr="00BB2436">
        <w:rPr>
          <w:rFonts w:ascii="Arial" w:hAnsi="Arial" w:cs="Arial"/>
          <w:bCs/>
          <w:sz w:val="22"/>
          <w:szCs w:val="22"/>
        </w:rPr>
        <w:t>……………………….</w:t>
      </w:r>
    </w:p>
    <w:p w14:paraId="47D4A429" w14:textId="77777777" w:rsidR="000142CC" w:rsidRDefault="000142CC" w:rsidP="000142CC">
      <w:pPr>
        <w:tabs>
          <w:tab w:val="center" w:pos="1620"/>
          <w:tab w:val="left" w:pos="4962"/>
          <w:tab w:val="center" w:pos="6840"/>
        </w:tabs>
        <w:spacing w:before="120" w:after="120"/>
        <w:contextualSpacing/>
        <w:jc w:val="both"/>
        <w:rPr>
          <w:rFonts w:ascii="Arial" w:hAnsi="Arial" w:cs="Arial"/>
          <w:sz w:val="22"/>
          <w:szCs w:val="22"/>
        </w:rPr>
      </w:pPr>
      <w:r>
        <w:rPr>
          <w:rFonts w:ascii="Arial" w:hAnsi="Arial" w:cs="Arial"/>
          <w:sz w:val="22"/>
          <w:szCs w:val="22"/>
        </w:rPr>
        <w:tab/>
      </w:r>
      <w:r>
        <w:rPr>
          <w:rFonts w:ascii="Arial" w:hAnsi="Arial" w:cs="Arial"/>
          <w:sz w:val="22"/>
          <w:szCs w:val="22"/>
        </w:rPr>
        <w:tab/>
      </w:r>
      <w:r w:rsidRPr="00BB2436">
        <w:rPr>
          <w:rFonts w:ascii="Arial" w:hAnsi="Arial" w:cs="Arial"/>
          <w:sz w:val="22"/>
          <w:szCs w:val="22"/>
        </w:rPr>
        <w:t>Ing. Eva Tomášová</w:t>
      </w:r>
    </w:p>
    <w:p w14:paraId="43AAA3AB" w14:textId="77777777" w:rsidR="000142CC" w:rsidRPr="00BB2436" w:rsidRDefault="000142CC" w:rsidP="000142CC">
      <w:pPr>
        <w:tabs>
          <w:tab w:val="center" w:pos="1620"/>
          <w:tab w:val="left" w:pos="4962"/>
          <w:tab w:val="center" w:pos="6840"/>
        </w:tabs>
        <w:spacing w:before="120" w:after="120"/>
        <w:contextualSpacing/>
        <w:jc w:val="both"/>
        <w:rPr>
          <w:rFonts w:ascii="Arial" w:hAnsi="Arial" w:cs="Arial"/>
          <w:sz w:val="22"/>
          <w:szCs w:val="22"/>
        </w:rPr>
      </w:pPr>
      <w:r>
        <w:rPr>
          <w:rFonts w:ascii="Arial" w:hAnsi="Arial" w:cs="Arial"/>
          <w:sz w:val="22"/>
          <w:szCs w:val="22"/>
        </w:rPr>
        <w:tab/>
      </w:r>
      <w:r>
        <w:rPr>
          <w:rFonts w:ascii="Arial" w:hAnsi="Arial" w:cs="Arial"/>
          <w:sz w:val="22"/>
          <w:szCs w:val="22"/>
        </w:rPr>
        <w:tab/>
      </w:r>
      <w:r w:rsidRPr="00BB2436">
        <w:rPr>
          <w:rFonts w:ascii="Arial" w:hAnsi="Arial" w:cs="Arial"/>
          <w:sz w:val="22"/>
          <w:szCs w:val="22"/>
        </w:rPr>
        <w:t>ředitel</w:t>
      </w:r>
      <w:r w:rsidRPr="00BB2436">
        <w:rPr>
          <w:rFonts w:ascii="Arial" w:hAnsi="Arial" w:cs="Arial"/>
          <w:sz w:val="22"/>
          <w:szCs w:val="22"/>
        </w:rPr>
        <w:tab/>
      </w:r>
    </w:p>
    <w:p w14:paraId="0455AABF" w14:textId="77777777" w:rsidR="000142CC" w:rsidRDefault="000142CC" w:rsidP="000142CC">
      <w:pPr>
        <w:jc w:val="both"/>
        <w:rPr>
          <w:rFonts w:ascii="Arial" w:hAnsi="Arial" w:cs="Arial"/>
          <w:sz w:val="22"/>
          <w:szCs w:val="22"/>
        </w:rPr>
      </w:pPr>
    </w:p>
    <w:p w14:paraId="658409C5" w14:textId="77777777" w:rsidR="000142CC" w:rsidRDefault="000142CC" w:rsidP="000142CC">
      <w:pPr>
        <w:jc w:val="both"/>
        <w:rPr>
          <w:rFonts w:ascii="Arial" w:hAnsi="Arial" w:cs="Arial"/>
          <w:sz w:val="22"/>
          <w:szCs w:val="22"/>
        </w:rPr>
      </w:pPr>
    </w:p>
    <w:p w14:paraId="1577C71A" w14:textId="77777777" w:rsidR="000142CC" w:rsidRDefault="000142CC" w:rsidP="000142CC">
      <w:pPr>
        <w:jc w:val="both"/>
        <w:rPr>
          <w:rFonts w:ascii="Arial" w:hAnsi="Arial" w:cs="Arial"/>
          <w:sz w:val="22"/>
          <w:szCs w:val="22"/>
        </w:rPr>
      </w:pPr>
    </w:p>
    <w:p w14:paraId="2F1DDF94" w14:textId="77777777" w:rsidR="000142CC" w:rsidRDefault="000142CC" w:rsidP="000142CC">
      <w:pPr>
        <w:jc w:val="both"/>
        <w:rPr>
          <w:rFonts w:ascii="Arial" w:hAnsi="Arial" w:cs="Arial"/>
          <w:sz w:val="22"/>
          <w:szCs w:val="22"/>
        </w:rPr>
      </w:pPr>
    </w:p>
    <w:p w14:paraId="2816EDE9" w14:textId="77777777" w:rsidR="000142CC" w:rsidRDefault="000142CC" w:rsidP="000142CC">
      <w:pPr>
        <w:jc w:val="both"/>
        <w:rPr>
          <w:rFonts w:ascii="Arial" w:hAnsi="Arial" w:cs="Arial"/>
          <w:sz w:val="22"/>
          <w:szCs w:val="22"/>
        </w:rPr>
      </w:pPr>
    </w:p>
    <w:p w14:paraId="12B1BF84" w14:textId="77777777" w:rsidR="000142CC" w:rsidRPr="00EA05EC" w:rsidRDefault="000142CC" w:rsidP="000142CC">
      <w:pPr>
        <w:jc w:val="both"/>
        <w:rPr>
          <w:rFonts w:ascii="Arial" w:hAnsi="Arial" w:cs="Arial"/>
          <w:bCs/>
          <w:i/>
          <w:sz w:val="22"/>
          <w:szCs w:val="22"/>
        </w:rPr>
      </w:pPr>
      <w:r>
        <w:rPr>
          <w:rFonts w:ascii="Arial" w:hAnsi="Arial" w:cs="Arial"/>
          <w:sz w:val="22"/>
          <w:szCs w:val="22"/>
        </w:rPr>
        <w:t>Příloha</w:t>
      </w:r>
      <w:r w:rsidRPr="00EA05EC">
        <w:rPr>
          <w:rFonts w:ascii="Arial" w:hAnsi="Arial" w:cs="Arial"/>
          <w:sz w:val="22"/>
          <w:szCs w:val="22"/>
        </w:rPr>
        <w:t>:</w:t>
      </w:r>
    </w:p>
    <w:p w14:paraId="480CE373" w14:textId="77777777" w:rsidR="000142CC" w:rsidRPr="00EA05EC" w:rsidRDefault="000142CC" w:rsidP="000142CC">
      <w:pPr>
        <w:jc w:val="both"/>
        <w:rPr>
          <w:rFonts w:ascii="Arial" w:hAnsi="Arial" w:cs="Arial"/>
          <w:bCs/>
          <w:i/>
          <w:sz w:val="22"/>
          <w:szCs w:val="22"/>
        </w:rPr>
      </w:pPr>
      <w:r w:rsidRPr="00EA05EC">
        <w:rPr>
          <w:rFonts w:ascii="Arial" w:hAnsi="Arial" w:cs="Arial"/>
          <w:bCs/>
          <w:i/>
          <w:sz w:val="22"/>
          <w:szCs w:val="22"/>
        </w:rPr>
        <w:t>Příloha č. 1 –</w:t>
      </w:r>
      <w:r>
        <w:rPr>
          <w:rFonts w:ascii="Arial" w:hAnsi="Arial" w:cs="Arial"/>
          <w:bCs/>
          <w:i/>
          <w:sz w:val="22"/>
          <w:szCs w:val="22"/>
        </w:rPr>
        <w:t xml:space="preserve"> Technická specifikace</w:t>
      </w:r>
    </w:p>
    <w:p w14:paraId="317E8AF8" w14:textId="77777777" w:rsidR="001843A0" w:rsidRPr="001F7A7C" w:rsidRDefault="001843A0" w:rsidP="000142CC">
      <w:pPr>
        <w:pStyle w:val="Odstavecseseznamem"/>
        <w:overflowPunct/>
        <w:autoSpaceDE/>
        <w:autoSpaceDN/>
        <w:adjustRightInd/>
        <w:spacing w:line="276" w:lineRule="auto"/>
        <w:ind w:left="0"/>
        <w:textAlignment w:val="auto"/>
        <w:rPr>
          <w:rFonts w:ascii="Arial" w:hAnsi="Arial" w:cs="Arial"/>
          <w:b w:val="0"/>
          <w:sz w:val="24"/>
          <w:szCs w:val="24"/>
        </w:rPr>
      </w:pPr>
    </w:p>
    <w:p w14:paraId="5EA61DEA" w14:textId="77777777" w:rsidR="001843A0" w:rsidRPr="001F7A7C" w:rsidRDefault="001843A0" w:rsidP="001843A0">
      <w:pPr>
        <w:jc w:val="both"/>
        <w:rPr>
          <w:rFonts w:ascii="Arial" w:hAnsi="Arial" w:cs="Arial"/>
          <w:bCs/>
          <w:sz w:val="22"/>
          <w:szCs w:val="22"/>
        </w:rPr>
      </w:pPr>
    </w:p>
    <w:p w14:paraId="25D68156" w14:textId="77777777" w:rsidR="006A0DA0" w:rsidRPr="003C35D0" w:rsidRDefault="001F7A7C" w:rsidP="003C35D0">
      <w:pPr>
        <w:rPr>
          <w:rFonts w:ascii="Arial" w:hAnsi="Arial" w:cs="Arial"/>
          <w:b/>
          <w:bCs/>
          <w:sz w:val="22"/>
          <w:szCs w:val="22"/>
        </w:rPr>
      </w:pPr>
      <w:r>
        <w:rPr>
          <w:rFonts w:ascii="Arial" w:hAnsi="Arial" w:cs="Arial"/>
          <w:bCs/>
          <w:sz w:val="22"/>
          <w:szCs w:val="22"/>
        </w:rPr>
        <w:br w:type="page"/>
      </w:r>
      <w:r w:rsidRPr="003C35D0">
        <w:rPr>
          <w:rFonts w:ascii="Arial" w:hAnsi="Arial" w:cs="Arial"/>
          <w:b/>
          <w:bCs/>
          <w:sz w:val="22"/>
          <w:szCs w:val="22"/>
        </w:rPr>
        <w:lastRenderedPageBreak/>
        <w:t xml:space="preserve">Příloha č. 1 </w:t>
      </w:r>
      <w:r w:rsidR="00C35CEA" w:rsidRPr="003C35D0">
        <w:rPr>
          <w:rFonts w:ascii="Arial" w:hAnsi="Arial" w:cs="Arial"/>
          <w:b/>
          <w:bCs/>
          <w:sz w:val="22"/>
          <w:szCs w:val="22"/>
        </w:rPr>
        <w:t xml:space="preserve">Technická </w:t>
      </w:r>
      <w:r w:rsidR="006A0DA0" w:rsidRPr="003C35D0">
        <w:rPr>
          <w:rFonts w:ascii="Arial" w:hAnsi="Arial" w:cs="Arial"/>
          <w:b/>
          <w:bCs/>
          <w:sz w:val="22"/>
          <w:szCs w:val="22"/>
        </w:rPr>
        <w:t>specifikace</w:t>
      </w:r>
      <w:r w:rsidR="003C35D0" w:rsidRPr="003C35D0">
        <w:rPr>
          <w:rFonts w:ascii="Arial" w:hAnsi="Arial" w:cs="Arial"/>
          <w:b/>
          <w:bCs/>
          <w:sz w:val="22"/>
          <w:szCs w:val="22"/>
        </w:rPr>
        <w:t xml:space="preserve"> a popis technického řešení</w:t>
      </w:r>
    </w:p>
    <w:p w14:paraId="312C863A" w14:textId="77777777" w:rsidR="003C35D0" w:rsidRDefault="003C35D0" w:rsidP="003C35D0">
      <w:pPr>
        <w:spacing w:before="120" w:after="120"/>
        <w:jc w:val="both"/>
        <w:rPr>
          <w:rFonts w:ascii="Arial" w:hAnsi="Arial" w:cs="Arial"/>
          <w:b/>
          <w:sz w:val="22"/>
          <w:szCs w:val="22"/>
        </w:rPr>
      </w:pPr>
      <w:r>
        <w:rPr>
          <w:rFonts w:ascii="Arial" w:hAnsi="Arial" w:cs="Arial"/>
          <w:sz w:val="22"/>
          <w:szCs w:val="22"/>
        </w:rPr>
        <w:t>Databázová platforma</w:t>
      </w:r>
    </w:p>
    <w:p w14:paraId="14262B93" w14:textId="77777777" w:rsidR="003C35D0" w:rsidRDefault="003C35D0" w:rsidP="003C35D0">
      <w:pPr>
        <w:spacing w:before="120" w:after="120"/>
        <w:jc w:val="both"/>
        <w:rPr>
          <w:rFonts w:ascii="Arial" w:hAnsi="Arial" w:cs="Arial"/>
          <w:b/>
          <w:sz w:val="22"/>
          <w:szCs w:val="22"/>
        </w:rPr>
      </w:pPr>
      <w:r w:rsidRPr="00672D43">
        <w:rPr>
          <w:rFonts w:ascii="Arial" w:hAnsi="Arial" w:cs="Arial"/>
          <w:sz w:val="22"/>
          <w:szCs w:val="22"/>
        </w:rPr>
        <w:t>Systém primárně využívá Informix databázi pro NIS AMIS*H standardní konfigurace.</w:t>
      </w:r>
    </w:p>
    <w:p w14:paraId="17626B57" w14:textId="77777777" w:rsidR="003C35D0" w:rsidRDefault="003C35D0" w:rsidP="003C35D0">
      <w:pPr>
        <w:spacing w:before="120" w:after="120"/>
        <w:jc w:val="both"/>
        <w:rPr>
          <w:rFonts w:ascii="Arial" w:hAnsi="Arial" w:cs="Arial"/>
          <w:b/>
          <w:sz w:val="22"/>
          <w:szCs w:val="22"/>
        </w:rPr>
      </w:pPr>
      <w:r>
        <w:rPr>
          <w:rFonts w:ascii="Arial" w:hAnsi="Arial" w:cs="Arial"/>
          <w:sz w:val="22"/>
          <w:szCs w:val="22"/>
        </w:rPr>
        <w:t>Aplikační server</w:t>
      </w:r>
    </w:p>
    <w:p w14:paraId="35BCA047" w14:textId="77777777" w:rsidR="003C35D0" w:rsidRPr="00672D43" w:rsidRDefault="003C35D0" w:rsidP="003C35D0">
      <w:pPr>
        <w:spacing w:before="120" w:after="120"/>
        <w:jc w:val="both"/>
        <w:rPr>
          <w:rFonts w:ascii="Arial" w:hAnsi="Arial" w:cs="Arial"/>
          <w:b/>
          <w:sz w:val="22"/>
          <w:szCs w:val="22"/>
        </w:rPr>
      </w:pPr>
      <w:r>
        <w:rPr>
          <w:rFonts w:ascii="Arial" w:hAnsi="Arial" w:cs="Arial"/>
          <w:sz w:val="22"/>
          <w:szCs w:val="22"/>
        </w:rPr>
        <w:t>Zadavatel předpokládá</w:t>
      </w:r>
      <w:r w:rsidRPr="00672D43">
        <w:rPr>
          <w:rFonts w:ascii="Arial" w:hAnsi="Arial" w:cs="Arial"/>
          <w:sz w:val="22"/>
          <w:szCs w:val="22"/>
        </w:rPr>
        <w:t xml:space="preserve"> provoz aplikační vrstvy na unixové (linux) platformě</w:t>
      </w:r>
      <w:r>
        <w:rPr>
          <w:rFonts w:ascii="Arial" w:hAnsi="Arial" w:cs="Arial"/>
          <w:sz w:val="22"/>
          <w:szCs w:val="22"/>
        </w:rPr>
        <w:t>, na</w:t>
      </w:r>
      <w:r w:rsidRPr="00672D43">
        <w:rPr>
          <w:rFonts w:ascii="Arial" w:hAnsi="Arial" w:cs="Arial"/>
          <w:sz w:val="22"/>
          <w:szCs w:val="22"/>
        </w:rPr>
        <w:t xml:space="preserve"> samostatn</w:t>
      </w:r>
      <w:r>
        <w:rPr>
          <w:rFonts w:ascii="Arial" w:hAnsi="Arial" w:cs="Arial"/>
          <w:sz w:val="22"/>
          <w:szCs w:val="22"/>
        </w:rPr>
        <w:t>ém hardware nebo v rámci</w:t>
      </w:r>
      <w:r w:rsidRPr="00672D43">
        <w:rPr>
          <w:rFonts w:ascii="Arial" w:hAnsi="Arial" w:cs="Arial"/>
          <w:sz w:val="22"/>
          <w:szCs w:val="22"/>
        </w:rPr>
        <w:t xml:space="preserve"> virtuální instance </w:t>
      </w:r>
      <w:r>
        <w:rPr>
          <w:rFonts w:ascii="Arial" w:hAnsi="Arial" w:cs="Arial"/>
          <w:sz w:val="22"/>
          <w:szCs w:val="22"/>
        </w:rPr>
        <w:t>operačního systému</w:t>
      </w:r>
      <w:r w:rsidRPr="00672D43">
        <w:rPr>
          <w:rFonts w:ascii="Arial" w:hAnsi="Arial" w:cs="Arial"/>
          <w:sz w:val="22"/>
          <w:szCs w:val="22"/>
        </w:rPr>
        <w:t xml:space="preserve"> nebo půjde o souběžnou instalaci např. s prostředím AMIS*H.</w:t>
      </w:r>
    </w:p>
    <w:p w14:paraId="205D9C10" w14:textId="77777777" w:rsidR="003C35D0" w:rsidRDefault="003C35D0" w:rsidP="003C35D0">
      <w:pPr>
        <w:spacing w:before="120" w:after="120"/>
        <w:jc w:val="both"/>
        <w:rPr>
          <w:rFonts w:ascii="Arial" w:hAnsi="Arial" w:cs="Arial"/>
          <w:b/>
          <w:sz w:val="22"/>
          <w:szCs w:val="22"/>
        </w:rPr>
      </w:pPr>
      <w:r>
        <w:rPr>
          <w:rFonts w:ascii="Arial" w:hAnsi="Arial" w:cs="Arial"/>
          <w:sz w:val="22"/>
          <w:szCs w:val="22"/>
        </w:rPr>
        <w:t>Zadavatel požaduje</w:t>
      </w:r>
      <w:r w:rsidRPr="00672D43">
        <w:rPr>
          <w:rFonts w:ascii="Arial" w:hAnsi="Arial" w:cs="Arial"/>
          <w:sz w:val="22"/>
          <w:szCs w:val="22"/>
        </w:rPr>
        <w:t xml:space="preserve">, aby platforma byla </w:t>
      </w:r>
      <w:r>
        <w:rPr>
          <w:rFonts w:ascii="Arial" w:hAnsi="Arial" w:cs="Arial"/>
          <w:sz w:val="22"/>
          <w:szCs w:val="22"/>
        </w:rPr>
        <w:t>pravidelně</w:t>
      </w:r>
      <w:r w:rsidRPr="00672D43">
        <w:rPr>
          <w:rFonts w:ascii="Arial" w:hAnsi="Arial" w:cs="Arial"/>
          <w:sz w:val="22"/>
          <w:szCs w:val="22"/>
        </w:rPr>
        <w:t xml:space="preserve"> zálohována.</w:t>
      </w:r>
      <w:r>
        <w:rPr>
          <w:rFonts w:ascii="Arial" w:hAnsi="Arial" w:cs="Arial"/>
          <w:sz w:val="22"/>
          <w:szCs w:val="22"/>
        </w:rPr>
        <w:t xml:space="preserve"> Dále předpokládaná</w:t>
      </w:r>
      <w:r w:rsidRPr="00672D43">
        <w:rPr>
          <w:rFonts w:ascii="Arial" w:hAnsi="Arial" w:cs="Arial"/>
          <w:sz w:val="22"/>
          <w:szCs w:val="22"/>
        </w:rPr>
        <w:t xml:space="preserve"> minimální konfigurac</w:t>
      </w:r>
      <w:r>
        <w:rPr>
          <w:rFonts w:ascii="Arial" w:hAnsi="Arial" w:cs="Arial"/>
          <w:sz w:val="22"/>
          <w:szCs w:val="22"/>
        </w:rPr>
        <w:t>i instance</w:t>
      </w:r>
      <w:r w:rsidRPr="00672D43">
        <w:rPr>
          <w:rFonts w:ascii="Arial" w:hAnsi="Arial" w:cs="Arial"/>
          <w:sz w:val="22"/>
          <w:szCs w:val="22"/>
        </w:rPr>
        <w:t xml:space="preserve"> 2 Core CPU, 4GB RAM, 40 GB diskového prostoru</w:t>
      </w:r>
      <w:r>
        <w:rPr>
          <w:rFonts w:ascii="Arial" w:hAnsi="Arial" w:cs="Arial"/>
          <w:sz w:val="22"/>
          <w:szCs w:val="22"/>
        </w:rPr>
        <w:t xml:space="preserve"> a </w:t>
      </w:r>
      <w:r w:rsidRPr="00672D43">
        <w:rPr>
          <w:rFonts w:ascii="Arial" w:hAnsi="Arial" w:cs="Arial"/>
          <w:sz w:val="22"/>
          <w:szCs w:val="22"/>
        </w:rPr>
        <w:t>log</w:t>
      </w:r>
      <w:r>
        <w:rPr>
          <w:rFonts w:ascii="Arial" w:hAnsi="Arial" w:cs="Arial"/>
          <w:sz w:val="22"/>
          <w:szCs w:val="22"/>
        </w:rPr>
        <w:t>ování</w:t>
      </w:r>
      <w:r w:rsidRPr="00672D43">
        <w:rPr>
          <w:rFonts w:ascii="Arial" w:hAnsi="Arial" w:cs="Arial"/>
          <w:sz w:val="22"/>
          <w:szCs w:val="22"/>
        </w:rPr>
        <w:t>.</w:t>
      </w:r>
      <w:r>
        <w:rPr>
          <w:rFonts w:ascii="Arial" w:hAnsi="Arial" w:cs="Arial"/>
          <w:sz w:val="22"/>
          <w:szCs w:val="22"/>
        </w:rPr>
        <w:t xml:space="preserve"> </w:t>
      </w:r>
      <w:r w:rsidRPr="00672D43">
        <w:rPr>
          <w:rFonts w:ascii="Arial" w:hAnsi="Arial" w:cs="Arial"/>
          <w:sz w:val="22"/>
          <w:szCs w:val="22"/>
        </w:rPr>
        <w:t xml:space="preserve">Aplikační server musí </w:t>
      </w:r>
      <w:r>
        <w:rPr>
          <w:rFonts w:ascii="Arial" w:hAnsi="Arial" w:cs="Arial"/>
          <w:sz w:val="22"/>
          <w:szCs w:val="22"/>
        </w:rPr>
        <w:t>přistupovat</w:t>
      </w:r>
      <w:r w:rsidRPr="00672D43">
        <w:rPr>
          <w:rFonts w:ascii="Arial" w:hAnsi="Arial" w:cs="Arial"/>
          <w:sz w:val="22"/>
          <w:szCs w:val="22"/>
        </w:rPr>
        <w:t xml:space="preserve"> do internetu na URL SÚKLu a musí být dostupný na portech 8080 </w:t>
      </w:r>
      <w:r>
        <w:rPr>
          <w:rFonts w:ascii="Arial" w:hAnsi="Arial" w:cs="Arial"/>
          <w:sz w:val="22"/>
          <w:szCs w:val="22"/>
        </w:rPr>
        <w:br/>
      </w:r>
      <w:r w:rsidRPr="00672D43">
        <w:rPr>
          <w:rFonts w:ascii="Arial" w:hAnsi="Arial" w:cs="Arial"/>
          <w:sz w:val="22"/>
          <w:szCs w:val="22"/>
        </w:rPr>
        <w:t>a 8443 pro koncové stanice (Windows podepisovač).</w:t>
      </w:r>
    </w:p>
    <w:p w14:paraId="4238C43D" w14:textId="77777777" w:rsidR="003C35D0" w:rsidRDefault="003C35D0" w:rsidP="003C35D0">
      <w:pPr>
        <w:spacing w:before="120" w:after="120"/>
        <w:jc w:val="both"/>
        <w:rPr>
          <w:rFonts w:ascii="Arial" w:hAnsi="Arial" w:cs="Arial"/>
          <w:b/>
          <w:sz w:val="22"/>
          <w:szCs w:val="22"/>
        </w:rPr>
      </w:pPr>
      <w:r>
        <w:rPr>
          <w:rFonts w:ascii="Arial" w:hAnsi="Arial" w:cs="Arial"/>
          <w:sz w:val="22"/>
          <w:szCs w:val="22"/>
        </w:rPr>
        <w:t>Uživatel</w:t>
      </w:r>
    </w:p>
    <w:p w14:paraId="16CD3B5E" w14:textId="77777777" w:rsidR="003C35D0" w:rsidRDefault="003C35D0" w:rsidP="003C35D0">
      <w:pPr>
        <w:spacing w:before="120" w:after="120"/>
        <w:jc w:val="both"/>
        <w:rPr>
          <w:rFonts w:ascii="Arial" w:hAnsi="Arial" w:cs="Arial"/>
          <w:b/>
          <w:sz w:val="22"/>
          <w:szCs w:val="22"/>
        </w:rPr>
      </w:pPr>
      <w:r w:rsidRPr="00FB5280">
        <w:rPr>
          <w:rFonts w:ascii="Arial" w:hAnsi="Arial" w:cs="Arial"/>
          <w:sz w:val="22"/>
          <w:szCs w:val="22"/>
        </w:rPr>
        <w:t>Modul podepisování zpráv s elektronickými zprávami je .NET aplikace, kter</w:t>
      </w:r>
      <w:r>
        <w:rPr>
          <w:rFonts w:ascii="Arial" w:hAnsi="Arial" w:cs="Arial"/>
          <w:sz w:val="22"/>
          <w:szCs w:val="22"/>
        </w:rPr>
        <w:t>á bude</w:t>
      </w:r>
      <w:r w:rsidRPr="00FB5280">
        <w:rPr>
          <w:rFonts w:ascii="Arial" w:hAnsi="Arial" w:cs="Arial"/>
          <w:sz w:val="22"/>
          <w:szCs w:val="22"/>
        </w:rPr>
        <w:t xml:space="preserve"> komunik</w:t>
      </w:r>
      <w:r>
        <w:rPr>
          <w:rFonts w:ascii="Arial" w:hAnsi="Arial" w:cs="Arial"/>
          <w:sz w:val="22"/>
          <w:szCs w:val="22"/>
        </w:rPr>
        <w:t>ovat</w:t>
      </w:r>
      <w:r w:rsidRPr="00FB5280">
        <w:rPr>
          <w:rFonts w:ascii="Arial" w:hAnsi="Arial" w:cs="Arial"/>
          <w:sz w:val="22"/>
          <w:szCs w:val="22"/>
        </w:rPr>
        <w:t xml:space="preserve"> s</w:t>
      </w:r>
      <w:r>
        <w:rPr>
          <w:rFonts w:ascii="Arial" w:hAnsi="Arial" w:cs="Arial"/>
          <w:sz w:val="22"/>
          <w:szCs w:val="22"/>
        </w:rPr>
        <w:t> nově implementovaným</w:t>
      </w:r>
      <w:r w:rsidRPr="00FB5280">
        <w:rPr>
          <w:rFonts w:ascii="Arial" w:hAnsi="Arial" w:cs="Arial"/>
          <w:sz w:val="22"/>
          <w:szCs w:val="22"/>
        </w:rPr>
        <w:t xml:space="preserve"> modulem e</w:t>
      </w:r>
      <w:r>
        <w:rPr>
          <w:rFonts w:ascii="Arial" w:hAnsi="Arial" w:cs="Arial"/>
          <w:sz w:val="22"/>
          <w:szCs w:val="22"/>
        </w:rPr>
        <w:t>P</w:t>
      </w:r>
      <w:r w:rsidRPr="00FB5280">
        <w:rPr>
          <w:rFonts w:ascii="Arial" w:hAnsi="Arial" w:cs="Arial"/>
          <w:sz w:val="22"/>
          <w:szCs w:val="22"/>
        </w:rPr>
        <w:t>res</w:t>
      </w:r>
      <w:r>
        <w:rPr>
          <w:rFonts w:ascii="Arial" w:hAnsi="Arial" w:cs="Arial"/>
          <w:sz w:val="22"/>
          <w:szCs w:val="22"/>
        </w:rPr>
        <w:t>kripce</w:t>
      </w:r>
      <w:r w:rsidRPr="00FB5280">
        <w:rPr>
          <w:rFonts w:ascii="Arial" w:hAnsi="Arial" w:cs="Arial"/>
          <w:sz w:val="22"/>
          <w:szCs w:val="22"/>
        </w:rPr>
        <w:t xml:space="preserve"> pomocí protokolu http. Aplikaci není nutné instalovat, stačí ji pouze nakopírovat do adresáře s emulátorem.</w:t>
      </w:r>
    </w:p>
    <w:p w14:paraId="5A6B4B81" w14:textId="77777777" w:rsidR="003C35D0" w:rsidRDefault="003C35D0" w:rsidP="003C35D0">
      <w:pPr>
        <w:spacing w:before="120" w:after="120"/>
        <w:jc w:val="both"/>
        <w:rPr>
          <w:rFonts w:ascii="Arial" w:hAnsi="Arial" w:cs="Arial"/>
          <w:b/>
          <w:sz w:val="22"/>
          <w:szCs w:val="22"/>
        </w:rPr>
      </w:pPr>
      <w:r>
        <w:rPr>
          <w:rFonts w:ascii="Arial" w:hAnsi="Arial" w:cs="Arial"/>
          <w:sz w:val="22"/>
          <w:szCs w:val="22"/>
        </w:rPr>
        <w:t>Akceptační kritéria</w:t>
      </w:r>
    </w:p>
    <w:p w14:paraId="613C8334" w14:textId="77777777" w:rsidR="003C35D0" w:rsidRDefault="003C35D0" w:rsidP="003C35D0">
      <w:pPr>
        <w:spacing w:before="120" w:after="120"/>
        <w:jc w:val="both"/>
        <w:rPr>
          <w:rFonts w:ascii="Arial" w:hAnsi="Arial" w:cs="Arial"/>
          <w:b/>
          <w:sz w:val="22"/>
          <w:szCs w:val="22"/>
        </w:rPr>
      </w:pPr>
      <w:r>
        <w:rPr>
          <w:rFonts w:ascii="Arial" w:hAnsi="Arial" w:cs="Arial"/>
          <w:sz w:val="22"/>
          <w:szCs w:val="22"/>
        </w:rPr>
        <w:t>Uživatel implementovaného systému AMIS*H je schopen:</w:t>
      </w:r>
    </w:p>
    <w:p w14:paraId="69825EF2" w14:textId="77777777" w:rsidR="003C35D0" w:rsidRDefault="003C35D0" w:rsidP="003C35D0">
      <w:pPr>
        <w:pStyle w:val="Odstavecseseznamem"/>
        <w:numPr>
          <w:ilvl w:val="0"/>
          <w:numId w:val="37"/>
        </w:numPr>
        <w:overflowPunct/>
        <w:autoSpaceDE/>
        <w:autoSpaceDN/>
        <w:adjustRightInd/>
        <w:spacing w:before="120" w:after="120"/>
        <w:contextualSpacing w:val="0"/>
        <w:jc w:val="both"/>
        <w:textAlignment w:val="auto"/>
        <w:rPr>
          <w:rFonts w:ascii="Arial" w:hAnsi="Arial" w:cs="Arial"/>
          <w:b w:val="0"/>
          <w:sz w:val="22"/>
          <w:szCs w:val="22"/>
        </w:rPr>
      </w:pPr>
      <w:r>
        <w:rPr>
          <w:rFonts w:ascii="Arial" w:hAnsi="Arial" w:cs="Arial"/>
          <w:b w:val="0"/>
          <w:sz w:val="22"/>
          <w:szCs w:val="22"/>
        </w:rPr>
        <w:t>v</w:t>
      </w:r>
      <w:r w:rsidRPr="00FB5280">
        <w:rPr>
          <w:rFonts w:ascii="Arial" w:hAnsi="Arial" w:cs="Arial"/>
          <w:b w:val="0"/>
          <w:sz w:val="22"/>
          <w:szCs w:val="22"/>
        </w:rPr>
        <w:t>ytvořit a poslat eRecept do SÚKL</w:t>
      </w:r>
    </w:p>
    <w:p w14:paraId="498149D2" w14:textId="77777777" w:rsidR="003C35D0" w:rsidRDefault="003C35D0" w:rsidP="003C35D0">
      <w:pPr>
        <w:pStyle w:val="Odstavecseseznamem"/>
        <w:numPr>
          <w:ilvl w:val="0"/>
          <w:numId w:val="37"/>
        </w:numPr>
        <w:overflowPunct/>
        <w:autoSpaceDE/>
        <w:autoSpaceDN/>
        <w:adjustRightInd/>
        <w:spacing w:before="120" w:after="120"/>
        <w:contextualSpacing w:val="0"/>
        <w:jc w:val="both"/>
        <w:textAlignment w:val="auto"/>
        <w:rPr>
          <w:rFonts w:ascii="Arial" w:hAnsi="Arial" w:cs="Arial"/>
          <w:b w:val="0"/>
          <w:sz w:val="22"/>
          <w:szCs w:val="22"/>
        </w:rPr>
      </w:pPr>
      <w:r>
        <w:rPr>
          <w:rFonts w:ascii="Arial" w:hAnsi="Arial" w:cs="Arial"/>
          <w:b w:val="0"/>
          <w:sz w:val="22"/>
          <w:szCs w:val="22"/>
        </w:rPr>
        <w:t>zrušit vytvořený eRecept</w:t>
      </w:r>
    </w:p>
    <w:p w14:paraId="7FF9EA4E" w14:textId="77777777" w:rsidR="001F7A7C" w:rsidRDefault="003C35D0" w:rsidP="003C35D0">
      <w:pPr>
        <w:pStyle w:val="Odstavecseseznamem"/>
        <w:numPr>
          <w:ilvl w:val="0"/>
          <w:numId w:val="37"/>
        </w:numPr>
        <w:overflowPunct/>
        <w:autoSpaceDE/>
        <w:autoSpaceDN/>
        <w:adjustRightInd/>
        <w:spacing w:before="120" w:after="120"/>
        <w:contextualSpacing w:val="0"/>
        <w:jc w:val="both"/>
        <w:textAlignment w:val="auto"/>
        <w:rPr>
          <w:rFonts w:ascii="Arial" w:hAnsi="Arial" w:cs="Arial"/>
          <w:b w:val="0"/>
          <w:sz w:val="22"/>
          <w:szCs w:val="22"/>
        </w:rPr>
      </w:pPr>
      <w:r w:rsidRPr="003C35D0">
        <w:rPr>
          <w:rFonts w:ascii="Arial" w:hAnsi="Arial" w:cs="Arial"/>
          <w:b w:val="0"/>
          <w:sz w:val="22"/>
          <w:szCs w:val="22"/>
        </w:rPr>
        <w:t>změnit předepsaný eRecept</w:t>
      </w:r>
    </w:p>
    <w:p w14:paraId="319EBD8E" w14:textId="0837B3FA" w:rsidR="003C35D0" w:rsidRPr="003C35D0" w:rsidRDefault="003C35D0" w:rsidP="003C35D0">
      <w:pPr>
        <w:pStyle w:val="Odstavecseseznamem"/>
        <w:overflowPunct/>
        <w:autoSpaceDE/>
        <w:autoSpaceDN/>
        <w:adjustRightInd/>
        <w:spacing w:before="120" w:after="120"/>
        <w:ind w:left="0"/>
        <w:contextualSpacing w:val="0"/>
        <w:jc w:val="both"/>
        <w:textAlignment w:val="auto"/>
        <w:rPr>
          <w:rFonts w:ascii="Arial" w:hAnsi="Arial" w:cs="Arial"/>
          <w:b w:val="0"/>
          <w:color w:val="FF0000"/>
          <w:sz w:val="22"/>
          <w:szCs w:val="22"/>
        </w:rPr>
      </w:pPr>
      <w:r w:rsidRPr="003C35D0">
        <w:rPr>
          <w:rFonts w:ascii="Arial" w:hAnsi="Arial" w:cs="Arial"/>
          <w:b w:val="0"/>
          <w:color w:val="FF0000"/>
          <w:sz w:val="22"/>
          <w:szCs w:val="22"/>
        </w:rPr>
        <w:t>Zhotovitel doplní popis technického řešení</w:t>
      </w:r>
      <w:r w:rsidR="00BC0C8D">
        <w:rPr>
          <w:rFonts w:ascii="Arial" w:hAnsi="Arial" w:cs="Arial"/>
          <w:b w:val="0"/>
          <w:color w:val="FF0000"/>
          <w:sz w:val="22"/>
          <w:szCs w:val="22"/>
        </w:rPr>
        <w:t>, které bude splňovat požadavky kladené na provoz eReceptu dle této smlouvy, včetně pokynů a doporučení SÚKL</w:t>
      </w:r>
      <w:r w:rsidRPr="003C35D0">
        <w:rPr>
          <w:rFonts w:ascii="Arial" w:hAnsi="Arial" w:cs="Arial"/>
          <w:b w:val="0"/>
          <w:color w:val="FF0000"/>
          <w:sz w:val="22"/>
          <w:szCs w:val="22"/>
        </w:rPr>
        <w:t>.</w:t>
      </w:r>
      <w:r w:rsidR="009E5FA0">
        <w:rPr>
          <w:rFonts w:ascii="Arial" w:hAnsi="Arial" w:cs="Arial"/>
          <w:b w:val="0"/>
          <w:color w:val="FF0000"/>
          <w:sz w:val="22"/>
          <w:szCs w:val="22"/>
        </w:rPr>
        <w:t xml:space="preserve"> Technické řešení nebude obsahovat obchodní podmínky</w:t>
      </w:r>
      <w:r w:rsidR="00BC0C8D">
        <w:rPr>
          <w:rFonts w:ascii="Arial" w:hAnsi="Arial" w:cs="Arial"/>
          <w:b w:val="0"/>
          <w:color w:val="FF0000"/>
          <w:sz w:val="22"/>
          <w:szCs w:val="22"/>
        </w:rPr>
        <w:t>.</w:t>
      </w:r>
    </w:p>
    <w:p w14:paraId="31DAB6F2" w14:textId="77777777" w:rsidR="00D037DC" w:rsidRPr="00D037DC" w:rsidRDefault="00D037DC" w:rsidP="00147517">
      <w:pPr>
        <w:jc w:val="both"/>
        <w:rPr>
          <w:rFonts w:ascii="Arial" w:hAnsi="Arial" w:cs="Arial"/>
          <w:bCs/>
          <w:sz w:val="22"/>
          <w:szCs w:val="22"/>
        </w:rPr>
      </w:pPr>
    </w:p>
    <w:sectPr w:rsidR="00D037DC" w:rsidRPr="00D037DC" w:rsidSect="00BE3EDD">
      <w:headerReference w:type="default" r:id="rId9"/>
      <w:footerReference w:type="default" r:id="rId10"/>
      <w:pgSz w:w="11906" w:h="16838"/>
      <w:pgMar w:top="1417" w:right="1152" w:bottom="1417" w:left="11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E2C5B" w14:textId="77777777" w:rsidR="0008540C" w:rsidRDefault="0008540C" w:rsidP="00952828">
      <w:r>
        <w:separator/>
      </w:r>
    </w:p>
  </w:endnote>
  <w:endnote w:type="continuationSeparator" w:id="0">
    <w:p w14:paraId="110B0EDE" w14:textId="77777777" w:rsidR="0008540C" w:rsidRDefault="0008540C" w:rsidP="0095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FA664" w14:textId="27DAA662" w:rsidR="00952828" w:rsidRPr="006A0DA0" w:rsidRDefault="00952828">
    <w:pPr>
      <w:pStyle w:val="Zpat"/>
      <w:jc w:val="center"/>
      <w:rPr>
        <w:rFonts w:ascii="Arial" w:hAnsi="Arial" w:cs="Arial"/>
        <w:i/>
        <w:sz w:val="20"/>
        <w:szCs w:val="20"/>
      </w:rPr>
    </w:pPr>
    <w:r w:rsidRPr="006A0DA0">
      <w:rPr>
        <w:rFonts w:ascii="Arial" w:hAnsi="Arial" w:cs="Arial"/>
        <w:i/>
        <w:sz w:val="20"/>
        <w:szCs w:val="20"/>
      </w:rPr>
      <w:t xml:space="preserve">Stránka </w:t>
    </w:r>
    <w:r w:rsidRPr="006A0DA0">
      <w:rPr>
        <w:rFonts w:ascii="Arial" w:hAnsi="Arial" w:cs="Arial"/>
        <w:bCs/>
        <w:i/>
        <w:sz w:val="20"/>
        <w:szCs w:val="20"/>
      </w:rPr>
      <w:fldChar w:fldCharType="begin"/>
    </w:r>
    <w:r w:rsidRPr="006A0DA0">
      <w:rPr>
        <w:rFonts w:ascii="Arial" w:hAnsi="Arial" w:cs="Arial"/>
        <w:bCs/>
        <w:i/>
        <w:sz w:val="20"/>
        <w:szCs w:val="20"/>
      </w:rPr>
      <w:instrText>PAGE</w:instrText>
    </w:r>
    <w:r w:rsidRPr="006A0DA0">
      <w:rPr>
        <w:rFonts w:ascii="Arial" w:hAnsi="Arial" w:cs="Arial"/>
        <w:bCs/>
        <w:i/>
        <w:sz w:val="20"/>
        <w:szCs w:val="20"/>
      </w:rPr>
      <w:fldChar w:fldCharType="separate"/>
    </w:r>
    <w:r w:rsidR="00877BE1">
      <w:rPr>
        <w:rFonts w:ascii="Arial" w:hAnsi="Arial" w:cs="Arial"/>
        <w:bCs/>
        <w:i/>
        <w:noProof/>
        <w:sz w:val="20"/>
        <w:szCs w:val="20"/>
      </w:rPr>
      <w:t>6</w:t>
    </w:r>
    <w:r w:rsidRPr="006A0DA0">
      <w:rPr>
        <w:rFonts w:ascii="Arial" w:hAnsi="Arial" w:cs="Arial"/>
        <w:bCs/>
        <w:i/>
        <w:sz w:val="20"/>
        <w:szCs w:val="20"/>
      </w:rPr>
      <w:fldChar w:fldCharType="end"/>
    </w:r>
    <w:r w:rsidRPr="006A0DA0">
      <w:rPr>
        <w:rFonts w:ascii="Arial" w:hAnsi="Arial" w:cs="Arial"/>
        <w:i/>
        <w:sz w:val="20"/>
        <w:szCs w:val="20"/>
      </w:rPr>
      <w:t xml:space="preserve"> z </w:t>
    </w:r>
    <w:r w:rsidRPr="006A0DA0">
      <w:rPr>
        <w:rFonts w:ascii="Arial" w:hAnsi="Arial" w:cs="Arial"/>
        <w:bCs/>
        <w:i/>
        <w:sz w:val="20"/>
        <w:szCs w:val="20"/>
      </w:rPr>
      <w:fldChar w:fldCharType="begin"/>
    </w:r>
    <w:r w:rsidRPr="006A0DA0">
      <w:rPr>
        <w:rFonts w:ascii="Arial" w:hAnsi="Arial" w:cs="Arial"/>
        <w:bCs/>
        <w:i/>
        <w:sz w:val="20"/>
        <w:szCs w:val="20"/>
      </w:rPr>
      <w:instrText>NUMPAGES</w:instrText>
    </w:r>
    <w:r w:rsidRPr="006A0DA0">
      <w:rPr>
        <w:rFonts w:ascii="Arial" w:hAnsi="Arial" w:cs="Arial"/>
        <w:bCs/>
        <w:i/>
        <w:sz w:val="20"/>
        <w:szCs w:val="20"/>
      </w:rPr>
      <w:fldChar w:fldCharType="separate"/>
    </w:r>
    <w:r w:rsidR="00877BE1">
      <w:rPr>
        <w:rFonts w:ascii="Arial" w:hAnsi="Arial" w:cs="Arial"/>
        <w:bCs/>
        <w:i/>
        <w:noProof/>
        <w:sz w:val="20"/>
        <w:szCs w:val="20"/>
      </w:rPr>
      <w:t>7</w:t>
    </w:r>
    <w:r w:rsidRPr="006A0DA0">
      <w:rPr>
        <w:rFonts w:ascii="Arial" w:hAnsi="Arial" w:cs="Arial"/>
        <w:bCs/>
        <w:i/>
        <w:sz w:val="20"/>
        <w:szCs w:val="20"/>
      </w:rPr>
      <w:fldChar w:fldCharType="end"/>
    </w:r>
  </w:p>
  <w:p w14:paraId="244F206C" w14:textId="77777777" w:rsidR="00952828" w:rsidRDefault="0095282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5B5C0" w14:textId="77777777" w:rsidR="0008540C" w:rsidRDefault="0008540C" w:rsidP="00952828">
      <w:r>
        <w:separator/>
      </w:r>
    </w:p>
  </w:footnote>
  <w:footnote w:type="continuationSeparator" w:id="0">
    <w:p w14:paraId="015F57A6" w14:textId="77777777" w:rsidR="0008540C" w:rsidRDefault="0008540C" w:rsidP="00952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1C4E3" w14:textId="77777777" w:rsidR="00004B60" w:rsidRPr="006A0DA0" w:rsidRDefault="00D037DC" w:rsidP="00AF0B24">
    <w:pPr>
      <w:pStyle w:val="Zhlav"/>
      <w:jc w:val="right"/>
      <w:rPr>
        <w:rFonts w:ascii="Arial" w:hAnsi="Arial" w:cs="Arial"/>
        <w:i/>
        <w:sz w:val="20"/>
        <w:szCs w:val="20"/>
      </w:rPr>
    </w:pPr>
    <w:r w:rsidRPr="006A0DA0">
      <w:rPr>
        <w:rFonts w:ascii="Arial" w:hAnsi="Arial" w:cs="Arial"/>
        <w:i/>
        <w:sz w:val="20"/>
        <w:szCs w:val="20"/>
      </w:rPr>
      <w:t xml:space="preserve">VZ ev. č. </w:t>
    </w:r>
    <w:r w:rsidR="00004B60" w:rsidRPr="006A0DA0">
      <w:rPr>
        <w:rFonts w:ascii="Arial" w:hAnsi="Arial" w:cs="Arial"/>
        <w:i/>
        <w:sz w:val="20"/>
        <w:szCs w:val="20"/>
      </w:rPr>
      <w:t>Z</w:t>
    </w:r>
    <w:r w:rsidR="00291A1C">
      <w:rPr>
        <w:rFonts w:ascii="Arial" w:hAnsi="Arial" w:cs="Arial"/>
        <w:i/>
        <w:sz w:val="20"/>
        <w:szCs w:val="20"/>
      </w:rPr>
      <w:t>B5</w:t>
    </w:r>
    <w:r w:rsidR="00004B60" w:rsidRPr="006A0DA0">
      <w:rPr>
        <w:rFonts w:ascii="Arial" w:hAnsi="Arial" w:cs="Arial"/>
        <w:i/>
        <w:sz w:val="20"/>
        <w:szCs w:val="20"/>
      </w:rPr>
      <w:t>/201</w:t>
    </w:r>
    <w:r w:rsidR="00291A1C">
      <w:rPr>
        <w:rFonts w:ascii="Arial" w:hAnsi="Arial" w:cs="Arial"/>
        <w:i/>
        <w:sz w:val="20"/>
        <w:szCs w:val="20"/>
      </w:rPr>
      <w:t>7</w:t>
    </w:r>
    <w:r w:rsidR="00004B60" w:rsidRPr="006A0DA0">
      <w:rPr>
        <w:rFonts w:ascii="Arial" w:hAnsi="Arial" w:cs="Arial"/>
        <w:i/>
        <w:sz w:val="20"/>
        <w:szCs w:val="20"/>
      </w:rPr>
      <w:t xml:space="preserve"> Příloha č. </w:t>
    </w:r>
    <w:r w:rsidR="002E4405" w:rsidRPr="006A0DA0">
      <w:rPr>
        <w:rFonts w:ascii="Arial" w:hAnsi="Arial" w:cs="Arial"/>
        <w:i/>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53D8"/>
    <w:multiLevelType w:val="hybridMultilevel"/>
    <w:tmpl w:val="9D7075EC"/>
    <w:lvl w:ilvl="0" w:tplc="EB86014A">
      <w:start w:val="1"/>
      <w:numFmt w:val="decimal"/>
      <w:lvlText w:val="7.%1."/>
      <w:lvlJc w:val="left"/>
      <w:pPr>
        <w:ind w:left="579" w:hanging="360"/>
      </w:pPr>
      <w:rPr>
        <w:rFonts w:hint="default"/>
        <w:b/>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1" w15:restartNumberingAfterBreak="0">
    <w:nsid w:val="087B77CA"/>
    <w:multiLevelType w:val="hybridMultilevel"/>
    <w:tmpl w:val="89A4C4FE"/>
    <w:lvl w:ilvl="0" w:tplc="79CC0692">
      <w:start w:val="1"/>
      <w:numFmt w:val="decimal"/>
      <w:lvlText w:val="4.%1."/>
      <w:lvlJc w:val="left"/>
      <w:pPr>
        <w:ind w:left="579" w:hanging="360"/>
      </w:pPr>
      <w:rPr>
        <w:rFonts w:hint="default"/>
        <w:b/>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2" w15:restartNumberingAfterBreak="0">
    <w:nsid w:val="08914668"/>
    <w:multiLevelType w:val="hybridMultilevel"/>
    <w:tmpl w:val="766C80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536C6F"/>
    <w:multiLevelType w:val="hybridMultilevel"/>
    <w:tmpl w:val="7EE0EC5E"/>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885A12"/>
    <w:multiLevelType w:val="hybridMultilevel"/>
    <w:tmpl w:val="6C208360"/>
    <w:lvl w:ilvl="0" w:tplc="2608633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590D44"/>
    <w:multiLevelType w:val="hybridMultilevel"/>
    <w:tmpl w:val="AAF061E0"/>
    <w:lvl w:ilvl="0" w:tplc="8A928160">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0ECB3BB8"/>
    <w:multiLevelType w:val="hybridMultilevel"/>
    <w:tmpl w:val="A8C03E5E"/>
    <w:lvl w:ilvl="0" w:tplc="79A083C4">
      <w:start w:val="1"/>
      <w:numFmt w:val="decimal"/>
      <w:lvlText w:val="6.%1."/>
      <w:lvlJc w:val="left"/>
      <w:pPr>
        <w:ind w:left="786" w:hanging="360"/>
      </w:pPr>
      <w:rPr>
        <w:rFonts w:hint="default"/>
        <w:b/>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7" w15:restartNumberingAfterBreak="0">
    <w:nsid w:val="124A50AF"/>
    <w:multiLevelType w:val="hybridMultilevel"/>
    <w:tmpl w:val="0F6ABF2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15B275F2"/>
    <w:multiLevelType w:val="hybridMultilevel"/>
    <w:tmpl w:val="41642FA8"/>
    <w:lvl w:ilvl="0" w:tplc="DD628EA6">
      <w:start w:val="1"/>
      <w:numFmt w:val="bullet"/>
      <w:lvlText w:val=""/>
      <w:lvlJc w:val="left"/>
      <w:pPr>
        <w:ind w:left="579" w:hanging="360"/>
      </w:pPr>
      <w:rPr>
        <w:rFonts w:ascii="Symbol" w:hAnsi="Symbol" w:hint="default"/>
      </w:rPr>
    </w:lvl>
    <w:lvl w:ilvl="1" w:tplc="04050003" w:tentative="1">
      <w:start w:val="1"/>
      <w:numFmt w:val="bullet"/>
      <w:lvlText w:val="o"/>
      <w:lvlJc w:val="left"/>
      <w:pPr>
        <w:ind w:left="1299" w:hanging="360"/>
      </w:pPr>
      <w:rPr>
        <w:rFonts w:ascii="Courier New" w:hAnsi="Courier New" w:cs="Courier New" w:hint="default"/>
      </w:rPr>
    </w:lvl>
    <w:lvl w:ilvl="2" w:tplc="04050005" w:tentative="1">
      <w:start w:val="1"/>
      <w:numFmt w:val="bullet"/>
      <w:lvlText w:val=""/>
      <w:lvlJc w:val="left"/>
      <w:pPr>
        <w:ind w:left="2019" w:hanging="360"/>
      </w:pPr>
      <w:rPr>
        <w:rFonts w:ascii="Wingdings" w:hAnsi="Wingdings" w:hint="default"/>
      </w:rPr>
    </w:lvl>
    <w:lvl w:ilvl="3" w:tplc="04050001" w:tentative="1">
      <w:start w:val="1"/>
      <w:numFmt w:val="bullet"/>
      <w:lvlText w:val=""/>
      <w:lvlJc w:val="left"/>
      <w:pPr>
        <w:ind w:left="2739" w:hanging="360"/>
      </w:pPr>
      <w:rPr>
        <w:rFonts w:ascii="Symbol" w:hAnsi="Symbol" w:hint="default"/>
      </w:rPr>
    </w:lvl>
    <w:lvl w:ilvl="4" w:tplc="04050003" w:tentative="1">
      <w:start w:val="1"/>
      <w:numFmt w:val="bullet"/>
      <w:lvlText w:val="o"/>
      <w:lvlJc w:val="left"/>
      <w:pPr>
        <w:ind w:left="3459" w:hanging="360"/>
      </w:pPr>
      <w:rPr>
        <w:rFonts w:ascii="Courier New" w:hAnsi="Courier New" w:cs="Courier New" w:hint="default"/>
      </w:rPr>
    </w:lvl>
    <w:lvl w:ilvl="5" w:tplc="04050005" w:tentative="1">
      <w:start w:val="1"/>
      <w:numFmt w:val="bullet"/>
      <w:lvlText w:val=""/>
      <w:lvlJc w:val="left"/>
      <w:pPr>
        <w:ind w:left="4179" w:hanging="360"/>
      </w:pPr>
      <w:rPr>
        <w:rFonts w:ascii="Wingdings" w:hAnsi="Wingdings" w:hint="default"/>
      </w:rPr>
    </w:lvl>
    <w:lvl w:ilvl="6" w:tplc="04050001" w:tentative="1">
      <w:start w:val="1"/>
      <w:numFmt w:val="bullet"/>
      <w:lvlText w:val=""/>
      <w:lvlJc w:val="left"/>
      <w:pPr>
        <w:ind w:left="4899" w:hanging="360"/>
      </w:pPr>
      <w:rPr>
        <w:rFonts w:ascii="Symbol" w:hAnsi="Symbol" w:hint="default"/>
      </w:rPr>
    </w:lvl>
    <w:lvl w:ilvl="7" w:tplc="04050003" w:tentative="1">
      <w:start w:val="1"/>
      <w:numFmt w:val="bullet"/>
      <w:lvlText w:val="o"/>
      <w:lvlJc w:val="left"/>
      <w:pPr>
        <w:ind w:left="5619" w:hanging="360"/>
      </w:pPr>
      <w:rPr>
        <w:rFonts w:ascii="Courier New" w:hAnsi="Courier New" w:cs="Courier New" w:hint="default"/>
      </w:rPr>
    </w:lvl>
    <w:lvl w:ilvl="8" w:tplc="04050005" w:tentative="1">
      <w:start w:val="1"/>
      <w:numFmt w:val="bullet"/>
      <w:lvlText w:val=""/>
      <w:lvlJc w:val="left"/>
      <w:pPr>
        <w:ind w:left="6339" w:hanging="360"/>
      </w:pPr>
      <w:rPr>
        <w:rFonts w:ascii="Wingdings" w:hAnsi="Wingdings" w:hint="default"/>
      </w:rPr>
    </w:lvl>
  </w:abstractNum>
  <w:abstractNum w:abstractNumId="9" w15:restartNumberingAfterBreak="0">
    <w:nsid w:val="1B595B48"/>
    <w:multiLevelType w:val="hybridMultilevel"/>
    <w:tmpl w:val="C1B4D044"/>
    <w:lvl w:ilvl="0" w:tplc="769C99DA">
      <w:start w:val="1"/>
      <w:numFmt w:val="decimal"/>
      <w:lvlText w:val="1.%1."/>
      <w:lvlJc w:val="left"/>
      <w:pPr>
        <w:ind w:left="579" w:hanging="360"/>
      </w:pPr>
      <w:rPr>
        <w:rFonts w:hint="default"/>
        <w:b/>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10" w15:restartNumberingAfterBreak="0">
    <w:nsid w:val="1C0D601E"/>
    <w:multiLevelType w:val="hybridMultilevel"/>
    <w:tmpl w:val="37AE9828"/>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F5520A"/>
    <w:multiLevelType w:val="hybridMultilevel"/>
    <w:tmpl w:val="05422060"/>
    <w:lvl w:ilvl="0" w:tplc="2608633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0F91A4A"/>
    <w:multiLevelType w:val="hybridMultilevel"/>
    <w:tmpl w:val="62E67E62"/>
    <w:lvl w:ilvl="0" w:tplc="B7EED098">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235C46D6"/>
    <w:multiLevelType w:val="hybridMultilevel"/>
    <w:tmpl w:val="6172AD1E"/>
    <w:lvl w:ilvl="0" w:tplc="04050001">
      <w:start w:val="1"/>
      <w:numFmt w:val="bullet"/>
      <w:lvlText w:val=""/>
      <w:lvlJc w:val="left"/>
      <w:pPr>
        <w:ind w:left="579" w:hanging="360"/>
      </w:pPr>
      <w:rPr>
        <w:rFonts w:ascii="Symbol" w:hAnsi="Symbol" w:hint="default"/>
      </w:rPr>
    </w:lvl>
    <w:lvl w:ilvl="1" w:tplc="04050003" w:tentative="1">
      <w:start w:val="1"/>
      <w:numFmt w:val="bullet"/>
      <w:lvlText w:val="o"/>
      <w:lvlJc w:val="left"/>
      <w:pPr>
        <w:ind w:left="1299" w:hanging="360"/>
      </w:pPr>
      <w:rPr>
        <w:rFonts w:ascii="Courier New" w:hAnsi="Courier New" w:cs="Courier New" w:hint="default"/>
      </w:rPr>
    </w:lvl>
    <w:lvl w:ilvl="2" w:tplc="04050005" w:tentative="1">
      <w:start w:val="1"/>
      <w:numFmt w:val="bullet"/>
      <w:lvlText w:val=""/>
      <w:lvlJc w:val="left"/>
      <w:pPr>
        <w:ind w:left="2019" w:hanging="360"/>
      </w:pPr>
      <w:rPr>
        <w:rFonts w:ascii="Wingdings" w:hAnsi="Wingdings" w:hint="default"/>
      </w:rPr>
    </w:lvl>
    <w:lvl w:ilvl="3" w:tplc="04050001" w:tentative="1">
      <w:start w:val="1"/>
      <w:numFmt w:val="bullet"/>
      <w:lvlText w:val=""/>
      <w:lvlJc w:val="left"/>
      <w:pPr>
        <w:ind w:left="2739" w:hanging="360"/>
      </w:pPr>
      <w:rPr>
        <w:rFonts w:ascii="Symbol" w:hAnsi="Symbol" w:hint="default"/>
      </w:rPr>
    </w:lvl>
    <w:lvl w:ilvl="4" w:tplc="04050003" w:tentative="1">
      <w:start w:val="1"/>
      <w:numFmt w:val="bullet"/>
      <w:lvlText w:val="o"/>
      <w:lvlJc w:val="left"/>
      <w:pPr>
        <w:ind w:left="3459" w:hanging="360"/>
      </w:pPr>
      <w:rPr>
        <w:rFonts w:ascii="Courier New" w:hAnsi="Courier New" w:cs="Courier New" w:hint="default"/>
      </w:rPr>
    </w:lvl>
    <w:lvl w:ilvl="5" w:tplc="04050005" w:tentative="1">
      <w:start w:val="1"/>
      <w:numFmt w:val="bullet"/>
      <w:lvlText w:val=""/>
      <w:lvlJc w:val="left"/>
      <w:pPr>
        <w:ind w:left="4179" w:hanging="360"/>
      </w:pPr>
      <w:rPr>
        <w:rFonts w:ascii="Wingdings" w:hAnsi="Wingdings" w:hint="default"/>
      </w:rPr>
    </w:lvl>
    <w:lvl w:ilvl="6" w:tplc="04050001" w:tentative="1">
      <w:start w:val="1"/>
      <w:numFmt w:val="bullet"/>
      <w:lvlText w:val=""/>
      <w:lvlJc w:val="left"/>
      <w:pPr>
        <w:ind w:left="4899" w:hanging="360"/>
      </w:pPr>
      <w:rPr>
        <w:rFonts w:ascii="Symbol" w:hAnsi="Symbol" w:hint="default"/>
      </w:rPr>
    </w:lvl>
    <w:lvl w:ilvl="7" w:tplc="04050003" w:tentative="1">
      <w:start w:val="1"/>
      <w:numFmt w:val="bullet"/>
      <w:lvlText w:val="o"/>
      <w:lvlJc w:val="left"/>
      <w:pPr>
        <w:ind w:left="5619" w:hanging="360"/>
      </w:pPr>
      <w:rPr>
        <w:rFonts w:ascii="Courier New" w:hAnsi="Courier New" w:cs="Courier New" w:hint="default"/>
      </w:rPr>
    </w:lvl>
    <w:lvl w:ilvl="8" w:tplc="04050005" w:tentative="1">
      <w:start w:val="1"/>
      <w:numFmt w:val="bullet"/>
      <w:lvlText w:val=""/>
      <w:lvlJc w:val="left"/>
      <w:pPr>
        <w:ind w:left="6339" w:hanging="360"/>
      </w:pPr>
      <w:rPr>
        <w:rFonts w:ascii="Wingdings" w:hAnsi="Wingdings" w:hint="default"/>
      </w:rPr>
    </w:lvl>
  </w:abstractNum>
  <w:abstractNum w:abstractNumId="14" w15:restartNumberingAfterBreak="0">
    <w:nsid w:val="24256A3D"/>
    <w:multiLevelType w:val="hybridMultilevel"/>
    <w:tmpl w:val="6CA44F1C"/>
    <w:lvl w:ilvl="0" w:tplc="CFC678B2">
      <w:start w:val="1"/>
      <w:numFmt w:val="decimal"/>
      <w:lvlText w:val="3.%1."/>
      <w:lvlJc w:val="left"/>
      <w:pPr>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A91ACC"/>
    <w:multiLevelType w:val="hybridMultilevel"/>
    <w:tmpl w:val="6B868BEC"/>
    <w:lvl w:ilvl="0" w:tplc="41245E00">
      <w:start w:val="1"/>
      <w:numFmt w:val="decimal"/>
      <w:lvlText w:val="2.%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5D80948"/>
    <w:multiLevelType w:val="hybridMultilevel"/>
    <w:tmpl w:val="66C85E9C"/>
    <w:lvl w:ilvl="0" w:tplc="E6D4E17A">
      <w:start w:val="1"/>
      <w:numFmt w:val="ordinal"/>
      <w:lvlText w:val="6.%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9002016"/>
    <w:multiLevelType w:val="hybridMultilevel"/>
    <w:tmpl w:val="555C402E"/>
    <w:lvl w:ilvl="0" w:tplc="2608633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A1D569B"/>
    <w:multiLevelType w:val="hybridMultilevel"/>
    <w:tmpl w:val="8D4C29DC"/>
    <w:lvl w:ilvl="0" w:tplc="275681F4">
      <w:start w:val="1"/>
      <w:numFmt w:val="decimal"/>
      <w:lvlText w:val="4.%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04344B2"/>
    <w:multiLevelType w:val="hybridMultilevel"/>
    <w:tmpl w:val="520634A6"/>
    <w:lvl w:ilvl="0" w:tplc="2608633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06D7B69"/>
    <w:multiLevelType w:val="hybridMultilevel"/>
    <w:tmpl w:val="2A3CC2B6"/>
    <w:lvl w:ilvl="0" w:tplc="5402249E">
      <w:start w:val="4"/>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318C086B"/>
    <w:multiLevelType w:val="hybridMultilevel"/>
    <w:tmpl w:val="494414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3485A"/>
    <w:multiLevelType w:val="hybridMultilevel"/>
    <w:tmpl w:val="C03AEC38"/>
    <w:lvl w:ilvl="0" w:tplc="2608633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92634F5"/>
    <w:multiLevelType w:val="hybridMultilevel"/>
    <w:tmpl w:val="4C8CFC78"/>
    <w:lvl w:ilvl="0" w:tplc="28DA8F7E">
      <w:numFmt w:val="bullet"/>
      <w:lvlText w:val="-"/>
      <w:lvlJc w:val="left"/>
      <w:pPr>
        <w:ind w:left="939" w:hanging="360"/>
      </w:pPr>
      <w:rPr>
        <w:rFonts w:ascii="Arial" w:eastAsia="Times New Roman" w:hAnsi="Arial" w:cs="Arial" w:hint="default"/>
      </w:rPr>
    </w:lvl>
    <w:lvl w:ilvl="1" w:tplc="04050003" w:tentative="1">
      <w:start w:val="1"/>
      <w:numFmt w:val="bullet"/>
      <w:lvlText w:val="o"/>
      <w:lvlJc w:val="left"/>
      <w:pPr>
        <w:ind w:left="1659" w:hanging="360"/>
      </w:pPr>
      <w:rPr>
        <w:rFonts w:ascii="Courier New" w:hAnsi="Courier New" w:cs="Courier New" w:hint="default"/>
      </w:rPr>
    </w:lvl>
    <w:lvl w:ilvl="2" w:tplc="04050005" w:tentative="1">
      <w:start w:val="1"/>
      <w:numFmt w:val="bullet"/>
      <w:lvlText w:val=""/>
      <w:lvlJc w:val="left"/>
      <w:pPr>
        <w:ind w:left="2379" w:hanging="360"/>
      </w:pPr>
      <w:rPr>
        <w:rFonts w:ascii="Wingdings" w:hAnsi="Wingdings" w:hint="default"/>
      </w:rPr>
    </w:lvl>
    <w:lvl w:ilvl="3" w:tplc="04050001" w:tentative="1">
      <w:start w:val="1"/>
      <w:numFmt w:val="bullet"/>
      <w:lvlText w:val=""/>
      <w:lvlJc w:val="left"/>
      <w:pPr>
        <w:ind w:left="3099" w:hanging="360"/>
      </w:pPr>
      <w:rPr>
        <w:rFonts w:ascii="Symbol" w:hAnsi="Symbol" w:hint="default"/>
      </w:rPr>
    </w:lvl>
    <w:lvl w:ilvl="4" w:tplc="04050003" w:tentative="1">
      <w:start w:val="1"/>
      <w:numFmt w:val="bullet"/>
      <w:lvlText w:val="o"/>
      <w:lvlJc w:val="left"/>
      <w:pPr>
        <w:ind w:left="3819" w:hanging="360"/>
      </w:pPr>
      <w:rPr>
        <w:rFonts w:ascii="Courier New" w:hAnsi="Courier New" w:cs="Courier New" w:hint="default"/>
      </w:rPr>
    </w:lvl>
    <w:lvl w:ilvl="5" w:tplc="04050005" w:tentative="1">
      <w:start w:val="1"/>
      <w:numFmt w:val="bullet"/>
      <w:lvlText w:val=""/>
      <w:lvlJc w:val="left"/>
      <w:pPr>
        <w:ind w:left="4539" w:hanging="360"/>
      </w:pPr>
      <w:rPr>
        <w:rFonts w:ascii="Wingdings" w:hAnsi="Wingdings" w:hint="default"/>
      </w:rPr>
    </w:lvl>
    <w:lvl w:ilvl="6" w:tplc="04050001" w:tentative="1">
      <w:start w:val="1"/>
      <w:numFmt w:val="bullet"/>
      <w:lvlText w:val=""/>
      <w:lvlJc w:val="left"/>
      <w:pPr>
        <w:ind w:left="5259" w:hanging="360"/>
      </w:pPr>
      <w:rPr>
        <w:rFonts w:ascii="Symbol" w:hAnsi="Symbol" w:hint="default"/>
      </w:rPr>
    </w:lvl>
    <w:lvl w:ilvl="7" w:tplc="04050003" w:tentative="1">
      <w:start w:val="1"/>
      <w:numFmt w:val="bullet"/>
      <w:lvlText w:val="o"/>
      <w:lvlJc w:val="left"/>
      <w:pPr>
        <w:ind w:left="5979" w:hanging="360"/>
      </w:pPr>
      <w:rPr>
        <w:rFonts w:ascii="Courier New" w:hAnsi="Courier New" w:cs="Courier New" w:hint="default"/>
      </w:rPr>
    </w:lvl>
    <w:lvl w:ilvl="8" w:tplc="04050005" w:tentative="1">
      <w:start w:val="1"/>
      <w:numFmt w:val="bullet"/>
      <w:lvlText w:val=""/>
      <w:lvlJc w:val="left"/>
      <w:pPr>
        <w:ind w:left="6699" w:hanging="360"/>
      </w:pPr>
      <w:rPr>
        <w:rFonts w:ascii="Wingdings" w:hAnsi="Wingdings" w:hint="default"/>
      </w:rPr>
    </w:lvl>
  </w:abstractNum>
  <w:abstractNum w:abstractNumId="24" w15:restartNumberingAfterBreak="0">
    <w:nsid w:val="3A4228BB"/>
    <w:multiLevelType w:val="hybridMultilevel"/>
    <w:tmpl w:val="A420E648"/>
    <w:lvl w:ilvl="0" w:tplc="2608633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DEF45A7"/>
    <w:multiLevelType w:val="hybridMultilevel"/>
    <w:tmpl w:val="910026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285CEA"/>
    <w:multiLevelType w:val="hybridMultilevel"/>
    <w:tmpl w:val="6BF620AE"/>
    <w:lvl w:ilvl="0" w:tplc="79CC0692">
      <w:start w:val="1"/>
      <w:numFmt w:val="decimal"/>
      <w:lvlText w:val="4.%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EB1A26"/>
    <w:multiLevelType w:val="hybridMultilevel"/>
    <w:tmpl w:val="AA506E06"/>
    <w:lvl w:ilvl="0" w:tplc="04050001">
      <w:start w:val="1"/>
      <w:numFmt w:val="bullet"/>
      <w:lvlText w:val=""/>
      <w:lvlJc w:val="left"/>
      <w:pPr>
        <w:ind w:left="720" w:hanging="360"/>
      </w:pPr>
      <w:rPr>
        <w:rFonts w:ascii="Symbol" w:hAnsi="Symbo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E8103B3"/>
    <w:multiLevelType w:val="multilevel"/>
    <w:tmpl w:val="EF54204A"/>
    <w:lvl w:ilvl="0">
      <w:start w:val="1"/>
      <w:numFmt w:val="decimal"/>
      <w:lvlText w:val="%1."/>
      <w:lvlJc w:val="left"/>
      <w:pPr>
        <w:ind w:left="720" w:hanging="360"/>
      </w:pPr>
      <w:rPr>
        <w:rFonts w:ascii="Arial" w:hAnsi="Arial" w:cs="Arial" w:hint="default"/>
        <w:b/>
        <w:i w:val="0"/>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02A32C9"/>
    <w:multiLevelType w:val="hybridMultilevel"/>
    <w:tmpl w:val="15DC1288"/>
    <w:lvl w:ilvl="0" w:tplc="04050001">
      <w:start w:val="1"/>
      <w:numFmt w:val="bullet"/>
      <w:lvlText w:val=""/>
      <w:lvlJc w:val="left"/>
      <w:pPr>
        <w:ind w:left="579" w:hanging="360"/>
      </w:pPr>
      <w:rPr>
        <w:rFonts w:ascii="Symbol" w:hAnsi="Symbol" w:hint="default"/>
      </w:rPr>
    </w:lvl>
    <w:lvl w:ilvl="1" w:tplc="04050003" w:tentative="1">
      <w:start w:val="1"/>
      <w:numFmt w:val="bullet"/>
      <w:lvlText w:val="o"/>
      <w:lvlJc w:val="left"/>
      <w:pPr>
        <w:ind w:left="1299" w:hanging="360"/>
      </w:pPr>
      <w:rPr>
        <w:rFonts w:ascii="Courier New" w:hAnsi="Courier New" w:cs="Courier New" w:hint="default"/>
      </w:rPr>
    </w:lvl>
    <w:lvl w:ilvl="2" w:tplc="04050005" w:tentative="1">
      <w:start w:val="1"/>
      <w:numFmt w:val="bullet"/>
      <w:lvlText w:val=""/>
      <w:lvlJc w:val="left"/>
      <w:pPr>
        <w:ind w:left="2019" w:hanging="360"/>
      </w:pPr>
      <w:rPr>
        <w:rFonts w:ascii="Wingdings" w:hAnsi="Wingdings" w:hint="default"/>
      </w:rPr>
    </w:lvl>
    <w:lvl w:ilvl="3" w:tplc="04050001" w:tentative="1">
      <w:start w:val="1"/>
      <w:numFmt w:val="bullet"/>
      <w:lvlText w:val=""/>
      <w:lvlJc w:val="left"/>
      <w:pPr>
        <w:ind w:left="2739" w:hanging="360"/>
      </w:pPr>
      <w:rPr>
        <w:rFonts w:ascii="Symbol" w:hAnsi="Symbol" w:hint="default"/>
      </w:rPr>
    </w:lvl>
    <w:lvl w:ilvl="4" w:tplc="04050003" w:tentative="1">
      <w:start w:val="1"/>
      <w:numFmt w:val="bullet"/>
      <w:lvlText w:val="o"/>
      <w:lvlJc w:val="left"/>
      <w:pPr>
        <w:ind w:left="3459" w:hanging="360"/>
      </w:pPr>
      <w:rPr>
        <w:rFonts w:ascii="Courier New" w:hAnsi="Courier New" w:cs="Courier New" w:hint="default"/>
      </w:rPr>
    </w:lvl>
    <w:lvl w:ilvl="5" w:tplc="04050005" w:tentative="1">
      <w:start w:val="1"/>
      <w:numFmt w:val="bullet"/>
      <w:lvlText w:val=""/>
      <w:lvlJc w:val="left"/>
      <w:pPr>
        <w:ind w:left="4179" w:hanging="360"/>
      </w:pPr>
      <w:rPr>
        <w:rFonts w:ascii="Wingdings" w:hAnsi="Wingdings" w:hint="default"/>
      </w:rPr>
    </w:lvl>
    <w:lvl w:ilvl="6" w:tplc="04050001" w:tentative="1">
      <w:start w:val="1"/>
      <w:numFmt w:val="bullet"/>
      <w:lvlText w:val=""/>
      <w:lvlJc w:val="left"/>
      <w:pPr>
        <w:ind w:left="4899" w:hanging="360"/>
      </w:pPr>
      <w:rPr>
        <w:rFonts w:ascii="Symbol" w:hAnsi="Symbol" w:hint="default"/>
      </w:rPr>
    </w:lvl>
    <w:lvl w:ilvl="7" w:tplc="04050003" w:tentative="1">
      <w:start w:val="1"/>
      <w:numFmt w:val="bullet"/>
      <w:lvlText w:val="o"/>
      <w:lvlJc w:val="left"/>
      <w:pPr>
        <w:ind w:left="5619" w:hanging="360"/>
      </w:pPr>
      <w:rPr>
        <w:rFonts w:ascii="Courier New" w:hAnsi="Courier New" w:cs="Courier New" w:hint="default"/>
      </w:rPr>
    </w:lvl>
    <w:lvl w:ilvl="8" w:tplc="04050005" w:tentative="1">
      <w:start w:val="1"/>
      <w:numFmt w:val="bullet"/>
      <w:lvlText w:val=""/>
      <w:lvlJc w:val="left"/>
      <w:pPr>
        <w:ind w:left="6339" w:hanging="360"/>
      </w:pPr>
      <w:rPr>
        <w:rFonts w:ascii="Wingdings" w:hAnsi="Wingdings" w:hint="default"/>
      </w:rPr>
    </w:lvl>
  </w:abstractNum>
  <w:abstractNum w:abstractNumId="30" w15:restartNumberingAfterBreak="0">
    <w:nsid w:val="51573394"/>
    <w:multiLevelType w:val="hybridMultilevel"/>
    <w:tmpl w:val="C1B8404A"/>
    <w:lvl w:ilvl="0" w:tplc="38D6CDCC">
      <w:start w:val="1"/>
      <w:numFmt w:val="decimal"/>
      <w:lvlText w:val="5.%1."/>
      <w:lvlJc w:val="left"/>
      <w:pPr>
        <w:ind w:left="579" w:hanging="360"/>
      </w:pPr>
      <w:rPr>
        <w:rFonts w:hint="default"/>
        <w:b/>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1" w15:restartNumberingAfterBreak="0">
    <w:nsid w:val="58737691"/>
    <w:multiLevelType w:val="hybridMultilevel"/>
    <w:tmpl w:val="C34233FE"/>
    <w:lvl w:ilvl="0" w:tplc="2608633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C1A17A9"/>
    <w:multiLevelType w:val="hybridMultilevel"/>
    <w:tmpl w:val="AF88989A"/>
    <w:lvl w:ilvl="0" w:tplc="2608633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E9C3F84"/>
    <w:multiLevelType w:val="hybridMultilevel"/>
    <w:tmpl w:val="C778E56C"/>
    <w:lvl w:ilvl="0" w:tplc="259ACE3C">
      <w:start w:val="1"/>
      <w:numFmt w:val="decimal"/>
      <w:lvlText w:val="8.%1."/>
      <w:lvlJc w:val="left"/>
      <w:pPr>
        <w:ind w:left="579" w:hanging="360"/>
      </w:pPr>
      <w:rPr>
        <w:rFonts w:hint="default"/>
        <w:b/>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4" w15:restartNumberingAfterBreak="0">
    <w:nsid w:val="5F15010A"/>
    <w:multiLevelType w:val="hybridMultilevel"/>
    <w:tmpl w:val="0FF0AF4C"/>
    <w:lvl w:ilvl="0" w:tplc="B7EED098">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5" w15:restartNumberingAfterBreak="0">
    <w:nsid w:val="656C1F2F"/>
    <w:multiLevelType w:val="hybridMultilevel"/>
    <w:tmpl w:val="0860C3F8"/>
    <w:lvl w:ilvl="0" w:tplc="A440DCE8">
      <w:start w:val="1"/>
      <w:numFmt w:val="decimal"/>
      <w:lvlText w:val="3.%1."/>
      <w:lvlJc w:val="left"/>
      <w:pPr>
        <w:ind w:left="579" w:hanging="360"/>
      </w:pPr>
      <w:rPr>
        <w:rFonts w:hint="default"/>
        <w:b/>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6" w15:restartNumberingAfterBreak="0">
    <w:nsid w:val="67E20604"/>
    <w:multiLevelType w:val="hybridMultilevel"/>
    <w:tmpl w:val="E5629B80"/>
    <w:lvl w:ilvl="0" w:tplc="D4E6F5C4">
      <w:start w:val="1"/>
      <w:numFmt w:val="decimal"/>
      <w:lvlText w:val="2.%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96935E4"/>
    <w:multiLevelType w:val="hybridMultilevel"/>
    <w:tmpl w:val="68DEAB44"/>
    <w:lvl w:ilvl="0" w:tplc="2608633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F846E44"/>
    <w:multiLevelType w:val="hybridMultilevel"/>
    <w:tmpl w:val="2E3AF24A"/>
    <w:lvl w:ilvl="0" w:tplc="CF80E54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FF25544"/>
    <w:multiLevelType w:val="hybridMultilevel"/>
    <w:tmpl w:val="9D5AF506"/>
    <w:lvl w:ilvl="0" w:tplc="EFBEE41C">
      <w:start w:val="1"/>
      <w:numFmt w:val="decimal"/>
      <w:lvlText w:val="8.%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A654774"/>
    <w:multiLevelType w:val="hybridMultilevel"/>
    <w:tmpl w:val="C166E566"/>
    <w:lvl w:ilvl="0" w:tplc="34065B98">
      <w:start w:val="1"/>
      <w:numFmt w:val="ordinal"/>
      <w:lvlText w:val="1.%1"/>
      <w:lvlJc w:val="left"/>
      <w:pPr>
        <w:ind w:left="1299" w:hanging="360"/>
      </w:pPr>
      <w:rPr>
        <w:rFonts w:hint="default"/>
        <w:b/>
        <w:i w:val="0"/>
      </w:rPr>
    </w:lvl>
    <w:lvl w:ilvl="1" w:tplc="04050019" w:tentative="1">
      <w:start w:val="1"/>
      <w:numFmt w:val="lowerLetter"/>
      <w:lvlText w:val="%2."/>
      <w:lvlJc w:val="left"/>
      <w:pPr>
        <w:ind w:left="2019" w:hanging="360"/>
      </w:pPr>
    </w:lvl>
    <w:lvl w:ilvl="2" w:tplc="0405001B" w:tentative="1">
      <w:start w:val="1"/>
      <w:numFmt w:val="lowerRoman"/>
      <w:lvlText w:val="%3."/>
      <w:lvlJc w:val="right"/>
      <w:pPr>
        <w:ind w:left="2739" w:hanging="180"/>
      </w:pPr>
    </w:lvl>
    <w:lvl w:ilvl="3" w:tplc="0405000F" w:tentative="1">
      <w:start w:val="1"/>
      <w:numFmt w:val="decimal"/>
      <w:lvlText w:val="%4."/>
      <w:lvlJc w:val="left"/>
      <w:pPr>
        <w:ind w:left="3459" w:hanging="360"/>
      </w:pPr>
    </w:lvl>
    <w:lvl w:ilvl="4" w:tplc="04050019" w:tentative="1">
      <w:start w:val="1"/>
      <w:numFmt w:val="lowerLetter"/>
      <w:lvlText w:val="%5."/>
      <w:lvlJc w:val="left"/>
      <w:pPr>
        <w:ind w:left="4179" w:hanging="360"/>
      </w:pPr>
    </w:lvl>
    <w:lvl w:ilvl="5" w:tplc="0405001B" w:tentative="1">
      <w:start w:val="1"/>
      <w:numFmt w:val="lowerRoman"/>
      <w:lvlText w:val="%6."/>
      <w:lvlJc w:val="right"/>
      <w:pPr>
        <w:ind w:left="4899" w:hanging="180"/>
      </w:pPr>
    </w:lvl>
    <w:lvl w:ilvl="6" w:tplc="0405000F" w:tentative="1">
      <w:start w:val="1"/>
      <w:numFmt w:val="decimal"/>
      <w:lvlText w:val="%7."/>
      <w:lvlJc w:val="left"/>
      <w:pPr>
        <w:ind w:left="5619" w:hanging="360"/>
      </w:pPr>
    </w:lvl>
    <w:lvl w:ilvl="7" w:tplc="04050019" w:tentative="1">
      <w:start w:val="1"/>
      <w:numFmt w:val="lowerLetter"/>
      <w:lvlText w:val="%8."/>
      <w:lvlJc w:val="left"/>
      <w:pPr>
        <w:ind w:left="6339" w:hanging="360"/>
      </w:pPr>
    </w:lvl>
    <w:lvl w:ilvl="8" w:tplc="0405001B" w:tentative="1">
      <w:start w:val="1"/>
      <w:numFmt w:val="lowerRoman"/>
      <w:lvlText w:val="%9."/>
      <w:lvlJc w:val="right"/>
      <w:pPr>
        <w:ind w:left="7059" w:hanging="180"/>
      </w:pPr>
    </w:lvl>
  </w:abstractNum>
  <w:num w:numId="1">
    <w:abstractNumId w:val="10"/>
  </w:num>
  <w:num w:numId="2">
    <w:abstractNumId w:val="21"/>
  </w:num>
  <w:num w:numId="3">
    <w:abstractNumId w:val="15"/>
  </w:num>
  <w:num w:numId="4">
    <w:abstractNumId w:val="14"/>
  </w:num>
  <w:num w:numId="5">
    <w:abstractNumId w:val="18"/>
  </w:num>
  <w:num w:numId="6">
    <w:abstractNumId w:val="16"/>
  </w:num>
  <w:num w:numId="7">
    <w:abstractNumId w:val="2"/>
  </w:num>
  <w:num w:numId="8">
    <w:abstractNumId w:val="2"/>
  </w:num>
  <w:num w:numId="9">
    <w:abstractNumId w:val="9"/>
  </w:num>
  <w:num w:numId="10">
    <w:abstractNumId w:val="28"/>
  </w:num>
  <w:num w:numId="11">
    <w:abstractNumId w:val="36"/>
  </w:num>
  <w:num w:numId="12">
    <w:abstractNumId w:val="35"/>
  </w:num>
  <w:num w:numId="13">
    <w:abstractNumId w:val="1"/>
  </w:num>
  <w:num w:numId="14">
    <w:abstractNumId w:val="30"/>
  </w:num>
  <w:num w:numId="15">
    <w:abstractNumId w:val="6"/>
  </w:num>
  <w:num w:numId="16">
    <w:abstractNumId w:val="0"/>
  </w:num>
  <w:num w:numId="17">
    <w:abstractNumId w:val="13"/>
  </w:num>
  <w:num w:numId="18">
    <w:abstractNumId w:val="29"/>
  </w:num>
  <w:num w:numId="19">
    <w:abstractNumId w:val="33"/>
  </w:num>
  <w:num w:numId="20">
    <w:abstractNumId w:val="39"/>
  </w:num>
  <w:num w:numId="21">
    <w:abstractNumId w:val="27"/>
  </w:num>
  <w:num w:numId="22">
    <w:abstractNumId w:val="26"/>
  </w:num>
  <w:num w:numId="23">
    <w:abstractNumId w:val="20"/>
  </w:num>
  <w:num w:numId="24">
    <w:abstractNumId w:val="5"/>
  </w:num>
  <w:num w:numId="25">
    <w:abstractNumId w:val="3"/>
  </w:num>
  <w:num w:numId="26">
    <w:abstractNumId w:val="24"/>
  </w:num>
  <w:num w:numId="27">
    <w:abstractNumId w:val="31"/>
  </w:num>
  <w:num w:numId="28">
    <w:abstractNumId w:val="32"/>
  </w:num>
  <w:num w:numId="29">
    <w:abstractNumId w:val="11"/>
  </w:num>
  <w:num w:numId="30">
    <w:abstractNumId w:val="17"/>
  </w:num>
  <w:num w:numId="31">
    <w:abstractNumId w:val="22"/>
  </w:num>
  <w:num w:numId="32">
    <w:abstractNumId w:val="7"/>
  </w:num>
  <w:num w:numId="33">
    <w:abstractNumId w:val="37"/>
  </w:num>
  <w:num w:numId="34">
    <w:abstractNumId w:val="19"/>
  </w:num>
  <w:num w:numId="35">
    <w:abstractNumId w:val="4"/>
  </w:num>
  <w:num w:numId="36">
    <w:abstractNumId w:val="8"/>
  </w:num>
  <w:num w:numId="37">
    <w:abstractNumId w:val="38"/>
  </w:num>
  <w:num w:numId="38">
    <w:abstractNumId w:val="23"/>
  </w:num>
  <w:num w:numId="39">
    <w:abstractNumId w:val="34"/>
  </w:num>
  <w:num w:numId="40">
    <w:abstractNumId w:val="40"/>
  </w:num>
  <w:num w:numId="41">
    <w:abstractNumId w:val="12"/>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1B"/>
    <w:rsid w:val="00004B60"/>
    <w:rsid w:val="000070A3"/>
    <w:rsid w:val="0001385D"/>
    <w:rsid w:val="000142CC"/>
    <w:rsid w:val="00020F73"/>
    <w:rsid w:val="00021CDF"/>
    <w:rsid w:val="000242BE"/>
    <w:rsid w:val="00025B6F"/>
    <w:rsid w:val="00026CE3"/>
    <w:rsid w:val="00035788"/>
    <w:rsid w:val="00037088"/>
    <w:rsid w:val="00041E9B"/>
    <w:rsid w:val="00071403"/>
    <w:rsid w:val="00072A87"/>
    <w:rsid w:val="00077E33"/>
    <w:rsid w:val="0008540C"/>
    <w:rsid w:val="00086EDA"/>
    <w:rsid w:val="00090591"/>
    <w:rsid w:val="00090728"/>
    <w:rsid w:val="000B1D90"/>
    <w:rsid w:val="000B2D8D"/>
    <w:rsid w:val="000B31DA"/>
    <w:rsid w:val="000B3AB4"/>
    <w:rsid w:val="000B5BFC"/>
    <w:rsid w:val="000C01CD"/>
    <w:rsid w:val="000C39BD"/>
    <w:rsid w:val="000D02A4"/>
    <w:rsid w:val="000D53A6"/>
    <w:rsid w:val="000D58CA"/>
    <w:rsid w:val="000D59BD"/>
    <w:rsid w:val="000F125B"/>
    <w:rsid w:val="000F30F6"/>
    <w:rsid w:val="000F75AA"/>
    <w:rsid w:val="001075F5"/>
    <w:rsid w:val="00111AC8"/>
    <w:rsid w:val="0011647D"/>
    <w:rsid w:val="001179C0"/>
    <w:rsid w:val="001208A9"/>
    <w:rsid w:val="00136A77"/>
    <w:rsid w:val="00147517"/>
    <w:rsid w:val="0015153E"/>
    <w:rsid w:val="00152EF3"/>
    <w:rsid w:val="00155748"/>
    <w:rsid w:val="001557EB"/>
    <w:rsid w:val="00165A1A"/>
    <w:rsid w:val="00174310"/>
    <w:rsid w:val="001775C2"/>
    <w:rsid w:val="001814B8"/>
    <w:rsid w:val="001843A0"/>
    <w:rsid w:val="00184F09"/>
    <w:rsid w:val="00185B2A"/>
    <w:rsid w:val="00194443"/>
    <w:rsid w:val="001948AD"/>
    <w:rsid w:val="001950A8"/>
    <w:rsid w:val="00197057"/>
    <w:rsid w:val="001A1E94"/>
    <w:rsid w:val="001A24E1"/>
    <w:rsid w:val="001A333C"/>
    <w:rsid w:val="001A4EDE"/>
    <w:rsid w:val="001A7645"/>
    <w:rsid w:val="001E07C8"/>
    <w:rsid w:val="001F288B"/>
    <w:rsid w:val="001F7A7C"/>
    <w:rsid w:val="00210130"/>
    <w:rsid w:val="00213D98"/>
    <w:rsid w:val="002212E1"/>
    <w:rsid w:val="00226571"/>
    <w:rsid w:val="00234996"/>
    <w:rsid w:val="00236E97"/>
    <w:rsid w:val="002461F7"/>
    <w:rsid w:val="00251DF5"/>
    <w:rsid w:val="00256B38"/>
    <w:rsid w:val="00260F0F"/>
    <w:rsid w:val="0026439C"/>
    <w:rsid w:val="0027039E"/>
    <w:rsid w:val="002752ED"/>
    <w:rsid w:val="002767B3"/>
    <w:rsid w:val="00285F87"/>
    <w:rsid w:val="00291A1C"/>
    <w:rsid w:val="002D5783"/>
    <w:rsid w:val="002E4405"/>
    <w:rsid w:val="00301614"/>
    <w:rsid w:val="00303F15"/>
    <w:rsid w:val="00333B07"/>
    <w:rsid w:val="00342F2F"/>
    <w:rsid w:val="0035384E"/>
    <w:rsid w:val="00353C02"/>
    <w:rsid w:val="00355F96"/>
    <w:rsid w:val="003656B4"/>
    <w:rsid w:val="003836C0"/>
    <w:rsid w:val="00391D60"/>
    <w:rsid w:val="003A7C08"/>
    <w:rsid w:val="003C265B"/>
    <w:rsid w:val="003C35D0"/>
    <w:rsid w:val="003C66DA"/>
    <w:rsid w:val="003C7C8A"/>
    <w:rsid w:val="003D43FC"/>
    <w:rsid w:val="003F0DFA"/>
    <w:rsid w:val="003F41BE"/>
    <w:rsid w:val="00406E9F"/>
    <w:rsid w:val="004101FD"/>
    <w:rsid w:val="00430A07"/>
    <w:rsid w:val="00431525"/>
    <w:rsid w:val="0044490E"/>
    <w:rsid w:val="00450C21"/>
    <w:rsid w:val="00450E12"/>
    <w:rsid w:val="004512CE"/>
    <w:rsid w:val="004543B9"/>
    <w:rsid w:val="00466263"/>
    <w:rsid w:val="00485417"/>
    <w:rsid w:val="004927D6"/>
    <w:rsid w:val="004954CB"/>
    <w:rsid w:val="00496776"/>
    <w:rsid w:val="00496C7E"/>
    <w:rsid w:val="004A4F69"/>
    <w:rsid w:val="004B2217"/>
    <w:rsid w:val="004B561C"/>
    <w:rsid w:val="004B7DAA"/>
    <w:rsid w:val="004C2F9D"/>
    <w:rsid w:val="004E00B1"/>
    <w:rsid w:val="004E39F8"/>
    <w:rsid w:val="004E6A64"/>
    <w:rsid w:val="004E7AC4"/>
    <w:rsid w:val="00503279"/>
    <w:rsid w:val="00513A91"/>
    <w:rsid w:val="00515F0B"/>
    <w:rsid w:val="00516662"/>
    <w:rsid w:val="00517A83"/>
    <w:rsid w:val="00521D3C"/>
    <w:rsid w:val="0053275F"/>
    <w:rsid w:val="00536FE4"/>
    <w:rsid w:val="005532FF"/>
    <w:rsid w:val="00563AAA"/>
    <w:rsid w:val="00584EB9"/>
    <w:rsid w:val="00590FA8"/>
    <w:rsid w:val="00594584"/>
    <w:rsid w:val="0059572D"/>
    <w:rsid w:val="005B4312"/>
    <w:rsid w:val="005D6149"/>
    <w:rsid w:val="005F296F"/>
    <w:rsid w:val="005F5E8B"/>
    <w:rsid w:val="00605CC1"/>
    <w:rsid w:val="006068D4"/>
    <w:rsid w:val="0061126B"/>
    <w:rsid w:val="00613155"/>
    <w:rsid w:val="00613580"/>
    <w:rsid w:val="006141DB"/>
    <w:rsid w:val="00615027"/>
    <w:rsid w:val="006247A8"/>
    <w:rsid w:val="00631F24"/>
    <w:rsid w:val="00645234"/>
    <w:rsid w:val="00652643"/>
    <w:rsid w:val="00686CD3"/>
    <w:rsid w:val="0068774D"/>
    <w:rsid w:val="006911E6"/>
    <w:rsid w:val="00691893"/>
    <w:rsid w:val="00696932"/>
    <w:rsid w:val="00696A9C"/>
    <w:rsid w:val="006A0DA0"/>
    <w:rsid w:val="006A36E7"/>
    <w:rsid w:val="006A511B"/>
    <w:rsid w:val="006B09A3"/>
    <w:rsid w:val="006B24C4"/>
    <w:rsid w:val="006C7D3A"/>
    <w:rsid w:val="006D3D2A"/>
    <w:rsid w:val="006D55A5"/>
    <w:rsid w:val="006E5C87"/>
    <w:rsid w:val="006F0B21"/>
    <w:rsid w:val="006F4A9A"/>
    <w:rsid w:val="00724B82"/>
    <w:rsid w:val="00726439"/>
    <w:rsid w:val="00727616"/>
    <w:rsid w:val="00735641"/>
    <w:rsid w:val="00744433"/>
    <w:rsid w:val="0077169A"/>
    <w:rsid w:val="00773D83"/>
    <w:rsid w:val="00787812"/>
    <w:rsid w:val="007C20D4"/>
    <w:rsid w:val="007D1939"/>
    <w:rsid w:val="007E1BD8"/>
    <w:rsid w:val="007E4CD9"/>
    <w:rsid w:val="007E6D8B"/>
    <w:rsid w:val="007F2F3D"/>
    <w:rsid w:val="0081049C"/>
    <w:rsid w:val="00840218"/>
    <w:rsid w:val="00843A65"/>
    <w:rsid w:val="008576C1"/>
    <w:rsid w:val="00864B6E"/>
    <w:rsid w:val="0086710D"/>
    <w:rsid w:val="0087228D"/>
    <w:rsid w:val="00877BE1"/>
    <w:rsid w:val="00882347"/>
    <w:rsid w:val="0088366F"/>
    <w:rsid w:val="008A461C"/>
    <w:rsid w:val="008A6A3D"/>
    <w:rsid w:val="008A71B8"/>
    <w:rsid w:val="008C5098"/>
    <w:rsid w:val="008D48E4"/>
    <w:rsid w:val="008E0982"/>
    <w:rsid w:val="008E0D64"/>
    <w:rsid w:val="008E3CC5"/>
    <w:rsid w:val="008E4656"/>
    <w:rsid w:val="00917771"/>
    <w:rsid w:val="009215CF"/>
    <w:rsid w:val="009321BB"/>
    <w:rsid w:val="00935429"/>
    <w:rsid w:val="00950A71"/>
    <w:rsid w:val="00952828"/>
    <w:rsid w:val="00955AFA"/>
    <w:rsid w:val="00957350"/>
    <w:rsid w:val="00961673"/>
    <w:rsid w:val="00961B3D"/>
    <w:rsid w:val="009641D5"/>
    <w:rsid w:val="009A5495"/>
    <w:rsid w:val="009B1B67"/>
    <w:rsid w:val="009B3BC8"/>
    <w:rsid w:val="009B403A"/>
    <w:rsid w:val="009C1BD9"/>
    <w:rsid w:val="009D254A"/>
    <w:rsid w:val="009D4757"/>
    <w:rsid w:val="009E2486"/>
    <w:rsid w:val="009E59B7"/>
    <w:rsid w:val="009E5FA0"/>
    <w:rsid w:val="009F4BD5"/>
    <w:rsid w:val="009F5D39"/>
    <w:rsid w:val="00A028AB"/>
    <w:rsid w:val="00A04346"/>
    <w:rsid w:val="00A05DBA"/>
    <w:rsid w:val="00A148B7"/>
    <w:rsid w:val="00A24400"/>
    <w:rsid w:val="00A46847"/>
    <w:rsid w:val="00A63212"/>
    <w:rsid w:val="00A64B3C"/>
    <w:rsid w:val="00A67D98"/>
    <w:rsid w:val="00A70412"/>
    <w:rsid w:val="00A757AF"/>
    <w:rsid w:val="00A816C0"/>
    <w:rsid w:val="00A84875"/>
    <w:rsid w:val="00A84D94"/>
    <w:rsid w:val="00A86ECF"/>
    <w:rsid w:val="00A9266E"/>
    <w:rsid w:val="00AA100C"/>
    <w:rsid w:val="00AD255E"/>
    <w:rsid w:val="00AD35CB"/>
    <w:rsid w:val="00AD3D0C"/>
    <w:rsid w:val="00AD5D28"/>
    <w:rsid w:val="00AF0B24"/>
    <w:rsid w:val="00AF17CD"/>
    <w:rsid w:val="00AF3A0A"/>
    <w:rsid w:val="00B010BA"/>
    <w:rsid w:val="00B0355A"/>
    <w:rsid w:val="00B04ED2"/>
    <w:rsid w:val="00B055BB"/>
    <w:rsid w:val="00B07FF6"/>
    <w:rsid w:val="00B10562"/>
    <w:rsid w:val="00B32516"/>
    <w:rsid w:val="00B354B3"/>
    <w:rsid w:val="00B40C40"/>
    <w:rsid w:val="00B4756E"/>
    <w:rsid w:val="00B47DC2"/>
    <w:rsid w:val="00B55622"/>
    <w:rsid w:val="00B57E33"/>
    <w:rsid w:val="00B71943"/>
    <w:rsid w:val="00B73A14"/>
    <w:rsid w:val="00B7472A"/>
    <w:rsid w:val="00B814A7"/>
    <w:rsid w:val="00B82C4E"/>
    <w:rsid w:val="00B96A77"/>
    <w:rsid w:val="00BA01BB"/>
    <w:rsid w:val="00BA6BE3"/>
    <w:rsid w:val="00BB1F07"/>
    <w:rsid w:val="00BC0A70"/>
    <w:rsid w:val="00BC0C8D"/>
    <w:rsid w:val="00BC587D"/>
    <w:rsid w:val="00BC7E1E"/>
    <w:rsid w:val="00BE2C6A"/>
    <w:rsid w:val="00BE3EDD"/>
    <w:rsid w:val="00BE63BB"/>
    <w:rsid w:val="00BF4927"/>
    <w:rsid w:val="00C0597C"/>
    <w:rsid w:val="00C0686E"/>
    <w:rsid w:val="00C166DD"/>
    <w:rsid w:val="00C2117B"/>
    <w:rsid w:val="00C23787"/>
    <w:rsid w:val="00C24250"/>
    <w:rsid w:val="00C35CEA"/>
    <w:rsid w:val="00C406DD"/>
    <w:rsid w:val="00C41520"/>
    <w:rsid w:val="00C44F88"/>
    <w:rsid w:val="00C64CBB"/>
    <w:rsid w:val="00C73C9A"/>
    <w:rsid w:val="00C76B2E"/>
    <w:rsid w:val="00C80560"/>
    <w:rsid w:val="00C84204"/>
    <w:rsid w:val="00C84FC1"/>
    <w:rsid w:val="00C91648"/>
    <w:rsid w:val="00C97246"/>
    <w:rsid w:val="00CA0562"/>
    <w:rsid w:val="00CA1EAC"/>
    <w:rsid w:val="00CA31B4"/>
    <w:rsid w:val="00CB15FA"/>
    <w:rsid w:val="00CC1E7A"/>
    <w:rsid w:val="00CC2A3B"/>
    <w:rsid w:val="00CC5C4A"/>
    <w:rsid w:val="00CD172D"/>
    <w:rsid w:val="00CD180B"/>
    <w:rsid w:val="00CD5952"/>
    <w:rsid w:val="00CE0E2A"/>
    <w:rsid w:val="00CF0F20"/>
    <w:rsid w:val="00CF19B6"/>
    <w:rsid w:val="00D037DC"/>
    <w:rsid w:val="00D12B21"/>
    <w:rsid w:val="00D21DD8"/>
    <w:rsid w:val="00D26004"/>
    <w:rsid w:val="00D3385A"/>
    <w:rsid w:val="00D33CEA"/>
    <w:rsid w:val="00D34B94"/>
    <w:rsid w:val="00D34C1C"/>
    <w:rsid w:val="00D37F7F"/>
    <w:rsid w:val="00D40B76"/>
    <w:rsid w:val="00D5223A"/>
    <w:rsid w:val="00D570D7"/>
    <w:rsid w:val="00D57691"/>
    <w:rsid w:val="00D641BF"/>
    <w:rsid w:val="00D65F2A"/>
    <w:rsid w:val="00DB4E28"/>
    <w:rsid w:val="00DB70AF"/>
    <w:rsid w:val="00DC1601"/>
    <w:rsid w:val="00DC4DBA"/>
    <w:rsid w:val="00DC5011"/>
    <w:rsid w:val="00DE009B"/>
    <w:rsid w:val="00DE3F62"/>
    <w:rsid w:val="00DE5031"/>
    <w:rsid w:val="00DF7F98"/>
    <w:rsid w:val="00E03010"/>
    <w:rsid w:val="00E03580"/>
    <w:rsid w:val="00E03F9C"/>
    <w:rsid w:val="00E31F67"/>
    <w:rsid w:val="00E37710"/>
    <w:rsid w:val="00E411E2"/>
    <w:rsid w:val="00E415B7"/>
    <w:rsid w:val="00E4303F"/>
    <w:rsid w:val="00E43C22"/>
    <w:rsid w:val="00E51CF6"/>
    <w:rsid w:val="00E5209B"/>
    <w:rsid w:val="00E537ED"/>
    <w:rsid w:val="00E6012C"/>
    <w:rsid w:val="00E66437"/>
    <w:rsid w:val="00E715E7"/>
    <w:rsid w:val="00E8655C"/>
    <w:rsid w:val="00EA4418"/>
    <w:rsid w:val="00EB5236"/>
    <w:rsid w:val="00EB72F4"/>
    <w:rsid w:val="00EC49F2"/>
    <w:rsid w:val="00F02AFC"/>
    <w:rsid w:val="00F037F1"/>
    <w:rsid w:val="00F07EB8"/>
    <w:rsid w:val="00F1411C"/>
    <w:rsid w:val="00F14464"/>
    <w:rsid w:val="00F14D64"/>
    <w:rsid w:val="00F27898"/>
    <w:rsid w:val="00F3059F"/>
    <w:rsid w:val="00F32DBA"/>
    <w:rsid w:val="00F35634"/>
    <w:rsid w:val="00F429A6"/>
    <w:rsid w:val="00F4359B"/>
    <w:rsid w:val="00F4437E"/>
    <w:rsid w:val="00F44A50"/>
    <w:rsid w:val="00F47CD5"/>
    <w:rsid w:val="00F55017"/>
    <w:rsid w:val="00F550C8"/>
    <w:rsid w:val="00F56CCB"/>
    <w:rsid w:val="00F57445"/>
    <w:rsid w:val="00F577B8"/>
    <w:rsid w:val="00F57D35"/>
    <w:rsid w:val="00F61D6B"/>
    <w:rsid w:val="00F67449"/>
    <w:rsid w:val="00F734D9"/>
    <w:rsid w:val="00F80919"/>
    <w:rsid w:val="00F81598"/>
    <w:rsid w:val="00F848EC"/>
    <w:rsid w:val="00F944F0"/>
    <w:rsid w:val="00F94896"/>
    <w:rsid w:val="00FA3621"/>
    <w:rsid w:val="00FA6560"/>
    <w:rsid w:val="00FC0142"/>
    <w:rsid w:val="00FD5DCF"/>
    <w:rsid w:val="00FE2177"/>
    <w:rsid w:val="00FE3226"/>
    <w:rsid w:val="00FE5F77"/>
    <w:rsid w:val="00FE6CA6"/>
    <w:rsid w:val="00FF591E"/>
    <w:rsid w:val="00FF7C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9F8BA"/>
  <w15:docId w15:val="{E9A15B25-6787-487B-8150-0B6D31F3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rsid w:val="00086EDA"/>
    <w:pPr>
      <w:keepNext/>
      <w:overflowPunct w:val="0"/>
      <w:autoSpaceDE w:val="0"/>
      <w:autoSpaceDN w:val="0"/>
      <w:adjustRightInd w:val="0"/>
      <w:spacing w:before="240" w:after="60"/>
      <w:textAlignment w:val="baseline"/>
      <w:outlineLvl w:val="0"/>
    </w:pPr>
    <w:rPr>
      <w:b/>
      <w:bCs/>
      <w:kern w:val="32"/>
      <w:sz w:val="32"/>
      <w:szCs w:val="32"/>
    </w:rPr>
  </w:style>
  <w:style w:type="paragraph" w:styleId="Nadpis2">
    <w:name w:val="heading 2"/>
    <w:basedOn w:val="Normln"/>
    <w:next w:val="Normln"/>
    <w:link w:val="Nadpis2Char"/>
    <w:semiHidden/>
    <w:unhideWhenUsed/>
    <w:qFormat/>
    <w:rsid w:val="006247A8"/>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rsid w:val="00BE3EDD"/>
    <w:rPr>
      <w:rFonts w:ascii="Courier New" w:hAnsi="Courier New" w:cs="Courier New"/>
      <w:sz w:val="20"/>
      <w:szCs w:val="20"/>
    </w:rPr>
  </w:style>
  <w:style w:type="paragraph" w:styleId="Nzev">
    <w:name w:val="Title"/>
    <w:basedOn w:val="Normln"/>
    <w:qFormat/>
    <w:rsid w:val="009E2486"/>
    <w:pPr>
      <w:spacing w:before="80"/>
      <w:ind w:left="720" w:right="720"/>
      <w:jc w:val="center"/>
    </w:pPr>
    <w:rPr>
      <w:b/>
      <w:bCs/>
      <w:sz w:val="32"/>
      <w:szCs w:val="32"/>
    </w:rPr>
  </w:style>
  <w:style w:type="paragraph" w:styleId="Textvbloku">
    <w:name w:val="Block Text"/>
    <w:basedOn w:val="Normln"/>
    <w:rsid w:val="009E2486"/>
    <w:pPr>
      <w:widowControl w:val="0"/>
      <w:shd w:val="clear" w:color="auto" w:fill="FFFFFF"/>
      <w:autoSpaceDE w:val="0"/>
      <w:autoSpaceDN w:val="0"/>
      <w:adjustRightInd w:val="0"/>
      <w:ind w:left="22" w:right="60"/>
      <w:jc w:val="center"/>
    </w:pPr>
    <w:rPr>
      <w:b/>
      <w:bCs/>
      <w:color w:val="000000"/>
      <w:spacing w:val="-9"/>
    </w:rPr>
  </w:style>
  <w:style w:type="paragraph" w:styleId="Zkladntextodsazen">
    <w:name w:val="Body Text Indent"/>
    <w:basedOn w:val="Normln"/>
    <w:rsid w:val="009E2486"/>
    <w:pPr>
      <w:spacing w:after="120"/>
      <w:ind w:left="283"/>
    </w:pPr>
  </w:style>
  <w:style w:type="paragraph" w:styleId="Zkladntext">
    <w:name w:val="Body Text"/>
    <w:basedOn w:val="Normln"/>
    <w:rsid w:val="00D65F2A"/>
    <w:pPr>
      <w:spacing w:after="120"/>
    </w:pPr>
  </w:style>
  <w:style w:type="paragraph" w:customStyle="1" w:styleId="VZ">
    <w:name w:val="VZ"/>
    <w:basedOn w:val="Normln"/>
    <w:rsid w:val="00D65F2A"/>
    <w:pPr>
      <w:overflowPunct w:val="0"/>
      <w:autoSpaceDE w:val="0"/>
      <w:autoSpaceDN w:val="0"/>
      <w:adjustRightInd w:val="0"/>
      <w:jc w:val="both"/>
      <w:textAlignment w:val="baseline"/>
    </w:pPr>
    <w:rPr>
      <w:rFonts w:ascii="Arial" w:hAnsi="Arial" w:cs="Arial"/>
      <w:sz w:val="20"/>
      <w:szCs w:val="20"/>
    </w:rPr>
  </w:style>
  <w:style w:type="paragraph" w:styleId="Zkladntext2">
    <w:name w:val="Body Text 2"/>
    <w:basedOn w:val="Normln"/>
    <w:rsid w:val="006D3D2A"/>
    <w:pPr>
      <w:spacing w:after="120" w:line="480" w:lineRule="auto"/>
    </w:pPr>
  </w:style>
  <w:style w:type="paragraph" w:styleId="Zkladntext3">
    <w:name w:val="Body Text 3"/>
    <w:basedOn w:val="Normln"/>
    <w:rsid w:val="00605CC1"/>
    <w:pPr>
      <w:spacing w:after="120"/>
    </w:pPr>
    <w:rPr>
      <w:sz w:val="16"/>
      <w:szCs w:val="16"/>
    </w:rPr>
  </w:style>
  <w:style w:type="character" w:styleId="Odkaznakoment">
    <w:name w:val="annotation reference"/>
    <w:uiPriority w:val="99"/>
    <w:semiHidden/>
    <w:rsid w:val="00645234"/>
    <w:rPr>
      <w:sz w:val="16"/>
      <w:szCs w:val="16"/>
    </w:rPr>
  </w:style>
  <w:style w:type="paragraph" w:styleId="Textkomente">
    <w:name w:val="annotation text"/>
    <w:basedOn w:val="Normln"/>
    <w:link w:val="TextkomenteChar"/>
    <w:uiPriority w:val="99"/>
    <w:semiHidden/>
    <w:rsid w:val="00645234"/>
    <w:rPr>
      <w:sz w:val="20"/>
      <w:szCs w:val="20"/>
    </w:rPr>
  </w:style>
  <w:style w:type="paragraph" w:styleId="Pedmtkomente">
    <w:name w:val="annotation subject"/>
    <w:basedOn w:val="Textkomente"/>
    <w:next w:val="Textkomente"/>
    <w:semiHidden/>
    <w:rsid w:val="00645234"/>
    <w:rPr>
      <w:b/>
      <w:bCs/>
    </w:rPr>
  </w:style>
  <w:style w:type="paragraph" w:styleId="Textbubliny">
    <w:name w:val="Balloon Text"/>
    <w:basedOn w:val="Normln"/>
    <w:semiHidden/>
    <w:rsid w:val="00645234"/>
    <w:rPr>
      <w:rFonts w:ascii="Tahoma" w:hAnsi="Tahoma" w:cs="Tahoma"/>
      <w:sz w:val="16"/>
      <w:szCs w:val="16"/>
    </w:rPr>
  </w:style>
  <w:style w:type="paragraph" w:styleId="Zhlav">
    <w:name w:val="header"/>
    <w:basedOn w:val="Normln"/>
    <w:link w:val="ZhlavChar"/>
    <w:rsid w:val="00952828"/>
    <w:pPr>
      <w:tabs>
        <w:tab w:val="center" w:pos="4536"/>
        <w:tab w:val="right" w:pos="9072"/>
      </w:tabs>
    </w:pPr>
  </w:style>
  <w:style w:type="character" w:customStyle="1" w:styleId="ZhlavChar">
    <w:name w:val="Záhlaví Char"/>
    <w:link w:val="Zhlav"/>
    <w:rsid w:val="00952828"/>
    <w:rPr>
      <w:sz w:val="24"/>
      <w:szCs w:val="24"/>
    </w:rPr>
  </w:style>
  <w:style w:type="paragraph" w:styleId="Zpat">
    <w:name w:val="footer"/>
    <w:basedOn w:val="Normln"/>
    <w:link w:val="ZpatChar"/>
    <w:uiPriority w:val="99"/>
    <w:rsid w:val="00952828"/>
    <w:pPr>
      <w:tabs>
        <w:tab w:val="center" w:pos="4536"/>
        <w:tab w:val="right" w:pos="9072"/>
      </w:tabs>
    </w:pPr>
  </w:style>
  <w:style w:type="character" w:customStyle="1" w:styleId="ZpatChar">
    <w:name w:val="Zápatí Char"/>
    <w:link w:val="Zpat"/>
    <w:uiPriority w:val="99"/>
    <w:rsid w:val="00952828"/>
    <w:rPr>
      <w:sz w:val="24"/>
      <w:szCs w:val="24"/>
    </w:rPr>
  </w:style>
  <w:style w:type="paragraph" w:styleId="Podnadpis">
    <w:name w:val="Subtitle"/>
    <w:basedOn w:val="Normln"/>
    <w:next w:val="Normln"/>
    <w:link w:val="PodnadpisChar"/>
    <w:qFormat/>
    <w:rsid w:val="00F02AFC"/>
    <w:pPr>
      <w:overflowPunct w:val="0"/>
      <w:autoSpaceDE w:val="0"/>
      <w:autoSpaceDN w:val="0"/>
      <w:adjustRightInd w:val="0"/>
      <w:spacing w:after="60"/>
      <w:jc w:val="center"/>
      <w:textAlignment w:val="baseline"/>
      <w:outlineLvl w:val="1"/>
    </w:pPr>
    <w:rPr>
      <w:rFonts w:ascii="Cambria" w:hAnsi="Cambria"/>
      <w:b/>
    </w:rPr>
  </w:style>
  <w:style w:type="character" w:customStyle="1" w:styleId="PodnadpisChar">
    <w:name w:val="Podnadpis Char"/>
    <w:link w:val="Podnadpis"/>
    <w:rsid w:val="00F02AFC"/>
    <w:rPr>
      <w:rFonts w:ascii="Cambria" w:hAnsi="Cambria"/>
      <w:b/>
      <w:sz w:val="24"/>
      <w:szCs w:val="24"/>
    </w:rPr>
  </w:style>
  <w:style w:type="character" w:customStyle="1" w:styleId="Nadpis1Char">
    <w:name w:val="Nadpis 1 Char"/>
    <w:link w:val="Nadpis1"/>
    <w:rsid w:val="00086EDA"/>
    <w:rPr>
      <w:b/>
      <w:bCs/>
      <w:kern w:val="32"/>
      <w:sz w:val="32"/>
      <w:szCs w:val="32"/>
    </w:rPr>
  </w:style>
  <w:style w:type="paragraph" w:styleId="Odstavecseseznamem">
    <w:name w:val="List Paragraph"/>
    <w:basedOn w:val="Normln"/>
    <w:uiPriority w:val="34"/>
    <w:qFormat/>
    <w:rsid w:val="00B40C40"/>
    <w:pPr>
      <w:overflowPunct w:val="0"/>
      <w:autoSpaceDE w:val="0"/>
      <w:autoSpaceDN w:val="0"/>
      <w:adjustRightInd w:val="0"/>
      <w:ind w:left="720"/>
      <w:contextualSpacing/>
      <w:textAlignment w:val="baseline"/>
    </w:pPr>
    <w:rPr>
      <w:b/>
      <w:sz w:val="20"/>
      <w:szCs w:val="20"/>
    </w:rPr>
  </w:style>
  <w:style w:type="character" w:customStyle="1" w:styleId="TextkomenteChar">
    <w:name w:val="Text komentáře Char"/>
    <w:link w:val="Textkomente"/>
    <w:uiPriority w:val="99"/>
    <w:semiHidden/>
    <w:rsid w:val="00B40C40"/>
  </w:style>
  <w:style w:type="character" w:customStyle="1" w:styleId="Nadpis2Char">
    <w:name w:val="Nadpis 2 Char"/>
    <w:link w:val="Nadpis2"/>
    <w:semiHidden/>
    <w:rsid w:val="006247A8"/>
    <w:rPr>
      <w:rFonts w:ascii="Cambria" w:eastAsia="Times New Roman" w:hAnsi="Cambria" w:cs="Times New Roman"/>
      <w:b/>
      <w:bCs/>
      <w:i/>
      <w:iCs/>
      <w:sz w:val="28"/>
      <w:szCs w:val="28"/>
    </w:rPr>
  </w:style>
  <w:style w:type="character" w:styleId="Siln">
    <w:name w:val="Strong"/>
    <w:uiPriority w:val="22"/>
    <w:qFormat/>
    <w:rsid w:val="00D037DC"/>
    <w:rPr>
      <w:b/>
      <w:bCs/>
    </w:rPr>
  </w:style>
  <w:style w:type="paragraph" w:styleId="Textpoznpodarou">
    <w:name w:val="footnote text"/>
    <w:basedOn w:val="Normln"/>
    <w:link w:val="TextpoznpodarouChar"/>
    <w:semiHidden/>
    <w:unhideWhenUsed/>
    <w:rsid w:val="0081049C"/>
    <w:rPr>
      <w:sz w:val="20"/>
      <w:szCs w:val="20"/>
    </w:rPr>
  </w:style>
  <w:style w:type="character" w:customStyle="1" w:styleId="TextpoznpodarouChar">
    <w:name w:val="Text pozn. pod čarou Char"/>
    <w:basedOn w:val="Standardnpsmoodstavce"/>
    <w:link w:val="Textpoznpodarou"/>
    <w:semiHidden/>
    <w:rsid w:val="0081049C"/>
  </w:style>
  <w:style w:type="character" w:styleId="Znakapoznpodarou">
    <w:name w:val="footnote reference"/>
    <w:semiHidden/>
    <w:unhideWhenUsed/>
    <w:rsid w:val="0081049C"/>
    <w:rPr>
      <w:vertAlign w:val="superscript"/>
    </w:rPr>
  </w:style>
  <w:style w:type="table" w:styleId="Mkatabulky">
    <w:name w:val="Table Grid"/>
    <w:basedOn w:val="Normlntabulka"/>
    <w:rsid w:val="00041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nhideWhenUsed/>
    <w:rsid w:val="0051666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802579">
      <w:bodyDiv w:val="1"/>
      <w:marLeft w:val="0"/>
      <w:marRight w:val="0"/>
      <w:marTop w:val="0"/>
      <w:marBottom w:val="0"/>
      <w:divBdr>
        <w:top w:val="none" w:sz="0" w:space="0" w:color="auto"/>
        <w:left w:val="none" w:sz="0" w:space="0" w:color="auto"/>
        <w:bottom w:val="none" w:sz="0" w:space="0" w:color="auto"/>
        <w:right w:val="none" w:sz="0" w:space="0" w:color="auto"/>
      </w:divBdr>
    </w:div>
    <w:div w:id="1204826091">
      <w:bodyDiv w:val="1"/>
      <w:marLeft w:val="0"/>
      <w:marRight w:val="0"/>
      <w:marTop w:val="0"/>
      <w:marBottom w:val="0"/>
      <w:divBdr>
        <w:top w:val="none" w:sz="0" w:space="0" w:color="auto"/>
        <w:left w:val="none" w:sz="0" w:space="0" w:color="auto"/>
        <w:bottom w:val="none" w:sz="0" w:space="0" w:color="auto"/>
        <w:right w:val="none" w:sz="0" w:space="0" w:color="auto"/>
      </w:divBdr>
    </w:div>
    <w:div w:id="1426880142">
      <w:bodyDiv w:val="1"/>
      <w:marLeft w:val="0"/>
      <w:marRight w:val="0"/>
      <w:marTop w:val="0"/>
      <w:marBottom w:val="0"/>
      <w:divBdr>
        <w:top w:val="none" w:sz="0" w:space="0" w:color="auto"/>
        <w:left w:val="none" w:sz="0" w:space="0" w:color="auto"/>
        <w:bottom w:val="none" w:sz="0" w:space="0" w:color="auto"/>
        <w:right w:val="none" w:sz="0" w:space="0" w:color="auto"/>
      </w:divBdr>
    </w:div>
    <w:div w:id="200385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ohutinsky@nem-t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92A78-EC47-4415-8AD4-71C3CEB5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2458</Words>
  <Characters>14504</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Nemocnice Třebíč</Company>
  <LinksUpToDate>false</LinksUpToDate>
  <CharactersWithSpaces>16929</CharactersWithSpaces>
  <SharedDoc>false</SharedDoc>
  <HLinks>
    <vt:vector size="6" baseType="variant">
      <vt:variant>
        <vt:i4>5373992</vt:i4>
      </vt:variant>
      <vt:variant>
        <vt:i4>0</vt:i4>
      </vt:variant>
      <vt:variant>
        <vt:i4>0</vt:i4>
      </vt:variant>
      <vt:variant>
        <vt:i4>5</vt:i4>
      </vt:variant>
      <vt:variant>
        <vt:lpwstr>mailto:jbohutinsky@nem-tr.cz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Fidlerová Jana Ing.</dc:creator>
  <cp:keywords/>
  <cp:lastModifiedBy>Petrák Jindřich, Ing.</cp:lastModifiedBy>
  <cp:revision>4</cp:revision>
  <cp:lastPrinted>2014-08-19T08:56:00Z</cp:lastPrinted>
  <dcterms:created xsi:type="dcterms:W3CDTF">2017-07-31T10:43:00Z</dcterms:created>
  <dcterms:modified xsi:type="dcterms:W3CDTF">2017-08-03T05:54:00Z</dcterms:modified>
</cp:coreProperties>
</file>