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68" w:rsidRDefault="00DA5C05" w:rsidP="00DA5C05">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1C6DAE" w:rsidRDefault="00DA5C05" w:rsidP="001C6DAE">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r w:rsidRPr="0047272D">
        <w:rPr>
          <w:rFonts w:ascii="Times New Roman" w:eastAsia="Times New Roman" w:hAnsi="Times New Roman"/>
          <w:b/>
          <w:bCs/>
          <w:sz w:val="32"/>
          <w:szCs w:val="32"/>
          <w:lang w:eastAsia="cs-CZ"/>
        </w:rPr>
        <w:t>S M L O U V A   O   D Í L O</w:t>
      </w:r>
    </w:p>
    <w:p w:rsidR="00624A14" w:rsidRPr="006278EA" w:rsidRDefault="00624A14" w:rsidP="00624A14">
      <w:pPr>
        <w:spacing w:before="240" w:after="240"/>
        <w:jc w:val="center"/>
        <w:rPr>
          <w:rFonts w:ascii="Times New Roman" w:hAnsi="Times New Roman"/>
          <w:b/>
          <w:sz w:val="44"/>
          <w:szCs w:val="44"/>
        </w:rPr>
      </w:pPr>
      <w:r w:rsidRPr="006278EA">
        <w:rPr>
          <w:rFonts w:ascii="Times New Roman" w:hAnsi="Times New Roman"/>
          <w:b/>
          <w:sz w:val="44"/>
          <w:szCs w:val="44"/>
        </w:rPr>
        <w:t>III/03814 Mírovka - most ev. č. 03814-1</w:t>
      </w:r>
    </w:p>
    <w:p w:rsidR="00C16764" w:rsidRDefault="00DA5C05" w:rsidP="00624A14">
      <w:pPr>
        <w:widowControl w:val="0"/>
        <w:spacing w:after="0" w:line="240" w:lineRule="auto"/>
      </w:pPr>
      <w:r w:rsidRPr="0047272D">
        <w:rPr>
          <w:rFonts w:ascii="Times New Roman" w:eastAsia="Times New Roman" w:hAnsi="Times New Roman"/>
          <w:snapToGrid w:val="0"/>
          <w:sz w:val="20"/>
          <w:szCs w:val="20"/>
          <w:lang w:eastAsia="cs-CZ"/>
        </w:rPr>
        <w:t>Číslo smlouvy objednatele:</w:t>
      </w:r>
      <w:r w:rsidR="00B80683">
        <w:rPr>
          <w:rFonts w:ascii="Times New Roman" w:eastAsia="Times New Roman" w:hAnsi="Times New Roman"/>
          <w:snapToGrid w:val="0"/>
          <w:sz w:val="20"/>
          <w:szCs w:val="20"/>
          <w:lang w:eastAsia="cs-CZ"/>
        </w:rPr>
        <w:t xml:space="preserve"> </w:t>
      </w:r>
      <w:r w:rsidR="00624A14" w:rsidRPr="00624A14">
        <w:rPr>
          <w:rFonts w:ascii="Times New Roman" w:eastAsia="Times New Roman" w:hAnsi="Times New Roman"/>
          <w:snapToGrid w:val="0"/>
          <w:sz w:val="20"/>
          <w:szCs w:val="20"/>
          <w:lang w:eastAsia="cs-CZ"/>
        </w:rPr>
        <w:t>16/2018/ZPŘ/D2/HB/M</w:t>
      </w:r>
    </w:p>
    <w:p w:rsidR="00DA5C05"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C16764" w:rsidRDefault="00C16764" w:rsidP="00DA5C05">
      <w:pPr>
        <w:widowControl w:val="0"/>
        <w:spacing w:after="0" w:line="240" w:lineRule="auto"/>
        <w:rPr>
          <w:rFonts w:ascii="Times New Roman" w:eastAsia="Times New Roman" w:hAnsi="Times New Roman"/>
          <w:snapToGrid w:val="0"/>
          <w:sz w:val="20"/>
          <w:szCs w:val="20"/>
          <w:lang w:eastAsia="cs-CZ"/>
        </w:rPr>
      </w:pPr>
    </w:p>
    <w:p w:rsidR="00C16764" w:rsidRPr="0047272D" w:rsidRDefault="00C16764" w:rsidP="00DA5C05">
      <w:pPr>
        <w:widowControl w:val="0"/>
        <w:spacing w:after="0" w:line="240" w:lineRule="auto"/>
        <w:rPr>
          <w:rFonts w:ascii="Times New Roman" w:eastAsia="Times New Roman" w:hAnsi="Times New Roman"/>
          <w:snapToGrid w:val="0"/>
          <w:sz w:val="20"/>
          <w:szCs w:val="20"/>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Ing. Janem Míkou, MBA,  ředitelem organizace</w:t>
      </w:r>
    </w:p>
    <w:p w:rsidR="00D90B26" w:rsidRDefault="00D90B26" w:rsidP="00D90B26">
      <w:pPr>
        <w:widowControl w:val="0"/>
        <w:spacing w:after="0" w:line="240" w:lineRule="auto"/>
        <w:rPr>
          <w:rFonts w:ascii="Times New Roman" w:eastAsia="Times New Roman" w:hAnsi="Times New Roman"/>
          <w:bCs/>
          <w:sz w:val="24"/>
          <w:szCs w:val="20"/>
          <w:lang w:eastAsia="cs-CZ"/>
        </w:rPr>
      </w:pPr>
      <w:r w:rsidRPr="008E425F">
        <w:rPr>
          <w:rFonts w:ascii="Times New Roman" w:eastAsia="Times New Roman" w:hAnsi="Times New Roman"/>
          <w:bCs/>
          <w:sz w:val="24"/>
          <w:szCs w:val="20"/>
          <w:lang w:eastAsia="cs-CZ"/>
        </w:rPr>
        <w:t>Osoby pověřené jednat jménem objednatele ve věcech</w:t>
      </w:r>
    </w:p>
    <w:p w:rsidR="00D90B26" w:rsidRDefault="00D90B26" w:rsidP="00D90B26">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Smluvních:</w:t>
      </w:r>
      <w:r>
        <w:rPr>
          <w:rFonts w:ascii="Times New Roman" w:eastAsia="Times New Roman" w:hAnsi="Times New Roman"/>
          <w:bCs/>
          <w:sz w:val="24"/>
          <w:szCs w:val="20"/>
          <w:lang w:eastAsia="cs-CZ"/>
        </w:rPr>
        <w:tab/>
      </w:r>
      <w:r>
        <w:rPr>
          <w:rFonts w:ascii="Times New Roman" w:eastAsia="Times New Roman" w:hAnsi="Times New Roman"/>
          <w:bCs/>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p>
    <w:p w:rsidR="00D90B26" w:rsidRPr="008E425F" w:rsidRDefault="00D90B26" w:rsidP="00D90B26">
      <w:pPr>
        <w:widowControl w:val="0"/>
        <w:spacing w:after="0" w:line="240" w:lineRule="auto"/>
        <w:rPr>
          <w:rFonts w:ascii="Times New Roman" w:eastAsia="Times New Roman" w:hAnsi="Times New Roman"/>
          <w:sz w:val="24"/>
          <w:szCs w:val="20"/>
          <w:lang w:eastAsia="cs-CZ"/>
        </w:rPr>
      </w:pPr>
      <w:r>
        <w:rPr>
          <w:rFonts w:ascii="Times New Roman" w:eastAsia="Times New Roman" w:hAnsi="Times New Roman"/>
          <w:bCs/>
          <w:sz w:val="24"/>
          <w:szCs w:val="20"/>
          <w:lang w:eastAsia="cs-CZ"/>
        </w:rPr>
        <w:t>Technických:</w:t>
      </w:r>
      <w:r>
        <w:rPr>
          <w:rFonts w:ascii="Times New Roman" w:eastAsia="Times New Roman" w:hAnsi="Times New Roman"/>
          <w:bCs/>
          <w:sz w:val="24"/>
          <w:szCs w:val="20"/>
          <w:lang w:eastAsia="cs-CZ"/>
        </w:rPr>
        <w:tab/>
      </w:r>
      <w:r>
        <w:rPr>
          <w:rFonts w:ascii="Times New Roman" w:eastAsia="Times New Roman" w:hAnsi="Times New Roman"/>
          <w:bCs/>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p>
    <w:p w:rsidR="00D90B26" w:rsidRPr="00F051BA" w:rsidRDefault="00D90B26" w:rsidP="00D90B26">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CC09C0">
        <w:rPr>
          <w:rFonts w:ascii="Times New Roman" w:hAnsi="Times New Roman"/>
          <w:b/>
          <w:sz w:val="24"/>
          <w:highlight w:val="lightGray"/>
        </w:rPr>
        <w:t>[Bude doplněno před uzavřením smlouvy]</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 xml:space="preserve">567 117 </w:t>
      </w:r>
      <w:r w:rsidR="00AD2BA4">
        <w:rPr>
          <w:rFonts w:ascii="Times New Roman" w:eastAsia="Times New Roman" w:hAnsi="Times New Roman"/>
          <w:sz w:val="24"/>
          <w:szCs w:val="20"/>
          <w:lang w:eastAsia="cs-CZ"/>
        </w:rPr>
        <w:t>158</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se sídlem:</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b/>
          <w:sz w:val="24"/>
          <w:szCs w:val="20"/>
          <w:lang w:eastAsia="cs-CZ"/>
        </w:rPr>
        <w:t>zastoupený:</w:t>
      </w:r>
      <w:r w:rsidRPr="002E26D0">
        <w:rPr>
          <w:rFonts w:ascii="Times New Roman" w:eastAsia="Times New Roman" w:hAnsi="Times New Roman"/>
          <w:b/>
          <w:sz w:val="24"/>
          <w:szCs w:val="20"/>
          <w:lang w:eastAsia="cs-CZ"/>
        </w:rPr>
        <w:tab/>
      </w:r>
      <w:r w:rsidRPr="002E26D0">
        <w:rPr>
          <w:rFonts w:ascii="Times New Roman" w:eastAsia="Times New Roman" w:hAnsi="Times New Roman"/>
          <w:b/>
          <w:sz w:val="24"/>
          <w:szCs w:val="20"/>
          <w:lang w:eastAsia="cs-CZ"/>
        </w:rPr>
        <w:tab/>
      </w:r>
      <w:r w:rsidRPr="002E26D0">
        <w:rPr>
          <w:rFonts w:ascii="Times New Roman" w:eastAsia="Times New Roman" w:hAnsi="Times New Roman"/>
          <w:b/>
          <w:sz w:val="24"/>
          <w:szCs w:val="20"/>
          <w:highlight w:val="lightGray"/>
          <w:lang w:eastAsia="cs-CZ"/>
        </w:rPr>
        <w:t>..........................................................…………</w:t>
      </w:r>
      <w:r w:rsidRPr="002E26D0">
        <w:rPr>
          <w:rFonts w:ascii="Times New Roman" w:eastAsia="Times New Roman" w:hAnsi="Times New Roman"/>
          <w:b/>
          <w:sz w:val="24"/>
          <w:szCs w:val="20"/>
          <w:lang w:eastAsia="cs-CZ"/>
        </w:rPr>
        <w:tab/>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 xml:space="preserve">zapsán v obchodním rejstříku   </w:t>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tabs>
          <w:tab w:val="left" w:pos="5730"/>
        </w:tabs>
        <w:spacing w:after="0" w:line="240" w:lineRule="auto"/>
        <w:rPr>
          <w:rFonts w:ascii="Times New Roman" w:eastAsia="Times New Roman" w:hAnsi="Times New Roman"/>
          <w:sz w:val="24"/>
          <w:szCs w:val="20"/>
          <w:lang w:eastAsia="cs-CZ"/>
        </w:rPr>
      </w:pPr>
      <w:r w:rsidRPr="002E26D0">
        <w:rPr>
          <w:rFonts w:ascii="Times New Roman" w:eastAsia="Times New Roman" w:hAnsi="Times New Roman"/>
          <w:sz w:val="24"/>
          <w:szCs w:val="20"/>
          <w:lang w:eastAsia="cs-CZ"/>
        </w:rPr>
        <w:t xml:space="preserve">Osoby pověřené jednat jménem zhotovitele ve věcech </w:t>
      </w:r>
      <w:r w:rsidRPr="002E26D0">
        <w:rPr>
          <w:rFonts w:ascii="Times New Roman" w:eastAsia="Times New Roman" w:hAnsi="Times New Roman"/>
          <w:sz w:val="24"/>
          <w:szCs w:val="20"/>
          <w:lang w:eastAsia="cs-CZ"/>
        </w:rPr>
        <w:tab/>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smluvních:</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 xml:space="preserve">technických: </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Bankovní spojení:</w:t>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Č. účtu</w:t>
      </w:r>
      <w:r w:rsidRPr="002E26D0">
        <w:rPr>
          <w:rFonts w:ascii="Times New Roman" w:eastAsia="Times New Roman" w:hAnsi="Times New Roman"/>
          <w:sz w:val="24"/>
          <w:szCs w:val="20"/>
          <w:lang w:eastAsia="cs-CZ"/>
        </w:rPr>
        <w:tab/>
        <w:t>:</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IČO:</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DIČ:</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Telefon:</w:t>
      </w:r>
      <w:r w:rsidRPr="002E26D0">
        <w:rPr>
          <w:rFonts w:ascii="Times New Roman" w:eastAsia="Times New Roman" w:hAnsi="Times New Roman"/>
          <w:sz w:val="24"/>
          <w:szCs w:val="20"/>
          <w:lang w:eastAsia="cs-CZ"/>
        </w:rPr>
        <w:tab/>
        <w:t xml:space="preserve"> </w:t>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bCs/>
          <w:sz w:val="24"/>
          <w:szCs w:val="20"/>
          <w:lang w:eastAsia="cs-CZ"/>
        </w:rPr>
        <w:t>Fax:</w:t>
      </w:r>
      <w:r w:rsidRPr="002E26D0">
        <w:rPr>
          <w:rFonts w:ascii="Times New Roman" w:eastAsia="Times New Roman" w:hAnsi="Times New Roman"/>
          <w:bCs/>
          <w:sz w:val="24"/>
          <w:szCs w:val="20"/>
          <w:lang w:eastAsia="cs-CZ"/>
        </w:rPr>
        <w:tab/>
        <w:t xml:space="preserve"> </w:t>
      </w:r>
      <w:r w:rsidRPr="002E26D0">
        <w:rPr>
          <w:rFonts w:ascii="Times New Roman" w:eastAsia="Times New Roman" w:hAnsi="Times New Roman"/>
          <w:bCs/>
          <w:sz w:val="24"/>
          <w:szCs w:val="20"/>
          <w:lang w:eastAsia="cs-CZ"/>
        </w:rPr>
        <w:tab/>
      </w:r>
      <w:r w:rsidRPr="002E26D0">
        <w:rPr>
          <w:rFonts w:ascii="Times New Roman" w:eastAsia="Times New Roman" w:hAnsi="Times New Roman"/>
          <w:bCs/>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Arial Unicode MS" w:hAnsi="Times New Roman"/>
          <w:sz w:val="24"/>
          <w:szCs w:val="24"/>
          <w:lang w:eastAsia="cs-CZ"/>
        </w:rPr>
        <w:t>E-mail:</w:t>
      </w:r>
      <w:r w:rsidRPr="002E26D0">
        <w:rPr>
          <w:rFonts w:ascii="Times New Roman" w:eastAsia="Arial Unicode MS" w:hAnsi="Times New Roman"/>
          <w:sz w:val="24"/>
          <w:szCs w:val="24"/>
          <w:lang w:eastAsia="cs-CZ"/>
        </w:rPr>
        <w:tab/>
      </w:r>
      <w:r w:rsidRPr="002E26D0">
        <w:rPr>
          <w:rFonts w:ascii="Times New Roman" w:eastAsia="Arial Unicode MS" w:hAnsi="Times New Roman"/>
          <w:sz w:val="24"/>
          <w:szCs w:val="24"/>
          <w:lang w:eastAsia="cs-CZ"/>
        </w:rPr>
        <w:tab/>
      </w:r>
      <w:r w:rsidRPr="002E26D0">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1C6DAE" w:rsidRDefault="001C6DAE" w:rsidP="00DA5C05">
      <w:pPr>
        <w:widowControl w:val="0"/>
        <w:spacing w:after="0" w:line="240" w:lineRule="auto"/>
        <w:ind w:firstLine="708"/>
        <w:jc w:val="both"/>
        <w:outlineLvl w:val="0"/>
        <w:rPr>
          <w:rFonts w:ascii="Times New Roman" w:eastAsia="Times New Roman" w:hAnsi="Times New Roman"/>
          <w:sz w:val="24"/>
          <w:szCs w:val="24"/>
          <w:lang w:eastAsia="cs-CZ"/>
        </w:rPr>
      </w:pP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w:t>
      </w:r>
      <w:r w:rsidR="00ED655B">
        <w:rPr>
          <w:rFonts w:ascii="Times New Roman" w:eastAsia="Times New Roman" w:hAnsi="Times New Roman"/>
          <w:b/>
          <w:sz w:val="24"/>
          <w:szCs w:val="24"/>
          <w:lang w:eastAsia="cs-CZ"/>
        </w:rPr>
        <w:t>ném a účinném znění (dále jen „</w:t>
      </w:r>
      <w:r w:rsidRPr="0047272D">
        <w:rPr>
          <w:rFonts w:ascii="Times New Roman" w:eastAsia="Times New Roman" w:hAnsi="Times New Roman"/>
          <w:b/>
          <w:sz w:val="24"/>
          <w:szCs w:val="24"/>
          <w:lang w:eastAsia="cs-CZ"/>
        </w:rPr>
        <w:t>OZ“)</w:t>
      </w:r>
      <w:r w:rsidR="00ED655B">
        <w:rPr>
          <w:rFonts w:ascii="Times New Roman" w:eastAsia="Times New Roman" w:hAnsi="Times New Roman"/>
          <w:sz w:val="24"/>
          <w:szCs w:val="24"/>
          <w:lang w:eastAsia="cs-CZ"/>
        </w:rPr>
        <w:t xml:space="preserve"> se řídí </w:t>
      </w:r>
      <w:r w:rsidRPr="0047272D">
        <w:rPr>
          <w:rFonts w:ascii="Times New Roman" w:eastAsia="Times New Roman" w:hAnsi="Times New Roman"/>
          <w:sz w:val="24"/>
          <w:szCs w:val="24"/>
          <w:lang w:eastAsia="cs-CZ"/>
        </w:rPr>
        <w:t xml:space="preserve">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00ED655B">
        <w:rPr>
          <w:rFonts w:ascii="Times New Roman" w:hAnsi="Times New Roman"/>
          <w:b/>
          <w:sz w:val="24"/>
          <w:szCs w:val="24"/>
        </w:rPr>
        <w:t xml:space="preserve"> vydanými dle § 1751 a násl. </w:t>
      </w:r>
      <w:r w:rsidRPr="0047272D">
        <w:rPr>
          <w:rFonts w:ascii="Times New Roman" w:hAnsi="Times New Roman"/>
          <w:b/>
          <w:sz w:val="24"/>
          <w:szCs w:val="24"/>
        </w:rPr>
        <w:t>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A5C0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AD2BA4" w:rsidRDefault="00DA5C05" w:rsidP="00812EDC">
      <w:pPr>
        <w:pStyle w:val="2nesltext"/>
        <w:numPr>
          <w:ilvl w:val="0"/>
          <w:numId w:val="16"/>
        </w:numPr>
        <w:spacing w:before="0" w:after="120"/>
        <w:ind w:left="714" w:hanging="357"/>
        <w:contextualSpacing w:val="0"/>
        <w:rPr>
          <w:rFonts w:ascii="Times New Roman" w:hAnsi="Times New Roman"/>
          <w:b/>
          <w:sz w:val="24"/>
          <w:szCs w:val="24"/>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624A14">
        <w:rPr>
          <w:rFonts w:ascii="Times New Roman" w:hAnsi="Times New Roman"/>
          <w:b/>
          <w:sz w:val="24"/>
          <w:szCs w:val="24"/>
        </w:rPr>
        <w:t>III/03814 Mírovka – most ev. č. 03814-1</w:t>
      </w:r>
      <w:r w:rsidR="00A621CC" w:rsidRPr="00A621CC">
        <w:rPr>
          <w:rFonts w:ascii="Times New Roman" w:hAnsi="Times New Roman"/>
          <w:b/>
          <w:sz w:val="24"/>
          <w:szCs w:val="24"/>
        </w:rPr>
        <w:t>“</w:t>
      </w:r>
      <w:r w:rsidR="00A621CC">
        <w:rPr>
          <w:rFonts w:ascii="Times New Roman" w:hAnsi="Times New Roman"/>
          <w:b/>
          <w:sz w:val="36"/>
          <w:szCs w:val="36"/>
        </w:rPr>
        <w:t xml:space="preserve"> </w:t>
      </w:r>
      <w:r w:rsidRPr="00A621CC">
        <w:rPr>
          <w:rFonts w:ascii="Times New Roman" w:eastAsia="Times New Roman" w:hAnsi="Times New Roman"/>
          <w:sz w:val="24"/>
          <w:szCs w:val="24"/>
          <w:lang w:eastAsia="cs-CZ"/>
        </w:rPr>
        <w:t xml:space="preserve">ze dne </w:t>
      </w:r>
      <w:r w:rsidRPr="00A621CC">
        <w:rPr>
          <w:rFonts w:ascii="Times New Roman" w:hAnsi="Times New Roman"/>
          <w:b/>
          <w:sz w:val="24"/>
        </w:rPr>
        <w:t>„</w:t>
      </w:r>
      <w:r w:rsidRPr="00A621CC">
        <w:rPr>
          <w:rFonts w:ascii="Times New Roman" w:hAnsi="Times New Roman"/>
          <w:b/>
          <w:sz w:val="24"/>
          <w:highlight w:val="lightGray"/>
        </w:rPr>
        <w:t>[Bude doplněno před uzavřením smlouvy]</w:t>
      </w:r>
      <w:r w:rsidRPr="00A621CC">
        <w:rPr>
          <w:rFonts w:ascii="Times New Roman" w:hAnsi="Times New Roman"/>
          <w:b/>
          <w:sz w:val="24"/>
        </w:rPr>
        <w:t>”</w:t>
      </w:r>
      <w:r w:rsidRPr="00A621CC">
        <w:rPr>
          <w:rFonts w:ascii="Times New Roman" w:eastAsia="Times New Roman" w:hAnsi="Times New Roman"/>
          <w:sz w:val="24"/>
          <w:szCs w:val="24"/>
          <w:lang w:eastAsia="cs-CZ"/>
        </w:rPr>
        <w:t xml:space="preserve"> (dále jen „ZD“),</w:t>
      </w:r>
    </w:p>
    <w:p w:rsidR="00AD2BA4" w:rsidRPr="00BF37F5" w:rsidRDefault="00AD2BA4" w:rsidP="00AD2BA4">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Projektová dokumentace</w:t>
      </w:r>
      <w:r w:rsidRPr="00BF37F5">
        <w:rPr>
          <w:rFonts w:ascii="Times New Roman" w:eastAsia="Times New Roman" w:hAnsi="Times New Roman"/>
          <w:b/>
          <w:sz w:val="24"/>
          <w:szCs w:val="24"/>
          <w:lang w:eastAsia="cs-CZ"/>
        </w:rPr>
        <w:t xml:space="preserve"> </w:t>
      </w:r>
      <w:r w:rsidRPr="00BF37F5">
        <w:rPr>
          <w:rFonts w:ascii="Times New Roman" w:eastAsia="Times New Roman" w:hAnsi="Times New Roman"/>
          <w:sz w:val="24"/>
          <w:szCs w:val="24"/>
          <w:lang w:eastAsia="cs-CZ"/>
        </w:rPr>
        <w:t>pro provádění stavby (dále jen „DSP, PDPS“) označené jako</w:t>
      </w:r>
      <w:r w:rsidRPr="00BF37F5">
        <w:rPr>
          <w:rFonts w:ascii="Times New Roman" w:eastAsia="Times New Roman" w:hAnsi="Times New Roman"/>
          <w:b/>
          <w:sz w:val="24"/>
          <w:szCs w:val="24"/>
          <w:lang w:eastAsia="cs-CZ"/>
        </w:rPr>
        <w:t xml:space="preserve"> „</w:t>
      </w:r>
      <w:r w:rsidR="00624A14">
        <w:rPr>
          <w:rFonts w:ascii="Times New Roman" w:hAnsi="Times New Roman"/>
          <w:b/>
          <w:sz w:val="24"/>
          <w:szCs w:val="24"/>
        </w:rPr>
        <w:t>III/03814 Mírovka – most ev. č. 03814-1</w:t>
      </w:r>
      <w:r w:rsidRPr="002E26D0">
        <w:rPr>
          <w:rFonts w:ascii="Times New Roman" w:hAnsi="Times New Roman"/>
          <w:b/>
          <w:sz w:val="24"/>
          <w:szCs w:val="24"/>
        </w:rPr>
        <w:t>“</w:t>
      </w:r>
      <w:r w:rsidRPr="00BF37F5">
        <w:rPr>
          <w:rFonts w:ascii="Times New Roman" w:eastAsia="Times New Roman" w:hAnsi="Times New Roman"/>
          <w:sz w:val="24"/>
          <w:szCs w:val="24"/>
          <w:lang w:eastAsia="cs-CZ"/>
        </w:rPr>
        <w:t>, zpracované v měsíci</w:t>
      </w:r>
      <w:r w:rsidRPr="00BF37F5">
        <w:rPr>
          <w:rFonts w:ascii="Times New Roman" w:eastAsia="Times New Roman" w:hAnsi="Times New Roman"/>
          <w:b/>
          <w:sz w:val="24"/>
          <w:szCs w:val="24"/>
          <w:lang w:eastAsia="cs-CZ"/>
        </w:rPr>
        <w:t xml:space="preserve"> </w:t>
      </w:r>
      <w:r w:rsidR="00624A14">
        <w:rPr>
          <w:rFonts w:ascii="Times New Roman" w:eastAsia="Times New Roman" w:hAnsi="Times New Roman"/>
          <w:b/>
          <w:sz w:val="24"/>
          <w:szCs w:val="24"/>
          <w:lang w:eastAsia="cs-CZ"/>
        </w:rPr>
        <w:t>říjen</w:t>
      </w:r>
      <w:r w:rsidR="00E43862">
        <w:rPr>
          <w:rFonts w:ascii="Times New Roman" w:eastAsia="Times New Roman" w:hAnsi="Times New Roman"/>
          <w:b/>
          <w:sz w:val="24"/>
          <w:szCs w:val="24"/>
          <w:lang w:eastAsia="cs-CZ"/>
        </w:rPr>
        <w:t xml:space="preserve"> 2017</w:t>
      </w:r>
      <w:r w:rsidRPr="00BF37F5">
        <w:rPr>
          <w:rFonts w:ascii="Times New Roman" w:eastAsia="Times New Roman" w:hAnsi="Times New Roman"/>
          <w:sz w:val="24"/>
          <w:szCs w:val="24"/>
          <w:lang w:eastAsia="cs-CZ"/>
        </w:rPr>
        <w:t>, včetně případných změn, dodatků a doplňků;</w:t>
      </w:r>
    </w:p>
    <w:p w:rsidR="00DA5C05" w:rsidRPr="00AA577F"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2E26D0" w:rsidRPr="00A621CC">
        <w:rPr>
          <w:rFonts w:ascii="Times New Roman" w:hAnsi="Times New Roman"/>
          <w:b/>
          <w:sz w:val="24"/>
          <w:szCs w:val="24"/>
        </w:rPr>
        <w:t>„</w:t>
      </w:r>
      <w:r w:rsidR="00624A14">
        <w:rPr>
          <w:rFonts w:ascii="Times New Roman" w:hAnsi="Times New Roman"/>
          <w:b/>
          <w:sz w:val="24"/>
          <w:szCs w:val="24"/>
        </w:rPr>
        <w:t>III/03814 Mírovka – most ev. č. 03814-1</w:t>
      </w:r>
      <w:r w:rsidR="002E26D0" w:rsidRPr="00A621CC">
        <w:rPr>
          <w:rFonts w:ascii="Times New Roman" w:hAnsi="Times New Roman"/>
          <w:b/>
          <w:sz w:val="24"/>
          <w:szCs w:val="24"/>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2E26D0" w:rsidRPr="00A621CC">
        <w:rPr>
          <w:rFonts w:ascii="Times New Roman" w:hAnsi="Times New Roman"/>
          <w:b/>
          <w:sz w:val="24"/>
          <w:szCs w:val="24"/>
        </w:rPr>
        <w:t>„</w:t>
      </w:r>
      <w:r w:rsidR="00624A14">
        <w:rPr>
          <w:rFonts w:ascii="Times New Roman" w:hAnsi="Times New Roman"/>
          <w:b/>
          <w:sz w:val="24"/>
          <w:szCs w:val="24"/>
        </w:rPr>
        <w:t>III/03814 Mírovka – most ev. č. 03814-1</w:t>
      </w:r>
      <w:r w:rsidR="002E26D0" w:rsidRPr="00A621CC">
        <w:rPr>
          <w:rFonts w:ascii="Times New Roman" w:hAnsi="Times New Roman"/>
          <w:b/>
          <w:sz w:val="24"/>
          <w:szCs w:val="24"/>
        </w:rPr>
        <w:t>“</w:t>
      </w:r>
      <w:r w:rsidR="00D507A1">
        <w:rPr>
          <w:rFonts w:ascii="Times New Roman" w:hAnsi="Times New Roman"/>
          <w:sz w:val="24"/>
          <w:szCs w:val="24"/>
        </w:rPr>
        <w:t xml:space="preserve">, tj. </w:t>
      </w:r>
      <w:r w:rsidR="00624A14">
        <w:rPr>
          <w:rFonts w:ascii="Times New Roman" w:hAnsi="Times New Roman"/>
          <w:sz w:val="24"/>
          <w:szCs w:val="24"/>
        </w:rPr>
        <w:t>r</w:t>
      </w:r>
      <w:r w:rsidR="00624A14" w:rsidRPr="0022478E">
        <w:rPr>
          <w:rFonts w:ascii="Times New Roman" w:hAnsi="Times New Roman"/>
          <w:sz w:val="24"/>
          <w:szCs w:val="24"/>
        </w:rPr>
        <w:t xml:space="preserve">ekonstrukce </w:t>
      </w:r>
      <w:r w:rsidR="00624A14">
        <w:rPr>
          <w:rFonts w:ascii="Times New Roman" w:hAnsi="Times New Roman"/>
          <w:sz w:val="24"/>
          <w:szCs w:val="24"/>
        </w:rPr>
        <w:t>s</w:t>
      </w:r>
      <w:r w:rsidR="00624A14" w:rsidRPr="0022478E">
        <w:rPr>
          <w:rFonts w:ascii="Times New Roman" w:hAnsi="Times New Roman"/>
          <w:sz w:val="24"/>
          <w:szCs w:val="24"/>
        </w:rPr>
        <w:t>távající</w:t>
      </w:r>
      <w:r w:rsidR="00624A14">
        <w:rPr>
          <w:rFonts w:ascii="Times New Roman" w:hAnsi="Times New Roman"/>
          <w:sz w:val="24"/>
          <w:szCs w:val="24"/>
        </w:rPr>
        <w:t xml:space="preserve">ho mostu </w:t>
      </w:r>
      <w:r w:rsidR="00624A14" w:rsidRPr="0022478E">
        <w:rPr>
          <w:rFonts w:ascii="Times New Roman" w:hAnsi="Times New Roman"/>
          <w:sz w:val="24"/>
          <w:szCs w:val="24"/>
        </w:rPr>
        <w:t xml:space="preserve">na silnici </w:t>
      </w:r>
      <w:r w:rsidR="00624A14">
        <w:rPr>
          <w:rFonts w:ascii="Times New Roman" w:hAnsi="Times New Roman"/>
          <w:sz w:val="24"/>
          <w:szCs w:val="24"/>
        </w:rPr>
        <w:t>I</w:t>
      </w:r>
      <w:r w:rsidR="00624A14" w:rsidRPr="0022478E">
        <w:rPr>
          <w:rFonts w:ascii="Times New Roman" w:hAnsi="Times New Roman"/>
          <w:sz w:val="24"/>
          <w:szCs w:val="24"/>
        </w:rPr>
        <w:t>II/</w:t>
      </w:r>
      <w:r w:rsidR="00624A14">
        <w:rPr>
          <w:rFonts w:ascii="Times New Roman" w:hAnsi="Times New Roman"/>
          <w:sz w:val="24"/>
          <w:szCs w:val="24"/>
        </w:rPr>
        <w:t xml:space="preserve">03814-1 </w:t>
      </w:r>
      <w:r w:rsidR="00624A14" w:rsidRPr="0022478E">
        <w:rPr>
          <w:rFonts w:ascii="Times New Roman" w:hAnsi="Times New Roman"/>
          <w:sz w:val="24"/>
          <w:szCs w:val="24"/>
        </w:rPr>
        <w:t>v</w:t>
      </w:r>
      <w:r w:rsidR="00624A14">
        <w:rPr>
          <w:rFonts w:ascii="Times New Roman" w:hAnsi="Times New Roman"/>
          <w:sz w:val="24"/>
          <w:szCs w:val="24"/>
        </w:rPr>
        <w:t> obci Mírovka,</w:t>
      </w:r>
      <w:r w:rsidR="00624A14" w:rsidRPr="0022478E">
        <w:rPr>
          <w:rFonts w:ascii="Times New Roman" w:hAnsi="Times New Roman"/>
          <w:sz w:val="24"/>
          <w:szCs w:val="24"/>
        </w:rPr>
        <w:t xml:space="preserve"> okres </w:t>
      </w:r>
      <w:r w:rsidR="00624A14">
        <w:rPr>
          <w:rFonts w:ascii="Times New Roman" w:hAnsi="Times New Roman"/>
          <w:sz w:val="24"/>
          <w:szCs w:val="24"/>
        </w:rPr>
        <w:t>Havlíčkův Brod</w:t>
      </w:r>
      <w:r w:rsidR="00624A14" w:rsidRPr="0022478E">
        <w:rPr>
          <w:rFonts w:ascii="Times New Roman" w:hAnsi="Times New Roman"/>
          <w:sz w:val="24"/>
          <w:szCs w:val="24"/>
        </w:rPr>
        <w:t xml:space="preserve"> v</w:t>
      </w:r>
      <w:r w:rsidR="00624A14">
        <w:rPr>
          <w:rFonts w:ascii="Times New Roman" w:hAnsi="Times New Roman"/>
          <w:sz w:val="24"/>
          <w:szCs w:val="24"/>
        </w:rPr>
        <w:t> </w:t>
      </w:r>
      <w:r w:rsidR="00624A14" w:rsidRPr="0022478E">
        <w:rPr>
          <w:rFonts w:ascii="Times New Roman" w:hAnsi="Times New Roman"/>
          <w:sz w:val="24"/>
          <w:szCs w:val="24"/>
        </w:rPr>
        <w:t>k</w:t>
      </w:r>
      <w:r w:rsidR="00624A14">
        <w:rPr>
          <w:rFonts w:ascii="Times New Roman" w:hAnsi="Times New Roman"/>
          <w:sz w:val="24"/>
          <w:szCs w:val="24"/>
        </w:rPr>
        <w:t>. ú. Mírovka.</w:t>
      </w:r>
      <w:r w:rsidR="00545B42" w:rsidRPr="002A5BF0">
        <w:rPr>
          <w:rFonts w:ascii="Times New Roman" w:eastAsia="Times New Roman" w:hAnsi="Times New Roman"/>
          <w:sz w:val="24"/>
          <w:szCs w:val="24"/>
          <w:lang w:eastAsia="cs-CZ"/>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w:t>
      </w:r>
      <w:r w:rsidR="001C6DAE">
        <w:rPr>
          <w:rFonts w:ascii="Times New Roman" w:hAnsi="Times New Roman"/>
          <w:sz w:val="24"/>
          <w:szCs w:val="24"/>
        </w:rPr>
        <w:t> </w:t>
      </w:r>
      <w:r w:rsidR="001C6DAE">
        <w:rPr>
          <w:rFonts w:ascii="Times New Roman" w:hAnsi="Times New Roman"/>
          <w:b/>
          <w:sz w:val="24"/>
          <w:szCs w:val="24"/>
        </w:rPr>
        <w:t xml:space="preserve">ZD </w:t>
      </w:r>
      <w:r w:rsidRPr="002A5BF0">
        <w:rPr>
          <w:rFonts w:ascii="Times New Roman" w:hAnsi="Times New Roman"/>
          <w:sz w:val="24"/>
          <w:szCs w:val="24"/>
        </w:rPr>
        <w:t xml:space="preserve">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D507A1" w:rsidRDefault="00D507A1" w:rsidP="001C6DAE">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b/>
          <w:sz w:val="24"/>
          <w:szCs w:val="24"/>
          <w:lang w:eastAsia="cs-CZ"/>
        </w:rPr>
      </w:pPr>
      <w:r w:rsidRPr="001F7CD4">
        <w:rPr>
          <w:rFonts w:ascii="Times New Roman" w:eastAsia="Times New Roman" w:hAnsi="Times New Roman"/>
          <w:sz w:val="24"/>
          <w:szCs w:val="24"/>
          <w:lang w:eastAsia="cs-CZ"/>
        </w:rPr>
        <w:t>Objednatel uzavírá tuto smlouvu</w:t>
      </w:r>
      <w:r w:rsidR="006E67D8" w:rsidRPr="001F7CD4">
        <w:rPr>
          <w:rFonts w:ascii="Times New Roman" w:hAnsi="Times New Roman"/>
          <w:sz w:val="24"/>
          <w:szCs w:val="24"/>
        </w:rPr>
        <w:t xml:space="preserve"> </w:t>
      </w:r>
      <w:r w:rsidRPr="001F7CD4">
        <w:rPr>
          <w:rFonts w:ascii="Times New Roman" w:eastAsia="Times New Roman" w:hAnsi="Times New Roman"/>
          <w:sz w:val="24"/>
          <w:szCs w:val="24"/>
          <w:lang w:eastAsia="cs-CZ"/>
        </w:rPr>
        <w:t>na</w:t>
      </w:r>
      <w:r w:rsidRPr="009528FD">
        <w:rPr>
          <w:rFonts w:ascii="Times New Roman" w:eastAsia="Times New Roman" w:hAnsi="Times New Roman"/>
          <w:b/>
          <w:sz w:val="24"/>
          <w:szCs w:val="24"/>
          <w:lang w:eastAsia="cs-CZ"/>
        </w:rPr>
        <w:t xml:space="preserve"> následující stavební </w:t>
      </w:r>
      <w:r w:rsidR="00B224FD">
        <w:rPr>
          <w:rFonts w:ascii="Times New Roman" w:eastAsia="Times New Roman" w:hAnsi="Times New Roman"/>
          <w:b/>
          <w:sz w:val="24"/>
          <w:szCs w:val="24"/>
          <w:lang w:eastAsia="cs-CZ"/>
        </w:rPr>
        <w:t>objekty</w:t>
      </w:r>
      <w:r w:rsidRPr="009528FD">
        <w:rPr>
          <w:rFonts w:ascii="Times New Roman" w:eastAsia="Times New Roman" w:hAnsi="Times New Roman"/>
          <w:b/>
          <w:sz w:val="24"/>
          <w:szCs w:val="24"/>
          <w:lang w:eastAsia="cs-CZ"/>
        </w:rPr>
        <w:t>:</w:t>
      </w:r>
    </w:p>
    <w:p w:rsidR="002E26D0" w:rsidRPr="00163759" w:rsidRDefault="002E26D0" w:rsidP="002E26D0">
      <w:pPr>
        <w:pStyle w:val="3seznam"/>
        <w:widowControl w:val="0"/>
        <w:numPr>
          <w:ilvl w:val="0"/>
          <w:numId w:val="31"/>
        </w:numPr>
        <w:ind w:left="1066" w:hanging="357"/>
        <w:rPr>
          <w:rFonts w:ascii="Times New Roman" w:hAnsi="Times New Roman"/>
          <w:b/>
          <w:sz w:val="24"/>
          <w:szCs w:val="24"/>
        </w:rPr>
      </w:pPr>
      <w:r w:rsidRPr="002E26D0">
        <w:rPr>
          <w:rFonts w:ascii="Times New Roman" w:eastAsia="Times New Roman" w:hAnsi="Times New Roman"/>
          <w:bCs/>
          <w:color w:val="000000"/>
          <w:sz w:val="24"/>
          <w:szCs w:val="24"/>
          <w:lang w:eastAsia="cs-CZ"/>
        </w:rPr>
        <w:t xml:space="preserve">SO </w:t>
      </w:r>
      <w:r w:rsidR="00E43862">
        <w:rPr>
          <w:rFonts w:ascii="Times New Roman" w:eastAsia="Times New Roman" w:hAnsi="Times New Roman"/>
          <w:bCs/>
          <w:color w:val="000000"/>
          <w:sz w:val="24"/>
          <w:szCs w:val="24"/>
          <w:lang w:eastAsia="cs-CZ"/>
        </w:rPr>
        <w:t>001</w:t>
      </w:r>
      <w:r w:rsidRPr="002E26D0">
        <w:rPr>
          <w:rFonts w:ascii="Times New Roman" w:eastAsia="Times New Roman" w:hAnsi="Times New Roman"/>
          <w:bCs/>
          <w:color w:val="000000"/>
          <w:sz w:val="24"/>
          <w:szCs w:val="24"/>
          <w:lang w:eastAsia="cs-CZ"/>
        </w:rPr>
        <w:t xml:space="preserve"> </w:t>
      </w:r>
      <w:r w:rsidR="00163759" w:rsidRPr="007B648A">
        <w:rPr>
          <w:rFonts w:ascii="Times New Roman" w:hAnsi="Times New Roman"/>
        </w:rPr>
        <w:t xml:space="preserve">Vedlejší </w:t>
      </w:r>
      <w:r w:rsidR="00163759">
        <w:rPr>
          <w:rFonts w:ascii="Times New Roman" w:hAnsi="Times New Roman"/>
        </w:rPr>
        <w:t>rozpočtové náklady</w:t>
      </w:r>
    </w:p>
    <w:p w:rsidR="00163759" w:rsidRPr="002E26D0" w:rsidRDefault="00163759" w:rsidP="002E26D0">
      <w:pPr>
        <w:pStyle w:val="3seznam"/>
        <w:widowControl w:val="0"/>
        <w:numPr>
          <w:ilvl w:val="0"/>
          <w:numId w:val="31"/>
        </w:numPr>
        <w:ind w:left="1066" w:hanging="357"/>
        <w:rPr>
          <w:rFonts w:ascii="Times New Roman" w:hAnsi="Times New Roman"/>
          <w:b/>
          <w:sz w:val="24"/>
          <w:szCs w:val="24"/>
        </w:rPr>
      </w:pPr>
      <w:r>
        <w:rPr>
          <w:rFonts w:ascii="Times New Roman" w:eastAsia="Times New Roman" w:hAnsi="Times New Roman"/>
          <w:bCs/>
          <w:color w:val="000000"/>
          <w:sz w:val="24"/>
          <w:szCs w:val="24"/>
          <w:lang w:eastAsia="cs-CZ"/>
        </w:rPr>
        <w:t>SO 002 Demolice mostu</w:t>
      </w:r>
    </w:p>
    <w:p w:rsidR="002E26D0" w:rsidRDefault="002E26D0" w:rsidP="002E26D0">
      <w:pPr>
        <w:pStyle w:val="3seznam"/>
        <w:widowControl w:val="0"/>
        <w:numPr>
          <w:ilvl w:val="0"/>
          <w:numId w:val="31"/>
        </w:numPr>
        <w:ind w:left="1066" w:hanging="357"/>
        <w:rPr>
          <w:rFonts w:ascii="Times New Roman" w:eastAsia="Times New Roman" w:hAnsi="Times New Roman"/>
          <w:bCs/>
          <w:color w:val="000000"/>
          <w:sz w:val="24"/>
          <w:szCs w:val="24"/>
          <w:lang w:eastAsia="cs-CZ"/>
        </w:rPr>
      </w:pPr>
      <w:r w:rsidRPr="006D10AA">
        <w:rPr>
          <w:rFonts w:ascii="Times New Roman" w:eastAsia="Times New Roman" w:hAnsi="Times New Roman"/>
          <w:bCs/>
          <w:color w:val="000000"/>
          <w:sz w:val="24"/>
          <w:szCs w:val="24"/>
          <w:lang w:eastAsia="cs-CZ"/>
        </w:rPr>
        <w:t xml:space="preserve">SO 201 </w:t>
      </w:r>
      <w:r w:rsidR="00163759">
        <w:rPr>
          <w:rFonts w:ascii="Times New Roman" w:eastAsia="Times New Roman" w:hAnsi="Times New Roman"/>
          <w:bCs/>
          <w:color w:val="000000"/>
          <w:sz w:val="24"/>
          <w:szCs w:val="24"/>
          <w:lang w:eastAsia="cs-CZ"/>
        </w:rPr>
        <w:t xml:space="preserve">Rekonstrukce </w:t>
      </w:r>
      <w:r w:rsidR="00163759" w:rsidRPr="00163759">
        <w:rPr>
          <w:rFonts w:ascii="Times New Roman" w:eastAsia="Times New Roman" w:hAnsi="Times New Roman"/>
          <w:bCs/>
          <w:color w:val="000000"/>
          <w:sz w:val="24"/>
          <w:szCs w:val="24"/>
          <w:lang w:eastAsia="cs-CZ"/>
        </w:rPr>
        <w:t>mostu ev. č. 03814 – 1</w:t>
      </w:r>
    </w:p>
    <w:p w:rsidR="00163759" w:rsidRPr="006D10AA" w:rsidRDefault="00163759" w:rsidP="002E26D0">
      <w:pPr>
        <w:pStyle w:val="3seznam"/>
        <w:widowControl w:val="0"/>
        <w:numPr>
          <w:ilvl w:val="0"/>
          <w:numId w:val="31"/>
        </w:numPr>
        <w:ind w:left="1066" w:hanging="357"/>
        <w:rPr>
          <w:rFonts w:ascii="Times New Roman" w:eastAsia="Times New Roman" w:hAnsi="Times New Roman"/>
          <w:bCs/>
          <w:color w:val="000000"/>
          <w:sz w:val="24"/>
          <w:szCs w:val="24"/>
          <w:lang w:eastAsia="cs-CZ"/>
        </w:rPr>
      </w:pPr>
      <w:r>
        <w:rPr>
          <w:rFonts w:ascii="Times New Roman" w:eastAsia="Times New Roman" w:hAnsi="Times New Roman"/>
          <w:bCs/>
          <w:color w:val="000000"/>
          <w:sz w:val="24"/>
          <w:szCs w:val="24"/>
          <w:lang w:eastAsia="cs-CZ"/>
        </w:rPr>
        <w:t xml:space="preserve">SO 900 </w:t>
      </w:r>
      <w:r w:rsidRPr="00163759">
        <w:rPr>
          <w:rFonts w:ascii="Times New Roman" w:eastAsia="Times New Roman" w:hAnsi="Times New Roman"/>
          <w:bCs/>
          <w:color w:val="000000"/>
          <w:sz w:val="24"/>
          <w:szCs w:val="24"/>
          <w:lang w:eastAsia="cs-CZ"/>
        </w:rPr>
        <w:t>Dopravně inženýrská opatření</w:t>
      </w:r>
    </w:p>
    <w:p w:rsidR="00B224FD" w:rsidRPr="009528FD" w:rsidRDefault="00B224FD" w:rsidP="002E26D0">
      <w:pPr>
        <w:pStyle w:val="3seznam"/>
        <w:widowControl w:val="0"/>
        <w:numPr>
          <w:ilvl w:val="0"/>
          <w:numId w:val="31"/>
        </w:numPr>
        <w:ind w:left="1066" w:hanging="357"/>
        <w:rPr>
          <w:rFonts w:ascii="Times New Roman" w:eastAsia="Times New Roman" w:hAnsi="Times New Roman"/>
          <w:b/>
          <w:sz w:val="24"/>
          <w:szCs w:val="24"/>
          <w:lang w:eastAsia="cs-CZ"/>
        </w:rPr>
      </w:pPr>
      <w:r w:rsidRPr="00B224FD">
        <w:rPr>
          <w:rFonts w:ascii="Times New Roman" w:hAnsi="Times New Roman"/>
          <w:sz w:val="24"/>
          <w:szCs w:val="24"/>
        </w:rPr>
        <w:t>dle projektové dokumentace</w:t>
      </w:r>
      <w:r>
        <w:rPr>
          <w:rFonts w:ascii="Times New Roman" w:hAnsi="Times New Roman"/>
          <w:b/>
          <w:sz w:val="24"/>
          <w:szCs w:val="24"/>
        </w:rPr>
        <w:t xml:space="preserve"> </w:t>
      </w:r>
      <w:r w:rsidR="00163759">
        <w:rPr>
          <w:rFonts w:ascii="Times New Roman" w:hAnsi="Times New Roman"/>
          <w:b/>
          <w:sz w:val="24"/>
          <w:szCs w:val="24"/>
        </w:rPr>
        <w:t>III/03814 Mírovka – most ev. č. 03814-1</w:t>
      </w:r>
    </w:p>
    <w:p w:rsidR="00DA5C05" w:rsidRPr="001F7CD4" w:rsidRDefault="00DA5C05" w:rsidP="001F7CD4">
      <w:pPr>
        <w:pStyle w:val="3seznam"/>
        <w:widowControl w:val="0"/>
        <w:numPr>
          <w:ilvl w:val="0"/>
          <w:numId w:val="8"/>
        </w:numPr>
        <w:overflowPunct w:val="0"/>
        <w:autoSpaceDE w:val="0"/>
        <w:autoSpaceDN w:val="0"/>
        <w:adjustRightInd w:val="0"/>
        <w:ind w:left="646" w:hanging="646"/>
        <w:textAlignment w:val="baseline"/>
        <w:rPr>
          <w:rFonts w:ascii="Times New Roman" w:eastAsia="Times New Roman" w:hAnsi="Times New Roman"/>
          <w:sz w:val="24"/>
          <w:szCs w:val="24"/>
          <w:lang w:eastAsia="cs-CZ"/>
        </w:rPr>
      </w:pPr>
      <w:r w:rsidRPr="001F7CD4">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sidR="00B224FD">
        <w:rPr>
          <w:rFonts w:ascii="Times New Roman" w:eastAsia="Times New Roman" w:hAnsi="Times New Roman"/>
          <w:bCs/>
          <w:sz w:val="24"/>
          <w:szCs w:val="24"/>
          <w:lang w:eastAsia="cs-CZ"/>
        </w:rPr>
        <w:t>dokončeného</w:t>
      </w:r>
      <w:r>
        <w:rPr>
          <w:rFonts w:ascii="Times New Roman" w:eastAsia="Times New Roman" w:hAnsi="Times New Roman"/>
          <w:bCs/>
          <w:sz w:val="24"/>
          <w:szCs w:val="24"/>
          <w:lang w:eastAsia="cs-CZ"/>
        </w:rPr>
        <w:t xml:space="preserve">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w:t>
      </w:r>
      <w:r w:rsidRPr="00537493">
        <w:rPr>
          <w:rFonts w:ascii="Times New Roman" w:eastAsia="Times New Roman" w:hAnsi="Times New Roman"/>
          <w:sz w:val="24"/>
          <w:szCs w:val="24"/>
          <w:lang w:eastAsia="cs-CZ"/>
        </w:rPr>
        <w:lastRenderedPageBreak/>
        <w:t xml:space="preserve">realizaci stavby závazné, </w:t>
      </w:r>
    </w:p>
    <w:p w:rsidR="00DA5C0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522F98" w:rsidRDefault="00522F98" w:rsidP="00522F98">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522F98" w:rsidRPr="00683682" w:rsidRDefault="00522F98" w:rsidP="00522F98">
      <w:pPr>
        <w:widowControl w:val="0"/>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 xml:space="preserve">zahájení realizace stavby – dnem předání a převzetí staveniště </w:t>
      </w:r>
    </w:p>
    <w:p w:rsidR="00522F98" w:rsidRPr="00E3368C" w:rsidRDefault="00522F98" w:rsidP="00522F98">
      <w:pPr>
        <w:widowControl w:val="0"/>
        <w:numPr>
          <w:ilvl w:val="0"/>
          <w:numId w:val="35"/>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b/>
          <w:strike/>
          <w:sz w:val="24"/>
          <w:szCs w:val="24"/>
          <w:lang w:eastAsia="cs-CZ"/>
        </w:rPr>
      </w:pPr>
      <w:r w:rsidRPr="00683682">
        <w:rPr>
          <w:rFonts w:ascii="Times New Roman" w:eastAsia="Times New Roman" w:hAnsi="Times New Roman"/>
          <w:sz w:val="24"/>
          <w:szCs w:val="24"/>
          <w:lang w:eastAsia="cs-CZ"/>
        </w:rPr>
        <w:t>uvedení celé stavby do předčasného užívání:</w:t>
      </w:r>
      <w:r>
        <w:rPr>
          <w:rFonts w:ascii="Times New Roman" w:eastAsia="Times New Roman" w:hAnsi="Times New Roman"/>
          <w:sz w:val="24"/>
          <w:szCs w:val="24"/>
          <w:lang w:eastAsia="cs-CZ"/>
        </w:rPr>
        <w:t xml:space="preserve"> </w:t>
      </w:r>
      <w:r w:rsidRPr="00BD769F">
        <w:rPr>
          <w:rFonts w:ascii="Times New Roman" w:eastAsia="Times New Roman" w:hAnsi="Times New Roman"/>
          <w:b/>
          <w:sz w:val="24"/>
          <w:szCs w:val="24"/>
          <w:lang w:eastAsia="cs-CZ"/>
        </w:rPr>
        <w:t xml:space="preserve">do </w:t>
      </w:r>
      <w:r w:rsidR="00E42923">
        <w:rPr>
          <w:rFonts w:ascii="Times New Roman" w:eastAsia="Times New Roman" w:hAnsi="Times New Roman"/>
          <w:b/>
          <w:sz w:val="24"/>
          <w:szCs w:val="24"/>
          <w:lang w:eastAsia="cs-CZ"/>
        </w:rPr>
        <w:t>4</w:t>
      </w:r>
      <w:bookmarkStart w:id="0" w:name="_GoBack"/>
      <w:bookmarkEnd w:id="0"/>
      <w:r w:rsidR="00163759">
        <w:rPr>
          <w:rFonts w:ascii="Times New Roman" w:eastAsia="Times New Roman" w:hAnsi="Times New Roman"/>
          <w:b/>
          <w:sz w:val="24"/>
          <w:szCs w:val="24"/>
          <w:lang w:eastAsia="cs-CZ"/>
        </w:rPr>
        <w:t xml:space="preserve"> </w:t>
      </w:r>
      <w:r>
        <w:rPr>
          <w:rFonts w:ascii="Times New Roman" w:eastAsia="Times New Roman" w:hAnsi="Times New Roman"/>
          <w:b/>
          <w:sz w:val="24"/>
          <w:szCs w:val="24"/>
          <w:lang w:eastAsia="cs-CZ"/>
        </w:rPr>
        <w:t>měsíců</w:t>
      </w:r>
      <w:r w:rsidRPr="00683682">
        <w:rPr>
          <w:rFonts w:ascii="Times New Roman" w:eastAsia="Times New Roman" w:hAnsi="Times New Roman"/>
          <w:sz w:val="24"/>
          <w:szCs w:val="24"/>
          <w:lang w:eastAsia="cs-CZ"/>
        </w:rPr>
        <w:t xml:space="preserve"> od předání a převzetí staveniště</w:t>
      </w:r>
      <w:r>
        <w:rPr>
          <w:rFonts w:ascii="Times New Roman" w:eastAsia="Times New Roman" w:hAnsi="Times New Roman"/>
          <w:sz w:val="24"/>
          <w:szCs w:val="24"/>
          <w:lang w:eastAsia="cs-CZ"/>
        </w:rPr>
        <w:t xml:space="preserve">. Pokud takto vypočtený termín přesáhne datum 31. 10. 2018, pak se jako rozhodný a závazný určuje termín plnění do 31. 10. 2018. </w:t>
      </w:r>
    </w:p>
    <w:p w:rsidR="00522F98" w:rsidRPr="00281DD3" w:rsidRDefault="00522F98" w:rsidP="00522F98">
      <w:pPr>
        <w:widowControl w:val="0"/>
        <w:numPr>
          <w:ilvl w:val="0"/>
          <w:numId w:val="35"/>
        </w:numPr>
        <w:tabs>
          <w:tab w:val="clear" w:pos="928"/>
          <w:tab w:val="num" w:pos="709"/>
          <w:tab w:val="num" w:pos="2340"/>
        </w:tabs>
        <w:overflowPunct w:val="0"/>
        <w:autoSpaceDE w:val="0"/>
        <w:autoSpaceDN w:val="0"/>
        <w:adjustRightInd w:val="0"/>
        <w:spacing w:after="240" w:line="240" w:lineRule="auto"/>
        <w:ind w:left="924" w:hanging="357"/>
        <w:jc w:val="both"/>
        <w:textAlignment w:val="baseline"/>
        <w:rPr>
          <w:rFonts w:ascii="Times New Roman" w:eastAsia="Times New Roman" w:hAnsi="Times New Roman"/>
          <w:snapToGrid w:val="0"/>
          <w:sz w:val="24"/>
          <w:szCs w:val="24"/>
          <w:lang w:eastAsia="cs-CZ"/>
        </w:rPr>
      </w:pPr>
      <w:r w:rsidRPr="000C4758">
        <w:rPr>
          <w:rFonts w:ascii="Times New Roman" w:eastAsia="Times New Roman" w:hAnsi="Times New Roman"/>
          <w:sz w:val="24"/>
          <w:szCs w:val="24"/>
          <w:lang w:eastAsia="cs-CZ"/>
        </w:rPr>
        <w:t xml:space="preserve">dokončení díla vč. předání kompletní dokladové části objednateli: </w:t>
      </w:r>
      <w:r w:rsidRPr="000C4758">
        <w:rPr>
          <w:rFonts w:ascii="Times New Roman" w:eastAsia="Times New Roman" w:hAnsi="Times New Roman"/>
          <w:b/>
          <w:sz w:val="24"/>
          <w:szCs w:val="24"/>
          <w:lang w:eastAsia="cs-CZ"/>
        </w:rPr>
        <w:t xml:space="preserve">do </w:t>
      </w:r>
      <w:r>
        <w:rPr>
          <w:rFonts w:ascii="Times New Roman" w:eastAsia="Times New Roman" w:hAnsi="Times New Roman"/>
          <w:b/>
          <w:sz w:val="24"/>
          <w:szCs w:val="24"/>
          <w:lang w:eastAsia="cs-CZ"/>
        </w:rPr>
        <w:t>1 měsíce</w:t>
      </w:r>
      <w:r w:rsidRPr="000C4758">
        <w:rPr>
          <w:rFonts w:ascii="Times New Roman" w:eastAsia="Times New Roman" w:hAnsi="Times New Roman"/>
          <w:sz w:val="24"/>
          <w:szCs w:val="24"/>
          <w:lang w:eastAsia="cs-CZ"/>
        </w:rPr>
        <w:t xml:space="preserve"> od uvedení celé stavby do předčasného užívání</w:t>
      </w:r>
      <w:r>
        <w:rPr>
          <w:rFonts w:ascii="Times New Roman" w:eastAsia="Times New Roman" w:hAnsi="Times New Roman"/>
          <w:sz w:val="24"/>
          <w:szCs w:val="24"/>
          <w:lang w:eastAsia="cs-CZ"/>
        </w:rPr>
        <w:t xml:space="preserve"> (vyjma geometrického plánu)</w:t>
      </w:r>
    </w:p>
    <w:p w:rsidR="00522F98" w:rsidRPr="000C4758" w:rsidRDefault="00522F98" w:rsidP="00522F98">
      <w:pPr>
        <w:widowControl w:val="0"/>
        <w:numPr>
          <w:ilvl w:val="0"/>
          <w:numId w:val="35"/>
        </w:numPr>
        <w:tabs>
          <w:tab w:val="clear" w:pos="928"/>
          <w:tab w:val="num" w:pos="709"/>
          <w:tab w:val="num" w:pos="2340"/>
        </w:tabs>
        <w:overflowPunct w:val="0"/>
        <w:autoSpaceDE w:val="0"/>
        <w:autoSpaceDN w:val="0"/>
        <w:adjustRightInd w:val="0"/>
        <w:spacing w:after="240" w:line="240" w:lineRule="auto"/>
        <w:ind w:left="924" w:hanging="357"/>
        <w:jc w:val="both"/>
        <w:textAlignment w:val="baseline"/>
        <w:rPr>
          <w:rFonts w:ascii="Times New Roman" w:eastAsia="Times New Roman" w:hAnsi="Times New Roman"/>
          <w:snapToGrid w:val="0"/>
          <w:sz w:val="24"/>
          <w:szCs w:val="24"/>
          <w:lang w:eastAsia="cs-CZ"/>
        </w:rPr>
      </w:pPr>
      <w:r>
        <w:rPr>
          <w:rFonts w:ascii="Times New Roman" w:eastAsia="Times New Roman" w:hAnsi="Times New Roman"/>
          <w:snapToGrid w:val="0"/>
          <w:sz w:val="24"/>
          <w:szCs w:val="24"/>
          <w:lang w:eastAsia="cs-CZ"/>
        </w:rPr>
        <w:t xml:space="preserve">předání a převzetí ověřeného geometrického plánu: </w:t>
      </w:r>
      <w:r w:rsidRPr="00A06D81">
        <w:rPr>
          <w:rFonts w:ascii="Times New Roman" w:eastAsia="Times New Roman" w:hAnsi="Times New Roman"/>
          <w:b/>
          <w:snapToGrid w:val="0"/>
          <w:sz w:val="24"/>
          <w:szCs w:val="24"/>
          <w:lang w:eastAsia="cs-CZ"/>
        </w:rPr>
        <w:t>do 3 měsíců</w:t>
      </w:r>
      <w:r>
        <w:rPr>
          <w:rFonts w:ascii="Times New Roman" w:eastAsia="Times New Roman" w:hAnsi="Times New Roman"/>
          <w:snapToGrid w:val="0"/>
          <w:sz w:val="24"/>
          <w:szCs w:val="24"/>
          <w:lang w:eastAsia="cs-CZ"/>
        </w:rPr>
        <w:t xml:space="preserve"> od uvedení celé stavby do předčasného užívání</w:t>
      </w:r>
    </w:p>
    <w:p w:rsidR="001F7CD4" w:rsidRDefault="00DA5C05" w:rsidP="001F7CD4">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Pokud Zhotovitel nezahájí realizaci díla </w:t>
      </w:r>
      <w:r w:rsidRPr="0047272D">
        <w:rPr>
          <w:rFonts w:ascii="Times New Roman" w:eastAsia="Times New Roman" w:hAnsi="Times New Roman"/>
          <w:b/>
          <w:snapToGrid w:val="0"/>
          <w:sz w:val="24"/>
          <w:szCs w:val="24"/>
          <w:lang w:eastAsia="cs-CZ"/>
        </w:rPr>
        <w:t>do 15 kalendářních dnů</w:t>
      </w:r>
      <w:r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w:t>
      </w:r>
      <w:r w:rsidR="001F7CD4">
        <w:rPr>
          <w:rFonts w:ascii="Times New Roman" w:eastAsia="Times New Roman" w:hAnsi="Times New Roman"/>
          <w:snapToGrid w:val="0"/>
          <w:sz w:val="24"/>
          <w:szCs w:val="24"/>
          <w:lang w:eastAsia="cs-CZ"/>
        </w:rPr>
        <w:t>u uvedeny v příslušné části OP.</w:t>
      </w:r>
    </w:p>
    <w:p w:rsidR="00DC7333" w:rsidRPr="003475B9" w:rsidRDefault="00DA5C05" w:rsidP="00163759">
      <w:pPr>
        <w:widowControl w:val="0"/>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DC7333">
        <w:rPr>
          <w:rFonts w:ascii="Times New Roman" w:eastAsia="Times New Roman" w:hAnsi="Times New Roman"/>
          <w:b/>
          <w:sz w:val="24"/>
          <w:szCs w:val="24"/>
          <w:lang w:eastAsia="cs-CZ"/>
        </w:rPr>
        <w:t>Místo plnění:</w:t>
      </w:r>
      <w:r w:rsidR="00F87179" w:rsidRPr="00DC7333">
        <w:rPr>
          <w:rFonts w:ascii="Times New Roman" w:eastAsia="Times New Roman" w:hAnsi="Times New Roman"/>
          <w:b/>
          <w:sz w:val="24"/>
          <w:szCs w:val="24"/>
          <w:lang w:eastAsia="cs-CZ"/>
        </w:rPr>
        <w:tab/>
      </w:r>
      <w:r w:rsidR="00F87179" w:rsidRPr="00DC7333">
        <w:rPr>
          <w:rFonts w:ascii="Times New Roman" w:eastAsia="Times New Roman" w:hAnsi="Times New Roman"/>
          <w:b/>
          <w:sz w:val="24"/>
          <w:szCs w:val="24"/>
          <w:lang w:eastAsia="cs-CZ"/>
        </w:rPr>
        <w:tab/>
      </w:r>
      <w:r w:rsidR="003E43D2">
        <w:rPr>
          <w:rFonts w:ascii="Times New Roman" w:eastAsia="Times New Roman" w:hAnsi="Times New Roman"/>
          <w:b/>
          <w:sz w:val="24"/>
          <w:szCs w:val="24"/>
          <w:lang w:eastAsia="cs-CZ"/>
        </w:rPr>
        <w:t xml:space="preserve">na </w:t>
      </w:r>
      <w:r w:rsidR="003E43D2">
        <w:rPr>
          <w:rFonts w:ascii="Times New Roman" w:hAnsi="Times New Roman"/>
          <w:b/>
          <w:sz w:val="24"/>
          <w:szCs w:val="24"/>
        </w:rPr>
        <w:t xml:space="preserve">silnici </w:t>
      </w:r>
      <w:r w:rsidR="00163759">
        <w:rPr>
          <w:rFonts w:ascii="Times New Roman" w:hAnsi="Times New Roman"/>
          <w:b/>
          <w:sz w:val="24"/>
          <w:szCs w:val="24"/>
        </w:rPr>
        <w:t>III/03814</w:t>
      </w:r>
    </w:p>
    <w:p w:rsidR="003475B9" w:rsidRPr="0072149E" w:rsidRDefault="00163759" w:rsidP="003475B9">
      <w:pPr>
        <w:widowControl w:val="0"/>
        <w:overflowPunct w:val="0"/>
        <w:autoSpaceDE w:val="0"/>
        <w:autoSpaceDN w:val="0"/>
        <w:adjustRightInd w:val="0"/>
        <w:spacing w:after="240" w:line="240" w:lineRule="auto"/>
        <w:ind w:left="2832"/>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Intravilán obce Mírovka – Havlíčkův Brod</w:t>
      </w:r>
    </w:p>
    <w:p w:rsidR="00DA5C05" w:rsidRPr="00DC7333" w:rsidRDefault="00DA5C05" w:rsidP="00F87179">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DC7333">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této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Cena díla je úplná, konečná a nepřekročitelná a obsahuje veš</w:t>
      </w:r>
      <w:r w:rsidR="00D94EDA">
        <w:rPr>
          <w:rFonts w:ascii="Times New Roman" w:hAnsi="Times New Roman"/>
          <w:bCs/>
          <w:sz w:val="24"/>
          <w:szCs w:val="24"/>
        </w:rPr>
        <w:t xml:space="preserve">keré položky vyplývající ze ZD </w:t>
      </w:r>
      <w:r>
        <w:rPr>
          <w:rFonts w:ascii="Times New Roman" w:hAnsi="Times New Roman"/>
          <w:bCs/>
          <w:sz w:val="24"/>
          <w:szCs w:val="24"/>
        </w:rPr>
        <w:t xml:space="preserve">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w:t>
      </w:r>
      <w:r w:rsidRPr="000A219C">
        <w:rPr>
          <w:rFonts w:ascii="Times New Roman" w:eastAsia="Times New Roman" w:hAnsi="Times New Roman"/>
          <w:b/>
          <w:sz w:val="24"/>
          <w:szCs w:val="24"/>
          <w:lang w:eastAsia="cs-CZ"/>
        </w:rPr>
        <w:t>ode</w:t>
      </w:r>
      <w:r w:rsidRPr="0047272D">
        <w:rPr>
          <w:rFonts w:ascii="Times New Roman" w:eastAsia="Times New Roman" w:hAnsi="Times New Roman"/>
          <w:sz w:val="24"/>
          <w:szCs w:val="24"/>
          <w:lang w:eastAsia="cs-CZ"/>
        </w:rPr>
        <w:t xml:space="preserve"> </w:t>
      </w:r>
      <w:r w:rsidR="0045407F">
        <w:rPr>
          <w:rFonts w:ascii="Times New Roman" w:eastAsia="Times New Roman" w:hAnsi="Times New Roman"/>
          <w:b/>
          <w:sz w:val="24"/>
          <w:szCs w:val="24"/>
          <w:lang w:eastAsia="cs-CZ"/>
        </w:rPr>
        <w:t>dne účinnosti této Smlouvy</w:t>
      </w:r>
      <w:r w:rsidRPr="0047272D">
        <w:rPr>
          <w:rFonts w:ascii="Times New Roman" w:eastAsia="Times New Roman" w:hAnsi="Times New Roman"/>
          <w:sz w:val="24"/>
          <w:szCs w:val="24"/>
          <w:lang w:eastAsia="cs-CZ"/>
        </w:rPr>
        <w:t xml:space="preserve">,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 xml:space="preserve">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w:t>
      </w:r>
      <w:r w:rsidRPr="00FA6E77">
        <w:rPr>
          <w:rFonts w:ascii="Times New Roman" w:eastAsia="Times New Roman" w:hAnsi="Times New Roman"/>
          <w:sz w:val="24"/>
          <w:szCs w:val="24"/>
          <w:lang w:eastAsia="cs-CZ"/>
        </w:rPr>
        <w:lastRenderedPageBreak/>
        <w:t>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w:t>
      </w:r>
      <w:r w:rsidRPr="0047272D">
        <w:rPr>
          <w:rFonts w:ascii="Times New Roman" w:eastAsia="Times New Roman" w:hAnsi="Times New Roman"/>
          <w:snapToGrid w:val="0"/>
          <w:color w:val="000000"/>
          <w:sz w:val="24"/>
          <w:szCs w:val="24"/>
          <w:lang w:eastAsia="cs-CZ"/>
        </w:rPr>
        <w:lastRenderedPageBreak/>
        <w:t xml:space="preserve">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w:t>
      </w:r>
      <w:r w:rsidRPr="005F4440">
        <w:rPr>
          <w:rFonts w:ascii="Times New Roman" w:eastAsia="Times New Roman" w:hAnsi="Times New Roman"/>
          <w:b/>
          <w:snapToGrid w:val="0"/>
          <w:color w:val="000000"/>
          <w:sz w:val="24"/>
          <w:szCs w:val="24"/>
          <w:lang w:eastAsia="cs-CZ"/>
        </w:rPr>
        <w:t>fakturována měsíčně</w:t>
      </w:r>
      <w:r>
        <w:rPr>
          <w:rFonts w:ascii="Times New Roman" w:eastAsia="Times New Roman" w:hAnsi="Times New Roman"/>
          <w:snapToGrid w:val="0"/>
          <w:color w:val="000000"/>
          <w:sz w:val="24"/>
          <w:szCs w:val="24"/>
          <w:lang w:eastAsia="cs-CZ"/>
        </w:rPr>
        <w:t xml:space="preserve"> jednou fakturou s uvedením názvu celé stavby, která bude v příloze obsahovat odsouhlasené soupisy skutečně provedených prací v běžném měsíci, viz odst. 11.7. a 11.8.</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Zhotovitel před fakturací předloží soupis provedených prací v elektronické formě ve formátu *.xls(x</w:t>
      </w:r>
      <w:r w:rsidRPr="001A5586">
        <w:rPr>
          <w:rFonts w:ascii="Times New Roman" w:eastAsia="Times New Roman" w:hAnsi="Times New Roman"/>
          <w:snapToGrid w:val="0"/>
          <w:color w:val="000000"/>
          <w:sz w:val="24"/>
          <w:szCs w:val="24"/>
          <w:lang w:eastAsia="cs-CZ"/>
        </w:rPr>
        <w:t>)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B160FE" w:rsidRDefault="00DA5C05" w:rsidP="00B160FE">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009F4ED0">
        <w:rPr>
          <w:rFonts w:ascii="Times New Roman" w:eastAsia="Times New Roman" w:hAnsi="Times New Roman"/>
          <w:b/>
          <w:sz w:val="24"/>
          <w:szCs w:val="24"/>
          <w:lang w:eastAsia="cs-CZ"/>
        </w:rPr>
        <w:t>60</w:t>
      </w:r>
      <w:r w:rsidR="00DC7333">
        <w:rPr>
          <w:rFonts w:ascii="Times New Roman" w:eastAsia="Times New Roman" w:hAnsi="Times New Roman"/>
          <w:b/>
          <w:sz w:val="24"/>
          <w:szCs w:val="24"/>
          <w:lang w:eastAsia="cs-CZ"/>
        </w:rPr>
        <w:t xml:space="preserve"> </w:t>
      </w:r>
      <w:r w:rsidRPr="00055931">
        <w:rPr>
          <w:rFonts w:ascii="Times New Roman" w:eastAsia="Times New Roman" w:hAnsi="Times New Roman"/>
          <w:b/>
          <w:sz w:val="24"/>
          <w:szCs w:val="24"/>
          <w:lang w:eastAsia="cs-CZ"/>
        </w:rPr>
        <w:t>měsíců</w:t>
      </w:r>
      <w:r w:rsidRPr="00055931">
        <w:rPr>
          <w:rFonts w:ascii="Times New Roman" w:eastAsia="Times New Roman" w:hAnsi="Times New Roman"/>
          <w:sz w:val="24"/>
          <w:szCs w:val="24"/>
          <w:lang w:eastAsia="cs-CZ"/>
        </w:rPr>
        <w:t>.</w:t>
      </w:r>
    </w:p>
    <w:p w:rsidR="005F4440" w:rsidRPr="005F4440" w:rsidRDefault="005F4440" w:rsidP="005F4440">
      <w:pPr>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6BFF">
        <w:rPr>
          <w:rFonts w:ascii="Times New Roman" w:eastAsia="Times New Roman" w:hAnsi="Times New Roman"/>
          <w:sz w:val="24"/>
          <w:szCs w:val="24"/>
          <w:lang w:eastAsia="cs-CZ"/>
        </w:rPr>
        <w:t>Zhotovitel poskytuje záruku na provedení izolace</w:t>
      </w:r>
      <w:r w:rsidR="00330EDD">
        <w:rPr>
          <w:rFonts w:ascii="Times New Roman" w:eastAsia="Times New Roman" w:hAnsi="Times New Roman"/>
          <w:sz w:val="24"/>
          <w:szCs w:val="24"/>
          <w:lang w:eastAsia="cs-CZ"/>
        </w:rPr>
        <w:t xml:space="preserve"> mostovky vč. detailů</w:t>
      </w:r>
      <w:r w:rsidRPr="00A26BFF">
        <w:rPr>
          <w:rFonts w:ascii="Times New Roman" w:eastAsia="Times New Roman" w:hAnsi="Times New Roman"/>
          <w:sz w:val="24"/>
          <w:szCs w:val="24"/>
          <w:lang w:eastAsia="cs-CZ"/>
        </w:rPr>
        <w:t xml:space="preserve"> v délce trvání </w:t>
      </w:r>
      <w:r>
        <w:rPr>
          <w:rFonts w:ascii="Times New Roman" w:eastAsia="Times New Roman" w:hAnsi="Times New Roman"/>
          <w:b/>
          <w:sz w:val="24"/>
          <w:szCs w:val="24"/>
          <w:lang w:eastAsia="cs-CZ"/>
        </w:rPr>
        <w:t>120</w:t>
      </w:r>
      <w:r w:rsidRPr="00A26BFF">
        <w:rPr>
          <w:rFonts w:ascii="Times New Roman" w:eastAsia="Times New Roman" w:hAnsi="Times New Roman"/>
          <w:b/>
          <w:sz w:val="24"/>
          <w:szCs w:val="24"/>
          <w:lang w:eastAsia="cs-CZ"/>
        </w:rPr>
        <w:t xml:space="preserve"> měsíců</w:t>
      </w:r>
      <w:r>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B160FE" w:rsidRDefault="00B160FE"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B250E3" w:rsidRPr="00E3368C" w:rsidRDefault="00B250E3" w:rsidP="00B250E3">
      <w:pPr>
        <w:widowControl w:val="0"/>
        <w:numPr>
          <w:ilvl w:val="0"/>
          <w:numId w:val="1"/>
        </w:numPr>
        <w:overflowPunct w:val="0"/>
        <w:autoSpaceDE w:val="0"/>
        <w:autoSpaceDN w:val="0"/>
        <w:adjustRightInd w:val="0"/>
        <w:snapToGrid w:val="0"/>
        <w:spacing w:after="120" w:line="240" w:lineRule="auto"/>
        <w:ind w:hanging="720"/>
        <w:jc w:val="both"/>
        <w:textAlignment w:val="baseline"/>
        <w:outlineLvl w:val="7"/>
        <w:rPr>
          <w:rFonts w:ascii="Times New Roman" w:eastAsia="Times New Roman" w:hAnsi="Times New Roman"/>
          <w:sz w:val="24"/>
          <w:szCs w:val="24"/>
          <w:lang w:eastAsia="cs-CZ"/>
        </w:rPr>
      </w:pPr>
      <w:r>
        <w:rPr>
          <w:rFonts w:ascii="Times New Roman" w:eastAsia="Times New Roman" w:hAnsi="Times New Roman"/>
          <w:sz w:val="24"/>
          <w:szCs w:val="24"/>
          <w:lang w:eastAsia="cs-CZ"/>
        </w:rPr>
        <w:t>Veškeré s</w:t>
      </w:r>
      <w:r w:rsidRPr="0047272D">
        <w:rPr>
          <w:rFonts w:ascii="Times New Roman" w:eastAsia="Times New Roman" w:hAnsi="Times New Roman"/>
          <w:sz w:val="24"/>
          <w:szCs w:val="24"/>
          <w:lang w:eastAsia="cs-CZ"/>
        </w:rPr>
        <w:t xml:space="preserve">mluvní pokuty </w:t>
      </w:r>
      <w:r w:rsidRPr="00E3368C">
        <w:rPr>
          <w:rFonts w:ascii="Times New Roman" w:eastAsia="Times New Roman" w:hAnsi="Times New Roman"/>
          <w:sz w:val="24"/>
          <w:szCs w:val="24"/>
          <w:lang w:eastAsia="cs-CZ"/>
        </w:rPr>
        <w:t>jsou upraveny v příslušné části OP.</w:t>
      </w:r>
    </w:p>
    <w:p w:rsidR="00B250E3" w:rsidRPr="00E3368C" w:rsidRDefault="00B250E3" w:rsidP="00B250E3">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color w:val="000000"/>
          <w:sz w:val="24"/>
          <w:szCs w:val="24"/>
          <w:lang w:eastAsia="cs-CZ"/>
        </w:rPr>
      </w:pPr>
      <w:r w:rsidRPr="00E3368C">
        <w:rPr>
          <w:rFonts w:ascii="Times New Roman" w:eastAsia="Times New Roman" w:hAnsi="Times New Roman"/>
          <w:snapToGrid w:val="0"/>
          <w:color w:val="000000"/>
          <w:sz w:val="24"/>
          <w:szCs w:val="24"/>
          <w:lang w:eastAsia="cs-CZ"/>
        </w:rPr>
        <w:t xml:space="preserve">Zhotovitel </w:t>
      </w:r>
      <w:r>
        <w:rPr>
          <w:rFonts w:ascii="Times New Roman" w:eastAsia="Times New Roman" w:hAnsi="Times New Roman"/>
          <w:snapToGrid w:val="0"/>
          <w:color w:val="000000"/>
          <w:sz w:val="24"/>
          <w:szCs w:val="24"/>
          <w:lang w:eastAsia="cs-CZ"/>
        </w:rPr>
        <w:t xml:space="preserve">se tímto, mimo jiné, v souladu s článkem XIV. bod 14.9. OP zavazuje, že v případě </w:t>
      </w:r>
      <w:r w:rsidRPr="007C24A7">
        <w:rPr>
          <w:rFonts w:ascii="Times New Roman" w:eastAsia="Times New Roman" w:hAnsi="Times New Roman"/>
          <w:snapToGrid w:val="0"/>
          <w:color w:val="000000"/>
          <w:sz w:val="24"/>
          <w:szCs w:val="24"/>
          <w:lang w:eastAsia="cs-CZ"/>
        </w:rPr>
        <w:t>nedodržení</w:t>
      </w:r>
      <w:r w:rsidRPr="00E3368C">
        <w:rPr>
          <w:rFonts w:ascii="Times New Roman" w:eastAsia="Times New Roman" w:hAnsi="Times New Roman"/>
          <w:snapToGrid w:val="0"/>
          <w:color w:val="000000"/>
          <w:sz w:val="24"/>
          <w:szCs w:val="24"/>
          <w:lang w:eastAsia="cs-CZ"/>
        </w:rPr>
        <w:t xml:space="preserve"> termín</w:t>
      </w:r>
      <w:r>
        <w:rPr>
          <w:rFonts w:ascii="Times New Roman" w:eastAsia="Times New Roman" w:hAnsi="Times New Roman"/>
          <w:snapToGrid w:val="0"/>
          <w:color w:val="000000"/>
          <w:sz w:val="24"/>
          <w:szCs w:val="24"/>
          <w:lang w:eastAsia="cs-CZ"/>
        </w:rPr>
        <w:t>u</w:t>
      </w:r>
      <w:r w:rsidRPr="00E3368C">
        <w:rPr>
          <w:rFonts w:ascii="Times New Roman" w:eastAsia="Times New Roman" w:hAnsi="Times New Roman"/>
          <w:snapToGrid w:val="0"/>
          <w:color w:val="000000"/>
          <w:sz w:val="24"/>
          <w:szCs w:val="24"/>
          <w:lang w:eastAsia="cs-CZ"/>
        </w:rPr>
        <w:t xml:space="preserve"> pro předčasné užívání stavby, </w:t>
      </w:r>
      <w:r>
        <w:rPr>
          <w:rFonts w:ascii="Times New Roman" w:eastAsia="Times New Roman" w:hAnsi="Times New Roman"/>
          <w:snapToGrid w:val="0"/>
          <w:color w:val="000000"/>
          <w:sz w:val="24"/>
          <w:szCs w:val="24"/>
          <w:lang w:eastAsia="cs-CZ"/>
        </w:rPr>
        <w:t>uhradí</w:t>
      </w:r>
      <w:r w:rsidRPr="00E3368C">
        <w:rPr>
          <w:rFonts w:ascii="Times New Roman" w:eastAsia="Times New Roman" w:hAnsi="Times New Roman"/>
          <w:snapToGrid w:val="0"/>
          <w:color w:val="000000"/>
          <w:sz w:val="24"/>
          <w:szCs w:val="24"/>
          <w:lang w:eastAsia="cs-CZ"/>
        </w:rPr>
        <w:t xml:space="preserve"> Objednateli smluvní pokutu ve výši 0,1% z celkové ceny díla bez DPH za každý započatý den za prvních 14 dnů prodlení a od 15</w:t>
      </w:r>
      <w:r>
        <w:rPr>
          <w:rFonts w:ascii="Times New Roman" w:eastAsia="Times New Roman" w:hAnsi="Times New Roman"/>
          <w:snapToGrid w:val="0"/>
          <w:color w:val="000000"/>
          <w:sz w:val="24"/>
          <w:szCs w:val="24"/>
          <w:lang w:eastAsia="cs-CZ"/>
        </w:rPr>
        <w:t>.</w:t>
      </w:r>
      <w:r w:rsidRPr="00E3368C">
        <w:rPr>
          <w:rFonts w:ascii="Times New Roman" w:eastAsia="Times New Roman" w:hAnsi="Times New Roman"/>
          <w:snapToGrid w:val="0"/>
          <w:color w:val="000000"/>
          <w:sz w:val="24"/>
          <w:szCs w:val="24"/>
          <w:lang w:eastAsia="cs-CZ"/>
        </w:rPr>
        <w:t xml:space="preserve"> dne smluvní pokutu ve výši 0,05% z celkové ceny díla bez DPH za každý započatý den do předání stavby pro předčasné užívání.</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w:t>
      </w:r>
      <w:r w:rsidRPr="00A21BB5">
        <w:rPr>
          <w:rFonts w:ascii="Times New Roman" w:eastAsia="Times New Roman" w:hAnsi="Times New Roman"/>
          <w:sz w:val="24"/>
          <w:szCs w:val="24"/>
          <w:lang w:eastAsia="cs-CZ"/>
        </w:rPr>
        <w:lastRenderedPageBreak/>
        <w:t xml:space="preserve">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7A56F1">
        <w:rPr>
          <w:rFonts w:ascii="Times New Roman" w:eastAsia="Times New Roman" w:hAnsi="Times New Roman"/>
          <w:b/>
          <w:sz w:val="24"/>
          <w:szCs w:val="24"/>
          <w:lang w:eastAsia="cs-CZ"/>
        </w:rPr>
        <w:t>15.0</w:t>
      </w:r>
      <w:r w:rsidR="00483302">
        <w:rPr>
          <w:rFonts w:ascii="Times New Roman" w:eastAsia="Times New Roman" w:hAnsi="Times New Roman"/>
          <w:b/>
          <w:sz w:val="24"/>
          <w:szCs w:val="24"/>
          <w:lang w:eastAsia="cs-CZ"/>
        </w:rPr>
        <w:t>00.</w:t>
      </w:r>
      <w:r w:rsidRPr="00F051BA">
        <w:rPr>
          <w:rFonts w:ascii="Times New Roman" w:eastAsia="Times New Roman" w:hAnsi="Times New Roman"/>
          <w:b/>
          <w:sz w:val="24"/>
          <w:szCs w:val="24"/>
          <w:lang w:eastAsia="cs-CZ"/>
        </w:rPr>
        <w:t>000,-</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1F7CD4" w:rsidRDefault="001F7CD4"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0252F9" w:rsidRDefault="000252F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195BD1" w:rsidRDefault="00DA5C05" w:rsidP="00195BD1">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b/>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r w:rsidR="00195BD1">
        <w:rPr>
          <w:rFonts w:ascii="Times New Roman" w:eastAsia="Times New Roman" w:hAnsi="Times New Roman"/>
          <w:sz w:val="24"/>
          <w:szCs w:val="24"/>
          <w:lang w:eastAsia="cs-CZ"/>
        </w:rPr>
        <w:t xml:space="preserve"> </w:t>
      </w:r>
      <w:r w:rsidR="00195BD1" w:rsidRPr="006A1CB8">
        <w:rPr>
          <w:rFonts w:ascii="Times New Roman" w:eastAsia="Times New Roman" w:hAnsi="Times New Roman"/>
          <w:b/>
          <w:sz w:val="24"/>
          <w:szCs w:val="24"/>
          <w:lang w:eastAsia="cs-CZ"/>
        </w:rPr>
        <w:t>Zhotovitel tímto prohlašuje, že OP zadavatele zná, akceptuje je a rozumí jim.</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w:t>
      </w:r>
      <w:r w:rsidR="00ED655B">
        <w:rPr>
          <w:rFonts w:ascii="Times New Roman" w:eastAsia="Times New Roman" w:hAnsi="Times New Roman"/>
          <w:sz w:val="24"/>
          <w:szCs w:val="24"/>
          <w:lang w:eastAsia="cs-CZ"/>
        </w:rPr>
        <w:t xml:space="preserve">dst. 2, § 2618, § 2629 odst. 1 </w:t>
      </w:r>
      <w:r>
        <w:rPr>
          <w:rFonts w:ascii="Times New Roman" w:eastAsia="Times New Roman" w:hAnsi="Times New Roman"/>
          <w:sz w:val="24"/>
          <w:szCs w:val="24"/>
          <w:lang w:eastAsia="cs-CZ"/>
        </w:rPr>
        <w:t xml:space="preserve">OZ upravující předání a převzetí díla a práva z vadného </w:t>
      </w:r>
      <w:r>
        <w:rPr>
          <w:rFonts w:ascii="Times New Roman" w:eastAsia="Times New Roman" w:hAnsi="Times New Roman"/>
          <w:sz w:val="24"/>
          <w:szCs w:val="24"/>
          <w:lang w:eastAsia="cs-CZ"/>
        </w:rPr>
        <w:lastRenderedPageBreak/>
        <w:t>plnění, § 1</w:t>
      </w:r>
      <w:r w:rsidR="00ED655B">
        <w:rPr>
          <w:rFonts w:ascii="Times New Roman" w:eastAsia="Times New Roman" w:hAnsi="Times New Roman"/>
          <w:sz w:val="24"/>
          <w:szCs w:val="24"/>
          <w:lang w:eastAsia="cs-CZ"/>
        </w:rPr>
        <w:t xml:space="preserve">976, § 2599 až § 2603 a § 2624 </w:t>
      </w:r>
      <w:r>
        <w:rPr>
          <w:rFonts w:ascii="Times New Roman" w:eastAsia="Times New Roman" w:hAnsi="Times New Roman"/>
          <w:sz w:val="24"/>
          <w:szCs w:val="24"/>
          <w:lang w:eastAsia="cs-CZ"/>
        </w:rPr>
        <w:t>OZ upravující přechod vlastnického p</w:t>
      </w:r>
      <w:r w:rsidR="00ED655B">
        <w:rPr>
          <w:rFonts w:ascii="Times New Roman" w:eastAsia="Times New Roman" w:hAnsi="Times New Roman"/>
          <w:sz w:val="24"/>
          <w:szCs w:val="24"/>
          <w:lang w:eastAsia="cs-CZ"/>
        </w:rPr>
        <w:t xml:space="preserve">ráva a nebezpečí škody, § 1978 </w:t>
      </w:r>
      <w:r>
        <w:rPr>
          <w:rFonts w:ascii="Times New Roman" w:eastAsia="Times New Roman" w:hAnsi="Times New Roman"/>
          <w:sz w:val="24"/>
          <w:szCs w:val="24"/>
          <w:lang w:eastAsia="cs-CZ"/>
        </w:rPr>
        <w:t>OZ upravující odstoupení o</w:t>
      </w:r>
      <w:r w:rsidR="00ED655B">
        <w:rPr>
          <w:rFonts w:ascii="Times New Roman" w:eastAsia="Times New Roman" w:hAnsi="Times New Roman"/>
          <w:sz w:val="24"/>
          <w:szCs w:val="24"/>
          <w:lang w:eastAsia="cs-CZ"/>
        </w:rPr>
        <w:t xml:space="preserve">d smlouvy pro prodlení, § 2609 </w:t>
      </w:r>
      <w:r>
        <w:rPr>
          <w:rFonts w:ascii="Times New Roman" w:eastAsia="Times New Roman" w:hAnsi="Times New Roman"/>
          <w:sz w:val="24"/>
          <w:szCs w:val="24"/>
          <w:lang w:eastAsia="cs-CZ"/>
        </w:rPr>
        <w:t>OZ upra</w:t>
      </w:r>
      <w:r w:rsidR="00ED655B">
        <w:rPr>
          <w:rFonts w:ascii="Times New Roman" w:eastAsia="Times New Roman" w:hAnsi="Times New Roman"/>
          <w:sz w:val="24"/>
          <w:szCs w:val="24"/>
          <w:lang w:eastAsia="cs-CZ"/>
        </w:rPr>
        <w:t xml:space="preserve">vující svémocný prodej, § 2611 </w:t>
      </w:r>
      <w:r>
        <w:rPr>
          <w:rFonts w:ascii="Times New Roman" w:eastAsia="Times New Roman" w:hAnsi="Times New Roman"/>
          <w:sz w:val="24"/>
          <w:szCs w:val="24"/>
          <w:lang w:eastAsia="cs-CZ"/>
        </w:rPr>
        <w:t>OZ upravující hrazení odměny</w:t>
      </w:r>
      <w:r w:rsidR="00ED655B">
        <w:rPr>
          <w:rFonts w:ascii="Times New Roman" w:eastAsia="Times New Roman" w:hAnsi="Times New Roman"/>
          <w:sz w:val="24"/>
          <w:szCs w:val="24"/>
          <w:lang w:eastAsia="cs-CZ"/>
        </w:rPr>
        <w:t xml:space="preserve"> po částech a § 2620 až § 2622 </w:t>
      </w:r>
      <w:r>
        <w:rPr>
          <w:rFonts w:ascii="Times New Roman" w:eastAsia="Times New Roman" w:hAnsi="Times New Roman"/>
          <w:sz w:val="24"/>
          <w:szCs w:val="24"/>
          <w:lang w:eastAsia="cs-CZ"/>
        </w:rPr>
        <w:t>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1F572F"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1F572F">
        <w:rPr>
          <w:rFonts w:ascii="Times New Roman" w:eastAsia="Times New Roman" w:hAnsi="Times New Roman"/>
          <w:b/>
          <w:snapToGrid w:val="0"/>
          <w:color w:val="000000"/>
          <w:sz w:val="24"/>
          <w:szCs w:val="24"/>
          <w:lang w:eastAsia="cs-CZ"/>
        </w:rPr>
        <w:t>Účinnost Smlouvy</w:t>
      </w:r>
    </w:p>
    <w:p w:rsidR="00D13352" w:rsidRDefault="00D13352" w:rsidP="00D13352">
      <w:pPr>
        <w:widowControl w:val="0"/>
        <w:numPr>
          <w:ilvl w:val="0"/>
          <w:numId w:val="2"/>
        </w:numPr>
        <w:tabs>
          <w:tab w:val="left" w:pos="284"/>
        </w:tabs>
        <w:spacing w:after="0" w:line="240" w:lineRule="auto"/>
        <w:ind w:left="709" w:right="-34" w:hanging="709"/>
        <w:jc w:val="both"/>
        <w:rPr>
          <w:rFonts w:ascii="Times New Roman" w:eastAsia="Times New Roman" w:hAnsi="Times New Roman"/>
          <w:sz w:val="24"/>
          <w:szCs w:val="24"/>
          <w:lang w:eastAsia="cs-CZ"/>
        </w:rPr>
      </w:pPr>
      <w:r w:rsidRPr="00CC09C0">
        <w:rPr>
          <w:rFonts w:ascii="Times New Roman" w:eastAsia="Times New Roman" w:hAnsi="Times New Roman"/>
          <w:sz w:val="24"/>
          <w:szCs w:val="24"/>
          <w:lang w:eastAsia="cs-CZ"/>
        </w:rPr>
        <w:t>Smlouva nabývá platnosti dnem podpisu Smlouvy oběma Smluvními stranami a účinnosti dnem uveřejnění v informačním systému veřejné správy – Registru smluv.</w:t>
      </w:r>
    </w:p>
    <w:p w:rsidR="00CC09C0" w:rsidRDefault="00CC09C0" w:rsidP="00D13352">
      <w:pPr>
        <w:pStyle w:val="Odstavecseseznamem"/>
        <w:widowControl w:val="0"/>
        <w:tabs>
          <w:tab w:val="left" w:pos="709"/>
        </w:tabs>
        <w:overflowPunct w:val="0"/>
        <w:autoSpaceDE w:val="0"/>
        <w:autoSpaceDN w:val="0"/>
        <w:adjustRightInd w:val="0"/>
        <w:spacing w:after="120" w:line="240" w:lineRule="auto"/>
        <w:contextualSpacing w:val="0"/>
        <w:jc w:val="both"/>
        <w:textAlignment w:val="baseline"/>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w:t>
      </w:r>
      <w:r w:rsidR="00ED655B">
        <w:rPr>
          <w:rFonts w:ascii="Times New Roman" w:eastAsia="Times New Roman" w:hAnsi="Times New Roman"/>
          <w:sz w:val="24"/>
          <w:szCs w:val="24"/>
          <w:lang w:eastAsia="cs-CZ"/>
        </w:rPr>
        <w:t xml:space="preserve">i smluvních stran ustanoveními </w:t>
      </w:r>
      <w:r w:rsidRPr="005A112B">
        <w:rPr>
          <w:rFonts w:ascii="Times New Roman" w:eastAsia="Times New Roman" w:hAnsi="Times New Roman"/>
          <w:sz w:val="24"/>
          <w:szCs w:val="24"/>
          <w:lang w:eastAsia="cs-CZ"/>
        </w:rPr>
        <w:t>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460463">
      <w:pPr>
        <w:widowControl w:val="0"/>
        <w:numPr>
          <w:ilvl w:val="0"/>
          <w:numId w:val="18"/>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Pr="0047272D" w:rsidRDefault="00DA5C05" w:rsidP="00460463">
      <w:pPr>
        <w:widowControl w:val="0"/>
        <w:overflowPunct w:val="0"/>
        <w:autoSpaceDE w:val="0"/>
        <w:autoSpaceDN w:val="0"/>
        <w:adjustRightInd w:val="0"/>
        <w:spacing w:before="240" w:after="24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Zhotovitel:                                                                   Objednatel:       </w:t>
      </w:r>
    </w:p>
    <w:p w:rsidR="00DA5C05" w:rsidRPr="0047272D" w:rsidRDefault="00DA5C05" w:rsidP="00B160FE">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 dne: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460463" w:rsidRDefault="00460463"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B160FE" w:rsidRDefault="00B160FE"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B44286" w:rsidRDefault="00B44286"/>
    <w:sectPr w:rsidR="00B44286" w:rsidSect="000252F9">
      <w:headerReference w:type="even" r:id="rId7"/>
      <w:headerReference w:type="default" r:id="rId8"/>
      <w:footerReference w:type="even" r:id="rId9"/>
      <w:footerReference w:type="default" r:id="rId10"/>
      <w:headerReference w:type="first" r:id="rId11"/>
      <w:footerReference w:type="first" r:id="rId12"/>
      <w:pgSz w:w="11906" w:h="16838"/>
      <w:pgMar w:top="910" w:right="1133" w:bottom="1247" w:left="993" w:header="9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56" w:rsidRDefault="00B64D56" w:rsidP="00DA5C05">
      <w:pPr>
        <w:spacing w:after="0" w:line="240" w:lineRule="auto"/>
      </w:pPr>
      <w:r>
        <w:separator/>
      </w:r>
    </w:p>
  </w:endnote>
  <w:endnote w:type="continuationSeparator" w:id="0">
    <w:p w:rsidR="00B64D56" w:rsidRDefault="00B64D56"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D6" w:rsidRDefault="000513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FC" w:rsidRDefault="00263B09" w:rsidP="00A22A89">
    <w:pPr>
      <w:pStyle w:val="Zpat"/>
      <w:pBdr>
        <w:top w:val="single" w:sz="4" w:space="1" w:color="auto"/>
      </w:pBdr>
    </w:pPr>
    <w:r>
      <w:t xml:space="preserve">Návrh smlouvy k zakázce č. </w:t>
    </w:r>
    <w:r w:rsidR="00624A14" w:rsidRPr="00624A14">
      <w:rPr>
        <w:snapToGrid w:val="0"/>
      </w:rPr>
      <w:t>16/2018/ZPŘ/D2/HB/M</w:t>
    </w:r>
    <w:r w:rsidR="000513D6">
      <w:rPr>
        <w:snapToGrid w:val="0"/>
      </w:rPr>
      <w:t xml:space="preserve"> </w:t>
    </w:r>
    <w:r w:rsidR="00BC6F0D" w:rsidRPr="00C16764">
      <w:tab/>
    </w:r>
    <w:r>
      <w:t>– příloha č. 2a</w:t>
    </w:r>
    <w:r>
      <w:tab/>
      <w:t xml:space="preserve">Stránka </w:t>
    </w:r>
    <w:r w:rsidR="00082A2D">
      <w:rPr>
        <w:b w:val="0"/>
        <w:sz w:val="24"/>
        <w:szCs w:val="24"/>
      </w:rPr>
      <w:fldChar w:fldCharType="begin"/>
    </w:r>
    <w:r>
      <w:instrText>PAGE</w:instrText>
    </w:r>
    <w:r w:rsidR="00082A2D">
      <w:rPr>
        <w:b w:val="0"/>
        <w:sz w:val="24"/>
        <w:szCs w:val="24"/>
      </w:rPr>
      <w:fldChar w:fldCharType="separate"/>
    </w:r>
    <w:r w:rsidR="00E42923">
      <w:rPr>
        <w:noProof/>
      </w:rPr>
      <w:t>9</w:t>
    </w:r>
    <w:r w:rsidR="00082A2D">
      <w:rPr>
        <w:b w:val="0"/>
        <w:sz w:val="24"/>
        <w:szCs w:val="24"/>
      </w:rPr>
      <w:fldChar w:fldCharType="end"/>
    </w:r>
    <w:r>
      <w:t xml:space="preserve"> z </w:t>
    </w:r>
    <w:r w:rsidR="00082A2D">
      <w:rPr>
        <w:b w:val="0"/>
        <w:sz w:val="24"/>
        <w:szCs w:val="24"/>
      </w:rPr>
      <w:fldChar w:fldCharType="begin"/>
    </w:r>
    <w:r>
      <w:instrText>NUMPAGES</w:instrText>
    </w:r>
    <w:r w:rsidR="00082A2D">
      <w:rPr>
        <w:b w:val="0"/>
        <w:sz w:val="24"/>
        <w:szCs w:val="24"/>
      </w:rPr>
      <w:fldChar w:fldCharType="separate"/>
    </w:r>
    <w:r w:rsidR="00E42923">
      <w:rPr>
        <w:noProof/>
      </w:rPr>
      <w:t>9</w:t>
    </w:r>
    <w:r w:rsidR="00082A2D">
      <w:rPr>
        <w:b w:val="0"/>
        <w:sz w:val="24"/>
        <w:szCs w:val="24"/>
      </w:rPr>
      <w:fldChar w:fldCharType="end"/>
    </w:r>
  </w:p>
  <w:p w:rsidR="000E14FC" w:rsidRDefault="00E4292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FC" w:rsidRDefault="00263B09">
    <w:pPr>
      <w:pStyle w:val="Zpat"/>
      <w:jc w:val="center"/>
    </w:pPr>
    <w:r>
      <w:t xml:space="preserve">Stránka </w:t>
    </w:r>
    <w:r w:rsidR="00082A2D">
      <w:rPr>
        <w:b w:val="0"/>
        <w:sz w:val="24"/>
        <w:szCs w:val="24"/>
      </w:rPr>
      <w:fldChar w:fldCharType="begin"/>
    </w:r>
    <w:r>
      <w:instrText>PAGE</w:instrText>
    </w:r>
    <w:r w:rsidR="00082A2D">
      <w:rPr>
        <w:b w:val="0"/>
        <w:sz w:val="24"/>
        <w:szCs w:val="24"/>
      </w:rPr>
      <w:fldChar w:fldCharType="separate"/>
    </w:r>
    <w:r>
      <w:rPr>
        <w:noProof/>
      </w:rPr>
      <w:t>1</w:t>
    </w:r>
    <w:r w:rsidR="00082A2D">
      <w:rPr>
        <w:b w:val="0"/>
        <w:sz w:val="24"/>
        <w:szCs w:val="24"/>
      </w:rPr>
      <w:fldChar w:fldCharType="end"/>
    </w:r>
    <w:r>
      <w:t xml:space="preserve"> z </w:t>
    </w:r>
    <w:r w:rsidR="00082A2D">
      <w:rPr>
        <w:b w:val="0"/>
        <w:sz w:val="24"/>
        <w:szCs w:val="24"/>
      </w:rPr>
      <w:fldChar w:fldCharType="begin"/>
    </w:r>
    <w:r>
      <w:instrText>NUMPAGES</w:instrText>
    </w:r>
    <w:r w:rsidR="00082A2D">
      <w:rPr>
        <w:b w:val="0"/>
        <w:sz w:val="24"/>
        <w:szCs w:val="24"/>
      </w:rPr>
      <w:fldChar w:fldCharType="separate"/>
    </w:r>
    <w:r w:rsidR="00556F9C">
      <w:rPr>
        <w:noProof/>
      </w:rPr>
      <w:t>8</w:t>
    </w:r>
    <w:r w:rsidR="00082A2D">
      <w:rPr>
        <w:b w:val="0"/>
        <w:sz w:val="24"/>
        <w:szCs w:val="24"/>
      </w:rPr>
      <w:fldChar w:fldCharType="end"/>
    </w:r>
  </w:p>
  <w:p w:rsidR="000E14FC" w:rsidRDefault="00E429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56" w:rsidRDefault="00B64D56" w:rsidP="00DA5C05">
      <w:pPr>
        <w:spacing w:after="0" w:line="240" w:lineRule="auto"/>
      </w:pPr>
      <w:r>
        <w:separator/>
      </w:r>
    </w:p>
  </w:footnote>
  <w:footnote w:type="continuationSeparator" w:id="0">
    <w:p w:rsidR="00B64D56" w:rsidRDefault="00B64D56" w:rsidP="00DA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D6" w:rsidRDefault="000513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D6" w:rsidRDefault="000513D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D6" w:rsidRDefault="000513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24E29"/>
    <w:multiLevelType w:val="hybridMultilevel"/>
    <w:tmpl w:val="1D6C221C"/>
    <w:lvl w:ilvl="0" w:tplc="04050001">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8D4D07"/>
    <w:multiLevelType w:val="hybridMultilevel"/>
    <w:tmpl w:val="B658EB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B2056A"/>
    <w:multiLevelType w:val="hybridMultilevel"/>
    <w:tmpl w:val="FAA64C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A9B6CC3"/>
    <w:multiLevelType w:val="hybridMultilevel"/>
    <w:tmpl w:val="3496BC14"/>
    <w:lvl w:ilvl="0" w:tplc="F264A3D2">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FF241C"/>
    <w:multiLevelType w:val="hybridMultilevel"/>
    <w:tmpl w:val="4CB8C4E4"/>
    <w:lvl w:ilvl="0" w:tplc="E2F6994A">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920FD9"/>
    <w:multiLevelType w:val="hybridMultilevel"/>
    <w:tmpl w:val="6724372C"/>
    <w:lvl w:ilvl="0" w:tplc="04050001">
      <w:start w:val="1"/>
      <w:numFmt w:val="bullet"/>
      <w:lvlText w:val=""/>
      <w:lvlJc w:val="left"/>
      <w:pPr>
        <w:ind w:left="1068" w:hanging="360"/>
      </w:pPr>
      <w:rPr>
        <w:rFonts w:ascii="Symbol" w:hAnsi="Symbol" w:hint="default"/>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1">
      <w:start w:val="1"/>
      <w:numFmt w:val="bullet"/>
      <w:lvlText w:val=""/>
      <w:lvlJc w:val="left"/>
      <w:pPr>
        <w:ind w:left="3228" w:hanging="360"/>
      </w:pPr>
      <w:rPr>
        <w:rFonts w:ascii="Symbol" w:hAnsi="Symbo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39EF4765"/>
    <w:multiLevelType w:val="hybridMultilevel"/>
    <w:tmpl w:val="8132BC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D3731A"/>
    <w:multiLevelType w:val="hybridMultilevel"/>
    <w:tmpl w:val="9C70F2E0"/>
    <w:lvl w:ilvl="0" w:tplc="1F10317C">
      <w:start w:val="1"/>
      <w:numFmt w:val="ordinal"/>
      <w:lvlText w:val="16.%1"/>
      <w:lvlJc w:val="left"/>
      <w:pPr>
        <w:ind w:left="720" w:hanging="360"/>
      </w:pPr>
      <w:rPr>
        <w:rFonts w:hint="default"/>
        <w:b/>
        <w:sz w:val="24"/>
        <w:szCs w:val="24"/>
      </w:rPr>
    </w:lvl>
    <w:lvl w:ilvl="1" w:tplc="B36A85A2" w:tentative="1">
      <w:start w:val="1"/>
      <w:numFmt w:val="lowerLetter"/>
      <w:lvlText w:val="%2."/>
      <w:lvlJc w:val="left"/>
      <w:pPr>
        <w:ind w:left="1440" w:hanging="360"/>
      </w:pPr>
    </w:lvl>
    <w:lvl w:ilvl="2" w:tplc="21E263D2" w:tentative="1">
      <w:start w:val="1"/>
      <w:numFmt w:val="lowerRoman"/>
      <w:lvlText w:val="%3."/>
      <w:lvlJc w:val="right"/>
      <w:pPr>
        <w:ind w:left="2160" w:hanging="180"/>
      </w:pPr>
    </w:lvl>
    <w:lvl w:ilvl="3" w:tplc="D63AF104" w:tentative="1">
      <w:start w:val="1"/>
      <w:numFmt w:val="decimal"/>
      <w:lvlText w:val="%4."/>
      <w:lvlJc w:val="left"/>
      <w:pPr>
        <w:ind w:left="2880" w:hanging="360"/>
      </w:pPr>
    </w:lvl>
    <w:lvl w:ilvl="4" w:tplc="DFBA7E52" w:tentative="1">
      <w:start w:val="1"/>
      <w:numFmt w:val="lowerLetter"/>
      <w:lvlText w:val="%5."/>
      <w:lvlJc w:val="left"/>
      <w:pPr>
        <w:ind w:left="3600" w:hanging="360"/>
      </w:pPr>
    </w:lvl>
    <w:lvl w:ilvl="5" w:tplc="AE9C32FC" w:tentative="1">
      <w:start w:val="1"/>
      <w:numFmt w:val="lowerRoman"/>
      <w:lvlText w:val="%6."/>
      <w:lvlJc w:val="right"/>
      <w:pPr>
        <w:ind w:left="4320" w:hanging="180"/>
      </w:pPr>
    </w:lvl>
    <w:lvl w:ilvl="6" w:tplc="4F8E5B24" w:tentative="1">
      <w:start w:val="1"/>
      <w:numFmt w:val="decimal"/>
      <w:lvlText w:val="%7."/>
      <w:lvlJc w:val="left"/>
      <w:pPr>
        <w:ind w:left="5040" w:hanging="360"/>
      </w:pPr>
    </w:lvl>
    <w:lvl w:ilvl="7" w:tplc="E8A2138A" w:tentative="1">
      <w:start w:val="1"/>
      <w:numFmt w:val="lowerLetter"/>
      <w:lvlText w:val="%8."/>
      <w:lvlJc w:val="left"/>
      <w:pPr>
        <w:ind w:left="5760" w:hanging="360"/>
      </w:pPr>
    </w:lvl>
    <w:lvl w:ilvl="8" w:tplc="DD86E390" w:tentative="1">
      <w:start w:val="1"/>
      <w:numFmt w:val="lowerRoman"/>
      <w:lvlText w:val="%9."/>
      <w:lvlJc w:val="right"/>
      <w:pPr>
        <w:ind w:left="6480" w:hanging="180"/>
      </w:pPr>
    </w:lvl>
  </w:abstractNum>
  <w:abstractNum w:abstractNumId="21" w15:restartNumberingAfterBreak="0">
    <w:nsid w:val="46835E50"/>
    <w:multiLevelType w:val="hybridMultilevel"/>
    <w:tmpl w:val="E7C874A0"/>
    <w:lvl w:ilvl="0" w:tplc="7FE85376">
      <w:start w:val="1"/>
      <w:numFmt w:val="ordinal"/>
      <w:lvlText w:val="9.%1"/>
      <w:lvlJc w:val="left"/>
      <w:pPr>
        <w:ind w:left="720" w:hanging="360"/>
      </w:pPr>
      <w:rPr>
        <w:rFonts w:hint="default"/>
        <w:b/>
        <w:sz w:val="24"/>
        <w:szCs w:val="24"/>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9D2A2F"/>
    <w:multiLevelType w:val="hybridMultilevel"/>
    <w:tmpl w:val="1C52FAA8"/>
    <w:lvl w:ilvl="0" w:tplc="04050001">
      <w:start w:val="1"/>
      <w:numFmt w:val="bullet"/>
      <w:lvlText w:val=""/>
      <w:lvlJc w:val="left"/>
      <w:pPr>
        <w:ind w:left="644" w:hanging="360"/>
      </w:pPr>
      <w:rPr>
        <w:rFonts w:ascii="Symbol" w:hAnsi="Symbol"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204EAF"/>
    <w:multiLevelType w:val="hybridMultilevel"/>
    <w:tmpl w:val="B960067C"/>
    <w:lvl w:ilvl="0" w:tplc="2684DB90">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DF1D86"/>
    <w:multiLevelType w:val="hybridMultilevel"/>
    <w:tmpl w:val="6FAA44EA"/>
    <w:lvl w:ilvl="0" w:tplc="252A3EF6">
      <w:start w:val="1"/>
      <w:numFmt w:val="ordinal"/>
      <w:lvlText w:val="7.%1"/>
      <w:lvlJc w:val="left"/>
      <w:pPr>
        <w:ind w:left="720" w:hanging="360"/>
      </w:pPr>
      <w:rPr>
        <w:rFonts w:hint="default"/>
        <w:b/>
      </w:rPr>
    </w:lvl>
    <w:lvl w:ilvl="1" w:tplc="7D3625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D724B2"/>
    <w:multiLevelType w:val="hybridMultilevel"/>
    <w:tmpl w:val="174C3244"/>
    <w:lvl w:ilvl="0" w:tplc="380816EA">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D81399"/>
    <w:multiLevelType w:val="hybridMultilevel"/>
    <w:tmpl w:val="E1E0F18C"/>
    <w:lvl w:ilvl="0" w:tplc="C9F8D200">
      <w:start w:val="1"/>
      <w:numFmt w:val="lowerLetter"/>
      <w:lvlText w:val="%1)"/>
      <w:lvlJc w:val="left"/>
      <w:pPr>
        <w:tabs>
          <w:tab w:val="num" w:pos="757"/>
        </w:tabs>
        <w:ind w:left="737" w:hanging="340"/>
      </w:pPr>
      <w:rPr>
        <w:rFonts w:hint="default"/>
        <w:b w:val="0"/>
      </w:rPr>
    </w:lvl>
    <w:lvl w:ilvl="1" w:tplc="04050017">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17" w:tentative="1">
      <w:start w:val="1"/>
      <w:numFmt w:val="decimal"/>
      <w:lvlText w:val="%4."/>
      <w:lvlJc w:val="left"/>
      <w:pPr>
        <w:tabs>
          <w:tab w:val="num" w:pos="2880"/>
        </w:tabs>
        <w:ind w:left="2880" w:hanging="360"/>
      </w:pPr>
    </w:lvl>
    <w:lvl w:ilvl="4" w:tplc="C8B42CE6"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1239AC"/>
    <w:multiLevelType w:val="hybridMultilevel"/>
    <w:tmpl w:val="5FD61BEC"/>
    <w:lvl w:ilvl="0" w:tplc="FFFFFFFF">
      <w:start w:val="1"/>
      <w:numFmt w:val="decimal"/>
      <w:lvlText w:val="16.%1"/>
      <w:lvlJc w:val="left"/>
      <w:pPr>
        <w:ind w:left="360" w:hanging="360"/>
      </w:pPr>
      <w:rPr>
        <w:rFonts w:hint="default"/>
        <w:b/>
        <w:sz w:val="24"/>
        <w:szCs w:val="24"/>
      </w:rPr>
    </w:lvl>
    <w:lvl w:ilvl="1" w:tplc="0F4C5C4E"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FB6717"/>
    <w:multiLevelType w:val="hybridMultilevel"/>
    <w:tmpl w:val="6D967E48"/>
    <w:lvl w:ilvl="0" w:tplc="1D187D8A">
      <w:start w:val="1"/>
      <w:numFmt w:val="bullet"/>
      <w:lvlText w:val=""/>
      <w:lvlJc w:val="left"/>
      <w:pPr>
        <w:ind w:left="1364" w:hanging="360"/>
      </w:pPr>
      <w:rPr>
        <w:rFonts w:ascii="Symbol" w:hAnsi="Symbol" w:hint="default"/>
      </w:rPr>
    </w:lvl>
    <w:lvl w:ilvl="1" w:tplc="55B0D224">
      <w:start w:val="1"/>
      <w:numFmt w:val="bullet"/>
      <w:lvlText w:val="o"/>
      <w:lvlJc w:val="left"/>
      <w:pPr>
        <w:ind w:left="2084" w:hanging="360"/>
      </w:pPr>
      <w:rPr>
        <w:rFonts w:ascii="Courier New" w:hAnsi="Courier New" w:cs="Courier New" w:hint="default"/>
      </w:rPr>
    </w:lvl>
    <w:lvl w:ilvl="2" w:tplc="0405001B">
      <w:start w:val="1"/>
      <w:numFmt w:val="bullet"/>
      <w:lvlText w:val=""/>
      <w:lvlJc w:val="left"/>
      <w:pPr>
        <w:ind w:left="2804" w:hanging="360"/>
      </w:pPr>
      <w:rPr>
        <w:rFonts w:ascii="Wingdings" w:hAnsi="Wingdings" w:hint="default"/>
      </w:rPr>
    </w:lvl>
    <w:lvl w:ilvl="3" w:tplc="0405000F">
      <w:start w:val="1"/>
      <w:numFmt w:val="bullet"/>
      <w:lvlText w:val=""/>
      <w:lvlJc w:val="left"/>
      <w:pPr>
        <w:ind w:left="3524" w:hanging="360"/>
      </w:pPr>
      <w:rPr>
        <w:rFonts w:ascii="Symbol" w:hAnsi="Symbol" w:hint="default"/>
      </w:rPr>
    </w:lvl>
    <w:lvl w:ilvl="4" w:tplc="04050019">
      <w:start w:val="1"/>
      <w:numFmt w:val="bullet"/>
      <w:lvlText w:val="o"/>
      <w:lvlJc w:val="left"/>
      <w:pPr>
        <w:ind w:left="4244" w:hanging="360"/>
      </w:pPr>
      <w:rPr>
        <w:rFonts w:ascii="Courier New" w:hAnsi="Courier New" w:cs="Courier New" w:hint="default"/>
      </w:rPr>
    </w:lvl>
    <w:lvl w:ilvl="5" w:tplc="0405001B" w:tentative="1">
      <w:start w:val="1"/>
      <w:numFmt w:val="bullet"/>
      <w:lvlText w:val=""/>
      <w:lvlJc w:val="left"/>
      <w:pPr>
        <w:ind w:left="4964" w:hanging="360"/>
      </w:pPr>
      <w:rPr>
        <w:rFonts w:ascii="Wingdings" w:hAnsi="Wingdings" w:hint="default"/>
      </w:rPr>
    </w:lvl>
    <w:lvl w:ilvl="6" w:tplc="0405000F" w:tentative="1">
      <w:start w:val="1"/>
      <w:numFmt w:val="bullet"/>
      <w:lvlText w:val=""/>
      <w:lvlJc w:val="left"/>
      <w:pPr>
        <w:ind w:left="5684" w:hanging="360"/>
      </w:pPr>
      <w:rPr>
        <w:rFonts w:ascii="Symbol" w:hAnsi="Symbol" w:hint="default"/>
      </w:rPr>
    </w:lvl>
    <w:lvl w:ilvl="7" w:tplc="04050019" w:tentative="1">
      <w:start w:val="1"/>
      <w:numFmt w:val="bullet"/>
      <w:lvlText w:val="o"/>
      <w:lvlJc w:val="left"/>
      <w:pPr>
        <w:ind w:left="6404" w:hanging="360"/>
      </w:pPr>
      <w:rPr>
        <w:rFonts w:ascii="Courier New" w:hAnsi="Courier New" w:cs="Courier New" w:hint="default"/>
      </w:rPr>
    </w:lvl>
    <w:lvl w:ilvl="8" w:tplc="0405001B" w:tentative="1">
      <w:start w:val="1"/>
      <w:numFmt w:val="bullet"/>
      <w:lvlText w:val=""/>
      <w:lvlJc w:val="left"/>
      <w:pPr>
        <w:ind w:left="7124" w:hanging="360"/>
      </w:pPr>
      <w:rPr>
        <w:rFonts w:ascii="Wingdings" w:hAnsi="Wingdings" w:hint="default"/>
      </w:rPr>
    </w:lvl>
  </w:abstractNum>
  <w:abstractNum w:abstractNumId="30" w15:restartNumberingAfterBreak="0">
    <w:nsid w:val="754B7E87"/>
    <w:multiLevelType w:val="hybridMultilevel"/>
    <w:tmpl w:val="7458C486"/>
    <w:lvl w:ilvl="0" w:tplc="04050001">
      <w:start w:val="1"/>
      <w:numFmt w:val="ordinal"/>
      <w:lvlText w:val="13.%1"/>
      <w:lvlJc w:val="left"/>
      <w:pPr>
        <w:ind w:left="720" w:hanging="360"/>
      </w:pPr>
      <w:rPr>
        <w:rFonts w:hint="default"/>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1" w15:restartNumberingAfterBreak="0">
    <w:nsid w:val="7931311C"/>
    <w:multiLevelType w:val="hybridMultilevel"/>
    <w:tmpl w:val="044E7B28"/>
    <w:lvl w:ilvl="0" w:tplc="7CDEB59C">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2D37EB"/>
    <w:multiLevelType w:val="hybridMultilevel"/>
    <w:tmpl w:val="8A10292C"/>
    <w:lvl w:ilvl="0" w:tplc="0C209F96">
      <w:start w:val="1"/>
      <w:numFmt w:val="ordinal"/>
      <w:lvlText w:val="5.%1"/>
      <w:lvlJc w:val="left"/>
      <w:pPr>
        <w:ind w:left="502" w:hanging="360"/>
      </w:pPr>
      <w:rPr>
        <w:rFonts w:hint="default"/>
        <w:b/>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0"/>
  </w:num>
  <w:num w:numId="3">
    <w:abstractNumId w:val="11"/>
  </w:num>
  <w:num w:numId="4">
    <w:abstractNumId w:val="3"/>
  </w:num>
  <w:num w:numId="5">
    <w:abstractNumId w:val="15"/>
  </w:num>
  <w:num w:numId="6">
    <w:abstractNumId w:val="2"/>
  </w:num>
  <w:num w:numId="7">
    <w:abstractNumId w:val="4"/>
  </w:num>
  <w:num w:numId="8">
    <w:abstractNumId w:val="25"/>
  </w:num>
  <w:num w:numId="9">
    <w:abstractNumId w:val="26"/>
  </w:num>
  <w:num w:numId="10">
    <w:abstractNumId w:val="32"/>
  </w:num>
  <w:num w:numId="11">
    <w:abstractNumId w:val="21"/>
  </w:num>
  <w:num w:numId="12">
    <w:abstractNumId w:val="18"/>
  </w:num>
  <w:num w:numId="13">
    <w:abstractNumId w:val="24"/>
  </w:num>
  <w:num w:numId="14">
    <w:abstractNumId w:val="23"/>
  </w:num>
  <w:num w:numId="15">
    <w:abstractNumId w:val="28"/>
  </w:num>
  <w:num w:numId="16">
    <w:abstractNumId w:val="31"/>
  </w:num>
  <w:num w:numId="17">
    <w:abstractNumId w:val="14"/>
  </w:num>
  <w:num w:numId="18">
    <w:abstractNumId w:val="10"/>
  </w:num>
  <w:num w:numId="19">
    <w:abstractNumId w:val="13"/>
  </w:num>
  <w:num w:numId="20">
    <w:abstractNumId w:val="19"/>
  </w:num>
  <w:num w:numId="21">
    <w:abstractNumId w:val="0"/>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29"/>
  </w:num>
  <w:num w:numId="27">
    <w:abstractNumId w:val="9"/>
  </w:num>
  <w:num w:numId="28">
    <w:abstractNumId w:val="22"/>
  </w:num>
  <w:num w:numId="29">
    <w:abstractNumId w:val="7"/>
  </w:num>
  <w:num w:numId="30">
    <w:abstractNumId w:val="8"/>
  </w:num>
  <w:num w:numId="31">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2"/>
  </w:num>
  <w:num w:numId="34">
    <w:abstractNumId w:val="1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DA5C05"/>
    <w:rsid w:val="000252F9"/>
    <w:rsid w:val="000513D6"/>
    <w:rsid w:val="00060998"/>
    <w:rsid w:val="00082A2D"/>
    <w:rsid w:val="000A219C"/>
    <w:rsid w:val="000C2A0B"/>
    <w:rsid w:val="000D4471"/>
    <w:rsid w:val="00116DA9"/>
    <w:rsid w:val="001211F7"/>
    <w:rsid w:val="001402F7"/>
    <w:rsid w:val="00163759"/>
    <w:rsid w:val="00167B88"/>
    <w:rsid w:val="00167CD5"/>
    <w:rsid w:val="0017602E"/>
    <w:rsid w:val="0018375E"/>
    <w:rsid w:val="00195BD1"/>
    <w:rsid w:val="001A5586"/>
    <w:rsid w:val="001A6D63"/>
    <w:rsid w:val="001C6DAE"/>
    <w:rsid w:val="001E3399"/>
    <w:rsid w:val="001E5EA6"/>
    <w:rsid w:val="001F4761"/>
    <w:rsid w:val="001F572F"/>
    <w:rsid w:val="001F7CD4"/>
    <w:rsid w:val="0020175C"/>
    <w:rsid w:val="0022270C"/>
    <w:rsid w:val="00244277"/>
    <w:rsid w:val="00244BA2"/>
    <w:rsid w:val="002561D4"/>
    <w:rsid w:val="0026268C"/>
    <w:rsid w:val="00263B09"/>
    <w:rsid w:val="002764EB"/>
    <w:rsid w:val="00284984"/>
    <w:rsid w:val="002A51FA"/>
    <w:rsid w:val="002E1539"/>
    <w:rsid w:val="002E26D0"/>
    <w:rsid w:val="002E2EAC"/>
    <w:rsid w:val="00313E70"/>
    <w:rsid w:val="00330EDD"/>
    <w:rsid w:val="00331416"/>
    <w:rsid w:val="003475B9"/>
    <w:rsid w:val="003C65B0"/>
    <w:rsid w:val="003C6CA7"/>
    <w:rsid w:val="003E0C79"/>
    <w:rsid w:val="003E123F"/>
    <w:rsid w:val="003E43D2"/>
    <w:rsid w:val="003F0C17"/>
    <w:rsid w:val="0042164F"/>
    <w:rsid w:val="00441262"/>
    <w:rsid w:val="004432D7"/>
    <w:rsid w:val="0045407F"/>
    <w:rsid w:val="00460463"/>
    <w:rsid w:val="00481574"/>
    <w:rsid w:val="00483302"/>
    <w:rsid w:val="004E36A5"/>
    <w:rsid w:val="004E79DD"/>
    <w:rsid w:val="00522F98"/>
    <w:rsid w:val="00530E58"/>
    <w:rsid w:val="00545B42"/>
    <w:rsid w:val="00556F9C"/>
    <w:rsid w:val="00583326"/>
    <w:rsid w:val="005D3316"/>
    <w:rsid w:val="005F4440"/>
    <w:rsid w:val="0060699D"/>
    <w:rsid w:val="00622E05"/>
    <w:rsid w:val="00624A14"/>
    <w:rsid w:val="006463EB"/>
    <w:rsid w:val="00667936"/>
    <w:rsid w:val="006934A7"/>
    <w:rsid w:val="006A0794"/>
    <w:rsid w:val="006C5E92"/>
    <w:rsid w:val="006E67D8"/>
    <w:rsid w:val="007119BF"/>
    <w:rsid w:val="0072149E"/>
    <w:rsid w:val="0073303D"/>
    <w:rsid w:val="00777718"/>
    <w:rsid w:val="00790DAE"/>
    <w:rsid w:val="007A56F1"/>
    <w:rsid w:val="007C1A29"/>
    <w:rsid w:val="007C6D24"/>
    <w:rsid w:val="007D02B4"/>
    <w:rsid w:val="007F49C9"/>
    <w:rsid w:val="00812104"/>
    <w:rsid w:val="00812EDC"/>
    <w:rsid w:val="00836AB6"/>
    <w:rsid w:val="00853CA6"/>
    <w:rsid w:val="00857370"/>
    <w:rsid w:val="0088648A"/>
    <w:rsid w:val="008A7D5C"/>
    <w:rsid w:val="008E31C5"/>
    <w:rsid w:val="00924538"/>
    <w:rsid w:val="00931968"/>
    <w:rsid w:val="009528FD"/>
    <w:rsid w:val="009A1D2F"/>
    <w:rsid w:val="009B0C47"/>
    <w:rsid w:val="009D181C"/>
    <w:rsid w:val="009F4ED0"/>
    <w:rsid w:val="009F548B"/>
    <w:rsid w:val="00A04ADF"/>
    <w:rsid w:val="00A05189"/>
    <w:rsid w:val="00A3782A"/>
    <w:rsid w:val="00A537FA"/>
    <w:rsid w:val="00A574A8"/>
    <w:rsid w:val="00A621CC"/>
    <w:rsid w:val="00A86FEE"/>
    <w:rsid w:val="00A96829"/>
    <w:rsid w:val="00AD2BA4"/>
    <w:rsid w:val="00AE1ABC"/>
    <w:rsid w:val="00AE66B9"/>
    <w:rsid w:val="00B160FE"/>
    <w:rsid w:val="00B16350"/>
    <w:rsid w:val="00B224FD"/>
    <w:rsid w:val="00B250E3"/>
    <w:rsid w:val="00B44286"/>
    <w:rsid w:val="00B64D56"/>
    <w:rsid w:val="00B80683"/>
    <w:rsid w:val="00B86C1E"/>
    <w:rsid w:val="00BC453A"/>
    <w:rsid w:val="00BC6F0D"/>
    <w:rsid w:val="00BE4646"/>
    <w:rsid w:val="00C05A4C"/>
    <w:rsid w:val="00C16764"/>
    <w:rsid w:val="00C259BA"/>
    <w:rsid w:val="00C927BA"/>
    <w:rsid w:val="00C97B8A"/>
    <w:rsid w:val="00CC09C0"/>
    <w:rsid w:val="00CE6D40"/>
    <w:rsid w:val="00D035EB"/>
    <w:rsid w:val="00D13352"/>
    <w:rsid w:val="00D22FFF"/>
    <w:rsid w:val="00D507A1"/>
    <w:rsid w:val="00D74A99"/>
    <w:rsid w:val="00D90B26"/>
    <w:rsid w:val="00D94EDA"/>
    <w:rsid w:val="00DA3628"/>
    <w:rsid w:val="00DA5C05"/>
    <w:rsid w:val="00DB26B8"/>
    <w:rsid w:val="00DB5FAA"/>
    <w:rsid w:val="00DB790E"/>
    <w:rsid w:val="00DC5B04"/>
    <w:rsid w:val="00DC7333"/>
    <w:rsid w:val="00DE5D84"/>
    <w:rsid w:val="00E15D18"/>
    <w:rsid w:val="00E42923"/>
    <w:rsid w:val="00E43862"/>
    <w:rsid w:val="00E6051F"/>
    <w:rsid w:val="00E67CC3"/>
    <w:rsid w:val="00ED655B"/>
    <w:rsid w:val="00F04A19"/>
    <w:rsid w:val="00F11E93"/>
    <w:rsid w:val="00F250B5"/>
    <w:rsid w:val="00F55005"/>
    <w:rsid w:val="00F63354"/>
    <w:rsid w:val="00F87179"/>
    <w:rsid w:val="00FA225C"/>
    <w:rsid w:val="00FC6007"/>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E273B55"/>
  <w15:docId w15:val="{5E088B4F-1411-4A35-B6FB-5C7F3231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49001">
      <w:bodyDiv w:val="1"/>
      <w:marLeft w:val="0"/>
      <w:marRight w:val="0"/>
      <w:marTop w:val="0"/>
      <w:marBottom w:val="0"/>
      <w:divBdr>
        <w:top w:val="none" w:sz="0" w:space="0" w:color="auto"/>
        <w:left w:val="none" w:sz="0" w:space="0" w:color="auto"/>
        <w:bottom w:val="none" w:sz="0" w:space="0" w:color="auto"/>
        <w:right w:val="none" w:sz="0" w:space="0" w:color="auto"/>
      </w:divBdr>
    </w:div>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 w:id="20318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9</Pages>
  <Words>3174</Words>
  <Characters>18728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85</cp:revision>
  <cp:lastPrinted>2018-01-02T11:46:00Z</cp:lastPrinted>
  <dcterms:created xsi:type="dcterms:W3CDTF">2017-05-15T10:42:00Z</dcterms:created>
  <dcterms:modified xsi:type="dcterms:W3CDTF">2018-02-02T06:44:00Z</dcterms:modified>
</cp:coreProperties>
</file>