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EC2" w:rsidRPr="00792EC4" w:rsidRDefault="00033EC2" w:rsidP="00215AE5">
      <w:pPr>
        <w:pStyle w:val="2nesltext"/>
        <w:spacing w:before="120" w:after="120"/>
        <w:jc w:val="center"/>
        <w:rPr>
          <w:rFonts w:ascii="Times New Roman" w:hAnsi="Times New Roman"/>
          <w:b/>
          <w:sz w:val="28"/>
        </w:rPr>
      </w:pPr>
      <w:r w:rsidRPr="00792EC4">
        <w:rPr>
          <w:rFonts w:ascii="Times New Roman" w:hAnsi="Times New Roman"/>
          <w:b/>
          <w:sz w:val="28"/>
        </w:rPr>
        <w:t xml:space="preserve">Příloha č. 3 dokumentace </w:t>
      </w:r>
      <w:r w:rsidR="00C90D9E">
        <w:rPr>
          <w:rFonts w:ascii="Times New Roman" w:hAnsi="Times New Roman"/>
          <w:b/>
          <w:sz w:val="28"/>
        </w:rPr>
        <w:t>výběrového</w:t>
      </w:r>
      <w:r w:rsidRPr="00792EC4">
        <w:rPr>
          <w:rFonts w:ascii="Times New Roman" w:hAnsi="Times New Roman"/>
          <w:b/>
          <w:sz w:val="28"/>
        </w:rPr>
        <w:t xml:space="preserve"> řízení</w:t>
      </w:r>
    </w:p>
    <w:p w:rsidR="00C90D9E" w:rsidRPr="00C90D9E" w:rsidRDefault="00E54046" w:rsidP="00C90D9E">
      <w:pPr>
        <w:pStyle w:val="2nesltext"/>
        <w:jc w:val="center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 w:rsidRPr="00C90D9E">
        <w:rPr>
          <w:rFonts w:ascii="Times New Roman" w:hAnsi="Times New Roman"/>
          <w:b/>
          <w:sz w:val="28"/>
          <w:szCs w:val="28"/>
        </w:rPr>
        <w:t xml:space="preserve"> </w:t>
      </w:r>
      <w:r w:rsidR="00C90D9E" w:rsidRPr="00C90D9E">
        <w:rPr>
          <w:rFonts w:ascii="Times New Roman" w:hAnsi="Times New Roman"/>
          <w:b/>
          <w:sz w:val="28"/>
          <w:szCs w:val="28"/>
        </w:rPr>
        <w:t xml:space="preserve">Vypracování projektové dokumentace </w:t>
      </w:r>
    </w:p>
    <w:p w:rsidR="00033EC2" w:rsidRPr="005916C3" w:rsidRDefault="00D8082D" w:rsidP="00C90D9E">
      <w:pPr>
        <w:pStyle w:val="2nesltext"/>
        <w:spacing w:after="12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eastAsia="Times New Roman" w:hAnsi="Times New Roman"/>
          <w:b/>
          <w:sz w:val="28"/>
          <w:szCs w:val="28"/>
          <w:lang w:eastAsia="cs-CZ"/>
        </w:rPr>
        <w:t>„</w:t>
      </w:r>
      <w:r w:rsidR="00C90D9E" w:rsidRPr="00E54046">
        <w:rPr>
          <w:rFonts w:ascii="Times New Roman" w:eastAsia="Times New Roman" w:hAnsi="Times New Roman"/>
          <w:b/>
          <w:sz w:val="28"/>
          <w:szCs w:val="28"/>
          <w:lang w:eastAsia="cs-CZ"/>
        </w:rPr>
        <w:t>II/350 Přibyslav – most ev. č. 350-003, most ev. č. 350-</w:t>
      </w:r>
      <w:r w:rsidR="00C90D9E" w:rsidRPr="00E54046">
        <w:rPr>
          <w:rFonts w:ascii="Times New Roman" w:hAnsi="Times New Roman"/>
          <w:b/>
          <w:sz w:val="28"/>
          <w:szCs w:val="28"/>
        </w:rPr>
        <w:t>004</w:t>
      </w:r>
      <w:r w:rsidR="00322187" w:rsidRPr="00C90D9E">
        <w:rPr>
          <w:rFonts w:ascii="Times New Roman" w:hAnsi="Times New Roman"/>
          <w:b/>
          <w:sz w:val="28"/>
          <w:szCs w:val="28"/>
        </w:rPr>
        <w:t>“</w:t>
      </w:r>
    </w:p>
    <w:tbl>
      <w:tblPr>
        <w:tblpPr w:leftFromText="141" w:rightFromText="141" w:vertAnchor="text" w:horzAnchor="margin" w:tblpY="2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9212"/>
      </w:tblGrid>
      <w:tr w:rsidR="00627D75" w:rsidRPr="00235856" w:rsidTr="00627D75">
        <w:tc>
          <w:tcPr>
            <w:tcW w:w="9212" w:type="dxa"/>
            <w:shd w:val="clear" w:color="auto" w:fill="FDE9D9"/>
          </w:tcPr>
          <w:p w:rsidR="00627D75" w:rsidRPr="00235856" w:rsidRDefault="00627D75" w:rsidP="00C90D9E">
            <w:pPr>
              <w:pStyle w:val="Nzev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856">
              <w:rPr>
                <w:rFonts w:ascii="Times New Roman" w:hAnsi="Times New Roman"/>
                <w:sz w:val="24"/>
                <w:szCs w:val="24"/>
              </w:rPr>
              <w:t xml:space="preserve">Technické podmínky </w:t>
            </w:r>
          </w:p>
        </w:tc>
      </w:tr>
    </w:tbl>
    <w:p w:rsidR="00C624D4" w:rsidRDefault="00C624D4" w:rsidP="00D83355">
      <w:pPr>
        <w:tabs>
          <w:tab w:val="left" w:pos="1134"/>
        </w:tabs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624D4" w:rsidRDefault="00C624D4" w:rsidP="00D83355">
      <w:pPr>
        <w:tabs>
          <w:tab w:val="left" w:pos="1134"/>
        </w:tabs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624D4" w:rsidRDefault="00C624D4" w:rsidP="00D83355">
      <w:pPr>
        <w:tabs>
          <w:tab w:val="left" w:pos="1134"/>
        </w:tabs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D2212" w:rsidRPr="00903868" w:rsidRDefault="00BD2212" w:rsidP="00BD2212">
      <w:pPr>
        <w:keepNext/>
        <w:tabs>
          <w:tab w:val="left" w:pos="993"/>
        </w:tabs>
        <w:spacing w:after="12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4B1B8B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II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/</w:t>
      </w:r>
      <w:r w:rsidRPr="004B1B8B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350 Přibyslav - most </w:t>
      </w:r>
      <w:proofErr w:type="spellStart"/>
      <w:r w:rsidRPr="004B1B8B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ev.č</w:t>
      </w:r>
      <w:proofErr w:type="spellEnd"/>
      <w:r w:rsidRPr="004B1B8B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. 350-003, most </w:t>
      </w:r>
      <w:proofErr w:type="spellStart"/>
      <w:r w:rsidRPr="004B1B8B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ev.č</w:t>
      </w:r>
      <w:proofErr w:type="spellEnd"/>
      <w:r w:rsidRPr="004B1B8B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. 350-004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</w:t>
      </w:r>
    </w:p>
    <w:p w:rsidR="00BD2212" w:rsidRDefault="00BD2212" w:rsidP="00BD2212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CA1098">
        <w:rPr>
          <w:rFonts w:ascii="Times New Roman" w:eastAsia="Times New Roman" w:hAnsi="Times New Roman"/>
          <w:bCs/>
          <w:sz w:val="24"/>
          <w:szCs w:val="24"/>
          <w:lang w:eastAsia="cs-CZ"/>
        </w:rPr>
        <w:t>Předmětem plnění je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:</w:t>
      </w:r>
    </w:p>
    <w:p w:rsidR="00BD2212" w:rsidRDefault="00BD2212" w:rsidP="00BD2212">
      <w:pPr>
        <w:pStyle w:val="Odstavecseseznamem"/>
        <w:numPr>
          <w:ilvl w:val="0"/>
          <w:numId w:val="23"/>
        </w:numPr>
        <w:overflowPunct w:val="0"/>
        <w:autoSpaceDE w:val="0"/>
        <w:autoSpaceDN w:val="0"/>
        <w:adjustRightInd w:val="0"/>
        <w:spacing w:after="120" w:line="240" w:lineRule="auto"/>
        <w:ind w:left="426" w:hanging="426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CA1098">
        <w:rPr>
          <w:rFonts w:ascii="Times New Roman" w:hAnsi="Times New Roman"/>
          <w:bCs/>
          <w:sz w:val="24"/>
          <w:szCs w:val="24"/>
        </w:rPr>
        <w:t>vypracování projektové dokumentace ve stupni pro územ</w:t>
      </w:r>
      <w:r>
        <w:rPr>
          <w:rFonts w:ascii="Times New Roman" w:hAnsi="Times New Roman"/>
          <w:bCs/>
          <w:sz w:val="24"/>
          <w:szCs w:val="24"/>
        </w:rPr>
        <w:t>ní rozhodnutí (DÚR)</w:t>
      </w:r>
    </w:p>
    <w:p w:rsidR="00BD2212" w:rsidRDefault="00BD2212" w:rsidP="00BD2212">
      <w:pPr>
        <w:pStyle w:val="Odstavecseseznamem"/>
        <w:numPr>
          <w:ilvl w:val="0"/>
          <w:numId w:val="23"/>
        </w:numPr>
        <w:overflowPunct w:val="0"/>
        <w:autoSpaceDE w:val="0"/>
        <w:autoSpaceDN w:val="0"/>
        <w:adjustRightInd w:val="0"/>
        <w:spacing w:after="120" w:line="240" w:lineRule="auto"/>
        <w:ind w:left="426" w:hanging="426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CA1098">
        <w:rPr>
          <w:rFonts w:ascii="Times New Roman" w:hAnsi="Times New Roman"/>
          <w:bCs/>
          <w:sz w:val="24"/>
          <w:szCs w:val="24"/>
        </w:rPr>
        <w:t>zajištění pravomocného územního rozhodnutí (ÚR), vč</w:t>
      </w:r>
      <w:r>
        <w:rPr>
          <w:rFonts w:ascii="Times New Roman" w:hAnsi="Times New Roman"/>
          <w:bCs/>
          <w:sz w:val="24"/>
          <w:szCs w:val="24"/>
        </w:rPr>
        <w:t>etně</w:t>
      </w:r>
      <w:r w:rsidRPr="00CA1098">
        <w:rPr>
          <w:rFonts w:ascii="Times New Roman" w:hAnsi="Times New Roman"/>
          <w:bCs/>
          <w:sz w:val="24"/>
          <w:szCs w:val="24"/>
        </w:rPr>
        <w:t xml:space="preserve"> všech požadovaných příloh, dokladů</w:t>
      </w:r>
      <w:r>
        <w:rPr>
          <w:rFonts w:ascii="Times New Roman" w:hAnsi="Times New Roman"/>
          <w:bCs/>
          <w:sz w:val="24"/>
          <w:szCs w:val="24"/>
        </w:rPr>
        <w:t xml:space="preserve"> a vyjádření</w:t>
      </w:r>
    </w:p>
    <w:p w:rsidR="00BD2212" w:rsidRDefault="00BD2212" w:rsidP="00BD2212">
      <w:pPr>
        <w:pStyle w:val="Odstavecseseznamem"/>
        <w:numPr>
          <w:ilvl w:val="0"/>
          <w:numId w:val="23"/>
        </w:numPr>
        <w:overflowPunct w:val="0"/>
        <w:autoSpaceDE w:val="0"/>
        <w:autoSpaceDN w:val="0"/>
        <w:adjustRightInd w:val="0"/>
        <w:spacing w:after="120" w:line="240" w:lineRule="auto"/>
        <w:ind w:left="426" w:hanging="426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CA1098">
        <w:rPr>
          <w:rFonts w:ascii="Times New Roman" w:hAnsi="Times New Roman"/>
          <w:bCs/>
          <w:sz w:val="24"/>
          <w:szCs w:val="24"/>
        </w:rPr>
        <w:t>vypracování projektové dokumentace pro vydání sta</w:t>
      </w:r>
      <w:r>
        <w:rPr>
          <w:rFonts w:ascii="Times New Roman" w:hAnsi="Times New Roman"/>
          <w:bCs/>
          <w:sz w:val="24"/>
          <w:szCs w:val="24"/>
        </w:rPr>
        <w:t>vební</w:t>
      </w:r>
      <w:r w:rsidR="00D8082D">
        <w:rPr>
          <w:rFonts w:ascii="Times New Roman" w:hAnsi="Times New Roman"/>
          <w:bCs/>
          <w:sz w:val="24"/>
          <w:szCs w:val="24"/>
        </w:rPr>
        <w:t>ho</w:t>
      </w:r>
      <w:r>
        <w:rPr>
          <w:rFonts w:ascii="Times New Roman" w:hAnsi="Times New Roman"/>
          <w:bCs/>
          <w:sz w:val="24"/>
          <w:szCs w:val="24"/>
        </w:rPr>
        <w:t xml:space="preserve"> povolení (DSP)</w:t>
      </w:r>
      <w:r w:rsidRPr="00AE67BC">
        <w:rPr>
          <w:rFonts w:ascii="Times New Roman" w:hAnsi="Times New Roman"/>
          <w:bCs/>
          <w:sz w:val="24"/>
          <w:szCs w:val="24"/>
        </w:rPr>
        <w:t xml:space="preserve"> </w:t>
      </w:r>
    </w:p>
    <w:p w:rsidR="00BD2212" w:rsidRPr="00905F57" w:rsidRDefault="00BD2212" w:rsidP="00BD2212">
      <w:pPr>
        <w:pStyle w:val="Odstavecseseznamem"/>
        <w:numPr>
          <w:ilvl w:val="0"/>
          <w:numId w:val="23"/>
        </w:numPr>
        <w:overflowPunct w:val="0"/>
        <w:autoSpaceDE w:val="0"/>
        <w:autoSpaceDN w:val="0"/>
        <w:adjustRightInd w:val="0"/>
        <w:spacing w:after="120" w:line="240" w:lineRule="auto"/>
        <w:ind w:left="426" w:hanging="426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CA1098">
        <w:rPr>
          <w:rFonts w:ascii="Times New Roman" w:hAnsi="Times New Roman"/>
          <w:bCs/>
          <w:sz w:val="24"/>
          <w:szCs w:val="24"/>
        </w:rPr>
        <w:t xml:space="preserve">vypracování projektové dokumentace pro </w:t>
      </w:r>
      <w:r>
        <w:rPr>
          <w:rFonts w:ascii="Times New Roman" w:hAnsi="Times New Roman"/>
          <w:bCs/>
          <w:sz w:val="24"/>
          <w:szCs w:val="24"/>
        </w:rPr>
        <w:t>provádění stavby (PDPS)</w:t>
      </w:r>
      <w:r w:rsidRPr="00AE67BC">
        <w:rPr>
          <w:rFonts w:ascii="Times New Roman" w:hAnsi="Times New Roman"/>
          <w:bCs/>
          <w:sz w:val="24"/>
          <w:szCs w:val="24"/>
        </w:rPr>
        <w:t xml:space="preserve"> </w:t>
      </w:r>
      <w:r w:rsidRPr="00CA1098">
        <w:rPr>
          <w:rFonts w:ascii="Times New Roman" w:hAnsi="Times New Roman"/>
          <w:bCs/>
          <w:sz w:val="24"/>
          <w:szCs w:val="24"/>
        </w:rPr>
        <w:t>včetně oceněného a neoceněného soupisu prací</w:t>
      </w:r>
    </w:p>
    <w:p w:rsidR="00BD2212" w:rsidRDefault="00BD2212" w:rsidP="00BD2212">
      <w:pPr>
        <w:pStyle w:val="Odstavecseseznamem"/>
        <w:numPr>
          <w:ilvl w:val="0"/>
          <w:numId w:val="23"/>
        </w:numPr>
        <w:overflowPunct w:val="0"/>
        <w:autoSpaceDE w:val="0"/>
        <w:autoSpaceDN w:val="0"/>
        <w:adjustRightInd w:val="0"/>
        <w:spacing w:after="120" w:line="240" w:lineRule="auto"/>
        <w:ind w:left="426" w:hanging="426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CA1098">
        <w:rPr>
          <w:rFonts w:ascii="Times New Roman" w:hAnsi="Times New Roman"/>
          <w:bCs/>
          <w:sz w:val="24"/>
          <w:szCs w:val="24"/>
        </w:rPr>
        <w:t>zajištění pravomocného stavebního povolení (SP), vč</w:t>
      </w:r>
      <w:r>
        <w:rPr>
          <w:rFonts w:ascii="Times New Roman" w:hAnsi="Times New Roman"/>
          <w:bCs/>
          <w:sz w:val="24"/>
          <w:szCs w:val="24"/>
        </w:rPr>
        <w:t>etně</w:t>
      </w:r>
      <w:r w:rsidRPr="00CA1098">
        <w:rPr>
          <w:rFonts w:ascii="Times New Roman" w:hAnsi="Times New Roman"/>
          <w:bCs/>
          <w:sz w:val="24"/>
          <w:szCs w:val="24"/>
        </w:rPr>
        <w:t xml:space="preserve"> všech požadovaných příloh, dokladů</w:t>
      </w:r>
      <w:r>
        <w:rPr>
          <w:rFonts w:ascii="Times New Roman" w:hAnsi="Times New Roman"/>
          <w:bCs/>
          <w:sz w:val="24"/>
          <w:szCs w:val="24"/>
        </w:rPr>
        <w:t xml:space="preserve"> a vyjádření</w:t>
      </w:r>
    </w:p>
    <w:p w:rsidR="00BD2212" w:rsidRPr="008930F6" w:rsidRDefault="00BD2212" w:rsidP="00BD2212">
      <w:pPr>
        <w:pStyle w:val="Odstavecseseznamem"/>
        <w:numPr>
          <w:ilvl w:val="0"/>
          <w:numId w:val="23"/>
        </w:numPr>
        <w:overflowPunct w:val="0"/>
        <w:autoSpaceDE w:val="0"/>
        <w:autoSpaceDN w:val="0"/>
        <w:adjustRightInd w:val="0"/>
        <w:spacing w:after="120" w:line="240" w:lineRule="auto"/>
        <w:ind w:left="426" w:hanging="426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zajištění všech povolení potřebných k vlastní realizaci kompletních stavebních prací a zajištění kladných vyjádření a stanovisek všech dotčených orgánů pro podání řádných žádostí o vydání ÚR a SP k příslušnému stavebnímu úřadu včetně všech požadovaných příloh</w:t>
      </w:r>
    </w:p>
    <w:p w:rsidR="00BD2212" w:rsidRPr="00557399" w:rsidRDefault="00BD2212" w:rsidP="00BD2212">
      <w:pPr>
        <w:pStyle w:val="Odstavecseseznamem"/>
        <w:numPr>
          <w:ilvl w:val="0"/>
          <w:numId w:val="23"/>
        </w:numPr>
        <w:overflowPunct w:val="0"/>
        <w:autoSpaceDE w:val="0"/>
        <w:autoSpaceDN w:val="0"/>
        <w:adjustRightInd w:val="0"/>
        <w:spacing w:after="120" w:line="240" w:lineRule="auto"/>
        <w:ind w:left="426" w:hanging="426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CA1098">
        <w:rPr>
          <w:rFonts w:ascii="Times New Roman" w:hAnsi="Times New Roman"/>
          <w:bCs/>
          <w:sz w:val="24"/>
          <w:szCs w:val="24"/>
        </w:rPr>
        <w:t>výkon autorsk</w:t>
      </w:r>
      <w:r>
        <w:rPr>
          <w:rFonts w:ascii="Times New Roman" w:hAnsi="Times New Roman"/>
          <w:bCs/>
          <w:sz w:val="24"/>
          <w:szCs w:val="24"/>
        </w:rPr>
        <w:t>ého dozoru při realizaci stavby</w:t>
      </w:r>
    </w:p>
    <w:p w:rsidR="00BD2212" w:rsidRDefault="00BD2212" w:rsidP="00BD2212">
      <w:pPr>
        <w:spacing w:after="120" w:line="240" w:lineRule="auto"/>
        <w:contextualSpacing/>
        <w:jc w:val="both"/>
        <w:rPr>
          <w:rFonts w:ascii="Times New Roman" w:hAnsi="Times New Roman"/>
          <w:sz w:val="24"/>
        </w:rPr>
      </w:pPr>
    </w:p>
    <w:p w:rsidR="00BD2212" w:rsidRDefault="00BD2212" w:rsidP="00BD2212">
      <w:pPr>
        <w:spacing w:after="120" w:line="240" w:lineRule="auto"/>
        <w:contextualSpacing/>
        <w:jc w:val="both"/>
        <w:rPr>
          <w:rFonts w:ascii="Times New Roman" w:hAnsi="Times New Roman"/>
          <w:sz w:val="24"/>
        </w:rPr>
      </w:pPr>
      <w:r w:rsidRPr="006A4438">
        <w:rPr>
          <w:rFonts w:ascii="Times New Roman" w:hAnsi="Times New Roman"/>
          <w:sz w:val="24"/>
        </w:rPr>
        <w:t>Jedná se o rekonstrukci most</w:t>
      </w:r>
      <w:r>
        <w:rPr>
          <w:rFonts w:ascii="Times New Roman" w:hAnsi="Times New Roman"/>
          <w:sz w:val="24"/>
        </w:rPr>
        <w:t>ů</w:t>
      </w:r>
      <w:r w:rsidRPr="006A4438">
        <w:rPr>
          <w:rFonts w:ascii="Times New Roman" w:hAnsi="Times New Roman"/>
          <w:sz w:val="24"/>
        </w:rPr>
        <w:t xml:space="preserve"> u </w:t>
      </w:r>
      <w:r>
        <w:rPr>
          <w:rFonts w:ascii="Times New Roman" w:hAnsi="Times New Roman"/>
          <w:sz w:val="24"/>
        </w:rPr>
        <w:t>města Přibyslav</w:t>
      </w:r>
      <w:r w:rsidRPr="006A4438">
        <w:rPr>
          <w:rFonts w:ascii="Times New Roman" w:hAnsi="Times New Roman"/>
          <w:sz w:val="24"/>
        </w:rPr>
        <w:t xml:space="preserve">, okres Havlíčkův Brod, Kraj Vysočina. </w:t>
      </w:r>
    </w:p>
    <w:p w:rsidR="00BD2212" w:rsidRDefault="00BD2212" w:rsidP="00BD2212">
      <w:pPr>
        <w:spacing w:after="120" w:line="240" w:lineRule="auto"/>
        <w:contextualSpacing/>
        <w:jc w:val="both"/>
        <w:rPr>
          <w:rFonts w:ascii="Times New Roman" w:hAnsi="Times New Roman"/>
          <w:sz w:val="24"/>
        </w:rPr>
      </w:pPr>
    </w:p>
    <w:p w:rsidR="00BD2212" w:rsidRDefault="00BD2212" w:rsidP="00BD2212">
      <w:pPr>
        <w:spacing w:after="120" w:line="240" w:lineRule="auto"/>
        <w:contextualSpacing/>
        <w:jc w:val="both"/>
        <w:rPr>
          <w:rFonts w:ascii="Times New Roman" w:hAnsi="Times New Roman"/>
          <w:sz w:val="24"/>
        </w:rPr>
      </w:pPr>
    </w:p>
    <w:p w:rsidR="00BD2212" w:rsidRPr="00DA317C" w:rsidRDefault="00BD2212" w:rsidP="00BD2212">
      <w:pPr>
        <w:spacing w:after="120" w:line="240" w:lineRule="auto"/>
        <w:contextualSpacing/>
        <w:jc w:val="both"/>
        <w:rPr>
          <w:rFonts w:ascii="Times New Roman" w:hAnsi="Times New Roman"/>
          <w:b/>
          <w:sz w:val="24"/>
        </w:rPr>
      </w:pPr>
      <w:r w:rsidRPr="00DA317C">
        <w:rPr>
          <w:rFonts w:ascii="Times New Roman" w:hAnsi="Times New Roman"/>
          <w:b/>
          <w:sz w:val="24"/>
        </w:rPr>
        <w:t xml:space="preserve">Most </w:t>
      </w:r>
      <w:proofErr w:type="spellStart"/>
      <w:r w:rsidRPr="00DA317C">
        <w:rPr>
          <w:rFonts w:ascii="Times New Roman" w:hAnsi="Times New Roman"/>
          <w:b/>
          <w:sz w:val="24"/>
        </w:rPr>
        <w:t>ev.č</w:t>
      </w:r>
      <w:proofErr w:type="spellEnd"/>
      <w:r w:rsidRPr="00DA317C">
        <w:rPr>
          <w:rFonts w:ascii="Times New Roman" w:hAnsi="Times New Roman"/>
          <w:b/>
          <w:sz w:val="24"/>
        </w:rPr>
        <w:t xml:space="preserve">. 350-003 </w:t>
      </w:r>
      <w:r>
        <w:rPr>
          <w:rFonts w:ascii="Times New Roman" w:hAnsi="Times New Roman"/>
          <w:sz w:val="24"/>
        </w:rPr>
        <w:t xml:space="preserve">se nachází na </w:t>
      </w:r>
      <w:r w:rsidRPr="00F425FA">
        <w:rPr>
          <w:rFonts w:ascii="Times New Roman" w:hAnsi="Times New Roman"/>
          <w:sz w:val="24"/>
        </w:rPr>
        <w:t xml:space="preserve">silnici II/350 v km </w:t>
      </w:r>
      <w:r w:rsidRPr="001957C3">
        <w:rPr>
          <w:rFonts w:ascii="Times New Roman" w:hAnsi="Times New Roman"/>
          <w:sz w:val="24"/>
        </w:rPr>
        <w:t xml:space="preserve">15,293 </w:t>
      </w:r>
      <w:r w:rsidRPr="006A4438">
        <w:rPr>
          <w:rFonts w:ascii="Times New Roman" w:hAnsi="Times New Roman"/>
          <w:sz w:val="24"/>
        </w:rPr>
        <w:t xml:space="preserve">provozního staničení a převádí </w:t>
      </w:r>
      <w:r w:rsidRPr="001957C3">
        <w:rPr>
          <w:rFonts w:ascii="Times New Roman" w:hAnsi="Times New Roman"/>
          <w:sz w:val="24"/>
        </w:rPr>
        <w:t>vodoteč Bystřic</w:t>
      </w:r>
      <w:r>
        <w:rPr>
          <w:rFonts w:ascii="Times New Roman" w:hAnsi="Times New Roman"/>
          <w:sz w:val="24"/>
        </w:rPr>
        <w:t>i</w:t>
      </w:r>
      <w:r w:rsidRPr="006A4438">
        <w:rPr>
          <w:rFonts w:ascii="Times New Roman" w:hAnsi="Times New Roman"/>
          <w:sz w:val="24"/>
        </w:rPr>
        <w:t xml:space="preserve"> pod silnic</w:t>
      </w:r>
      <w:r>
        <w:rPr>
          <w:rFonts w:ascii="Times New Roman" w:hAnsi="Times New Roman"/>
          <w:sz w:val="24"/>
        </w:rPr>
        <w:t>í, r</w:t>
      </w:r>
      <w:r w:rsidRPr="001957C3">
        <w:rPr>
          <w:rFonts w:ascii="Times New Roman" w:hAnsi="Times New Roman"/>
          <w:sz w:val="24"/>
        </w:rPr>
        <w:t>ok výstavby 1964</w:t>
      </w:r>
      <w:r>
        <w:rPr>
          <w:rFonts w:ascii="Times New Roman" w:hAnsi="Times New Roman"/>
          <w:sz w:val="24"/>
        </w:rPr>
        <w:t xml:space="preserve">. </w:t>
      </w:r>
    </w:p>
    <w:p w:rsidR="00BD2212" w:rsidRDefault="00BD2212" w:rsidP="00BD2212">
      <w:pPr>
        <w:spacing w:after="120" w:line="240" w:lineRule="auto"/>
        <w:contextualSpacing/>
        <w:jc w:val="both"/>
        <w:rPr>
          <w:rFonts w:ascii="Times New Roman" w:hAnsi="Times New Roman"/>
          <w:sz w:val="24"/>
        </w:rPr>
      </w:pPr>
    </w:p>
    <w:p w:rsidR="00BD2212" w:rsidRPr="006A4438" w:rsidRDefault="00BD2212" w:rsidP="00BD2212">
      <w:pPr>
        <w:spacing w:after="120" w:line="240" w:lineRule="auto"/>
        <w:contextualSpacing/>
        <w:jc w:val="both"/>
        <w:rPr>
          <w:rFonts w:ascii="Times New Roman" w:hAnsi="Times New Roman"/>
          <w:sz w:val="24"/>
        </w:rPr>
      </w:pPr>
      <w:r w:rsidRPr="006A4438">
        <w:rPr>
          <w:rFonts w:ascii="Times New Roman" w:hAnsi="Times New Roman"/>
          <w:sz w:val="24"/>
          <w:u w:val="single"/>
        </w:rPr>
        <w:t>Konstrukce mostu:</w:t>
      </w:r>
      <w:r w:rsidRPr="006A4438">
        <w:rPr>
          <w:rFonts w:ascii="Times New Roman" w:hAnsi="Times New Roman"/>
          <w:sz w:val="24"/>
        </w:rPr>
        <w:t xml:space="preserve"> Stávající most je jednopólový, nosnou konstrukci tvoří železobetonov</w:t>
      </w:r>
      <w:r>
        <w:rPr>
          <w:rFonts w:ascii="Times New Roman" w:hAnsi="Times New Roman"/>
          <w:sz w:val="24"/>
        </w:rPr>
        <w:t xml:space="preserve">é </w:t>
      </w:r>
      <w:r w:rsidRPr="00F425FA">
        <w:rPr>
          <w:rFonts w:ascii="Times New Roman" w:hAnsi="Times New Roman"/>
          <w:sz w:val="24"/>
        </w:rPr>
        <w:t>prefabriká</w:t>
      </w:r>
      <w:r>
        <w:rPr>
          <w:rFonts w:ascii="Times New Roman" w:hAnsi="Times New Roman"/>
          <w:sz w:val="24"/>
        </w:rPr>
        <w:t>t</w:t>
      </w:r>
      <w:r w:rsidRPr="00F425FA">
        <w:rPr>
          <w:rFonts w:ascii="Times New Roman" w:hAnsi="Times New Roman"/>
          <w:sz w:val="24"/>
        </w:rPr>
        <w:t>ů MONTOSTAV - VÚSV</w:t>
      </w:r>
      <w:r w:rsidRPr="006A4438">
        <w:rPr>
          <w:rFonts w:ascii="Times New Roman" w:hAnsi="Times New Roman"/>
          <w:sz w:val="24"/>
        </w:rPr>
        <w:t xml:space="preserve"> bez ložisek. Mostní opěry jsou </w:t>
      </w:r>
      <w:r w:rsidRPr="00712DE3">
        <w:rPr>
          <w:rFonts w:ascii="Times New Roman" w:hAnsi="Times New Roman"/>
          <w:sz w:val="24"/>
        </w:rPr>
        <w:t>z monolitického betonu</w:t>
      </w:r>
      <w:r w:rsidRPr="006A4438">
        <w:rPr>
          <w:rFonts w:ascii="Times New Roman" w:hAnsi="Times New Roman"/>
          <w:sz w:val="24"/>
        </w:rPr>
        <w:t xml:space="preserve">. Na opěry navazují rovnoběžná </w:t>
      </w:r>
      <w:r w:rsidRPr="00712DE3">
        <w:rPr>
          <w:rFonts w:ascii="Times New Roman" w:hAnsi="Times New Roman"/>
          <w:sz w:val="24"/>
        </w:rPr>
        <w:t>monolitická betonová</w:t>
      </w:r>
      <w:r w:rsidRPr="006A4438">
        <w:rPr>
          <w:rFonts w:ascii="Times New Roman" w:hAnsi="Times New Roman"/>
          <w:sz w:val="24"/>
        </w:rPr>
        <w:t xml:space="preserve"> křídla. Stavební výška mostu je </w:t>
      </w:r>
      <w:r>
        <w:rPr>
          <w:rFonts w:ascii="Times New Roman" w:hAnsi="Times New Roman"/>
          <w:sz w:val="24"/>
        </w:rPr>
        <w:t>0,59</w:t>
      </w:r>
      <w:r w:rsidRPr="006A4438">
        <w:rPr>
          <w:rFonts w:ascii="Times New Roman" w:hAnsi="Times New Roman"/>
          <w:sz w:val="24"/>
        </w:rPr>
        <w:t xml:space="preserve"> m, volná šířka mostu 7,</w:t>
      </w:r>
      <w:r>
        <w:rPr>
          <w:rFonts w:ascii="Times New Roman" w:hAnsi="Times New Roman"/>
          <w:sz w:val="24"/>
        </w:rPr>
        <w:t>6</w:t>
      </w:r>
      <w:r w:rsidRPr="006A4438">
        <w:rPr>
          <w:rFonts w:ascii="Times New Roman" w:hAnsi="Times New Roman"/>
          <w:sz w:val="24"/>
        </w:rPr>
        <w:t xml:space="preserve"> m, celkové šířka mostu </w:t>
      </w:r>
      <w:r>
        <w:rPr>
          <w:rFonts w:ascii="Times New Roman" w:hAnsi="Times New Roman"/>
          <w:sz w:val="24"/>
        </w:rPr>
        <w:t>8,3</w:t>
      </w:r>
      <w:r w:rsidRPr="006A4438">
        <w:rPr>
          <w:rFonts w:ascii="Times New Roman" w:hAnsi="Times New Roman"/>
          <w:sz w:val="24"/>
        </w:rPr>
        <w:t xml:space="preserve"> m, délka přemostění </w:t>
      </w:r>
      <w:r>
        <w:rPr>
          <w:rFonts w:ascii="Times New Roman" w:hAnsi="Times New Roman"/>
          <w:sz w:val="24"/>
        </w:rPr>
        <w:t>5,5</w:t>
      </w:r>
      <w:r w:rsidRPr="006A4438">
        <w:rPr>
          <w:rFonts w:ascii="Times New Roman" w:hAnsi="Times New Roman"/>
          <w:sz w:val="24"/>
        </w:rPr>
        <w:t xml:space="preserve"> m.</w:t>
      </w:r>
    </w:p>
    <w:p w:rsidR="00BD2212" w:rsidRPr="006A4438" w:rsidRDefault="00BD2212" w:rsidP="00BD2212">
      <w:pPr>
        <w:spacing w:after="120" w:line="240" w:lineRule="auto"/>
        <w:contextualSpacing/>
        <w:jc w:val="both"/>
        <w:rPr>
          <w:rFonts w:ascii="Times New Roman" w:hAnsi="Times New Roman"/>
          <w:sz w:val="24"/>
        </w:rPr>
      </w:pPr>
      <w:r w:rsidRPr="006A4438">
        <w:rPr>
          <w:rFonts w:ascii="Times New Roman" w:hAnsi="Times New Roman"/>
          <w:sz w:val="24"/>
        </w:rPr>
        <w:t>Římsy jsou železobetonové. Most je bez odvodňovacího systému, povrchové odvodnění je řešeno příčným a podélným sklonem vozovky. Vozovka má živičný kryt.</w:t>
      </w:r>
    </w:p>
    <w:p w:rsidR="00BD2212" w:rsidRPr="006A4438" w:rsidRDefault="00BD2212" w:rsidP="00BD2212">
      <w:pPr>
        <w:tabs>
          <w:tab w:val="left" w:pos="930"/>
        </w:tabs>
        <w:spacing w:after="120" w:line="240" w:lineRule="auto"/>
        <w:contextualSpacing/>
        <w:jc w:val="both"/>
        <w:rPr>
          <w:rFonts w:ascii="Times New Roman" w:hAnsi="Times New Roman"/>
          <w:sz w:val="24"/>
        </w:rPr>
      </w:pPr>
      <w:r w:rsidRPr="006A4438">
        <w:rPr>
          <w:rFonts w:ascii="Times New Roman" w:hAnsi="Times New Roman"/>
          <w:sz w:val="24"/>
        </w:rPr>
        <w:tab/>
      </w:r>
    </w:p>
    <w:p w:rsidR="00BD2212" w:rsidRPr="006A4438" w:rsidRDefault="00BD2212" w:rsidP="00BD2212">
      <w:pPr>
        <w:spacing w:after="120" w:line="240" w:lineRule="auto"/>
        <w:contextualSpacing/>
        <w:jc w:val="both"/>
        <w:rPr>
          <w:rFonts w:ascii="Times New Roman" w:hAnsi="Times New Roman"/>
          <w:sz w:val="24"/>
        </w:rPr>
      </w:pPr>
      <w:r w:rsidRPr="006A4438">
        <w:rPr>
          <w:rFonts w:ascii="Times New Roman" w:hAnsi="Times New Roman"/>
          <w:sz w:val="24"/>
          <w:u w:val="single"/>
        </w:rPr>
        <w:t>Mostní vybavení:</w:t>
      </w:r>
      <w:r w:rsidRPr="006A4438">
        <w:rPr>
          <w:rFonts w:ascii="Times New Roman" w:hAnsi="Times New Roman"/>
          <w:sz w:val="24"/>
        </w:rPr>
        <w:t xml:space="preserve"> </w:t>
      </w:r>
      <w:r w:rsidRPr="00021489">
        <w:rPr>
          <w:rFonts w:ascii="Times New Roman" w:hAnsi="Times New Roman"/>
          <w:sz w:val="24"/>
        </w:rPr>
        <w:t xml:space="preserve">Zábradlí na mostě </w:t>
      </w:r>
      <w:r>
        <w:rPr>
          <w:rFonts w:ascii="Times New Roman" w:hAnsi="Times New Roman"/>
          <w:sz w:val="24"/>
        </w:rPr>
        <w:t xml:space="preserve">je </w:t>
      </w:r>
      <w:r w:rsidRPr="00021489">
        <w:rPr>
          <w:rFonts w:ascii="Times New Roman" w:hAnsi="Times New Roman"/>
          <w:sz w:val="24"/>
        </w:rPr>
        <w:t>tvořeno ŽB sloupky se čtyřmi železobetonovými madly. Svodidla nejsou na mostě osazena.</w:t>
      </w:r>
      <w:r>
        <w:rPr>
          <w:rFonts w:ascii="Times New Roman" w:hAnsi="Times New Roman"/>
          <w:sz w:val="24"/>
        </w:rPr>
        <w:t xml:space="preserve"> </w:t>
      </w:r>
      <w:r w:rsidRPr="006A4438">
        <w:rPr>
          <w:rFonts w:ascii="Times New Roman" w:hAnsi="Times New Roman"/>
          <w:sz w:val="24"/>
        </w:rPr>
        <w:t>Most je označen evidenčním číslem</w:t>
      </w:r>
      <w:r>
        <w:rPr>
          <w:rFonts w:ascii="Times New Roman" w:hAnsi="Times New Roman"/>
          <w:sz w:val="24"/>
        </w:rPr>
        <w:t>.</w:t>
      </w:r>
      <w:r w:rsidRPr="006A4438">
        <w:rPr>
          <w:rFonts w:ascii="Times New Roman" w:hAnsi="Times New Roman"/>
          <w:sz w:val="24"/>
        </w:rPr>
        <w:t xml:space="preserve"> Přístupové cesty </w:t>
      </w:r>
      <w:r>
        <w:rPr>
          <w:rFonts w:ascii="Times New Roman" w:hAnsi="Times New Roman"/>
          <w:sz w:val="24"/>
        </w:rPr>
        <w:t>tvoří mírné</w:t>
      </w:r>
      <w:r w:rsidRPr="006A4438">
        <w:rPr>
          <w:rFonts w:ascii="Times New Roman" w:hAnsi="Times New Roman"/>
          <w:sz w:val="24"/>
        </w:rPr>
        <w:t xml:space="preserve"> sva</w:t>
      </w:r>
      <w:r>
        <w:rPr>
          <w:rFonts w:ascii="Times New Roman" w:hAnsi="Times New Roman"/>
          <w:sz w:val="24"/>
        </w:rPr>
        <w:t>hy</w:t>
      </w:r>
      <w:r w:rsidRPr="006A4438">
        <w:rPr>
          <w:rFonts w:ascii="Times New Roman" w:hAnsi="Times New Roman"/>
          <w:sz w:val="24"/>
        </w:rPr>
        <w:t xml:space="preserve"> zemního tělesa.</w:t>
      </w:r>
    </w:p>
    <w:p w:rsidR="00BD2212" w:rsidRPr="006A4438" w:rsidRDefault="00BD2212" w:rsidP="00BD2212">
      <w:pPr>
        <w:spacing w:after="120" w:line="240" w:lineRule="auto"/>
        <w:contextualSpacing/>
        <w:jc w:val="both"/>
        <w:rPr>
          <w:rFonts w:ascii="Times New Roman" w:hAnsi="Times New Roman"/>
          <w:sz w:val="24"/>
        </w:rPr>
      </w:pPr>
    </w:p>
    <w:p w:rsidR="00BD2212" w:rsidRDefault="00BD2212" w:rsidP="00BD2212">
      <w:pPr>
        <w:spacing w:after="120" w:line="240" w:lineRule="auto"/>
        <w:contextualSpacing/>
        <w:jc w:val="both"/>
        <w:rPr>
          <w:rFonts w:ascii="Times New Roman" w:hAnsi="Times New Roman"/>
          <w:sz w:val="24"/>
        </w:rPr>
      </w:pPr>
      <w:r w:rsidRPr="006A4438">
        <w:rPr>
          <w:rFonts w:ascii="Times New Roman" w:hAnsi="Times New Roman"/>
          <w:sz w:val="24"/>
          <w:u w:val="single"/>
        </w:rPr>
        <w:t>Stavební stav:</w:t>
      </w:r>
      <w:r w:rsidRPr="006A44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Pr="00712DE3">
        <w:rPr>
          <w:rFonts w:ascii="Times New Roman" w:hAnsi="Times New Roman"/>
          <w:sz w:val="24"/>
        </w:rPr>
        <w:t xml:space="preserve">nosná konstrukce: </w:t>
      </w:r>
      <w:r>
        <w:rPr>
          <w:rFonts w:ascii="Times New Roman" w:hAnsi="Times New Roman"/>
          <w:sz w:val="24"/>
        </w:rPr>
        <w:t>IV</w:t>
      </w:r>
      <w:r w:rsidRPr="00712DE3">
        <w:rPr>
          <w:rFonts w:ascii="Times New Roman" w:hAnsi="Times New Roman"/>
          <w:sz w:val="24"/>
        </w:rPr>
        <w:t xml:space="preserve"> - </w:t>
      </w:r>
      <w:r>
        <w:rPr>
          <w:rFonts w:ascii="Times New Roman" w:hAnsi="Times New Roman"/>
          <w:sz w:val="24"/>
        </w:rPr>
        <w:t>uspokojivý</w:t>
      </w:r>
      <w:r w:rsidRPr="00712DE3">
        <w:rPr>
          <w:rFonts w:ascii="Times New Roman" w:hAnsi="Times New Roman"/>
          <w:sz w:val="24"/>
        </w:rPr>
        <w:t xml:space="preserve"> </w:t>
      </w:r>
    </w:p>
    <w:p w:rsidR="00BD2212" w:rsidRPr="00712DE3" w:rsidRDefault="00BD2212" w:rsidP="00BD2212">
      <w:pPr>
        <w:spacing w:after="120" w:line="240" w:lineRule="auto"/>
        <w:ind w:left="708" w:firstLine="708"/>
        <w:contextualSpacing/>
        <w:jc w:val="both"/>
        <w:rPr>
          <w:rFonts w:ascii="Times New Roman" w:hAnsi="Times New Roman"/>
          <w:sz w:val="24"/>
        </w:rPr>
      </w:pPr>
      <w:r w:rsidRPr="00712DE3">
        <w:rPr>
          <w:rFonts w:ascii="Times New Roman" w:hAnsi="Times New Roman"/>
          <w:sz w:val="24"/>
        </w:rPr>
        <w:t xml:space="preserve">spodní stavba: </w:t>
      </w:r>
      <w:r>
        <w:rPr>
          <w:rFonts w:ascii="Times New Roman" w:hAnsi="Times New Roman"/>
          <w:sz w:val="24"/>
        </w:rPr>
        <w:t>I</w:t>
      </w:r>
      <w:r w:rsidRPr="00712DE3">
        <w:rPr>
          <w:rFonts w:ascii="Times New Roman" w:hAnsi="Times New Roman"/>
          <w:sz w:val="24"/>
        </w:rPr>
        <w:t xml:space="preserve">V - </w:t>
      </w:r>
      <w:r>
        <w:rPr>
          <w:rFonts w:ascii="Times New Roman" w:hAnsi="Times New Roman"/>
          <w:sz w:val="24"/>
        </w:rPr>
        <w:t>uspokojivý</w:t>
      </w:r>
    </w:p>
    <w:p w:rsidR="00BD2212" w:rsidRPr="006A4438" w:rsidRDefault="00BD2212" w:rsidP="00BD2212">
      <w:pPr>
        <w:spacing w:after="120" w:line="240" w:lineRule="auto"/>
        <w:ind w:left="1416"/>
        <w:contextualSpacing/>
        <w:jc w:val="both"/>
        <w:rPr>
          <w:rFonts w:ascii="Times New Roman" w:hAnsi="Times New Roman"/>
          <w:sz w:val="24"/>
        </w:rPr>
      </w:pPr>
    </w:p>
    <w:p w:rsidR="00BD2212" w:rsidRDefault="00BD2212" w:rsidP="00BD2212">
      <w:pPr>
        <w:spacing w:after="120" w:line="240" w:lineRule="auto"/>
        <w:contextualSpacing/>
        <w:jc w:val="both"/>
        <w:rPr>
          <w:rFonts w:ascii="Times New Roman" w:hAnsi="Times New Roman"/>
          <w:sz w:val="24"/>
        </w:rPr>
      </w:pPr>
      <w:r w:rsidRPr="006A4438">
        <w:rPr>
          <w:rFonts w:ascii="Times New Roman" w:hAnsi="Times New Roman"/>
          <w:sz w:val="24"/>
          <w:u w:val="single"/>
        </w:rPr>
        <w:t>Stav a závady:</w:t>
      </w:r>
      <w:r w:rsidRPr="006A4438">
        <w:rPr>
          <w:rFonts w:ascii="Times New Roman" w:hAnsi="Times New Roman"/>
          <w:sz w:val="24"/>
        </w:rPr>
        <w:t xml:space="preserve">  </w:t>
      </w:r>
      <w:r w:rsidRPr="002956F8">
        <w:rPr>
          <w:rFonts w:ascii="Times New Roman" w:hAnsi="Times New Roman"/>
          <w:sz w:val="24"/>
        </w:rPr>
        <w:t>Lokální průsaky u mostních opěr</w:t>
      </w:r>
      <w:r>
        <w:rPr>
          <w:rFonts w:ascii="Times New Roman" w:hAnsi="Times New Roman"/>
          <w:sz w:val="24"/>
        </w:rPr>
        <w:t xml:space="preserve">, na křídlech rozpadlá povrchová vrstva, trhliny a zatékání. </w:t>
      </w:r>
      <w:r w:rsidRPr="002956F8">
        <w:rPr>
          <w:rFonts w:ascii="Times New Roman" w:hAnsi="Times New Roman"/>
          <w:sz w:val="24"/>
        </w:rPr>
        <w:t xml:space="preserve">Do nosné konstrukce silně zatéká, na spodním líci je opadaná betonová vrstva a obnažená výztuž, místy je </w:t>
      </w:r>
      <w:r>
        <w:rPr>
          <w:rFonts w:ascii="Times New Roman" w:hAnsi="Times New Roman"/>
          <w:sz w:val="24"/>
        </w:rPr>
        <w:t xml:space="preserve">zjištěna koroze příčného předpětí. Římsy hloubkově rozrušené s četnými trhlinami. Izolační systém nefunkční. Zábradlí je v havarijním stavu, pruty výztuže bez krycí vrstvy betonu. </w:t>
      </w:r>
    </w:p>
    <w:p w:rsidR="00BD2212" w:rsidRPr="006A4438" w:rsidRDefault="00BD2212" w:rsidP="00BD2212">
      <w:pPr>
        <w:spacing w:after="120" w:line="240" w:lineRule="auto"/>
        <w:contextualSpacing/>
        <w:jc w:val="both"/>
        <w:rPr>
          <w:rFonts w:ascii="Times New Roman" w:hAnsi="Times New Roman"/>
          <w:sz w:val="24"/>
        </w:rPr>
      </w:pPr>
    </w:p>
    <w:p w:rsidR="00BD2212" w:rsidRPr="006A4438" w:rsidRDefault="00BD2212" w:rsidP="00BD2212">
      <w:pPr>
        <w:spacing w:after="120" w:line="240" w:lineRule="auto"/>
        <w:jc w:val="both"/>
        <w:rPr>
          <w:rFonts w:ascii="Times New Roman" w:hAnsi="Times New Roman"/>
          <w:sz w:val="24"/>
        </w:rPr>
      </w:pPr>
      <w:r w:rsidRPr="006A4438">
        <w:rPr>
          <w:rFonts w:ascii="Times New Roman" w:hAnsi="Times New Roman"/>
          <w:sz w:val="24"/>
        </w:rPr>
        <w:t xml:space="preserve">Na rekonstrukci mostu byl zpracovaný diagnostický průzkum, zpracovaný firmou </w:t>
      </w:r>
      <w:r>
        <w:rPr>
          <w:rFonts w:ascii="Times New Roman" w:hAnsi="Times New Roman"/>
          <w:sz w:val="24"/>
        </w:rPr>
        <w:t>DIAGNOSTIKA STAVEBNÍCH KONSTRUKCÍ s.r.o., Svobody 814, 460 15 Liberec, prosince 2017</w:t>
      </w:r>
      <w:r w:rsidRPr="006A4438">
        <w:rPr>
          <w:rFonts w:ascii="Times New Roman" w:hAnsi="Times New Roman"/>
          <w:sz w:val="24"/>
        </w:rPr>
        <w:t xml:space="preserve">. Návrh řešení byl zpracován ve třech variantách. </w:t>
      </w:r>
      <w:r>
        <w:rPr>
          <w:rFonts w:ascii="Times New Roman" w:hAnsi="Times New Roman"/>
          <w:sz w:val="24"/>
        </w:rPr>
        <w:t>B</w:t>
      </w:r>
      <w:r w:rsidRPr="006A4438">
        <w:rPr>
          <w:rFonts w:ascii="Times New Roman" w:hAnsi="Times New Roman"/>
          <w:sz w:val="24"/>
        </w:rPr>
        <w:t xml:space="preserve">ude </w:t>
      </w:r>
      <w:r>
        <w:rPr>
          <w:rFonts w:ascii="Times New Roman" w:hAnsi="Times New Roman"/>
          <w:sz w:val="24"/>
        </w:rPr>
        <w:t xml:space="preserve">řešena </w:t>
      </w:r>
      <w:r w:rsidRPr="006A4438">
        <w:rPr>
          <w:rFonts w:ascii="Times New Roman" w:hAnsi="Times New Roman"/>
          <w:sz w:val="24"/>
        </w:rPr>
        <w:t xml:space="preserve">rekonstrukce mostu v rozsahu </w:t>
      </w:r>
      <w:r w:rsidRPr="002956F8">
        <w:rPr>
          <w:rFonts w:ascii="Times New Roman" w:hAnsi="Times New Roman"/>
          <w:sz w:val="24"/>
        </w:rPr>
        <w:t xml:space="preserve">varianty 2.  </w:t>
      </w:r>
    </w:p>
    <w:p w:rsidR="00BD2212" w:rsidRDefault="00BD2212" w:rsidP="00BD2212">
      <w:pPr>
        <w:spacing w:after="120" w:line="240" w:lineRule="auto"/>
        <w:contextualSpacing/>
        <w:jc w:val="both"/>
        <w:rPr>
          <w:rFonts w:ascii="Times New Roman" w:hAnsi="Times New Roman"/>
          <w:sz w:val="24"/>
        </w:rPr>
      </w:pPr>
      <w:r w:rsidRPr="006A4438">
        <w:rPr>
          <w:rFonts w:ascii="Times New Roman" w:hAnsi="Times New Roman"/>
          <w:sz w:val="24"/>
        </w:rPr>
        <w:lastRenderedPageBreak/>
        <w:t xml:space="preserve">Předpokládá se </w:t>
      </w:r>
      <w:r>
        <w:rPr>
          <w:rFonts w:ascii="Times New Roman" w:hAnsi="Times New Roman"/>
          <w:sz w:val="24"/>
        </w:rPr>
        <w:t>obnova</w:t>
      </w:r>
      <w:r w:rsidRPr="006A4438">
        <w:rPr>
          <w:rFonts w:ascii="Times New Roman" w:hAnsi="Times New Roman"/>
          <w:sz w:val="24"/>
        </w:rPr>
        <w:t xml:space="preserve"> mostního svršku</w:t>
      </w:r>
      <w:r>
        <w:rPr>
          <w:rFonts w:ascii="Times New Roman" w:hAnsi="Times New Roman"/>
          <w:sz w:val="24"/>
        </w:rPr>
        <w:t xml:space="preserve"> se spřahující železobetonovou deskou nahrazující zkorodované příčné sepnutí a s </w:t>
      </w:r>
      <w:proofErr w:type="gramStart"/>
      <w:r>
        <w:rPr>
          <w:rFonts w:ascii="Times New Roman" w:hAnsi="Times New Roman"/>
          <w:sz w:val="24"/>
        </w:rPr>
        <w:t>novou</w:t>
      </w:r>
      <w:proofErr w:type="gramEnd"/>
      <w:r>
        <w:rPr>
          <w:rFonts w:ascii="Times New Roman" w:hAnsi="Times New Roman"/>
          <w:sz w:val="24"/>
        </w:rPr>
        <w:t xml:space="preserve"> celoplošnou hydroizolaci. Bude řešena sanace spodní stavby a lokálně sanace podhledů nosníků. </w:t>
      </w:r>
    </w:p>
    <w:p w:rsidR="00BD2212" w:rsidRPr="00DA317C" w:rsidRDefault="00BD2212" w:rsidP="00BD2212">
      <w:pPr>
        <w:spacing w:after="120" w:line="240" w:lineRule="auto"/>
        <w:contextualSpacing/>
        <w:jc w:val="both"/>
        <w:rPr>
          <w:rFonts w:ascii="Times New Roman" w:hAnsi="Times New Roman"/>
          <w:b/>
          <w:sz w:val="24"/>
        </w:rPr>
      </w:pPr>
      <w:r w:rsidRPr="002956F8">
        <w:rPr>
          <w:rFonts w:ascii="Times New Roman" w:hAnsi="Times New Roman"/>
          <w:sz w:val="24"/>
        </w:rPr>
        <w:t xml:space="preserve">Úprava silnice bude řešená v délce 150 mezi mostem </w:t>
      </w:r>
      <w:proofErr w:type="spellStart"/>
      <w:r w:rsidRPr="002956F8">
        <w:rPr>
          <w:rFonts w:ascii="Times New Roman" w:hAnsi="Times New Roman"/>
          <w:sz w:val="24"/>
        </w:rPr>
        <w:t>ev.č</w:t>
      </w:r>
      <w:proofErr w:type="spellEnd"/>
      <w:r w:rsidRPr="002956F8">
        <w:rPr>
          <w:rFonts w:ascii="Times New Roman" w:hAnsi="Times New Roman"/>
          <w:sz w:val="24"/>
        </w:rPr>
        <w:t xml:space="preserve">. 350-003 a </w:t>
      </w:r>
      <w:proofErr w:type="spellStart"/>
      <w:r w:rsidRPr="002956F8">
        <w:rPr>
          <w:rFonts w:ascii="Times New Roman" w:hAnsi="Times New Roman"/>
          <w:sz w:val="24"/>
        </w:rPr>
        <w:t>ev.č</w:t>
      </w:r>
      <w:proofErr w:type="spellEnd"/>
      <w:r w:rsidRPr="002956F8">
        <w:rPr>
          <w:rFonts w:ascii="Times New Roman" w:hAnsi="Times New Roman"/>
          <w:sz w:val="24"/>
        </w:rPr>
        <w:t xml:space="preserve">. 350-004 a 30 m před mostem </w:t>
      </w:r>
      <w:proofErr w:type="spellStart"/>
      <w:r w:rsidRPr="002956F8">
        <w:rPr>
          <w:rFonts w:ascii="Times New Roman" w:hAnsi="Times New Roman"/>
          <w:sz w:val="24"/>
        </w:rPr>
        <w:t>ev.č</w:t>
      </w:r>
      <w:proofErr w:type="spellEnd"/>
      <w:r w:rsidRPr="002956F8">
        <w:rPr>
          <w:rFonts w:ascii="Times New Roman" w:hAnsi="Times New Roman"/>
          <w:sz w:val="24"/>
        </w:rPr>
        <w:t>. 350-003.</w:t>
      </w:r>
      <w:r w:rsidRPr="006A4438">
        <w:rPr>
          <w:rFonts w:ascii="Times New Roman" w:hAnsi="Times New Roman"/>
          <w:sz w:val="24"/>
        </w:rPr>
        <w:t xml:space="preserve"> </w:t>
      </w:r>
    </w:p>
    <w:p w:rsidR="00BD2212" w:rsidRDefault="00BD2212" w:rsidP="00BD2212">
      <w:pPr>
        <w:spacing w:after="120" w:line="240" w:lineRule="auto"/>
        <w:contextualSpacing/>
        <w:jc w:val="both"/>
        <w:rPr>
          <w:rFonts w:ascii="Times New Roman" w:hAnsi="Times New Roman"/>
          <w:sz w:val="24"/>
        </w:rPr>
      </w:pPr>
    </w:p>
    <w:p w:rsidR="00BD2212" w:rsidRDefault="00BD2212" w:rsidP="00BD2212">
      <w:pPr>
        <w:spacing w:after="120" w:line="240" w:lineRule="auto"/>
        <w:contextualSpacing/>
        <w:jc w:val="both"/>
        <w:rPr>
          <w:rFonts w:ascii="Times New Roman" w:hAnsi="Times New Roman"/>
          <w:sz w:val="24"/>
        </w:rPr>
      </w:pPr>
    </w:p>
    <w:p w:rsidR="00BD2212" w:rsidRDefault="00BD2212" w:rsidP="00BD2212">
      <w:pPr>
        <w:spacing w:after="120" w:line="240" w:lineRule="auto"/>
        <w:contextualSpacing/>
        <w:jc w:val="both"/>
        <w:rPr>
          <w:rFonts w:ascii="Times New Roman" w:hAnsi="Times New Roman"/>
          <w:sz w:val="24"/>
        </w:rPr>
      </w:pPr>
    </w:p>
    <w:p w:rsidR="00BD2212" w:rsidRDefault="00BD2212" w:rsidP="00BD2212">
      <w:pPr>
        <w:spacing w:after="120" w:line="240" w:lineRule="auto"/>
        <w:contextualSpacing/>
        <w:jc w:val="both"/>
        <w:rPr>
          <w:rFonts w:ascii="Times New Roman" w:hAnsi="Times New Roman"/>
          <w:sz w:val="24"/>
        </w:rPr>
      </w:pPr>
      <w:r w:rsidRPr="00DA317C">
        <w:rPr>
          <w:rFonts w:ascii="Times New Roman" w:hAnsi="Times New Roman"/>
          <w:b/>
          <w:sz w:val="24"/>
        </w:rPr>
        <w:t xml:space="preserve">Most ev. č. 350-004 </w:t>
      </w:r>
      <w:r>
        <w:rPr>
          <w:rFonts w:ascii="Times New Roman" w:hAnsi="Times New Roman"/>
          <w:sz w:val="24"/>
        </w:rPr>
        <w:t xml:space="preserve">se nachází na </w:t>
      </w:r>
      <w:r w:rsidRPr="00F425FA">
        <w:rPr>
          <w:rFonts w:ascii="Times New Roman" w:hAnsi="Times New Roman"/>
          <w:sz w:val="24"/>
        </w:rPr>
        <w:t xml:space="preserve">silnici II/350 v km 15,466 </w:t>
      </w:r>
      <w:r w:rsidRPr="006A4438">
        <w:rPr>
          <w:rFonts w:ascii="Times New Roman" w:hAnsi="Times New Roman"/>
          <w:sz w:val="24"/>
        </w:rPr>
        <w:t xml:space="preserve">provozního staničení a převádí </w:t>
      </w:r>
      <w:r>
        <w:rPr>
          <w:rFonts w:ascii="Times New Roman" w:hAnsi="Times New Roman"/>
          <w:sz w:val="24"/>
        </w:rPr>
        <w:t>řeku Sázavou</w:t>
      </w:r>
      <w:r w:rsidRPr="006A4438">
        <w:rPr>
          <w:rFonts w:ascii="Times New Roman" w:hAnsi="Times New Roman"/>
          <w:sz w:val="24"/>
        </w:rPr>
        <w:t xml:space="preserve"> pod silnic</w:t>
      </w:r>
      <w:r>
        <w:rPr>
          <w:rFonts w:ascii="Times New Roman" w:hAnsi="Times New Roman"/>
          <w:sz w:val="24"/>
        </w:rPr>
        <w:t>í, r</w:t>
      </w:r>
      <w:r w:rsidRPr="00F425FA">
        <w:rPr>
          <w:rFonts w:ascii="Times New Roman" w:hAnsi="Times New Roman"/>
          <w:sz w:val="24"/>
        </w:rPr>
        <w:t>ok výstavby 1967</w:t>
      </w:r>
      <w:r>
        <w:rPr>
          <w:rFonts w:ascii="Times New Roman" w:hAnsi="Times New Roman"/>
          <w:sz w:val="24"/>
        </w:rPr>
        <w:t>.</w:t>
      </w:r>
    </w:p>
    <w:p w:rsidR="00BD2212" w:rsidRDefault="00BD2212" w:rsidP="00BD2212">
      <w:pPr>
        <w:spacing w:after="120" w:line="240" w:lineRule="auto"/>
        <w:contextualSpacing/>
        <w:jc w:val="both"/>
        <w:rPr>
          <w:rFonts w:ascii="Times New Roman" w:hAnsi="Times New Roman"/>
          <w:sz w:val="24"/>
          <w:u w:val="single"/>
        </w:rPr>
      </w:pPr>
    </w:p>
    <w:p w:rsidR="00BD2212" w:rsidRPr="006A4438" w:rsidRDefault="00BD2212" w:rsidP="00BD2212">
      <w:pPr>
        <w:spacing w:after="120" w:line="240" w:lineRule="auto"/>
        <w:contextualSpacing/>
        <w:jc w:val="both"/>
        <w:rPr>
          <w:rFonts w:ascii="Times New Roman" w:hAnsi="Times New Roman"/>
          <w:sz w:val="24"/>
        </w:rPr>
      </w:pPr>
      <w:r w:rsidRPr="006A4438">
        <w:rPr>
          <w:rFonts w:ascii="Times New Roman" w:hAnsi="Times New Roman"/>
          <w:sz w:val="24"/>
          <w:u w:val="single"/>
        </w:rPr>
        <w:t>Konstrukce mostu:</w:t>
      </w:r>
      <w:r w:rsidRPr="006A4438">
        <w:rPr>
          <w:rFonts w:ascii="Times New Roman" w:hAnsi="Times New Roman"/>
          <w:sz w:val="24"/>
        </w:rPr>
        <w:t xml:space="preserve"> Stávající most je </w:t>
      </w:r>
      <w:r>
        <w:rPr>
          <w:rFonts w:ascii="Times New Roman" w:hAnsi="Times New Roman"/>
          <w:sz w:val="24"/>
        </w:rPr>
        <w:t>dvou</w:t>
      </w:r>
      <w:r w:rsidRPr="006A4438">
        <w:rPr>
          <w:rFonts w:ascii="Times New Roman" w:hAnsi="Times New Roman"/>
          <w:sz w:val="24"/>
        </w:rPr>
        <w:t>pólový, nosnou konstrukci tvoří železobetonov</w:t>
      </w:r>
      <w:r>
        <w:rPr>
          <w:rFonts w:ascii="Times New Roman" w:hAnsi="Times New Roman"/>
          <w:sz w:val="24"/>
        </w:rPr>
        <w:t xml:space="preserve">é </w:t>
      </w:r>
      <w:r w:rsidRPr="00BF48B2">
        <w:rPr>
          <w:rFonts w:ascii="Times New Roman" w:hAnsi="Times New Roman"/>
          <w:sz w:val="24"/>
        </w:rPr>
        <w:t>prefabrikát</w:t>
      </w:r>
      <w:r>
        <w:rPr>
          <w:rFonts w:ascii="Times New Roman" w:hAnsi="Times New Roman"/>
          <w:sz w:val="24"/>
        </w:rPr>
        <w:t>y</w:t>
      </w:r>
      <w:r w:rsidRPr="00BF48B2">
        <w:rPr>
          <w:rFonts w:ascii="Times New Roman" w:hAnsi="Times New Roman"/>
          <w:sz w:val="24"/>
        </w:rPr>
        <w:t xml:space="preserve"> KA-61</w:t>
      </w:r>
      <w:r>
        <w:rPr>
          <w:rFonts w:ascii="Times New Roman" w:hAnsi="Times New Roman"/>
          <w:sz w:val="24"/>
        </w:rPr>
        <w:t xml:space="preserve"> s ocelolitinovými ložisky</w:t>
      </w:r>
      <w:r w:rsidRPr="006A4438">
        <w:rPr>
          <w:rFonts w:ascii="Times New Roman" w:hAnsi="Times New Roman"/>
          <w:sz w:val="24"/>
        </w:rPr>
        <w:t xml:space="preserve">. Mostní opěry jsou </w:t>
      </w:r>
      <w:r>
        <w:rPr>
          <w:rFonts w:ascii="Times New Roman" w:hAnsi="Times New Roman"/>
          <w:sz w:val="24"/>
        </w:rPr>
        <w:t>masivní s monolitického betonu, vnitřní podpěra má obklad z kamenných kvádrů</w:t>
      </w:r>
      <w:r w:rsidRPr="006A4438">
        <w:rPr>
          <w:rFonts w:ascii="Times New Roman" w:hAnsi="Times New Roman"/>
          <w:sz w:val="24"/>
        </w:rPr>
        <w:t>. Na opěry navazují rovnoběžná křídla z</w:t>
      </w:r>
      <w:r>
        <w:rPr>
          <w:rFonts w:ascii="Times New Roman" w:hAnsi="Times New Roman"/>
          <w:sz w:val="24"/>
        </w:rPr>
        <w:t> monolitického betonu</w:t>
      </w:r>
      <w:r w:rsidRPr="006A4438">
        <w:rPr>
          <w:rFonts w:ascii="Times New Roman" w:hAnsi="Times New Roman"/>
          <w:sz w:val="24"/>
        </w:rPr>
        <w:t xml:space="preserve">. Stavební výška mostu je </w:t>
      </w:r>
      <w:r>
        <w:rPr>
          <w:rFonts w:ascii="Times New Roman" w:hAnsi="Times New Roman"/>
          <w:sz w:val="24"/>
        </w:rPr>
        <w:t>1,09</w:t>
      </w:r>
      <w:r w:rsidRPr="006A4438">
        <w:rPr>
          <w:rFonts w:ascii="Times New Roman" w:hAnsi="Times New Roman"/>
          <w:sz w:val="24"/>
        </w:rPr>
        <w:t xml:space="preserve"> m, volná šířka mostu </w:t>
      </w:r>
      <w:r>
        <w:rPr>
          <w:rFonts w:ascii="Times New Roman" w:hAnsi="Times New Roman"/>
          <w:sz w:val="24"/>
        </w:rPr>
        <w:t>12</w:t>
      </w:r>
      <w:r w:rsidRPr="006A4438">
        <w:rPr>
          <w:rFonts w:ascii="Times New Roman" w:hAnsi="Times New Roman"/>
          <w:sz w:val="24"/>
        </w:rPr>
        <w:t xml:space="preserve"> m, celkové šířka mostu </w:t>
      </w:r>
      <w:r>
        <w:rPr>
          <w:rFonts w:ascii="Times New Roman" w:hAnsi="Times New Roman"/>
          <w:sz w:val="24"/>
        </w:rPr>
        <w:t>13,8</w:t>
      </w:r>
      <w:r w:rsidRPr="006A4438">
        <w:rPr>
          <w:rFonts w:ascii="Times New Roman" w:hAnsi="Times New Roman"/>
          <w:sz w:val="24"/>
        </w:rPr>
        <w:t xml:space="preserve"> m, délka přemostění </w:t>
      </w:r>
      <w:r>
        <w:rPr>
          <w:rFonts w:ascii="Times New Roman" w:hAnsi="Times New Roman"/>
          <w:sz w:val="24"/>
        </w:rPr>
        <w:t>38,1</w:t>
      </w:r>
      <w:r w:rsidRPr="006A4438">
        <w:rPr>
          <w:rFonts w:ascii="Times New Roman" w:hAnsi="Times New Roman"/>
          <w:sz w:val="24"/>
        </w:rPr>
        <w:t xml:space="preserve"> m.</w:t>
      </w:r>
    </w:p>
    <w:p w:rsidR="00BD2212" w:rsidRPr="006A4438" w:rsidRDefault="00BD2212" w:rsidP="00BD2212">
      <w:pPr>
        <w:spacing w:after="120" w:line="240" w:lineRule="auto"/>
        <w:contextualSpacing/>
        <w:jc w:val="both"/>
        <w:rPr>
          <w:rFonts w:ascii="Times New Roman" w:hAnsi="Times New Roman"/>
          <w:sz w:val="24"/>
        </w:rPr>
      </w:pPr>
      <w:r w:rsidRPr="006A4438">
        <w:rPr>
          <w:rFonts w:ascii="Times New Roman" w:hAnsi="Times New Roman"/>
          <w:sz w:val="24"/>
        </w:rPr>
        <w:t xml:space="preserve">Římsy jsou železobetonové. </w:t>
      </w:r>
      <w:r>
        <w:rPr>
          <w:rFonts w:ascii="Times New Roman" w:hAnsi="Times New Roman"/>
          <w:sz w:val="24"/>
        </w:rPr>
        <w:t xml:space="preserve">Na mostě je oboustranný chodník š. 1,5 m s betonovým povrchem. </w:t>
      </w:r>
      <w:r w:rsidRPr="006A4438">
        <w:rPr>
          <w:rFonts w:ascii="Times New Roman" w:hAnsi="Times New Roman"/>
          <w:sz w:val="24"/>
        </w:rPr>
        <w:t>Most je bez odvodňovacího systému, povrchové odvodnění je řešeno příčným a podélným sklonem vozovky. Vozovka má živičný kryt.</w:t>
      </w:r>
    </w:p>
    <w:p w:rsidR="00BD2212" w:rsidRPr="006A4438" w:rsidRDefault="00BD2212" w:rsidP="00BD2212">
      <w:pPr>
        <w:tabs>
          <w:tab w:val="left" w:pos="930"/>
        </w:tabs>
        <w:spacing w:after="120" w:line="240" w:lineRule="auto"/>
        <w:contextualSpacing/>
        <w:jc w:val="both"/>
        <w:rPr>
          <w:rFonts w:ascii="Times New Roman" w:hAnsi="Times New Roman"/>
          <w:sz w:val="24"/>
        </w:rPr>
      </w:pPr>
      <w:r w:rsidRPr="006A4438">
        <w:rPr>
          <w:rFonts w:ascii="Times New Roman" w:hAnsi="Times New Roman"/>
          <w:sz w:val="24"/>
        </w:rPr>
        <w:tab/>
      </w:r>
    </w:p>
    <w:p w:rsidR="00BD2212" w:rsidRPr="006A4438" w:rsidRDefault="00BD2212" w:rsidP="00BD2212">
      <w:pPr>
        <w:spacing w:after="120" w:line="240" w:lineRule="auto"/>
        <w:contextualSpacing/>
        <w:jc w:val="both"/>
        <w:rPr>
          <w:rFonts w:ascii="Times New Roman" w:hAnsi="Times New Roman"/>
          <w:sz w:val="24"/>
        </w:rPr>
      </w:pPr>
      <w:r w:rsidRPr="006A4438">
        <w:rPr>
          <w:rFonts w:ascii="Times New Roman" w:hAnsi="Times New Roman"/>
          <w:sz w:val="24"/>
          <w:u w:val="single"/>
        </w:rPr>
        <w:t>Mostní vybavení:</w:t>
      </w:r>
      <w:r w:rsidRPr="006A44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Zábradlí na mostě je ocelové s vodorovnou výplní, svodidla nejsou osazena. </w:t>
      </w:r>
      <w:r w:rsidRPr="006A4438">
        <w:rPr>
          <w:rFonts w:ascii="Times New Roman" w:hAnsi="Times New Roman"/>
          <w:sz w:val="24"/>
        </w:rPr>
        <w:t xml:space="preserve">Most je označen evidenčním číslem, SDZ </w:t>
      </w:r>
      <w:r>
        <w:rPr>
          <w:rFonts w:ascii="Times New Roman" w:hAnsi="Times New Roman"/>
          <w:sz w:val="24"/>
        </w:rPr>
        <w:t xml:space="preserve">omezení zatížitelnosti B13 – 16t, E5 – 47t </w:t>
      </w:r>
      <w:r w:rsidRPr="006A4438">
        <w:rPr>
          <w:rFonts w:ascii="Times New Roman" w:hAnsi="Times New Roman"/>
          <w:sz w:val="24"/>
        </w:rPr>
        <w:t xml:space="preserve">Přístupové cesty </w:t>
      </w:r>
      <w:r>
        <w:rPr>
          <w:rFonts w:ascii="Times New Roman" w:hAnsi="Times New Roman"/>
          <w:sz w:val="24"/>
        </w:rPr>
        <w:t xml:space="preserve">tvoří strmé </w:t>
      </w:r>
      <w:r w:rsidRPr="006A4438">
        <w:rPr>
          <w:rFonts w:ascii="Times New Roman" w:hAnsi="Times New Roman"/>
          <w:sz w:val="24"/>
        </w:rPr>
        <w:t>sva</w:t>
      </w:r>
      <w:r>
        <w:rPr>
          <w:rFonts w:ascii="Times New Roman" w:hAnsi="Times New Roman"/>
          <w:sz w:val="24"/>
        </w:rPr>
        <w:t>hy</w:t>
      </w:r>
      <w:r w:rsidRPr="006A4438">
        <w:rPr>
          <w:rFonts w:ascii="Times New Roman" w:hAnsi="Times New Roman"/>
          <w:sz w:val="24"/>
        </w:rPr>
        <w:t xml:space="preserve"> zemního tělesa.</w:t>
      </w:r>
    </w:p>
    <w:p w:rsidR="00BD2212" w:rsidRPr="006A4438" w:rsidRDefault="00BD2212" w:rsidP="00BD2212">
      <w:pPr>
        <w:spacing w:after="120" w:line="240" w:lineRule="auto"/>
        <w:contextualSpacing/>
        <w:jc w:val="both"/>
        <w:rPr>
          <w:rFonts w:ascii="Times New Roman" w:hAnsi="Times New Roman"/>
          <w:sz w:val="24"/>
        </w:rPr>
      </w:pPr>
    </w:p>
    <w:p w:rsidR="00BD2212" w:rsidRPr="006A4438" w:rsidRDefault="00BD2212" w:rsidP="00BD2212">
      <w:pPr>
        <w:spacing w:after="120" w:line="240" w:lineRule="auto"/>
        <w:contextualSpacing/>
        <w:jc w:val="both"/>
        <w:rPr>
          <w:rFonts w:ascii="Times New Roman" w:hAnsi="Times New Roman"/>
          <w:sz w:val="24"/>
        </w:rPr>
      </w:pPr>
      <w:r w:rsidRPr="006A4438">
        <w:rPr>
          <w:rFonts w:ascii="Times New Roman" w:hAnsi="Times New Roman"/>
          <w:sz w:val="24"/>
          <w:u w:val="single"/>
        </w:rPr>
        <w:t>Stavební stav:</w:t>
      </w:r>
      <w:r w:rsidRPr="006A44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 xml:space="preserve"> </w:t>
      </w:r>
      <w:r w:rsidRPr="006A4438">
        <w:rPr>
          <w:rFonts w:ascii="Times New Roman" w:hAnsi="Times New Roman"/>
          <w:sz w:val="24"/>
        </w:rPr>
        <w:t xml:space="preserve">Spodní stavba V – špatný. </w:t>
      </w:r>
    </w:p>
    <w:p w:rsidR="00BD2212" w:rsidRPr="006A4438" w:rsidRDefault="00BD2212" w:rsidP="00BD2212">
      <w:pPr>
        <w:spacing w:after="120" w:line="240" w:lineRule="auto"/>
        <w:ind w:left="1416"/>
        <w:contextualSpacing/>
        <w:jc w:val="both"/>
        <w:rPr>
          <w:rFonts w:ascii="Times New Roman" w:hAnsi="Times New Roman"/>
          <w:sz w:val="24"/>
        </w:rPr>
      </w:pPr>
      <w:r w:rsidRPr="006A4438">
        <w:rPr>
          <w:rFonts w:ascii="Times New Roman" w:hAnsi="Times New Roman"/>
          <w:sz w:val="24"/>
        </w:rPr>
        <w:t xml:space="preserve"> Nosná konstrukce V</w:t>
      </w:r>
      <w:r>
        <w:rPr>
          <w:rFonts w:ascii="Times New Roman" w:hAnsi="Times New Roman"/>
          <w:sz w:val="24"/>
        </w:rPr>
        <w:t>I</w:t>
      </w:r>
      <w:r w:rsidRPr="006A4438"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</w:rPr>
        <w:t xml:space="preserve">velmi </w:t>
      </w:r>
      <w:r w:rsidRPr="006A4438">
        <w:rPr>
          <w:rFonts w:ascii="Times New Roman" w:hAnsi="Times New Roman"/>
          <w:sz w:val="24"/>
        </w:rPr>
        <w:t xml:space="preserve">špatný </w:t>
      </w:r>
    </w:p>
    <w:p w:rsidR="00BD2212" w:rsidRPr="006A4438" w:rsidRDefault="00BD2212" w:rsidP="00BD2212">
      <w:pPr>
        <w:spacing w:after="120" w:line="240" w:lineRule="auto"/>
        <w:ind w:left="1416"/>
        <w:contextualSpacing/>
        <w:jc w:val="both"/>
        <w:rPr>
          <w:rFonts w:ascii="Times New Roman" w:hAnsi="Times New Roman"/>
          <w:sz w:val="24"/>
        </w:rPr>
      </w:pPr>
    </w:p>
    <w:p w:rsidR="00BD2212" w:rsidRDefault="00BD2212" w:rsidP="00BD2212">
      <w:pPr>
        <w:spacing w:after="120" w:line="240" w:lineRule="auto"/>
        <w:contextualSpacing/>
        <w:jc w:val="both"/>
        <w:rPr>
          <w:rFonts w:ascii="Times New Roman" w:hAnsi="Times New Roman"/>
          <w:sz w:val="24"/>
        </w:rPr>
      </w:pPr>
      <w:r w:rsidRPr="006A4438">
        <w:rPr>
          <w:rFonts w:ascii="Times New Roman" w:hAnsi="Times New Roman"/>
          <w:sz w:val="24"/>
          <w:u w:val="single"/>
        </w:rPr>
        <w:t>Stav a závady:</w:t>
      </w:r>
      <w:r w:rsidRPr="006A4438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Zatékání v místě úložného prahu</w:t>
      </w:r>
      <w:r w:rsidRPr="00434E01">
        <w:rPr>
          <w:rFonts w:ascii="Times New Roman" w:hAnsi="Times New Roman"/>
          <w:sz w:val="24"/>
        </w:rPr>
        <w:t>, průsaky v celé ploše opěr</w:t>
      </w:r>
      <w:r>
        <w:rPr>
          <w:rFonts w:ascii="Times New Roman" w:hAnsi="Times New Roman"/>
          <w:sz w:val="24"/>
        </w:rPr>
        <w:t xml:space="preserve">, četné vodorovné </w:t>
      </w:r>
      <w:proofErr w:type="gramStart"/>
      <w:r>
        <w:rPr>
          <w:rFonts w:ascii="Times New Roman" w:hAnsi="Times New Roman"/>
          <w:sz w:val="24"/>
        </w:rPr>
        <w:t>trhliny z výluhy</w:t>
      </w:r>
      <w:proofErr w:type="gramEnd"/>
      <w:r>
        <w:rPr>
          <w:rFonts w:ascii="Times New Roman" w:hAnsi="Times New Roman"/>
          <w:sz w:val="24"/>
        </w:rPr>
        <w:t>, lokálně obnažená korodující výztuž. Průsaky mezi párami nosníků NK, průsaky pod římsou, lokálně koroze třmínků. Místy navrtány kabelové kanálky, koroze obnažených kotev předpětí nosníků. Izolační systém nefunkční, koroze ložisek</w:t>
      </w:r>
      <w:r w:rsidRPr="00434E01">
        <w:rPr>
          <w:rFonts w:ascii="Times New Roman" w:hAnsi="Times New Roman"/>
          <w:sz w:val="24"/>
        </w:rPr>
        <w:t xml:space="preserve">. </w:t>
      </w:r>
    </w:p>
    <w:p w:rsidR="00BD2212" w:rsidRPr="006A4438" w:rsidRDefault="00BD2212" w:rsidP="00BD2212">
      <w:pPr>
        <w:spacing w:after="120" w:line="240" w:lineRule="auto"/>
        <w:contextualSpacing/>
        <w:jc w:val="both"/>
        <w:rPr>
          <w:rFonts w:ascii="Times New Roman" w:hAnsi="Times New Roman"/>
          <w:sz w:val="24"/>
        </w:rPr>
      </w:pPr>
    </w:p>
    <w:p w:rsidR="00BD2212" w:rsidRPr="006A4438" w:rsidRDefault="00BD2212" w:rsidP="00BD2212">
      <w:pPr>
        <w:spacing w:after="120" w:line="240" w:lineRule="auto"/>
        <w:jc w:val="both"/>
        <w:rPr>
          <w:rFonts w:ascii="Times New Roman" w:hAnsi="Times New Roman"/>
          <w:sz w:val="24"/>
        </w:rPr>
      </w:pPr>
      <w:r w:rsidRPr="006A4438">
        <w:rPr>
          <w:rFonts w:ascii="Times New Roman" w:hAnsi="Times New Roman"/>
          <w:sz w:val="24"/>
        </w:rPr>
        <w:t xml:space="preserve">Na rekonstrukci mostu byl zpracovaný diagnostický průzkum, zpracovaný firmou </w:t>
      </w:r>
      <w:r>
        <w:rPr>
          <w:rFonts w:ascii="Times New Roman" w:hAnsi="Times New Roman"/>
          <w:sz w:val="24"/>
        </w:rPr>
        <w:t>DIAGNOSTIKA STAVEBNÍCH KONSTRUKCÍ s.r.o., Svobody 814, 460 15 Liberec, prosince 2017</w:t>
      </w:r>
      <w:r w:rsidRPr="006A4438">
        <w:rPr>
          <w:rFonts w:ascii="Times New Roman" w:hAnsi="Times New Roman"/>
          <w:sz w:val="24"/>
        </w:rPr>
        <w:t xml:space="preserve">. Návrh řešení byl zpracován ve třech variantách. </w:t>
      </w:r>
      <w:r>
        <w:rPr>
          <w:rFonts w:ascii="Times New Roman" w:hAnsi="Times New Roman"/>
          <w:sz w:val="24"/>
        </w:rPr>
        <w:t>B</w:t>
      </w:r>
      <w:r w:rsidRPr="006A4438">
        <w:rPr>
          <w:rFonts w:ascii="Times New Roman" w:hAnsi="Times New Roman"/>
          <w:sz w:val="24"/>
        </w:rPr>
        <w:t xml:space="preserve">ude </w:t>
      </w:r>
      <w:r>
        <w:rPr>
          <w:rFonts w:ascii="Times New Roman" w:hAnsi="Times New Roman"/>
          <w:sz w:val="24"/>
        </w:rPr>
        <w:t xml:space="preserve">řešena </w:t>
      </w:r>
      <w:r w:rsidRPr="006A4438">
        <w:rPr>
          <w:rFonts w:ascii="Times New Roman" w:hAnsi="Times New Roman"/>
          <w:sz w:val="24"/>
        </w:rPr>
        <w:t xml:space="preserve">rekonstrukce mostu v rozsahu </w:t>
      </w:r>
      <w:r w:rsidRPr="002956F8">
        <w:rPr>
          <w:rFonts w:ascii="Times New Roman" w:hAnsi="Times New Roman"/>
          <w:sz w:val="24"/>
        </w:rPr>
        <w:t xml:space="preserve">varianty </w:t>
      </w:r>
      <w:r>
        <w:rPr>
          <w:rFonts w:ascii="Times New Roman" w:hAnsi="Times New Roman"/>
          <w:sz w:val="24"/>
        </w:rPr>
        <w:t>3</w:t>
      </w:r>
      <w:r w:rsidRPr="002956F8">
        <w:rPr>
          <w:rFonts w:ascii="Times New Roman" w:hAnsi="Times New Roman"/>
          <w:sz w:val="24"/>
        </w:rPr>
        <w:t xml:space="preserve">.  </w:t>
      </w:r>
    </w:p>
    <w:p w:rsidR="00BD2212" w:rsidRDefault="00BD2212" w:rsidP="00BD2212">
      <w:pPr>
        <w:spacing w:after="120" w:line="240" w:lineRule="auto"/>
        <w:contextualSpacing/>
        <w:jc w:val="both"/>
        <w:rPr>
          <w:rFonts w:ascii="Times New Roman" w:hAnsi="Times New Roman"/>
          <w:sz w:val="24"/>
        </w:rPr>
      </w:pPr>
      <w:r w:rsidRPr="00361018">
        <w:rPr>
          <w:rFonts w:ascii="Times New Roman" w:hAnsi="Times New Roman"/>
          <w:sz w:val="24"/>
        </w:rPr>
        <w:t xml:space="preserve">Předpokládá se </w:t>
      </w:r>
      <w:r>
        <w:rPr>
          <w:rFonts w:ascii="Times New Roman" w:hAnsi="Times New Roman"/>
          <w:sz w:val="24"/>
        </w:rPr>
        <w:t>výměna nosné konstrukce včetně spodní stavby. Zadavatel preferuje variantu jednopólového mostu integrovaný předpjatý rám se založením na pilotech.</w:t>
      </w:r>
    </w:p>
    <w:p w:rsidR="00BD2212" w:rsidRPr="00361018" w:rsidRDefault="00BD2212" w:rsidP="00BD2212">
      <w:pPr>
        <w:spacing w:after="120" w:line="240" w:lineRule="auto"/>
        <w:contextualSpacing/>
        <w:jc w:val="both"/>
        <w:rPr>
          <w:rFonts w:ascii="Times New Roman" w:hAnsi="Times New Roman"/>
          <w:sz w:val="24"/>
        </w:rPr>
      </w:pPr>
    </w:p>
    <w:p w:rsidR="00BD2212" w:rsidRPr="00DA317C" w:rsidRDefault="00BD2212" w:rsidP="00BD2212">
      <w:pPr>
        <w:spacing w:after="120" w:line="240" w:lineRule="auto"/>
        <w:contextualSpacing/>
        <w:jc w:val="both"/>
        <w:rPr>
          <w:rFonts w:ascii="Times New Roman" w:hAnsi="Times New Roman"/>
          <w:b/>
          <w:sz w:val="24"/>
        </w:rPr>
      </w:pPr>
      <w:r w:rsidRPr="002956F8">
        <w:rPr>
          <w:rFonts w:ascii="Times New Roman" w:hAnsi="Times New Roman"/>
          <w:sz w:val="24"/>
        </w:rPr>
        <w:t xml:space="preserve">Úprava silnice bude řešená v délce 150 mezi mostem </w:t>
      </w:r>
      <w:proofErr w:type="spellStart"/>
      <w:r w:rsidRPr="002956F8">
        <w:rPr>
          <w:rFonts w:ascii="Times New Roman" w:hAnsi="Times New Roman"/>
          <w:sz w:val="24"/>
        </w:rPr>
        <w:t>ev.č</w:t>
      </w:r>
      <w:proofErr w:type="spellEnd"/>
      <w:r w:rsidRPr="002956F8">
        <w:rPr>
          <w:rFonts w:ascii="Times New Roman" w:hAnsi="Times New Roman"/>
          <w:sz w:val="24"/>
        </w:rPr>
        <w:t xml:space="preserve">. 350-003 a </w:t>
      </w:r>
      <w:proofErr w:type="spellStart"/>
      <w:r w:rsidRPr="002956F8">
        <w:rPr>
          <w:rFonts w:ascii="Times New Roman" w:hAnsi="Times New Roman"/>
          <w:sz w:val="24"/>
        </w:rPr>
        <w:t>ev.č</w:t>
      </w:r>
      <w:proofErr w:type="spellEnd"/>
      <w:r w:rsidRPr="002956F8">
        <w:rPr>
          <w:rFonts w:ascii="Times New Roman" w:hAnsi="Times New Roman"/>
          <w:sz w:val="24"/>
        </w:rPr>
        <w:t xml:space="preserve">. 350-004 a </w:t>
      </w:r>
      <w:r>
        <w:rPr>
          <w:rFonts w:ascii="Times New Roman" w:hAnsi="Times New Roman"/>
          <w:sz w:val="24"/>
        </w:rPr>
        <w:t>1</w:t>
      </w:r>
      <w:r w:rsidRPr="002956F8">
        <w:rPr>
          <w:rFonts w:ascii="Times New Roman" w:hAnsi="Times New Roman"/>
          <w:sz w:val="24"/>
        </w:rPr>
        <w:t xml:space="preserve">30 m </w:t>
      </w:r>
      <w:r>
        <w:rPr>
          <w:rFonts w:ascii="Times New Roman" w:hAnsi="Times New Roman"/>
          <w:sz w:val="24"/>
        </w:rPr>
        <w:t>za</w:t>
      </w:r>
      <w:r w:rsidRPr="002956F8">
        <w:rPr>
          <w:rFonts w:ascii="Times New Roman" w:hAnsi="Times New Roman"/>
          <w:sz w:val="24"/>
        </w:rPr>
        <w:t xml:space="preserve"> mostem </w:t>
      </w:r>
      <w:proofErr w:type="spellStart"/>
      <w:r w:rsidRPr="002956F8">
        <w:rPr>
          <w:rFonts w:ascii="Times New Roman" w:hAnsi="Times New Roman"/>
          <w:sz w:val="24"/>
        </w:rPr>
        <w:t>ev.č</w:t>
      </w:r>
      <w:proofErr w:type="spellEnd"/>
      <w:r w:rsidRPr="002956F8">
        <w:rPr>
          <w:rFonts w:ascii="Times New Roman" w:hAnsi="Times New Roman"/>
          <w:sz w:val="24"/>
        </w:rPr>
        <w:t>. 350-00</w:t>
      </w:r>
      <w:r>
        <w:rPr>
          <w:rFonts w:ascii="Times New Roman" w:hAnsi="Times New Roman"/>
          <w:sz w:val="24"/>
        </w:rPr>
        <w:t>4</w:t>
      </w:r>
      <w:r w:rsidRPr="002956F8">
        <w:rPr>
          <w:rFonts w:ascii="Times New Roman" w:hAnsi="Times New Roman"/>
          <w:sz w:val="24"/>
        </w:rPr>
        <w:t>.</w:t>
      </w:r>
      <w:r w:rsidRPr="006A44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V km 15,597 se nachází železniční nadjezd </w:t>
      </w:r>
      <w:proofErr w:type="spellStart"/>
      <w:r>
        <w:rPr>
          <w:rFonts w:ascii="Times New Roman" w:hAnsi="Times New Roman"/>
          <w:sz w:val="24"/>
        </w:rPr>
        <w:t>ev.č</w:t>
      </w:r>
      <w:proofErr w:type="spellEnd"/>
      <w:r>
        <w:rPr>
          <w:rFonts w:ascii="Times New Roman" w:hAnsi="Times New Roman"/>
          <w:sz w:val="24"/>
        </w:rPr>
        <w:t>. 350-005.  SŽDC  připravuje projektovou dokumentaci na rekonstrukci tohoto nadjezdu, v současné době je dokončená projektová dokumentace ve stupni DUR. Projektovou dokumentaci rekonstrukce mostu a navazující silnice je proto nutné koordinovat s projektovou dokumentací rekonstrukce nadjezdu.</w:t>
      </w:r>
    </w:p>
    <w:p w:rsidR="00BD2212" w:rsidRDefault="00BD2212" w:rsidP="00BD2212">
      <w:pPr>
        <w:spacing w:after="120" w:line="240" w:lineRule="auto"/>
        <w:jc w:val="both"/>
        <w:rPr>
          <w:rFonts w:ascii="Times New Roman" w:hAnsi="Times New Roman"/>
          <w:sz w:val="24"/>
        </w:rPr>
      </w:pPr>
    </w:p>
    <w:p w:rsidR="00BD2212" w:rsidRPr="00FD6B28" w:rsidRDefault="00BD2212" w:rsidP="00BD2212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Objednavatel</w:t>
      </w:r>
      <w:r w:rsidRPr="00FD6B28">
        <w:rPr>
          <w:rFonts w:ascii="Times New Roman" w:hAnsi="Times New Roman"/>
          <w:sz w:val="24"/>
        </w:rPr>
        <w:t xml:space="preserve"> předpokládá, že stavební realizace bude probíhat za uzavřeného silničního provozu.  Předpokládaná doba realizace stavebních prací – rok 201</w:t>
      </w:r>
      <w:r>
        <w:rPr>
          <w:rFonts w:ascii="Times New Roman" w:hAnsi="Times New Roman"/>
          <w:sz w:val="24"/>
        </w:rPr>
        <w:t>9/2020.</w:t>
      </w:r>
    </w:p>
    <w:p w:rsidR="00BD2212" w:rsidRPr="003E5727" w:rsidRDefault="00BD2212" w:rsidP="00BD2212">
      <w:pPr>
        <w:spacing w:after="120" w:line="240" w:lineRule="auto"/>
        <w:jc w:val="both"/>
        <w:rPr>
          <w:rFonts w:ascii="Times New Roman" w:hAnsi="Times New Roman"/>
          <w:sz w:val="24"/>
        </w:rPr>
      </w:pPr>
      <w:r w:rsidRPr="00FD6B28">
        <w:rPr>
          <w:rFonts w:ascii="Times New Roman" w:hAnsi="Times New Roman"/>
          <w:sz w:val="24"/>
        </w:rPr>
        <w:t>Projektové dokumentace v jednotlivých stupních budou vypracovány v </w:t>
      </w:r>
      <w:r>
        <w:rPr>
          <w:rFonts w:ascii="Times New Roman" w:hAnsi="Times New Roman"/>
          <w:sz w:val="24"/>
        </w:rPr>
        <w:t>rozsahu daném platnými předpisy v době zpracování a předání dokončeného předmětu plnění.</w:t>
      </w:r>
    </w:p>
    <w:p w:rsidR="00BD2212" w:rsidRDefault="00BD2212" w:rsidP="00BD2212">
      <w:pPr>
        <w:spacing w:after="120" w:line="24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BD2212" w:rsidRPr="00F1576E" w:rsidRDefault="00BD2212" w:rsidP="00BD2212">
      <w:pPr>
        <w:spacing w:after="12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F1576E">
        <w:rPr>
          <w:rFonts w:ascii="Times New Roman" w:hAnsi="Times New Roman"/>
          <w:b/>
          <w:sz w:val="24"/>
          <w:u w:val="single"/>
        </w:rPr>
        <w:t>Technické podmínky</w:t>
      </w:r>
    </w:p>
    <w:p w:rsidR="00BD2212" w:rsidRPr="004B58F6" w:rsidRDefault="00BD2212" w:rsidP="00BD2212">
      <w:pPr>
        <w:spacing w:after="12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B58F6">
        <w:rPr>
          <w:rFonts w:ascii="Times New Roman" w:hAnsi="Times New Roman"/>
          <w:sz w:val="24"/>
          <w:szCs w:val="24"/>
          <w:u w:val="single"/>
        </w:rPr>
        <w:t>Vypracování dokumentace pro územní rozhodnutí</w:t>
      </w:r>
    </w:p>
    <w:p w:rsidR="00BD2212" w:rsidRPr="006E1A7C" w:rsidRDefault="00BD2212" w:rsidP="00BD221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Rozsah a obsah dokumentace je stanoven </w:t>
      </w:r>
      <w:r w:rsidRPr="0084341C">
        <w:rPr>
          <w:rFonts w:ascii="Times New Roman" w:hAnsi="Times New Roman"/>
          <w:sz w:val="24"/>
          <w:szCs w:val="24"/>
        </w:rPr>
        <w:t>Směrnicí pro dokumentaci staveb pozemních komunikací, schválenou MD</w:t>
      </w:r>
      <w:r w:rsidRPr="006E1A7C">
        <w:rPr>
          <w:rFonts w:ascii="Times New Roman" w:hAnsi="Times New Roman"/>
          <w:sz w:val="24"/>
          <w:szCs w:val="24"/>
        </w:rPr>
        <w:t xml:space="preserve">-01 </w:t>
      </w:r>
      <w:proofErr w:type="gramStart"/>
      <w:r w:rsidRPr="006E1A7C">
        <w:rPr>
          <w:rFonts w:ascii="Times New Roman" w:hAnsi="Times New Roman"/>
          <w:sz w:val="24"/>
          <w:szCs w:val="24"/>
        </w:rPr>
        <w:t>č.j.</w:t>
      </w:r>
      <w:proofErr w:type="gramEnd"/>
      <w:r w:rsidRPr="006E1A7C">
        <w:rPr>
          <w:rFonts w:ascii="Times New Roman" w:hAnsi="Times New Roman"/>
          <w:sz w:val="24"/>
          <w:szCs w:val="24"/>
        </w:rPr>
        <w:t xml:space="preserve"> 101/07-910 IPK/1 ze dne 29.01.2007 s účinností od 01.02.2007, včetně Dodatku č. 1 MD-OSI, č.j. 998/09-910-IPK/1 s účinností od 01.01.2010 a s příslušnými kapitolami TKP, </w:t>
      </w:r>
      <w:r w:rsidRPr="006E1A7C">
        <w:rPr>
          <w:rFonts w:ascii="Times New Roman" w:hAnsi="Times New Roman"/>
          <w:sz w:val="24"/>
          <w:szCs w:val="24"/>
          <w:lang w:eastAsia="cs-CZ"/>
        </w:rPr>
        <w:t>v aktuálním znění</w:t>
      </w:r>
      <w:r w:rsidRPr="006E1A7C">
        <w:rPr>
          <w:rFonts w:ascii="Times New Roman" w:hAnsi="Times New Roman"/>
          <w:sz w:val="24"/>
          <w:szCs w:val="24"/>
        </w:rPr>
        <w:t xml:space="preserve"> dle vyhlášky č. 405/2017 Sb., kterou se mění vyhláška č. 499/2006 Sb., o dokumentaci staveb, ve znění vyhlášky č. 62/2013 Sb., a vyhláška č. 169/2016 Sb., o stanovení rozsahu dokumentace veřejné zakázky na stavební práce a soupisu stavebních prací, dodávek a služeb a </w:t>
      </w:r>
      <w:r w:rsidRPr="006E1A7C">
        <w:rPr>
          <w:rFonts w:ascii="Times New Roman" w:eastAsia="Times New Roman" w:hAnsi="Times New Roman"/>
          <w:sz w:val="24"/>
          <w:szCs w:val="24"/>
          <w:lang w:eastAsia="cs-CZ"/>
        </w:rPr>
        <w:t xml:space="preserve">v aktuálním znění, dle vyhlášky č. 503/2006 Sb. </w:t>
      </w:r>
      <w:r w:rsidRPr="006E1A7C">
        <w:rPr>
          <w:rFonts w:ascii="Times New Roman" w:hAnsi="Times New Roman"/>
          <w:sz w:val="24"/>
          <w:szCs w:val="24"/>
        </w:rPr>
        <w:t>a č. 146/2008 Sb. (č. 499/2006 Sb.)  a bude obsahovat:</w:t>
      </w:r>
    </w:p>
    <w:p w:rsidR="00BD2212" w:rsidRPr="001B11B5" w:rsidRDefault="00BD2212" w:rsidP="00BD2212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120" w:line="240" w:lineRule="auto"/>
        <w:ind w:left="426" w:hanging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  <w:r w:rsidRPr="006E1A7C">
        <w:rPr>
          <w:rFonts w:ascii="Times New Roman" w:eastAsia="Times New Roman" w:hAnsi="Times New Roman"/>
          <w:sz w:val="24"/>
          <w:szCs w:val="24"/>
          <w:lang w:eastAsia="cs-CZ"/>
        </w:rPr>
        <w:t xml:space="preserve">Návrh rekonstrukce stávajícího mostu bude proveden na základě vypracovaných průzkumů. Součástí dokumentace bude řešení případných přeložek inženýrských sítí </w:t>
      </w:r>
      <w:r w:rsidRPr="006E1A7C">
        <w:rPr>
          <w:rFonts w:ascii="Times New Roman" w:hAnsi="Times New Roman"/>
          <w:sz w:val="24"/>
        </w:rPr>
        <w:t xml:space="preserve">a </w:t>
      </w:r>
      <w:proofErr w:type="gramStart"/>
      <w:r w:rsidRPr="006E1A7C">
        <w:rPr>
          <w:rFonts w:ascii="Times New Roman" w:hAnsi="Times New Roman"/>
          <w:sz w:val="24"/>
        </w:rPr>
        <w:t>úpravu</w:t>
      </w:r>
      <w:proofErr w:type="gramEnd"/>
      <w:r w:rsidRPr="006E1A7C">
        <w:rPr>
          <w:rFonts w:ascii="Times New Roman" w:hAnsi="Times New Roman"/>
          <w:sz w:val="24"/>
        </w:rPr>
        <w:t xml:space="preserve"> konstrukce silnice v daném rozsahu. </w:t>
      </w:r>
      <w:r w:rsidRPr="006E1A7C">
        <w:rPr>
          <w:rFonts w:ascii="Times New Roman" w:eastAsia="Times New Roman" w:hAnsi="Times New Roman"/>
          <w:sz w:val="24"/>
          <w:szCs w:val="24"/>
          <w:lang w:eastAsia="cs-CZ"/>
        </w:rPr>
        <w:t>Obecně je zájem zadavatele vyhnout se většímu zásahu do soukromých pozemků</w:t>
      </w:r>
      <w:r w:rsidRPr="001B11B5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</w:p>
    <w:p w:rsidR="00BD2212" w:rsidRPr="001B11B5" w:rsidRDefault="00BD2212" w:rsidP="00BD2212">
      <w:pPr>
        <w:pStyle w:val="Odstavecseseznamem"/>
        <w:numPr>
          <w:ilvl w:val="0"/>
          <w:numId w:val="22"/>
        </w:numPr>
        <w:overflowPunct w:val="0"/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77DFF">
        <w:rPr>
          <w:rFonts w:ascii="Times New Roman" w:hAnsi="Times New Roman"/>
          <w:sz w:val="24"/>
          <w:szCs w:val="24"/>
        </w:rPr>
        <w:t xml:space="preserve">Geodetické zaměření předmětného území (výškopisné a polohopisné zaměření) v potřebném </w:t>
      </w:r>
      <w:r w:rsidRPr="001B11B5">
        <w:rPr>
          <w:rFonts w:ascii="Times New Roman" w:hAnsi="Times New Roman"/>
          <w:sz w:val="24"/>
          <w:szCs w:val="24"/>
        </w:rPr>
        <w:t>rozsahu rekonst</w:t>
      </w:r>
      <w:r>
        <w:rPr>
          <w:rFonts w:ascii="Times New Roman" w:hAnsi="Times New Roman"/>
          <w:sz w:val="24"/>
          <w:szCs w:val="24"/>
        </w:rPr>
        <w:t>rukce mostu</w:t>
      </w:r>
    </w:p>
    <w:p w:rsidR="00BD2212" w:rsidRPr="002D58BF" w:rsidRDefault="00BD2212" w:rsidP="00BD2212">
      <w:pPr>
        <w:pStyle w:val="Odstavecseseznamem"/>
        <w:numPr>
          <w:ilvl w:val="0"/>
          <w:numId w:val="22"/>
        </w:numPr>
        <w:overflowPunct w:val="0"/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838FD">
        <w:rPr>
          <w:rFonts w:ascii="Times New Roman" w:hAnsi="Times New Roman"/>
          <w:sz w:val="24"/>
          <w:szCs w:val="24"/>
        </w:rPr>
        <w:t xml:space="preserve">Diagnostický průzkum </w:t>
      </w:r>
      <w:r>
        <w:rPr>
          <w:rFonts w:ascii="Times New Roman" w:hAnsi="Times New Roman"/>
          <w:sz w:val="24"/>
          <w:szCs w:val="24"/>
        </w:rPr>
        <w:t>navazující silnice</w:t>
      </w:r>
      <w:r w:rsidRPr="00AE44B9">
        <w:rPr>
          <w:rFonts w:ascii="Times New Roman" w:hAnsi="Times New Roman"/>
          <w:sz w:val="24"/>
          <w:szCs w:val="24"/>
        </w:rPr>
        <w:t xml:space="preserve"> v potřebném rozsahu, který bude zahrnovat </w:t>
      </w:r>
      <w:r w:rsidRPr="002D58BF">
        <w:rPr>
          <w:rFonts w:ascii="Times New Roman" w:hAnsi="Times New Roman"/>
          <w:sz w:val="24"/>
          <w:szCs w:val="24"/>
        </w:rPr>
        <w:t>měření únosnosti vozovky rázovým zatěžovacím zařízením v celé délce stavby a v provedení 2 ks jádrových vývrtů na hloubku celé konstrukce vozovky a do podloží zeminy</w:t>
      </w:r>
    </w:p>
    <w:p w:rsidR="00BD2212" w:rsidRPr="002D58BF" w:rsidRDefault="00BD2212" w:rsidP="00BD2212">
      <w:pPr>
        <w:pStyle w:val="Odstavecseseznamem"/>
        <w:numPr>
          <w:ilvl w:val="0"/>
          <w:numId w:val="22"/>
        </w:numPr>
        <w:overflowPunct w:val="0"/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D58BF">
        <w:rPr>
          <w:rFonts w:ascii="Times New Roman" w:hAnsi="Times New Roman"/>
          <w:sz w:val="24"/>
          <w:szCs w:val="24"/>
        </w:rPr>
        <w:t>Zákres stavby do aktuální katastrální mapy</w:t>
      </w:r>
    </w:p>
    <w:p w:rsidR="00BD2212" w:rsidRPr="002D58BF" w:rsidRDefault="00BD2212" w:rsidP="00BD2212">
      <w:pPr>
        <w:pStyle w:val="Odstavecseseznamem"/>
        <w:numPr>
          <w:ilvl w:val="0"/>
          <w:numId w:val="22"/>
        </w:numPr>
        <w:overflowPunct w:val="0"/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D58BF">
        <w:rPr>
          <w:rFonts w:ascii="Times New Roman" w:hAnsi="Times New Roman"/>
          <w:sz w:val="24"/>
          <w:szCs w:val="24"/>
        </w:rPr>
        <w:t>Podrobný geologický, geotechnický a hydrogeologický průzkum daného území. IGP bude obsahovat min. 2 ks jádrových vrtů</w:t>
      </w:r>
      <w:r>
        <w:rPr>
          <w:rFonts w:ascii="Times New Roman" w:hAnsi="Times New Roman"/>
          <w:sz w:val="24"/>
          <w:szCs w:val="24"/>
        </w:rPr>
        <w:t xml:space="preserve"> u opěr.</w:t>
      </w:r>
    </w:p>
    <w:p w:rsidR="00BD2212" w:rsidRDefault="00BD2212" w:rsidP="00BD2212">
      <w:pPr>
        <w:pStyle w:val="Odstavecseseznamem"/>
        <w:numPr>
          <w:ilvl w:val="0"/>
          <w:numId w:val="22"/>
        </w:numPr>
        <w:overflowPunct w:val="0"/>
        <w:autoSpaceDE w:val="0"/>
        <w:autoSpaceDN w:val="0"/>
        <w:adjustRightInd w:val="0"/>
        <w:spacing w:after="120" w:line="240" w:lineRule="auto"/>
        <w:ind w:left="426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kácení stromů včetně vyznačení v situaci, dendrologický průzkum (pokud bude vyžadováno), zajištění povolení ke kácení stromů je věcí zadavatele</w:t>
      </w:r>
    </w:p>
    <w:p w:rsidR="00BD2212" w:rsidRPr="00313FFF" w:rsidRDefault="00BD2212" w:rsidP="00BD2212">
      <w:pPr>
        <w:pStyle w:val="Odstavecseseznamem"/>
        <w:numPr>
          <w:ilvl w:val="0"/>
          <w:numId w:val="22"/>
        </w:numPr>
        <w:spacing w:after="12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313FFF">
        <w:rPr>
          <w:rFonts w:ascii="Times New Roman" w:hAnsi="Times New Roman"/>
          <w:sz w:val="24"/>
          <w:szCs w:val="24"/>
        </w:rPr>
        <w:t>V případě, že příslušný správní orgán povolí kácení dřevin dle PD, je nutné zjistit, zda se v dutinách stromů nenachází zvláště chráněné druhy živočichů – zejména netopýři, sovy či dřevokazní brouci (v tomto případě bude nutno si zažádat o výjimku z ochrany zvláště chráněných druhů na odboru životního prostředí Krajského úřadu Kraje Vysočina).</w:t>
      </w:r>
    </w:p>
    <w:p w:rsidR="00BD2212" w:rsidRPr="002D58BF" w:rsidRDefault="00BD2212" w:rsidP="00BD2212">
      <w:pPr>
        <w:pStyle w:val="Odstavecseseznamem"/>
        <w:numPr>
          <w:ilvl w:val="0"/>
          <w:numId w:val="22"/>
        </w:numPr>
        <w:overflowPunct w:val="0"/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D58BF">
        <w:rPr>
          <w:rFonts w:ascii="Times New Roman" w:hAnsi="Times New Roman"/>
          <w:sz w:val="24"/>
          <w:szCs w:val="24"/>
        </w:rPr>
        <w:t>Prověření průběhu inženýrských sítí, přeložky inženýrských sítí</w:t>
      </w:r>
    </w:p>
    <w:p w:rsidR="00BD2212" w:rsidRDefault="00BD2212" w:rsidP="00BD2212">
      <w:pPr>
        <w:pStyle w:val="Odstavecseseznamem"/>
        <w:numPr>
          <w:ilvl w:val="0"/>
          <w:numId w:val="22"/>
        </w:numPr>
        <w:overflowPunct w:val="0"/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Záborový elaborát s tabulkou dotčených pozemků pro dočasný a trvalý zábor a zákres do katastrální mapy včetně sousedních pozemků.</w:t>
      </w:r>
    </w:p>
    <w:p w:rsidR="00BD2212" w:rsidRDefault="00BD2212" w:rsidP="00BD2212">
      <w:pPr>
        <w:pStyle w:val="Odstavecseseznamem"/>
        <w:numPr>
          <w:ilvl w:val="1"/>
          <w:numId w:val="25"/>
        </w:numPr>
        <w:overflowPunct w:val="0"/>
        <w:autoSpaceDE w:val="0"/>
        <w:autoSpaceDN w:val="0"/>
        <w:adjustRightInd w:val="0"/>
        <w:spacing w:after="12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Zajištění souhlasu s vynětím pozemků trvale dotčených stavbou silnice ze ZPF a PUPFL včetně zpracování Pedologického průzkumu</w:t>
      </w:r>
    </w:p>
    <w:p w:rsidR="00BD2212" w:rsidRDefault="00BD2212" w:rsidP="00BD2212">
      <w:pPr>
        <w:pStyle w:val="Odstavecseseznamem"/>
        <w:numPr>
          <w:ilvl w:val="1"/>
          <w:numId w:val="25"/>
        </w:numPr>
        <w:overflowPunct w:val="0"/>
        <w:autoSpaceDE w:val="0"/>
        <w:autoSpaceDN w:val="0"/>
        <w:adjustRightInd w:val="0"/>
        <w:spacing w:after="12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Zajištění souhlasu s dočasným vynětím pozemků dočasného záboru ze ZPF</w:t>
      </w:r>
    </w:p>
    <w:p w:rsidR="00BD2212" w:rsidRDefault="00BD2212" w:rsidP="00BD2212">
      <w:pPr>
        <w:pStyle w:val="Odstavecseseznamem"/>
        <w:numPr>
          <w:ilvl w:val="1"/>
          <w:numId w:val="25"/>
        </w:numPr>
        <w:overflowPunct w:val="0"/>
        <w:autoSpaceDE w:val="0"/>
        <w:autoSpaceDN w:val="0"/>
        <w:adjustRightInd w:val="0"/>
        <w:spacing w:after="12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Součinnost zhotovitele při jednáních s vlastníky dotčených pozemků</w:t>
      </w:r>
    </w:p>
    <w:p w:rsidR="00BD2212" w:rsidRDefault="00BD2212" w:rsidP="00BD2212">
      <w:pPr>
        <w:pStyle w:val="Odstavecseseznamem"/>
        <w:numPr>
          <w:ilvl w:val="0"/>
          <w:numId w:val="22"/>
        </w:numPr>
        <w:overflowPunct w:val="0"/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Odhad stavebních nákladů.</w:t>
      </w:r>
    </w:p>
    <w:p w:rsidR="00BD2212" w:rsidRDefault="00BD2212" w:rsidP="00BD2212">
      <w:pPr>
        <w:pStyle w:val="Odstavecseseznamem"/>
        <w:numPr>
          <w:ilvl w:val="0"/>
          <w:numId w:val="22"/>
        </w:numPr>
        <w:overflowPunct w:val="0"/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Zajištění projednání, potřebných kladných vyjádření a souhlasných stanovisek všech orgánů státní správy a samosprávy, organizací a správců dotčených inženýrských sítí pro vydání územního rozhodnutí, vč. případného následného zapracování změn do projektové dokumentace</w:t>
      </w:r>
    </w:p>
    <w:p w:rsidR="00BD2212" w:rsidRPr="002604C3" w:rsidRDefault="00BD2212" w:rsidP="00BD2212">
      <w:pPr>
        <w:pStyle w:val="Odstavecseseznamem"/>
        <w:numPr>
          <w:ilvl w:val="0"/>
          <w:numId w:val="22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04C3">
        <w:rPr>
          <w:rFonts w:ascii="Times New Roman" w:hAnsi="Times New Roman"/>
          <w:sz w:val="24"/>
          <w:szCs w:val="24"/>
        </w:rPr>
        <w:t xml:space="preserve">Podání žádosti o </w:t>
      </w:r>
      <w:r>
        <w:rPr>
          <w:rFonts w:ascii="Times New Roman" w:hAnsi="Times New Roman"/>
          <w:sz w:val="24"/>
          <w:szCs w:val="24"/>
        </w:rPr>
        <w:t>územní rozhodnutí</w:t>
      </w:r>
      <w:r w:rsidRPr="002604C3">
        <w:rPr>
          <w:rFonts w:ascii="Times New Roman" w:hAnsi="Times New Roman"/>
          <w:sz w:val="24"/>
          <w:szCs w:val="24"/>
        </w:rPr>
        <w:t xml:space="preserve">, zajištění vydání </w:t>
      </w:r>
      <w:r>
        <w:rPr>
          <w:rFonts w:ascii="Times New Roman" w:hAnsi="Times New Roman"/>
          <w:sz w:val="24"/>
          <w:szCs w:val="24"/>
        </w:rPr>
        <w:t>ÚR</w:t>
      </w:r>
      <w:r w:rsidRPr="002604C3">
        <w:rPr>
          <w:rFonts w:ascii="Times New Roman" w:hAnsi="Times New Roman"/>
          <w:sz w:val="24"/>
          <w:szCs w:val="24"/>
        </w:rPr>
        <w:t xml:space="preserve"> včetně potřebné inženýrské činnosti (např. dořešení změn PD v průběhu </w:t>
      </w:r>
      <w:r>
        <w:rPr>
          <w:rFonts w:ascii="Times New Roman" w:hAnsi="Times New Roman"/>
          <w:sz w:val="24"/>
          <w:szCs w:val="24"/>
        </w:rPr>
        <w:t>Ú</w:t>
      </w:r>
      <w:r w:rsidRPr="002604C3">
        <w:rPr>
          <w:rFonts w:ascii="Times New Roman" w:hAnsi="Times New Roman"/>
          <w:sz w:val="24"/>
          <w:szCs w:val="24"/>
        </w:rPr>
        <w:t xml:space="preserve">Ř), získání doložky nabytí právní moci </w:t>
      </w:r>
      <w:r>
        <w:rPr>
          <w:rFonts w:ascii="Times New Roman" w:hAnsi="Times New Roman"/>
          <w:sz w:val="24"/>
          <w:szCs w:val="24"/>
        </w:rPr>
        <w:t>ÚR</w:t>
      </w:r>
      <w:r w:rsidRPr="002604C3">
        <w:rPr>
          <w:rFonts w:ascii="Times New Roman" w:hAnsi="Times New Roman"/>
          <w:sz w:val="24"/>
          <w:szCs w:val="24"/>
        </w:rPr>
        <w:t xml:space="preserve">. </w:t>
      </w:r>
    </w:p>
    <w:p w:rsidR="00BD2212" w:rsidRDefault="00BD2212" w:rsidP="00BD221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36A17">
        <w:rPr>
          <w:rFonts w:ascii="Times New Roman" w:hAnsi="Times New Roman"/>
          <w:sz w:val="24"/>
          <w:szCs w:val="24"/>
        </w:rPr>
        <w:t>Majetk</w:t>
      </w:r>
      <w:r>
        <w:rPr>
          <w:rFonts w:ascii="Times New Roman" w:hAnsi="Times New Roman"/>
          <w:sz w:val="24"/>
          <w:szCs w:val="24"/>
        </w:rPr>
        <w:t>oprávní</w:t>
      </w:r>
      <w:r w:rsidRPr="00236A17">
        <w:rPr>
          <w:rFonts w:ascii="Times New Roman" w:hAnsi="Times New Roman"/>
          <w:sz w:val="24"/>
          <w:szCs w:val="24"/>
        </w:rPr>
        <w:t xml:space="preserve"> příprava, včetně zajištění příslušných smluv dle § 110 zákona 183/2006 Sb. </w:t>
      </w:r>
      <w:r>
        <w:rPr>
          <w:rFonts w:ascii="Times New Roman" w:hAnsi="Times New Roman"/>
          <w:sz w:val="24"/>
          <w:szCs w:val="24"/>
        </w:rPr>
        <w:t>není součástí předmětu plnění a bude realizována objednatelem. Zhotovitel je však povinen spolupracovat s objednatelem při jednání s vlastníky. P</w:t>
      </w:r>
      <w:r w:rsidRPr="00E600BB">
        <w:rPr>
          <w:rFonts w:ascii="Times New Roman" w:hAnsi="Times New Roman"/>
          <w:sz w:val="24"/>
          <w:szCs w:val="24"/>
        </w:rPr>
        <w:t>ovinnost zhotovitele písemně informovat vlastníky dotčených pozemků o záměru realizovat stavbu, odpovídat na případné otázky vlastníků dotčených pozemků týkajících se technických záležitostí stavby, svolat výrobní výbor za účasti vlastníků dotčených pozemků, zástupců zadavatele a zástupců obcí, v jejímž katastru se bude záměr realizovat</w:t>
      </w:r>
    </w:p>
    <w:p w:rsidR="00BD2212" w:rsidRDefault="00BD2212" w:rsidP="00BD221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06815">
        <w:rPr>
          <w:rFonts w:ascii="Times New Roman" w:hAnsi="Times New Roman"/>
          <w:sz w:val="24"/>
          <w:szCs w:val="24"/>
        </w:rPr>
        <w:lastRenderedPageBreak/>
        <w:t xml:space="preserve">Dokumentace bude projednána na výrobních výborech </w:t>
      </w:r>
      <w:r>
        <w:rPr>
          <w:rFonts w:ascii="Times New Roman" w:hAnsi="Times New Roman"/>
          <w:sz w:val="24"/>
          <w:szCs w:val="24"/>
        </w:rPr>
        <w:t xml:space="preserve">(minimálně 3x) </w:t>
      </w:r>
      <w:r w:rsidRPr="00406815">
        <w:rPr>
          <w:rFonts w:ascii="Times New Roman" w:hAnsi="Times New Roman"/>
          <w:sz w:val="24"/>
          <w:szCs w:val="24"/>
        </w:rPr>
        <w:t>za účasti všech orgánů, organizací a vlastníků pozemků, dotčených touto stavbou.</w:t>
      </w:r>
      <w:r>
        <w:rPr>
          <w:rFonts w:ascii="Times New Roman" w:hAnsi="Times New Roman"/>
          <w:sz w:val="24"/>
          <w:szCs w:val="24"/>
        </w:rPr>
        <w:t xml:space="preserve"> Výrobní výbory svolává a zápis vyhotovuje zhotovitel projektové dokumentace.</w:t>
      </w:r>
    </w:p>
    <w:p w:rsidR="00BD2212" w:rsidRDefault="00BD2212" w:rsidP="00BD2212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Koncept projektové dokumentace bude předložen objednateli v digitální </w:t>
      </w:r>
      <w:proofErr w:type="gramStart"/>
      <w:r>
        <w:rPr>
          <w:rFonts w:ascii="Times New Roman" w:hAnsi="Times New Roman"/>
          <w:sz w:val="24"/>
          <w:szCs w:val="24"/>
        </w:rPr>
        <w:t>podobě k  odsouhlasení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CD5B72">
        <w:rPr>
          <w:rFonts w:ascii="Times New Roman" w:hAnsi="Times New Roman"/>
          <w:sz w:val="24"/>
          <w:szCs w:val="24"/>
        </w:rPr>
        <w:t xml:space="preserve">nejméně </w:t>
      </w:r>
      <w:r>
        <w:rPr>
          <w:rFonts w:ascii="Times New Roman" w:hAnsi="Times New Roman"/>
          <w:sz w:val="24"/>
          <w:szCs w:val="24"/>
        </w:rPr>
        <w:t>30</w:t>
      </w:r>
      <w:r w:rsidRPr="00CD5B72">
        <w:rPr>
          <w:rFonts w:ascii="Times New Roman" w:hAnsi="Times New Roman"/>
          <w:sz w:val="24"/>
          <w:szCs w:val="24"/>
        </w:rPr>
        <w:t xml:space="preserve"> dnů </w:t>
      </w:r>
      <w:r>
        <w:rPr>
          <w:rFonts w:ascii="Times New Roman" w:hAnsi="Times New Roman"/>
          <w:sz w:val="24"/>
          <w:szCs w:val="24"/>
        </w:rPr>
        <w:t xml:space="preserve">před termínem dokončení. </w:t>
      </w:r>
    </w:p>
    <w:p w:rsidR="00BD2212" w:rsidRDefault="00BD2212" w:rsidP="00BD2212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definitivním odsouhlasení objednatelem bude následně projektová dokumentace pro územní rozhodnutí (DÚR) předána objednateli v tištěné podobě a na CD (v plném rozsahu tištěné podoby) v následujícím počtu:</w:t>
      </w:r>
    </w:p>
    <w:p w:rsidR="00BD2212" w:rsidRDefault="00BD2212" w:rsidP="00BD2212">
      <w:pPr>
        <w:pStyle w:val="Odstavecseseznamem"/>
        <w:numPr>
          <w:ilvl w:val="0"/>
          <w:numId w:val="22"/>
        </w:numPr>
        <w:overflowPunct w:val="0"/>
        <w:autoSpaceDE w:val="0"/>
        <w:autoSpaceDN w:val="0"/>
        <w:adjustRightInd w:val="0"/>
        <w:spacing w:after="120" w:line="24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DÚR - 4x v tištěné podobě, vč. dokladové části ve všech </w:t>
      </w:r>
      <w:proofErr w:type="spellStart"/>
      <w:r>
        <w:rPr>
          <w:rFonts w:ascii="Times New Roman" w:hAnsi="Times New Roman"/>
          <w:sz w:val="24"/>
          <w:szCs w:val="24"/>
        </w:rPr>
        <w:t>paré</w:t>
      </w:r>
      <w:proofErr w:type="spellEnd"/>
      <w:r>
        <w:rPr>
          <w:rFonts w:ascii="Times New Roman" w:hAnsi="Times New Roman"/>
          <w:sz w:val="24"/>
          <w:szCs w:val="24"/>
        </w:rPr>
        <w:t>, 1x v digitální ve formátu *.</w:t>
      </w:r>
      <w:proofErr w:type="spellStart"/>
      <w:r>
        <w:rPr>
          <w:rFonts w:ascii="Times New Roman" w:hAnsi="Times New Roman"/>
          <w:sz w:val="24"/>
          <w:szCs w:val="24"/>
        </w:rPr>
        <w:t>dwg</w:t>
      </w:r>
      <w:proofErr w:type="spellEnd"/>
      <w:r>
        <w:rPr>
          <w:rFonts w:ascii="Times New Roman" w:hAnsi="Times New Roman"/>
          <w:sz w:val="24"/>
          <w:szCs w:val="24"/>
        </w:rPr>
        <w:t xml:space="preserve"> a *.</w:t>
      </w:r>
      <w:proofErr w:type="spellStart"/>
      <w:r>
        <w:rPr>
          <w:rFonts w:ascii="Times New Roman" w:hAnsi="Times New Roman"/>
          <w:sz w:val="24"/>
          <w:szCs w:val="24"/>
        </w:rPr>
        <w:t>pdf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BD2212" w:rsidRDefault="00BD2212" w:rsidP="00BD2212">
      <w:pPr>
        <w:pStyle w:val="Odstavecseseznamem"/>
        <w:numPr>
          <w:ilvl w:val="0"/>
          <w:numId w:val="22"/>
        </w:numPr>
        <w:overflowPunct w:val="0"/>
        <w:autoSpaceDE w:val="0"/>
        <w:autoSpaceDN w:val="0"/>
        <w:adjustRightInd w:val="0"/>
        <w:spacing w:after="120" w:line="24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Záborový elaborát – 2x v tištěné podobě, 1x v digitální ve formátu *.</w:t>
      </w:r>
      <w:proofErr w:type="spellStart"/>
      <w:r>
        <w:rPr>
          <w:rFonts w:ascii="Times New Roman" w:hAnsi="Times New Roman"/>
          <w:sz w:val="24"/>
          <w:szCs w:val="24"/>
        </w:rPr>
        <w:t>pdf</w:t>
      </w:r>
      <w:proofErr w:type="spellEnd"/>
      <w:r>
        <w:rPr>
          <w:rFonts w:ascii="Times New Roman" w:hAnsi="Times New Roman"/>
          <w:sz w:val="24"/>
          <w:szCs w:val="24"/>
        </w:rPr>
        <w:t xml:space="preserve"> nebo *.</w:t>
      </w:r>
      <w:proofErr w:type="spellStart"/>
      <w:r>
        <w:rPr>
          <w:rFonts w:ascii="Times New Roman" w:hAnsi="Times New Roman"/>
          <w:sz w:val="24"/>
          <w:szCs w:val="24"/>
        </w:rPr>
        <w:t>xls</w:t>
      </w:r>
      <w:proofErr w:type="spellEnd"/>
    </w:p>
    <w:p w:rsidR="00BD2212" w:rsidRDefault="00BD2212" w:rsidP="00BD2212">
      <w:pPr>
        <w:pStyle w:val="Odstavecseseznamem"/>
        <w:numPr>
          <w:ilvl w:val="0"/>
          <w:numId w:val="22"/>
        </w:numPr>
        <w:overflowPunct w:val="0"/>
        <w:autoSpaceDE w:val="0"/>
        <w:autoSpaceDN w:val="0"/>
        <w:adjustRightInd w:val="0"/>
        <w:spacing w:after="120" w:line="24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Geodetické zaměření – 1x v tištěné podobě, 1x v digitální ve formátu *.</w:t>
      </w:r>
      <w:proofErr w:type="spellStart"/>
      <w:r>
        <w:rPr>
          <w:rFonts w:ascii="Times New Roman" w:hAnsi="Times New Roman"/>
          <w:sz w:val="24"/>
          <w:szCs w:val="24"/>
        </w:rPr>
        <w:t>dwg</w:t>
      </w:r>
      <w:proofErr w:type="spellEnd"/>
      <w:r>
        <w:rPr>
          <w:rFonts w:ascii="Times New Roman" w:hAnsi="Times New Roman"/>
          <w:sz w:val="24"/>
          <w:szCs w:val="24"/>
        </w:rPr>
        <w:t xml:space="preserve"> a *.</w:t>
      </w:r>
      <w:proofErr w:type="spellStart"/>
      <w:r>
        <w:rPr>
          <w:rFonts w:ascii="Times New Roman" w:hAnsi="Times New Roman"/>
          <w:sz w:val="24"/>
          <w:szCs w:val="24"/>
        </w:rPr>
        <w:t>pdf</w:t>
      </w:r>
      <w:proofErr w:type="spellEnd"/>
      <w:r>
        <w:rPr>
          <w:rFonts w:ascii="Times New Roman" w:hAnsi="Times New Roman"/>
          <w:sz w:val="24"/>
          <w:szCs w:val="24"/>
        </w:rPr>
        <w:t xml:space="preserve"> a vytyčovací síť vytyčovaných bodů ve formátu *.doc, *.</w:t>
      </w:r>
      <w:proofErr w:type="spellStart"/>
      <w:r>
        <w:rPr>
          <w:rFonts w:ascii="Times New Roman" w:hAnsi="Times New Roman"/>
          <w:sz w:val="24"/>
          <w:szCs w:val="24"/>
        </w:rPr>
        <w:t>xls</w:t>
      </w:r>
      <w:proofErr w:type="spellEnd"/>
      <w:r>
        <w:rPr>
          <w:rFonts w:ascii="Times New Roman" w:hAnsi="Times New Roman"/>
          <w:sz w:val="24"/>
          <w:szCs w:val="24"/>
        </w:rPr>
        <w:t xml:space="preserve"> nebo *.</w:t>
      </w:r>
      <w:proofErr w:type="spellStart"/>
      <w:r>
        <w:rPr>
          <w:rFonts w:ascii="Times New Roman" w:hAnsi="Times New Roman"/>
          <w:sz w:val="24"/>
          <w:szCs w:val="24"/>
        </w:rPr>
        <w:t>txt</w:t>
      </w:r>
      <w:proofErr w:type="spellEnd"/>
    </w:p>
    <w:p w:rsidR="00BD2212" w:rsidRDefault="00BD2212" w:rsidP="00BD2212">
      <w:pPr>
        <w:pStyle w:val="Odstavecseseznamem"/>
        <w:numPr>
          <w:ilvl w:val="0"/>
          <w:numId w:val="22"/>
        </w:numPr>
        <w:overflowPunct w:val="0"/>
        <w:autoSpaceDE w:val="0"/>
        <w:autoSpaceDN w:val="0"/>
        <w:adjustRightInd w:val="0"/>
        <w:spacing w:after="120" w:line="24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Odhad stavebních nákladů – 1x v tištěné podobě, 1x v digitální ve formátu *.</w:t>
      </w:r>
      <w:proofErr w:type="spellStart"/>
      <w:r>
        <w:rPr>
          <w:rFonts w:ascii="Times New Roman" w:hAnsi="Times New Roman"/>
          <w:sz w:val="24"/>
          <w:szCs w:val="24"/>
        </w:rPr>
        <w:t>pdf</w:t>
      </w:r>
      <w:proofErr w:type="spellEnd"/>
      <w:r>
        <w:rPr>
          <w:rFonts w:ascii="Times New Roman" w:hAnsi="Times New Roman"/>
          <w:sz w:val="24"/>
          <w:szCs w:val="24"/>
        </w:rPr>
        <w:t xml:space="preserve"> nebo *.</w:t>
      </w:r>
      <w:proofErr w:type="spellStart"/>
      <w:r>
        <w:rPr>
          <w:rFonts w:ascii="Times New Roman" w:hAnsi="Times New Roman"/>
          <w:sz w:val="24"/>
          <w:szCs w:val="24"/>
        </w:rPr>
        <w:t>xls</w:t>
      </w:r>
      <w:proofErr w:type="spellEnd"/>
    </w:p>
    <w:p w:rsidR="00BD2212" w:rsidRDefault="00BD2212" w:rsidP="00BD2212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  <w:u w:val="single"/>
        </w:rPr>
      </w:pPr>
    </w:p>
    <w:p w:rsidR="00BD2212" w:rsidRPr="00FA3699" w:rsidRDefault="00BD2212" w:rsidP="00BD2212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  <w:u w:val="single"/>
        </w:rPr>
      </w:pPr>
      <w:r w:rsidRPr="00FA3699">
        <w:rPr>
          <w:rFonts w:ascii="Times New Roman" w:hAnsi="Times New Roman"/>
          <w:sz w:val="24"/>
          <w:szCs w:val="24"/>
          <w:u w:val="single"/>
        </w:rPr>
        <w:t>Vypracování dokumentace pro stavební povolení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D2212" w:rsidRPr="006E1A7C" w:rsidRDefault="00BD2212" w:rsidP="00BD221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Rozsah a obsah dokumentace je stanoven </w:t>
      </w:r>
      <w:r w:rsidRPr="0084341C">
        <w:rPr>
          <w:rFonts w:ascii="Times New Roman" w:hAnsi="Times New Roman"/>
          <w:sz w:val="24"/>
          <w:szCs w:val="24"/>
        </w:rPr>
        <w:t xml:space="preserve">Směrnicí pro dokumentaci staveb pozemních komunikací, schválenou MD-01 </w:t>
      </w:r>
      <w:proofErr w:type="gramStart"/>
      <w:r w:rsidRPr="0084341C">
        <w:rPr>
          <w:rFonts w:ascii="Times New Roman" w:hAnsi="Times New Roman"/>
          <w:sz w:val="24"/>
          <w:szCs w:val="24"/>
        </w:rPr>
        <w:t>č.j.</w:t>
      </w:r>
      <w:proofErr w:type="gramEnd"/>
      <w:r w:rsidRPr="0084341C">
        <w:rPr>
          <w:rFonts w:ascii="Times New Roman" w:hAnsi="Times New Roman"/>
          <w:sz w:val="24"/>
          <w:szCs w:val="24"/>
        </w:rPr>
        <w:t xml:space="preserve"> 101/07-910 IPK/1 ze dne 29.01.2007 s účinností od 01.02.2007, včetně Dodatku č</w:t>
      </w:r>
      <w:r w:rsidRPr="006E1A7C">
        <w:rPr>
          <w:rFonts w:ascii="Times New Roman" w:hAnsi="Times New Roman"/>
          <w:sz w:val="24"/>
          <w:szCs w:val="24"/>
        </w:rPr>
        <w:t xml:space="preserve">. 1 MD-OSI, č.j. 998/09-910-IPK/1 s účinností od 01.01.2010 a s příslušnými kapitolami TKP, </w:t>
      </w:r>
      <w:r w:rsidRPr="006E1A7C">
        <w:rPr>
          <w:rFonts w:ascii="Times New Roman" w:hAnsi="Times New Roman"/>
          <w:sz w:val="24"/>
          <w:szCs w:val="24"/>
          <w:lang w:eastAsia="cs-CZ"/>
        </w:rPr>
        <w:t>v aktuálním znění</w:t>
      </w:r>
      <w:r w:rsidRPr="006E1A7C">
        <w:rPr>
          <w:rFonts w:ascii="Times New Roman" w:hAnsi="Times New Roman"/>
          <w:sz w:val="24"/>
          <w:szCs w:val="24"/>
        </w:rPr>
        <w:t xml:space="preserve"> dle vyhlášky č. 405/2017 Sb., kterou se mění vyhláška č. 499/2006 Sb., o dokumentaci staveb, ve znění vyhlášky č. 62/2013 Sb., a vyhláška č. 169/2016 Sb., o stanovení rozsahu dokumentace veřejné zakázky na stavební práce a soupisu stavebních prací, dodávek a služeb a </w:t>
      </w:r>
      <w:r w:rsidRPr="006E1A7C">
        <w:rPr>
          <w:rFonts w:ascii="Times New Roman" w:eastAsia="Times New Roman" w:hAnsi="Times New Roman"/>
          <w:sz w:val="24"/>
          <w:szCs w:val="24"/>
          <w:lang w:eastAsia="cs-CZ"/>
        </w:rPr>
        <w:t xml:space="preserve">v aktuálním znění </w:t>
      </w:r>
      <w:r w:rsidRPr="006E1A7C">
        <w:rPr>
          <w:rFonts w:ascii="Times New Roman" w:hAnsi="Times New Roman"/>
          <w:sz w:val="24"/>
          <w:szCs w:val="24"/>
        </w:rPr>
        <w:t>a dle vyhlášky č. 146/2008 Sb. (č. 499/2006 Sb.) a bude obsahovat:</w:t>
      </w:r>
    </w:p>
    <w:p w:rsidR="00BD2212" w:rsidRPr="006E1A7C" w:rsidRDefault="00BD2212" w:rsidP="00BD2212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120" w:line="240" w:lineRule="auto"/>
        <w:ind w:left="426" w:hanging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  <w:r w:rsidRPr="006E1A7C">
        <w:rPr>
          <w:rFonts w:ascii="Times New Roman" w:eastAsia="Times New Roman" w:hAnsi="Times New Roman"/>
          <w:sz w:val="24"/>
          <w:szCs w:val="24"/>
          <w:lang w:eastAsia="cs-CZ"/>
        </w:rPr>
        <w:t xml:space="preserve">Návrh rekonstrukce stávajícího mostu v souladu se zpracovanou DÚR. Součástí navržené úpravy bude zajištění funkčnosti povrchového odvodnění, osazení záchytného systému, řešení případných přeložek inženýrských sítí </w:t>
      </w:r>
      <w:r w:rsidRPr="006E1A7C">
        <w:rPr>
          <w:rFonts w:ascii="Times New Roman" w:hAnsi="Times New Roman"/>
          <w:sz w:val="24"/>
        </w:rPr>
        <w:t xml:space="preserve">a konstrukce silnice proti směru staničení v délce přechodové oblasti, ve směru staničení v délce 50 m, vč. rozšíření silničního tělesa. </w:t>
      </w:r>
    </w:p>
    <w:p w:rsidR="00BD2212" w:rsidRPr="00754729" w:rsidRDefault="00BD2212" w:rsidP="00BD2212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120" w:line="240" w:lineRule="auto"/>
        <w:ind w:left="426" w:hanging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  <w:r w:rsidRPr="00754729">
        <w:rPr>
          <w:rFonts w:ascii="Times New Roman" w:hAnsi="Times New Roman"/>
          <w:sz w:val="24"/>
          <w:szCs w:val="24"/>
        </w:rPr>
        <w:t xml:space="preserve">Geodetické zaměření předmětného území (výškopisné a polohopisné zaměření) v potřebném rozsahu rekonstrukci mostu </w:t>
      </w:r>
    </w:p>
    <w:p w:rsidR="00BD2212" w:rsidRPr="00905F57" w:rsidRDefault="00BD2212" w:rsidP="00BD2212">
      <w:pPr>
        <w:pStyle w:val="Odstavecseseznamem"/>
        <w:numPr>
          <w:ilvl w:val="0"/>
          <w:numId w:val="22"/>
        </w:numPr>
        <w:overflowPunct w:val="0"/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05F57">
        <w:rPr>
          <w:rFonts w:ascii="Times New Roman" w:hAnsi="Times New Roman"/>
          <w:sz w:val="24"/>
          <w:szCs w:val="24"/>
        </w:rPr>
        <w:t>Zákres stavby do aktuální katastrální mapy</w:t>
      </w:r>
    </w:p>
    <w:p w:rsidR="00BD2212" w:rsidRPr="002D58BF" w:rsidRDefault="00BD2212" w:rsidP="00BD2212">
      <w:pPr>
        <w:pStyle w:val="Odstavecseseznamem"/>
        <w:numPr>
          <w:ilvl w:val="0"/>
          <w:numId w:val="22"/>
        </w:numPr>
        <w:overflowPunct w:val="0"/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D58BF">
        <w:rPr>
          <w:rFonts w:ascii="Times New Roman" w:hAnsi="Times New Roman"/>
          <w:sz w:val="24"/>
          <w:szCs w:val="24"/>
        </w:rPr>
        <w:t>Definitivní dopravní značení včetně příslušných projednání</w:t>
      </w:r>
    </w:p>
    <w:p w:rsidR="00BD2212" w:rsidRPr="002D58BF" w:rsidRDefault="00BD2212" w:rsidP="00BD2212">
      <w:pPr>
        <w:pStyle w:val="Odstavecseseznamem"/>
        <w:numPr>
          <w:ilvl w:val="0"/>
          <w:numId w:val="22"/>
        </w:numPr>
        <w:overflowPunct w:val="0"/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D58BF">
        <w:rPr>
          <w:rFonts w:ascii="Times New Roman" w:hAnsi="Times New Roman"/>
          <w:sz w:val="24"/>
          <w:szCs w:val="24"/>
        </w:rPr>
        <w:t>Charakteristické příčné řezy budou provedeny po 20 m.</w:t>
      </w:r>
    </w:p>
    <w:p w:rsidR="00BD2212" w:rsidRPr="002D58BF" w:rsidRDefault="00BD2212" w:rsidP="00BD2212">
      <w:pPr>
        <w:pStyle w:val="Odstavecseseznamem"/>
        <w:numPr>
          <w:ilvl w:val="0"/>
          <w:numId w:val="22"/>
        </w:numPr>
        <w:overflowPunct w:val="0"/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D58BF">
        <w:rPr>
          <w:rFonts w:ascii="Times New Roman" w:hAnsi="Times New Roman"/>
          <w:sz w:val="24"/>
          <w:szCs w:val="24"/>
        </w:rPr>
        <w:t xml:space="preserve">Situace v měřítku 1:500 </w:t>
      </w:r>
    </w:p>
    <w:p w:rsidR="00BD2212" w:rsidRDefault="00BD2212" w:rsidP="00BD2212">
      <w:pPr>
        <w:pStyle w:val="Odstavecseseznamem"/>
        <w:numPr>
          <w:ilvl w:val="0"/>
          <w:numId w:val="22"/>
        </w:numPr>
        <w:overflowPunct w:val="0"/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D58BF">
        <w:rPr>
          <w:rFonts w:ascii="Times New Roman" w:hAnsi="Times New Roman"/>
          <w:sz w:val="24"/>
          <w:szCs w:val="24"/>
        </w:rPr>
        <w:t>Zásady organizace výstavby</w:t>
      </w:r>
    </w:p>
    <w:p w:rsidR="00BD2212" w:rsidRDefault="00BD2212" w:rsidP="00BD2212">
      <w:pPr>
        <w:pStyle w:val="Odstavecseseznamem"/>
        <w:numPr>
          <w:ilvl w:val="0"/>
          <w:numId w:val="22"/>
        </w:numPr>
        <w:overflowPunct w:val="0"/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Záborový elaborát s tabulkou dotčených pozemků pro dočasný a trvalý zábor a zákres do katastrální mapy včetně sousedních pozemků, pro zřízení věcných břemen bude vyčísleno dotčení jednotlivých pozemků v běžných metrech</w:t>
      </w:r>
    </w:p>
    <w:p w:rsidR="00BD2212" w:rsidRDefault="00BD2212" w:rsidP="00BD2212">
      <w:pPr>
        <w:pStyle w:val="Odstavecseseznamem"/>
        <w:numPr>
          <w:ilvl w:val="1"/>
          <w:numId w:val="26"/>
        </w:numPr>
        <w:overflowPunct w:val="0"/>
        <w:autoSpaceDE w:val="0"/>
        <w:autoSpaceDN w:val="0"/>
        <w:adjustRightInd w:val="0"/>
        <w:spacing w:after="120" w:line="240" w:lineRule="auto"/>
        <w:ind w:left="1134" w:hanging="42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Zajištění souhlasu s vynětím pozemků trvale dotčených stavbou silnice ze ZPF a PUPFL včetně zpracování Pedologického průzkumu</w:t>
      </w:r>
    </w:p>
    <w:p w:rsidR="00BD2212" w:rsidRDefault="00BD2212" w:rsidP="00BD2212">
      <w:pPr>
        <w:pStyle w:val="Odstavecseseznamem"/>
        <w:numPr>
          <w:ilvl w:val="1"/>
          <w:numId w:val="26"/>
        </w:numPr>
        <w:overflowPunct w:val="0"/>
        <w:autoSpaceDE w:val="0"/>
        <w:autoSpaceDN w:val="0"/>
        <w:adjustRightInd w:val="0"/>
        <w:spacing w:after="120" w:line="240" w:lineRule="auto"/>
        <w:ind w:left="1134" w:hanging="42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Zajištění souhlasu s dočasným vynětím pozemků dočasného záboru ze ZPF</w:t>
      </w:r>
    </w:p>
    <w:p w:rsidR="00BD2212" w:rsidRPr="00DC632D" w:rsidRDefault="00BD2212" w:rsidP="00BD2212">
      <w:pPr>
        <w:pStyle w:val="Odstavecseseznamem"/>
        <w:numPr>
          <w:ilvl w:val="1"/>
          <w:numId w:val="26"/>
        </w:numPr>
        <w:overflowPunct w:val="0"/>
        <w:autoSpaceDE w:val="0"/>
        <w:autoSpaceDN w:val="0"/>
        <w:adjustRightInd w:val="0"/>
        <w:spacing w:after="120" w:line="240" w:lineRule="auto"/>
        <w:ind w:left="1134" w:hanging="42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Součinnost zhotovitele při jednáních s vlastníky dotčených pozemků</w:t>
      </w:r>
    </w:p>
    <w:p w:rsidR="00BD2212" w:rsidRDefault="00BD2212" w:rsidP="00BD2212">
      <w:pPr>
        <w:pStyle w:val="Odstavecseseznamem"/>
        <w:numPr>
          <w:ilvl w:val="0"/>
          <w:numId w:val="22"/>
        </w:numPr>
        <w:overflowPunct w:val="0"/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Prověření průběhu inženýrských sítí, přeložky inženýrských sítí</w:t>
      </w:r>
    </w:p>
    <w:p w:rsidR="00BD2212" w:rsidRDefault="00BD2212" w:rsidP="00BD2212">
      <w:pPr>
        <w:pStyle w:val="Odstavecseseznamem"/>
        <w:numPr>
          <w:ilvl w:val="0"/>
          <w:numId w:val="22"/>
        </w:numPr>
        <w:overflowPunct w:val="0"/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Dopravně inženýrská opatření (DIO) po dobu provádění stavebních prací, návrh objízdných tras, svislé dopravní značení pro dopravní opatření (zřízení a odstranění) bude navrženo dle TP 66 pro provizorní dopravní značení a bude projednáno s Policií ČR</w:t>
      </w:r>
    </w:p>
    <w:p w:rsidR="00BD2212" w:rsidRPr="00754729" w:rsidRDefault="00BD2212" w:rsidP="00BD2212">
      <w:pPr>
        <w:pStyle w:val="Odstavecseseznamem"/>
        <w:numPr>
          <w:ilvl w:val="0"/>
          <w:numId w:val="22"/>
        </w:numPr>
        <w:overflowPunct w:val="0"/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54729">
        <w:rPr>
          <w:rFonts w:ascii="Times New Roman" w:hAnsi="Times New Roman"/>
          <w:sz w:val="24"/>
          <w:szCs w:val="24"/>
        </w:rPr>
        <w:t xml:space="preserve">Zpracování povodňového a havarijního plánu </w:t>
      </w:r>
    </w:p>
    <w:p w:rsidR="00BD2212" w:rsidRPr="00966BDA" w:rsidRDefault="00BD2212" w:rsidP="00BD2212">
      <w:pPr>
        <w:pStyle w:val="Odstavecseseznamem"/>
        <w:numPr>
          <w:ilvl w:val="0"/>
          <w:numId w:val="22"/>
        </w:numPr>
        <w:overflowPunct w:val="0"/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66BDA">
        <w:rPr>
          <w:rFonts w:ascii="Times New Roman" w:hAnsi="Times New Roman"/>
          <w:sz w:val="24"/>
          <w:szCs w:val="24"/>
        </w:rPr>
        <w:lastRenderedPageBreak/>
        <w:t>Zpracování plánu BOZP ve fázi přípravy projektu</w:t>
      </w:r>
    </w:p>
    <w:p w:rsidR="00BD2212" w:rsidRDefault="00BD2212" w:rsidP="00BD2212">
      <w:pPr>
        <w:pStyle w:val="Odstavecseseznamem"/>
        <w:numPr>
          <w:ilvl w:val="0"/>
          <w:numId w:val="22"/>
        </w:numPr>
        <w:overflowPunct w:val="0"/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Zajištění projednání, potřebných kladných vyjádření a souhlasných stanovisek všech orgánů státní správy a samosprávy, organizací a správců dotčených inženýrských sítí pro vydání stavebního povolení, vč. případného následného zapracování změn do projektové dokumentace</w:t>
      </w:r>
    </w:p>
    <w:p w:rsidR="00BD2212" w:rsidRPr="006E1A7C" w:rsidRDefault="00BD2212" w:rsidP="00BD2212">
      <w:pPr>
        <w:pStyle w:val="Odstavecseseznamem"/>
        <w:numPr>
          <w:ilvl w:val="0"/>
          <w:numId w:val="22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E1A7C">
        <w:rPr>
          <w:rFonts w:ascii="Times New Roman" w:hAnsi="Times New Roman"/>
          <w:sz w:val="24"/>
          <w:szCs w:val="24"/>
        </w:rPr>
        <w:t xml:space="preserve">Podání žádosti o stavební povolení, zajištění vydání SP včetně potřebné inženýrské činnosti (např. dořešení změn PD v průběhu SŘ), získání doložky nabytí právní moci SP. </w:t>
      </w:r>
    </w:p>
    <w:p w:rsidR="00BD2212" w:rsidRPr="00B92057" w:rsidRDefault="00BD2212" w:rsidP="00BD221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E1A7C">
        <w:rPr>
          <w:rFonts w:ascii="Times New Roman" w:hAnsi="Times New Roman"/>
          <w:sz w:val="24"/>
          <w:szCs w:val="24"/>
        </w:rPr>
        <w:t>Majetkoprávní příprava, včetně zajištění příslušných smluv dle</w:t>
      </w:r>
      <w:r w:rsidRPr="00B92057">
        <w:rPr>
          <w:rFonts w:ascii="Times New Roman" w:hAnsi="Times New Roman"/>
          <w:sz w:val="24"/>
          <w:szCs w:val="24"/>
        </w:rPr>
        <w:t xml:space="preserve"> § 110 zákona 183/2006 Sb. není součástí předmětu plnění a bude realizována objednatelem.</w:t>
      </w:r>
      <w:r>
        <w:rPr>
          <w:rFonts w:ascii="Times New Roman" w:hAnsi="Times New Roman"/>
          <w:sz w:val="24"/>
          <w:szCs w:val="24"/>
        </w:rPr>
        <w:t xml:space="preserve"> Zhotovitel je však povinen spolupracovat s objednatelem při jednání s vlastníky. P</w:t>
      </w:r>
      <w:r w:rsidRPr="00E600BB">
        <w:rPr>
          <w:rFonts w:ascii="Times New Roman" w:hAnsi="Times New Roman"/>
          <w:sz w:val="24"/>
          <w:szCs w:val="24"/>
        </w:rPr>
        <w:t xml:space="preserve">ovinnost zhotovitele písemně informovat vlastníky dotčených pozemků o záměru realizovat stavbu, odpovídat na případné otázky vlastníků dotčených pozemků týkajících se technických záležitostí stavby, svolat výrobní výbor za účasti vlastníků dotčených pozemků, zástupců zadavatele a zástupců </w:t>
      </w:r>
      <w:proofErr w:type="gramStart"/>
      <w:r w:rsidRPr="00E600BB">
        <w:rPr>
          <w:rFonts w:ascii="Times New Roman" w:hAnsi="Times New Roman"/>
          <w:sz w:val="24"/>
          <w:szCs w:val="24"/>
        </w:rPr>
        <w:t>obcí,  v jejímž</w:t>
      </w:r>
      <w:proofErr w:type="gramEnd"/>
      <w:r w:rsidRPr="00E600BB">
        <w:rPr>
          <w:rFonts w:ascii="Times New Roman" w:hAnsi="Times New Roman"/>
          <w:sz w:val="24"/>
          <w:szCs w:val="24"/>
        </w:rPr>
        <w:t xml:space="preserve"> katastru se bude záměr realizovat</w:t>
      </w:r>
    </w:p>
    <w:p w:rsidR="00BD2212" w:rsidRDefault="00BD2212" w:rsidP="00BD221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06815">
        <w:rPr>
          <w:rFonts w:ascii="Times New Roman" w:hAnsi="Times New Roman"/>
          <w:sz w:val="24"/>
          <w:szCs w:val="24"/>
        </w:rPr>
        <w:t xml:space="preserve">Dokumentace bude projednána na výrobních výborech </w:t>
      </w:r>
      <w:r>
        <w:rPr>
          <w:rFonts w:ascii="Times New Roman" w:hAnsi="Times New Roman"/>
          <w:sz w:val="24"/>
          <w:szCs w:val="24"/>
        </w:rPr>
        <w:t xml:space="preserve">(minimálně 3x) </w:t>
      </w:r>
      <w:r w:rsidRPr="00406815">
        <w:rPr>
          <w:rFonts w:ascii="Times New Roman" w:hAnsi="Times New Roman"/>
          <w:sz w:val="24"/>
          <w:szCs w:val="24"/>
        </w:rPr>
        <w:t>za účasti všech orgánů, organizací a vlastníků pozemků, dotčených touto stavbou.</w:t>
      </w:r>
      <w:r>
        <w:rPr>
          <w:rFonts w:ascii="Times New Roman" w:hAnsi="Times New Roman"/>
          <w:sz w:val="24"/>
          <w:szCs w:val="24"/>
        </w:rPr>
        <w:t xml:space="preserve"> Výrobní výbory svolává a zápis vyhotovuje zhotovitel projektové dokumentace.</w:t>
      </w:r>
    </w:p>
    <w:p w:rsidR="00BD2212" w:rsidRPr="00B92057" w:rsidRDefault="00BD2212" w:rsidP="00BD2212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92057">
        <w:rPr>
          <w:rFonts w:ascii="Times New Roman" w:hAnsi="Times New Roman"/>
          <w:sz w:val="24"/>
          <w:szCs w:val="24"/>
        </w:rPr>
        <w:t xml:space="preserve">Koncept projektové dokumentace bude předložen objednateli v digitální </w:t>
      </w:r>
      <w:proofErr w:type="gramStart"/>
      <w:r w:rsidRPr="00B92057">
        <w:rPr>
          <w:rFonts w:ascii="Times New Roman" w:hAnsi="Times New Roman"/>
          <w:sz w:val="24"/>
          <w:szCs w:val="24"/>
        </w:rPr>
        <w:t>podobě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2057">
        <w:rPr>
          <w:rFonts w:ascii="Times New Roman" w:hAnsi="Times New Roman"/>
          <w:sz w:val="24"/>
          <w:szCs w:val="24"/>
        </w:rPr>
        <w:t>k  odsouhlasení</w:t>
      </w:r>
      <w:proofErr w:type="gramEnd"/>
      <w:r w:rsidRPr="00B92057">
        <w:rPr>
          <w:rFonts w:ascii="Times New Roman" w:hAnsi="Times New Roman"/>
          <w:sz w:val="24"/>
          <w:szCs w:val="24"/>
        </w:rPr>
        <w:t xml:space="preserve"> nejméně </w:t>
      </w:r>
      <w:r>
        <w:rPr>
          <w:rFonts w:ascii="Times New Roman" w:hAnsi="Times New Roman"/>
          <w:sz w:val="24"/>
          <w:szCs w:val="24"/>
        </w:rPr>
        <w:t>30</w:t>
      </w:r>
      <w:r w:rsidRPr="00B92057">
        <w:rPr>
          <w:rFonts w:ascii="Times New Roman" w:hAnsi="Times New Roman"/>
          <w:sz w:val="24"/>
          <w:szCs w:val="24"/>
        </w:rPr>
        <w:t xml:space="preserve"> dnů před termínem dokončení.</w:t>
      </w:r>
    </w:p>
    <w:p w:rsidR="00BD2212" w:rsidRDefault="00BD2212" w:rsidP="00BD2212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definitivním odsouhlasení objednatelem bude následně projektová dokumentace pro stavební povolení (DSP) předána objednateli v tištěné podobě a na CD (v plném rozsahu tištěné podoby) v následujícím počtu:</w:t>
      </w:r>
    </w:p>
    <w:p w:rsidR="00BD2212" w:rsidRDefault="00BD2212" w:rsidP="00BD2212">
      <w:pPr>
        <w:pStyle w:val="Odstavecseseznamem"/>
        <w:numPr>
          <w:ilvl w:val="0"/>
          <w:numId w:val="22"/>
        </w:numPr>
        <w:overflowPunct w:val="0"/>
        <w:autoSpaceDE w:val="0"/>
        <w:autoSpaceDN w:val="0"/>
        <w:adjustRightInd w:val="0"/>
        <w:spacing w:after="120" w:line="24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DSP - 5x v tištěné podobě, vč. dokladové části ve všech </w:t>
      </w:r>
      <w:proofErr w:type="spellStart"/>
      <w:r>
        <w:rPr>
          <w:rFonts w:ascii="Times New Roman" w:hAnsi="Times New Roman"/>
          <w:sz w:val="24"/>
          <w:szCs w:val="24"/>
        </w:rPr>
        <w:t>paré</w:t>
      </w:r>
      <w:proofErr w:type="spellEnd"/>
      <w:r>
        <w:rPr>
          <w:rFonts w:ascii="Times New Roman" w:hAnsi="Times New Roman"/>
          <w:sz w:val="24"/>
          <w:szCs w:val="24"/>
        </w:rPr>
        <w:t>, 1x v digitální ve formátu *.</w:t>
      </w:r>
      <w:proofErr w:type="spellStart"/>
      <w:r>
        <w:rPr>
          <w:rFonts w:ascii="Times New Roman" w:hAnsi="Times New Roman"/>
          <w:sz w:val="24"/>
          <w:szCs w:val="24"/>
        </w:rPr>
        <w:t>dwg</w:t>
      </w:r>
      <w:proofErr w:type="spellEnd"/>
      <w:r>
        <w:rPr>
          <w:rFonts w:ascii="Times New Roman" w:hAnsi="Times New Roman"/>
          <w:sz w:val="24"/>
          <w:szCs w:val="24"/>
        </w:rPr>
        <w:t xml:space="preserve"> a *.</w:t>
      </w:r>
      <w:proofErr w:type="spellStart"/>
      <w:r>
        <w:rPr>
          <w:rFonts w:ascii="Times New Roman" w:hAnsi="Times New Roman"/>
          <w:sz w:val="24"/>
          <w:szCs w:val="24"/>
        </w:rPr>
        <w:t>pdf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BD2212" w:rsidRDefault="00BD2212" w:rsidP="00BD2212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Digitální podoba projektové dokumentace bude předána na nosiči CD v plném rozsahu tištěné podoby.</w:t>
      </w:r>
    </w:p>
    <w:p w:rsidR="00BD2212" w:rsidRDefault="00BD2212" w:rsidP="00BD2212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D2212" w:rsidRPr="00FA3699" w:rsidRDefault="00BD2212" w:rsidP="00BD2212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  <w:u w:val="single"/>
        </w:rPr>
      </w:pPr>
      <w:r w:rsidRPr="00FA3699">
        <w:rPr>
          <w:rFonts w:ascii="Times New Roman" w:hAnsi="Times New Roman"/>
          <w:sz w:val="24"/>
          <w:szCs w:val="24"/>
          <w:u w:val="single"/>
        </w:rPr>
        <w:t xml:space="preserve">Vypracování dokumentace </w:t>
      </w:r>
      <w:r>
        <w:rPr>
          <w:rFonts w:ascii="Times New Roman" w:hAnsi="Times New Roman"/>
          <w:sz w:val="24"/>
          <w:szCs w:val="24"/>
          <w:u w:val="single"/>
        </w:rPr>
        <w:t>pro provádění stavby</w:t>
      </w:r>
    </w:p>
    <w:p w:rsidR="00BD2212" w:rsidRPr="006E1A7C" w:rsidRDefault="00BD2212" w:rsidP="00BD221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Rozsah a obsah dokumentace je stanoven </w:t>
      </w:r>
      <w:r w:rsidRPr="0084341C">
        <w:rPr>
          <w:rFonts w:ascii="Times New Roman" w:hAnsi="Times New Roman"/>
          <w:sz w:val="24"/>
          <w:szCs w:val="24"/>
        </w:rPr>
        <w:t xml:space="preserve">Směrnicí pro dokumentaci staveb pozemních komunikací, schválenou MD-01 </w:t>
      </w:r>
      <w:proofErr w:type="gramStart"/>
      <w:r w:rsidRPr="0084341C">
        <w:rPr>
          <w:rFonts w:ascii="Times New Roman" w:hAnsi="Times New Roman"/>
          <w:sz w:val="24"/>
          <w:szCs w:val="24"/>
        </w:rPr>
        <w:t>č.j.</w:t>
      </w:r>
      <w:proofErr w:type="gramEnd"/>
      <w:r w:rsidRPr="0084341C">
        <w:rPr>
          <w:rFonts w:ascii="Times New Roman" w:hAnsi="Times New Roman"/>
          <w:sz w:val="24"/>
          <w:szCs w:val="24"/>
        </w:rPr>
        <w:t xml:space="preserve"> 101/07-910 IPK/1 ze dne 29.01.2007 s účinností od 01.02.2007, včetně Dodatku č</w:t>
      </w:r>
      <w:r w:rsidRPr="006E1A7C">
        <w:rPr>
          <w:rFonts w:ascii="Times New Roman" w:hAnsi="Times New Roman"/>
          <w:sz w:val="24"/>
          <w:szCs w:val="24"/>
        </w:rPr>
        <w:t xml:space="preserve">. 1 MD-OSI, č.j. 998/09-910-IPK/1 s účinností od 01.01.2010 a s příslušnými kapitolami TKP, </w:t>
      </w:r>
      <w:r w:rsidRPr="006E1A7C">
        <w:rPr>
          <w:rFonts w:ascii="Times New Roman" w:hAnsi="Times New Roman"/>
          <w:sz w:val="24"/>
          <w:szCs w:val="24"/>
          <w:lang w:eastAsia="cs-CZ"/>
        </w:rPr>
        <w:t>v aktuálním znění</w:t>
      </w:r>
      <w:r w:rsidRPr="006E1A7C">
        <w:rPr>
          <w:rFonts w:ascii="Times New Roman" w:hAnsi="Times New Roman"/>
          <w:sz w:val="24"/>
          <w:szCs w:val="24"/>
        </w:rPr>
        <w:t xml:space="preserve"> dle vyhlášky č. 405/2017 Sb., kterou se mění vyhláška č. 499/2006 Sb., o dokumentaci staveb, ve znění vyhlášky č. 62/2013 Sb., a vyhláška č. 169/2016 Sb., o stanovení rozsahu dokumentace veřejné zakázky na stavební práce a soupisu stavebních prací, dodávek a služeb a </w:t>
      </w:r>
      <w:r w:rsidRPr="006E1A7C">
        <w:rPr>
          <w:rFonts w:ascii="Times New Roman" w:eastAsia="Times New Roman" w:hAnsi="Times New Roman"/>
          <w:sz w:val="24"/>
          <w:szCs w:val="24"/>
          <w:lang w:eastAsia="cs-CZ"/>
        </w:rPr>
        <w:t xml:space="preserve">v aktuálním znění </w:t>
      </w:r>
      <w:r w:rsidRPr="006E1A7C">
        <w:rPr>
          <w:rFonts w:ascii="Times New Roman" w:hAnsi="Times New Roman"/>
          <w:sz w:val="24"/>
          <w:szCs w:val="24"/>
        </w:rPr>
        <w:t>a dle vyhlášky č. 146/2008 Sb. (č. 499/2006 Sb.) a bude obsahovat:</w:t>
      </w:r>
    </w:p>
    <w:p w:rsidR="00BD2212" w:rsidRPr="006E1A7C" w:rsidRDefault="00BD2212" w:rsidP="00BD2212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120" w:line="240" w:lineRule="auto"/>
        <w:ind w:left="426" w:hanging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  <w:r w:rsidRPr="006E1A7C">
        <w:rPr>
          <w:rFonts w:ascii="Times New Roman" w:eastAsia="Times New Roman" w:hAnsi="Times New Roman"/>
          <w:sz w:val="24"/>
          <w:szCs w:val="24"/>
          <w:lang w:eastAsia="cs-CZ"/>
        </w:rPr>
        <w:t xml:space="preserve">Návrh rekonstrukce stávajícího mostu v souladu se zpracovanou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DSP</w:t>
      </w:r>
      <w:r w:rsidRPr="006E1A7C">
        <w:rPr>
          <w:rFonts w:ascii="Times New Roman" w:eastAsia="Times New Roman" w:hAnsi="Times New Roman"/>
          <w:sz w:val="24"/>
          <w:szCs w:val="24"/>
          <w:lang w:eastAsia="cs-CZ"/>
        </w:rPr>
        <w:t xml:space="preserve">. Součástí navržené úpravy bude zajištění funkčnosti povrchového odvodnění, osazení záchytného systému, řešení případných přeložek inženýrských sítí </w:t>
      </w:r>
      <w:r w:rsidRPr="006E1A7C">
        <w:rPr>
          <w:rFonts w:ascii="Times New Roman" w:hAnsi="Times New Roman"/>
          <w:sz w:val="24"/>
        </w:rPr>
        <w:t xml:space="preserve">a konstrukce silnice proti směru staničení v délce přechodové oblasti, ve směru staničení v délce 50 m, vč. rozšíření silničního tělesa. </w:t>
      </w:r>
    </w:p>
    <w:p w:rsidR="00BD2212" w:rsidRPr="002D58BF" w:rsidRDefault="00BD2212" w:rsidP="00BD2212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120" w:line="240" w:lineRule="auto"/>
        <w:ind w:left="426" w:hanging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  <w:r w:rsidRPr="002D58BF">
        <w:rPr>
          <w:rFonts w:ascii="Times New Roman" w:hAnsi="Times New Roman"/>
          <w:sz w:val="24"/>
          <w:szCs w:val="24"/>
        </w:rPr>
        <w:t xml:space="preserve">Geodetické zaměření předmětného území (výškopisné a polohopisné zaměření) v potřebném rozsahu rekonstrukci mostu </w:t>
      </w:r>
    </w:p>
    <w:p w:rsidR="00BD2212" w:rsidRPr="002D58BF" w:rsidRDefault="00BD2212" w:rsidP="00BD2212">
      <w:pPr>
        <w:pStyle w:val="Odstavecseseznamem"/>
        <w:numPr>
          <w:ilvl w:val="0"/>
          <w:numId w:val="22"/>
        </w:numPr>
        <w:overflowPunct w:val="0"/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D58BF">
        <w:rPr>
          <w:rFonts w:ascii="Times New Roman" w:hAnsi="Times New Roman"/>
          <w:sz w:val="24"/>
          <w:szCs w:val="24"/>
        </w:rPr>
        <w:t>Zákres stavby do aktuální katastrální mapy</w:t>
      </w:r>
    </w:p>
    <w:p w:rsidR="00BD2212" w:rsidRPr="002D58BF" w:rsidRDefault="00BD2212" w:rsidP="00BD2212">
      <w:pPr>
        <w:pStyle w:val="Odstavecseseznamem"/>
        <w:numPr>
          <w:ilvl w:val="0"/>
          <w:numId w:val="22"/>
        </w:numPr>
        <w:overflowPunct w:val="0"/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D58BF">
        <w:rPr>
          <w:rFonts w:ascii="Times New Roman" w:hAnsi="Times New Roman"/>
          <w:sz w:val="24"/>
          <w:szCs w:val="24"/>
        </w:rPr>
        <w:t>Vytyčovací výkres stavby</w:t>
      </w:r>
    </w:p>
    <w:p w:rsidR="00BD2212" w:rsidRPr="002D58BF" w:rsidRDefault="00BD2212" w:rsidP="00BD2212">
      <w:pPr>
        <w:pStyle w:val="Odstavecseseznamem"/>
        <w:numPr>
          <w:ilvl w:val="0"/>
          <w:numId w:val="22"/>
        </w:numPr>
        <w:overflowPunct w:val="0"/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D58BF">
        <w:rPr>
          <w:rFonts w:ascii="Times New Roman" w:hAnsi="Times New Roman"/>
          <w:sz w:val="24"/>
          <w:szCs w:val="24"/>
        </w:rPr>
        <w:t>Definitivní dopravní značení včetně příslušných projednání</w:t>
      </w:r>
    </w:p>
    <w:p w:rsidR="00BD2212" w:rsidRPr="002D58BF" w:rsidRDefault="00BD2212" w:rsidP="00BD2212">
      <w:pPr>
        <w:pStyle w:val="Odstavecseseznamem"/>
        <w:numPr>
          <w:ilvl w:val="0"/>
          <w:numId w:val="22"/>
        </w:numPr>
        <w:overflowPunct w:val="0"/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D58BF">
        <w:rPr>
          <w:rFonts w:ascii="Times New Roman" w:hAnsi="Times New Roman"/>
          <w:sz w:val="24"/>
          <w:szCs w:val="24"/>
        </w:rPr>
        <w:t>Charakteristické příčné řezy budou provedeny po 20 m.</w:t>
      </w:r>
    </w:p>
    <w:p w:rsidR="00BD2212" w:rsidRPr="002D58BF" w:rsidRDefault="00BD2212" w:rsidP="00BD2212">
      <w:pPr>
        <w:pStyle w:val="Odstavecseseznamem"/>
        <w:numPr>
          <w:ilvl w:val="0"/>
          <w:numId w:val="22"/>
        </w:numPr>
        <w:overflowPunct w:val="0"/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D58BF">
        <w:rPr>
          <w:rFonts w:ascii="Times New Roman" w:hAnsi="Times New Roman"/>
          <w:sz w:val="24"/>
          <w:szCs w:val="24"/>
        </w:rPr>
        <w:t xml:space="preserve">Situace v měřítku 1:500 </w:t>
      </w:r>
    </w:p>
    <w:p w:rsidR="00BD2212" w:rsidRDefault="00BD2212" w:rsidP="00BD2212">
      <w:pPr>
        <w:pStyle w:val="Odstavecseseznamem"/>
        <w:numPr>
          <w:ilvl w:val="0"/>
          <w:numId w:val="22"/>
        </w:numPr>
        <w:overflowPunct w:val="0"/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D58BF">
        <w:rPr>
          <w:rFonts w:ascii="Times New Roman" w:hAnsi="Times New Roman"/>
          <w:sz w:val="24"/>
          <w:szCs w:val="24"/>
        </w:rPr>
        <w:t>Zásady organizace výstavby</w:t>
      </w:r>
    </w:p>
    <w:p w:rsidR="00BD2212" w:rsidRDefault="00BD2212" w:rsidP="00BD2212">
      <w:pPr>
        <w:pStyle w:val="Odstavecseseznamem"/>
        <w:numPr>
          <w:ilvl w:val="0"/>
          <w:numId w:val="22"/>
        </w:numPr>
        <w:overflowPunct w:val="0"/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Záborový elaborát s tabulkou dotčených pozemků pro dočasný a trvalý zábor a zákres do katastrální mapy včetně sousedních pozemků, pro zřízení věcných břemen bude vyčísleno dotčení jednotlivých pozemků v běžných metrech</w:t>
      </w:r>
    </w:p>
    <w:p w:rsidR="00BD2212" w:rsidRDefault="00BD2212" w:rsidP="00BD2212">
      <w:pPr>
        <w:pStyle w:val="Odstavecseseznamem"/>
        <w:numPr>
          <w:ilvl w:val="0"/>
          <w:numId w:val="22"/>
        </w:numPr>
        <w:overflowPunct w:val="0"/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Prověření průběhu inženýrských sítí, přeložky inženýrských sítí</w:t>
      </w:r>
    </w:p>
    <w:p w:rsidR="00BD2212" w:rsidRDefault="00BD2212" w:rsidP="00BD2212">
      <w:pPr>
        <w:pStyle w:val="Odstavecseseznamem"/>
        <w:numPr>
          <w:ilvl w:val="0"/>
          <w:numId w:val="22"/>
        </w:numPr>
        <w:overflowPunct w:val="0"/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Výkaz výměr s bilancí prací</w:t>
      </w:r>
    </w:p>
    <w:p w:rsidR="00BD2212" w:rsidRDefault="00BD2212" w:rsidP="00BD2212">
      <w:pPr>
        <w:pStyle w:val="Odstavecseseznamem"/>
        <w:numPr>
          <w:ilvl w:val="0"/>
          <w:numId w:val="22"/>
        </w:numPr>
        <w:overflowPunct w:val="0"/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Dopravně inženýrská opatření (DIO) po dobu provádění stavebních prací, návrh objízdných tras, svislé dopravní značení pro dopravní opatření (zřízení a odstranění) bude navrženo dle TP 66 pro provizorní dopravní značení a bude projednáno s Policií ČR</w:t>
      </w:r>
    </w:p>
    <w:p w:rsidR="00BD2212" w:rsidRPr="00966BDA" w:rsidRDefault="00BD2212" w:rsidP="00BD2212">
      <w:pPr>
        <w:pStyle w:val="Odstavecseseznamem"/>
        <w:numPr>
          <w:ilvl w:val="0"/>
          <w:numId w:val="22"/>
        </w:numPr>
        <w:overflowPunct w:val="0"/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66BDA">
        <w:rPr>
          <w:rFonts w:ascii="Times New Roman" w:hAnsi="Times New Roman"/>
          <w:sz w:val="24"/>
          <w:szCs w:val="24"/>
        </w:rPr>
        <w:t xml:space="preserve">Zpracování povodňového a havarijního plánu </w:t>
      </w:r>
    </w:p>
    <w:p w:rsidR="00BD2212" w:rsidRPr="00966BDA" w:rsidRDefault="00BD2212" w:rsidP="00BD2212">
      <w:pPr>
        <w:pStyle w:val="Odstavecseseznamem"/>
        <w:numPr>
          <w:ilvl w:val="0"/>
          <w:numId w:val="22"/>
        </w:numPr>
        <w:overflowPunct w:val="0"/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66BDA">
        <w:rPr>
          <w:rFonts w:ascii="Times New Roman" w:hAnsi="Times New Roman"/>
          <w:sz w:val="24"/>
          <w:szCs w:val="24"/>
        </w:rPr>
        <w:t>Zpracování plánu BOZP ve fázi přípravy projektu</w:t>
      </w:r>
    </w:p>
    <w:p w:rsidR="00BD2212" w:rsidRPr="006E1A7C" w:rsidRDefault="00BD2212" w:rsidP="00BD2212">
      <w:pPr>
        <w:pStyle w:val="Odstavecseseznamem"/>
        <w:numPr>
          <w:ilvl w:val="0"/>
          <w:numId w:val="22"/>
        </w:numPr>
        <w:overflowPunct w:val="0"/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E1A7C">
        <w:rPr>
          <w:rFonts w:ascii="Times New Roman" w:hAnsi="Times New Roman"/>
          <w:sz w:val="24"/>
          <w:szCs w:val="24"/>
        </w:rPr>
        <w:t xml:space="preserve">Neoceněný soupis prací, oceněný soupis prací (kontrolní rozpočet pro potřeby objednatele), soupis prací bude zpracován v rozpočtovém programu </w:t>
      </w:r>
      <w:proofErr w:type="spellStart"/>
      <w:r w:rsidRPr="006E1A7C">
        <w:rPr>
          <w:rFonts w:ascii="Times New Roman" w:hAnsi="Times New Roman"/>
          <w:sz w:val="24"/>
          <w:szCs w:val="24"/>
        </w:rPr>
        <w:t>Aspe</w:t>
      </w:r>
      <w:proofErr w:type="spellEnd"/>
      <w:r w:rsidRPr="006E1A7C">
        <w:rPr>
          <w:rFonts w:ascii="Times New Roman" w:hAnsi="Times New Roman"/>
          <w:sz w:val="24"/>
          <w:szCs w:val="24"/>
        </w:rPr>
        <w:t xml:space="preserve"> (v oborovém třídníku stavebních konstrukcí OTSKP) v souladu s vyhláškou č. 405/2017 Sb., kterou se mění vyhláška č. 499/2006 Sb., o dokumentaci staveb, ve znění vyhlášky č. 62/2013 Sb., a vyhláška č. 169/2016 Sb., o stanovení rozsahu dokumentace veřejné zakázky na stavební práce a soupisu stavebních prací, dodávek a služeb.</w:t>
      </w:r>
    </w:p>
    <w:p w:rsidR="00BD2212" w:rsidRDefault="00BD2212" w:rsidP="00BD221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06815">
        <w:rPr>
          <w:rFonts w:ascii="Times New Roman" w:hAnsi="Times New Roman"/>
          <w:sz w:val="24"/>
          <w:szCs w:val="24"/>
        </w:rPr>
        <w:t xml:space="preserve">Dokumentace bude projednána na výrobních výborech </w:t>
      </w:r>
      <w:r>
        <w:rPr>
          <w:rFonts w:ascii="Times New Roman" w:hAnsi="Times New Roman"/>
          <w:sz w:val="24"/>
          <w:szCs w:val="24"/>
        </w:rPr>
        <w:t xml:space="preserve">(minimálně 3x) </w:t>
      </w:r>
      <w:r w:rsidRPr="00406815">
        <w:rPr>
          <w:rFonts w:ascii="Times New Roman" w:hAnsi="Times New Roman"/>
          <w:sz w:val="24"/>
          <w:szCs w:val="24"/>
        </w:rPr>
        <w:t>za účasti všech orgánů, organizací a vlastníků pozemků, dotčených touto stavbou.</w:t>
      </w:r>
      <w:r>
        <w:rPr>
          <w:rFonts w:ascii="Times New Roman" w:hAnsi="Times New Roman"/>
          <w:sz w:val="24"/>
          <w:szCs w:val="24"/>
        </w:rPr>
        <w:t xml:space="preserve"> Výrobní výbory svolává a zápis vyhotovuje zhotovitel projektové dokumentace.</w:t>
      </w:r>
    </w:p>
    <w:p w:rsidR="00BD2212" w:rsidRPr="00B92057" w:rsidRDefault="00BD2212" w:rsidP="00BD2212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92057">
        <w:rPr>
          <w:rFonts w:ascii="Times New Roman" w:hAnsi="Times New Roman"/>
          <w:sz w:val="24"/>
          <w:szCs w:val="24"/>
        </w:rPr>
        <w:t xml:space="preserve">Koncept projektové dokumentace bude předložen objednateli v digitální </w:t>
      </w:r>
      <w:proofErr w:type="gramStart"/>
      <w:r w:rsidRPr="00B92057">
        <w:rPr>
          <w:rFonts w:ascii="Times New Roman" w:hAnsi="Times New Roman"/>
          <w:sz w:val="24"/>
          <w:szCs w:val="24"/>
        </w:rPr>
        <w:t>podobě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2057">
        <w:rPr>
          <w:rFonts w:ascii="Times New Roman" w:hAnsi="Times New Roman"/>
          <w:sz w:val="24"/>
          <w:szCs w:val="24"/>
        </w:rPr>
        <w:t>k  odsouhlasení</w:t>
      </w:r>
      <w:proofErr w:type="gramEnd"/>
      <w:r w:rsidRPr="00B92057">
        <w:rPr>
          <w:rFonts w:ascii="Times New Roman" w:hAnsi="Times New Roman"/>
          <w:sz w:val="24"/>
          <w:szCs w:val="24"/>
        </w:rPr>
        <w:t xml:space="preserve"> nejméně </w:t>
      </w:r>
      <w:r>
        <w:rPr>
          <w:rFonts w:ascii="Times New Roman" w:hAnsi="Times New Roman"/>
          <w:sz w:val="24"/>
          <w:szCs w:val="24"/>
        </w:rPr>
        <w:t>30</w:t>
      </w:r>
      <w:r w:rsidRPr="00B92057">
        <w:rPr>
          <w:rFonts w:ascii="Times New Roman" w:hAnsi="Times New Roman"/>
          <w:sz w:val="24"/>
          <w:szCs w:val="24"/>
        </w:rPr>
        <w:t xml:space="preserve"> dnů před termínem dokončení.</w:t>
      </w:r>
    </w:p>
    <w:p w:rsidR="00BD2212" w:rsidRDefault="00BD2212" w:rsidP="00BD2212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definitivním odsouhlasení objednatelem bude následně projektová dokumentace pro provádění stavby (</w:t>
      </w:r>
      <w:proofErr w:type="gramStart"/>
      <w:r>
        <w:rPr>
          <w:rFonts w:ascii="Times New Roman" w:hAnsi="Times New Roman"/>
          <w:sz w:val="24"/>
          <w:szCs w:val="24"/>
        </w:rPr>
        <w:t>PDPS)  předána</w:t>
      </w:r>
      <w:proofErr w:type="gramEnd"/>
      <w:r>
        <w:rPr>
          <w:rFonts w:ascii="Times New Roman" w:hAnsi="Times New Roman"/>
          <w:sz w:val="24"/>
          <w:szCs w:val="24"/>
        </w:rPr>
        <w:t xml:space="preserve"> objednateli v tištěné podobě a na CD (v plném rozsahu tištěné podoby) v následujícím počtu:</w:t>
      </w:r>
    </w:p>
    <w:p w:rsidR="00BD2212" w:rsidRDefault="00BD2212" w:rsidP="00BD2212">
      <w:pPr>
        <w:pStyle w:val="Odstavecseseznamem"/>
        <w:numPr>
          <w:ilvl w:val="0"/>
          <w:numId w:val="22"/>
        </w:numPr>
        <w:overflowPunct w:val="0"/>
        <w:autoSpaceDE w:val="0"/>
        <w:autoSpaceDN w:val="0"/>
        <w:adjustRightInd w:val="0"/>
        <w:spacing w:after="120" w:line="24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PDPS - 5x v tištěné podobě, vč. dokladové části ve všech </w:t>
      </w:r>
      <w:proofErr w:type="spellStart"/>
      <w:r>
        <w:rPr>
          <w:rFonts w:ascii="Times New Roman" w:hAnsi="Times New Roman"/>
          <w:sz w:val="24"/>
          <w:szCs w:val="24"/>
        </w:rPr>
        <w:t>paré</w:t>
      </w:r>
      <w:proofErr w:type="spellEnd"/>
      <w:r>
        <w:rPr>
          <w:rFonts w:ascii="Times New Roman" w:hAnsi="Times New Roman"/>
          <w:sz w:val="24"/>
          <w:szCs w:val="24"/>
        </w:rPr>
        <w:t>, 1x v digitální ve formátu *.</w:t>
      </w:r>
      <w:proofErr w:type="spellStart"/>
      <w:r>
        <w:rPr>
          <w:rFonts w:ascii="Times New Roman" w:hAnsi="Times New Roman"/>
          <w:sz w:val="24"/>
          <w:szCs w:val="24"/>
        </w:rPr>
        <w:t>dwg</w:t>
      </w:r>
      <w:proofErr w:type="spellEnd"/>
      <w:r>
        <w:rPr>
          <w:rFonts w:ascii="Times New Roman" w:hAnsi="Times New Roman"/>
          <w:sz w:val="24"/>
          <w:szCs w:val="24"/>
        </w:rPr>
        <w:t xml:space="preserve"> a *.</w:t>
      </w:r>
      <w:proofErr w:type="spellStart"/>
      <w:r>
        <w:rPr>
          <w:rFonts w:ascii="Times New Roman" w:hAnsi="Times New Roman"/>
          <w:sz w:val="24"/>
          <w:szCs w:val="24"/>
        </w:rPr>
        <w:t>pdf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BD2212" w:rsidRPr="009A26F8" w:rsidRDefault="00BD2212" w:rsidP="00BD2212">
      <w:pPr>
        <w:pStyle w:val="Odstavecseseznamem"/>
        <w:numPr>
          <w:ilvl w:val="0"/>
          <w:numId w:val="22"/>
        </w:numPr>
        <w:overflowPunct w:val="0"/>
        <w:autoSpaceDE w:val="0"/>
        <w:autoSpaceDN w:val="0"/>
        <w:adjustRightInd w:val="0"/>
        <w:spacing w:after="120" w:line="24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Oceněný soupis prací – 1x v tištěné podobě, 1x v digitální ve formátu </w:t>
      </w:r>
      <w:r w:rsidRPr="00ED505E">
        <w:rPr>
          <w:rFonts w:ascii="Times New Roman" w:hAnsi="Times New Roman"/>
          <w:sz w:val="24"/>
          <w:szCs w:val="24"/>
        </w:rPr>
        <w:t>*.</w:t>
      </w:r>
      <w:proofErr w:type="spellStart"/>
      <w:r w:rsidRPr="00ED505E">
        <w:rPr>
          <w:rFonts w:ascii="Times New Roman" w:hAnsi="Times New Roman"/>
          <w:sz w:val="24"/>
          <w:szCs w:val="24"/>
        </w:rPr>
        <w:t>xls</w:t>
      </w:r>
      <w:proofErr w:type="spellEnd"/>
      <w:r>
        <w:rPr>
          <w:rFonts w:ascii="Times New Roman" w:hAnsi="Times New Roman"/>
          <w:sz w:val="24"/>
          <w:szCs w:val="24"/>
        </w:rPr>
        <w:t>, *.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pdf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D505E">
        <w:rPr>
          <w:rFonts w:ascii="Times New Roman" w:hAnsi="Times New Roman"/>
          <w:sz w:val="24"/>
          <w:szCs w:val="24"/>
        </w:rPr>
        <w:t>a *.</w:t>
      </w:r>
      <w:proofErr w:type="spellStart"/>
      <w:r w:rsidRPr="00ED505E">
        <w:rPr>
          <w:rFonts w:ascii="Times New Roman" w:hAnsi="Times New Roman"/>
          <w:sz w:val="24"/>
          <w:szCs w:val="24"/>
        </w:rPr>
        <w:t>xml</w:t>
      </w:r>
      <w:proofErr w:type="spellEnd"/>
      <w:proofErr w:type="gramEnd"/>
      <w:r w:rsidRPr="00ED505E">
        <w:rPr>
          <w:rFonts w:ascii="Times New Roman" w:hAnsi="Times New Roman"/>
          <w:sz w:val="24"/>
          <w:szCs w:val="24"/>
        </w:rPr>
        <w:t xml:space="preserve"> (exportní soubor z </w:t>
      </w:r>
      <w:proofErr w:type="spellStart"/>
      <w:r w:rsidRPr="00ED505E">
        <w:rPr>
          <w:rFonts w:ascii="Times New Roman" w:hAnsi="Times New Roman"/>
          <w:sz w:val="24"/>
          <w:szCs w:val="24"/>
        </w:rPr>
        <w:t>Aspe</w:t>
      </w:r>
      <w:proofErr w:type="spellEnd"/>
      <w:r w:rsidRPr="00ED505E">
        <w:rPr>
          <w:rFonts w:ascii="Times New Roman" w:hAnsi="Times New Roman"/>
          <w:sz w:val="24"/>
          <w:szCs w:val="24"/>
        </w:rPr>
        <w:t xml:space="preserve"> ve formátu XC4)</w:t>
      </w:r>
    </w:p>
    <w:p w:rsidR="00BD2212" w:rsidRPr="009A26F8" w:rsidRDefault="00BD2212" w:rsidP="00BD2212">
      <w:pPr>
        <w:pStyle w:val="Odstavecseseznamem"/>
        <w:numPr>
          <w:ilvl w:val="0"/>
          <w:numId w:val="22"/>
        </w:numPr>
        <w:overflowPunct w:val="0"/>
        <w:autoSpaceDE w:val="0"/>
        <w:autoSpaceDN w:val="0"/>
        <w:adjustRightInd w:val="0"/>
        <w:spacing w:after="120" w:line="24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Neoceněný soupis prací – 1x v tištěné podobě, 1x v digitální ve formátu </w:t>
      </w:r>
      <w:r w:rsidRPr="00ED505E">
        <w:rPr>
          <w:rFonts w:ascii="Times New Roman" w:hAnsi="Times New Roman"/>
          <w:sz w:val="24"/>
          <w:szCs w:val="24"/>
        </w:rPr>
        <w:t>*.</w:t>
      </w:r>
      <w:proofErr w:type="spellStart"/>
      <w:r w:rsidRPr="00ED505E">
        <w:rPr>
          <w:rFonts w:ascii="Times New Roman" w:hAnsi="Times New Roman"/>
          <w:sz w:val="24"/>
          <w:szCs w:val="24"/>
        </w:rPr>
        <w:t>xls</w:t>
      </w:r>
      <w:proofErr w:type="spellEnd"/>
      <w:r>
        <w:rPr>
          <w:rFonts w:ascii="Times New Roman" w:hAnsi="Times New Roman"/>
          <w:sz w:val="24"/>
          <w:szCs w:val="24"/>
        </w:rPr>
        <w:t>, *.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pdf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D505E">
        <w:rPr>
          <w:rFonts w:ascii="Times New Roman" w:hAnsi="Times New Roman"/>
          <w:sz w:val="24"/>
          <w:szCs w:val="24"/>
        </w:rPr>
        <w:t>a *.</w:t>
      </w:r>
      <w:proofErr w:type="spellStart"/>
      <w:r w:rsidRPr="00ED505E">
        <w:rPr>
          <w:rFonts w:ascii="Times New Roman" w:hAnsi="Times New Roman"/>
          <w:sz w:val="24"/>
          <w:szCs w:val="24"/>
        </w:rPr>
        <w:t>xml</w:t>
      </w:r>
      <w:proofErr w:type="spellEnd"/>
      <w:proofErr w:type="gramEnd"/>
      <w:r w:rsidRPr="00ED505E">
        <w:rPr>
          <w:rFonts w:ascii="Times New Roman" w:hAnsi="Times New Roman"/>
          <w:sz w:val="24"/>
          <w:szCs w:val="24"/>
        </w:rPr>
        <w:t xml:space="preserve"> (exportní soubor z </w:t>
      </w:r>
      <w:proofErr w:type="spellStart"/>
      <w:r w:rsidRPr="00ED505E">
        <w:rPr>
          <w:rFonts w:ascii="Times New Roman" w:hAnsi="Times New Roman"/>
          <w:sz w:val="24"/>
          <w:szCs w:val="24"/>
        </w:rPr>
        <w:t>Aspe</w:t>
      </w:r>
      <w:proofErr w:type="spellEnd"/>
      <w:r w:rsidRPr="00ED505E">
        <w:rPr>
          <w:rFonts w:ascii="Times New Roman" w:hAnsi="Times New Roman"/>
          <w:sz w:val="24"/>
          <w:szCs w:val="24"/>
        </w:rPr>
        <w:t xml:space="preserve"> ve formátu XC4)</w:t>
      </w:r>
    </w:p>
    <w:p w:rsidR="00BD2212" w:rsidRDefault="00BD2212" w:rsidP="00BD2212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Digitální podoba projektové dokumentace bude předána na nosiči CD v plném rozsahu tištěné podoby.</w:t>
      </w:r>
    </w:p>
    <w:p w:rsidR="00BD2212" w:rsidRPr="00F1177E" w:rsidRDefault="00BD2212" w:rsidP="00BD2212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D2212" w:rsidRPr="00F1177E" w:rsidRDefault="00BD2212" w:rsidP="00BD2212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D2212" w:rsidRPr="00AD1746" w:rsidRDefault="00BD2212" w:rsidP="00BD2212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BD2212" w:rsidRDefault="00BD2212" w:rsidP="00BD2212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Zajištění vydání územního rozhodnutí a stavebního povolení</w:t>
      </w:r>
    </w:p>
    <w:p w:rsidR="00BD2212" w:rsidRDefault="00BD2212" w:rsidP="00BD2212">
      <w:pPr>
        <w:tabs>
          <w:tab w:val="num" w:pos="-1560"/>
        </w:tabs>
        <w:spacing w:after="120" w:line="240" w:lineRule="auto"/>
        <w:jc w:val="both"/>
        <w:rPr>
          <w:rFonts w:ascii="Times New Roman" w:hAnsi="Times New Roman"/>
          <w:bCs/>
          <w:sz w:val="24"/>
        </w:rPr>
      </w:pPr>
      <w:r w:rsidRPr="00A61635">
        <w:rPr>
          <w:rFonts w:ascii="Times New Roman" w:hAnsi="Times New Roman"/>
          <w:bCs/>
          <w:sz w:val="24"/>
        </w:rPr>
        <w:t>Zpracování žádosti o vydání územního rozhodnutí a stavebního povolení včetně všech požadovaných příloh, vyjádření a stanovisek a podání řádné žádosti k příslušnému stavebnímu úřadu dle jednotlivých stavebních objektů a příslušnosti k úřadu, který stavební objekty povoluje.</w:t>
      </w:r>
      <w:r>
        <w:rPr>
          <w:rFonts w:ascii="Times New Roman" w:hAnsi="Times New Roman"/>
          <w:bCs/>
          <w:sz w:val="24"/>
        </w:rPr>
        <w:t xml:space="preserve"> </w:t>
      </w:r>
    </w:p>
    <w:p w:rsidR="00BD2212" w:rsidRDefault="00BD2212" w:rsidP="00BD2212">
      <w:pPr>
        <w:tabs>
          <w:tab w:val="num" w:pos="-1560"/>
        </w:tabs>
        <w:spacing w:after="120" w:line="240" w:lineRule="auto"/>
        <w:jc w:val="both"/>
        <w:rPr>
          <w:rFonts w:ascii="Times New Roman" w:hAnsi="Times New Roman"/>
          <w:bCs/>
          <w:sz w:val="24"/>
        </w:rPr>
      </w:pPr>
      <w:r w:rsidRPr="00A61635">
        <w:rPr>
          <w:rFonts w:ascii="Times New Roman" w:hAnsi="Times New Roman"/>
          <w:bCs/>
          <w:sz w:val="24"/>
        </w:rPr>
        <w:t>Před podáním žádost</w:t>
      </w:r>
      <w:r>
        <w:rPr>
          <w:rFonts w:ascii="Times New Roman" w:hAnsi="Times New Roman"/>
          <w:bCs/>
          <w:sz w:val="24"/>
        </w:rPr>
        <w:t>i</w:t>
      </w:r>
      <w:r w:rsidRPr="00A61635">
        <w:rPr>
          <w:rFonts w:ascii="Times New Roman" w:hAnsi="Times New Roman"/>
          <w:bCs/>
          <w:sz w:val="24"/>
        </w:rPr>
        <w:t xml:space="preserve"> na příslušn</w:t>
      </w:r>
      <w:r>
        <w:rPr>
          <w:rFonts w:ascii="Times New Roman" w:hAnsi="Times New Roman"/>
          <w:bCs/>
          <w:sz w:val="24"/>
        </w:rPr>
        <w:t>ý</w:t>
      </w:r>
      <w:r w:rsidRPr="00A61635">
        <w:rPr>
          <w:rFonts w:ascii="Times New Roman" w:hAnsi="Times New Roman"/>
          <w:bCs/>
          <w:sz w:val="24"/>
        </w:rPr>
        <w:t xml:space="preserve"> stavební úřad, je zhotovitel povinen odsouhlasit si tuto žádost včetně všech </w:t>
      </w:r>
      <w:r>
        <w:rPr>
          <w:rFonts w:ascii="Times New Roman" w:hAnsi="Times New Roman"/>
          <w:bCs/>
          <w:sz w:val="24"/>
        </w:rPr>
        <w:t>příloh se zástupci objednatele.</w:t>
      </w:r>
    </w:p>
    <w:p w:rsidR="00BD2212" w:rsidRPr="00A61635" w:rsidRDefault="00BD2212" w:rsidP="00BD2212">
      <w:pPr>
        <w:tabs>
          <w:tab w:val="num" w:pos="-1560"/>
        </w:tabs>
        <w:spacing w:after="120" w:line="24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Zaplacení správních poplatků je věcí objednatele.</w:t>
      </w:r>
    </w:p>
    <w:p w:rsidR="00BD2212" w:rsidRPr="00A61635" w:rsidRDefault="00BD2212" w:rsidP="00BD2212">
      <w:pPr>
        <w:tabs>
          <w:tab w:val="num" w:pos="-1560"/>
        </w:tabs>
        <w:spacing w:after="120" w:line="240" w:lineRule="auto"/>
        <w:jc w:val="both"/>
        <w:rPr>
          <w:rFonts w:ascii="Times New Roman" w:hAnsi="Times New Roman"/>
          <w:bCs/>
          <w:sz w:val="24"/>
        </w:rPr>
      </w:pPr>
      <w:r w:rsidRPr="00A61635">
        <w:rPr>
          <w:rFonts w:ascii="Times New Roman" w:hAnsi="Times New Roman"/>
          <w:bCs/>
          <w:sz w:val="24"/>
        </w:rPr>
        <w:t xml:space="preserve">Pravomocné územní rozhodnutí a pravomocné stavební povolení bude předáno objednateli: </w:t>
      </w:r>
    </w:p>
    <w:p w:rsidR="00BD2212" w:rsidRPr="00A61635" w:rsidRDefault="00BD2212" w:rsidP="00BD2212">
      <w:pPr>
        <w:numPr>
          <w:ilvl w:val="0"/>
          <w:numId w:val="24"/>
        </w:numPr>
        <w:tabs>
          <w:tab w:val="clear" w:pos="360"/>
        </w:tabs>
        <w:overflowPunct w:val="0"/>
        <w:autoSpaceDE w:val="0"/>
        <w:autoSpaceDN w:val="0"/>
        <w:adjustRightInd w:val="0"/>
        <w:spacing w:after="120" w:line="240" w:lineRule="auto"/>
        <w:ind w:left="426" w:hanging="426"/>
        <w:jc w:val="both"/>
        <w:textAlignment w:val="baseline"/>
        <w:rPr>
          <w:rFonts w:ascii="Times New Roman" w:hAnsi="Times New Roman"/>
          <w:sz w:val="24"/>
        </w:rPr>
      </w:pPr>
      <w:r w:rsidRPr="00A61635">
        <w:rPr>
          <w:rFonts w:ascii="Times New Roman" w:hAnsi="Times New Roman"/>
          <w:sz w:val="24"/>
        </w:rPr>
        <w:t xml:space="preserve">1x originál </w:t>
      </w:r>
      <w:r>
        <w:rPr>
          <w:rFonts w:ascii="Times New Roman" w:hAnsi="Times New Roman"/>
          <w:sz w:val="24"/>
        </w:rPr>
        <w:t>územního rozhodnutí (</w:t>
      </w:r>
      <w:r w:rsidRPr="00A61635">
        <w:rPr>
          <w:rFonts w:ascii="Times New Roman" w:hAnsi="Times New Roman"/>
          <w:sz w:val="24"/>
        </w:rPr>
        <w:t>ÚR</w:t>
      </w:r>
      <w:r>
        <w:rPr>
          <w:rFonts w:ascii="Times New Roman" w:hAnsi="Times New Roman"/>
          <w:sz w:val="24"/>
        </w:rPr>
        <w:t>)</w:t>
      </w:r>
      <w:r w:rsidRPr="00A61635">
        <w:rPr>
          <w:rFonts w:ascii="Times New Roman" w:hAnsi="Times New Roman"/>
          <w:sz w:val="24"/>
        </w:rPr>
        <w:t xml:space="preserve"> v písemné podobě s vyznačením nabytí právní moci + projektová dokumentace</w:t>
      </w:r>
      <w:r>
        <w:rPr>
          <w:rFonts w:ascii="Times New Roman" w:hAnsi="Times New Roman"/>
          <w:sz w:val="24"/>
        </w:rPr>
        <w:t xml:space="preserve"> pro územní rozhodnutí </w:t>
      </w:r>
      <w:r w:rsidRPr="00A61635">
        <w:rPr>
          <w:rFonts w:ascii="Times New Roman" w:hAnsi="Times New Roman"/>
          <w:sz w:val="24"/>
        </w:rPr>
        <w:t>(DÚR) ověřená stavebním úřadem</w:t>
      </w:r>
    </w:p>
    <w:p w:rsidR="00BD2212" w:rsidRPr="00BF50B9" w:rsidRDefault="00BD2212" w:rsidP="00BF50B9">
      <w:pPr>
        <w:numPr>
          <w:ilvl w:val="0"/>
          <w:numId w:val="24"/>
        </w:numPr>
        <w:tabs>
          <w:tab w:val="clear" w:pos="360"/>
        </w:tabs>
        <w:overflowPunct w:val="0"/>
        <w:autoSpaceDE w:val="0"/>
        <w:autoSpaceDN w:val="0"/>
        <w:adjustRightInd w:val="0"/>
        <w:spacing w:after="120" w:line="240" w:lineRule="auto"/>
        <w:ind w:left="426" w:hanging="426"/>
        <w:jc w:val="both"/>
        <w:textAlignment w:val="baseline"/>
        <w:rPr>
          <w:rFonts w:ascii="Times New Roman" w:hAnsi="Times New Roman"/>
          <w:sz w:val="24"/>
        </w:rPr>
      </w:pPr>
      <w:r w:rsidRPr="00A61635">
        <w:rPr>
          <w:rFonts w:ascii="Times New Roman" w:hAnsi="Times New Roman"/>
          <w:sz w:val="24"/>
        </w:rPr>
        <w:t xml:space="preserve">1x originál </w:t>
      </w:r>
      <w:r>
        <w:rPr>
          <w:rFonts w:ascii="Times New Roman" w:hAnsi="Times New Roman"/>
          <w:sz w:val="24"/>
        </w:rPr>
        <w:t>stavebního povolení (</w:t>
      </w:r>
      <w:r w:rsidRPr="00A61635">
        <w:rPr>
          <w:rFonts w:ascii="Times New Roman" w:hAnsi="Times New Roman"/>
          <w:sz w:val="24"/>
        </w:rPr>
        <w:t>SP</w:t>
      </w:r>
      <w:r>
        <w:rPr>
          <w:rFonts w:ascii="Times New Roman" w:hAnsi="Times New Roman"/>
          <w:sz w:val="24"/>
        </w:rPr>
        <w:t>)</w:t>
      </w:r>
      <w:r w:rsidRPr="00A61635">
        <w:rPr>
          <w:rFonts w:ascii="Times New Roman" w:hAnsi="Times New Roman"/>
          <w:sz w:val="24"/>
        </w:rPr>
        <w:t xml:space="preserve"> v písemné podobě s vyznačením nabytí právní moci + projektová dokumentace</w:t>
      </w:r>
      <w:r>
        <w:rPr>
          <w:rFonts w:ascii="Times New Roman" w:hAnsi="Times New Roman"/>
          <w:sz w:val="24"/>
        </w:rPr>
        <w:t xml:space="preserve"> pro stavební povolení </w:t>
      </w:r>
      <w:r w:rsidRPr="00BF50B9">
        <w:rPr>
          <w:rFonts w:ascii="Times New Roman" w:hAnsi="Times New Roman"/>
          <w:sz w:val="24"/>
        </w:rPr>
        <w:t>(DSP) ověřená stavebním úřadem</w:t>
      </w:r>
    </w:p>
    <w:p w:rsidR="00BD2212" w:rsidRDefault="00BD2212" w:rsidP="00BD2212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  <w:u w:val="single"/>
        </w:rPr>
      </w:pPr>
    </w:p>
    <w:p w:rsidR="00BD2212" w:rsidRDefault="00BD2212" w:rsidP="00BD2212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Výkon autorského dozoru</w:t>
      </w:r>
    </w:p>
    <w:p w:rsidR="00BD2212" w:rsidRDefault="00BD2212" w:rsidP="00BD2212">
      <w:pPr>
        <w:pStyle w:val="Zkladntextodsazen21"/>
        <w:spacing w:after="120"/>
        <w:ind w:left="0" w:firstLine="0"/>
        <w:rPr>
          <w:szCs w:val="22"/>
        </w:rPr>
      </w:pPr>
      <w:r w:rsidRPr="00F642B9">
        <w:rPr>
          <w:szCs w:val="22"/>
        </w:rPr>
        <w:t xml:space="preserve">Výkonem </w:t>
      </w:r>
      <w:r>
        <w:rPr>
          <w:szCs w:val="22"/>
        </w:rPr>
        <w:t>autorského dozoru (</w:t>
      </w:r>
      <w:r w:rsidRPr="00F642B9">
        <w:rPr>
          <w:szCs w:val="22"/>
        </w:rPr>
        <w:t>AD</w:t>
      </w:r>
      <w:r>
        <w:rPr>
          <w:szCs w:val="22"/>
        </w:rPr>
        <w:t>)</w:t>
      </w:r>
      <w:r w:rsidRPr="00F642B9">
        <w:rPr>
          <w:szCs w:val="22"/>
        </w:rPr>
        <w:t xml:space="preserve"> se rozumí uskutečnění činností předpokládaných obecně závaznými právními předpisy a vyžadovaných objektivní stavebně-technickou situací, jakožto součinnost autora při realizaci stavby podle zpracovaného projektu. V rámci výkonu AD je zhotovitel povinen zejména provádět pravidelnou kontrolu postupu realizace podle zpracovaného projektu, podávat vysvětlení a pokyny pro realizaci stavby. V případě potřeby provést přepracování nebo doplnění projektové dokum</w:t>
      </w:r>
      <w:r>
        <w:rPr>
          <w:szCs w:val="22"/>
        </w:rPr>
        <w:t xml:space="preserve">entace. </w:t>
      </w:r>
    </w:p>
    <w:p w:rsidR="00BD2212" w:rsidRPr="00F642B9" w:rsidRDefault="00BD2212" w:rsidP="00BD2212">
      <w:pPr>
        <w:pStyle w:val="Zkladntextodsazen21"/>
        <w:spacing w:after="120"/>
        <w:ind w:left="0" w:firstLine="0"/>
        <w:rPr>
          <w:szCs w:val="22"/>
        </w:rPr>
      </w:pPr>
      <w:r w:rsidRPr="00F642B9">
        <w:rPr>
          <w:szCs w:val="22"/>
        </w:rPr>
        <w:t xml:space="preserve">Zhotovitel je povinen při plnění AD poskytnout svoji součinnost vždy bezodkladně poté, kdy bude k tomu objednatelem vyzván nebo poté, </w:t>
      </w:r>
      <w:r>
        <w:rPr>
          <w:szCs w:val="22"/>
        </w:rPr>
        <w:t>kdy takovou potřebu sám zjistí.</w:t>
      </w:r>
    </w:p>
    <w:p w:rsidR="00BD2212" w:rsidRPr="00F642B9" w:rsidRDefault="00BD2212" w:rsidP="00BD2212">
      <w:pPr>
        <w:pStyle w:val="Zkladntextodsazen21"/>
        <w:spacing w:after="120"/>
        <w:ind w:left="0" w:firstLine="0"/>
        <w:rPr>
          <w:szCs w:val="22"/>
        </w:rPr>
      </w:pPr>
      <w:r w:rsidRPr="00F642B9">
        <w:rPr>
          <w:szCs w:val="22"/>
        </w:rPr>
        <w:t>Předmětem výkonu AD je především:</w:t>
      </w:r>
    </w:p>
    <w:p w:rsidR="00BD2212" w:rsidRPr="00F642B9" w:rsidRDefault="00BD2212" w:rsidP="00BD2212">
      <w:pPr>
        <w:pStyle w:val="Zkladntext"/>
        <w:numPr>
          <w:ilvl w:val="0"/>
          <w:numId w:val="24"/>
        </w:numPr>
        <w:tabs>
          <w:tab w:val="clear" w:pos="360"/>
          <w:tab w:val="num" w:pos="426"/>
          <w:tab w:val="num" w:pos="567"/>
        </w:tabs>
        <w:overflowPunct/>
        <w:autoSpaceDE/>
        <w:autoSpaceDN/>
        <w:adjustRightInd/>
        <w:textAlignment w:val="auto"/>
        <w:rPr>
          <w:szCs w:val="22"/>
        </w:rPr>
      </w:pPr>
      <w:r w:rsidRPr="00F642B9">
        <w:rPr>
          <w:szCs w:val="22"/>
        </w:rPr>
        <w:t>účastnit s</w:t>
      </w:r>
      <w:r>
        <w:rPr>
          <w:szCs w:val="22"/>
        </w:rPr>
        <w:t>e předání staveniště dodavateli</w:t>
      </w:r>
    </w:p>
    <w:p w:rsidR="00BD2212" w:rsidRPr="00F642B9" w:rsidRDefault="00BD2212" w:rsidP="00BD2212">
      <w:pPr>
        <w:pStyle w:val="Zkladntext"/>
        <w:numPr>
          <w:ilvl w:val="0"/>
          <w:numId w:val="24"/>
        </w:numPr>
        <w:tabs>
          <w:tab w:val="clear" w:pos="360"/>
          <w:tab w:val="num" w:pos="426"/>
          <w:tab w:val="num" w:pos="567"/>
        </w:tabs>
        <w:overflowPunct/>
        <w:autoSpaceDE/>
        <w:autoSpaceDN/>
        <w:adjustRightInd/>
        <w:textAlignment w:val="auto"/>
        <w:rPr>
          <w:szCs w:val="22"/>
        </w:rPr>
      </w:pPr>
      <w:r w:rsidRPr="00F642B9">
        <w:rPr>
          <w:szCs w:val="22"/>
        </w:rPr>
        <w:t>doh</w:t>
      </w:r>
      <w:r>
        <w:rPr>
          <w:szCs w:val="22"/>
        </w:rPr>
        <w:t>led nad realizací díla</w:t>
      </w:r>
    </w:p>
    <w:p w:rsidR="00BD2212" w:rsidRPr="00F642B9" w:rsidRDefault="00BD2212" w:rsidP="00BD2212">
      <w:pPr>
        <w:pStyle w:val="Zkladntext"/>
        <w:numPr>
          <w:ilvl w:val="0"/>
          <w:numId w:val="24"/>
        </w:numPr>
        <w:tabs>
          <w:tab w:val="clear" w:pos="360"/>
          <w:tab w:val="num" w:pos="426"/>
          <w:tab w:val="num" w:pos="567"/>
        </w:tabs>
        <w:overflowPunct/>
        <w:autoSpaceDE/>
        <w:autoSpaceDN/>
        <w:adjustRightInd/>
        <w:textAlignment w:val="auto"/>
        <w:rPr>
          <w:szCs w:val="22"/>
        </w:rPr>
      </w:pPr>
      <w:r w:rsidRPr="00F642B9">
        <w:rPr>
          <w:szCs w:val="22"/>
        </w:rPr>
        <w:t xml:space="preserve">kontrola dodržování projektové dokumentace s </w:t>
      </w:r>
      <w:r>
        <w:rPr>
          <w:szCs w:val="22"/>
        </w:rPr>
        <w:t xml:space="preserve">přihlédnutím na podmínky určené </w:t>
      </w:r>
      <w:r w:rsidRPr="00F642B9">
        <w:rPr>
          <w:szCs w:val="22"/>
        </w:rPr>
        <w:t>stavebním povolením, souhlasem stavebního úřadu, případně nařízen</w:t>
      </w:r>
      <w:r>
        <w:rPr>
          <w:szCs w:val="22"/>
        </w:rPr>
        <w:t>ím nezbytných stavebních úprav</w:t>
      </w:r>
    </w:p>
    <w:p w:rsidR="00BD2212" w:rsidRPr="00F642B9" w:rsidRDefault="00BD2212" w:rsidP="00BD2212">
      <w:pPr>
        <w:pStyle w:val="Zkladntext"/>
        <w:numPr>
          <w:ilvl w:val="0"/>
          <w:numId w:val="24"/>
        </w:numPr>
        <w:tabs>
          <w:tab w:val="clear" w:pos="360"/>
          <w:tab w:val="num" w:pos="426"/>
          <w:tab w:val="num" w:pos="567"/>
        </w:tabs>
        <w:overflowPunct/>
        <w:autoSpaceDE/>
        <w:autoSpaceDN/>
        <w:adjustRightInd/>
        <w:textAlignment w:val="auto"/>
        <w:rPr>
          <w:szCs w:val="22"/>
        </w:rPr>
      </w:pPr>
      <w:r w:rsidRPr="00F642B9">
        <w:rPr>
          <w:szCs w:val="22"/>
        </w:rPr>
        <w:t>posuzování postupu výstavby z technického hlediska a z hl</w:t>
      </w:r>
      <w:r>
        <w:rPr>
          <w:szCs w:val="22"/>
        </w:rPr>
        <w:t>ediska časového plánu výstavby</w:t>
      </w:r>
    </w:p>
    <w:p w:rsidR="00BD2212" w:rsidRPr="00F642B9" w:rsidRDefault="00BD2212" w:rsidP="00BD2212">
      <w:pPr>
        <w:pStyle w:val="Zkladntext"/>
        <w:numPr>
          <w:ilvl w:val="0"/>
          <w:numId w:val="24"/>
        </w:numPr>
        <w:tabs>
          <w:tab w:val="clear" w:pos="360"/>
          <w:tab w:val="num" w:pos="426"/>
          <w:tab w:val="num" w:pos="567"/>
        </w:tabs>
        <w:overflowPunct/>
        <w:autoSpaceDE/>
        <w:autoSpaceDN/>
        <w:adjustRightInd/>
        <w:textAlignment w:val="auto"/>
        <w:rPr>
          <w:szCs w:val="22"/>
        </w:rPr>
      </w:pPr>
      <w:r w:rsidRPr="00F642B9">
        <w:rPr>
          <w:szCs w:val="22"/>
        </w:rPr>
        <w:t>sledování a kontrola technických a kvali</w:t>
      </w:r>
      <w:r>
        <w:rPr>
          <w:szCs w:val="22"/>
        </w:rPr>
        <w:t>tativních parametrů stavby</w:t>
      </w:r>
    </w:p>
    <w:p w:rsidR="00BD2212" w:rsidRPr="00F642B9" w:rsidRDefault="00BD2212" w:rsidP="00BD2212">
      <w:pPr>
        <w:pStyle w:val="Zkladntext"/>
        <w:numPr>
          <w:ilvl w:val="0"/>
          <w:numId w:val="24"/>
        </w:numPr>
        <w:tabs>
          <w:tab w:val="clear" w:pos="360"/>
          <w:tab w:val="num" w:pos="426"/>
          <w:tab w:val="num" w:pos="567"/>
        </w:tabs>
        <w:overflowPunct/>
        <w:autoSpaceDE/>
        <w:autoSpaceDN/>
        <w:adjustRightInd/>
        <w:textAlignment w:val="auto"/>
        <w:rPr>
          <w:szCs w:val="22"/>
        </w:rPr>
      </w:pPr>
      <w:r w:rsidRPr="00F642B9">
        <w:rPr>
          <w:szCs w:val="22"/>
        </w:rPr>
        <w:t>řešit drobné odchylky od projektu, které nebudou vyžad</w:t>
      </w:r>
      <w:r>
        <w:rPr>
          <w:szCs w:val="22"/>
        </w:rPr>
        <w:t>ovat zpracování nového projektu</w:t>
      </w:r>
      <w:r w:rsidRPr="00F642B9">
        <w:rPr>
          <w:szCs w:val="22"/>
        </w:rPr>
        <w:t xml:space="preserve"> případně jeho části nebo</w:t>
      </w:r>
      <w:r>
        <w:rPr>
          <w:szCs w:val="22"/>
        </w:rPr>
        <w:t xml:space="preserve"> dodatku projektové dokumentace</w:t>
      </w:r>
    </w:p>
    <w:p w:rsidR="00BD2212" w:rsidRPr="00F642B9" w:rsidRDefault="00BD2212" w:rsidP="00BD2212">
      <w:pPr>
        <w:pStyle w:val="Zkladntext"/>
        <w:numPr>
          <w:ilvl w:val="0"/>
          <w:numId w:val="24"/>
        </w:numPr>
        <w:tabs>
          <w:tab w:val="clear" w:pos="360"/>
          <w:tab w:val="num" w:pos="426"/>
          <w:tab w:val="num" w:pos="567"/>
        </w:tabs>
        <w:overflowPunct/>
        <w:autoSpaceDE/>
        <w:autoSpaceDN/>
        <w:adjustRightInd/>
        <w:textAlignment w:val="auto"/>
        <w:rPr>
          <w:szCs w:val="22"/>
        </w:rPr>
      </w:pPr>
      <w:r w:rsidRPr="00F642B9">
        <w:rPr>
          <w:szCs w:val="22"/>
        </w:rPr>
        <w:t>posuzovat návrhy objednatele stavby na změny a odchylky v částech projektů zpracovávaných v rámci realizační dokumentace z pohledu dodržení technicko-ekonomických parametrů, dodržení lhůt výstavby, pří</w:t>
      </w:r>
      <w:r>
        <w:rPr>
          <w:szCs w:val="22"/>
        </w:rPr>
        <w:t>padně dalších údajů a ukazatelů</w:t>
      </w:r>
    </w:p>
    <w:p w:rsidR="00BD2212" w:rsidRPr="00F642B9" w:rsidRDefault="00BD2212" w:rsidP="00BD2212">
      <w:pPr>
        <w:pStyle w:val="Zkladntext"/>
        <w:numPr>
          <w:ilvl w:val="0"/>
          <w:numId w:val="24"/>
        </w:numPr>
        <w:tabs>
          <w:tab w:val="clear" w:pos="360"/>
          <w:tab w:val="num" w:pos="426"/>
          <w:tab w:val="num" w:pos="567"/>
        </w:tabs>
        <w:overflowPunct/>
        <w:autoSpaceDE/>
        <w:autoSpaceDN/>
        <w:adjustRightInd/>
        <w:textAlignment w:val="auto"/>
        <w:rPr>
          <w:szCs w:val="22"/>
        </w:rPr>
      </w:pPr>
      <w:r w:rsidRPr="00F642B9">
        <w:rPr>
          <w:szCs w:val="22"/>
        </w:rPr>
        <w:t>vyjádření k požadavkům na zvětšený rozsah stavebních prací a dodávek materiálu oproti projektové doku</w:t>
      </w:r>
      <w:r>
        <w:rPr>
          <w:szCs w:val="22"/>
        </w:rPr>
        <w:t>mentaci</w:t>
      </w:r>
    </w:p>
    <w:p w:rsidR="00BD2212" w:rsidRPr="00F642B9" w:rsidRDefault="00BD2212" w:rsidP="00BD2212">
      <w:pPr>
        <w:pStyle w:val="Zkladntext"/>
        <w:numPr>
          <w:ilvl w:val="0"/>
          <w:numId w:val="24"/>
        </w:numPr>
        <w:tabs>
          <w:tab w:val="clear" w:pos="360"/>
          <w:tab w:val="num" w:pos="426"/>
          <w:tab w:val="num" w:pos="567"/>
        </w:tabs>
        <w:overflowPunct/>
        <w:autoSpaceDE/>
        <w:autoSpaceDN/>
        <w:adjustRightInd/>
        <w:textAlignment w:val="auto"/>
        <w:rPr>
          <w:szCs w:val="22"/>
        </w:rPr>
      </w:pPr>
      <w:r w:rsidRPr="00F642B9">
        <w:rPr>
          <w:szCs w:val="22"/>
        </w:rPr>
        <w:t>úč</w:t>
      </w:r>
      <w:r>
        <w:rPr>
          <w:szCs w:val="22"/>
        </w:rPr>
        <w:t>ast na kontrolních dnech stavby</w:t>
      </w:r>
      <w:r w:rsidRPr="00F642B9">
        <w:rPr>
          <w:szCs w:val="22"/>
        </w:rPr>
        <w:t xml:space="preserve"> </w:t>
      </w:r>
    </w:p>
    <w:p w:rsidR="00BD2212" w:rsidRPr="00F642B9" w:rsidRDefault="00BD2212" w:rsidP="00BD2212">
      <w:pPr>
        <w:pStyle w:val="Zkladntext"/>
        <w:numPr>
          <w:ilvl w:val="0"/>
          <w:numId w:val="24"/>
        </w:numPr>
        <w:tabs>
          <w:tab w:val="clear" w:pos="360"/>
          <w:tab w:val="num" w:pos="426"/>
          <w:tab w:val="num" w:pos="567"/>
        </w:tabs>
        <w:overflowPunct/>
        <w:autoSpaceDE/>
        <w:autoSpaceDN/>
        <w:adjustRightInd/>
        <w:textAlignment w:val="auto"/>
        <w:rPr>
          <w:szCs w:val="22"/>
        </w:rPr>
      </w:pPr>
      <w:r w:rsidRPr="00F642B9">
        <w:rPr>
          <w:szCs w:val="22"/>
        </w:rPr>
        <w:t>účast na přejímacím řízení stavby a jejích dílčích částech, případné kolaudaci stavby a řádně sp</w:t>
      </w:r>
      <w:r>
        <w:rPr>
          <w:szCs w:val="22"/>
        </w:rPr>
        <w:t>olupracovat při těchto řízeních</w:t>
      </w:r>
      <w:r w:rsidRPr="00F642B9">
        <w:rPr>
          <w:szCs w:val="22"/>
        </w:rPr>
        <w:t xml:space="preserve"> </w:t>
      </w:r>
    </w:p>
    <w:p w:rsidR="00BD2212" w:rsidRPr="00F642B9" w:rsidRDefault="00BD2212" w:rsidP="00BD2212">
      <w:pPr>
        <w:pStyle w:val="Zkladntext"/>
        <w:numPr>
          <w:ilvl w:val="0"/>
          <w:numId w:val="24"/>
        </w:numPr>
        <w:tabs>
          <w:tab w:val="clear" w:pos="360"/>
          <w:tab w:val="num" w:pos="426"/>
          <w:tab w:val="num" w:pos="567"/>
        </w:tabs>
        <w:overflowPunct/>
        <w:autoSpaceDE/>
        <w:autoSpaceDN/>
        <w:adjustRightInd/>
        <w:textAlignment w:val="auto"/>
        <w:rPr>
          <w:szCs w:val="22"/>
        </w:rPr>
      </w:pPr>
      <w:r w:rsidRPr="00F642B9">
        <w:rPr>
          <w:szCs w:val="22"/>
        </w:rPr>
        <w:t>provádění projekčních prací me</w:t>
      </w:r>
      <w:r>
        <w:rPr>
          <w:szCs w:val="22"/>
        </w:rPr>
        <w:t>nšího rozsahu (doplňky a změny)</w:t>
      </w:r>
    </w:p>
    <w:p w:rsidR="00BD2212" w:rsidRPr="00F642B9" w:rsidRDefault="00BD2212" w:rsidP="00BD2212">
      <w:pPr>
        <w:pStyle w:val="Zkladntext"/>
        <w:numPr>
          <w:ilvl w:val="0"/>
          <w:numId w:val="24"/>
        </w:numPr>
        <w:tabs>
          <w:tab w:val="clear" w:pos="360"/>
          <w:tab w:val="num" w:pos="426"/>
          <w:tab w:val="num" w:pos="567"/>
        </w:tabs>
        <w:overflowPunct/>
        <w:autoSpaceDE/>
        <w:autoSpaceDN/>
        <w:adjustRightInd/>
        <w:textAlignment w:val="auto"/>
        <w:rPr>
          <w:szCs w:val="22"/>
        </w:rPr>
      </w:pPr>
      <w:r w:rsidRPr="00F642B9">
        <w:rPr>
          <w:szCs w:val="22"/>
        </w:rPr>
        <w:t xml:space="preserve">poskytovat technické konzultace </w:t>
      </w:r>
      <w:r>
        <w:rPr>
          <w:szCs w:val="22"/>
        </w:rPr>
        <w:t>potřebné pro plynulost výstavby</w:t>
      </w:r>
    </w:p>
    <w:p w:rsidR="00BD2212" w:rsidRPr="00F642B9" w:rsidRDefault="00BD2212" w:rsidP="00BD2212">
      <w:pPr>
        <w:pStyle w:val="Zkladntext"/>
        <w:numPr>
          <w:ilvl w:val="0"/>
          <w:numId w:val="24"/>
        </w:numPr>
        <w:tabs>
          <w:tab w:val="clear" w:pos="360"/>
          <w:tab w:val="num" w:pos="426"/>
          <w:tab w:val="num" w:pos="567"/>
        </w:tabs>
        <w:overflowPunct/>
        <w:autoSpaceDE/>
        <w:autoSpaceDN/>
        <w:adjustRightInd/>
        <w:textAlignment w:val="auto"/>
        <w:rPr>
          <w:szCs w:val="22"/>
        </w:rPr>
      </w:pPr>
      <w:r w:rsidRPr="00F642B9">
        <w:rPr>
          <w:szCs w:val="22"/>
        </w:rPr>
        <w:t>konzultovat a podávat upřesnění při vyp</w:t>
      </w:r>
      <w:r>
        <w:rPr>
          <w:szCs w:val="22"/>
        </w:rPr>
        <w:t>racování realizační dokumentace</w:t>
      </w:r>
    </w:p>
    <w:p w:rsidR="00BD2212" w:rsidRPr="004942A0" w:rsidRDefault="00BD2212" w:rsidP="00BD2212">
      <w:pPr>
        <w:pStyle w:val="Zkladntext"/>
        <w:numPr>
          <w:ilvl w:val="0"/>
          <w:numId w:val="24"/>
        </w:numPr>
        <w:tabs>
          <w:tab w:val="clear" w:pos="360"/>
          <w:tab w:val="num" w:pos="426"/>
          <w:tab w:val="num" w:pos="567"/>
        </w:tabs>
        <w:overflowPunct/>
        <w:autoSpaceDE/>
        <w:autoSpaceDN/>
        <w:adjustRightInd/>
        <w:textAlignment w:val="auto"/>
        <w:rPr>
          <w:szCs w:val="22"/>
        </w:rPr>
      </w:pPr>
      <w:r w:rsidRPr="00F642B9">
        <w:rPr>
          <w:szCs w:val="22"/>
        </w:rPr>
        <w:t xml:space="preserve">zapisovat své návštěvy, prohlídky a posouzení stavby ve stavebním deníku, kam bude také uvádět jím zjištěné nedostatky a navržená opatření, </w:t>
      </w:r>
      <w:r>
        <w:rPr>
          <w:szCs w:val="22"/>
        </w:rPr>
        <w:t>pokud není výše dohodnuto jinak</w:t>
      </w:r>
    </w:p>
    <w:p w:rsidR="00BD2212" w:rsidRPr="00F642B9" w:rsidRDefault="00BD2212" w:rsidP="00BD2212">
      <w:pPr>
        <w:pStyle w:val="Zkladntextodsazen21"/>
        <w:tabs>
          <w:tab w:val="left" w:pos="567"/>
        </w:tabs>
        <w:spacing w:after="120"/>
        <w:ind w:left="0" w:firstLine="0"/>
        <w:rPr>
          <w:iCs/>
          <w:szCs w:val="22"/>
        </w:rPr>
      </w:pPr>
      <w:r w:rsidRPr="00F642B9">
        <w:rPr>
          <w:iCs/>
          <w:szCs w:val="22"/>
        </w:rPr>
        <w:t>Zjistí-li autor při výkonu autorského dozoru nedodržení projektové dokumentace stavby, uvědomí bez zbytečného odkladu o této skutečnosti objednatele a zhotovitele stavby. V odůvodněných případech uvede stručnou charakteristiku porušení dokumentac</w:t>
      </w:r>
      <w:r>
        <w:rPr>
          <w:iCs/>
          <w:szCs w:val="22"/>
        </w:rPr>
        <w:t>e a tomu odpovídající důsledky.</w:t>
      </w:r>
    </w:p>
    <w:p w:rsidR="00BD2212" w:rsidRDefault="00BD2212" w:rsidP="00BD2212">
      <w:pPr>
        <w:pStyle w:val="Zkladntextodsazen21"/>
        <w:tabs>
          <w:tab w:val="left" w:pos="567"/>
        </w:tabs>
        <w:spacing w:after="120"/>
        <w:ind w:left="0" w:firstLine="0"/>
        <w:rPr>
          <w:szCs w:val="22"/>
        </w:rPr>
      </w:pPr>
      <w:r w:rsidRPr="00F642B9">
        <w:rPr>
          <w:szCs w:val="22"/>
        </w:rPr>
        <w:t>AD bude vykonáván na vyžádání ze strany objednatele. Předmět, termín a místo výkonu AD budou dohodnuty vždy individuálně při každé výzvě objednatele.</w:t>
      </w:r>
    </w:p>
    <w:p w:rsidR="00BD2212" w:rsidRPr="009C359E" w:rsidRDefault="00BD2212" w:rsidP="00BD2212">
      <w:pPr>
        <w:pStyle w:val="Zkladntextodsazen21"/>
        <w:tabs>
          <w:tab w:val="left" w:pos="567"/>
        </w:tabs>
        <w:spacing w:after="120"/>
        <w:ind w:left="0" w:firstLine="0"/>
        <w:rPr>
          <w:szCs w:val="22"/>
        </w:rPr>
      </w:pPr>
    </w:p>
    <w:p w:rsidR="00BD2212" w:rsidRPr="00F1576E" w:rsidRDefault="00BD2212" w:rsidP="00BD2212">
      <w:pPr>
        <w:spacing w:after="12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F1576E">
        <w:rPr>
          <w:rFonts w:ascii="Times New Roman" w:hAnsi="Times New Roman"/>
          <w:b/>
          <w:sz w:val="24"/>
          <w:u w:val="single"/>
        </w:rPr>
        <w:t>Místo plnění/realizace</w:t>
      </w:r>
    </w:p>
    <w:p w:rsidR="00BD2212" w:rsidRPr="00F1576E" w:rsidRDefault="00BD2212" w:rsidP="00BD2212">
      <w:pPr>
        <w:spacing w:after="120" w:line="240" w:lineRule="auto"/>
        <w:jc w:val="both"/>
        <w:rPr>
          <w:rFonts w:ascii="Times New Roman" w:hAnsi="Times New Roman"/>
          <w:sz w:val="24"/>
        </w:rPr>
      </w:pPr>
      <w:r w:rsidRPr="00F1576E">
        <w:rPr>
          <w:rFonts w:ascii="Times New Roman" w:hAnsi="Times New Roman"/>
          <w:sz w:val="24"/>
        </w:rPr>
        <w:t xml:space="preserve">Místo stavby – Kraj Vysočina, okres </w:t>
      </w:r>
      <w:r>
        <w:rPr>
          <w:rFonts w:ascii="Times New Roman" w:hAnsi="Times New Roman"/>
          <w:sz w:val="24"/>
        </w:rPr>
        <w:t>Havlíčkův Brod</w:t>
      </w:r>
      <w:r w:rsidRPr="00F1576E">
        <w:rPr>
          <w:rFonts w:ascii="Times New Roman" w:hAnsi="Times New Roman"/>
          <w:sz w:val="24"/>
        </w:rPr>
        <w:t xml:space="preserve">, k. </w:t>
      </w:r>
      <w:proofErr w:type="spellStart"/>
      <w:r w:rsidRPr="00F1576E">
        <w:rPr>
          <w:rFonts w:ascii="Times New Roman" w:hAnsi="Times New Roman"/>
          <w:sz w:val="24"/>
        </w:rPr>
        <w:t>ú.</w:t>
      </w:r>
      <w:proofErr w:type="spellEnd"/>
      <w:r w:rsidRPr="00F1576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Přibyslav</w:t>
      </w:r>
    </w:p>
    <w:p w:rsidR="00BD2212" w:rsidRPr="00F1576E" w:rsidRDefault="00BD2212" w:rsidP="00BD2212">
      <w:pPr>
        <w:spacing w:after="12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F1576E">
        <w:rPr>
          <w:rFonts w:ascii="Times New Roman" w:hAnsi="Times New Roman"/>
          <w:b/>
          <w:sz w:val="24"/>
          <w:u w:val="single"/>
        </w:rPr>
        <w:t>Veřejný provoz</w:t>
      </w:r>
    </w:p>
    <w:p w:rsidR="00BD2212" w:rsidRPr="00F1576E" w:rsidRDefault="00BD2212" w:rsidP="00BD2212">
      <w:pPr>
        <w:spacing w:after="120" w:line="240" w:lineRule="auto"/>
        <w:jc w:val="both"/>
        <w:rPr>
          <w:rFonts w:ascii="Times New Roman" w:hAnsi="Times New Roman"/>
          <w:sz w:val="24"/>
        </w:rPr>
      </w:pPr>
      <w:r w:rsidRPr="00F1576E">
        <w:rPr>
          <w:rFonts w:ascii="Times New Roman" w:hAnsi="Times New Roman"/>
          <w:sz w:val="24"/>
        </w:rPr>
        <w:t>Zadavatel předpokládá, že projektovaná rekonstrukce bude probíhat za úplné uzavírky silničního provozu.</w:t>
      </w:r>
    </w:p>
    <w:p w:rsidR="00BD2212" w:rsidRPr="00F1576E" w:rsidRDefault="00BD2212" w:rsidP="00BD2212">
      <w:pPr>
        <w:spacing w:after="120" w:line="240" w:lineRule="auto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lastRenderedPageBreak/>
        <w:t>Seznam poskytnut</w:t>
      </w:r>
      <w:r w:rsidRPr="00F1576E">
        <w:rPr>
          <w:rFonts w:ascii="Times New Roman" w:hAnsi="Times New Roman"/>
          <w:b/>
          <w:sz w:val="24"/>
          <w:u w:val="single"/>
        </w:rPr>
        <w:t>ých podkladů</w:t>
      </w:r>
    </w:p>
    <w:p w:rsidR="00BD2212" w:rsidRDefault="00BD2212" w:rsidP="00BD2212">
      <w:pPr>
        <w:pStyle w:val="Odstavecseseznamem"/>
        <w:numPr>
          <w:ilvl w:val="0"/>
          <w:numId w:val="27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112B5F">
        <w:rPr>
          <w:rFonts w:ascii="Times New Roman" w:hAnsi="Times New Roman"/>
          <w:sz w:val="24"/>
        </w:rPr>
        <w:t xml:space="preserve">Diagnostický průzkum, zpracovaný firmou DIAGNOSTIKA STAVEBNÍCH KONSTRUKCÍ s.r.o., Svobody 814, 460 15 Liberec, prosince 2017. </w:t>
      </w:r>
    </w:p>
    <w:p w:rsidR="00BD2212" w:rsidRPr="00112B5F" w:rsidRDefault="00BD2212" w:rsidP="00BD2212">
      <w:pPr>
        <w:pStyle w:val="Odstavecseseznamem"/>
        <w:numPr>
          <w:ilvl w:val="0"/>
          <w:numId w:val="27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112B5F">
        <w:rPr>
          <w:rFonts w:ascii="Times New Roman" w:hAnsi="Times New Roman"/>
          <w:sz w:val="24"/>
        </w:rPr>
        <w:t>Mostní list</w:t>
      </w:r>
    </w:p>
    <w:p w:rsidR="00BD2212" w:rsidRDefault="00BD2212" w:rsidP="00BD2212">
      <w:pPr>
        <w:pStyle w:val="Odstavecseseznamem"/>
        <w:numPr>
          <w:ilvl w:val="0"/>
          <w:numId w:val="27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Hlavní prohlídka mostu</w:t>
      </w:r>
    </w:p>
    <w:p w:rsidR="00BD2212" w:rsidRDefault="00BD2212" w:rsidP="00BD2212">
      <w:pPr>
        <w:pStyle w:val="Odstavecseseznamem"/>
        <w:numPr>
          <w:ilvl w:val="0"/>
          <w:numId w:val="27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Mimořádná prohlídka mostu</w:t>
      </w:r>
    </w:p>
    <w:p w:rsidR="00BD2212" w:rsidRPr="009F6688" w:rsidRDefault="00BD2212" w:rsidP="00BD2212">
      <w:pPr>
        <w:pStyle w:val="Odstavecseseznamem"/>
        <w:numPr>
          <w:ilvl w:val="0"/>
          <w:numId w:val="27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Přehledná situace</w:t>
      </w:r>
    </w:p>
    <w:p w:rsidR="00BD2212" w:rsidRDefault="00BD2212" w:rsidP="00BD2212">
      <w:pPr>
        <w:pStyle w:val="3"/>
        <w:spacing w:before="0"/>
      </w:pPr>
    </w:p>
    <w:p w:rsidR="00BD2212" w:rsidRPr="00DC632D" w:rsidRDefault="00BD2212" w:rsidP="00BD2212">
      <w:pPr>
        <w:pStyle w:val="3"/>
        <w:spacing w:before="0"/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645"/>
        <w:gridCol w:w="5492"/>
      </w:tblGrid>
      <w:tr w:rsidR="00C90D9E" w:rsidTr="002A256D">
        <w:trPr>
          <w:trHeight w:val="608"/>
        </w:trPr>
        <w:tc>
          <w:tcPr>
            <w:tcW w:w="5000" w:type="pct"/>
            <w:gridSpan w:val="2"/>
            <w:shd w:val="clear" w:color="auto" w:fill="FDE9D9" w:themeFill="accent6" w:themeFillTint="33"/>
            <w:vAlign w:val="center"/>
          </w:tcPr>
          <w:p w:rsidR="00C90D9E" w:rsidRPr="00EE1836" w:rsidRDefault="00C90D9E" w:rsidP="002A256D">
            <w:pPr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  <w:r w:rsidRPr="007B3A0A">
              <w:rPr>
                <w:rFonts w:ascii="Times New Roman" w:hAnsi="Times New Roman"/>
                <w:b/>
                <w:sz w:val="24"/>
                <w:u w:val="single"/>
              </w:rPr>
              <w:t>Lhůty plnění</w:t>
            </w:r>
          </w:p>
        </w:tc>
      </w:tr>
      <w:tr w:rsidR="00C90D9E" w:rsidTr="00BD2212">
        <w:tc>
          <w:tcPr>
            <w:tcW w:w="2291" w:type="pct"/>
          </w:tcPr>
          <w:p w:rsidR="00C90D9E" w:rsidRPr="00EE1836" w:rsidRDefault="00C90D9E" w:rsidP="002A256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EE1836">
              <w:rPr>
                <w:rFonts w:ascii="Times New Roman" w:eastAsia="Times New Roman" w:hAnsi="Times New Roman"/>
                <w:sz w:val="24"/>
                <w:szCs w:val="24"/>
              </w:rPr>
              <w:t>Zahájení realizace:</w:t>
            </w:r>
          </w:p>
        </w:tc>
        <w:tc>
          <w:tcPr>
            <w:tcW w:w="2709" w:type="pct"/>
          </w:tcPr>
          <w:p w:rsidR="00C90D9E" w:rsidRPr="00F80FA4" w:rsidRDefault="00C90D9E" w:rsidP="002A256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06CB">
              <w:rPr>
                <w:rFonts w:ascii="Times New Roman" w:eastAsia="Times New Roman" w:hAnsi="Times New Roman"/>
                <w:sz w:val="24"/>
                <w:szCs w:val="24"/>
              </w:rPr>
              <w:t xml:space="preserve">ihned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po</w:t>
            </w:r>
            <w:r w:rsidRPr="009606CB">
              <w:rPr>
                <w:rFonts w:ascii="Times New Roman" w:eastAsia="Times New Roman" w:hAnsi="Times New Roman"/>
                <w:sz w:val="24"/>
                <w:szCs w:val="24"/>
              </w:rPr>
              <w:t xml:space="preserve"> nabytí účinnosti smlouvy</w:t>
            </w:r>
          </w:p>
        </w:tc>
      </w:tr>
      <w:tr w:rsidR="00C90D9E" w:rsidTr="00BD2212">
        <w:tc>
          <w:tcPr>
            <w:tcW w:w="2291" w:type="pct"/>
          </w:tcPr>
          <w:p w:rsidR="00C90D9E" w:rsidRPr="00EE1836" w:rsidRDefault="00C90D9E" w:rsidP="002A256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EE1836">
              <w:rPr>
                <w:rFonts w:ascii="Times New Roman" w:eastAsia="Times New Roman" w:hAnsi="Times New Roman"/>
                <w:sz w:val="24"/>
                <w:szCs w:val="24"/>
              </w:rPr>
              <w:t>Návrh technického řešení</w:t>
            </w:r>
            <w:r w:rsidRPr="00EE1836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2709" w:type="pct"/>
          </w:tcPr>
          <w:p w:rsidR="00C90D9E" w:rsidRPr="00C25B28" w:rsidRDefault="00C90D9E" w:rsidP="002A256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06CB">
              <w:rPr>
                <w:rFonts w:ascii="Times New Roman" w:eastAsia="Times New Roman" w:hAnsi="Times New Roman"/>
                <w:sz w:val="24"/>
              </w:rPr>
              <w:t xml:space="preserve">do </w:t>
            </w:r>
            <w:r>
              <w:rPr>
                <w:rFonts w:ascii="Times New Roman" w:eastAsia="Times New Roman" w:hAnsi="Times New Roman"/>
                <w:sz w:val="24"/>
              </w:rPr>
              <w:t>1 měsíce</w:t>
            </w:r>
          </w:p>
        </w:tc>
      </w:tr>
      <w:tr w:rsidR="00C90D9E" w:rsidTr="00BD2212">
        <w:tc>
          <w:tcPr>
            <w:tcW w:w="2291" w:type="pct"/>
          </w:tcPr>
          <w:p w:rsidR="00C90D9E" w:rsidRPr="00EE1836" w:rsidRDefault="00C90D9E" w:rsidP="002A256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EE1836">
              <w:rPr>
                <w:rFonts w:ascii="Times New Roman" w:eastAsia="Times New Roman" w:hAnsi="Times New Roman"/>
                <w:sz w:val="24"/>
                <w:szCs w:val="24"/>
              </w:rPr>
              <w:t>Dokumentace pro územní rozhodnutí</w:t>
            </w:r>
          </w:p>
        </w:tc>
        <w:tc>
          <w:tcPr>
            <w:tcW w:w="2709" w:type="pct"/>
          </w:tcPr>
          <w:p w:rsidR="00C90D9E" w:rsidRDefault="00C90D9E" w:rsidP="002A256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9606CB">
              <w:rPr>
                <w:rFonts w:ascii="Times New Roman" w:eastAsia="Times New Roman" w:hAnsi="Times New Roman"/>
                <w:sz w:val="24"/>
              </w:rPr>
              <w:t>do 4 měsíců</w:t>
            </w:r>
          </w:p>
        </w:tc>
      </w:tr>
      <w:tr w:rsidR="00C90D9E" w:rsidTr="00BD2212">
        <w:tc>
          <w:tcPr>
            <w:tcW w:w="2291" w:type="pct"/>
          </w:tcPr>
          <w:p w:rsidR="00C90D9E" w:rsidRPr="00EE1836" w:rsidRDefault="00C90D9E" w:rsidP="002A256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EE1836">
              <w:rPr>
                <w:rFonts w:ascii="Times New Roman" w:eastAsia="Times New Roman" w:hAnsi="Times New Roman"/>
                <w:sz w:val="24"/>
                <w:szCs w:val="24"/>
              </w:rPr>
              <w:t>Podání žádosti o územní rozhodnutí</w:t>
            </w:r>
          </w:p>
        </w:tc>
        <w:tc>
          <w:tcPr>
            <w:tcW w:w="2709" w:type="pct"/>
          </w:tcPr>
          <w:p w:rsidR="00C90D9E" w:rsidRDefault="00C90D9E" w:rsidP="002A256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06CB">
              <w:rPr>
                <w:rFonts w:ascii="Times New Roman" w:eastAsia="Times New Roman" w:hAnsi="Times New Roman"/>
                <w:sz w:val="24"/>
                <w:szCs w:val="24"/>
              </w:rPr>
              <w:t>do 1 měsíce od předání podkladů majetkoprávní</w:t>
            </w:r>
          </w:p>
          <w:p w:rsidR="00C90D9E" w:rsidRDefault="00C90D9E" w:rsidP="00EE5D4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9606CB">
              <w:rPr>
                <w:rFonts w:ascii="Times New Roman" w:eastAsia="Times New Roman" w:hAnsi="Times New Roman"/>
                <w:sz w:val="24"/>
                <w:szCs w:val="24"/>
              </w:rPr>
              <w:t xml:space="preserve">přípravy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objednatelem</w:t>
            </w:r>
            <w:r w:rsidRPr="009606CB">
              <w:rPr>
                <w:rFonts w:ascii="Times New Roman" w:eastAsia="Times New Roman" w:hAnsi="Times New Roman"/>
                <w:sz w:val="24"/>
                <w:szCs w:val="24"/>
              </w:rPr>
              <w:t xml:space="preserve"> nebo do 1 měsíce od odevzdání DÚR</w:t>
            </w:r>
          </w:p>
        </w:tc>
      </w:tr>
      <w:tr w:rsidR="00C90D9E" w:rsidTr="00BD2212">
        <w:tc>
          <w:tcPr>
            <w:tcW w:w="2291" w:type="pct"/>
          </w:tcPr>
          <w:p w:rsidR="00C90D9E" w:rsidRPr="00EE1836" w:rsidRDefault="00C90D9E" w:rsidP="00BD2212">
            <w:pPr>
              <w:overflowPunct w:val="0"/>
              <w:autoSpaceDE w:val="0"/>
              <w:autoSpaceDN w:val="0"/>
              <w:adjustRightInd w:val="0"/>
              <w:ind w:left="4245" w:right="885" w:hanging="4245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14F5">
              <w:rPr>
                <w:rFonts w:ascii="Times New Roman" w:eastAsia="Times New Roman" w:hAnsi="Times New Roman"/>
                <w:sz w:val="24"/>
                <w:szCs w:val="24"/>
              </w:rPr>
              <w:t xml:space="preserve">Dokumentace pro stavební </w:t>
            </w:r>
            <w:r w:rsidR="00BD2212">
              <w:rPr>
                <w:rFonts w:ascii="Times New Roman" w:eastAsia="Times New Roman" w:hAnsi="Times New Roman"/>
                <w:sz w:val="24"/>
                <w:szCs w:val="24"/>
              </w:rPr>
              <w:t>povolení</w:t>
            </w:r>
          </w:p>
        </w:tc>
        <w:tc>
          <w:tcPr>
            <w:tcW w:w="2709" w:type="pct"/>
          </w:tcPr>
          <w:p w:rsidR="00C90D9E" w:rsidRDefault="00C90D9E" w:rsidP="00BD2212">
            <w:pPr>
              <w:overflowPunct w:val="0"/>
              <w:autoSpaceDE w:val="0"/>
              <w:autoSpaceDN w:val="0"/>
              <w:adjustRightInd w:val="0"/>
              <w:ind w:left="4950" w:hanging="4916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9606CB">
              <w:rPr>
                <w:rFonts w:ascii="Times New Roman" w:eastAsia="Times New Roman" w:hAnsi="Times New Roman"/>
                <w:sz w:val="24"/>
              </w:rPr>
              <w:t xml:space="preserve">do </w:t>
            </w:r>
            <w:r w:rsidR="00BD2212">
              <w:rPr>
                <w:rFonts w:ascii="Times New Roman" w:eastAsia="Times New Roman" w:hAnsi="Times New Roman"/>
                <w:sz w:val="24"/>
              </w:rPr>
              <w:t>60 dnů od předání konceptu DSP</w:t>
            </w:r>
          </w:p>
        </w:tc>
      </w:tr>
      <w:tr w:rsidR="00BD2212" w:rsidTr="00BD2212">
        <w:tc>
          <w:tcPr>
            <w:tcW w:w="2291" w:type="pct"/>
          </w:tcPr>
          <w:p w:rsidR="00BD2212" w:rsidRPr="001914F5" w:rsidRDefault="00BD2212" w:rsidP="00BD2212">
            <w:pPr>
              <w:overflowPunct w:val="0"/>
              <w:autoSpaceDE w:val="0"/>
              <w:autoSpaceDN w:val="0"/>
              <w:adjustRightInd w:val="0"/>
              <w:ind w:left="4245" w:right="885" w:hanging="4245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Dokumentace pro provádění sta</w:t>
            </w:r>
            <w:r w:rsidRPr="001914F5">
              <w:rPr>
                <w:rFonts w:ascii="Times New Roman" w:eastAsia="Times New Roman" w:hAnsi="Times New Roman"/>
                <w:sz w:val="24"/>
                <w:szCs w:val="24"/>
              </w:rPr>
              <w:t>vby</w:t>
            </w:r>
          </w:p>
        </w:tc>
        <w:tc>
          <w:tcPr>
            <w:tcW w:w="2709" w:type="pct"/>
          </w:tcPr>
          <w:p w:rsidR="00BD2212" w:rsidRPr="009606CB" w:rsidRDefault="00BD2212" w:rsidP="002A256D">
            <w:pPr>
              <w:overflowPunct w:val="0"/>
              <w:autoSpaceDE w:val="0"/>
              <w:autoSpaceDN w:val="0"/>
              <w:adjustRightInd w:val="0"/>
              <w:ind w:left="4950" w:hanging="4916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do 60 dnů od podání žádosti o vydání SP</w:t>
            </w:r>
          </w:p>
        </w:tc>
      </w:tr>
      <w:tr w:rsidR="00C90D9E" w:rsidTr="00BD2212">
        <w:tc>
          <w:tcPr>
            <w:tcW w:w="2291" w:type="pct"/>
          </w:tcPr>
          <w:p w:rsidR="00C90D9E" w:rsidRDefault="00C90D9E" w:rsidP="002A256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7B3A0A">
              <w:rPr>
                <w:rFonts w:ascii="Times New Roman" w:eastAsia="Times New Roman" w:hAnsi="Times New Roman"/>
                <w:sz w:val="24"/>
                <w:szCs w:val="24"/>
              </w:rPr>
              <w:t>Podání žádosti o stavební povolení</w:t>
            </w:r>
          </w:p>
        </w:tc>
        <w:tc>
          <w:tcPr>
            <w:tcW w:w="2709" w:type="pct"/>
          </w:tcPr>
          <w:p w:rsidR="00C90D9E" w:rsidRPr="00C25B28" w:rsidRDefault="00C90D9E" w:rsidP="00BD221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06CB">
              <w:rPr>
                <w:rFonts w:ascii="Times New Roman" w:eastAsia="Times New Roman" w:hAnsi="Times New Roman"/>
                <w:sz w:val="24"/>
                <w:szCs w:val="24"/>
              </w:rPr>
              <w:t>do 1</w:t>
            </w:r>
            <w:r w:rsidR="00BD2212">
              <w:rPr>
                <w:rFonts w:ascii="Times New Roman" w:eastAsia="Times New Roman" w:hAnsi="Times New Roman"/>
                <w:sz w:val="24"/>
                <w:szCs w:val="24"/>
              </w:rPr>
              <w:t>5 dnů od předání DSP</w:t>
            </w:r>
          </w:p>
        </w:tc>
      </w:tr>
      <w:tr w:rsidR="00C90D9E" w:rsidTr="00BD2212">
        <w:tc>
          <w:tcPr>
            <w:tcW w:w="2291" w:type="pct"/>
          </w:tcPr>
          <w:p w:rsidR="00C90D9E" w:rsidRDefault="00C90D9E" w:rsidP="002A256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7B3A0A">
              <w:rPr>
                <w:rFonts w:ascii="Times New Roman" w:eastAsia="Times New Roman" w:hAnsi="Times New Roman"/>
                <w:sz w:val="24"/>
                <w:szCs w:val="24"/>
              </w:rPr>
              <w:t>Předpoklad zahájení výkonu autorského dozoru</w:t>
            </w:r>
          </w:p>
        </w:tc>
        <w:tc>
          <w:tcPr>
            <w:tcW w:w="2709" w:type="pct"/>
          </w:tcPr>
          <w:p w:rsidR="00C90D9E" w:rsidRDefault="00C90D9E" w:rsidP="002A256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9606CB">
              <w:rPr>
                <w:rFonts w:ascii="Times New Roman" w:eastAsia="Times New Roman" w:hAnsi="Times New Roman"/>
                <w:sz w:val="24"/>
              </w:rPr>
              <w:t>do 60 měsíců od vydání pravomocného stavebního povolení</w:t>
            </w:r>
          </w:p>
        </w:tc>
      </w:tr>
    </w:tbl>
    <w:p w:rsidR="00C90D9E" w:rsidRPr="00C8307D" w:rsidRDefault="00C90D9E" w:rsidP="00C90D9E">
      <w:pPr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D83355" w:rsidRDefault="00D83355" w:rsidP="00C90D9E">
      <w:pPr>
        <w:tabs>
          <w:tab w:val="left" w:pos="1134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sectPr w:rsidR="00D83355" w:rsidSect="00657555">
      <w:footerReference w:type="default" r:id="rId8"/>
      <w:pgSz w:w="11906" w:h="16838"/>
      <w:pgMar w:top="709" w:right="851" w:bottom="709" w:left="1134" w:header="567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B41" w:rsidRDefault="00636B41" w:rsidP="00033EC2">
      <w:pPr>
        <w:spacing w:after="0" w:line="240" w:lineRule="auto"/>
      </w:pPr>
      <w:r>
        <w:separator/>
      </w:r>
    </w:p>
  </w:endnote>
  <w:endnote w:type="continuationSeparator" w:id="0">
    <w:p w:rsidR="00636B41" w:rsidRDefault="00636B41" w:rsidP="00033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FA5" w:rsidRPr="00175E44" w:rsidRDefault="00AF3A4D" w:rsidP="001C3BF8">
    <w:pPr>
      <w:pStyle w:val="Zpat"/>
      <w:pBdr>
        <w:top w:val="single" w:sz="4" w:space="1" w:color="auto"/>
      </w:pBdr>
      <w:spacing w:before="120"/>
      <w:rPr>
        <w:rFonts w:ascii="Times New Roman" w:hAnsi="Times New Roman"/>
      </w:rPr>
    </w:pPr>
    <w:r>
      <w:rPr>
        <w:rFonts w:ascii="Times New Roman" w:hAnsi="Times New Roman"/>
      </w:rPr>
      <w:t xml:space="preserve">Dokumentace výběrového řízení </w:t>
    </w:r>
    <w:r w:rsidR="003A6635" w:rsidRPr="004A43C3">
      <w:rPr>
        <w:rFonts w:ascii="Times New Roman" w:hAnsi="Times New Roman"/>
      </w:rPr>
      <w:t xml:space="preserve">č. </w:t>
    </w:r>
    <w:r w:rsidR="00C90D9E">
      <w:rPr>
        <w:rFonts w:ascii="Times New Roman" w:hAnsi="Times New Roman"/>
        <w:b/>
      </w:rPr>
      <w:t>18</w:t>
    </w:r>
    <w:r w:rsidR="00C90D9E" w:rsidRPr="00B72F5C">
      <w:rPr>
        <w:rFonts w:ascii="Times New Roman" w:hAnsi="Times New Roman"/>
        <w:b/>
      </w:rPr>
      <w:t>/2018/VZMR/D2/</w:t>
    </w:r>
    <w:r>
      <w:rPr>
        <w:rFonts w:ascii="Times New Roman" w:hAnsi="Times New Roman"/>
        <w:b/>
      </w:rPr>
      <w:t xml:space="preserve"> </w:t>
    </w:r>
    <w:r w:rsidR="00C90D9E">
      <w:rPr>
        <w:rFonts w:ascii="Times New Roman" w:hAnsi="Times New Roman"/>
        <w:b/>
      </w:rPr>
      <w:t>HB</w:t>
    </w:r>
    <w:r w:rsidR="00C90D9E" w:rsidRPr="00B72F5C">
      <w:rPr>
        <w:rFonts w:ascii="Times New Roman" w:hAnsi="Times New Roman"/>
        <w:b/>
      </w:rPr>
      <w:t>/</w:t>
    </w:r>
    <w:proofErr w:type="spellStart"/>
    <w:r w:rsidR="00C90D9E">
      <w:rPr>
        <w:rFonts w:ascii="Times New Roman" w:hAnsi="Times New Roman"/>
        <w:b/>
      </w:rPr>
      <w:t>sl</w:t>
    </w:r>
    <w:proofErr w:type="spellEnd"/>
    <w:r w:rsidR="00C90D9E" w:rsidRPr="00FC432A">
      <w:rPr>
        <w:rFonts w:ascii="Times New Roman" w:hAnsi="Times New Roman"/>
      </w:rPr>
      <w:t xml:space="preserve"> </w:t>
    </w:r>
    <w:r w:rsidR="00C90D9E">
      <w:rPr>
        <w:rFonts w:ascii="Times New Roman" w:hAnsi="Times New Roman"/>
      </w:rPr>
      <w:t xml:space="preserve">– příloha </w:t>
    </w:r>
    <w:proofErr w:type="gramStart"/>
    <w:r w:rsidR="00C90D9E">
      <w:rPr>
        <w:rFonts w:ascii="Times New Roman" w:hAnsi="Times New Roman"/>
      </w:rPr>
      <w:t>č. 3</w:t>
    </w:r>
    <w:r w:rsidR="003A6635">
      <w:rPr>
        <w:rFonts w:ascii="Times New Roman" w:hAnsi="Times New Roman"/>
      </w:rPr>
      <w:tab/>
    </w:r>
    <w:r w:rsidR="003A6635" w:rsidRPr="00175E44">
      <w:rPr>
        <w:rFonts w:ascii="Times New Roman" w:hAnsi="Times New Roman"/>
      </w:rPr>
      <w:t>Stránka</w:t>
    </w:r>
    <w:proofErr w:type="gramEnd"/>
    <w:r w:rsidR="003A6635" w:rsidRPr="00175E44">
      <w:rPr>
        <w:rFonts w:ascii="Times New Roman" w:hAnsi="Times New Roman"/>
      </w:rPr>
      <w:t xml:space="preserve"> </w:t>
    </w:r>
    <w:r w:rsidR="00C86F35" w:rsidRPr="00175E44">
      <w:rPr>
        <w:rFonts w:ascii="Times New Roman" w:hAnsi="Times New Roman"/>
        <w:b/>
      </w:rPr>
      <w:fldChar w:fldCharType="begin"/>
    </w:r>
    <w:r w:rsidR="003A6635" w:rsidRPr="00175E44">
      <w:rPr>
        <w:rFonts w:ascii="Times New Roman" w:hAnsi="Times New Roman"/>
        <w:b/>
      </w:rPr>
      <w:instrText>PAGE</w:instrText>
    </w:r>
    <w:r w:rsidR="00C86F35" w:rsidRPr="00175E44">
      <w:rPr>
        <w:rFonts w:ascii="Times New Roman" w:hAnsi="Times New Roman"/>
        <w:b/>
      </w:rPr>
      <w:fldChar w:fldCharType="separate"/>
    </w:r>
    <w:r w:rsidR="00BF50B9">
      <w:rPr>
        <w:rFonts w:ascii="Times New Roman" w:hAnsi="Times New Roman"/>
        <w:b/>
        <w:noProof/>
      </w:rPr>
      <w:t>6</w:t>
    </w:r>
    <w:r w:rsidR="00C86F35" w:rsidRPr="00175E44">
      <w:rPr>
        <w:rFonts w:ascii="Times New Roman" w:hAnsi="Times New Roman"/>
        <w:b/>
      </w:rPr>
      <w:fldChar w:fldCharType="end"/>
    </w:r>
    <w:r w:rsidR="003A6635" w:rsidRPr="00175E44">
      <w:rPr>
        <w:rFonts w:ascii="Times New Roman" w:hAnsi="Times New Roman"/>
      </w:rPr>
      <w:t xml:space="preserve"> z </w:t>
    </w:r>
    <w:r w:rsidR="00C86F35" w:rsidRPr="00175E44">
      <w:rPr>
        <w:rFonts w:ascii="Times New Roman" w:hAnsi="Times New Roman"/>
        <w:b/>
      </w:rPr>
      <w:fldChar w:fldCharType="begin"/>
    </w:r>
    <w:r w:rsidR="003A6635" w:rsidRPr="00175E44">
      <w:rPr>
        <w:rFonts w:ascii="Times New Roman" w:hAnsi="Times New Roman"/>
        <w:b/>
      </w:rPr>
      <w:instrText>NUMPAGES</w:instrText>
    </w:r>
    <w:r w:rsidR="00C86F35" w:rsidRPr="00175E44">
      <w:rPr>
        <w:rFonts w:ascii="Times New Roman" w:hAnsi="Times New Roman"/>
        <w:b/>
      </w:rPr>
      <w:fldChar w:fldCharType="separate"/>
    </w:r>
    <w:r w:rsidR="00BF50B9">
      <w:rPr>
        <w:rFonts w:ascii="Times New Roman" w:hAnsi="Times New Roman"/>
        <w:b/>
        <w:noProof/>
      </w:rPr>
      <w:t>8</w:t>
    </w:r>
    <w:r w:rsidR="00C86F35" w:rsidRPr="00175E44">
      <w:rPr>
        <w:rFonts w:ascii="Times New Roman" w:hAnsi="Times New Roman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B41" w:rsidRDefault="00636B41" w:rsidP="00033EC2">
      <w:pPr>
        <w:spacing w:after="0" w:line="240" w:lineRule="auto"/>
      </w:pPr>
      <w:r>
        <w:separator/>
      </w:r>
    </w:p>
  </w:footnote>
  <w:footnote w:type="continuationSeparator" w:id="0">
    <w:p w:rsidR="00636B41" w:rsidRDefault="00636B41" w:rsidP="00033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AD1"/>
    <w:multiLevelType w:val="hybridMultilevel"/>
    <w:tmpl w:val="D8FAA5D6"/>
    <w:lvl w:ilvl="0" w:tplc="D99EFA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B772B"/>
    <w:multiLevelType w:val="hybridMultilevel"/>
    <w:tmpl w:val="0DB082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32BA5"/>
    <w:multiLevelType w:val="hybridMultilevel"/>
    <w:tmpl w:val="E568826E"/>
    <w:lvl w:ilvl="0" w:tplc="7310BD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47DDD"/>
    <w:multiLevelType w:val="hybridMultilevel"/>
    <w:tmpl w:val="AA506968"/>
    <w:lvl w:ilvl="0" w:tplc="B126AF8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4F54E7"/>
    <w:multiLevelType w:val="hybridMultilevel"/>
    <w:tmpl w:val="BBBE06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A0E0A"/>
    <w:multiLevelType w:val="hybridMultilevel"/>
    <w:tmpl w:val="7EB8EF1A"/>
    <w:lvl w:ilvl="0" w:tplc="7310BD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325D2"/>
    <w:multiLevelType w:val="hybridMultilevel"/>
    <w:tmpl w:val="E98C2A3E"/>
    <w:lvl w:ilvl="0" w:tplc="D99EFA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02CF5"/>
    <w:multiLevelType w:val="hybridMultilevel"/>
    <w:tmpl w:val="D4AC5F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313BF7"/>
    <w:multiLevelType w:val="hybridMultilevel"/>
    <w:tmpl w:val="6E145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B61089"/>
    <w:multiLevelType w:val="hybridMultilevel"/>
    <w:tmpl w:val="3DEE1E10"/>
    <w:lvl w:ilvl="0" w:tplc="ADEA56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35F1C"/>
    <w:multiLevelType w:val="hybridMultilevel"/>
    <w:tmpl w:val="C7860E06"/>
    <w:lvl w:ilvl="0" w:tplc="D99EFA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F407DE"/>
    <w:multiLevelType w:val="hybridMultilevel"/>
    <w:tmpl w:val="D0C0FBDA"/>
    <w:lvl w:ilvl="0" w:tplc="16C4C7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1C6455"/>
    <w:multiLevelType w:val="hybridMultilevel"/>
    <w:tmpl w:val="6C04401E"/>
    <w:lvl w:ilvl="0" w:tplc="D99EFA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984159"/>
    <w:multiLevelType w:val="hybridMultilevel"/>
    <w:tmpl w:val="E13092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671991"/>
    <w:multiLevelType w:val="hybridMultilevel"/>
    <w:tmpl w:val="1F3C9962"/>
    <w:lvl w:ilvl="0" w:tplc="7310BD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96489C"/>
    <w:multiLevelType w:val="hybridMultilevel"/>
    <w:tmpl w:val="420C25E8"/>
    <w:lvl w:ilvl="0" w:tplc="D99EFA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396C2E"/>
    <w:multiLevelType w:val="hybridMultilevel"/>
    <w:tmpl w:val="4FD6154C"/>
    <w:lvl w:ilvl="0" w:tplc="D99EFA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861624"/>
    <w:multiLevelType w:val="hybridMultilevel"/>
    <w:tmpl w:val="EEC8FBFE"/>
    <w:lvl w:ilvl="0" w:tplc="B7142E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F669AF"/>
    <w:multiLevelType w:val="hybridMultilevel"/>
    <w:tmpl w:val="3CCE22C4"/>
    <w:lvl w:ilvl="0" w:tplc="7310BD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AC7D26"/>
    <w:multiLevelType w:val="hybridMultilevel"/>
    <w:tmpl w:val="D236F7FC"/>
    <w:lvl w:ilvl="0" w:tplc="7310BD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0">
    <w:nsid w:val="5D751D2D"/>
    <w:multiLevelType w:val="hybridMultilevel"/>
    <w:tmpl w:val="F340767E"/>
    <w:lvl w:ilvl="0" w:tplc="7310BD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1F0EF5"/>
    <w:multiLevelType w:val="hybridMultilevel"/>
    <w:tmpl w:val="EBBE8B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306B6E"/>
    <w:multiLevelType w:val="hybridMultilevel"/>
    <w:tmpl w:val="6BF4CF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811786"/>
    <w:multiLevelType w:val="hybridMultilevel"/>
    <w:tmpl w:val="429AA136"/>
    <w:lvl w:ilvl="0" w:tplc="B126AF8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FA3587"/>
    <w:multiLevelType w:val="hybridMultilevel"/>
    <w:tmpl w:val="82DEE3E4"/>
    <w:lvl w:ilvl="0" w:tplc="D99EFA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5078F7"/>
    <w:multiLevelType w:val="hybridMultilevel"/>
    <w:tmpl w:val="B74A42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36242D"/>
    <w:multiLevelType w:val="hybridMultilevel"/>
    <w:tmpl w:val="49DCCEBC"/>
    <w:lvl w:ilvl="0" w:tplc="680E537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0"/>
  </w:num>
  <w:num w:numId="4">
    <w:abstractNumId w:val="16"/>
  </w:num>
  <w:num w:numId="5">
    <w:abstractNumId w:val="10"/>
  </w:num>
  <w:num w:numId="6">
    <w:abstractNumId w:val="15"/>
  </w:num>
  <w:num w:numId="7">
    <w:abstractNumId w:val="12"/>
  </w:num>
  <w:num w:numId="8">
    <w:abstractNumId w:val="6"/>
  </w:num>
  <w:num w:numId="9">
    <w:abstractNumId w:val="11"/>
  </w:num>
  <w:num w:numId="10">
    <w:abstractNumId w:val="3"/>
  </w:num>
  <w:num w:numId="11">
    <w:abstractNumId w:val="7"/>
  </w:num>
  <w:num w:numId="12">
    <w:abstractNumId w:val="1"/>
  </w:num>
  <w:num w:numId="13">
    <w:abstractNumId w:val="8"/>
  </w:num>
  <w:num w:numId="14">
    <w:abstractNumId w:val="25"/>
  </w:num>
  <w:num w:numId="15">
    <w:abstractNumId w:val="17"/>
  </w:num>
  <w:num w:numId="16">
    <w:abstractNumId w:val="22"/>
  </w:num>
  <w:num w:numId="17">
    <w:abstractNumId w:val="4"/>
  </w:num>
  <w:num w:numId="18">
    <w:abstractNumId w:val="21"/>
  </w:num>
  <w:num w:numId="19">
    <w:abstractNumId w:val="13"/>
  </w:num>
  <w:num w:numId="20">
    <w:abstractNumId w:val="23"/>
  </w:num>
  <w:num w:numId="21">
    <w:abstractNumId w:val="26"/>
  </w:num>
  <w:num w:numId="22">
    <w:abstractNumId w:val="2"/>
  </w:num>
  <w:num w:numId="23">
    <w:abstractNumId w:val="20"/>
  </w:num>
  <w:num w:numId="24">
    <w:abstractNumId w:val="19"/>
  </w:num>
  <w:num w:numId="25">
    <w:abstractNumId w:val="18"/>
  </w:num>
  <w:num w:numId="26">
    <w:abstractNumId w:val="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3EC2"/>
    <w:rsid w:val="000238D6"/>
    <w:rsid w:val="00033EC2"/>
    <w:rsid w:val="00051730"/>
    <w:rsid w:val="00072A12"/>
    <w:rsid w:val="000866CB"/>
    <w:rsid w:val="00091772"/>
    <w:rsid w:val="00091A0B"/>
    <w:rsid w:val="000B3531"/>
    <w:rsid w:val="000E0116"/>
    <w:rsid w:val="001351C5"/>
    <w:rsid w:val="0015004A"/>
    <w:rsid w:val="00150F88"/>
    <w:rsid w:val="001518D8"/>
    <w:rsid w:val="00166EC0"/>
    <w:rsid w:val="001703D6"/>
    <w:rsid w:val="00171B9B"/>
    <w:rsid w:val="001A0CF3"/>
    <w:rsid w:val="001C3BF8"/>
    <w:rsid w:val="0020757C"/>
    <w:rsid w:val="0021028E"/>
    <w:rsid w:val="00215AE5"/>
    <w:rsid w:val="00235856"/>
    <w:rsid w:val="0024717C"/>
    <w:rsid w:val="002E13AD"/>
    <w:rsid w:val="002E594C"/>
    <w:rsid w:val="00322187"/>
    <w:rsid w:val="003264D4"/>
    <w:rsid w:val="00335791"/>
    <w:rsid w:val="0037545B"/>
    <w:rsid w:val="003811A5"/>
    <w:rsid w:val="00384AD9"/>
    <w:rsid w:val="00385D7B"/>
    <w:rsid w:val="003A6635"/>
    <w:rsid w:val="003B523E"/>
    <w:rsid w:val="00405F21"/>
    <w:rsid w:val="00417590"/>
    <w:rsid w:val="00437E4E"/>
    <w:rsid w:val="004A0BC2"/>
    <w:rsid w:val="004B009B"/>
    <w:rsid w:val="004B2925"/>
    <w:rsid w:val="004B7835"/>
    <w:rsid w:val="004C2E7C"/>
    <w:rsid w:val="004D520E"/>
    <w:rsid w:val="004F7E10"/>
    <w:rsid w:val="005127E3"/>
    <w:rsid w:val="00513A68"/>
    <w:rsid w:val="005252AA"/>
    <w:rsid w:val="0052571B"/>
    <w:rsid w:val="00570AD0"/>
    <w:rsid w:val="00581A1A"/>
    <w:rsid w:val="00585A74"/>
    <w:rsid w:val="005875BA"/>
    <w:rsid w:val="005916C3"/>
    <w:rsid w:val="005B4C73"/>
    <w:rsid w:val="005E59F4"/>
    <w:rsid w:val="00605337"/>
    <w:rsid w:val="0060692D"/>
    <w:rsid w:val="00627D75"/>
    <w:rsid w:val="00636B41"/>
    <w:rsid w:val="00651DA9"/>
    <w:rsid w:val="00657555"/>
    <w:rsid w:val="006F0014"/>
    <w:rsid w:val="006F5F02"/>
    <w:rsid w:val="00703186"/>
    <w:rsid w:val="00764257"/>
    <w:rsid w:val="0076591D"/>
    <w:rsid w:val="007810EF"/>
    <w:rsid w:val="00781C90"/>
    <w:rsid w:val="007934F9"/>
    <w:rsid w:val="007965BC"/>
    <w:rsid w:val="007A6632"/>
    <w:rsid w:val="007F463F"/>
    <w:rsid w:val="00800885"/>
    <w:rsid w:val="00802406"/>
    <w:rsid w:val="008833A3"/>
    <w:rsid w:val="008C7ED1"/>
    <w:rsid w:val="00905AC1"/>
    <w:rsid w:val="00946275"/>
    <w:rsid w:val="009470C5"/>
    <w:rsid w:val="0095294F"/>
    <w:rsid w:val="009926BE"/>
    <w:rsid w:val="009B0C47"/>
    <w:rsid w:val="00A5364E"/>
    <w:rsid w:val="00A66710"/>
    <w:rsid w:val="00A71ED9"/>
    <w:rsid w:val="00A8385F"/>
    <w:rsid w:val="00A96982"/>
    <w:rsid w:val="00AA21EC"/>
    <w:rsid w:val="00AA42F6"/>
    <w:rsid w:val="00AA73DD"/>
    <w:rsid w:val="00AB4EB7"/>
    <w:rsid w:val="00AB5461"/>
    <w:rsid w:val="00AD4118"/>
    <w:rsid w:val="00AD54FC"/>
    <w:rsid w:val="00AE465A"/>
    <w:rsid w:val="00AF3A4D"/>
    <w:rsid w:val="00AF6348"/>
    <w:rsid w:val="00B0273E"/>
    <w:rsid w:val="00B41130"/>
    <w:rsid w:val="00B4147B"/>
    <w:rsid w:val="00B44286"/>
    <w:rsid w:val="00B64492"/>
    <w:rsid w:val="00B72CB0"/>
    <w:rsid w:val="00BD2212"/>
    <w:rsid w:val="00BF50B9"/>
    <w:rsid w:val="00C0702F"/>
    <w:rsid w:val="00C07683"/>
    <w:rsid w:val="00C34F5B"/>
    <w:rsid w:val="00C624D4"/>
    <w:rsid w:val="00C86F35"/>
    <w:rsid w:val="00C90D9E"/>
    <w:rsid w:val="00C943A4"/>
    <w:rsid w:val="00CA2DC6"/>
    <w:rsid w:val="00D21DBE"/>
    <w:rsid w:val="00D24A4F"/>
    <w:rsid w:val="00D35772"/>
    <w:rsid w:val="00D8082D"/>
    <w:rsid w:val="00D83355"/>
    <w:rsid w:val="00D83549"/>
    <w:rsid w:val="00E26473"/>
    <w:rsid w:val="00E40C69"/>
    <w:rsid w:val="00E54046"/>
    <w:rsid w:val="00ED1419"/>
    <w:rsid w:val="00ED43D1"/>
    <w:rsid w:val="00EE5D4F"/>
    <w:rsid w:val="00F11900"/>
    <w:rsid w:val="00F56447"/>
    <w:rsid w:val="00FB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EC2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BD22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033EC2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033EC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033EC2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033EC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033EC2"/>
    <w:rPr>
      <w:rFonts w:ascii="Calibri" w:eastAsia="Calibri" w:hAnsi="Calibri" w:cs="Times New Roman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033EC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033EC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rsid w:val="00033EC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paragraph" w:customStyle="1" w:styleId="2nesltext">
    <w:name w:val="2nečísl.text"/>
    <w:basedOn w:val="Normln"/>
    <w:qFormat/>
    <w:rsid w:val="00033EC2"/>
    <w:pPr>
      <w:spacing w:before="240" w:after="240" w:line="240" w:lineRule="auto"/>
      <w:jc w:val="both"/>
    </w:pPr>
  </w:style>
  <w:style w:type="paragraph" w:styleId="Zhlav">
    <w:name w:val="header"/>
    <w:basedOn w:val="Normln"/>
    <w:link w:val="ZhlavChar"/>
    <w:uiPriority w:val="99"/>
    <w:unhideWhenUsed/>
    <w:rsid w:val="00033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3EC2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4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42F6"/>
    <w:rPr>
      <w:rFonts w:ascii="Tahoma" w:eastAsia="Calibri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C90D9E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90D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odsazen21">
    <w:name w:val="Základní text odsazený 21"/>
    <w:basedOn w:val="Normln"/>
    <w:rsid w:val="00C90D9E"/>
    <w:pPr>
      <w:suppressAutoHyphens/>
      <w:spacing w:after="0" w:line="240" w:lineRule="auto"/>
      <w:ind w:left="397" w:hanging="397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table" w:styleId="Mkatabulky">
    <w:name w:val="Table Grid"/>
    <w:basedOn w:val="Normlntabulka"/>
    <w:uiPriority w:val="59"/>
    <w:rsid w:val="00C90D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BD22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3">
    <w:name w:val="3"/>
    <w:basedOn w:val="Normln"/>
    <w:autoRedefine/>
    <w:rsid w:val="00BD2212"/>
    <w:pPr>
      <w:overflowPunct w:val="0"/>
      <w:autoSpaceDE w:val="0"/>
      <w:autoSpaceDN w:val="0"/>
      <w:adjustRightInd w:val="0"/>
      <w:spacing w:before="240" w:after="120" w:line="240" w:lineRule="auto"/>
      <w:jc w:val="both"/>
      <w:textAlignment w:val="baseline"/>
    </w:pPr>
    <w:rPr>
      <w:rFonts w:ascii="Times New Roman" w:eastAsia="Times New Roman" w:hAnsi="Times New Roman"/>
      <w:b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8</Pages>
  <Words>3235</Words>
  <Characters>19091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kostelecka</dc:creator>
  <cp:lastModifiedBy>kostelecka</cp:lastModifiedBy>
  <cp:revision>90</cp:revision>
  <cp:lastPrinted>2018-03-02T07:44:00Z</cp:lastPrinted>
  <dcterms:created xsi:type="dcterms:W3CDTF">2017-03-14T09:46:00Z</dcterms:created>
  <dcterms:modified xsi:type="dcterms:W3CDTF">2018-03-02T12:23:00Z</dcterms:modified>
</cp:coreProperties>
</file>