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68" w:rsidRDefault="00DA5C05" w:rsidP="006A0B43">
      <w:pPr>
        <w:pStyle w:val="2nesltext"/>
        <w:widowControl w:val="0"/>
        <w:spacing w:before="0"/>
        <w:contextualSpacing w:val="0"/>
        <w:jc w:val="center"/>
        <w:rPr>
          <w:rFonts w:ascii="Times New Roman" w:hAnsi="Times New Roman"/>
          <w:b/>
          <w:sz w:val="28"/>
        </w:rPr>
      </w:pPr>
      <w:r w:rsidRPr="0047272D">
        <w:rPr>
          <w:rFonts w:ascii="Times New Roman" w:hAnsi="Times New Roman"/>
          <w:b/>
          <w:sz w:val="28"/>
        </w:rPr>
        <w:t xml:space="preserve">Příloha č. </w:t>
      </w:r>
      <w:r>
        <w:rPr>
          <w:rFonts w:ascii="Times New Roman" w:hAnsi="Times New Roman"/>
          <w:b/>
          <w:sz w:val="28"/>
        </w:rPr>
        <w:t>2</w:t>
      </w:r>
      <w:r w:rsidRPr="0047272D">
        <w:rPr>
          <w:rFonts w:ascii="Times New Roman" w:hAnsi="Times New Roman"/>
          <w:b/>
          <w:sz w:val="28"/>
        </w:rPr>
        <w:t>a dokumentace zadávacího řízení</w:t>
      </w:r>
      <w:r w:rsidR="00931968">
        <w:rPr>
          <w:rFonts w:ascii="Times New Roman" w:hAnsi="Times New Roman"/>
          <w:b/>
          <w:sz w:val="28"/>
        </w:rPr>
        <w:t xml:space="preserve"> </w:t>
      </w:r>
      <w:r w:rsidRPr="0047272D">
        <w:rPr>
          <w:rFonts w:ascii="Times New Roman" w:hAnsi="Times New Roman"/>
          <w:b/>
          <w:sz w:val="28"/>
        </w:rPr>
        <w:tab/>
      </w:r>
    </w:p>
    <w:p w:rsidR="00DA5C05" w:rsidRPr="0047272D" w:rsidRDefault="00DA5C05" w:rsidP="00DA5C05">
      <w:pPr>
        <w:pStyle w:val="2nesltext"/>
        <w:widowControl w:val="0"/>
        <w:jc w:val="center"/>
        <w:rPr>
          <w:rFonts w:ascii="Times New Roman" w:eastAsia="Times New Roman" w:hAnsi="Times New Roman"/>
          <w:b/>
          <w:bCs/>
          <w:sz w:val="28"/>
          <w:szCs w:val="28"/>
          <w:lang w:eastAsia="cs-CZ"/>
        </w:rPr>
      </w:pPr>
      <w:r>
        <w:rPr>
          <w:rFonts w:ascii="Times New Roman" w:hAnsi="Times New Roman"/>
          <w:b/>
          <w:sz w:val="28"/>
        </w:rPr>
        <w:t>Návrh smlouvy</w:t>
      </w:r>
      <w:r w:rsidRPr="0047272D">
        <w:rPr>
          <w:rFonts w:ascii="Times New Roman" w:hAnsi="Times New Roman"/>
          <w:b/>
          <w:sz w:val="28"/>
        </w:rPr>
        <w:t xml:space="preserve"> </w:t>
      </w:r>
    </w:p>
    <w:p w:rsidR="00DA5C05" w:rsidRPr="0047272D" w:rsidRDefault="00DA5C05" w:rsidP="00DA5C05">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r w:rsidRPr="0047272D">
        <w:rPr>
          <w:rFonts w:ascii="Times New Roman" w:eastAsia="Times New Roman" w:hAnsi="Times New Roman"/>
          <w:b/>
          <w:bCs/>
          <w:sz w:val="32"/>
          <w:szCs w:val="32"/>
          <w:lang w:eastAsia="cs-CZ"/>
        </w:rPr>
        <w:t>S M L O U V A   O   D Í L O</w:t>
      </w:r>
    </w:p>
    <w:p w:rsidR="00E047CD" w:rsidRPr="00433348" w:rsidRDefault="00E047CD" w:rsidP="00E047CD">
      <w:pPr>
        <w:pStyle w:val="2nesltext"/>
        <w:jc w:val="center"/>
        <w:rPr>
          <w:rFonts w:ascii="Times New Roman" w:eastAsia="Times New Roman" w:hAnsi="Times New Roman"/>
          <w:b/>
          <w:sz w:val="40"/>
          <w:szCs w:val="40"/>
          <w:lang w:eastAsia="cs-CZ"/>
        </w:rPr>
      </w:pPr>
      <w:r w:rsidRPr="00433348">
        <w:rPr>
          <w:rFonts w:ascii="Times New Roman" w:eastAsia="Times New Roman" w:hAnsi="Times New Roman"/>
          <w:b/>
          <w:sz w:val="40"/>
          <w:szCs w:val="40"/>
          <w:lang w:eastAsia="cs-CZ"/>
        </w:rPr>
        <w:t>II/</w:t>
      </w:r>
      <w:r w:rsidR="00D73837">
        <w:rPr>
          <w:rFonts w:ascii="Times New Roman" w:eastAsia="Times New Roman" w:hAnsi="Times New Roman"/>
          <w:b/>
          <w:sz w:val="40"/>
          <w:szCs w:val="40"/>
          <w:lang w:eastAsia="cs-CZ"/>
        </w:rPr>
        <w:t xml:space="preserve">130 Křiž. </w:t>
      </w:r>
      <w:proofErr w:type="spellStart"/>
      <w:r w:rsidR="00D73837">
        <w:rPr>
          <w:rFonts w:ascii="Times New Roman" w:eastAsia="Times New Roman" w:hAnsi="Times New Roman"/>
          <w:b/>
          <w:sz w:val="40"/>
          <w:szCs w:val="40"/>
          <w:lang w:eastAsia="cs-CZ"/>
        </w:rPr>
        <w:t>Točilka</w:t>
      </w:r>
      <w:proofErr w:type="spellEnd"/>
      <w:r w:rsidR="00D73837">
        <w:rPr>
          <w:rFonts w:ascii="Times New Roman" w:eastAsia="Times New Roman" w:hAnsi="Times New Roman"/>
          <w:b/>
          <w:sz w:val="40"/>
          <w:szCs w:val="40"/>
          <w:lang w:eastAsia="cs-CZ"/>
        </w:rPr>
        <w:t xml:space="preserve"> - Senožaty</w:t>
      </w:r>
    </w:p>
    <w:p w:rsidR="007164B3" w:rsidRPr="006D1C78" w:rsidRDefault="007164B3" w:rsidP="006D1C78">
      <w:pPr>
        <w:widowControl w:val="0"/>
        <w:spacing w:after="0" w:line="240" w:lineRule="auto"/>
        <w:jc w:val="center"/>
        <w:rPr>
          <w:rFonts w:ascii="Times New Roman" w:eastAsia="Times New Roman" w:hAnsi="Times New Roman"/>
          <w:snapToGrid w:val="0"/>
          <w:sz w:val="40"/>
          <w:szCs w:val="40"/>
          <w:lang w:eastAsia="cs-CZ"/>
        </w:rPr>
      </w:pPr>
    </w:p>
    <w:p w:rsidR="006D1C78" w:rsidRDefault="006D1C78" w:rsidP="00DA5C05">
      <w:pPr>
        <w:widowControl w:val="0"/>
        <w:spacing w:after="0" w:line="240" w:lineRule="auto"/>
        <w:rPr>
          <w:rFonts w:ascii="Times New Roman" w:eastAsia="Times New Roman" w:hAnsi="Times New Roman"/>
          <w:snapToGrid w:val="0"/>
          <w:sz w:val="20"/>
          <w:szCs w:val="20"/>
          <w:lang w:eastAsia="cs-CZ"/>
        </w:rPr>
      </w:pP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Číslo smlouvy objednatele:</w:t>
      </w: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 xml:space="preserve">Číslo smlouvy zhotovitele: </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w:t>
      </w:r>
    </w:p>
    <w:p w:rsidR="00DA5C05" w:rsidRPr="0047272D" w:rsidRDefault="00DA5C05" w:rsidP="00A621CC">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Smluvní strany</w:t>
      </w:r>
    </w:p>
    <w:p w:rsidR="00DA5C05" w:rsidRPr="00E82A89" w:rsidRDefault="00DA5C05" w:rsidP="00DA5C05">
      <w:pPr>
        <w:widowControl w:val="0"/>
        <w:spacing w:after="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47272D">
        <w:rPr>
          <w:rFonts w:ascii="Times New Roman" w:eastAsia="Times New Roman" w:hAnsi="Times New Roman"/>
          <w:b/>
          <w:snapToGrid w:val="0"/>
          <w:color w:val="000000"/>
          <w:sz w:val="24"/>
          <w:szCs w:val="20"/>
          <w:lang w:eastAsia="cs-CZ"/>
        </w:rPr>
        <w:t>Krajská správa a údržba silnic Vysočiny, příspěvková organizace</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se sídlem: </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Kosovská 1122/16, 586 01 Jihlava</w:t>
      </w:r>
    </w:p>
    <w:p w:rsidR="00DA5C05" w:rsidRDefault="00DA5C05" w:rsidP="00DA5C05">
      <w:pPr>
        <w:widowControl w:val="0"/>
        <w:spacing w:after="0" w:line="240" w:lineRule="auto"/>
        <w:rPr>
          <w:rFonts w:ascii="Times New Roman" w:eastAsia="Times New Roman" w:hAnsi="Times New Roman"/>
          <w:b/>
          <w:bCs/>
          <w:sz w:val="24"/>
          <w:szCs w:val="20"/>
          <w:lang w:eastAsia="cs-CZ"/>
        </w:rPr>
      </w:pPr>
      <w:r w:rsidRPr="0047272D">
        <w:rPr>
          <w:rFonts w:ascii="Times New Roman" w:eastAsia="Times New Roman" w:hAnsi="Times New Roman"/>
          <w:b/>
          <w:bCs/>
          <w:sz w:val="24"/>
          <w:szCs w:val="20"/>
          <w:lang w:eastAsia="cs-CZ"/>
        </w:rPr>
        <w:t xml:space="preserve">zastoupený: </w:t>
      </w:r>
      <w:r w:rsidRPr="0047272D">
        <w:rPr>
          <w:rFonts w:ascii="Times New Roman" w:eastAsia="Times New Roman" w:hAnsi="Times New Roman"/>
          <w:b/>
          <w:bCs/>
          <w:sz w:val="24"/>
          <w:szCs w:val="20"/>
          <w:lang w:eastAsia="cs-CZ"/>
        </w:rPr>
        <w:tab/>
      </w:r>
      <w:r w:rsidRPr="0047272D">
        <w:rPr>
          <w:rFonts w:ascii="Times New Roman" w:eastAsia="Times New Roman" w:hAnsi="Times New Roman"/>
          <w:b/>
          <w:bCs/>
          <w:sz w:val="24"/>
          <w:szCs w:val="20"/>
          <w:lang w:eastAsia="cs-CZ"/>
        </w:rPr>
        <w:tab/>
        <w:t>Ing. Janem Míkou, MBA,  ředitelem organizace</w:t>
      </w:r>
    </w:p>
    <w:p w:rsidR="008E425F" w:rsidRDefault="008E425F" w:rsidP="00DA5C05">
      <w:pPr>
        <w:widowControl w:val="0"/>
        <w:spacing w:after="0" w:line="240" w:lineRule="auto"/>
        <w:rPr>
          <w:rFonts w:ascii="Times New Roman" w:eastAsia="Times New Roman" w:hAnsi="Times New Roman"/>
          <w:bCs/>
          <w:sz w:val="24"/>
          <w:szCs w:val="20"/>
          <w:lang w:eastAsia="cs-CZ"/>
        </w:rPr>
      </w:pPr>
      <w:r w:rsidRPr="008E425F">
        <w:rPr>
          <w:rFonts w:ascii="Times New Roman" w:eastAsia="Times New Roman" w:hAnsi="Times New Roman"/>
          <w:bCs/>
          <w:sz w:val="24"/>
          <w:szCs w:val="20"/>
          <w:lang w:eastAsia="cs-CZ"/>
        </w:rPr>
        <w:t>Osoby pověřené jednat jménem objednatele ve věcech</w:t>
      </w:r>
    </w:p>
    <w:p w:rsidR="008E425F" w:rsidRPr="008E425F" w:rsidRDefault="008E425F" w:rsidP="00DA5C05">
      <w:pPr>
        <w:widowControl w:val="0"/>
        <w:spacing w:after="0" w:line="240" w:lineRule="auto"/>
        <w:rPr>
          <w:rFonts w:ascii="Times New Roman" w:eastAsia="Times New Roman" w:hAnsi="Times New Roman"/>
          <w:sz w:val="24"/>
          <w:szCs w:val="20"/>
          <w:lang w:eastAsia="cs-CZ"/>
        </w:rPr>
      </w:pPr>
      <w:r>
        <w:rPr>
          <w:rFonts w:ascii="Times New Roman" w:eastAsia="Times New Roman" w:hAnsi="Times New Roman"/>
          <w:bCs/>
          <w:sz w:val="24"/>
          <w:szCs w:val="20"/>
          <w:lang w:eastAsia="cs-CZ"/>
        </w:rPr>
        <w:t>Technických:</w:t>
      </w:r>
      <w:r>
        <w:rPr>
          <w:rFonts w:ascii="Times New Roman" w:eastAsia="Times New Roman" w:hAnsi="Times New Roman"/>
          <w:bCs/>
          <w:sz w:val="24"/>
          <w:szCs w:val="20"/>
          <w:lang w:eastAsia="cs-CZ"/>
        </w:rPr>
        <w:tab/>
      </w:r>
      <w:r>
        <w:rPr>
          <w:rFonts w:ascii="Times New Roman" w:eastAsia="Times New Roman" w:hAnsi="Times New Roman"/>
          <w:bCs/>
          <w:sz w:val="24"/>
          <w:szCs w:val="20"/>
          <w:lang w:eastAsia="cs-CZ"/>
        </w:rPr>
        <w:tab/>
      </w:r>
      <w:r w:rsidR="001D60DE" w:rsidRPr="001D60DE">
        <w:rPr>
          <w:rFonts w:ascii="Times New Roman" w:hAnsi="Times New Roman"/>
          <w:b/>
          <w:sz w:val="24"/>
        </w:rPr>
        <w:t>„</w:t>
      </w:r>
      <w:r w:rsidR="001D60DE" w:rsidRPr="001D60DE">
        <w:rPr>
          <w:rFonts w:ascii="Times New Roman" w:hAnsi="Times New Roman"/>
          <w:b/>
          <w:sz w:val="24"/>
          <w:shd w:val="clear" w:color="auto" w:fill="D9D9D9" w:themeFill="background1" w:themeFillShade="D9"/>
        </w:rPr>
        <w:t>[Bude doplněno před uzavřením smlouvy]</w:t>
      </w:r>
      <w:r w:rsidR="001D60DE" w:rsidRPr="001D60DE">
        <w:rPr>
          <w:rFonts w:ascii="Times New Roman" w:hAnsi="Times New Roman"/>
          <w:b/>
          <w:sz w:val="24"/>
        </w:rPr>
        <w:t>”</w:t>
      </w:r>
    </w:p>
    <w:p w:rsidR="00DA5C05" w:rsidRPr="00F051BA" w:rsidRDefault="00DA5C05" w:rsidP="00DA5C05">
      <w:pPr>
        <w:widowControl w:val="0"/>
        <w:spacing w:after="0" w:line="240" w:lineRule="auto"/>
        <w:rPr>
          <w:rFonts w:ascii="Times New Roman" w:hAnsi="Times New Roman"/>
          <w:sz w:val="24"/>
        </w:rPr>
      </w:pPr>
      <w:r w:rsidRPr="0047272D">
        <w:rPr>
          <w:rFonts w:ascii="Times New Roman" w:eastAsia="Times New Roman" w:hAnsi="Times New Roman"/>
          <w:bCs/>
          <w:sz w:val="24"/>
          <w:szCs w:val="20"/>
          <w:lang w:eastAsia="cs-CZ"/>
        </w:rPr>
        <w:t>Technický dozor:</w:t>
      </w:r>
      <w:r w:rsidRPr="0047272D">
        <w:rPr>
          <w:rFonts w:ascii="Times New Roman" w:eastAsia="Times New Roman" w:hAnsi="Times New Roman"/>
          <w:bCs/>
          <w:color w:val="FF0000"/>
          <w:sz w:val="24"/>
          <w:szCs w:val="20"/>
          <w:lang w:eastAsia="cs-CZ"/>
        </w:rPr>
        <w:tab/>
      </w:r>
      <w:r w:rsidR="001D60DE" w:rsidRPr="001D60DE">
        <w:rPr>
          <w:rFonts w:ascii="Times New Roman" w:hAnsi="Times New Roman"/>
          <w:b/>
          <w:sz w:val="24"/>
        </w:rPr>
        <w:t>„</w:t>
      </w:r>
      <w:r w:rsidR="001D60DE" w:rsidRPr="001D60DE">
        <w:rPr>
          <w:rFonts w:ascii="Times New Roman" w:hAnsi="Times New Roman"/>
          <w:b/>
          <w:sz w:val="24"/>
          <w:shd w:val="clear" w:color="auto" w:fill="D9D9D9" w:themeFill="background1" w:themeFillShade="D9"/>
        </w:rPr>
        <w:t>[Bude doplněno před uzavřením smlouvy]</w:t>
      </w:r>
      <w:r w:rsidR="001D60DE" w:rsidRPr="001D60DE">
        <w:rPr>
          <w:rFonts w:ascii="Times New Roman" w:hAnsi="Times New Roman"/>
          <w:b/>
          <w:sz w:val="24"/>
        </w:rPr>
        <w:t>”</w:t>
      </w:r>
    </w:p>
    <w:p w:rsidR="00CC09C0" w:rsidRPr="0047272D" w:rsidRDefault="00CC09C0" w:rsidP="00CC09C0">
      <w:pPr>
        <w:widowControl w:val="0"/>
        <w:spacing w:after="0" w:line="240" w:lineRule="auto"/>
        <w:rPr>
          <w:rFonts w:ascii="Times New Roman" w:eastAsia="Times New Roman" w:hAnsi="Times New Roman"/>
          <w:bCs/>
          <w:sz w:val="24"/>
          <w:szCs w:val="20"/>
          <w:lang w:eastAsia="cs-CZ"/>
        </w:rPr>
      </w:pPr>
      <w:r>
        <w:rPr>
          <w:rFonts w:ascii="Times New Roman" w:eastAsia="Times New Roman" w:hAnsi="Times New Roman"/>
          <w:bCs/>
          <w:sz w:val="24"/>
          <w:szCs w:val="20"/>
          <w:lang w:eastAsia="cs-CZ"/>
        </w:rPr>
        <w:t>Koordinátor BOZP:</w:t>
      </w:r>
      <w:r w:rsidRPr="0047272D">
        <w:rPr>
          <w:rFonts w:ascii="Times New Roman" w:eastAsia="Times New Roman" w:hAnsi="Times New Roman"/>
          <w:bCs/>
          <w:sz w:val="24"/>
          <w:szCs w:val="20"/>
          <w:lang w:eastAsia="cs-CZ"/>
        </w:rPr>
        <w:tab/>
      </w:r>
      <w:r w:rsidRPr="001D60DE">
        <w:rPr>
          <w:rFonts w:ascii="Times New Roman" w:hAnsi="Times New Roman"/>
          <w:b/>
          <w:sz w:val="24"/>
        </w:rPr>
        <w:t>„</w:t>
      </w:r>
      <w:r w:rsidRPr="001D60DE">
        <w:rPr>
          <w:rFonts w:ascii="Times New Roman" w:hAnsi="Times New Roman"/>
          <w:b/>
          <w:sz w:val="24"/>
          <w:shd w:val="clear" w:color="auto" w:fill="D9D9D9" w:themeFill="background1" w:themeFillShade="D9"/>
        </w:rPr>
        <w:t>[Bude doplněno před uzavřením smlouvy]</w:t>
      </w:r>
      <w:r w:rsidRPr="001D60DE">
        <w:rPr>
          <w:rFonts w:ascii="Times New Roman" w:hAnsi="Times New Roman"/>
          <w:b/>
          <w:sz w:val="24"/>
        </w:rPr>
        <w:t>”</w:t>
      </w:r>
      <w:r w:rsidRPr="0047272D">
        <w:rPr>
          <w:rFonts w:ascii="Times New Roman" w:eastAsia="Times New Roman" w:hAnsi="Times New Roman"/>
          <w:bCs/>
          <w:sz w:val="24"/>
          <w:szCs w:val="20"/>
          <w:lang w:eastAsia="cs-CZ"/>
        </w:rPr>
        <w:tab/>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Bankovní spojení:</w:t>
      </w:r>
      <w:r w:rsidRPr="0047272D">
        <w:rPr>
          <w:rFonts w:ascii="Times New Roman" w:eastAsia="Times New Roman" w:hAnsi="Times New Roman"/>
          <w:sz w:val="24"/>
          <w:szCs w:val="20"/>
          <w:lang w:eastAsia="cs-CZ"/>
        </w:rPr>
        <w:tab/>
        <w:t xml:space="preserve">Komerční banka, a.s. </w:t>
      </w:r>
    </w:p>
    <w:p w:rsidR="00DA5C05" w:rsidRPr="0047272D" w:rsidRDefault="00DA5C05" w:rsidP="00DA5C05">
      <w:pPr>
        <w:widowControl w:val="0"/>
        <w:spacing w:after="0" w:line="240" w:lineRule="auto"/>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Číslo účtu:</w:t>
      </w:r>
      <w:r w:rsidRPr="0047272D">
        <w:rPr>
          <w:rFonts w:ascii="Times New Roman" w:eastAsia="Times New Roman" w:hAnsi="Times New Roman"/>
          <w:sz w:val="24"/>
          <w:szCs w:val="24"/>
          <w:lang w:eastAsia="cs-CZ"/>
        </w:rPr>
        <w:tab/>
      </w:r>
      <w:r w:rsidRPr="0047272D">
        <w:rPr>
          <w:rFonts w:ascii="Times New Roman" w:eastAsia="Times New Roman" w:hAnsi="Times New Roman"/>
          <w:sz w:val="24"/>
          <w:szCs w:val="24"/>
          <w:lang w:eastAsia="cs-CZ"/>
        </w:rPr>
        <w:tab/>
        <w:t xml:space="preserve">18330681/0100  </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IČO:</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00090450</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DIČ:</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CZ00090450</w:t>
      </w:r>
    </w:p>
    <w:p w:rsidR="00DA5C05" w:rsidRPr="0047272D" w:rsidRDefault="00DA5C05" w:rsidP="00DA5C05">
      <w:pPr>
        <w:widowControl w:val="0"/>
        <w:spacing w:after="0" w:line="240" w:lineRule="auto"/>
        <w:jc w:val="both"/>
        <w:outlineLvl w:val="1"/>
        <w:rPr>
          <w:rFonts w:ascii="Times New Roman" w:eastAsia="Arial Unicode MS" w:hAnsi="Times New Roman"/>
          <w:sz w:val="24"/>
          <w:szCs w:val="20"/>
          <w:lang w:eastAsia="cs-CZ"/>
        </w:rPr>
      </w:pPr>
      <w:r w:rsidRPr="0047272D">
        <w:rPr>
          <w:rFonts w:ascii="Times New Roman" w:eastAsia="Times New Roman" w:hAnsi="Times New Roman"/>
          <w:sz w:val="24"/>
          <w:szCs w:val="20"/>
          <w:lang w:eastAsia="cs-CZ"/>
        </w:rPr>
        <w:t>Telefon:</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567 117 111</w:t>
      </w:r>
    </w:p>
    <w:p w:rsidR="00DA5C05" w:rsidRPr="0047272D" w:rsidRDefault="00DA5C05" w:rsidP="00DA5C05">
      <w:pPr>
        <w:widowControl w:val="0"/>
        <w:spacing w:after="0" w:line="240" w:lineRule="auto"/>
        <w:outlineLvl w:val="0"/>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Fax:</w:t>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t>567 117 198</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E-mail: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 xml:space="preserve">ksusv@ksusv.cz               </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Zřizovatel: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Kraj Vysočina</w:t>
      </w:r>
    </w:p>
    <w:p w:rsidR="00DA5C05" w:rsidRPr="0047272D" w:rsidRDefault="00DA5C05" w:rsidP="00DA5C05">
      <w:pPr>
        <w:widowControl w:val="0"/>
        <w:spacing w:after="12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w:t>
      </w:r>
      <w:r w:rsidRPr="0047272D">
        <w:rPr>
          <w:rFonts w:ascii="Times New Roman" w:eastAsia="Times New Roman" w:hAnsi="Times New Roman"/>
          <w:sz w:val="24"/>
          <w:szCs w:val="20"/>
          <w:lang w:eastAsia="cs-CZ"/>
        </w:rPr>
        <w:t>)</w:t>
      </w:r>
    </w:p>
    <w:p w:rsidR="00DA5C05" w:rsidRPr="0047272D" w:rsidRDefault="00DA5C05" w:rsidP="00DA5C05">
      <w:pPr>
        <w:widowControl w:val="0"/>
        <w:spacing w:after="12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a</w:t>
      </w:r>
    </w:p>
    <w:p w:rsidR="00DA5C05"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
          <w:sz w:val="24"/>
          <w:szCs w:val="20"/>
          <w:lang w:eastAsia="cs-CZ"/>
        </w:rPr>
        <w:t>Zhotovitel: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992934">
        <w:rPr>
          <w:rFonts w:ascii="Times New Roman" w:eastAsia="Times New Roman" w:hAnsi="Times New Roman"/>
          <w:b/>
          <w:sz w:val="24"/>
          <w:szCs w:val="20"/>
          <w:highlight w:val="lightGray"/>
          <w:lang w:eastAsia="cs-CZ"/>
        </w:rPr>
        <w:t>..........................................................…………</w:t>
      </w:r>
    </w:p>
    <w:p w:rsidR="00DA5C05"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se sídlem:</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
          <w:color w:val="FF0000"/>
          <w:sz w:val="24"/>
          <w:szCs w:val="20"/>
          <w:lang w:eastAsia="cs-CZ"/>
        </w:rPr>
        <w:t>zastoupený:</w:t>
      </w:r>
      <w:r>
        <w:rPr>
          <w:rFonts w:ascii="Times New Roman" w:eastAsia="Times New Roman" w:hAnsi="Times New Roman"/>
          <w:b/>
          <w:color w:val="FF0000"/>
          <w:sz w:val="24"/>
          <w:szCs w:val="20"/>
          <w:lang w:eastAsia="cs-CZ"/>
        </w:rPr>
        <w:tab/>
      </w:r>
      <w:r>
        <w:rPr>
          <w:rFonts w:ascii="Times New Roman" w:eastAsia="Times New Roman" w:hAnsi="Times New Roman"/>
          <w:b/>
          <w:color w:val="FF0000"/>
          <w:sz w:val="24"/>
          <w:szCs w:val="20"/>
          <w:lang w:eastAsia="cs-CZ"/>
        </w:rPr>
        <w:tab/>
      </w:r>
      <w:r w:rsidRPr="00992934">
        <w:rPr>
          <w:rFonts w:ascii="Times New Roman" w:eastAsia="Times New Roman" w:hAnsi="Times New Roman"/>
          <w:b/>
          <w:sz w:val="24"/>
          <w:szCs w:val="20"/>
          <w:highlight w:val="lightGray"/>
          <w:lang w:eastAsia="cs-CZ"/>
        </w:rPr>
        <w:t>..........................................................…………</w:t>
      </w:r>
      <w:r w:rsidRPr="005A112B">
        <w:rPr>
          <w:rFonts w:ascii="Times New Roman" w:eastAsia="Times New Roman" w:hAnsi="Times New Roman"/>
          <w:b/>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zapsán v obchodním rejstříku </w:t>
      </w:r>
      <w:r>
        <w:rPr>
          <w:rFonts w:ascii="Times New Roman" w:eastAsia="Times New Roman" w:hAnsi="Times New Roman"/>
          <w:color w:val="FF0000"/>
          <w:sz w:val="24"/>
          <w:szCs w:val="20"/>
          <w:lang w:eastAsia="cs-CZ"/>
        </w:rPr>
        <w:t xml:space="preserve">  </w:t>
      </w:r>
      <w:r w:rsidRPr="00992934">
        <w:rPr>
          <w:rFonts w:ascii="Times New Roman" w:eastAsia="Times New Roman" w:hAnsi="Times New Roman"/>
          <w:b/>
          <w:sz w:val="24"/>
          <w:szCs w:val="20"/>
          <w:highlight w:val="lightGray"/>
          <w:lang w:eastAsia="cs-CZ"/>
        </w:rPr>
        <w:t>.........................................................</w:t>
      </w:r>
      <w:r>
        <w:rPr>
          <w:rFonts w:ascii="Times New Roman" w:eastAsia="Times New Roman" w:hAnsi="Times New Roman"/>
          <w:b/>
          <w:sz w:val="24"/>
          <w:szCs w:val="20"/>
          <w:highlight w:val="lightGray"/>
          <w:lang w:eastAsia="cs-CZ"/>
        </w:rPr>
        <w:t>..</w:t>
      </w:r>
      <w:r w:rsidRPr="00992934">
        <w:rPr>
          <w:rFonts w:ascii="Times New Roman" w:eastAsia="Times New Roman" w:hAnsi="Times New Roman"/>
          <w:b/>
          <w:sz w:val="24"/>
          <w:szCs w:val="20"/>
          <w:highlight w:val="lightGray"/>
          <w:lang w:eastAsia="cs-CZ"/>
        </w:rPr>
        <w:t>.</w:t>
      </w:r>
    </w:p>
    <w:p w:rsidR="00DA5C05" w:rsidRPr="005A112B" w:rsidRDefault="00DA5C05" w:rsidP="00DA5C05">
      <w:pPr>
        <w:widowControl w:val="0"/>
        <w:tabs>
          <w:tab w:val="left" w:pos="5730"/>
        </w:tabs>
        <w:spacing w:after="0" w:line="240" w:lineRule="auto"/>
        <w:rPr>
          <w:rFonts w:ascii="Times New Roman" w:eastAsia="Times New Roman" w:hAnsi="Times New Roman"/>
          <w:color w:val="FF0000"/>
          <w:sz w:val="24"/>
          <w:szCs w:val="20"/>
          <w:lang w:eastAsia="cs-CZ"/>
        </w:rPr>
      </w:pPr>
      <w:r>
        <w:rPr>
          <w:rFonts w:ascii="Times New Roman" w:eastAsia="Times New Roman" w:hAnsi="Times New Roman"/>
          <w:color w:val="FF0000"/>
          <w:sz w:val="24"/>
          <w:szCs w:val="20"/>
          <w:lang w:eastAsia="cs-CZ"/>
        </w:rPr>
        <w:t>O</w:t>
      </w:r>
      <w:r w:rsidRPr="005A112B">
        <w:rPr>
          <w:rFonts w:ascii="Times New Roman" w:eastAsia="Times New Roman" w:hAnsi="Times New Roman"/>
          <w:color w:val="FF0000"/>
          <w:sz w:val="24"/>
          <w:szCs w:val="20"/>
          <w:lang w:eastAsia="cs-CZ"/>
        </w:rPr>
        <w:t>sob</w:t>
      </w:r>
      <w:r>
        <w:rPr>
          <w:rFonts w:ascii="Times New Roman" w:eastAsia="Times New Roman" w:hAnsi="Times New Roman"/>
          <w:color w:val="FF0000"/>
          <w:sz w:val="24"/>
          <w:szCs w:val="20"/>
          <w:lang w:eastAsia="cs-CZ"/>
        </w:rPr>
        <w:t>y</w:t>
      </w:r>
      <w:r w:rsidRPr="005A112B">
        <w:rPr>
          <w:rFonts w:ascii="Times New Roman" w:eastAsia="Times New Roman" w:hAnsi="Times New Roman"/>
          <w:color w:val="FF0000"/>
          <w:sz w:val="24"/>
          <w:szCs w:val="20"/>
          <w:lang w:eastAsia="cs-CZ"/>
        </w:rPr>
        <w:t xml:space="preserve"> pověřen</w:t>
      </w:r>
      <w:r>
        <w:rPr>
          <w:rFonts w:ascii="Times New Roman" w:eastAsia="Times New Roman" w:hAnsi="Times New Roman"/>
          <w:color w:val="FF0000"/>
          <w:sz w:val="24"/>
          <w:szCs w:val="20"/>
          <w:lang w:eastAsia="cs-CZ"/>
        </w:rPr>
        <w:t>é</w:t>
      </w:r>
      <w:r w:rsidRPr="005A112B">
        <w:rPr>
          <w:rFonts w:ascii="Times New Roman" w:eastAsia="Times New Roman" w:hAnsi="Times New Roman"/>
          <w:color w:val="FF0000"/>
          <w:sz w:val="24"/>
          <w:szCs w:val="20"/>
          <w:lang w:eastAsia="cs-CZ"/>
        </w:rPr>
        <w:t xml:space="preserve"> jednat jménem zhotovitele ve věcech </w:t>
      </w:r>
      <w:r>
        <w:rPr>
          <w:rFonts w:ascii="Times New Roman" w:eastAsia="Times New Roman" w:hAnsi="Times New Roman"/>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smluvních:</w:t>
      </w:r>
      <w:r w:rsidRPr="005A112B">
        <w:rPr>
          <w:rFonts w:ascii="Times New Roman" w:eastAsia="Times New Roman" w:hAnsi="Times New Roman"/>
          <w:color w:val="FF0000"/>
          <w:sz w:val="24"/>
          <w:szCs w:val="20"/>
          <w:lang w:eastAsia="cs-CZ"/>
        </w:rPr>
        <w:tab/>
      </w:r>
      <w:r>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technických: </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Bankovní spojení:</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Č. účtu</w:t>
      </w:r>
      <w:r w:rsidRPr="005A112B">
        <w:rPr>
          <w:rFonts w:ascii="Times New Roman" w:eastAsia="Times New Roman" w:hAnsi="Times New Roman"/>
          <w:color w:val="FF0000"/>
          <w:sz w:val="24"/>
          <w:szCs w:val="20"/>
          <w:lang w:eastAsia="cs-CZ"/>
        </w:rPr>
        <w:tab/>
        <w:t>:</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IČO:</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DIČ:</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Telefon:</w:t>
      </w:r>
      <w:r w:rsidRPr="005A112B">
        <w:rPr>
          <w:rFonts w:ascii="Times New Roman" w:eastAsia="Times New Roman" w:hAnsi="Times New Roman"/>
          <w:color w:val="FF0000"/>
          <w:sz w:val="24"/>
          <w:szCs w:val="20"/>
          <w:lang w:eastAsia="cs-CZ"/>
        </w:rPr>
        <w:tab/>
        <w:t xml:space="preserve"> </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bCs/>
          <w:color w:val="FF0000"/>
          <w:sz w:val="24"/>
          <w:szCs w:val="20"/>
          <w:lang w:eastAsia="cs-CZ"/>
        </w:rPr>
        <w:t>Fax:</w:t>
      </w:r>
      <w:r w:rsidRPr="005A112B">
        <w:rPr>
          <w:rFonts w:ascii="Times New Roman" w:eastAsia="Times New Roman" w:hAnsi="Times New Roman"/>
          <w:bCs/>
          <w:color w:val="FF0000"/>
          <w:sz w:val="24"/>
          <w:szCs w:val="20"/>
          <w:lang w:eastAsia="cs-CZ"/>
        </w:rPr>
        <w:tab/>
        <w:t xml:space="preserve"> </w:t>
      </w:r>
      <w:r w:rsidRPr="005A112B">
        <w:rPr>
          <w:rFonts w:ascii="Times New Roman" w:eastAsia="Times New Roman" w:hAnsi="Times New Roman"/>
          <w:bCs/>
          <w:color w:val="FF0000"/>
          <w:sz w:val="24"/>
          <w:szCs w:val="20"/>
          <w:lang w:eastAsia="cs-CZ"/>
        </w:rPr>
        <w:tab/>
      </w:r>
      <w:r w:rsidRPr="005A112B">
        <w:rPr>
          <w:rFonts w:ascii="Times New Roman" w:eastAsia="Times New Roman" w:hAnsi="Times New Roman"/>
          <w:bCs/>
          <w:color w:val="FF0000"/>
          <w:sz w:val="24"/>
          <w:szCs w:val="20"/>
          <w:lang w:eastAsia="cs-CZ"/>
        </w:rPr>
        <w:tab/>
      </w:r>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Arial Unicode MS" w:hAnsi="Times New Roman"/>
          <w:color w:val="FF0000"/>
          <w:sz w:val="24"/>
          <w:szCs w:val="24"/>
          <w:lang w:eastAsia="cs-CZ"/>
        </w:rPr>
        <w:t>E-mail:</w:t>
      </w:r>
      <w:r w:rsidRPr="005A112B">
        <w:rPr>
          <w:rFonts w:ascii="Times New Roman" w:eastAsia="Arial Unicode MS" w:hAnsi="Times New Roman"/>
          <w:color w:val="FF0000"/>
          <w:sz w:val="24"/>
          <w:szCs w:val="24"/>
          <w:lang w:eastAsia="cs-CZ"/>
        </w:rPr>
        <w:tab/>
      </w:r>
      <w:r w:rsidRPr="005A112B">
        <w:rPr>
          <w:rFonts w:ascii="Times New Roman" w:eastAsia="Arial Unicode MS" w:hAnsi="Times New Roman"/>
          <w:color w:val="FF0000"/>
          <w:sz w:val="24"/>
          <w:szCs w:val="24"/>
          <w:lang w:eastAsia="cs-CZ"/>
        </w:rPr>
        <w:tab/>
      </w:r>
      <w:r w:rsidRPr="00992934">
        <w:rPr>
          <w:rFonts w:ascii="Times New Roman" w:eastAsia="Times New Roman" w:hAnsi="Times New Roman"/>
          <w:b/>
          <w:sz w:val="24"/>
          <w:szCs w:val="20"/>
          <w:highlight w:val="lightGray"/>
          <w:lang w:eastAsia="cs-CZ"/>
        </w:rPr>
        <w:t>..........................................................…………</w:t>
      </w:r>
    </w:p>
    <w:p w:rsidR="00DA5C05" w:rsidRPr="005A112B" w:rsidRDefault="00DA5C05" w:rsidP="006A0B43">
      <w:pPr>
        <w:widowControl w:val="0"/>
        <w:spacing w:after="120" w:line="240" w:lineRule="auto"/>
        <w:rPr>
          <w:rFonts w:ascii="Times New Roman" w:eastAsia="Times New Roman" w:hAnsi="Times New Roman"/>
          <w:sz w:val="24"/>
          <w:szCs w:val="20"/>
          <w:lang w:eastAsia="cs-CZ"/>
        </w:rPr>
      </w:pPr>
      <w:r w:rsidRPr="005A112B">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Pr>
          <w:rFonts w:ascii="Times New Roman" w:eastAsia="Times New Roman" w:hAnsi="Times New Roman"/>
          <w:b/>
          <w:sz w:val="24"/>
          <w:szCs w:val="20"/>
          <w:lang w:eastAsia="cs-CZ"/>
        </w:rPr>
        <w:t>Z</w:t>
      </w:r>
      <w:r w:rsidRPr="005A112B">
        <w:rPr>
          <w:rFonts w:ascii="Times New Roman" w:eastAsia="Times New Roman" w:hAnsi="Times New Roman"/>
          <w:b/>
          <w:sz w:val="24"/>
          <w:szCs w:val="20"/>
          <w:lang w:eastAsia="cs-CZ"/>
        </w:rPr>
        <w:t>hotovite</w:t>
      </w:r>
      <w:r w:rsidRPr="000D3EFF">
        <w:rPr>
          <w:rFonts w:ascii="Times New Roman" w:eastAsia="Times New Roman" w:hAnsi="Times New Roman"/>
          <w:b/>
          <w:sz w:val="24"/>
          <w:szCs w:val="20"/>
          <w:lang w:eastAsia="cs-CZ"/>
        </w:rPr>
        <w:t>l</w:t>
      </w:r>
      <w:r>
        <w:rPr>
          <w:rFonts w:ascii="Times New Roman" w:eastAsia="Times New Roman" w:hAnsi="Times New Roman"/>
          <w:sz w:val="24"/>
          <w:szCs w:val="20"/>
          <w:lang w:eastAsia="cs-CZ"/>
        </w:rPr>
        <w:t>“</w:t>
      </w:r>
      <w:r w:rsidRPr="005A112B">
        <w:rPr>
          <w:rFonts w:ascii="Times New Roman" w:eastAsia="Times New Roman" w:hAnsi="Times New Roman"/>
          <w:sz w:val="24"/>
          <w:szCs w:val="20"/>
          <w:lang w:eastAsia="cs-CZ"/>
        </w:rPr>
        <w:t>)</w:t>
      </w:r>
    </w:p>
    <w:p w:rsidR="000A1DCB" w:rsidRDefault="00DA5C05" w:rsidP="00DA5C05">
      <w:pPr>
        <w:widowControl w:val="0"/>
        <w:spacing w:after="0"/>
        <w:jc w:val="both"/>
        <w:outlineLvl w:val="0"/>
        <w:rPr>
          <w:rFonts w:ascii="Times New Roman" w:eastAsia="Times New Roman" w:hAnsi="Times New Roman"/>
          <w:sz w:val="24"/>
          <w:szCs w:val="24"/>
          <w:lang w:eastAsia="cs-CZ"/>
        </w:rPr>
      </w:pPr>
      <w:r w:rsidRPr="00F273D2">
        <w:rPr>
          <w:rFonts w:ascii="Times New Roman" w:eastAsia="Times New Roman" w:hAnsi="Times New Roman"/>
          <w:sz w:val="24"/>
          <w:szCs w:val="24"/>
          <w:lang w:eastAsia="cs-CZ"/>
        </w:rPr>
        <w:t>(společně také jako „</w:t>
      </w:r>
      <w:r w:rsidRPr="00F273D2">
        <w:rPr>
          <w:rFonts w:ascii="Times New Roman" w:eastAsia="Times New Roman" w:hAnsi="Times New Roman"/>
          <w:b/>
          <w:sz w:val="24"/>
          <w:szCs w:val="24"/>
          <w:lang w:eastAsia="cs-CZ"/>
        </w:rPr>
        <w:t>Smluvní strany</w:t>
      </w:r>
      <w:r w:rsidRPr="00F273D2">
        <w:rPr>
          <w:rFonts w:ascii="Times New Roman" w:eastAsia="Times New Roman" w:hAnsi="Times New Roman"/>
          <w:sz w:val="24"/>
          <w:szCs w:val="24"/>
          <w:lang w:eastAsia="cs-CZ"/>
        </w:rPr>
        <w:t>“ nebo jednotlivě „</w:t>
      </w:r>
      <w:r w:rsidRPr="00F273D2">
        <w:rPr>
          <w:rFonts w:ascii="Times New Roman" w:eastAsia="Times New Roman" w:hAnsi="Times New Roman"/>
          <w:b/>
          <w:sz w:val="24"/>
          <w:szCs w:val="24"/>
          <w:lang w:eastAsia="cs-CZ"/>
        </w:rPr>
        <w:t>Smluvní strana</w:t>
      </w:r>
      <w:r w:rsidRPr="00F273D2">
        <w:rPr>
          <w:rFonts w:ascii="Times New Roman" w:eastAsia="Times New Roman" w:hAnsi="Times New Roman"/>
          <w:sz w:val="24"/>
          <w:szCs w:val="24"/>
          <w:lang w:eastAsia="cs-CZ"/>
        </w:rPr>
        <w:t>“)</w:t>
      </w:r>
    </w:p>
    <w:p w:rsidR="00DA5C05" w:rsidRPr="000A1DCB" w:rsidRDefault="00DA5C05" w:rsidP="000A1DCB">
      <w:pPr>
        <w:widowControl w:val="0"/>
        <w:spacing w:after="0" w:line="240" w:lineRule="auto"/>
        <w:ind w:firstLine="708"/>
        <w:jc w:val="both"/>
        <w:outlineLvl w:val="0"/>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 xml:space="preserve">Smluvní strany se dohodly, že jejich závazkový vztah ve smyslu </w:t>
      </w:r>
      <w:r w:rsidRPr="0047272D">
        <w:rPr>
          <w:rFonts w:ascii="Times New Roman" w:eastAsia="Times New Roman" w:hAnsi="Times New Roman"/>
          <w:b/>
          <w:sz w:val="24"/>
          <w:szCs w:val="24"/>
          <w:lang w:eastAsia="cs-CZ"/>
        </w:rPr>
        <w:t>§ 2586 a násl. zákona č. 89/2012 Sb., Občanského zákoníku, v platném a účinném znění (dále jen „NOZ“)</w:t>
      </w:r>
      <w:r w:rsidRPr="0047272D">
        <w:rPr>
          <w:rFonts w:ascii="Times New Roman" w:eastAsia="Times New Roman" w:hAnsi="Times New Roman"/>
          <w:sz w:val="24"/>
          <w:szCs w:val="24"/>
          <w:lang w:eastAsia="cs-CZ"/>
        </w:rPr>
        <w:t xml:space="preserve"> se řídí NOZ a dále </w:t>
      </w:r>
      <w:r w:rsidRPr="0047272D">
        <w:rPr>
          <w:rFonts w:ascii="Times New Roman" w:hAnsi="Times New Roman"/>
          <w:b/>
          <w:sz w:val="24"/>
          <w:szCs w:val="24"/>
        </w:rPr>
        <w:t xml:space="preserve">Obchodními podmínkami zadavatele pro veřejné zakázky na stavební práce dle § 37 odst. 1 písm. c) zákona č. 134/2016 Sb., o zadávání veřejných zakázek, v platném a účinném znění </w:t>
      </w:r>
      <w:r w:rsidRPr="0047272D">
        <w:rPr>
          <w:rFonts w:ascii="Times New Roman" w:hAnsi="Times New Roman"/>
          <w:sz w:val="24"/>
          <w:szCs w:val="24"/>
        </w:rPr>
        <w:t>(dále jen „ZZVZ“),</w:t>
      </w:r>
      <w:r w:rsidRPr="0047272D">
        <w:rPr>
          <w:rFonts w:ascii="Times New Roman" w:hAnsi="Times New Roman"/>
          <w:b/>
          <w:sz w:val="24"/>
          <w:szCs w:val="24"/>
        </w:rPr>
        <w:t xml:space="preserve"> vydanými dle § 1751 a násl. NOZ</w:t>
      </w:r>
      <w:r w:rsidRPr="0047272D">
        <w:rPr>
          <w:rFonts w:ascii="Times New Roman" w:eastAsia="Times New Roman" w:hAnsi="Times New Roman"/>
          <w:sz w:val="24"/>
          <w:szCs w:val="24"/>
          <w:lang w:eastAsia="cs-CZ"/>
        </w:rPr>
        <w:t xml:space="preserve"> a na shora uvedenou veřejnou zakázku na stavební práce uzavírají dnešního dne měsíce a roku tuto smlouvu o dílo (dále jen „</w:t>
      </w:r>
      <w:r w:rsidRPr="0047272D">
        <w:rPr>
          <w:rFonts w:ascii="Times New Roman" w:eastAsia="Times New Roman" w:hAnsi="Times New Roman"/>
          <w:b/>
          <w:sz w:val="24"/>
          <w:szCs w:val="24"/>
          <w:lang w:eastAsia="cs-CZ"/>
        </w:rPr>
        <w:t>Smlouva</w:t>
      </w:r>
      <w:r w:rsidRPr="0047272D">
        <w:rPr>
          <w:rFonts w:ascii="Times New Roman" w:eastAsia="Times New Roman" w:hAnsi="Times New Roman"/>
          <w:sz w:val="24"/>
          <w:szCs w:val="24"/>
          <w:lang w:eastAsia="cs-CZ"/>
        </w:rPr>
        <w:t>“).</w:t>
      </w: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r w:rsidRPr="0047272D">
        <w:rPr>
          <w:rFonts w:ascii="Times New Roman" w:eastAsia="Times New Roman" w:hAnsi="Times New Roman"/>
          <w:b/>
          <w:bCs/>
          <w:sz w:val="24"/>
          <w:szCs w:val="24"/>
          <w:lang w:eastAsia="cs-CZ"/>
        </w:rPr>
        <w:t>Podklady pro uzavření smlouvy</w:t>
      </w:r>
    </w:p>
    <w:p w:rsidR="00DA5C05" w:rsidRPr="0047272D" w:rsidRDefault="00DA5C05" w:rsidP="00DA5C05">
      <w:pPr>
        <w:pStyle w:val="2nesltext"/>
        <w:widowControl w:val="0"/>
        <w:numPr>
          <w:ilvl w:val="0"/>
          <w:numId w:val="21"/>
        </w:numPr>
        <w:overflowPunct w:val="0"/>
        <w:autoSpaceDE w:val="0"/>
        <w:autoSpaceDN w:val="0"/>
        <w:adjustRightInd w:val="0"/>
        <w:spacing w:before="0" w:after="120"/>
        <w:ind w:left="357" w:hanging="357"/>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Podklady pro uzavření </w:t>
      </w:r>
      <w:r>
        <w:rPr>
          <w:rFonts w:ascii="Times New Roman" w:eastAsia="Times New Roman" w:hAnsi="Times New Roman"/>
          <w:sz w:val="24"/>
          <w:szCs w:val="24"/>
          <w:lang w:eastAsia="cs-CZ"/>
        </w:rPr>
        <w:t>Smlo</w:t>
      </w:r>
      <w:r w:rsidRPr="0047272D">
        <w:rPr>
          <w:rFonts w:ascii="Times New Roman" w:eastAsia="Times New Roman" w:hAnsi="Times New Roman"/>
          <w:sz w:val="24"/>
          <w:szCs w:val="24"/>
          <w:lang w:eastAsia="cs-CZ"/>
        </w:rPr>
        <w:t>uvy jsou zejména:</w:t>
      </w:r>
    </w:p>
    <w:p w:rsidR="00DA5C05" w:rsidRPr="00E502A6" w:rsidRDefault="00DA5C05" w:rsidP="00E452EE">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hAnsi="Times New Roman"/>
          <w:b/>
          <w:sz w:val="24"/>
          <w:szCs w:val="24"/>
        </w:rPr>
      </w:pPr>
      <w:r w:rsidRPr="009A5C87">
        <w:rPr>
          <w:rFonts w:ascii="Times New Roman" w:eastAsia="Times New Roman" w:hAnsi="Times New Roman"/>
          <w:b/>
          <w:sz w:val="24"/>
          <w:szCs w:val="24"/>
          <w:lang w:eastAsia="cs-CZ"/>
        </w:rPr>
        <w:t>Zadávací dokumentace</w:t>
      </w:r>
      <w:r w:rsidRPr="005A112B">
        <w:rPr>
          <w:rFonts w:ascii="Times New Roman" w:eastAsia="Times New Roman" w:hAnsi="Times New Roman"/>
          <w:sz w:val="24"/>
          <w:szCs w:val="24"/>
          <w:lang w:eastAsia="cs-CZ"/>
        </w:rPr>
        <w:t xml:space="preserve"> k veřejné zakázce na </w:t>
      </w:r>
      <w:r w:rsidRPr="00AA577F">
        <w:rPr>
          <w:rFonts w:ascii="Times New Roman" w:eastAsia="Times New Roman" w:hAnsi="Times New Roman"/>
          <w:sz w:val="24"/>
          <w:szCs w:val="24"/>
          <w:lang w:eastAsia="cs-CZ"/>
        </w:rPr>
        <w:t xml:space="preserve">akci </w:t>
      </w:r>
      <w:r w:rsidR="00A621CC" w:rsidRPr="00A621CC">
        <w:rPr>
          <w:rFonts w:ascii="Times New Roman" w:hAnsi="Times New Roman"/>
          <w:b/>
          <w:sz w:val="24"/>
          <w:szCs w:val="24"/>
        </w:rPr>
        <w:t>„</w:t>
      </w:r>
      <w:r w:rsidR="00E047CD" w:rsidRPr="00064BE1">
        <w:rPr>
          <w:rFonts w:ascii="Times New Roman" w:hAnsi="Times New Roman"/>
          <w:b/>
          <w:sz w:val="24"/>
          <w:szCs w:val="24"/>
        </w:rPr>
        <w:t>II/</w:t>
      </w:r>
      <w:r w:rsidR="00D73837">
        <w:rPr>
          <w:rFonts w:ascii="Times New Roman" w:hAnsi="Times New Roman"/>
          <w:b/>
          <w:sz w:val="24"/>
          <w:szCs w:val="24"/>
        </w:rPr>
        <w:t xml:space="preserve">130 Křiž. </w:t>
      </w:r>
      <w:proofErr w:type="spellStart"/>
      <w:r w:rsidR="00D73837">
        <w:rPr>
          <w:rFonts w:ascii="Times New Roman" w:hAnsi="Times New Roman"/>
          <w:b/>
          <w:sz w:val="24"/>
          <w:szCs w:val="24"/>
        </w:rPr>
        <w:t>Točilka</w:t>
      </w:r>
      <w:proofErr w:type="spellEnd"/>
      <w:r w:rsidR="00D73837">
        <w:rPr>
          <w:rFonts w:ascii="Times New Roman" w:hAnsi="Times New Roman"/>
          <w:b/>
          <w:sz w:val="24"/>
          <w:szCs w:val="24"/>
        </w:rPr>
        <w:t xml:space="preserve"> - Senožaty</w:t>
      </w:r>
      <w:r w:rsidR="00A621CC" w:rsidRPr="00A621CC">
        <w:rPr>
          <w:rFonts w:ascii="Times New Roman" w:hAnsi="Times New Roman"/>
          <w:b/>
          <w:sz w:val="24"/>
          <w:szCs w:val="24"/>
        </w:rPr>
        <w:t>“</w:t>
      </w:r>
      <w:r w:rsidR="00A621CC">
        <w:rPr>
          <w:rFonts w:ascii="Times New Roman" w:hAnsi="Times New Roman"/>
          <w:b/>
          <w:sz w:val="36"/>
          <w:szCs w:val="36"/>
        </w:rPr>
        <w:t xml:space="preserve"> </w:t>
      </w:r>
      <w:r w:rsidRPr="00A621CC">
        <w:rPr>
          <w:rFonts w:ascii="Times New Roman" w:eastAsia="Times New Roman" w:hAnsi="Times New Roman"/>
          <w:sz w:val="24"/>
          <w:szCs w:val="24"/>
          <w:lang w:eastAsia="cs-CZ"/>
        </w:rPr>
        <w:t xml:space="preserve">ze dne </w:t>
      </w:r>
      <w:r w:rsidRPr="00A621CC">
        <w:rPr>
          <w:rFonts w:ascii="Times New Roman" w:hAnsi="Times New Roman"/>
          <w:b/>
          <w:sz w:val="24"/>
        </w:rPr>
        <w:t>„</w:t>
      </w:r>
      <w:r w:rsidRPr="00A621CC">
        <w:rPr>
          <w:rFonts w:ascii="Times New Roman" w:hAnsi="Times New Roman"/>
          <w:b/>
          <w:sz w:val="24"/>
          <w:highlight w:val="lightGray"/>
        </w:rPr>
        <w:t>[Bude doplněno před uzavřením smlouvy]</w:t>
      </w:r>
      <w:r w:rsidRPr="00A621CC">
        <w:rPr>
          <w:rFonts w:ascii="Times New Roman" w:hAnsi="Times New Roman"/>
          <w:b/>
          <w:sz w:val="24"/>
        </w:rPr>
        <w:t>”</w:t>
      </w:r>
      <w:r w:rsidRPr="00A621CC">
        <w:rPr>
          <w:rFonts w:ascii="Times New Roman" w:eastAsia="Times New Roman" w:hAnsi="Times New Roman"/>
          <w:sz w:val="24"/>
          <w:szCs w:val="24"/>
          <w:lang w:eastAsia="cs-CZ"/>
        </w:rPr>
        <w:t xml:space="preserve"> (dále jen „ZD“),</w:t>
      </w:r>
    </w:p>
    <w:p w:rsidR="00DA5C05" w:rsidRPr="00E452EE" w:rsidRDefault="00DA5C05" w:rsidP="00E452EE">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
          <w:sz w:val="24"/>
          <w:szCs w:val="24"/>
          <w:lang w:eastAsia="cs-CZ"/>
        </w:rPr>
      </w:pPr>
      <w:r w:rsidRPr="009A5C87">
        <w:rPr>
          <w:rFonts w:ascii="Times New Roman" w:eastAsia="Times New Roman" w:hAnsi="Times New Roman"/>
          <w:b/>
          <w:sz w:val="24"/>
          <w:szCs w:val="24"/>
          <w:lang w:eastAsia="cs-CZ"/>
        </w:rPr>
        <w:t>Projektová dokumentace</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pro provádění stavby (dále jen „</w:t>
      </w:r>
      <w:r w:rsidR="00A621CC" w:rsidRPr="006A0B43">
        <w:rPr>
          <w:rFonts w:ascii="Times New Roman" w:eastAsia="Times New Roman" w:hAnsi="Times New Roman"/>
          <w:sz w:val="24"/>
          <w:szCs w:val="24"/>
          <w:lang w:eastAsia="cs-CZ"/>
        </w:rPr>
        <w:t>DSP,</w:t>
      </w:r>
      <w:r w:rsidR="00A621CC" w:rsidRPr="00683682">
        <w:rPr>
          <w:rFonts w:ascii="Times New Roman" w:eastAsia="Times New Roman" w:hAnsi="Times New Roman"/>
          <w:sz w:val="24"/>
          <w:szCs w:val="24"/>
          <w:lang w:eastAsia="cs-CZ"/>
        </w:rPr>
        <w:t xml:space="preserve"> </w:t>
      </w:r>
      <w:r w:rsidRPr="00683682">
        <w:rPr>
          <w:rFonts w:ascii="Times New Roman" w:eastAsia="Times New Roman" w:hAnsi="Times New Roman"/>
          <w:sz w:val="24"/>
          <w:szCs w:val="24"/>
          <w:lang w:eastAsia="cs-CZ"/>
        </w:rPr>
        <w:t>PDPS“) označen</w:t>
      </w:r>
      <w:r w:rsidR="0029101B">
        <w:rPr>
          <w:rFonts w:ascii="Times New Roman" w:eastAsia="Times New Roman" w:hAnsi="Times New Roman"/>
          <w:sz w:val="24"/>
          <w:szCs w:val="24"/>
          <w:lang w:eastAsia="cs-CZ"/>
        </w:rPr>
        <w:t>á</w:t>
      </w:r>
      <w:r w:rsidRPr="00683682">
        <w:rPr>
          <w:rFonts w:ascii="Times New Roman" w:eastAsia="Times New Roman" w:hAnsi="Times New Roman"/>
          <w:sz w:val="24"/>
          <w:szCs w:val="24"/>
          <w:lang w:eastAsia="cs-CZ"/>
        </w:rPr>
        <w:t xml:space="preserve"> jako </w:t>
      </w:r>
      <w:r w:rsidR="00A621CC" w:rsidRPr="00C74DD1">
        <w:rPr>
          <w:rFonts w:ascii="Times New Roman" w:eastAsia="Times New Roman" w:hAnsi="Times New Roman"/>
          <w:b/>
          <w:sz w:val="24"/>
          <w:szCs w:val="24"/>
          <w:lang w:eastAsia="cs-CZ"/>
        </w:rPr>
        <w:t>„</w:t>
      </w:r>
      <w:r w:rsidR="00D73837" w:rsidRPr="00D73837">
        <w:rPr>
          <w:rFonts w:ascii="Times New Roman" w:hAnsi="Times New Roman"/>
          <w:b/>
          <w:sz w:val="24"/>
          <w:szCs w:val="24"/>
        </w:rPr>
        <w:t>II/130 křižovatka „</w:t>
      </w:r>
      <w:proofErr w:type="spellStart"/>
      <w:r w:rsidR="00D73837" w:rsidRPr="00D73837">
        <w:rPr>
          <w:rFonts w:ascii="Times New Roman" w:hAnsi="Times New Roman"/>
          <w:b/>
          <w:sz w:val="24"/>
          <w:szCs w:val="24"/>
        </w:rPr>
        <w:t>Točilka</w:t>
      </w:r>
      <w:proofErr w:type="spellEnd"/>
      <w:r w:rsidR="00D73837" w:rsidRPr="00D73837">
        <w:rPr>
          <w:rFonts w:ascii="Times New Roman" w:hAnsi="Times New Roman"/>
          <w:b/>
          <w:sz w:val="24"/>
          <w:szCs w:val="24"/>
        </w:rPr>
        <w:t>“ - Senožaty</w:t>
      </w:r>
      <w:r w:rsidR="00D73837">
        <w:rPr>
          <w:rFonts w:ascii="Times New Roman" w:hAnsi="Times New Roman"/>
          <w:sz w:val="24"/>
          <w:szCs w:val="24"/>
        </w:rPr>
        <w:t xml:space="preserve">“ </w:t>
      </w:r>
      <w:r w:rsidRPr="00C74DD1">
        <w:rPr>
          <w:rFonts w:ascii="Times New Roman" w:eastAsia="Times New Roman" w:hAnsi="Times New Roman"/>
          <w:sz w:val="24"/>
          <w:szCs w:val="24"/>
          <w:lang w:eastAsia="cs-CZ"/>
        </w:rPr>
        <w:t>zpracovan</w:t>
      </w:r>
      <w:r w:rsidR="0029101B" w:rsidRPr="00C74DD1">
        <w:rPr>
          <w:rFonts w:ascii="Times New Roman" w:eastAsia="Times New Roman" w:hAnsi="Times New Roman"/>
          <w:sz w:val="24"/>
          <w:szCs w:val="24"/>
          <w:lang w:eastAsia="cs-CZ"/>
        </w:rPr>
        <w:t>á</w:t>
      </w:r>
      <w:r w:rsidRPr="00C74DD1">
        <w:rPr>
          <w:rFonts w:ascii="Times New Roman" w:eastAsia="Times New Roman" w:hAnsi="Times New Roman"/>
          <w:sz w:val="24"/>
          <w:szCs w:val="24"/>
          <w:lang w:eastAsia="cs-CZ"/>
        </w:rPr>
        <w:t xml:space="preserve"> </w:t>
      </w:r>
      <w:r w:rsidR="00A621CC" w:rsidRPr="00C74DD1">
        <w:rPr>
          <w:rFonts w:ascii="Times New Roman" w:eastAsia="Times New Roman" w:hAnsi="Times New Roman"/>
          <w:sz w:val="24"/>
          <w:szCs w:val="24"/>
          <w:lang w:eastAsia="cs-CZ"/>
        </w:rPr>
        <w:t>v měsíci</w:t>
      </w:r>
      <w:r w:rsidR="00A621CC" w:rsidRPr="00C74DD1">
        <w:rPr>
          <w:rFonts w:ascii="Times New Roman" w:eastAsia="Times New Roman" w:hAnsi="Times New Roman"/>
          <w:b/>
          <w:sz w:val="24"/>
          <w:szCs w:val="24"/>
          <w:lang w:eastAsia="cs-CZ"/>
        </w:rPr>
        <w:t xml:space="preserve"> </w:t>
      </w:r>
      <w:r w:rsidR="00E047CD">
        <w:rPr>
          <w:rFonts w:ascii="Times New Roman" w:eastAsia="Times New Roman" w:hAnsi="Times New Roman"/>
          <w:b/>
          <w:sz w:val="24"/>
          <w:szCs w:val="24"/>
          <w:lang w:eastAsia="cs-CZ"/>
        </w:rPr>
        <w:t>prosinec</w:t>
      </w:r>
      <w:r w:rsidR="00676527" w:rsidRPr="00C74DD1">
        <w:rPr>
          <w:rFonts w:ascii="Times New Roman" w:eastAsia="Times New Roman" w:hAnsi="Times New Roman"/>
          <w:b/>
          <w:sz w:val="24"/>
          <w:szCs w:val="24"/>
          <w:lang w:eastAsia="cs-CZ"/>
        </w:rPr>
        <w:t xml:space="preserve"> 201</w:t>
      </w:r>
      <w:r w:rsidR="00C74DD1" w:rsidRPr="00C74DD1">
        <w:rPr>
          <w:rFonts w:ascii="Times New Roman" w:eastAsia="Times New Roman" w:hAnsi="Times New Roman"/>
          <w:b/>
          <w:sz w:val="24"/>
          <w:szCs w:val="24"/>
          <w:lang w:eastAsia="cs-CZ"/>
        </w:rPr>
        <w:t>7</w:t>
      </w:r>
      <w:r w:rsidRPr="00C74DD1">
        <w:rPr>
          <w:rFonts w:ascii="Times New Roman" w:eastAsia="Times New Roman" w:hAnsi="Times New Roman"/>
          <w:b/>
          <w:sz w:val="24"/>
          <w:szCs w:val="24"/>
          <w:lang w:eastAsia="cs-CZ"/>
        </w:rPr>
        <w:t xml:space="preserve">, </w:t>
      </w:r>
      <w:r w:rsidRPr="00C74DD1">
        <w:rPr>
          <w:rFonts w:ascii="Times New Roman" w:eastAsia="Times New Roman" w:hAnsi="Times New Roman"/>
          <w:sz w:val="24"/>
          <w:szCs w:val="24"/>
          <w:lang w:eastAsia="cs-CZ"/>
        </w:rPr>
        <w:t>včetně</w:t>
      </w:r>
      <w:r w:rsidRPr="00683682">
        <w:rPr>
          <w:rFonts w:ascii="Times New Roman" w:eastAsia="Times New Roman" w:hAnsi="Times New Roman"/>
          <w:sz w:val="24"/>
          <w:szCs w:val="24"/>
          <w:lang w:eastAsia="cs-CZ"/>
        </w:rPr>
        <w:t xml:space="preserve"> případných změn, dodatků a doplňků;</w:t>
      </w:r>
    </w:p>
    <w:p w:rsidR="00DA5C05" w:rsidRPr="00683682" w:rsidRDefault="00DA5C05" w:rsidP="00E452EE">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Nabídka Zhotovitele</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předložená v rámci veřejné zakázky na stavební práce s názvem</w:t>
      </w:r>
      <w:r w:rsidRPr="00E452EE">
        <w:rPr>
          <w:rFonts w:ascii="Times New Roman" w:eastAsia="Times New Roman" w:hAnsi="Times New Roman"/>
          <w:b/>
          <w:sz w:val="24"/>
          <w:szCs w:val="24"/>
          <w:lang w:eastAsia="cs-CZ"/>
        </w:rPr>
        <w:t xml:space="preserve"> </w:t>
      </w:r>
      <w:r w:rsidR="00A621CC" w:rsidRPr="00E452EE">
        <w:rPr>
          <w:rFonts w:ascii="Times New Roman" w:eastAsia="Times New Roman" w:hAnsi="Times New Roman"/>
          <w:b/>
          <w:sz w:val="24"/>
          <w:szCs w:val="24"/>
          <w:lang w:eastAsia="cs-CZ"/>
        </w:rPr>
        <w:t>„</w:t>
      </w:r>
      <w:r w:rsidR="00D73837" w:rsidRPr="00064BE1">
        <w:rPr>
          <w:rFonts w:ascii="Times New Roman" w:hAnsi="Times New Roman"/>
          <w:b/>
          <w:sz w:val="24"/>
          <w:szCs w:val="24"/>
        </w:rPr>
        <w:t>II/</w:t>
      </w:r>
      <w:r w:rsidR="00D73837">
        <w:rPr>
          <w:rFonts w:ascii="Times New Roman" w:hAnsi="Times New Roman"/>
          <w:b/>
          <w:sz w:val="24"/>
          <w:szCs w:val="24"/>
        </w:rPr>
        <w:t xml:space="preserve">130 Křiž. </w:t>
      </w:r>
      <w:proofErr w:type="spellStart"/>
      <w:r w:rsidR="00D73837">
        <w:rPr>
          <w:rFonts w:ascii="Times New Roman" w:hAnsi="Times New Roman"/>
          <w:b/>
          <w:sz w:val="24"/>
          <w:szCs w:val="24"/>
        </w:rPr>
        <w:t>Točilka</w:t>
      </w:r>
      <w:proofErr w:type="spellEnd"/>
      <w:r w:rsidR="00D73837">
        <w:rPr>
          <w:rFonts w:ascii="Times New Roman" w:hAnsi="Times New Roman"/>
          <w:b/>
          <w:sz w:val="24"/>
          <w:szCs w:val="24"/>
        </w:rPr>
        <w:t xml:space="preserve"> - Senožaty</w:t>
      </w:r>
      <w:r w:rsidR="00A621CC"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včetně</w:t>
      </w:r>
      <w:r w:rsidRPr="00683682">
        <w:rPr>
          <w:rFonts w:ascii="Times New Roman" w:eastAsia="Times New Roman" w:hAnsi="Times New Roman"/>
          <w:b/>
          <w:sz w:val="24"/>
          <w:szCs w:val="24"/>
          <w:lang w:eastAsia="cs-CZ"/>
        </w:rPr>
        <w:t xml:space="preserve"> oceněného soupisu stavebních prací, dodávek a služeb s výkazem výměr </w:t>
      </w:r>
      <w:r w:rsidRPr="00683682">
        <w:rPr>
          <w:rFonts w:ascii="Times New Roman" w:eastAsia="Times New Roman" w:hAnsi="Times New Roman"/>
          <w:sz w:val="24"/>
          <w:szCs w:val="24"/>
          <w:lang w:eastAsia="cs-CZ"/>
        </w:rPr>
        <w:t>(dále jen „Nabídka Zhotovitele“).</w:t>
      </w:r>
    </w:p>
    <w:p w:rsidR="00DA5C05" w:rsidRPr="00E452EE" w:rsidRDefault="00DA5C05" w:rsidP="00E452EE">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
          <w:sz w:val="24"/>
          <w:szCs w:val="24"/>
          <w:lang w:eastAsia="cs-CZ"/>
        </w:rPr>
      </w:pPr>
      <w:r w:rsidRPr="009A5C87">
        <w:rPr>
          <w:rFonts w:ascii="Times New Roman" w:eastAsia="Times New Roman" w:hAnsi="Times New Roman"/>
          <w:b/>
          <w:sz w:val="24"/>
          <w:szCs w:val="24"/>
          <w:lang w:eastAsia="cs-CZ"/>
        </w:rPr>
        <w:t>Obchodní podmínky</w:t>
      </w:r>
      <w:r w:rsidRPr="00E452EE">
        <w:rPr>
          <w:rFonts w:ascii="Times New Roman" w:eastAsia="Times New Roman" w:hAnsi="Times New Roman"/>
          <w:b/>
          <w:sz w:val="24"/>
          <w:szCs w:val="24"/>
          <w:lang w:eastAsia="cs-CZ"/>
        </w:rPr>
        <w:t xml:space="preserve"> zadavatele </w:t>
      </w:r>
      <w:r w:rsidRPr="00683682">
        <w:rPr>
          <w:rFonts w:ascii="Times New Roman" w:eastAsia="Times New Roman" w:hAnsi="Times New Roman"/>
          <w:sz w:val="24"/>
          <w:szCs w:val="24"/>
          <w:lang w:eastAsia="cs-CZ"/>
        </w:rPr>
        <w:t>(dále jen „OP“).</w:t>
      </w:r>
    </w:p>
    <w:p w:rsidR="00F87179" w:rsidRDefault="00F87179"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Předmět a rozsah díla</w:t>
      </w:r>
    </w:p>
    <w:p w:rsidR="006E67D8" w:rsidRPr="006E67D8" w:rsidRDefault="00DA5C05" w:rsidP="006E67D8">
      <w:pPr>
        <w:pStyle w:val="2nesltext"/>
        <w:widowControl w:val="0"/>
        <w:numPr>
          <w:ilvl w:val="0"/>
          <w:numId w:val="8"/>
        </w:numPr>
        <w:overflowPunct w:val="0"/>
        <w:autoSpaceDE w:val="0"/>
        <w:autoSpaceDN w:val="0"/>
        <w:adjustRightInd w:val="0"/>
        <w:spacing w:before="0"/>
        <w:ind w:left="646" w:hanging="646"/>
        <w:contextualSpacing w:val="0"/>
        <w:textAlignment w:val="baseline"/>
        <w:rPr>
          <w:rFonts w:ascii="Times New Roman" w:eastAsia="Times New Roman" w:hAnsi="Times New Roman"/>
          <w:b/>
          <w:sz w:val="24"/>
          <w:szCs w:val="24"/>
          <w:lang w:eastAsia="cs-CZ"/>
        </w:rPr>
      </w:pPr>
      <w:r>
        <w:rPr>
          <w:rFonts w:ascii="Times New Roman" w:eastAsia="Times New Roman" w:hAnsi="Times New Roman"/>
          <w:sz w:val="24"/>
          <w:szCs w:val="24"/>
          <w:lang w:eastAsia="cs-CZ"/>
        </w:rPr>
        <w:t>Předmětem plnění této S</w:t>
      </w:r>
      <w:r w:rsidRPr="002A5BF0">
        <w:rPr>
          <w:rFonts w:ascii="Times New Roman" w:eastAsia="Times New Roman" w:hAnsi="Times New Roman"/>
          <w:sz w:val="24"/>
          <w:szCs w:val="24"/>
          <w:lang w:eastAsia="cs-CZ"/>
        </w:rPr>
        <w:t xml:space="preserve">mlouvy je závazek Zhotovitele provést na svůj náklad a nebezpečí dílo </w:t>
      </w:r>
      <w:r w:rsidR="00DA3628" w:rsidRPr="00ED7980">
        <w:rPr>
          <w:rFonts w:ascii="Times New Roman" w:hAnsi="Times New Roman"/>
          <w:b/>
          <w:sz w:val="24"/>
          <w:szCs w:val="24"/>
        </w:rPr>
        <w:t>„</w:t>
      </w:r>
      <w:r w:rsidR="00D73837" w:rsidRPr="00064BE1">
        <w:rPr>
          <w:rFonts w:ascii="Times New Roman" w:hAnsi="Times New Roman"/>
          <w:b/>
          <w:sz w:val="24"/>
          <w:szCs w:val="24"/>
        </w:rPr>
        <w:t>II/</w:t>
      </w:r>
      <w:r w:rsidR="00D73837">
        <w:rPr>
          <w:rFonts w:ascii="Times New Roman" w:hAnsi="Times New Roman"/>
          <w:b/>
          <w:sz w:val="24"/>
          <w:szCs w:val="24"/>
        </w:rPr>
        <w:t xml:space="preserve">130 Křiž. </w:t>
      </w:r>
      <w:proofErr w:type="spellStart"/>
      <w:r w:rsidR="00D73837">
        <w:rPr>
          <w:rFonts w:ascii="Times New Roman" w:hAnsi="Times New Roman"/>
          <w:b/>
          <w:sz w:val="24"/>
          <w:szCs w:val="24"/>
        </w:rPr>
        <w:t>Točilka</w:t>
      </w:r>
      <w:proofErr w:type="spellEnd"/>
      <w:r w:rsidR="00D73837">
        <w:rPr>
          <w:rFonts w:ascii="Times New Roman" w:hAnsi="Times New Roman"/>
          <w:b/>
          <w:sz w:val="24"/>
          <w:szCs w:val="24"/>
        </w:rPr>
        <w:t xml:space="preserve"> - Senožaty</w:t>
      </w:r>
      <w:r w:rsidR="00DA3628" w:rsidRPr="00ED7980">
        <w:rPr>
          <w:rFonts w:ascii="Times New Roman" w:hAnsi="Times New Roman"/>
          <w:b/>
          <w:sz w:val="24"/>
          <w:szCs w:val="24"/>
        </w:rPr>
        <w:t>“</w:t>
      </w:r>
      <w:r w:rsidR="00D507A1">
        <w:rPr>
          <w:rFonts w:ascii="Times New Roman" w:hAnsi="Times New Roman"/>
          <w:sz w:val="24"/>
          <w:szCs w:val="24"/>
        </w:rPr>
        <w:t xml:space="preserve">, </w:t>
      </w:r>
      <w:r w:rsidR="00D507A1" w:rsidRPr="00C74DD1">
        <w:rPr>
          <w:rFonts w:ascii="Times New Roman" w:hAnsi="Times New Roman"/>
          <w:sz w:val="24"/>
          <w:szCs w:val="24"/>
        </w:rPr>
        <w:t xml:space="preserve">tj. </w:t>
      </w:r>
      <w:r w:rsidR="00997228" w:rsidRPr="00C74DD1">
        <w:rPr>
          <w:rFonts w:ascii="Times New Roman" w:hAnsi="Times New Roman"/>
          <w:sz w:val="24"/>
          <w:szCs w:val="24"/>
        </w:rPr>
        <w:t>opravu</w:t>
      </w:r>
      <w:r w:rsidR="007F49C9" w:rsidRPr="00C74DD1">
        <w:rPr>
          <w:rFonts w:ascii="Times New Roman" w:hAnsi="Times New Roman"/>
          <w:sz w:val="24"/>
          <w:szCs w:val="24"/>
        </w:rPr>
        <w:t xml:space="preserve"> silnice</w:t>
      </w:r>
      <w:r w:rsidR="00931968" w:rsidRPr="00C74DD1">
        <w:rPr>
          <w:rFonts w:ascii="Times New Roman" w:hAnsi="Times New Roman"/>
          <w:sz w:val="24"/>
          <w:szCs w:val="24"/>
        </w:rPr>
        <w:t xml:space="preserve"> </w:t>
      </w:r>
      <w:r w:rsidRPr="00C74DD1">
        <w:rPr>
          <w:rFonts w:ascii="Times New Roman" w:eastAsia="Times New Roman" w:hAnsi="Times New Roman"/>
          <w:sz w:val="24"/>
          <w:szCs w:val="24"/>
          <w:lang w:eastAsia="cs-CZ"/>
        </w:rPr>
        <w:t>v souladu</w:t>
      </w:r>
      <w:r w:rsidRPr="002A5BF0">
        <w:rPr>
          <w:rFonts w:ascii="Times New Roman" w:eastAsia="Times New Roman" w:hAnsi="Times New Roman"/>
          <w:sz w:val="24"/>
          <w:szCs w:val="24"/>
          <w:lang w:eastAsia="cs-CZ"/>
        </w:rPr>
        <w:t xml:space="preserve"> s Nabídkou Zhotovitele a za dodržení dále sjednaných podmínek dle této smlouvy a OP. </w:t>
      </w:r>
      <w:r w:rsidRPr="002A5BF0">
        <w:rPr>
          <w:rFonts w:ascii="Times New Roman" w:hAnsi="Times New Roman"/>
          <w:sz w:val="24"/>
          <w:szCs w:val="24"/>
        </w:rPr>
        <w:t xml:space="preserve">Předmětem díla je provedení všech </w:t>
      </w:r>
      <w:r w:rsidRPr="002A5BF0">
        <w:rPr>
          <w:rFonts w:ascii="Times New Roman" w:hAnsi="Times New Roman"/>
          <w:b/>
          <w:sz w:val="24"/>
          <w:szCs w:val="24"/>
        </w:rPr>
        <w:t>prací, dodávek a služeb</w:t>
      </w:r>
      <w:r w:rsidRPr="002A5BF0">
        <w:rPr>
          <w:rFonts w:ascii="Times New Roman" w:hAnsi="Times New Roman"/>
          <w:sz w:val="24"/>
          <w:szCs w:val="24"/>
        </w:rPr>
        <w:t xml:space="preserve"> uvedených v </w:t>
      </w:r>
      <w:r w:rsidRPr="002A5BF0">
        <w:rPr>
          <w:rFonts w:ascii="Times New Roman" w:hAnsi="Times New Roman"/>
          <w:b/>
          <w:sz w:val="24"/>
          <w:szCs w:val="24"/>
        </w:rPr>
        <w:t xml:space="preserve">zadávacích podmínkách, </w:t>
      </w:r>
      <w:r w:rsidRPr="002A5BF0">
        <w:rPr>
          <w:rFonts w:ascii="Times New Roman" w:hAnsi="Times New Roman"/>
          <w:sz w:val="24"/>
          <w:szCs w:val="24"/>
        </w:rPr>
        <w:t>tj. obsažených v </w:t>
      </w:r>
      <w:r w:rsidRPr="002A5BF0">
        <w:rPr>
          <w:rFonts w:ascii="Times New Roman" w:hAnsi="Times New Roman"/>
          <w:b/>
          <w:sz w:val="24"/>
          <w:szCs w:val="24"/>
        </w:rPr>
        <w:t>ZD, </w:t>
      </w:r>
      <w:r>
        <w:rPr>
          <w:rFonts w:ascii="Times New Roman" w:hAnsi="Times New Roman"/>
          <w:b/>
          <w:sz w:val="24"/>
          <w:szCs w:val="24"/>
        </w:rPr>
        <w:t xml:space="preserve">DSP, </w:t>
      </w:r>
      <w:r w:rsidRPr="002A5BF0">
        <w:rPr>
          <w:rFonts w:ascii="Times New Roman" w:hAnsi="Times New Roman"/>
          <w:b/>
          <w:sz w:val="24"/>
          <w:szCs w:val="24"/>
        </w:rPr>
        <w:t>PDPS</w:t>
      </w:r>
      <w:r w:rsidRPr="002A5BF0">
        <w:rPr>
          <w:rFonts w:ascii="Times New Roman" w:hAnsi="Times New Roman"/>
          <w:sz w:val="24"/>
          <w:szCs w:val="24"/>
        </w:rPr>
        <w:t xml:space="preserve"> a v </w:t>
      </w:r>
      <w:r w:rsidRPr="002A5BF0">
        <w:rPr>
          <w:rFonts w:ascii="Times New Roman" w:hAnsi="Times New Roman"/>
          <w:b/>
          <w:sz w:val="24"/>
          <w:szCs w:val="24"/>
        </w:rPr>
        <w:t>Nabídce Zhotovitele</w:t>
      </w:r>
      <w:r w:rsidRPr="002A5BF0">
        <w:rPr>
          <w:rFonts w:ascii="Times New Roman" w:hAnsi="Times New Roman"/>
          <w:sz w:val="24"/>
          <w:szCs w:val="24"/>
        </w:rPr>
        <w:t>, které tvoří nedílnou součást této Smlouvy bez ohledu na to, zda jsou v těchto výchozích dokumentech přímo uvedeny, či z nich vyplývají jiným způsobem.</w:t>
      </w:r>
    </w:p>
    <w:p w:rsidR="006A0E02" w:rsidRPr="00C74DD1" w:rsidRDefault="00D507A1" w:rsidP="006A0E02">
      <w:pPr>
        <w:pStyle w:val="2nesltext"/>
        <w:widowControl w:val="0"/>
        <w:numPr>
          <w:ilvl w:val="0"/>
          <w:numId w:val="8"/>
        </w:numPr>
        <w:overflowPunct w:val="0"/>
        <w:autoSpaceDE w:val="0"/>
        <w:autoSpaceDN w:val="0"/>
        <w:adjustRightInd w:val="0"/>
        <w:spacing w:before="0" w:after="120"/>
        <w:ind w:hanging="646"/>
        <w:contextualSpacing w:val="0"/>
        <w:textAlignment w:val="baseline"/>
        <w:rPr>
          <w:rFonts w:ascii="Times New Roman" w:hAnsi="Times New Roman"/>
          <w:sz w:val="24"/>
          <w:szCs w:val="24"/>
        </w:rPr>
      </w:pPr>
      <w:r w:rsidRPr="006A0E02">
        <w:rPr>
          <w:rFonts w:ascii="Times New Roman" w:eastAsia="Times New Roman" w:hAnsi="Times New Roman"/>
          <w:sz w:val="24"/>
          <w:szCs w:val="24"/>
          <w:lang w:eastAsia="cs-CZ"/>
        </w:rPr>
        <w:t>Objednatel uzavírá tuto smlouvu</w:t>
      </w:r>
      <w:r w:rsidR="006A0E02">
        <w:rPr>
          <w:rFonts w:ascii="Times New Roman" w:eastAsia="Times New Roman" w:hAnsi="Times New Roman"/>
          <w:sz w:val="24"/>
          <w:szCs w:val="24"/>
          <w:lang w:eastAsia="cs-CZ"/>
        </w:rPr>
        <w:t xml:space="preserve"> o dílo </w:t>
      </w:r>
      <w:r w:rsidR="00915ED1" w:rsidRPr="006A0E02">
        <w:rPr>
          <w:rFonts w:ascii="Times New Roman" w:hAnsi="Times New Roman"/>
          <w:sz w:val="24"/>
          <w:szCs w:val="24"/>
        </w:rPr>
        <w:t xml:space="preserve">dle PD </w:t>
      </w:r>
      <w:r w:rsidR="00D73837" w:rsidRPr="00D73837">
        <w:rPr>
          <w:rFonts w:ascii="Times New Roman" w:hAnsi="Times New Roman"/>
          <w:b/>
          <w:sz w:val="24"/>
          <w:szCs w:val="24"/>
        </w:rPr>
        <w:t>II/130 křižovatka „</w:t>
      </w:r>
      <w:proofErr w:type="spellStart"/>
      <w:r w:rsidR="00D73837" w:rsidRPr="00D73837">
        <w:rPr>
          <w:rFonts w:ascii="Times New Roman" w:hAnsi="Times New Roman"/>
          <w:b/>
          <w:sz w:val="24"/>
          <w:szCs w:val="24"/>
        </w:rPr>
        <w:t>Točilka</w:t>
      </w:r>
      <w:proofErr w:type="spellEnd"/>
      <w:r w:rsidR="00D73837" w:rsidRPr="00D73837">
        <w:rPr>
          <w:rFonts w:ascii="Times New Roman" w:hAnsi="Times New Roman"/>
          <w:b/>
          <w:sz w:val="24"/>
          <w:szCs w:val="24"/>
        </w:rPr>
        <w:t>“ - Senožaty</w:t>
      </w:r>
      <w:r w:rsidR="00D73837" w:rsidRPr="006A0E02">
        <w:rPr>
          <w:rFonts w:ascii="Times New Roman" w:eastAsia="Times New Roman" w:hAnsi="Times New Roman"/>
          <w:sz w:val="24"/>
          <w:szCs w:val="24"/>
          <w:lang w:eastAsia="cs-CZ"/>
        </w:rPr>
        <w:t xml:space="preserve"> </w:t>
      </w:r>
      <w:r w:rsidR="006A0E02" w:rsidRPr="006A0E02">
        <w:rPr>
          <w:rFonts w:ascii="Times New Roman" w:eastAsia="Times New Roman" w:hAnsi="Times New Roman"/>
          <w:sz w:val="24"/>
          <w:szCs w:val="24"/>
          <w:lang w:eastAsia="cs-CZ"/>
        </w:rPr>
        <w:t>na následující stavební objekty</w:t>
      </w:r>
      <w:r w:rsidR="006A0E02">
        <w:rPr>
          <w:rFonts w:ascii="Times New Roman" w:eastAsia="Times New Roman" w:hAnsi="Times New Roman"/>
          <w:sz w:val="24"/>
          <w:szCs w:val="24"/>
          <w:lang w:eastAsia="cs-CZ"/>
        </w:rPr>
        <w:t>:</w:t>
      </w:r>
    </w:p>
    <w:p w:rsidR="00D73837" w:rsidRPr="00CE2DEE" w:rsidRDefault="00D73837" w:rsidP="00D73837">
      <w:pPr>
        <w:pStyle w:val="4seznam"/>
        <w:numPr>
          <w:ilvl w:val="0"/>
          <w:numId w:val="40"/>
        </w:numPr>
        <w:spacing w:after="240"/>
        <w:ind w:firstLine="65"/>
        <w:rPr>
          <w:rFonts w:ascii="Times New Roman" w:hAnsi="Times New Roman"/>
          <w:sz w:val="24"/>
          <w:szCs w:val="24"/>
        </w:rPr>
      </w:pPr>
      <w:r w:rsidRPr="00CE2DEE">
        <w:rPr>
          <w:rFonts w:ascii="Times New Roman" w:hAnsi="Times New Roman"/>
          <w:sz w:val="24"/>
          <w:szCs w:val="24"/>
        </w:rPr>
        <w:t>SO 001 – Všeobecné položky a práce</w:t>
      </w:r>
    </w:p>
    <w:p w:rsidR="00D73837" w:rsidRPr="00CE2DEE" w:rsidRDefault="00D73837" w:rsidP="00D73837">
      <w:pPr>
        <w:pStyle w:val="4seznam"/>
        <w:numPr>
          <w:ilvl w:val="0"/>
          <w:numId w:val="40"/>
        </w:numPr>
        <w:spacing w:after="240"/>
        <w:ind w:firstLine="65"/>
        <w:rPr>
          <w:rFonts w:ascii="Times New Roman" w:hAnsi="Times New Roman"/>
          <w:sz w:val="24"/>
          <w:szCs w:val="24"/>
        </w:rPr>
      </w:pPr>
      <w:r w:rsidRPr="00CE2DEE">
        <w:rPr>
          <w:rFonts w:ascii="Times New Roman" w:hAnsi="Times New Roman"/>
          <w:sz w:val="24"/>
          <w:szCs w:val="24"/>
        </w:rPr>
        <w:t>SO 101 – Silnice II/130, úsek č.1</w:t>
      </w:r>
    </w:p>
    <w:p w:rsidR="00D73837" w:rsidRPr="00CE2DEE" w:rsidRDefault="00D73837" w:rsidP="00D73837">
      <w:pPr>
        <w:pStyle w:val="4seznam"/>
        <w:numPr>
          <w:ilvl w:val="0"/>
          <w:numId w:val="40"/>
        </w:numPr>
        <w:spacing w:after="240"/>
        <w:ind w:firstLine="65"/>
        <w:rPr>
          <w:rFonts w:ascii="Times New Roman" w:hAnsi="Times New Roman"/>
          <w:sz w:val="24"/>
          <w:szCs w:val="24"/>
        </w:rPr>
      </w:pPr>
      <w:r w:rsidRPr="00CE2DEE">
        <w:rPr>
          <w:rFonts w:ascii="Times New Roman" w:hAnsi="Times New Roman"/>
          <w:sz w:val="24"/>
          <w:szCs w:val="24"/>
        </w:rPr>
        <w:t>SO 102 – Silnice II/130, úsek č.2</w:t>
      </w:r>
    </w:p>
    <w:p w:rsidR="00D73837" w:rsidRPr="00CE2DEE" w:rsidRDefault="00D73837" w:rsidP="00D73837">
      <w:pPr>
        <w:pStyle w:val="4seznam"/>
        <w:numPr>
          <w:ilvl w:val="0"/>
          <w:numId w:val="40"/>
        </w:numPr>
        <w:spacing w:after="240"/>
        <w:ind w:firstLine="65"/>
        <w:rPr>
          <w:rFonts w:ascii="Times New Roman" w:hAnsi="Times New Roman"/>
          <w:sz w:val="24"/>
          <w:szCs w:val="24"/>
        </w:rPr>
      </w:pPr>
      <w:r w:rsidRPr="00CE2DEE">
        <w:rPr>
          <w:rFonts w:ascii="Times New Roman" w:hAnsi="Times New Roman"/>
          <w:sz w:val="24"/>
          <w:szCs w:val="24"/>
        </w:rPr>
        <w:t>SO 103 – Silnice II/130, úsek č.3</w:t>
      </w:r>
    </w:p>
    <w:p w:rsidR="00D73837" w:rsidRPr="00CE2DEE" w:rsidRDefault="00D73837" w:rsidP="00D73837">
      <w:pPr>
        <w:pStyle w:val="4seznam"/>
        <w:numPr>
          <w:ilvl w:val="0"/>
          <w:numId w:val="40"/>
        </w:numPr>
        <w:spacing w:after="240"/>
        <w:ind w:firstLine="65"/>
        <w:rPr>
          <w:rFonts w:ascii="Times New Roman" w:hAnsi="Times New Roman"/>
          <w:sz w:val="24"/>
          <w:szCs w:val="24"/>
        </w:rPr>
      </w:pPr>
      <w:r w:rsidRPr="00CE2DEE">
        <w:rPr>
          <w:rFonts w:ascii="Times New Roman" w:hAnsi="Times New Roman"/>
          <w:sz w:val="24"/>
          <w:szCs w:val="24"/>
        </w:rPr>
        <w:t>SO 901 – Dopravně inženýrské opatření</w:t>
      </w:r>
    </w:p>
    <w:p w:rsidR="00DA5C05" w:rsidRPr="006A0E02" w:rsidRDefault="00DA5C05" w:rsidP="00DA7B39">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6A0E02">
        <w:rPr>
          <w:rFonts w:ascii="Times New Roman" w:eastAsia="Times New Roman" w:hAnsi="Times New Roman"/>
          <w:sz w:val="24"/>
          <w:szCs w:val="24"/>
          <w:lang w:eastAsia="cs-CZ"/>
        </w:rPr>
        <w:t>Součástí předmětu plnění této Smlouvy je rovněž závazek Zhotovitele:</w:t>
      </w:r>
    </w:p>
    <w:p w:rsidR="00DA5C05" w:rsidRPr="00683682" w:rsidRDefault="00DA5C05" w:rsidP="00683682">
      <w:pPr>
        <w:widowControl w:val="0"/>
        <w:numPr>
          <w:ilvl w:val="0"/>
          <w:numId w:val="33"/>
        </w:numPr>
        <w:tabs>
          <w:tab w:val="num" w:pos="2340"/>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683682">
        <w:rPr>
          <w:rFonts w:ascii="Times New Roman" w:eastAsia="Times New Roman" w:hAnsi="Times New Roman"/>
          <w:sz w:val="24"/>
          <w:szCs w:val="24"/>
          <w:lang w:eastAsia="cs-CZ"/>
        </w:rPr>
        <w:t>pokud jde o jakost dodávaných materiálů a konstrukcí, jež bude postupně dokládána při kontrolních prohlídkách, při předání a převzetí dokončen</w:t>
      </w:r>
      <w:r w:rsidR="003D30A5">
        <w:rPr>
          <w:rFonts w:ascii="Times New Roman" w:eastAsia="Times New Roman" w:hAnsi="Times New Roman"/>
          <w:sz w:val="24"/>
          <w:szCs w:val="24"/>
          <w:lang w:eastAsia="cs-CZ"/>
        </w:rPr>
        <w:t>ého</w:t>
      </w:r>
      <w:r w:rsidRPr="00683682">
        <w:rPr>
          <w:rFonts w:ascii="Times New Roman" w:eastAsia="Times New Roman" w:hAnsi="Times New Roman"/>
          <w:sz w:val="24"/>
          <w:szCs w:val="24"/>
          <w:lang w:eastAsia="cs-CZ"/>
        </w:rPr>
        <w:t xml:space="preserve"> díla předat Objednateli veškeré doklady, atesty, prohlášení o shodě a certifikáty na použité materiály a výrobky dle zákona č. 22/1997 Sb. a dalších předpisů, a doklady o průkazních a kontrolních zkouškách,</w:t>
      </w:r>
    </w:p>
    <w:p w:rsidR="00DA5C05" w:rsidRPr="00E452EE" w:rsidRDefault="00DA5C05" w:rsidP="00683682">
      <w:pPr>
        <w:widowControl w:val="0"/>
        <w:numPr>
          <w:ilvl w:val="0"/>
          <w:numId w:val="33"/>
        </w:numPr>
        <w:tabs>
          <w:tab w:val="num" w:pos="2340"/>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E452EE">
        <w:rPr>
          <w:rFonts w:ascii="Times New Roman" w:eastAsia="Times New Roman" w:hAnsi="Times New Roman"/>
          <w:sz w:val="24"/>
          <w:szCs w:val="24"/>
          <w:lang w:eastAsia="cs-CZ"/>
        </w:rPr>
        <w:lastRenderedPageBreak/>
        <w:t xml:space="preserve">zhotovit práce dle technologických předpisů a platných ČSN, které jsou tímto pro realizaci stavby závazné, </w:t>
      </w:r>
    </w:p>
    <w:p w:rsidR="00DA5C05" w:rsidRPr="00E452EE" w:rsidRDefault="00DA5C05" w:rsidP="00683682">
      <w:pPr>
        <w:widowControl w:val="0"/>
        <w:numPr>
          <w:ilvl w:val="0"/>
          <w:numId w:val="33"/>
        </w:numPr>
        <w:tabs>
          <w:tab w:val="clear" w:pos="928"/>
          <w:tab w:val="num" w:pos="709"/>
          <w:tab w:val="num" w:pos="2340"/>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E452EE">
        <w:rPr>
          <w:rFonts w:ascii="Times New Roman" w:eastAsia="Times New Roman" w:hAnsi="Times New Roman"/>
          <w:sz w:val="24"/>
          <w:szCs w:val="24"/>
          <w:lang w:eastAsia="cs-CZ"/>
        </w:rPr>
        <w:t>splnit další povinnosti vyplývající z příslušné části OP.</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color w:val="FF6600"/>
          <w:sz w:val="24"/>
          <w:szCs w:val="24"/>
          <w:lang w:eastAsia="cs-CZ"/>
        </w:rPr>
      </w:pPr>
      <w:r w:rsidRPr="0047272D">
        <w:rPr>
          <w:rFonts w:ascii="Times New Roman" w:eastAsia="Times New Roman" w:hAnsi="Times New Roman"/>
          <w:sz w:val="24"/>
          <w:szCs w:val="24"/>
          <w:lang w:eastAsia="cs-CZ"/>
        </w:rPr>
        <w:t>Předmětem této Smlouvy je též závazek Objednatele dílo převzít a zaplatit Zhotoviteli za bezvadné provedení díla dohodnutou smluvní cenu dle této Smlouvy a způsobem stanoveným v příslušné části OP.</w:t>
      </w:r>
      <w:r w:rsidRPr="0047272D">
        <w:rPr>
          <w:rFonts w:ascii="Times New Roman" w:eastAsia="Times New Roman" w:hAnsi="Times New Roman"/>
          <w:color w:val="FF6600"/>
          <w:sz w:val="24"/>
          <w:szCs w:val="24"/>
          <w:lang w:eastAsia="cs-CZ"/>
        </w:rPr>
        <w:t xml:space="preserve"> </w:t>
      </w:r>
    </w:p>
    <w:p w:rsidR="00CC643B" w:rsidRPr="00CC643B" w:rsidRDefault="00DA5C05" w:rsidP="00CC643B">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Fakturovat bude Zhotovitel pouze skutečně provedené práce v souladu s touto Smlouvou a příslušnou částí OP.</w:t>
      </w:r>
    </w:p>
    <w:p w:rsidR="008122A6" w:rsidRDefault="008122A6"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 xml:space="preserve">Čas a místo plnění </w:t>
      </w:r>
    </w:p>
    <w:p w:rsidR="00DA5C05" w:rsidRDefault="00DA5C05" w:rsidP="00DA5C05">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Zhotovitel se zavazuje provést dílo v těchto termínech plnění:</w:t>
      </w:r>
    </w:p>
    <w:p w:rsidR="00CC09C0" w:rsidRPr="00683682" w:rsidRDefault="00CC09C0" w:rsidP="00683682">
      <w:pPr>
        <w:widowControl w:val="0"/>
        <w:numPr>
          <w:ilvl w:val="0"/>
          <w:numId w:val="34"/>
        </w:num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683682">
        <w:rPr>
          <w:rFonts w:ascii="Times New Roman" w:eastAsia="Times New Roman" w:hAnsi="Times New Roman"/>
          <w:sz w:val="24"/>
          <w:szCs w:val="24"/>
          <w:lang w:eastAsia="cs-CZ"/>
        </w:rPr>
        <w:t>zahájení realizace stavby – dnem předání a převzetí staveniště</w:t>
      </w:r>
      <w:r w:rsidR="00643D1D">
        <w:rPr>
          <w:rFonts w:ascii="Times New Roman" w:eastAsia="Times New Roman" w:hAnsi="Times New Roman"/>
          <w:sz w:val="24"/>
          <w:szCs w:val="24"/>
          <w:lang w:eastAsia="cs-CZ"/>
        </w:rPr>
        <w:t>.</w:t>
      </w:r>
      <w:r w:rsidRPr="00683682">
        <w:rPr>
          <w:rFonts w:ascii="Times New Roman" w:eastAsia="Times New Roman" w:hAnsi="Times New Roman"/>
          <w:sz w:val="24"/>
          <w:szCs w:val="24"/>
          <w:lang w:eastAsia="cs-CZ"/>
        </w:rPr>
        <w:t xml:space="preserve"> </w:t>
      </w:r>
    </w:p>
    <w:p w:rsidR="00CC09C0" w:rsidRPr="00DD310D" w:rsidRDefault="0029101B" w:rsidP="00683682">
      <w:pPr>
        <w:widowControl w:val="0"/>
        <w:numPr>
          <w:ilvl w:val="0"/>
          <w:numId w:val="34"/>
        </w:numPr>
        <w:tabs>
          <w:tab w:val="clear" w:pos="928"/>
          <w:tab w:val="num" w:pos="709"/>
          <w:tab w:val="num" w:pos="2340"/>
        </w:tabs>
        <w:overflowPunct w:val="0"/>
        <w:autoSpaceDE w:val="0"/>
        <w:autoSpaceDN w:val="0"/>
        <w:adjustRightInd w:val="0"/>
        <w:spacing w:after="120" w:line="240" w:lineRule="auto"/>
        <w:jc w:val="both"/>
        <w:textAlignment w:val="baseline"/>
        <w:rPr>
          <w:rFonts w:ascii="Times New Roman" w:eastAsia="Times New Roman" w:hAnsi="Times New Roman"/>
          <w:b/>
          <w:strike/>
          <w:sz w:val="24"/>
          <w:szCs w:val="24"/>
          <w:lang w:eastAsia="cs-CZ"/>
        </w:rPr>
      </w:pPr>
      <w:r>
        <w:rPr>
          <w:rFonts w:ascii="Times New Roman" w:eastAsia="Times New Roman" w:hAnsi="Times New Roman"/>
          <w:sz w:val="24"/>
          <w:szCs w:val="24"/>
          <w:lang w:eastAsia="cs-CZ"/>
        </w:rPr>
        <w:t>zprovoznění</w:t>
      </w:r>
      <w:r w:rsidR="005857CF">
        <w:rPr>
          <w:rFonts w:ascii="Times New Roman" w:eastAsia="Times New Roman" w:hAnsi="Times New Roman"/>
          <w:sz w:val="24"/>
          <w:szCs w:val="24"/>
          <w:lang w:eastAsia="cs-CZ"/>
        </w:rPr>
        <w:t xml:space="preserve"> celé stavby</w:t>
      </w:r>
      <w:r w:rsidR="00CC09C0" w:rsidRPr="00683682">
        <w:rPr>
          <w:rFonts w:ascii="Times New Roman" w:eastAsia="Times New Roman" w:hAnsi="Times New Roman"/>
          <w:sz w:val="24"/>
          <w:szCs w:val="24"/>
          <w:lang w:eastAsia="cs-CZ"/>
        </w:rPr>
        <w:t>:</w:t>
      </w:r>
      <w:r w:rsidR="00AB35A9">
        <w:rPr>
          <w:rFonts w:ascii="Times New Roman" w:eastAsia="Times New Roman" w:hAnsi="Times New Roman"/>
          <w:sz w:val="24"/>
          <w:szCs w:val="24"/>
          <w:lang w:eastAsia="cs-CZ"/>
        </w:rPr>
        <w:t xml:space="preserve"> </w:t>
      </w:r>
      <w:r w:rsidR="0017602E" w:rsidRPr="00DD310D">
        <w:rPr>
          <w:rFonts w:ascii="Times New Roman" w:eastAsia="Times New Roman" w:hAnsi="Times New Roman"/>
          <w:b/>
          <w:sz w:val="24"/>
          <w:szCs w:val="24"/>
          <w:lang w:eastAsia="cs-CZ"/>
        </w:rPr>
        <w:t xml:space="preserve">do </w:t>
      </w:r>
      <w:r w:rsidR="00563F2A">
        <w:rPr>
          <w:rFonts w:ascii="Times New Roman" w:eastAsia="Times New Roman" w:hAnsi="Times New Roman"/>
          <w:b/>
          <w:sz w:val="24"/>
          <w:szCs w:val="24"/>
          <w:lang w:eastAsia="cs-CZ"/>
        </w:rPr>
        <w:t>2,5</w:t>
      </w:r>
      <w:r w:rsidR="00C90B4A" w:rsidRPr="00DD310D">
        <w:rPr>
          <w:rFonts w:ascii="Times New Roman" w:eastAsia="Times New Roman" w:hAnsi="Times New Roman"/>
          <w:b/>
          <w:sz w:val="24"/>
          <w:szCs w:val="24"/>
          <w:lang w:eastAsia="cs-CZ"/>
        </w:rPr>
        <w:t xml:space="preserve"> </w:t>
      </w:r>
      <w:r w:rsidR="00281DD3" w:rsidRPr="00DD310D">
        <w:rPr>
          <w:rFonts w:ascii="Times New Roman" w:eastAsia="Times New Roman" w:hAnsi="Times New Roman"/>
          <w:b/>
          <w:sz w:val="24"/>
          <w:szCs w:val="24"/>
          <w:lang w:eastAsia="cs-CZ"/>
        </w:rPr>
        <w:t>měsíc</w:t>
      </w:r>
      <w:r w:rsidR="00643D1D">
        <w:rPr>
          <w:rFonts w:ascii="Times New Roman" w:eastAsia="Times New Roman" w:hAnsi="Times New Roman"/>
          <w:b/>
          <w:sz w:val="24"/>
          <w:szCs w:val="24"/>
          <w:lang w:eastAsia="cs-CZ"/>
        </w:rPr>
        <w:t>e</w:t>
      </w:r>
      <w:r w:rsidR="00CA49DB" w:rsidRPr="00DD310D">
        <w:rPr>
          <w:rFonts w:ascii="Times New Roman" w:eastAsia="Times New Roman" w:hAnsi="Times New Roman"/>
          <w:sz w:val="24"/>
          <w:szCs w:val="24"/>
          <w:lang w:eastAsia="cs-CZ"/>
        </w:rPr>
        <w:t xml:space="preserve"> </w:t>
      </w:r>
      <w:r w:rsidR="0017602E" w:rsidRPr="00DD310D">
        <w:rPr>
          <w:rFonts w:ascii="Times New Roman" w:eastAsia="Times New Roman" w:hAnsi="Times New Roman"/>
          <w:sz w:val="24"/>
          <w:szCs w:val="24"/>
          <w:lang w:eastAsia="cs-CZ"/>
        </w:rPr>
        <w:t>od předání a převzetí staveniště</w:t>
      </w:r>
      <w:r w:rsidR="003E4A82" w:rsidRPr="00DD310D">
        <w:rPr>
          <w:rFonts w:ascii="Times New Roman" w:eastAsia="Times New Roman" w:hAnsi="Times New Roman"/>
          <w:sz w:val="24"/>
          <w:szCs w:val="24"/>
          <w:lang w:eastAsia="cs-CZ"/>
        </w:rPr>
        <w:t xml:space="preserve">. </w:t>
      </w:r>
    </w:p>
    <w:p w:rsidR="000C4758" w:rsidRPr="00DD310D" w:rsidRDefault="00CC09C0" w:rsidP="000C4758">
      <w:pPr>
        <w:widowControl w:val="0"/>
        <w:numPr>
          <w:ilvl w:val="0"/>
          <w:numId w:val="34"/>
        </w:numPr>
        <w:tabs>
          <w:tab w:val="clear" w:pos="928"/>
          <w:tab w:val="num" w:pos="709"/>
          <w:tab w:val="num" w:pos="2340"/>
        </w:tabs>
        <w:overflowPunct w:val="0"/>
        <w:autoSpaceDE w:val="0"/>
        <w:autoSpaceDN w:val="0"/>
        <w:adjustRightInd w:val="0"/>
        <w:spacing w:after="240" w:line="240" w:lineRule="auto"/>
        <w:ind w:left="924" w:hanging="357"/>
        <w:jc w:val="both"/>
        <w:textAlignment w:val="baseline"/>
        <w:rPr>
          <w:rFonts w:ascii="Times New Roman" w:eastAsia="Times New Roman" w:hAnsi="Times New Roman"/>
          <w:snapToGrid w:val="0"/>
          <w:sz w:val="24"/>
          <w:szCs w:val="24"/>
          <w:lang w:eastAsia="cs-CZ"/>
        </w:rPr>
      </w:pPr>
      <w:r w:rsidRPr="00DD310D">
        <w:rPr>
          <w:rFonts w:ascii="Times New Roman" w:eastAsia="Times New Roman" w:hAnsi="Times New Roman"/>
          <w:sz w:val="24"/>
          <w:szCs w:val="24"/>
          <w:lang w:eastAsia="cs-CZ"/>
        </w:rPr>
        <w:t>dokončení díla vč. předání kompletní dokladové č</w:t>
      </w:r>
      <w:bookmarkStart w:id="0" w:name="_GoBack"/>
      <w:bookmarkEnd w:id="0"/>
      <w:r w:rsidRPr="00DD310D">
        <w:rPr>
          <w:rFonts w:ascii="Times New Roman" w:eastAsia="Times New Roman" w:hAnsi="Times New Roman"/>
          <w:sz w:val="24"/>
          <w:szCs w:val="24"/>
          <w:lang w:eastAsia="cs-CZ"/>
        </w:rPr>
        <w:t xml:space="preserve">ásti objednateli: </w:t>
      </w:r>
      <w:r w:rsidR="00915ED1" w:rsidRPr="00DD310D">
        <w:rPr>
          <w:rFonts w:ascii="Times New Roman" w:eastAsia="Times New Roman" w:hAnsi="Times New Roman"/>
          <w:b/>
          <w:sz w:val="24"/>
          <w:szCs w:val="24"/>
          <w:lang w:eastAsia="cs-CZ"/>
        </w:rPr>
        <w:t xml:space="preserve">do </w:t>
      </w:r>
      <w:r w:rsidR="00281DD3" w:rsidRPr="00DD310D">
        <w:rPr>
          <w:rFonts w:ascii="Times New Roman" w:eastAsia="Times New Roman" w:hAnsi="Times New Roman"/>
          <w:b/>
          <w:sz w:val="24"/>
          <w:szCs w:val="24"/>
          <w:lang w:eastAsia="cs-CZ"/>
        </w:rPr>
        <w:t>1 měsíce</w:t>
      </w:r>
      <w:r w:rsidR="005857CF" w:rsidRPr="00DD310D">
        <w:rPr>
          <w:rFonts w:ascii="Times New Roman" w:eastAsia="Times New Roman" w:hAnsi="Times New Roman"/>
          <w:sz w:val="24"/>
          <w:szCs w:val="24"/>
          <w:lang w:eastAsia="cs-CZ"/>
        </w:rPr>
        <w:t xml:space="preserve"> od </w:t>
      </w:r>
      <w:r w:rsidR="0029101B" w:rsidRPr="00DD310D">
        <w:rPr>
          <w:rFonts w:ascii="Times New Roman" w:eastAsia="Times New Roman" w:hAnsi="Times New Roman"/>
          <w:sz w:val="24"/>
          <w:szCs w:val="24"/>
          <w:lang w:eastAsia="cs-CZ"/>
        </w:rPr>
        <w:t>zprovoznění</w:t>
      </w:r>
      <w:r w:rsidR="005857CF" w:rsidRPr="00DD310D">
        <w:rPr>
          <w:rFonts w:ascii="Times New Roman" w:eastAsia="Times New Roman" w:hAnsi="Times New Roman"/>
          <w:sz w:val="24"/>
          <w:szCs w:val="24"/>
          <w:lang w:eastAsia="cs-CZ"/>
        </w:rPr>
        <w:t xml:space="preserve"> celé stavby</w:t>
      </w:r>
      <w:r w:rsidR="00643D1D">
        <w:rPr>
          <w:rFonts w:ascii="Times New Roman" w:eastAsia="Times New Roman" w:hAnsi="Times New Roman"/>
          <w:sz w:val="24"/>
          <w:szCs w:val="24"/>
          <w:lang w:eastAsia="cs-CZ"/>
        </w:rPr>
        <w:t>.</w:t>
      </w:r>
    </w:p>
    <w:p w:rsidR="00DA5C05" w:rsidRPr="000C4758" w:rsidRDefault="00DA5C05" w:rsidP="003C34AE">
      <w:pPr>
        <w:widowControl w:val="0"/>
        <w:numPr>
          <w:ilvl w:val="0"/>
          <w:numId w:val="6"/>
        </w:numPr>
        <w:tabs>
          <w:tab w:val="num" w:pos="709"/>
          <w:tab w:val="num" w:pos="2340"/>
        </w:tabs>
        <w:overflowPunct w:val="0"/>
        <w:autoSpaceDE w:val="0"/>
        <w:autoSpaceDN w:val="0"/>
        <w:adjustRightInd w:val="0"/>
        <w:spacing w:after="240" w:line="240" w:lineRule="auto"/>
        <w:ind w:hanging="720"/>
        <w:jc w:val="both"/>
        <w:textAlignment w:val="baseline"/>
        <w:rPr>
          <w:rFonts w:ascii="Times New Roman" w:eastAsia="Times New Roman" w:hAnsi="Times New Roman"/>
          <w:snapToGrid w:val="0"/>
          <w:sz w:val="24"/>
          <w:szCs w:val="24"/>
          <w:lang w:eastAsia="cs-CZ"/>
        </w:rPr>
      </w:pPr>
      <w:r w:rsidRPr="000C4758">
        <w:rPr>
          <w:rFonts w:ascii="Times New Roman" w:eastAsia="Times New Roman" w:hAnsi="Times New Roman"/>
          <w:snapToGrid w:val="0"/>
          <w:sz w:val="24"/>
          <w:szCs w:val="24"/>
          <w:lang w:eastAsia="cs-CZ"/>
        </w:rPr>
        <w:t xml:space="preserve">Pokud Zhotovitel nezahájí realizaci díla </w:t>
      </w:r>
      <w:r w:rsidRPr="000C4758">
        <w:rPr>
          <w:rFonts w:ascii="Times New Roman" w:eastAsia="Times New Roman" w:hAnsi="Times New Roman"/>
          <w:b/>
          <w:snapToGrid w:val="0"/>
          <w:sz w:val="24"/>
          <w:szCs w:val="24"/>
          <w:lang w:eastAsia="cs-CZ"/>
        </w:rPr>
        <w:t>do 15 kalendářních dnů</w:t>
      </w:r>
      <w:r w:rsidRPr="000C4758">
        <w:rPr>
          <w:rFonts w:ascii="Times New Roman" w:eastAsia="Times New Roman" w:hAnsi="Times New Roman"/>
          <w:snapToGrid w:val="0"/>
          <w:sz w:val="24"/>
          <w:szCs w:val="24"/>
          <w:lang w:eastAsia="cs-CZ"/>
        </w:rPr>
        <w:t xml:space="preserve"> ode dne předání a převzetí staveniště, ani v dodatečně přiměřené lhůtě stanovené Objednatelem, je Objednatel oprávněn odstoupit od této Smlouvy. Další důvody pro odstoupení od této Smlouvy jsou uvedeny v příslušné části OP. </w:t>
      </w:r>
    </w:p>
    <w:p w:rsidR="00B714F4" w:rsidRPr="00B72195" w:rsidRDefault="00DA5C05" w:rsidP="00B0265D">
      <w:pPr>
        <w:widowControl w:val="0"/>
        <w:numPr>
          <w:ilvl w:val="0"/>
          <w:numId w:val="6"/>
        </w:numPr>
        <w:tabs>
          <w:tab w:val="num" w:pos="2340"/>
        </w:tabs>
        <w:overflowPunct w:val="0"/>
        <w:autoSpaceDE w:val="0"/>
        <w:autoSpaceDN w:val="0"/>
        <w:adjustRightInd w:val="0"/>
        <w:spacing w:after="240" w:line="240" w:lineRule="auto"/>
        <w:ind w:left="709" w:hanging="709"/>
        <w:jc w:val="both"/>
        <w:textAlignment w:val="baseline"/>
        <w:rPr>
          <w:rFonts w:ascii="Times New Roman" w:eastAsia="Times New Roman" w:hAnsi="Times New Roman"/>
          <w:snapToGrid w:val="0"/>
          <w:sz w:val="24"/>
          <w:szCs w:val="24"/>
          <w:lang w:eastAsia="cs-CZ"/>
        </w:rPr>
      </w:pPr>
      <w:r w:rsidRPr="00B72195">
        <w:rPr>
          <w:rFonts w:ascii="Times New Roman" w:eastAsia="Times New Roman" w:hAnsi="Times New Roman"/>
          <w:snapToGrid w:val="0"/>
          <w:sz w:val="24"/>
          <w:szCs w:val="24"/>
          <w:lang w:eastAsia="cs-CZ"/>
        </w:rPr>
        <w:t>Místo plnění:</w:t>
      </w:r>
      <w:r w:rsidR="00F87179" w:rsidRPr="00B72195">
        <w:rPr>
          <w:rFonts w:ascii="Times New Roman" w:eastAsia="Times New Roman" w:hAnsi="Times New Roman"/>
          <w:snapToGrid w:val="0"/>
          <w:sz w:val="24"/>
          <w:szCs w:val="24"/>
          <w:lang w:eastAsia="cs-CZ"/>
        </w:rPr>
        <w:tab/>
      </w:r>
      <w:r w:rsidR="00F87179" w:rsidRPr="00B72195">
        <w:rPr>
          <w:rFonts w:ascii="Times New Roman" w:eastAsia="Times New Roman" w:hAnsi="Times New Roman"/>
          <w:snapToGrid w:val="0"/>
          <w:sz w:val="24"/>
          <w:szCs w:val="24"/>
          <w:lang w:eastAsia="cs-CZ"/>
        </w:rPr>
        <w:tab/>
      </w:r>
      <w:r w:rsidR="00B872AF" w:rsidRPr="00B872AF">
        <w:rPr>
          <w:rFonts w:ascii="Times New Roman" w:eastAsia="Times New Roman" w:hAnsi="Times New Roman"/>
          <w:snapToGrid w:val="0"/>
          <w:sz w:val="24"/>
          <w:szCs w:val="24"/>
          <w:lang w:eastAsia="cs-CZ"/>
        </w:rPr>
        <w:t>silnice II/130 mezi obcemi Miletín a Senožaty včetně jejich průtahů.</w:t>
      </w:r>
    </w:p>
    <w:p w:rsidR="00DA5C05" w:rsidRPr="00915ED1" w:rsidRDefault="00DA5C05" w:rsidP="00BF648B">
      <w:pPr>
        <w:widowControl w:val="0"/>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915ED1">
        <w:rPr>
          <w:rFonts w:ascii="Times New Roman" w:eastAsia="Times New Roman" w:hAnsi="Times New Roman"/>
          <w:sz w:val="24"/>
          <w:szCs w:val="24"/>
          <w:lang w:eastAsia="cs-CZ"/>
        </w:rPr>
        <w:t>Objednatel je povinen přistoupit na přiměřené prodloužení lhůty plnění a na úhradu zvýšených nákladů, zejména v těchto případech:</w:t>
      </w:r>
    </w:p>
    <w:p w:rsidR="00DA5C05" w:rsidRPr="0047272D" w:rsidRDefault="00DA5C05" w:rsidP="00DA5C05">
      <w:pPr>
        <w:widowControl w:val="0"/>
        <w:numPr>
          <w:ilvl w:val="1"/>
          <w:numId w:val="9"/>
        </w:numPr>
        <w:tabs>
          <w:tab w:val="clear" w:pos="144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během realizace díla ke změně rozsahu a druhu prací na žádost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nebude-li moci Zhotovitel plynule pokračovat v pracích z jakéhokoliv důvodu na straně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k opožděnému předání staveniště a</w:t>
      </w:r>
    </w:p>
    <w:p w:rsidR="00DA5C05" w:rsidRPr="0047272D" w:rsidRDefault="00DA5C05" w:rsidP="00DA5C05">
      <w:pPr>
        <w:widowControl w:val="0"/>
        <w:numPr>
          <w:ilvl w:val="1"/>
          <w:numId w:val="9"/>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 dalších případech uvedených v příslušné části OP.</w:t>
      </w:r>
    </w:p>
    <w:p w:rsidR="00DA5C05" w:rsidRDefault="00DA5C05" w:rsidP="00DA5C05">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Dřívější plnění je možné.</w:t>
      </w:r>
    </w:p>
    <w:p w:rsidR="00B27DC3" w:rsidRDefault="00B27DC3" w:rsidP="00B27DC3">
      <w:pPr>
        <w:widowControl w:val="0"/>
        <w:overflowPunct w:val="0"/>
        <w:autoSpaceDE w:val="0"/>
        <w:autoSpaceDN w:val="0"/>
        <w:adjustRightInd w:val="0"/>
        <w:spacing w:line="240" w:lineRule="auto"/>
        <w:ind w:left="720"/>
        <w:jc w:val="both"/>
        <w:textAlignment w:val="baseline"/>
        <w:rPr>
          <w:rFonts w:ascii="Times New Roman" w:eastAsia="Times New Roman" w:hAnsi="Times New Roman"/>
          <w:sz w:val="24"/>
          <w:szCs w:val="24"/>
          <w:lang w:eastAsia="cs-CZ"/>
        </w:rPr>
      </w:pPr>
    </w:p>
    <w:p w:rsidR="00DA5C05" w:rsidRPr="0047272D" w:rsidRDefault="00DA5C05" w:rsidP="00BE7742">
      <w:pPr>
        <w:widowControl w:val="0"/>
        <w:overflowPunct w:val="0"/>
        <w:autoSpaceDE w:val="0"/>
        <w:autoSpaceDN w:val="0"/>
        <w:adjustRightInd w:val="0"/>
        <w:spacing w:after="0" w:line="240" w:lineRule="auto"/>
        <w:ind w:left="12"/>
        <w:jc w:val="center"/>
        <w:textAlignment w:val="baseline"/>
        <w:outlineLvl w:val="1"/>
        <w:rPr>
          <w:rFonts w:ascii="Times New Roman" w:eastAsia="Arial Unicode MS" w:hAnsi="Times New Roman"/>
          <w:b/>
          <w:bCs/>
          <w:sz w:val="24"/>
          <w:szCs w:val="24"/>
          <w:lang w:eastAsia="cs-CZ"/>
        </w:rPr>
      </w:pPr>
      <w:r w:rsidRPr="0047272D">
        <w:rPr>
          <w:rFonts w:ascii="Times New Roman" w:eastAsia="Times New Roman" w:hAnsi="Times New Roman"/>
          <w:b/>
          <w:bCs/>
          <w:sz w:val="24"/>
          <w:szCs w:val="24"/>
          <w:lang w:eastAsia="cs-CZ"/>
        </w:rPr>
        <w:t>Článek 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Cena díla</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na Ceně za provedení díla dle </w:t>
      </w:r>
      <w:r w:rsidRPr="0047272D">
        <w:rPr>
          <w:rFonts w:ascii="Times New Roman" w:eastAsia="Times New Roman" w:hAnsi="Times New Roman"/>
          <w:b/>
          <w:sz w:val="24"/>
          <w:szCs w:val="24"/>
          <w:lang w:eastAsia="cs-CZ"/>
        </w:rPr>
        <w:t>čl. 3</w:t>
      </w:r>
      <w:r w:rsidRPr="0047272D">
        <w:rPr>
          <w:rFonts w:ascii="Times New Roman" w:eastAsia="Times New Roman" w:hAnsi="Times New Roman"/>
          <w:sz w:val="24"/>
          <w:szCs w:val="24"/>
          <w:lang w:eastAsia="cs-CZ"/>
        </w:rPr>
        <w:t xml:space="preserve"> této Smlouvy ve výši:</w:t>
      </w:r>
    </w:p>
    <w:p w:rsidR="00DA5C05" w:rsidRPr="0047272D" w:rsidRDefault="00DA5C05" w:rsidP="00DA5C05">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eastAsia="cs-CZ"/>
        </w:rPr>
      </w:pPr>
    </w:p>
    <w:tbl>
      <w:tblPr>
        <w:tblW w:w="0" w:type="auto"/>
        <w:tblInd w:w="1559" w:type="dxa"/>
        <w:tblLook w:val="04A0" w:firstRow="1" w:lastRow="0" w:firstColumn="1" w:lastColumn="0" w:noHBand="0" w:noVBand="1"/>
      </w:tblPr>
      <w:tblGrid>
        <w:gridCol w:w="2377"/>
        <w:gridCol w:w="5528"/>
      </w:tblGrid>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 xml:space="preserve">Cena v bez DPH  </w:t>
            </w:r>
          </w:p>
        </w:tc>
        <w:tc>
          <w:tcPr>
            <w:tcW w:w="5528" w:type="dxa"/>
          </w:tcPr>
          <w:p w:rsidR="00DA5C05" w:rsidRPr="006C3091" w:rsidRDefault="00DA5C05" w:rsidP="007F49C9">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sz w:val="24"/>
                <w:szCs w:val="24"/>
                <w:lang w:eastAsia="cs-CZ"/>
              </w:rPr>
              <w:t>DPH (21%)</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 xml:space="preserve">Kč </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Cena celkem s DPH</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bl>
    <w:p w:rsidR="00DA5C05" w:rsidRPr="0047272D" w:rsidRDefault="00DA5C05" w:rsidP="00DA5C05">
      <w:pPr>
        <w:widowControl w:val="0"/>
        <w:overflowPunct w:val="0"/>
        <w:autoSpaceDE w:val="0"/>
        <w:autoSpaceDN w:val="0"/>
        <w:adjustRightInd w:val="0"/>
        <w:spacing w:before="240"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Podrobná kalkulace Ceny díla včetně jednotkových cen (oceněný soupis stavebních prací, dodávek a služeb s výkazem výměr) je uvedena v nabídce Zhotovitele.</w:t>
      </w:r>
    </w:p>
    <w:p w:rsidR="00DA5C05" w:rsidRDefault="00DA5C05" w:rsidP="00DA5C05">
      <w:pPr>
        <w:widowControl w:val="0"/>
        <w:overflowPunct w:val="0"/>
        <w:autoSpaceDE w:val="0"/>
        <w:spacing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 xml:space="preserve">V Ceně jsou obsaženy všechny práce, dodávky a služby nutné k řádnému splnění díla, včetně případných nákladů na další přípravné a dokončovací práce. </w:t>
      </w:r>
    </w:p>
    <w:p w:rsidR="00DA5C05" w:rsidRPr="00495816" w:rsidRDefault="00DA5C05" w:rsidP="00DA5C05">
      <w:pPr>
        <w:widowControl w:val="0"/>
        <w:numPr>
          <w:ilvl w:val="0"/>
          <w:numId w:val="10"/>
        </w:numPr>
        <w:overflowPunct w:val="0"/>
        <w:autoSpaceDE w:val="0"/>
        <w:autoSpaceDN w:val="0"/>
        <w:adjustRightInd w:val="0"/>
        <w:spacing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 xml:space="preserve">Cena díla je úplná, konečná a nepřekročitelná a obsahuje veškeré položky vyplývající ze ZD, PD a oceněném soupisu stavebních prací, dodávek a služeb s výkazem výměr. Ceny uvedené Zhotovitelem v oceněném soupisu stavebních prací, dodávek a služeb obsahují veškeré náklady související se zhotovením díla, vedlejší a ostatní náklady a případné další náklady související s plněním dle uzavřené Smlouvy. </w:t>
      </w:r>
    </w:p>
    <w:p w:rsidR="00DA5C05" w:rsidRPr="0047272D" w:rsidRDefault="00DA5C05" w:rsidP="00DA5C05">
      <w:pPr>
        <w:widowControl w:val="0"/>
        <w:numPr>
          <w:ilvl w:val="0"/>
          <w:numId w:val="10"/>
        </w:num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Cena zahrnuje použití materiálů ve standardním provedení od dodavatelů vybraných Zhotovitelem. Tyto materiály musí odpovídat technickým normám dohodnutým pro toto dílo. Bližší podmínky na jakost použitých materiálů dle ČSN jsou uvedeny v příslušné části OP.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Celkovou a pro účely fakturace rozhodnou cenou se rozumí cena včetně DPH.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a účinnou sazbu DPH. O této skutečnosti není nutné uzavírat dodatek k této Smlouvě. Podmínky pro změnu nabídkové ceny z jiných důvodů, než z důvodu uvedeného v tomto bodě jsou uvedeny v příslušné části OP.</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Všechny úpravy cen musí být v souladu s obecně platnými cenovými předpisy, ZZVZ a podléhají schválení obou smluvních stran. Zhotovitel odpovídá za to, že sazba DPH je stanovena v souladu s platnými a účinnými právními předpisy.</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6</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Staveniště</w:t>
      </w:r>
    </w:p>
    <w:p w:rsidR="00DA5C05" w:rsidRPr="0047272D" w:rsidRDefault="00DA5C05" w:rsidP="00DA5C05">
      <w:pPr>
        <w:widowControl w:val="0"/>
        <w:numPr>
          <w:ilvl w:val="0"/>
          <w:numId w:val="4"/>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je povinen předat a Zhotovitel převzít staveniště (nebo jeho ucelenou část) v termínu do </w:t>
      </w:r>
      <w:r w:rsidRPr="0047272D">
        <w:rPr>
          <w:rFonts w:ascii="Times New Roman" w:eastAsia="Times New Roman" w:hAnsi="Times New Roman"/>
          <w:b/>
          <w:sz w:val="24"/>
          <w:szCs w:val="24"/>
          <w:lang w:eastAsia="cs-CZ"/>
        </w:rPr>
        <w:t>15 kalendářních dnů</w:t>
      </w:r>
      <w:r w:rsidRPr="0047272D">
        <w:rPr>
          <w:rFonts w:ascii="Times New Roman" w:eastAsia="Times New Roman" w:hAnsi="Times New Roman"/>
          <w:sz w:val="24"/>
          <w:szCs w:val="24"/>
          <w:lang w:eastAsia="cs-CZ"/>
        </w:rPr>
        <w:t xml:space="preserve"> </w:t>
      </w:r>
      <w:r w:rsidR="00FC4CAF" w:rsidRPr="0047272D">
        <w:rPr>
          <w:rFonts w:ascii="Times New Roman" w:eastAsia="Times New Roman" w:hAnsi="Times New Roman"/>
          <w:sz w:val="24"/>
          <w:szCs w:val="24"/>
          <w:lang w:eastAsia="cs-CZ"/>
        </w:rPr>
        <w:t xml:space="preserve">ode </w:t>
      </w:r>
      <w:r w:rsidR="00FC4CAF" w:rsidRPr="00740CA3">
        <w:rPr>
          <w:rFonts w:ascii="Times New Roman" w:eastAsia="Times New Roman" w:hAnsi="Times New Roman"/>
          <w:b/>
          <w:sz w:val="24"/>
          <w:szCs w:val="24"/>
          <w:lang w:eastAsia="cs-CZ"/>
        </w:rPr>
        <w:t xml:space="preserve">dne odeslání </w:t>
      </w:r>
      <w:r w:rsidR="0029101B">
        <w:rPr>
          <w:rFonts w:ascii="Times New Roman" w:eastAsia="Times New Roman" w:hAnsi="Times New Roman"/>
          <w:b/>
          <w:sz w:val="24"/>
          <w:szCs w:val="24"/>
          <w:lang w:eastAsia="cs-CZ"/>
        </w:rPr>
        <w:t xml:space="preserve">písemné </w:t>
      </w:r>
      <w:r w:rsidR="00FC4CAF" w:rsidRPr="00740CA3">
        <w:rPr>
          <w:rFonts w:ascii="Times New Roman" w:eastAsia="Times New Roman" w:hAnsi="Times New Roman"/>
          <w:b/>
          <w:sz w:val="24"/>
          <w:szCs w:val="24"/>
          <w:lang w:eastAsia="cs-CZ"/>
        </w:rPr>
        <w:t>výzvy k převzetí staveniště</w:t>
      </w:r>
      <w:r w:rsidRPr="0047272D">
        <w:rPr>
          <w:rFonts w:ascii="Times New Roman" w:eastAsia="Times New Roman" w:hAnsi="Times New Roman"/>
          <w:sz w:val="24"/>
          <w:szCs w:val="24"/>
          <w:lang w:eastAsia="cs-CZ"/>
        </w:rPr>
        <w:t xml:space="preserve">, včetně volného přístupu k jednotlivým objektům tak, aby Zhotovitel mohl zahájit práce a plynule v nich pokračovat. </w:t>
      </w:r>
    </w:p>
    <w:p w:rsidR="00DA5C05" w:rsidRPr="0047272D" w:rsidRDefault="00DA5C05" w:rsidP="00DA5C05">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 xml:space="preserve">týkající se staveniště a jeho zařízení </w:t>
      </w:r>
      <w:r w:rsidRPr="0047272D">
        <w:rPr>
          <w:rFonts w:ascii="Times New Roman" w:eastAsia="Times New Roman" w:hAnsi="Times New Roman"/>
          <w:sz w:val="24"/>
          <w:szCs w:val="24"/>
          <w:lang w:eastAsia="cs-CZ"/>
        </w:rPr>
        <w:t>jsou uvedeny v příslušné části OP.</w:t>
      </w: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7</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Provádění díla</w:t>
      </w:r>
    </w:p>
    <w:p w:rsidR="00DA5C05" w:rsidRPr="0047272D"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je povinen provést dílo v souladu s touto Smlouvou, ZD, </w:t>
      </w:r>
      <w:r w:rsidRPr="00F051BA">
        <w:rPr>
          <w:rFonts w:ascii="Times New Roman" w:eastAsia="Times New Roman" w:hAnsi="Times New Roman"/>
          <w:sz w:val="24"/>
          <w:szCs w:val="24"/>
          <w:lang w:eastAsia="cs-CZ"/>
        </w:rPr>
        <w:t>DSP</w:t>
      </w:r>
      <w:r>
        <w:rPr>
          <w:rFonts w:ascii="Times New Roman" w:eastAsia="Times New Roman" w:hAnsi="Times New Roman"/>
          <w:sz w:val="24"/>
          <w:szCs w:val="24"/>
          <w:lang w:eastAsia="cs-CZ"/>
        </w:rPr>
        <w:t xml:space="preserve">, </w:t>
      </w:r>
      <w:r w:rsidRPr="0047272D">
        <w:rPr>
          <w:rFonts w:ascii="Times New Roman" w:eastAsia="Times New Roman" w:hAnsi="Times New Roman"/>
          <w:sz w:val="24"/>
          <w:szCs w:val="24"/>
          <w:lang w:eastAsia="cs-CZ"/>
        </w:rPr>
        <w:t xml:space="preserve">PDPS, Nabídkou Zhotovitele a OP. </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 xml:space="preserve">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w:t>
      </w:r>
      <w:r w:rsidRPr="00FA6E77">
        <w:rPr>
          <w:rFonts w:ascii="Times New Roman" w:eastAsia="Times New Roman" w:hAnsi="Times New Roman"/>
          <w:sz w:val="24"/>
          <w:szCs w:val="24"/>
          <w:lang w:eastAsia="cs-CZ"/>
        </w:rPr>
        <w:lastRenderedPageBreak/>
        <w:t>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provádění díla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8</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Kvalita díla</w:t>
      </w:r>
    </w:p>
    <w:p w:rsidR="00DA5C05" w:rsidRPr="0047272D" w:rsidRDefault="00DA5C05" w:rsidP="00DA5C05">
      <w:pPr>
        <w:widowControl w:val="0"/>
        <w:numPr>
          <w:ilvl w:val="0"/>
          <w:numId w:val="17"/>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se zavazuje, že vlastnosti zhotoveného a předávaného díla budou ve shodě s požadavky:</w:t>
      </w:r>
    </w:p>
    <w:p w:rsidR="00DA5C05" w:rsidRPr="0047272D" w:rsidRDefault="00DA5C05" w:rsidP="00DA5C05">
      <w:pPr>
        <w:widowControl w:val="0"/>
        <w:numPr>
          <w:ilvl w:val="0"/>
          <w:numId w:val="12"/>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právních předpisů,</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této Smlouvy (včetně souvisejících dokumentů a příloh),</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českých nebo převzatých evropských technických norem relevantních pro předmět díla a</w:t>
      </w:r>
    </w:p>
    <w:p w:rsidR="00DA5C05" w:rsidRPr="00FA6E77"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podmínkami uvedenými v příslušné části OP.</w:t>
      </w:r>
    </w:p>
    <w:p w:rsidR="007F49C9" w:rsidRDefault="00DA5C05" w:rsidP="00DA7B39">
      <w:pPr>
        <w:widowControl w:val="0"/>
        <w:numPr>
          <w:ilvl w:val="0"/>
          <w:numId w:val="17"/>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kvality díla jsou uvedeny v příslušné části OP.</w:t>
      </w:r>
    </w:p>
    <w:p w:rsidR="00DA7B39" w:rsidRPr="00DA7B39" w:rsidRDefault="00DA7B39" w:rsidP="00DA7B39">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cs-CZ"/>
        </w:rPr>
      </w:pP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9</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Předání a převzetí díla</w:t>
      </w:r>
    </w:p>
    <w:p w:rsidR="00DA5C05" w:rsidRPr="0047272D" w:rsidRDefault="00DA5C05" w:rsidP="00DA5C05">
      <w:pPr>
        <w:widowControl w:val="0"/>
        <w:numPr>
          <w:ilvl w:val="0"/>
          <w:numId w:val="11"/>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Dílo bude provedeno s veškerou péčí a odborností, bude předáno kompletní a bez závad v rozsahu a v termínech stanovených touto Smlouvou, a to osobně odpovědnému pracovníkovi Objednatele na základě předávacího protokolu. </w:t>
      </w:r>
    </w:p>
    <w:p w:rsidR="00DA5C05" w:rsidRPr="0047272D" w:rsidRDefault="00DA5C05" w:rsidP="00DA5C05">
      <w:pPr>
        <w:widowControl w:val="0"/>
        <w:numPr>
          <w:ilvl w:val="0"/>
          <w:numId w:val="11"/>
        </w:numPr>
        <w:tabs>
          <w:tab w:val="left" w:pos="709"/>
        </w:tabs>
        <w:overflowPunct w:val="0"/>
        <w:autoSpaceDE w:val="0"/>
        <w:autoSpaceDN w:val="0"/>
        <w:adjustRightInd w:val="0"/>
        <w:spacing w:after="0"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pro předání a převzetí díla jsou uvedeny v příslušné části OP. </w:t>
      </w:r>
    </w:p>
    <w:p w:rsidR="00DA5C05" w:rsidRDefault="00DA5C05"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CC643B" w:rsidRDefault="00CC643B"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10</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Poddodavatelé</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V Nabídce Zhotovitele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týkající se poddodavatelů Zhotovitele jsou uvedeny v příslušné části OP. </w:t>
      </w:r>
    </w:p>
    <w:p w:rsidR="00DA5C05"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cs-CZ"/>
        </w:rPr>
      </w:pPr>
    </w:p>
    <w:p w:rsidR="00CC643B" w:rsidRDefault="00CC643B"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p>
    <w:p w:rsidR="00DA5C05" w:rsidRPr="0047272D"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11</w:t>
      </w:r>
    </w:p>
    <w:p w:rsidR="00DA5C05" w:rsidRPr="0047272D"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Platební a fakturační podmínky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Zhotovitel je oprávněn fakturovat pouze v souladu s touto Smlouvou a OP skutečně provedené, dodané a poskytnuté stavební práce, dodávky, a služby.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 xml:space="preserve">Provedení stavebních prací dle Smlouvy, uvedených v číselníku </w:t>
      </w:r>
      <w:r w:rsidRPr="00FA6E77">
        <w:rPr>
          <w:rFonts w:ascii="Times New Roman" w:eastAsia="Times New Roman" w:hAnsi="Times New Roman"/>
          <w:snapToGrid w:val="0"/>
          <w:sz w:val="24"/>
          <w:szCs w:val="24"/>
          <w:lang w:eastAsia="cs-CZ"/>
        </w:rPr>
        <w:t>klasifikace produkce CZ-CPA kód 41 až 43</w:t>
      </w:r>
      <w:r w:rsidRPr="00FA6E77">
        <w:rPr>
          <w:rFonts w:ascii="Times New Roman" w:eastAsia="Times New Roman" w:hAnsi="Times New Roman"/>
          <w:snapToGrid w:val="0"/>
          <w:color w:val="000000"/>
          <w:sz w:val="24"/>
          <w:szCs w:val="24"/>
          <w:lang w:eastAsia="cs-CZ"/>
        </w:rPr>
        <w:t xml:space="preserve">, dle této Smlouvy je pro Objednatele uskutečňováno v rámci jeho hlavní činnosti, která nepodléhá DPH. </w:t>
      </w:r>
      <w:r w:rsidRPr="00FA6E77">
        <w:rPr>
          <w:rFonts w:ascii="Times New Roman" w:eastAsia="Times New Roman" w:hAnsi="Times New Roman"/>
          <w:b/>
          <w:snapToGrid w:val="0"/>
          <w:color w:val="000000"/>
          <w:sz w:val="24"/>
          <w:szCs w:val="24"/>
          <w:lang w:eastAsia="cs-CZ"/>
        </w:rPr>
        <w:t>Režim přenesené daňové povinnosti</w:t>
      </w:r>
      <w:r w:rsidRPr="00FA6E77">
        <w:rPr>
          <w:rFonts w:ascii="Times New Roman" w:eastAsia="Times New Roman" w:hAnsi="Times New Roman"/>
          <w:snapToGrid w:val="0"/>
          <w:color w:val="000000"/>
          <w:sz w:val="24"/>
          <w:szCs w:val="24"/>
          <w:lang w:eastAsia="cs-CZ"/>
        </w:rPr>
        <w:t xml:space="preserve"> se na stavební práce dle této Smlouvy nevztahuje.</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lastRenderedPageBreak/>
        <w:t xml:space="preserve">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Tato ustanovení nebudou použita v případě, že Zhotovitel není plátce DPH nebo v případech, kdy se uplatní přenesená daňová povinnost dle § 92a a násl. zákona DPH.</w:t>
      </w:r>
    </w:p>
    <w:p w:rsidR="00F87179" w:rsidRPr="009520D6" w:rsidRDefault="00F87179" w:rsidP="00F87179">
      <w:pPr>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Stavba bude </w:t>
      </w:r>
      <w:r w:rsidRPr="00DB6DAE">
        <w:rPr>
          <w:rFonts w:ascii="Times New Roman" w:eastAsia="Times New Roman" w:hAnsi="Times New Roman"/>
          <w:b/>
          <w:snapToGrid w:val="0"/>
          <w:color w:val="000000"/>
          <w:sz w:val="24"/>
          <w:szCs w:val="24"/>
          <w:lang w:eastAsia="cs-CZ"/>
        </w:rPr>
        <w:t>fakturována měsíčně</w:t>
      </w:r>
      <w:r>
        <w:rPr>
          <w:rFonts w:ascii="Times New Roman" w:eastAsia="Times New Roman" w:hAnsi="Times New Roman"/>
          <w:snapToGrid w:val="0"/>
          <w:color w:val="000000"/>
          <w:sz w:val="24"/>
          <w:szCs w:val="24"/>
          <w:lang w:eastAsia="cs-CZ"/>
        </w:rPr>
        <w:t xml:space="preserve"> jednou fakturou s uvedením názvu celé stavby, která bude v příloze obsahovat odsouhlasené soupisy skutečně provedených prací v běžném měsíci, viz odst. 11.7. a 11.8.</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DB6DAE">
        <w:rPr>
          <w:rFonts w:ascii="Times New Roman" w:eastAsia="Times New Roman" w:hAnsi="Times New Roman"/>
          <w:b/>
          <w:snapToGrid w:val="0"/>
          <w:color w:val="000000"/>
          <w:sz w:val="24"/>
          <w:szCs w:val="24"/>
          <w:lang w:eastAsia="cs-CZ"/>
        </w:rPr>
        <w:t>Zhotovitel</w:t>
      </w:r>
      <w:r>
        <w:rPr>
          <w:rFonts w:ascii="Times New Roman" w:eastAsia="Times New Roman" w:hAnsi="Times New Roman"/>
          <w:snapToGrid w:val="0"/>
          <w:color w:val="000000"/>
          <w:sz w:val="24"/>
          <w:szCs w:val="24"/>
          <w:lang w:eastAsia="cs-CZ"/>
        </w:rPr>
        <w:t xml:space="preserve"> před fakturací </w:t>
      </w:r>
      <w:r w:rsidRPr="00DB6DAE">
        <w:rPr>
          <w:rFonts w:ascii="Times New Roman" w:eastAsia="Times New Roman" w:hAnsi="Times New Roman"/>
          <w:b/>
          <w:snapToGrid w:val="0"/>
          <w:color w:val="000000"/>
          <w:sz w:val="24"/>
          <w:szCs w:val="24"/>
          <w:lang w:eastAsia="cs-CZ"/>
        </w:rPr>
        <w:t>předloží soupis provedených prací</w:t>
      </w:r>
      <w:r>
        <w:rPr>
          <w:rFonts w:ascii="Times New Roman" w:eastAsia="Times New Roman" w:hAnsi="Times New Roman"/>
          <w:snapToGrid w:val="0"/>
          <w:color w:val="000000"/>
          <w:sz w:val="24"/>
          <w:szCs w:val="24"/>
          <w:lang w:eastAsia="cs-CZ"/>
        </w:rPr>
        <w:t xml:space="preserve"> v elektronické formě </w:t>
      </w:r>
      <w:r w:rsidRPr="00DB6DAE">
        <w:rPr>
          <w:rFonts w:ascii="Times New Roman" w:eastAsia="Times New Roman" w:hAnsi="Times New Roman"/>
          <w:b/>
          <w:snapToGrid w:val="0"/>
          <w:color w:val="000000"/>
          <w:sz w:val="24"/>
          <w:szCs w:val="24"/>
          <w:lang w:eastAsia="cs-CZ"/>
        </w:rPr>
        <w:t xml:space="preserve">ve </w:t>
      </w:r>
      <w:r w:rsidRPr="00C74DD1">
        <w:rPr>
          <w:rFonts w:ascii="Times New Roman" w:eastAsia="Times New Roman" w:hAnsi="Times New Roman"/>
          <w:b/>
          <w:snapToGrid w:val="0"/>
          <w:color w:val="000000"/>
          <w:sz w:val="24"/>
          <w:szCs w:val="24"/>
          <w:lang w:eastAsia="cs-CZ"/>
        </w:rPr>
        <w:t>formátu</w:t>
      </w:r>
      <w:r w:rsidRPr="00C74DD1">
        <w:rPr>
          <w:rFonts w:ascii="Times New Roman" w:eastAsia="Times New Roman" w:hAnsi="Times New Roman"/>
          <w:snapToGrid w:val="0"/>
          <w:color w:val="000000"/>
          <w:sz w:val="24"/>
          <w:szCs w:val="24"/>
          <w:lang w:eastAsia="cs-CZ"/>
        </w:rPr>
        <w:t xml:space="preserve"> </w:t>
      </w:r>
      <w:proofErr w:type="spellStart"/>
      <w:r w:rsidR="00B27DC3">
        <w:rPr>
          <w:rFonts w:ascii="Times New Roman" w:eastAsia="Times New Roman" w:hAnsi="Times New Roman"/>
          <w:b/>
          <w:snapToGrid w:val="0"/>
          <w:color w:val="000000"/>
          <w:sz w:val="24"/>
          <w:szCs w:val="24"/>
          <w:lang w:eastAsia="cs-CZ"/>
        </w:rPr>
        <w:t>xls</w:t>
      </w:r>
      <w:proofErr w:type="spellEnd"/>
      <w:r w:rsidR="00B27DC3">
        <w:rPr>
          <w:rFonts w:ascii="Times New Roman" w:eastAsia="Times New Roman" w:hAnsi="Times New Roman"/>
          <w:b/>
          <w:snapToGrid w:val="0"/>
          <w:color w:val="000000"/>
          <w:sz w:val="24"/>
          <w:szCs w:val="24"/>
          <w:lang w:eastAsia="cs-CZ"/>
        </w:rPr>
        <w:t xml:space="preserve">(x) a ve formátu </w:t>
      </w:r>
      <w:proofErr w:type="spellStart"/>
      <w:r w:rsidR="00B27DC3">
        <w:rPr>
          <w:rFonts w:ascii="Times New Roman" w:eastAsia="Times New Roman" w:hAnsi="Times New Roman"/>
          <w:b/>
          <w:snapToGrid w:val="0"/>
          <w:color w:val="000000"/>
          <w:sz w:val="24"/>
          <w:szCs w:val="24"/>
          <w:lang w:eastAsia="cs-CZ"/>
        </w:rPr>
        <w:t>xml</w:t>
      </w:r>
      <w:proofErr w:type="spellEnd"/>
      <w:r w:rsidRPr="00C74DD1">
        <w:rPr>
          <w:rFonts w:ascii="Times New Roman" w:eastAsia="Times New Roman" w:hAnsi="Times New Roman"/>
          <w:snapToGrid w:val="0"/>
          <w:color w:val="000000"/>
          <w:sz w:val="24"/>
          <w:szCs w:val="24"/>
          <w:lang w:eastAsia="cs-CZ"/>
        </w:rPr>
        <w:t xml:space="preserve"> k odsouhlasení</w:t>
      </w:r>
      <w:r>
        <w:rPr>
          <w:rFonts w:ascii="Times New Roman" w:eastAsia="Times New Roman" w:hAnsi="Times New Roman"/>
          <w:snapToGrid w:val="0"/>
          <w:color w:val="000000"/>
          <w:sz w:val="24"/>
          <w:szCs w:val="24"/>
          <w:lang w:eastAsia="cs-CZ"/>
        </w:rPr>
        <w:t>.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Ostatní ujednání OP zůstávají v platnosti. </w:t>
      </w:r>
    </w:p>
    <w:p w:rsidR="00CC643B" w:rsidRPr="005857CF" w:rsidRDefault="00DA5C05" w:rsidP="005857CF">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Bližší podmínky upravující platební a fakturační podmínky jsou uvedeny v příslušné části OP. </w:t>
      </w:r>
    </w:p>
    <w:p w:rsidR="00DA7B39" w:rsidRDefault="00DA7B3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B27DC3" w:rsidRDefault="00B27DC3"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Odpovědnost za vady díla a záruka za jakost</w:t>
      </w:r>
    </w:p>
    <w:p w:rsidR="00DA5C05"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Zhotovitel poskytuje na dílo, které je předmětem této Smlouvy, záruku za jakost v délce </w:t>
      </w:r>
      <w:r w:rsidRPr="00C74DD1">
        <w:rPr>
          <w:rFonts w:ascii="Times New Roman" w:eastAsia="Times New Roman" w:hAnsi="Times New Roman"/>
          <w:sz w:val="24"/>
          <w:szCs w:val="24"/>
          <w:lang w:eastAsia="cs-CZ"/>
        </w:rPr>
        <w:t xml:space="preserve">trvání </w:t>
      </w:r>
      <w:r w:rsidRPr="00C74DD1">
        <w:rPr>
          <w:rFonts w:ascii="Times New Roman" w:eastAsia="Times New Roman" w:hAnsi="Times New Roman"/>
          <w:b/>
          <w:sz w:val="24"/>
          <w:szCs w:val="24"/>
          <w:lang w:eastAsia="cs-CZ"/>
        </w:rPr>
        <w:t>60 měsíců</w:t>
      </w:r>
      <w:r w:rsidRPr="00C74DD1">
        <w:rPr>
          <w:rFonts w:ascii="Times New Roman" w:eastAsia="Times New Roman" w:hAnsi="Times New Roman"/>
          <w:sz w:val="24"/>
          <w:szCs w:val="24"/>
          <w:lang w:eastAsia="cs-CZ"/>
        </w:rPr>
        <w:t>.</w:t>
      </w:r>
    </w:p>
    <w:p w:rsidR="00DA5C05" w:rsidRPr="00055931"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Záruka za jakost počíná běžet ode dne podepsání písemného protokolu o předání a převzetí díla bez vad. </w:t>
      </w:r>
      <w:r w:rsidRPr="00055931">
        <w:rPr>
          <w:rFonts w:ascii="Times New Roman" w:eastAsia="Times New Roman" w:hAnsi="Times New Roman"/>
          <w:sz w:val="24"/>
          <w:szCs w:val="24"/>
          <w:highlight w:val="yellow"/>
          <w:lang w:eastAsia="cs-CZ"/>
        </w:rPr>
        <w:t xml:space="preserve"> </w:t>
      </w:r>
    </w:p>
    <w:p w:rsidR="00DA5C05" w:rsidRPr="007F49C9"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upravující odpovědnost za vady díla a záruku za jakost jsou uvedeny v příslušné části OP.</w:t>
      </w:r>
    </w:p>
    <w:p w:rsidR="00956780" w:rsidRDefault="00956780"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Smluvní pokuty</w:t>
      </w:r>
    </w:p>
    <w:p w:rsidR="00DA5C05" w:rsidRPr="00E3368C" w:rsidRDefault="00ED5779" w:rsidP="008467F6">
      <w:pPr>
        <w:widowControl w:val="0"/>
        <w:numPr>
          <w:ilvl w:val="0"/>
          <w:numId w:val="1"/>
        </w:numPr>
        <w:overflowPunct w:val="0"/>
        <w:autoSpaceDE w:val="0"/>
        <w:autoSpaceDN w:val="0"/>
        <w:adjustRightInd w:val="0"/>
        <w:snapToGrid w:val="0"/>
        <w:spacing w:after="120" w:line="240" w:lineRule="auto"/>
        <w:ind w:hanging="720"/>
        <w:jc w:val="both"/>
        <w:textAlignment w:val="baseline"/>
        <w:outlineLvl w:val="7"/>
        <w:rPr>
          <w:rFonts w:ascii="Times New Roman" w:eastAsia="Times New Roman" w:hAnsi="Times New Roman"/>
          <w:sz w:val="24"/>
          <w:szCs w:val="24"/>
          <w:lang w:eastAsia="cs-CZ"/>
        </w:rPr>
      </w:pPr>
      <w:r>
        <w:rPr>
          <w:rFonts w:ascii="Times New Roman" w:eastAsia="Times New Roman" w:hAnsi="Times New Roman"/>
          <w:sz w:val="24"/>
          <w:szCs w:val="24"/>
          <w:lang w:eastAsia="cs-CZ"/>
        </w:rPr>
        <w:t>Veškeré s</w:t>
      </w:r>
      <w:r w:rsidR="00DA5C05" w:rsidRPr="0047272D">
        <w:rPr>
          <w:rFonts w:ascii="Times New Roman" w:eastAsia="Times New Roman" w:hAnsi="Times New Roman"/>
          <w:sz w:val="24"/>
          <w:szCs w:val="24"/>
          <w:lang w:eastAsia="cs-CZ"/>
        </w:rPr>
        <w:t xml:space="preserve">mluvní pokuty </w:t>
      </w:r>
      <w:r w:rsidR="00DA5C05" w:rsidRPr="00E3368C">
        <w:rPr>
          <w:rFonts w:ascii="Times New Roman" w:eastAsia="Times New Roman" w:hAnsi="Times New Roman"/>
          <w:sz w:val="24"/>
          <w:szCs w:val="24"/>
          <w:lang w:eastAsia="cs-CZ"/>
        </w:rPr>
        <w:t>jsou upraveny v příslušné části OP.</w:t>
      </w:r>
    </w:p>
    <w:p w:rsidR="008467F6" w:rsidRPr="00E3368C" w:rsidRDefault="008467F6" w:rsidP="00DA5C05">
      <w:pPr>
        <w:widowControl w:val="0"/>
        <w:numPr>
          <w:ilvl w:val="0"/>
          <w:numId w:val="1"/>
        </w:numPr>
        <w:overflowPunct w:val="0"/>
        <w:autoSpaceDE w:val="0"/>
        <w:autoSpaceDN w:val="0"/>
        <w:adjustRightInd w:val="0"/>
        <w:snapToGrid w:val="0"/>
        <w:spacing w:after="0" w:line="240" w:lineRule="auto"/>
        <w:ind w:hanging="720"/>
        <w:jc w:val="both"/>
        <w:textAlignment w:val="baseline"/>
        <w:outlineLvl w:val="7"/>
        <w:rPr>
          <w:rFonts w:ascii="Times New Roman" w:eastAsia="Times New Roman" w:hAnsi="Times New Roman"/>
          <w:snapToGrid w:val="0"/>
          <w:color w:val="000000"/>
          <w:sz w:val="24"/>
          <w:szCs w:val="24"/>
          <w:lang w:eastAsia="cs-CZ"/>
        </w:rPr>
      </w:pPr>
      <w:r w:rsidRPr="00E3368C">
        <w:rPr>
          <w:rFonts w:ascii="Times New Roman" w:eastAsia="Times New Roman" w:hAnsi="Times New Roman"/>
          <w:snapToGrid w:val="0"/>
          <w:color w:val="000000"/>
          <w:sz w:val="24"/>
          <w:szCs w:val="24"/>
          <w:lang w:eastAsia="cs-CZ"/>
        </w:rPr>
        <w:t xml:space="preserve">Zhotovitel </w:t>
      </w:r>
      <w:r w:rsidR="007C24A7">
        <w:rPr>
          <w:rFonts w:ascii="Times New Roman" w:eastAsia="Times New Roman" w:hAnsi="Times New Roman"/>
          <w:snapToGrid w:val="0"/>
          <w:color w:val="000000"/>
          <w:sz w:val="24"/>
          <w:szCs w:val="24"/>
          <w:lang w:eastAsia="cs-CZ"/>
        </w:rPr>
        <w:t xml:space="preserve">se </w:t>
      </w:r>
      <w:r w:rsidR="00ED5779">
        <w:rPr>
          <w:rFonts w:ascii="Times New Roman" w:eastAsia="Times New Roman" w:hAnsi="Times New Roman"/>
          <w:snapToGrid w:val="0"/>
          <w:color w:val="000000"/>
          <w:sz w:val="24"/>
          <w:szCs w:val="24"/>
          <w:lang w:eastAsia="cs-CZ"/>
        </w:rPr>
        <w:t>tímto, mimo jiné, v s</w:t>
      </w:r>
      <w:r w:rsidR="00660EDD">
        <w:rPr>
          <w:rFonts w:ascii="Times New Roman" w:eastAsia="Times New Roman" w:hAnsi="Times New Roman"/>
          <w:snapToGrid w:val="0"/>
          <w:color w:val="000000"/>
          <w:sz w:val="24"/>
          <w:szCs w:val="24"/>
          <w:lang w:eastAsia="cs-CZ"/>
        </w:rPr>
        <w:t>ouladu s článkem XIV. bod 14.9.</w:t>
      </w:r>
      <w:r w:rsidR="00635A74">
        <w:rPr>
          <w:rFonts w:ascii="Times New Roman" w:eastAsia="Times New Roman" w:hAnsi="Times New Roman"/>
          <w:snapToGrid w:val="0"/>
          <w:color w:val="000000"/>
          <w:sz w:val="24"/>
          <w:szCs w:val="24"/>
          <w:lang w:eastAsia="cs-CZ"/>
        </w:rPr>
        <w:t xml:space="preserve"> </w:t>
      </w:r>
      <w:r w:rsidR="00ED5779">
        <w:rPr>
          <w:rFonts w:ascii="Times New Roman" w:eastAsia="Times New Roman" w:hAnsi="Times New Roman"/>
          <w:snapToGrid w:val="0"/>
          <w:color w:val="000000"/>
          <w:sz w:val="24"/>
          <w:szCs w:val="24"/>
          <w:lang w:eastAsia="cs-CZ"/>
        </w:rPr>
        <w:t xml:space="preserve">OP </w:t>
      </w:r>
      <w:r w:rsidR="007C24A7">
        <w:rPr>
          <w:rFonts w:ascii="Times New Roman" w:eastAsia="Times New Roman" w:hAnsi="Times New Roman"/>
          <w:snapToGrid w:val="0"/>
          <w:color w:val="000000"/>
          <w:sz w:val="24"/>
          <w:szCs w:val="24"/>
          <w:lang w:eastAsia="cs-CZ"/>
        </w:rPr>
        <w:t xml:space="preserve">zavazuje, že v případě </w:t>
      </w:r>
      <w:r w:rsidR="007C24A7" w:rsidRPr="007C24A7">
        <w:rPr>
          <w:rFonts w:ascii="Times New Roman" w:eastAsia="Times New Roman" w:hAnsi="Times New Roman"/>
          <w:snapToGrid w:val="0"/>
          <w:color w:val="000000"/>
          <w:sz w:val="24"/>
          <w:szCs w:val="24"/>
          <w:lang w:eastAsia="cs-CZ"/>
        </w:rPr>
        <w:t>nedodržení</w:t>
      </w:r>
      <w:r w:rsidRPr="00E3368C">
        <w:rPr>
          <w:rFonts w:ascii="Times New Roman" w:eastAsia="Times New Roman" w:hAnsi="Times New Roman"/>
          <w:snapToGrid w:val="0"/>
          <w:color w:val="000000"/>
          <w:sz w:val="24"/>
          <w:szCs w:val="24"/>
          <w:lang w:eastAsia="cs-CZ"/>
        </w:rPr>
        <w:t xml:space="preserve"> termín</w:t>
      </w:r>
      <w:r w:rsidR="007C24A7">
        <w:rPr>
          <w:rFonts w:ascii="Times New Roman" w:eastAsia="Times New Roman" w:hAnsi="Times New Roman"/>
          <w:snapToGrid w:val="0"/>
          <w:color w:val="000000"/>
          <w:sz w:val="24"/>
          <w:szCs w:val="24"/>
          <w:lang w:eastAsia="cs-CZ"/>
        </w:rPr>
        <w:t>u</w:t>
      </w:r>
      <w:r w:rsidRPr="00E3368C">
        <w:rPr>
          <w:rFonts w:ascii="Times New Roman" w:eastAsia="Times New Roman" w:hAnsi="Times New Roman"/>
          <w:snapToGrid w:val="0"/>
          <w:color w:val="000000"/>
          <w:sz w:val="24"/>
          <w:szCs w:val="24"/>
          <w:lang w:eastAsia="cs-CZ"/>
        </w:rPr>
        <w:t xml:space="preserve"> pro předčasné užívání stavby, </w:t>
      </w:r>
      <w:r w:rsidR="007C24A7">
        <w:rPr>
          <w:rFonts w:ascii="Times New Roman" w:eastAsia="Times New Roman" w:hAnsi="Times New Roman"/>
          <w:snapToGrid w:val="0"/>
          <w:color w:val="000000"/>
          <w:sz w:val="24"/>
          <w:szCs w:val="24"/>
          <w:lang w:eastAsia="cs-CZ"/>
        </w:rPr>
        <w:t>uhradí</w:t>
      </w:r>
      <w:r w:rsidRPr="00E3368C">
        <w:rPr>
          <w:rFonts w:ascii="Times New Roman" w:eastAsia="Times New Roman" w:hAnsi="Times New Roman"/>
          <w:snapToGrid w:val="0"/>
          <w:color w:val="000000"/>
          <w:sz w:val="24"/>
          <w:szCs w:val="24"/>
          <w:lang w:eastAsia="cs-CZ"/>
        </w:rPr>
        <w:t xml:space="preserve"> Objednateli smluvní pokutu ve výši 0,1% z celkové ceny díla bez DPH za každý započatý den za prvních 14 dnů prodlení a od 15</w:t>
      </w:r>
      <w:r w:rsidR="008E4DD9">
        <w:rPr>
          <w:rFonts w:ascii="Times New Roman" w:eastAsia="Times New Roman" w:hAnsi="Times New Roman"/>
          <w:snapToGrid w:val="0"/>
          <w:color w:val="000000"/>
          <w:sz w:val="24"/>
          <w:szCs w:val="24"/>
          <w:lang w:eastAsia="cs-CZ"/>
        </w:rPr>
        <w:t>.</w:t>
      </w:r>
      <w:r w:rsidRPr="00E3368C">
        <w:rPr>
          <w:rFonts w:ascii="Times New Roman" w:eastAsia="Times New Roman" w:hAnsi="Times New Roman"/>
          <w:snapToGrid w:val="0"/>
          <w:color w:val="000000"/>
          <w:sz w:val="24"/>
          <w:szCs w:val="24"/>
          <w:lang w:eastAsia="cs-CZ"/>
        </w:rPr>
        <w:t xml:space="preserve"> dne smluvní pokutu ve výši 0,05% z celkové ceny díla bez DPH za každý započatý den do předání stavby pro předčasné užívání.</w:t>
      </w:r>
    </w:p>
    <w:p w:rsidR="00CC643B" w:rsidRDefault="00CC643B" w:rsidP="008467F6">
      <w:pPr>
        <w:widowControl w:val="0"/>
        <w:spacing w:after="0" w:line="240" w:lineRule="auto"/>
        <w:rPr>
          <w:rFonts w:ascii="Times New Roman" w:eastAsia="Times New Roman" w:hAnsi="Times New Roman"/>
          <w:b/>
          <w:snapToGrid w:val="0"/>
          <w:color w:val="000000"/>
          <w:sz w:val="24"/>
          <w:szCs w:val="24"/>
          <w:lang w:eastAsia="cs-CZ"/>
        </w:rPr>
      </w:pPr>
    </w:p>
    <w:p w:rsidR="00C97F49" w:rsidRDefault="00C97F49" w:rsidP="008467F6">
      <w:pPr>
        <w:widowControl w:val="0"/>
        <w:spacing w:after="0" w:line="240" w:lineRule="auto"/>
        <w:rPr>
          <w:rFonts w:ascii="Times New Roman" w:eastAsia="Times New Roman" w:hAnsi="Times New Roman"/>
          <w:b/>
          <w:snapToGrid w:val="0"/>
          <w:color w:val="000000"/>
          <w:sz w:val="24"/>
          <w:szCs w:val="24"/>
          <w:lang w:eastAsia="cs-CZ"/>
        </w:rPr>
      </w:pPr>
    </w:p>
    <w:p w:rsidR="00B27DC3" w:rsidRDefault="00B27DC3" w:rsidP="008467F6">
      <w:pPr>
        <w:widowControl w:val="0"/>
        <w:spacing w:after="0" w:line="240" w:lineRule="auto"/>
        <w:rPr>
          <w:rFonts w:ascii="Times New Roman" w:eastAsia="Times New Roman" w:hAnsi="Times New Roman"/>
          <w:b/>
          <w:snapToGrid w:val="0"/>
          <w:color w:val="000000"/>
          <w:sz w:val="24"/>
          <w:szCs w:val="24"/>
          <w:lang w:eastAsia="cs-CZ"/>
        </w:rPr>
      </w:pPr>
    </w:p>
    <w:p w:rsidR="00B27DC3" w:rsidRDefault="00B27DC3" w:rsidP="008467F6">
      <w:pPr>
        <w:widowControl w:val="0"/>
        <w:spacing w:after="0" w:line="240" w:lineRule="auto"/>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lastRenderedPageBreak/>
        <w:t>Článek 14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Pojištění Zhotovitele</w:t>
      </w:r>
    </w:p>
    <w:p w:rsidR="00DA5C05" w:rsidRPr="00A21BB5" w:rsidRDefault="00DA5C05" w:rsidP="00DA5C05">
      <w:pPr>
        <w:widowControl w:val="0"/>
        <w:numPr>
          <w:ilvl w:val="0"/>
          <w:numId w:val="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C74DD1">
        <w:rPr>
          <w:rFonts w:ascii="Times New Roman" w:eastAsia="Times New Roman" w:hAnsi="Times New Roman"/>
          <w:sz w:val="24"/>
          <w:szCs w:val="24"/>
          <w:lang w:eastAsia="cs-CZ"/>
        </w:rPr>
        <w:t xml:space="preserve">Zhotovitel prohlašuje, že po dobu plnění díla má sjednáno pojištění, jehož předmětem je pojištění odpovědnosti za škodu jím způsobenou třetí osobě v </w:t>
      </w:r>
      <w:r w:rsidRPr="00C74DD1">
        <w:rPr>
          <w:rFonts w:ascii="Times New Roman" w:eastAsia="Times New Roman" w:hAnsi="Times New Roman"/>
          <w:b/>
          <w:sz w:val="24"/>
          <w:szCs w:val="24"/>
          <w:lang w:eastAsia="cs-CZ"/>
        </w:rPr>
        <w:t xml:space="preserve">minimální výši </w:t>
      </w:r>
      <w:r w:rsidR="00351812">
        <w:rPr>
          <w:rFonts w:ascii="Times New Roman" w:eastAsia="Times New Roman" w:hAnsi="Times New Roman"/>
          <w:b/>
          <w:sz w:val="24"/>
          <w:szCs w:val="24"/>
          <w:lang w:eastAsia="cs-CZ"/>
        </w:rPr>
        <w:t>12</w:t>
      </w:r>
      <w:r w:rsidRPr="00C74DD1">
        <w:rPr>
          <w:rFonts w:ascii="Times New Roman" w:eastAsia="Times New Roman" w:hAnsi="Times New Roman"/>
          <w:b/>
          <w:sz w:val="24"/>
          <w:szCs w:val="24"/>
          <w:lang w:eastAsia="cs-CZ"/>
        </w:rPr>
        <w:t>.</w:t>
      </w:r>
      <w:r w:rsidR="00351812">
        <w:rPr>
          <w:rFonts w:ascii="Times New Roman" w:eastAsia="Times New Roman" w:hAnsi="Times New Roman"/>
          <w:b/>
          <w:sz w:val="24"/>
          <w:szCs w:val="24"/>
          <w:lang w:eastAsia="cs-CZ"/>
        </w:rPr>
        <w:t>1</w:t>
      </w:r>
      <w:r w:rsidR="00B27DC3">
        <w:rPr>
          <w:rFonts w:ascii="Times New Roman" w:eastAsia="Times New Roman" w:hAnsi="Times New Roman"/>
          <w:b/>
          <w:sz w:val="24"/>
          <w:szCs w:val="24"/>
          <w:lang w:eastAsia="cs-CZ"/>
        </w:rPr>
        <w:t>00.000,00 </w:t>
      </w:r>
      <w:r w:rsidRPr="00C74DD1">
        <w:rPr>
          <w:rFonts w:ascii="Times New Roman" w:eastAsia="Times New Roman" w:hAnsi="Times New Roman"/>
          <w:b/>
          <w:sz w:val="24"/>
          <w:szCs w:val="24"/>
          <w:lang w:eastAsia="cs-CZ"/>
        </w:rPr>
        <w:t>Kč</w:t>
      </w:r>
      <w:r w:rsidRPr="00C74DD1">
        <w:rPr>
          <w:rFonts w:ascii="Times New Roman" w:eastAsia="Times New Roman" w:hAnsi="Times New Roman"/>
          <w:sz w:val="24"/>
          <w:szCs w:val="24"/>
          <w:lang w:eastAsia="cs-CZ"/>
        </w:rPr>
        <w:t xml:space="preserve"> a pojištění</w:t>
      </w:r>
      <w:r w:rsidRPr="00476D46">
        <w:rPr>
          <w:rFonts w:ascii="Times New Roman" w:eastAsia="Times New Roman" w:hAnsi="Times New Roman"/>
          <w:sz w:val="24"/>
          <w:szCs w:val="24"/>
          <w:lang w:eastAsia="cs-CZ"/>
        </w:rPr>
        <w:t xml:space="preserve"> proti možným rizikům ve vztahu k charakteru stavby a jejímu okolí. Pojištění</w:t>
      </w:r>
      <w:r w:rsidRPr="00A21BB5">
        <w:rPr>
          <w:rFonts w:ascii="Times New Roman" w:eastAsia="Times New Roman" w:hAnsi="Times New Roman"/>
          <w:sz w:val="24"/>
          <w:szCs w:val="24"/>
          <w:lang w:eastAsia="cs-CZ"/>
        </w:rPr>
        <w:t xml:space="preserve"> kryje škody na věcech a na zdraví:</w:t>
      </w:r>
    </w:p>
    <w:p w:rsidR="00DA5C05" w:rsidRPr="0047272D" w:rsidRDefault="00DA5C05" w:rsidP="00DA5C05">
      <w:pPr>
        <w:widowControl w:val="0"/>
        <w:numPr>
          <w:ilvl w:val="1"/>
          <w:numId w:val="5"/>
        </w:numPr>
        <w:tabs>
          <w:tab w:val="left" w:pos="709"/>
        </w:tabs>
        <w:overflowPunct w:val="0"/>
        <w:autoSpaceDE w:val="0"/>
        <w:autoSpaceDN w:val="0"/>
        <w:adjustRightInd w:val="0"/>
        <w:spacing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provozní činností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 nebo jeho poddodavatelů,</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vadným výrobkem</w:t>
      </w:r>
      <w:r w:rsidRPr="0047272D">
        <w:rPr>
          <w:rFonts w:ascii="Times New Roman" w:hAnsi="Times New Roman"/>
        </w:rPr>
        <w:t xml:space="preserve"> </w:t>
      </w:r>
      <w:r w:rsidRPr="0047272D">
        <w:rPr>
          <w:rFonts w:ascii="Times New Roman" w:eastAsia="Times New Roman" w:hAnsi="Times New Roman"/>
          <w:sz w:val="24"/>
          <w:szCs w:val="24"/>
          <w:lang w:eastAsia="cs-CZ"/>
        </w:rPr>
        <w:t>použitým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 plněním Smlouvy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se správou převzatých nemovitostí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na věcech zaměstnanců</w:t>
      </w:r>
      <w:r w:rsidRPr="0047272D">
        <w:rPr>
          <w:rFonts w:ascii="Times New Roman" w:hAnsi="Times New Roman"/>
        </w:rPr>
        <w:t xml:space="preserve"> </w:t>
      </w:r>
      <w:r w:rsidRPr="0047272D">
        <w:rPr>
          <w:rFonts w:ascii="Times New Roman" w:eastAsia="Times New Roman" w:hAnsi="Times New Roman"/>
          <w:sz w:val="24"/>
          <w:szCs w:val="24"/>
          <w:lang w:eastAsia="cs-CZ"/>
        </w:rPr>
        <w:t>Objednatele, Zhotovitele</w:t>
      </w:r>
      <w:r>
        <w:rPr>
          <w:rFonts w:ascii="Times New Roman" w:eastAsia="Times New Roman" w:hAnsi="Times New Roman"/>
          <w:sz w:val="24"/>
          <w:szCs w:val="24"/>
          <w:lang w:eastAsia="cs-CZ"/>
        </w:rPr>
        <w:t xml:space="preserve"> nebo jeho poddodavatelů</w:t>
      </w:r>
      <w:r w:rsidRPr="0047272D">
        <w:rPr>
          <w:rFonts w:ascii="Times New Roman" w:eastAsia="Times New Roman" w:hAnsi="Times New Roman"/>
          <w:sz w:val="24"/>
          <w:szCs w:val="24"/>
          <w:lang w:eastAsia="cs-CZ"/>
        </w:rPr>
        <w:t xml:space="preserve"> či třetích osob.</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má, nebo po dobu provádění díla bude mít sjednáno pojištění pro případ své odpovědnosti za škodu při pracovním úrazu nebo nemocí z povolání svých zaměstnanců. </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týkající se pojištění Zhotovitele jsou uvedeny v příslušné části OP.</w:t>
      </w:r>
    </w:p>
    <w:p w:rsidR="00C97F49" w:rsidRDefault="00C97F49"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C97F49" w:rsidRDefault="00C97F49"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Další ujednání</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má nárok na uplatnění náhrady škody též v případě, že Zhotovitel dílo řádně nedokončí. Náhrada škody bude vypočítána tak, že Objednatel provede nové zadávací řízení dle ZVZ na nového Zhotovitele, který dokončí rozestavěné dílo. Pro tyto účely budou předmětem veřejné zakázky v novém zadávacím řízení ty části díla, které nebyly Zhotovitelem doposud realizovány. </w:t>
      </w:r>
    </w:p>
    <w:p w:rsidR="006A1CB8" w:rsidRPr="006A1CB8" w:rsidRDefault="00DA5C05" w:rsidP="006A1CB8">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b/>
          <w:sz w:val="24"/>
          <w:szCs w:val="24"/>
          <w:lang w:eastAsia="cs-CZ"/>
        </w:rPr>
      </w:pPr>
      <w:r w:rsidRPr="0047272D">
        <w:rPr>
          <w:rFonts w:ascii="Times New Roman" w:eastAsia="Times New Roman" w:hAnsi="Times New Roman"/>
          <w:sz w:val="24"/>
          <w:szCs w:val="24"/>
          <w:lang w:eastAsia="cs-CZ"/>
        </w:rPr>
        <w:t>Součástí zadávací dokumentace budou soupisy stavebních prací, dodávek a služeb s výkazy výměr v těch částech, které nebyly doposud Zhotovitelem realizovány a dále OP, které byly součástí původního zadávacího řízení.</w:t>
      </w:r>
      <w:r w:rsidR="006A1CB8">
        <w:rPr>
          <w:rFonts w:ascii="Times New Roman" w:eastAsia="Times New Roman" w:hAnsi="Times New Roman"/>
          <w:sz w:val="24"/>
          <w:szCs w:val="24"/>
          <w:lang w:eastAsia="cs-CZ"/>
        </w:rPr>
        <w:t xml:space="preserve"> </w:t>
      </w:r>
      <w:r w:rsidR="006A1CB8" w:rsidRPr="006A1CB8">
        <w:rPr>
          <w:rFonts w:ascii="Times New Roman" w:eastAsia="Times New Roman" w:hAnsi="Times New Roman"/>
          <w:b/>
          <w:sz w:val="24"/>
          <w:szCs w:val="24"/>
          <w:lang w:eastAsia="cs-CZ"/>
        </w:rPr>
        <w:t>Zhotovitel tímto prohlašuje, že OP zadavatele zná, akceptuje je a rozumí jim.</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porovná (případně může porovnání provést třetí osoba zmocněná Objednatelem) cenovou nabídku Zhotovitele a cenovou nabídku nového zhotovitele (účastníka zadávacího 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w:t>
      </w:r>
      <w:r w:rsidRPr="0047272D">
        <w:rPr>
          <w:rFonts w:ascii="Times New Roman" w:eastAsia="Times New Roman" w:hAnsi="Times New Roman"/>
          <w:sz w:val="24"/>
          <w:szCs w:val="24"/>
          <w:lang w:eastAsia="cs-CZ"/>
        </w:rPr>
        <w:lastRenderedPageBreak/>
        <w:t>Zhotoviteli písemné sdělení o vzájemném započtení splatných pohledávek.</w:t>
      </w:r>
    </w:p>
    <w:p w:rsidR="00DA5C05"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Smluvní strany se dohodly, že § 1921, § 1924, § 2103, §2112 a § 2117, § 2605 odst. 1 první věta a odst. 2, § 2618, § 2629 odst. 1 NOZ upravující předání a převzetí díla a práva z vadného plnění, § 1976, § 2599 až § 2603 a § 2624 NOZ upravující přechod vlastnického práva a nebezpečí škody, § 1978 NOZ upravující odstoupení od smlouvy pro prodlení, § 2609 NOZ upravující svémocný prodej, § 2611 NOZ upravující hrazení odměny po částech a § 2620 až § 2622 NOZ upravující určení ceny 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1F572F" w:rsidRDefault="001F572F" w:rsidP="001F572F">
      <w:pPr>
        <w:widowControl w:val="0"/>
        <w:tabs>
          <w:tab w:val="left" w:pos="709"/>
          <w:tab w:val="left" w:pos="6270"/>
        </w:tabs>
        <w:overflowPunct w:val="0"/>
        <w:autoSpaceDE w:val="0"/>
        <w:autoSpaceDN w:val="0"/>
        <w:adjustRightInd w:val="0"/>
        <w:spacing w:after="0" w:line="240" w:lineRule="auto"/>
        <w:ind w:left="720"/>
        <w:jc w:val="center"/>
        <w:textAlignment w:val="baseline"/>
        <w:rPr>
          <w:rFonts w:ascii="Times New Roman" w:eastAsia="Times New Roman" w:hAnsi="Times New Roman"/>
          <w:b/>
          <w:snapToGrid w:val="0"/>
          <w:color w:val="000000"/>
          <w:sz w:val="24"/>
          <w:szCs w:val="24"/>
          <w:lang w:eastAsia="cs-CZ"/>
        </w:rPr>
      </w:pPr>
    </w:p>
    <w:p w:rsidR="00CC643B" w:rsidRDefault="00CC643B" w:rsidP="001F572F">
      <w:pPr>
        <w:widowControl w:val="0"/>
        <w:spacing w:after="0" w:line="240" w:lineRule="auto"/>
        <w:jc w:val="center"/>
        <w:rPr>
          <w:rFonts w:ascii="Times New Roman" w:eastAsia="Times New Roman" w:hAnsi="Times New Roman"/>
          <w:b/>
          <w:snapToGrid w:val="0"/>
          <w:color w:val="000000"/>
          <w:sz w:val="24"/>
          <w:szCs w:val="24"/>
          <w:lang w:eastAsia="cs-CZ"/>
        </w:rPr>
      </w:pPr>
    </w:p>
    <w:p w:rsidR="0073303D" w:rsidRPr="005A112B"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5A112B">
        <w:rPr>
          <w:rFonts w:ascii="Times New Roman" w:eastAsia="Times New Roman" w:hAnsi="Times New Roman"/>
          <w:b/>
          <w:snapToGrid w:val="0"/>
          <w:color w:val="000000"/>
          <w:sz w:val="24"/>
          <w:szCs w:val="24"/>
          <w:lang w:eastAsia="cs-CZ"/>
        </w:rPr>
        <w:t>Článek 16</w:t>
      </w:r>
    </w:p>
    <w:p w:rsidR="0073303D" w:rsidRPr="00965E5A"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965E5A">
        <w:rPr>
          <w:rFonts w:ascii="Times New Roman" w:eastAsia="Times New Roman" w:hAnsi="Times New Roman"/>
          <w:b/>
          <w:snapToGrid w:val="0"/>
          <w:color w:val="000000"/>
          <w:sz w:val="24"/>
          <w:szCs w:val="24"/>
          <w:lang w:eastAsia="cs-CZ"/>
        </w:rPr>
        <w:t>Účinnost Smlouvy</w:t>
      </w:r>
    </w:p>
    <w:p w:rsidR="005857CF" w:rsidRDefault="005857CF" w:rsidP="005857CF">
      <w:pPr>
        <w:pStyle w:val="Odstavecseseznamem"/>
        <w:widowControl w:val="0"/>
        <w:numPr>
          <w:ilvl w:val="0"/>
          <w:numId w:val="28"/>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965E5A">
        <w:rPr>
          <w:rFonts w:ascii="Times New Roman" w:eastAsia="Times New Roman" w:hAnsi="Times New Roman"/>
          <w:sz w:val="24"/>
          <w:szCs w:val="24"/>
          <w:lang w:eastAsia="cs-CZ"/>
        </w:rPr>
        <w:t xml:space="preserve">Smlouva nabývá platnosti dnem podpisu Smlouvy oběma Smluvními stranami. </w:t>
      </w:r>
    </w:p>
    <w:p w:rsidR="005857CF" w:rsidRPr="00B3330A" w:rsidRDefault="005857CF" w:rsidP="00B3330A">
      <w:pPr>
        <w:pStyle w:val="Odstavecseseznamem"/>
        <w:widowControl w:val="0"/>
        <w:numPr>
          <w:ilvl w:val="0"/>
          <w:numId w:val="28"/>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B3330A">
        <w:rPr>
          <w:rFonts w:ascii="Times New Roman" w:eastAsia="Times New Roman" w:hAnsi="Times New Roman"/>
          <w:b/>
          <w:sz w:val="24"/>
          <w:szCs w:val="24"/>
          <w:lang w:eastAsia="cs-CZ"/>
        </w:rPr>
        <w:t>Smlouva je uzavírána s odloženou účinností</w:t>
      </w:r>
      <w:r w:rsidRPr="00B3330A">
        <w:rPr>
          <w:rFonts w:ascii="Times New Roman" w:eastAsia="Times New Roman" w:hAnsi="Times New Roman"/>
          <w:sz w:val="24"/>
          <w:szCs w:val="24"/>
          <w:lang w:eastAsia="cs-CZ"/>
        </w:rPr>
        <w:t xml:space="preserve">, přičemž tato </w:t>
      </w:r>
      <w:r w:rsidRPr="00B3330A">
        <w:rPr>
          <w:rFonts w:ascii="Times New Roman" w:eastAsia="Times New Roman" w:hAnsi="Times New Roman"/>
          <w:b/>
          <w:sz w:val="24"/>
          <w:szCs w:val="24"/>
          <w:lang w:eastAsia="cs-CZ"/>
        </w:rPr>
        <w:t xml:space="preserve">smlouva nabývá účinnosti dnem odeslání písemné výzvy </w:t>
      </w:r>
      <w:r w:rsidRPr="00B3330A">
        <w:rPr>
          <w:rFonts w:ascii="Times New Roman" w:eastAsia="Times New Roman" w:hAnsi="Times New Roman"/>
          <w:sz w:val="24"/>
          <w:szCs w:val="24"/>
          <w:lang w:eastAsia="cs-CZ"/>
        </w:rPr>
        <w:t>zhotoviteli</w:t>
      </w:r>
      <w:r w:rsidRPr="00B3330A">
        <w:rPr>
          <w:rFonts w:ascii="Times New Roman" w:eastAsia="Times New Roman" w:hAnsi="Times New Roman"/>
          <w:b/>
          <w:sz w:val="24"/>
          <w:szCs w:val="24"/>
          <w:lang w:eastAsia="cs-CZ"/>
        </w:rPr>
        <w:t xml:space="preserve"> </w:t>
      </w:r>
      <w:r w:rsidRPr="00B3330A">
        <w:rPr>
          <w:rFonts w:ascii="Times New Roman" w:eastAsia="Times New Roman" w:hAnsi="Times New Roman"/>
          <w:sz w:val="24"/>
          <w:szCs w:val="24"/>
          <w:lang w:eastAsia="cs-CZ"/>
        </w:rPr>
        <w:t xml:space="preserve">k převzetí staveniště k akci </w:t>
      </w:r>
      <w:r w:rsidRPr="00B3330A">
        <w:rPr>
          <w:rFonts w:ascii="Times New Roman" w:eastAsia="Times New Roman" w:hAnsi="Times New Roman"/>
          <w:b/>
          <w:sz w:val="24"/>
          <w:szCs w:val="24"/>
          <w:lang w:eastAsia="cs-CZ"/>
        </w:rPr>
        <w:t>„</w:t>
      </w:r>
      <w:r w:rsidR="00B3330A" w:rsidRPr="00B3330A">
        <w:rPr>
          <w:rFonts w:ascii="Times New Roman" w:hAnsi="Times New Roman"/>
          <w:b/>
          <w:sz w:val="24"/>
          <w:szCs w:val="24"/>
        </w:rPr>
        <w:t xml:space="preserve">II/130 Křiž. </w:t>
      </w:r>
      <w:proofErr w:type="spellStart"/>
      <w:r w:rsidR="00B3330A" w:rsidRPr="00B3330A">
        <w:rPr>
          <w:rFonts w:ascii="Times New Roman" w:hAnsi="Times New Roman"/>
          <w:b/>
          <w:sz w:val="24"/>
          <w:szCs w:val="24"/>
        </w:rPr>
        <w:t>Točilka</w:t>
      </w:r>
      <w:proofErr w:type="spellEnd"/>
      <w:r w:rsidR="00B3330A" w:rsidRPr="00B3330A">
        <w:rPr>
          <w:rFonts w:ascii="Times New Roman" w:hAnsi="Times New Roman"/>
          <w:b/>
          <w:sz w:val="24"/>
          <w:szCs w:val="24"/>
        </w:rPr>
        <w:t xml:space="preserve"> - Senožaty</w:t>
      </w:r>
      <w:r w:rsidR="00B27DC3" w:rsidRPr="00B3330A">
        <w:rPr>
          <w:rFonts w:ascii="Times New Roman" w:hAnsi="Times New Roman"/>
          <w:b/>
          <w:sz w:val="24"/>
          <w:szCs w:val="24"/>
        </w:rPr>
        <w:t>“</w:t>
      </w:r>
      <w:r w:rsidR="00B27DC3" w:rsidRPr="00B3330A">
        <w:rPr>
          <w:rFonts w:ascii="Times New Roman" w:eastAsia="Times New Roman" w:hAnsi="Times New Roman"/>
          <w:sz w:val="24"/>
          <w:szCs w:val="24"/>
          <w:lang w:eastAsia="cs-CZ"/>
        </w:rPr>
        <w:t xml:space="preserve"> </w:t>
      </w:r>
      <w:r w:rsidRPr="00B3330A">
        <w:rPr>
          <w:rFonts w:ascii="Times New Roman" w:eastAsia="Times New Roman" w:hAnsi="Times New Roman"/>
          <w:sz w:val="24"/>
          <w:szCs w:val="24"/>
          <w:lang w:eastAsia="cs-CZ"/>
        </w:rPr>
        <w:t xml:space="preserve">objednatelem.  </w:t>
      </w:r>
    </w:p>
    <w:p w:rsidR="005857CF" w:rsidRPr="00965E5A" w:rsidRDefault="005857CF" w:rsidP="005857CF">
      <w:pPr>
        <w:pStyle w:val="Odstavecseseznamem"/>
        <w:widowControl w:val="0"/>
        <w:numPr>
          <w:ilvl w:val="0"/>
          <w:numId w:val="28"/>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965E5A">
        <w:rPr>
          <w:rFonts w:ascii="Times New Roman" w:eastAsia="Times New Roman" w:hAnsi="Times New Roman"/>
          <w:sz w:val="24"/>
          <w:szCs w:val="24"/>
          <w:lang w:eastAsia="cs-CZ"/>
        </w:rPr>
        <w:t>Objednatel je povinen po rozhodnutí o finančním zajištění akce zaslat zhotoviteli písemnou výzvu k převzetí staveniště.</w:t>
      </w:r>
    </w:p>
    <w:p w:rsidR="005857CF" w:rsidRDefault="005857CF" w:rsidP="005857CF">
      <w:pPr>
        <w:pStyle w:val="Odstavecseseznamem"/>
        <w:widowControl w:val="0"/>
        <w:numPr>
          <w:ilvl w:val="0"/>
          <w:numId w:val="28"/>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965E5A">
        <w:rPr>
          <w:rFonts w:ascii="Times New Roman" w:eastAsia="Times New Roman" w:hAnsi="Times New Roman"/>
          <w:sz w:val="24"/>
          <w:szCs w:val="24"/>
          <w:lang w:eastAsia="cs-CZ"/>
        </w:rPr>
        <w:t xml:space="preserve">Pokud objednatel zhotoviteli </w:t>
      </w:r>
      <w:r w:rsidR="009865A3">
        <w:rPr>
          <w:rFonts w:ascii="Times New Roman" w:eastAsia="Times New Roman" w:hAnsi="Times New Roman"/>
          <w:sz w:val="24"/>
          <w:szCs w:val="24"/>
          <w:lang w:eastAsia="cs-CZ"/>
        </w:rPr>
        <w:t>neodešle</w:t>
      </w:r>
      <w:r w:rsidRPr="00965E5A">
        <w:rPr>
          <w:rFonts w:ascii="Times New Roman" w:eastAsia="Times New Roman" w:hAnsi="Times New Roman"/>
          <w:sz w:val="24"/>
          <w:szCs w:val="24"/>
          <w:lang w:eastAsia="cs-CZ"/>
        </w:rPr>
        <w:t xml:space="preserve"> písemnou výzvu k převzetí sta</w:t>
      </w:r>
      <w:r w:rsidR="009166F2">
        <w:rPr>
          <w:rFonts w:ascii="Times New Roman" w:eastAsia="Times New Roman" w:hAnsi="Times New Roman"/>
          <w:sz w:val="24"/>
          <w:szCs w:val="24"/>
          <w:lang w:eastAsia="cs-CZ"/>
        </w:rPr>
        <w:t xml:space="preserve">veniště dle této smlouvy ani do </w:t>
      </w:r>
      <w:r w:rsidR="00C97F49" w:rsidRPr="00C97F49">
        <w:rPr>
          <w:rFonts w:ascii="Times New Roman" w:eastAsia="Times New Roman" w:hAnsi="Times New Roman"/>
          <w:b/>
          <w:sz w:val="24"/>
          <w:szCs w:val="24"/>
          <w:lang w:eastAsia="cs-CZ"/>
        </w:rPr>
        <w:t>31. 7</w:t>
      </w:r>
      <w:r w:rsidRPr="00C97F49">
        <w:rPr>
          <w:rFonts w:ascii="Times New Roman" w:eastAsia="Times New Roman" w:hAnsi="Times New Roman"/>
          <w:b/>
          <w:sz w:val="24"/>
          <w:szCs w:val="24"/>
          <w:lang w:eastAsia="cs-CZ"/>
        </w:rPr>
        <w:t>.</w:t>
      </w:r>
      <w:r w:rsidR="00C97F49" w:rsidRPr="00C97F49">
        <w:rPr>
          <w:rFonts w:ascii="Times New Roman" w:eastAsia="Times New Roman" w:hAnsi="Times New Roman"/>
          <w:b/>
          <w:sz w:val="24"/>
          <w:szCs w:val="24"/>
          <w:lang w:eastAsia="cs-CZ"/>
        </w:rPr>
        <w:t xml:space="preserve"> </w:t>
      </w:r>
      <w:r w:rsidRPr="00C97F49">
        <w:rPr>
          <w:rFonts w:ascii="Times New Roman" w:eastAsia="Times New Roman" w:hAnsi="Times New Roman"/>
          <w:b/>
          <w:sz w:val="24"/>
          <w:szCs w:val="24"/>
          <w:lang w:eastAsia="cs-CZ"/>
        </w:rPr>
        <w:t>2018</w:t>
      </w:r>
      <w:r w:rsidRPr="00C97F49">
        <w:rPr>
          <w:rFonts w:ascii="Times New Roman" w:eastAsia="Times New Roman" w:hAnsi="Times New Roman"/>
          <w:sz w:val="24"/>
          <w:szCs w:val="24"/>
          <w:lang w:eastAsia="cs-CZ"/>
        </w:rPr>
        <w:t>,</w:t>
      </w:r>
      <w:r w:rsidRPr="00965E5A">
        <w:rPr>
          <w:rFonts w:ascii="Times New Roman" w:eastAsia="Times New Roman" w:hAnsi="Times New Roman"/>
          <w:sz w:val="24"/>
          <w:szCs w:val="24"/>
          <w:lang w:eastAsia="cs-CZ"/>
        </w:rPr>
        <w:t xml:space="preserve"> nenabude smlouva účinnosti a bez dalšího </w:t>
      </w:r>
      <w:r w:rsidR="009865A3">
        <w:rPr>
          <w:rFonts w:ascii="Times New Roman" w:eastAsia="Times New Roman" w:hAnsi="Times New Roman"/>
          <w:sz w:val="24"/>
          <w:szCs w:val="24"/>
          <w:lang w:eastAsia="cs-CZ"/>
        </w:rPr>
        <w:t xml:space="preserve">tímto dnem </w:t>
      </w:r>
      <w:r w:rsidRPr="00965E5A">
        <w:rPr>
          <w:rFonts w:ascii="Times New Roman" w:eastAsia="Times New Roman" w:hAnsi="Times New Roman"/>
          <w:sz w:val="24"/>
          <w:szCs w:val="24"/>
          <w:lang w:eastAsia="cs-CZ"/>
        </w:rPr>
        <w:t>pozbude i své platnosti. V takovém případě nevzniká zhotoviteli nárok na náhradu škody nebo ušlého zisku a s tímto vědomí</w:t>
      </w:r>
      <w:r w:rsidR="00EC25FC">
        <w:rPr>
          <w:rFonts w:ascii="Times New Roman" w:eastAsia="Times New Roman" w:hAnsi="Times New Roman"/>
          <w:sz w:val="24"/>
          <w:szCs w:val="24"/>
          <w:lang w:eastAsia="cs-CZ"/>
        </w:rPr>
        <w:t>m</w:t>
      </w:r>
      <w:r w:rsidRPr="00965E5A">
        <w:rPr>
          <w:rFonts w:ascii="Times New Roman" w:eastAsia="Times New Roman" w:hAnsi="Times New Roman"/>
          <w:sz w:val="24"/>
          <w:szCs w:val="24"/>
          <w:lang w:eastAsia="cs-CZ"/>
        </w:rPr>
        <w:t xml:space="preserve"> zhotovitel smlouvu podepisuje. </w:t>
      </w:r>
    </w:p>
    <w:p w:rsidR="00C97F49" w:rsidRDefault="00C97F49" w:rsidP="00C97F49">
      <w:pPr>
        <w:widowControl w:val="0"/>
        <w:tabs>
          <w:tab w:val="left" w:pos="709"/>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C97F49" w:rsidRPr="00C97F49" w:rsidRDefault="00C97F49" w:rsidP="00C97F49">
      <w:pPr>
        <w:widowControl w:val="0"/>
        <w:tabs>
          <w:tab w:val="left" w:pos="709"/>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5A112B" w:rsidRDefault="00DA5C05" w:rsidP="001F572F">
      <w:pPr>
        <w:widowControl w:val="0"/>
        <w:spacing w:after="0" w:line="240" w:lineRule="auto"/>
        <w:jc w:val="center"/>
        <w:rPr>
          <w:rFonts w:ascii="Times New Roman" w:eastAsia="Times New Roman" w:hAnsi="Times New Roman"/>
          <w:b/>
          <w:snapToGrid w:val="0"/>
          <w:color w:val="000000"/>
          <w:sz w:val="24"/>
          <w:szCs w:val="24"/>
          <w:lang w:eastAsia="cs-CZ"/>
        </w:rPr>
      </w:pPr>
      <w:r>
        <w:rPr>
          <w:rFonts w:ascii="Times New Roman" w:eastAsia="Times New Roman" w:hAnsi="Times New Roman"/>
          <w:b/>
          <w:snapToGrid w:val="0"/>
          <w:color w:val="000000"/>
          <w:sz w:val="24"/>
          <w:szCs w:val="24"/>
          <w:lang w:eastAsia="cs-CZ"/>
        </w:rPr>
        <w:t>Článek 17</w:t>
      </w:r>
    </w:p>
    <w:p w:rsidR="00DA5C05" w:rsidRPr="005A112B"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A112B">
        <w:rPr>
          <w:rFonts w:ascii="Times New Roman" w:eastAsia="Times New Roman" w:hAnsi="Times New Roman"/>
          <w:b/>
          <w:bCs/>
          <w:snapToGrid w:val="0"/>
          <w:sz w:val="24"/>
          <w:szCs w:val="24"/>
          <w:lang w:eastAsia="cs-CZ"/>
        </w:rPr>
        <w:t>Závěrečná ujednání</w:t>
      </w:r>
    </w:p>
    <w:p w:rsidR="00DA5C05"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DD490B">
        <w:rPr>
          <w:rFonts w:ascii="Times New Roman" w:eastAsia="Times New Roman" w:hAnsi="Times New Roman"/>
          <w:sz w:val="24"/>
          <w:szCs w:val="24"/>
          <w:lang w:eastAsia="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rsidR="00DA5C05" w:rsidRPr="005A112B"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Smluvní strany se dohodly, že případné spory vzniklé z t</w:t>
      </w:r>
      <w:r>
        <w:rPr>
          <w:rFonts w:ascii="Times New Roman" w:eastAsia="Times New Roman" w:hAnsi="Times New Roman"/>
          <w:sz w:val="24"/>
          <w:szCs w:val="24"/>
          <w:lang w:eastAsia="cs-CZ"/>
        </w:rPr>
        <w:t>éto</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w:t>
      </w:r>
      <w:r>
        <w:rPr>
          <w:rFonts w:ascii="Times New Roman" w:eastAsia="Times New Roman" w:hAnsi="Times New Roman"/>
          <w:sz w:val="24"/>
          <w:szCs w:val="24"/>
          <w:lang w:eastAsia="cs-CZ"/>
        </w:rPr>
        <w:t>y</w:t>
      </w:r>
      <w:r w:rsidRPr="005A112B">
        <w:rPr>
          <w:rFonts w:ascii="Times New Roman" w:eastAsia="Times New Roman" w:hAnsi="Times New Roman"/>
          <w:sz w:val="24"/>
          <w:szCs w:val="24"/>
          <w:lang w:eastAsia="cs-CZ"/>
        </w:rPr>
        <w:t xml:space="preserve"> budou přednostně řešit smírnou cestou. Bližší podmínky </w:t>
      </w:r>
      <w:r>
        <w:rPr>
          <w:rFonts w:ascii="Times New Roman" w:eastAsia="Times New Roman" w:hAnsi="Times New Roman"/>
          <w:sz w:val="24"/>
          <w:szCs w:val="24"/>
          <w:lang w:eastAsia="cs-CZ"/>
        </w:rPr>
        <w:t xml:space="preserve">týkající se řešení sporů </w:t>
      </w:r>
      <w:r w:rsidRPr="005A112B">
        <w:rPr>
          <w:rFonts w:ascii="Times New Roman" w:eastAsia="Times New Roman" w:hAnsi="Times New Roman"/>
          <w:sz w:val="24"/>
          <w:szCs w:val="24"/>
          <w:lang w:eastAsia="cs-CZ"/>
        </w:rPr>
        <w:t xml:space="preserve">jsou uvedeny v příslušné části OP. </w:t>
      </w:r>
    </w:p>
    <w:p w:rsidR="00DA5C05" w:rsidRPr="005A112B" w:rsidRDefault="00DA5C05" w:rsidP="00DA5C05">
      <w:pPr>
        <w:widowControl w:val="0"/>
        <w:numPr>
          <w:ilvl w:val="0"/>
          <w:numId w:val="18"/>
        </w:numPr>
        <w:spacing w:after="120" w:line="240" w:lineRule="auto"/>
        <w:ind w:right="43" w:hanging="720"/>
        <w:jc w:val="both"/>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Zhotovitel není oprávněn postoupit jakékoliv pohledávky za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 xml:space="preserve">em vzniklé z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či v souvislosti s touto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mlouvou na třetí osobu bez předchozího písemného souhlasu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e</w:t>
      </w:r>
      <w:r>
        <w:rPr>
          <w:rFonts w:ascii="Times New Roman" w:eastAsia="Times New Roman" w:hAnsi="Times New Roman"/>
          <w:sz w:val="24"/>
          <w:szCs w:val="24"/>
          <w:lang w:eastAsia="cs-CZ"/>
        </w:rPr>
        <w:t xml:space="preserve">. </w:t>
      </w:r>
      <w:r w:rsidRPr="00CC14C0">
        <w:rPr>
          <w:rFonts w:ascii="Times New Roman" w:eastAsia="Times New Roman" w:hAnsi="Times New Roman"/>
          <w:sz w:val="24"/>
          <w:szCs w:val="24"/>
          <w:lang w:eastAsia="cs-CZ"/>
        </w:rPr>
        <w:t xml:space="preserve">Bližší podmínky </w:t>
      </w:r>
      <w:r>
        <w:rPr>
          <w:rFonts w:ascii="Times New Roman" w:eastAsia="Times New Roman" w:hAnsi="Times New Roman"/>
          <w:sz w:val="24"/>
          <w:szCs w:val="24"/>
          <w:lang w:eastAsia="cs-CZ"/>
        </w:rPr>
        <w:t xml:space="preserve">týkající se postupování pohledávek </w:t>
      </w:r>
      <w:r w:rsidRPr="00CC14C0">
        <w:rPr>
          <w:rFonts w:ascii="Times New Roman" w:eastAsia="Times New Roman" w:hAnsi="Times New Roman"/>
          <w:sz w:val="24"/>
          <w:szCs w:val="24"/>
          <w:lang w:eastAsia="cs-CZ"/>
        </w:rPr>
        <w:t>jsou uvedeny v příslušné části OP</w:t>
      </w:r>
      <w:r w:rsidRPr="005A112B">
        <w:rPr>
          <w:rFonts w:ascii="Times New Roman" w:eastAsia="Times New Roman" w:hAnsi="Times New Roman"/>
          <w:sz w:val="24"/>
          <w:szCs w:val="24"/>
          <w:lang w:eastAsia="cs-CZ"/>
        </w:rPr>
        <w:t>.</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Změny a doplňky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lze provádět pouze vzestupně číslovanými, písemnými </w:t>
      </w:r>
      <w:r w:rsidRPr="00CC14C0">
        <w:rPr>
          <w:rFonts w:ascii="Times New Roman" w:eastAsia="Times New Roman" w:hAnsi="Times New Roman"/>
          <w:sz w:val="24"/>
          <w:szCs w:val="24"/>
          <w:lang w:eastAsia="cs-CZ"/>
        </w:rPr>
        <w:t>oběma Smluvními stranami podepsanými</w:t>
      </w:r>
      <w:r w:rsidRPr="00CC14C0" w:rsidDel="00CC14C0">
        <w:rPr>
          <w:rFonts w:ascii="Times New Roman" w:eastAsia="Times New Roman" w:hAnsi="Times New Roman"/>
          <w:sz w:val="24"/>
          <w:szCs w:val="24"/>
          <w:lang w:eastAsia="cs-CZ"/>
        </w:rPr>
        <w:t xml:space="preserve"> </w:t>
      </w:r>
      <w:r w:rsidRPr="005A112B">
        <w:rPr>
          <w:rFonts w:ascii="Times New Roman" w:eastAsia="Times New Roman" w:hAnsi="Times New Roman"/>
          <w:sz w:val="24"/>
          <w:szCs w:val="24"/>
          <w:lang w:eastAsia="cs-CZ"/>
        </w:rPr>
        <w:t xml:space="preserve">dodatky, které se stanou nedílnou součástí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mlouvy.</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V ostatním se řídí práva a povinnosti smluvních stran ustanoveními NOZ.</w:t>
      </w:r>
    </w:p>
    <w:p w:rsidR="00DA5C05" w:rsidRPr="00A21BB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lastRenderedPageBreak/>
        <w:t xml:space="preserve">Smlouva je vyhotovena v (ve) </w:t>
      </w:r>
      <w:r w:rsidRPr="00B175DD">
        <w:rPr>
          <w:rFonts w:ascii="Times New Roman" w:eastAsia="Times New Roman" w:hAnsi="Times New Roman"/>
          <w:b/>
          <w:sz w:val="24"/>
          <w:szCs w:val="24"/>
          <w:lang w:eastAsia="cs-CZ"/>
        </w:rPr>
        <w:t>4 výtiscích</w:t>
      </w:r>
      <w:r w:rsidRPr="00A21BB5">
        <w:rPr>
          <w:rFonts w:ascii="Times New Roman" w:eastAsia="Times New Roman" w:hAnsi="Times New Roman"/>
          <w:sz w:val="24"/>
          <w:szCs w:val="24"/>
          <w:lang w:eastAsia="cs-CZ"/>
        </w:rPr>
        <w:t>, z nichž Objednatel obdrží 2 a Zho</w:t>
      </w:r>
      <w:r w:rsidR="00B27DC3">
        <w:rPr>
          <w:rFonts w:ascii="Times New Roman" w:eastAsia="Times New Roman" w:hAnsi="Times New Roman"/>
          <w:sz w:val="24"/>
          <w:szCs w:val="24"/>
          <w:lang w:eastAsia="cs-CZ"/>
        </w:rPr>
        <w:t>tovitel 2 vyhotovení.</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Součástí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mlouvy</w:t>
      </w:r>
      <w:r w:rsidR="009A4B0E">
        <w:rPr>
          <w:rFonts w:ascii="Times New Roman" w:eastAsia="Times New Roman" w:hAnsi="Times New Roman"/>
          <w:sz w:val="24"/>
          <w:szCs w:val="24"/>
          <w:lang w:eastAsia="cs-CZ"/>
        </w:rPr>
        <w:t xml:space="preserve"> jsou OP</w:t>
      </w:r>
      <w:r w:rsidRPr="000416C9">
        <w:rPr>
          <w:rFonts w:ascii="Times New Roman" w:eastAsia="Times New Roman" w:hAnsi="Times New Roman"/>
          <w:sz w:val="24"/>
          <w:szCs w:val="24"/>
          <w:lang w:eastAsia="cs-CZ"/>
        </w:rPr>
        <w:t>, s</w:t>
      </w:r>
      <w:r>
        <w:rPr>
          <w:rFonts w:ascii="Times New Roman" w:eastAsia="Times New Roman" w:hAnsi="Times New Roman"/>
          <w:sz w:val="24"/>
          <w:szCs w:val="24"/>
          <w:lang w:eastAsia="cs-CZ"/>
        </w:rPr>
        <w:t>e</w:t>
      </w:r>
      <w:r w:rsidRPr="000416C9">
        <w:rPr>
          <w:rFonts w:ascii="Times New Roman" w:eastAsia="Times New Roman" w:hAnsi="Times New Roman"/>
          <w:sz w:val="24"/>
          <w:szCs w:val="24"/>
          <w:lang w:eastAsia="cs-CZ"/>
        </w:rPr>
        <w:t xml:space="preserve"> kterými se </w:t>
      </w:r>
      <w:r>
        <w:rPr>
          <w:rFonts w:ascii="Times New Roman" w:eastAsia="Times New Roman" w:hAnsi="Times New Roman"/>
          <w:sz w:val="24"/>
          <w:szCs w:val="24"/>
          <w:lang w:eastAsia="cs-CZ"/>
        </w:rPr>
        <w:t>Z</w:t>
      </w:r>
      <w:r w:rsidRPr="000416C9">
        <w:rPr>
          <w:rFonts w:ascii="Times New Roman" w:eastAsia="Times New Roman" w:hAnsi="Times New Roman"/>
          <w:sz w:val="24"/>
          <w:szCs w:val="24"/>
          <w:lang w:eastAsia="cs-CZ"/>
        </w:rPr>
        <w:t xml:space="preserve">hotovitel seznámil před podáním Nabídky Zhotovitele, </w:t>
      </w:r>
      <w:r>
        <w:rPr>
          <w:rFonts w:ascii="Times New Roman" w:eastAsia="Times New Roman" w:hAnsi="Times New Roman"/>
          <w:sz w:val="24"/>
          <w:szCs w:val="24"/>
          <w:lang w:eastAsia="cs-CZ"/>
        </w:rPr>
        <w:t xml:space="preserve">a které jsou nedílnou součástí zadávací dokumentace na veřejnou zakázku. </w:t>
      </w:r>
      <w:r w:rsidRPr="009F74E2">
        <w:rPr>
          <w:rFonts w:ascii="Times New Roman" w:eastAsia="Times New Roman" w:hAnsi="Times New Roman"/>
          <w:sz w:val="24"/>
          <w:szCs w:val="24"/>
          <w:lang w:eastAsia="cs-CZ"/>
        </w:rPr>
        <w:t>Zhotovitel prohlašuje, že se s dokumenty uvedeným v předchozí větě seznámil, porozuměl jejich obsahu a akceptuje je jako součásti Smlouvy.</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Součástí této Smlouvy je Oceněný soupis stavebních prací, dodávek a služeb s výkazem výměr, s kterým se Objednatel seznámil a který je nedílnou součástí nabídky Zhotovitele předložené v rámci veřejné zakázky na stavební práce.</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Obě smluvní strany potvrzují autentičnost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mlouvy a prohlašují, že si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mlouvu přečetly, s jejím obsahem souhlasí, že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mlouva byla sepsána na základě pravdivých údajů, z jejich pravé a svobodné vůle a nebyla uzavřena v tísni za jednostranně nevýhodných podmínek, což stvrzují svým podpisem, resp. podpisem svého oprávněného zástupce.</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Objednatel:       </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V ............................ dne: ............................         </w:t>
      </w:r>
      <w:r>
        <w:rPr>
          <w:rFonts w:ascii="Times New Roman" w:eastAsia="Times New Roman" w:hAnsi="Times New Roman"/>
          <w:sz w:val="24"/>
          <w:szCs w:val="24"/>
          <w:lang w:eastAsia="cs-CZ"/>
        </w:rPr>
        <w:tab/>
        <w:t xml:space="preserve">  </w:t>
      </w:r>
      <w:r w:rsidRPr="0047272D">
        <w:rPr>
          <w:rFonts w:ascii="Times New Roman" w:eastAsia="Times New Roman" w:hAnsi="Times New Roman"/>
          <w:sz w:val="24"/>
          <w:szCs w:val="24"/>
          <w:lang w:eastAsia="cs-CZ"/>
        </w:rPr>
        <w:t xml:space="preserve">V Jihlavě dne: ............................     </w:t>
      </w: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CC643B" w:rsidRDefault="00CC643B"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tbl>
      <w:tblPr>
        <w:tblW w:w="0" w:type="auto"/>
        <w:tblLook w:val="04A0" w:firstRow="1" w:lastRow="0" w:firstColumn="1" w:lastColumn="0" w:noHBand="0" w:noVBand="1"/>
      </w:tblPr>
      <w:tblGrid>
        <w:gridCol w:w="4960"/>
        <w:gridCol w:w="4960"/>
      </w:tblGrid>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r>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4"/>
                <w:szCs w:val="24"/>
                <w:lang w:eastAsia="cs-CZ"/>
              </w:rPr>
            </w:pPr>
            <w:r w:rsidRPr="0047272D">
              <w:rPr>
                <w:rFonts w:ascii="Times New Roman" w:eastAsia="Times New Roman" w:hAnsi="Times New Roman"/>
                <w:i/>
                <w:sz w:val="24"/>
                <w:szCs w:val="24"/>
                <w:lang w:eastAsia="cs-CZ"/>
              </w:rPr>
              <w:t>Titul, jméno, příjmení a funkce osoby</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i/>
                <w:sz w:val="24"/>
                <w:szCs w:val="24"/>
                <w:lang w:eastAsia="cs-CZ"/>
              </w:rPr>
              <w:t>oprávněné jednat za zhotovitele</w:t>
            </w:r>
          </w:p>
        </w:tc>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Ing. Jan Míka, MBA</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ředitel</w:t>
            </w:r>
          </w:p>
        </w:tc>
      </w:tr>
    </w:tbl>
    <w:p w:rsidR="00B44286" w:rsidRDefault="00B44286"/>
    <w:sectPr w:rsidR="00B44286" w:rsidSect="00A3178C">
      <w:headerReference w:type="default" r:id="rId9"/>
      <w:footerReference w:type="default" r:id="rId10"/>
      <w:headerReference w:type="first" r:id="rId11"/>
      <w:footerReference w:type="first" r:id="rId12"/>
      <w:pgSz w:w="11906" w:h="16838"/>
      <w:pgMar w:top="709" w:right="1133" w:bottom="1247" w:left="993"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8C" w:rsidRDefault="007E238C" w:rsidP="00DA5C05">
      <w:pPr>
        <w:spacing w:after="0" w:line="240" w:lineRule="auto"/>
      </w:pPr>
      <w:r>
        <w:separator/>
      </w:r>
    </w:p>
  </w:endnote>
  <w:endnote w:type="continuationSeparator" w:id="0">
    <w:p w:rsidR="007E238C" w:rsidRDefault="007E238C" w:rsidP="00D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rsidP="00A22A89">
    <w:pPr>
      <w:pStyle w:val="Zpat"/>
      <w:pBdr>
        <w:top w:val="single" w:sz="4" w:space="1" w:color="auto"/>
      </w:pBdr>
    </w:pPr>
    <w:r>
      <w:t xml:space="preserve">Návrh smlouvy k zakázce č. </w:t>
    </w:r>
    <w:r w:rsidR="00E84B66">
      <w:t>5</w:t>
    </w:r>
    <w:r w:rsidR="00D73837">
      <w:t>6</w:t>
    </w:r>
    <w:r w:rsidR="00E84B66">
      <w:t>/2018/ZPŘ/SFDI/PE</w:t>
    </w:r>
    <w:r w:rsidR="00DA7B39" w:rsidRPr="00DA7B39">
      <w:t xml:space="preserve">/S </w:t>
    </w:r>
    <w:r>
      <w:t>– příloha č. 2a</w:t>
    </w:r>
    <w:r>
      <w:tab/>
      <w:t xml:space="preserve">Stránka </w:t>
    </w:r>
    <w:r w:rsidR="00B444FF">
      <w:rPr>
        <w:b w:val="0"/>
        <w:sz w:val="24"/>
        <w:szCs w:val="24"/>
      </w:rPr>
      <w:fldChar w:fldCharType="begin"/>
    </w:r>
    <w:r>
      <w:instrText>PAGE</w:instrText>
    </w:r>
    <w:r w:rsidR="00B444FF">
      <w:rPr>
        <w:b w:val="0"/>
        <w:sz w:val="24"/>
        <w:szCs w:val="24"/>
      </w:rPr>
      <w:fldChar w:fldCharType="separate"/>
    </w:r>
    <w:r w:rsidR="0022276C">
      <w:rPr>
        <w:noProof/>
      </w:rPr>
      <w:t>3</w:t>
    </w:r>
    <w:r w:rsidR="00B444FF">
      <w:rPr>
        <w:b w:val="0"/>
        <w:sz w:val="24"/>
        <w:szCs w:val="24"/>
      </w:rPr>
      <w:fldChar w:fldCharType="end"/>
    </w:r>
    <w:r>
      <w:t xml:space="preserve"> z </w:t>
    </w:r>
    <w:r w:rsidR="00B444FF">
      <w:rPr>
        <w:b w:val="0"/>
        <w:sz w:val="24"/>
        <w:szCs w:val="24"/>
      </w:rPr>
      <w:fldChar w:fldCharType="begin"/>
    </w:r>
    <w:r>
      <w:instrText>NUMPAGES</w:instrText>
    </w:r>
    <w:r w:rsidR="00B444FF">
      <w:rPr>
        <w:b w:val="0"/>
        <w:sz w:val="24"/>
        <w:szCs w:val="24"/>
      </w:rPr>
      <w:fldChar w:fldCharType="separate"/>
    </w:r>
    <w:r w:rsidR="0022276C">
      <w:rPr>
        <w:noProof/>
      </w:rPr>
      <w:t>9</w:t>
    </w:r>
    <w:r w:rsidR="00B444FF">
      <w:rPr>
        <w:b w:val="0"/>
        <w:sz w:val="24"/>
        <w:szCs w:val="24"/>
      </w:rPr>
      <w:fldChar w:fldCharType="end"/>
    </w:r>
  </w:p>
  <w:p w:rsidR="000E14FC" w:rsidRDefault="002227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pPr>
      <w:pStyle w:val="Zpat"/>
      <w:jc w:val="center"/>
    </w:pPr>
    <w:r>
      <w:t xml:space="preserve">Stránka </w:t>
    </w:r>
    <w:r w:rsidR="00B444FF">
      <w:rPr>
        <w:b w:val="0"/>
        <w:sz w:val="24"/>
        <w:szCs w:val="24"/>
      </w:rPr>
      <w:fldChar w:fldCharType="begin"/>
    </w:r>
    <w:r>
      <w:instrText>PAGE</w:instrText>
    </w:r>
    <w:r w:rsidR="00B444FF">
      <w:rPr>
        <w:b w:val="0"/>
        <w:sz w:val="24"/>
        <w:szCs w:val="24"/>
      </w:rPr>
      <w:fldChar w:fldCharType="separate"/>
    </w:r>
    <w:r w:rsidR="0022276C">
      <w:rPr>
        <w:noProof/>
      </w:rPr>
      <w:t>1</w:t>
    </w:r>
    <w:r w:rsidR="00B444FF">
      <w:rPr>
        <w:b w:val="0"/>
        <w:sz w:val="24"/>
        <w:szCs w:val="24"/>
      </w:rPr>
      <w:fldChar w:fldCharType="end"/>
    </w:r>
    <w:r>
      <w:t xml:space="preserve"> z </w:t>
    </w:r>
    <w:r w:rsidR="00B444FF">
      <w:rPr>
        <w:b w:val="0"/>
        <w:sz w:val="24"/>
        <w:szCs w:val="24"/>
      </w:rPr>
      <w:fldChar w:fldCharType="begin"/>
    </w:r>
    <w:r>
      <w:instrText>NUMPAGES</w:instrText>
    </w:r>
    <w:r w:rsidR="00B444FF">
      <w:rPr>
        <w:b w:val="0"/>
        <w:sz w:val="24"/>
        <w:szCs w:val="24"/>
      </w:rPr>
      <w:fldChar w:fldCharType="separate"/>
    </w:r>
    <w:r w:rsidR="0022276C">
      <w:rPr>
        <w:noProof/>
      </w:rPr>
      <w:t>9</w:t>
    </w:r>
    <w:r w:rsidR="00B444FF">
      <w:rPr>
        <w:b w:val="0"/>
        <w:sz w:val="24"/>
        <w:szCs w:val="24"/>
      </w:rPr>
      <w:fldChar w:fldCharType="end"/>
    </w:r>
  </w:p>
  <w:p w:rsidR="000E14FC" w:rsidRDefault="002227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8C" w:rsidRDefault="007E238C" w:rsidP="00DA5C05">
      <w:pPr>
        <w:spacing w:after="0" w:line="240" w:lineRule="auto"/>
      </w:pPr>
      <w:r>
        <w:separator/>
      </w:r>
    </w:p>
  </w:footnote>
  <w:footnote w:type="continuationSeparator" w:id="0">
    <w:p w:rsidR="007E238C" w:rsidRDefault="007E238C" w:rsidP="00DA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94" w:rsidRDefault="00A3178C" w:rsidP="00A3178C">
    <w:pPr>
      <w:pStyle w:val="Zhlav"/>
      <w:tabs>
        <w:tab w:val="center" w:pos="4890"/>
        <w:tab w:val="left" w:pos="7800"/>
      </w:tabs>
      <w:spacing w:after="360"/>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78C" w:rsidRPr="00A3178C" w:rsidRDefault="00A3178C" w:rsidP="00A3178C">
    <w:pPr>
      <w:pStyle w:val="Zhlav"/>
      <w:jc w:val="center"/>
    </w:pPr>
    <w:r w:rsidRPr="006A0794">
      <w:rPr>
        <w:noProof/>
        <w:lang w:eastAsia="cs-CZ"/>
      </w:rPr>
      <w:drawing>
        <wp:inline distT="0" distB="0" distL="0" distR="0" wp14:anchorId="2EB0A916" wp14:editId="4A537DA5">
          <wp:extent cx="889000" cy="511655"/>
          <wp:effectExtent l="0" t="0" r="0" b="0"/>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671" cy="5137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113"/>
    <w:multiLevelType w:val="hybridMultilevel"/>
    <w:tmpl w:val="A1CC880A"/>
    <w:lvl w:ilvl="0" w:tplc="6310B0C6">
      <w:start w:val="1"/>
      <w:numFmt w:val="ordinal"/>
      <w:lvlText w:val="2.%1"/>
      <w:lvlJc w:val="left"/>
      <w:pPr>
        <w:ind w:left="360" w:hanging="360"/>
      </w:pPr>
      <w:rPr>
        <w:rFonts w:hint="default"/>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B3F0FA0"/>
    <w:multiLevelType w:val="hybridMultilevel"/>
    <w:tmpl w:val="EE9ECF36"/>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95"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924E29"/>
    <w:multiLevelType w:val="hybridMultilevel"/>
    <w:tmpl w:val="C52CD260"/>
    <w:lvl w:ilvl="0" w:tplc="FFFFFFFF">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04050001">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5DB1554"/>
    <w:multiLevelType w:val="hybridMultilevel"/>
    <w:tmpl w:val="D6226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D10B98"/>
    <w:multiLevelType w:val="hybridMultilevel"/>
    <w:tmpl w:val="D9B81CF2"/>
    <w:lvl w:ilvl="0" w:tplc="04050017">
      <w:start w:val="1"/>
      <w:numFmt w:val="lowerLetter"/>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7">
    <w:nsid w:val="17D154F2"/>
    <w:multiLevelType w:val="hybridMultilevel"/>
    <w:tmpl w:val="87266012"/>
    <w:lvl w:ilvl="0" w:tplc="E634147E">
      <w:start w:val="1"/>
      <w:numFmt w:val="lowerLetter"/>
      <w:lvlText w:val="%1)"/>
      <w:lvlJc w:val="left"/>
      <w:pPr>
        <w:tabs>
          <w:tab w:val="num" w:pos="928"/>
        </w:tabs>
        <w:ind w:left="928"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9B0B2E"/>
    <w:multiLevelType w:val="hybridMultilevel"/>
    <w:tmpl w:val="118C8D84"/>
    <w:lvl w:ilvl="0" w:tplc="DC2ACDFC">
      <w:start w:val="1"/>
      <w:numFmt w:val="lowerLetter"/>
      <w:lvlText w:val="%1)"/>
      <w:lvlJc w:val="left"/>
      <w:pPr>
        <w:tabs>
          <w:tab w:val="num" w:pos="928"/>
        </w:tabs>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7346B2"/>
    <w:multiLevelType w:val="hybridMultilevel"/>
    <w:tmpl w:val="D2DE4D6C"/>
    <w:lvl w:ilvl="0" w:tplc="DC2ACDFC">
      <w:start w:val="1"/>
      <w:numFmt w:val="lowerLetter"/>
      <w:lvlText w:val="%1)"/>
      <w:lvlJc w:val="left"/>
      <w:pPr>
        <w:tabs>
          <w:tab w:val="num" w:pos="928"/>
        </w:tabs>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FF241C"/>
    <w:multiLevelType w:val="hybridMultilevel"/>
    <w:tmpl w:val="4CB8C4E4"/>
    <w:lvl w:ilvl="0" w:tplc="E2F6994A">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A413506"/>
    <w:multiLevelType w:val="hybridMultilevel"/>
    <w:tmpl w:val="2E26BBC6"/>
    <w:lvl w:ilvl="0" w:tplc="1CF89994">
      <w:start w:val="1"/>
      <w:numFmt w:val="ordinal"/>
      <w:lvlText w:val="8.%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C2301FB"/>
    <w:multiLevelType w:val="hybridMultilevel"/>
    <w:tmpl w:val="96CEF52A"/>
    <w:lvl w:ilvl="0" w:tplc="528C41D6">
      <w:start w:val="1"/>
      <w:numFmt w:val="ordinal"/>
      <w:lvlText w:val="14.%1"/>
      <w:lvlJc w:val="left"/>
      <w:pPr>
        <w:ind w:left="720" w:hanging="360"/>
      </w:pPr>
      <w:rPr>
        <w:rFonts w:hint="default"/>
        <w:b/>
        <w:color w:val="auto"/>
      </w:rPr>
    </w:lvl>
    <w:lvl w:ilvl="1" w:tplc="D59098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0D92C8A"/>
    <w:multiLevelType w:val="hybridMultilevel"/>
    <w:tmpl w:val="BD9EDDAE"/>
    <w:lvl w:ilvl="0" w:tplc="04050001">
      <w:start w:val="1"/>
      <w:numFmt w:val="bullet"/>
      <w:lvlText w:val=""/>
      <w:lvlJc w:val="left"/>
      <w:pPr>
        <w:ind w:left="644" w:hanging="360"/>
      </w:pPr>
      <w:rPr>
        <w:rFonts w:ascii="Symbol" w:hAnsi="Symbol" w:hint="default"/>
        <w:b/>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17">
      <w:start w:val="1"/>
      <w:numFmt w:val="lowerLetter"/>
      <w:lvlText w:val="%4)"/>
      <w:lvlJc w:val="left"/>
      <w:pPr>
        <w:ind w:left="2880" w:hanging="360"/>
      </w:pPr>
    </w:lvl>
    <w:lvl w:ilvl="4" w:tplc="C8B42CE6">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C132B3"/>
    <w:multiLevelType w:val="hybridMultilevel"/>
    <w:tmpl w:val="80220E16"/>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8">
    <w:nsid w:val="38000D55"/>
    <w:multiLevelType w:val="hybridMultilevel"/>
    <w:tmpl w:val="71123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AB043E6"/>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DA5200D"/>
    <w:multiLevelType w:val="multilevel"/>
    <w:tmpl w:val="24B21E4C"/>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1135"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bullet"/>
      <w:lvlText w:val=""/>
      <w:lvlJc w:val="left"/>
      <w:pPr>
        <w:tabs>
          <w:tab w:val="num" w:pos="1474"/>
        </w:tabs>
        <w:ind w:left="2126" w:hanging="708"/>
      </w:pPr>
      <w:rPr>
        <w:rFonts w:ascii="Symbol" w:hAnsi="Symbol"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1D3731A"/>
    <w:multiLevelType w:val="hybridMultilevel"/>
    <w:tmpl w:val="9C70F2E0"/>
    <w:lvl w:ilvl="0" w:tplc="7FE85376">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6835E50"/>
    <w:multiLevelType w:val="hybridMultilevel"/>
    <w:tmpl w:val="E7C874A0"/>
    <w:lvl w:ilvl="0" w:tplc="2684DB90">
      <w:start w:val="1"/>
      <w:numFmt w:val="ordinal"/>
      <w:lvlText w:val="9.%1"/>
      <w:lvlJc w:val="left"/>
      <w:pPr>
        <w:ind w:left="720" w:hanging="360"/>
      </w:pPr>
      <w:rPr>
        <w:rFonts w:hint="default"/>
        <w:b/>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7204EAF"/>
    <w:multiLevelType w:val="hybridMultilevel"/>
    <w:tmpl w:val="B960067C"/>
    <w:lvl w:ilvl="0" w:tplc="252A3EF6">
      <w:start w:val="1"/>
      <w:numFmt w:val="decimal"/>
      <w:lvlText w:val="10.%1."/>
      <w:lvlJc w:val="left"/>
      <w:pPr>
        <w:ind w:left="720" w:hanging="360"/>
      </w:pPr>
      <w:rPr>
        <w:rFonts w:ascii="Times New Roman" w:hAnsi="Times New Roman" w:cs="Times New Roman" w:hint="default"/>
        <w:b/>
        <w:color w:val="auto"/>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0E534A4"/>
    <w:multiLevelType w:val="hybridMultilevel"/>
    <w:tmpl w:val="59A4594C"/>
    <w:lvl w:ilvl="0" w:tplc="04050001">
      <w:start w:val="1"/>
      <w:numFmt w:val="bullet"/>
      <w:lvlText w:val=""/>
      <w:lvlJc w:val="left"/>
      <w:pPr>
        <w:ind w:left="1776" w:hanging="360"/>
      </w:pPr>
      <w:rPr>
        <w:rFonts w:ascii="Symbol" w:hAnsi="Symbol" w:hint="default"/>
        <w:b/>
        <w:color w:val="auto"/>
      </w:rPr>
    </w:lvl>
    <w:lvl w:ilvl="1" w:tplc="04050017">
      <w:start w:val="1"/>
      <w:numFmt w:val="lowerLetter"/>
      <w:lvlText w:val="%2)"/>
      <w:lvlJc w:val="left"/>
      <w:pPr>
        <w:ind w:left="2572" w:hanging="360"/>
      </w:pPr>
    </w:lvl>
    <w:lvl w:ilvl="2" w:tplc="0405001B">
      <w:start w:val="1"/>
      <w:numFmt w:val="lowerRoman"/>
      <w:lvlText w:val="%3."/>
      <w:lvlJc w:val="right"/>
      <w:pPr>
        <w:ind w:left="3292" w:hanging="180"/>
      </w:pPr>
    </w:lvl>
    <w:lvl w:ilvl="3" w:tplc="04050017">
      <w:start w:val="1"/>
      <w:numFmt w:val="lowerLetter"/>
      <w:lvlText w:val="%4)"/>
      <w:lvlJc w:val="left"/>
      <w:pPr>
        <w:ind w:left="4012" w:hanging="360"/>
      </w:pPr>
    </w:lvl>
    <w:lvl w:ilvl="4" w:tplc="C8B42CE6">
      <w:numFmt w:val="bullet"/>
      <w:lvlText w:val="-"/>
      <w:lvlJc w:val="left"/>
      <w:pPr>
        <w:ind w:left="4732" w:hanging="360"/>
      </w:pPr>
      <w:rPr>
        <w:rFonts w:ascii="Times New Roman" w:eastAsia="Calibri" w:hAnsi="Times New Roman" w:cs="Times New Roman" w:hint="default"/>
      </w:r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25">
    <w:nsid w:val="58DF1D86"/>
    <w:multiLevelType w:val="hybridMultilevel"/>
    <w:tmpl w:val="6FAA44EA"/>
    <w:lvl w:ilvl="0" w:tplc="380816EA">
      <w:start w:val="1"/>
      <w:numFmt w:val="ordin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AD724B2"/>
    <w:multiLevelType w:val="hybridMultilevel"/>
    <w:tmpl w:val="174C3244"/>
    <w:lvl w:ilvl="0" w:tplc="C9F8D200">
      <w:start w:val="1"/>
      <w:numFmt w:val="ordinal"/>
      <w:lvlText w:val="3.%1"/>
      <w:lvlJc w:val="left"/>
      <w:pPr>
        <w:ind w:left="644" w:hanging="360"/>
      </w:pPr>
      <w:rPr>
        <w:rFonts w:hint="default"/>
        <w:b/>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17">
      <w:start w:val="1"/>
      <w:numFmt w:val="lowerLetter"/>
      <w:lvlText w:val="%4)"/>
      <w:lvlJc w:val="left"/>
      <w:pPr>
        <w:ind w:left="2880" w:hanging="360"/>
      </w:pPr>
    </w:lvl>
    <w:lvl w:ilvl="4" w:tplc="C8B42CE6">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CD81399"/>
    <w:multiLevelType w:val="hybridMultilevel"/>
    <w:tmpl w:val="E1E0F18C"/>
    <w:lvl w:ilvl="0" w:tplc="FFFFFFFF">
      <w:start w:val="1"/>
      <w:numFmt w:val="lowerLetter"/>
      <w:lvlText w:val="%1)"/>
      <w:lvlJc w:val="left"/>
      <w:pPr>
        <w:tabs>
          <w:tab w:val="num" w:pos="757"/>
        </w:tabs>
        <w:ind w:left="737" w:hanging="340"/>
      </w:pPr>
      <w:rPr>
        <w:rFonts w:hint="default"/>
        <w:b w:val="0"/>
      </w:rPr>
    </w:lvl>
    <w:lvl w:ilvl="1" w:tplc="0F4C5C4E">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D1239AC"/>
    <w:multiLevelType w:val="hybridMultilevel"/>
    <w:tmpl w:val="5FD61BEC"/>
    <w:lvl w:ilvl="0" w:tplc="9CF6167A">
      <w:start w:val="1"/>
      <w:numFmt w:val="decimal"/>
      <w:lvlText w:val="16.%1"/>
      <w:lvlJc w:val="left"/>
      <w:pPr>
        <w:ind w:left="360" w:hanging="360"/>
      </w:pPr>
      <w:rPr>
        <w:rFonts w:hint="default"/>
        <w:b/>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5D913DD7"/>
    <w:multiLevelType w:val="hybridMultilevel"/>
    <w:tmpl w:val="9334D5F4"/>
    <w:lvl w:ilvl="0" w:tplc="1D187D8A">
      <w:start w:val="1"/>
      <w:numFmt w:val="ordinal"/>
      <w:lvlText w:val="15.%1"/>
      <w:lvlJc w:val="left"/>
      <w:pPr>
        <w:ind w:left="720" w:hanging="360"/>
      </w:pPr>
      <w:rPr>
        <w:rFonts w:hint="default"/>
        <w:b/>
        <w:color w:val="auto"/>
      </w:rPr>
    </w:lvl>
    <w:lvl w:ilvl="1" w:tplc="55B0D22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306B6E"/>
    <w:multiLevelType w:val="hybridMultilevel"/>
    <w:tmpl w:val="6BF4C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AA50124"/>
    <w:multiLevelType w:val="hybridMultilevel"/>
    <w:tmpl w:val="05308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E492B87"/>
    <w:multiLevelType w:val="hybridMultilevel"/>
    <w:tmpl w:val="2F3EE8B0"/>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3">
    <w:nsid w:val="72FB6717"/>
    <w:multiLevelType w:val="hybridMultilevel"/>
    <w:tmpl w:val="6D967E48"/>
    <w:lvl w:ilvl="0" w:tplc="04050001">
      <w:start w:val="1"/>
      <w:numFmt w:val="bullet"/>
      <w:lvlText w:val=""/>
      <w:lvlJc w:val="left"/>
      <w:pPr>
        <w:ind w:left="1364" w:hanging="360"/>
      </w:pPr>
      <w:rPr>
        <w:rFonts w:ascii="Symbol" w:hAnsi="Symbol" w:hint="default"/>
      </w:rPr>
    </w:lvl>
    <w:lvl w:ilvl="1" w:tplc="04050003">
      <w:start w:val="1"/>
      <w:numFmt w:val="bullet"/>
      <w:lvlText w:val="o"/>
      <w:lvlJc w:val="left"/>
      <w:pPr>
        <w:ind w:left="2084" w:hanging="360"/>
      </w:pPr>
      <w:rPr>
        <w:rFonts w:ascii="Courier New" w:hAnsi="Courier New" w:cs="Courier New" w:hint="default"/>
      </w:rPr>
    </w:lvl>
    <w:lvl w:ilvl="2" w:tplc="04050005">
      <w:start w:val="1"/>
      <w:numFmt w:val="bullet"/>
      <w:lvlText w:val=""/>
      <w:lvlJc w:val="left"/>
      <w:pPr>
        <w:ind w:left="2804" w:hanging="360"/>
      </w:pPr>
      <w:rPr>
        <w:rFonts w:ascii="Wingdings" w:hAnsi="Wingdings" w:hint="default"/>
      </w:rPr>
    </w:lvl>
    <w:lvl w:ilvl="3" w:tplc="04050001">
      <w:start w:val="1"/>
      <w:numFmt w:val="bullet"/>
      <w:lvlText w:val=""/>
      <w:lvlJc w:val="left"/>
      <w:pPr>
        <w:ind w:left="3524" w:hanging="360"/>
      </w:pPr>
      <w:rPr>
        <w:rFonts w:ascii="Symbol" w:hAnsi="Symbol" w:hint="default"/>
      </w:rPr>
    </w:lvl>
    <w:lvl w:ilvl="4" w:tplc="04050003">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4">
    <w:nsid w:val="754B7E87"/>
    <w:multiLevelType w:val="hybridMultilevel"/>
    <w:tmpl w:val="7458C486"/>
    <w:lvl w:ilvl="0" w:tplc="7CDEB59C">
      <w:start w:val="1"/>
      <w:numFmt w:val="ordinal"/>
      <w:lvlText w:val="1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65E3C53"/>
    <w:multiLevelType w:val="hybridMultilevel"/>
    <w:tmpl w:val="E7FC5750"/>
    <w:lvl w:ilvl="0" w:tplc="DC2ACDFC">
      <w:start w:val="1"/>
      <w:numFmt w:val="lowerLetter"/>
      <w:lvlText w:val="%1)"/>
      <w:lvlJc w:val="left"/>
      <w:pPr>
        <w:tabs>
          <w:tab w:val="num" w:pos="928"/>
        </w:tabs>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931311C"/>
    <w:multiLevelType w:val="hybridMultilevel"/>
    <w:tmpl w:val="15C21312"/>
    <w:lvl w:ilvl="0" w:tplc="0FFA6EE4">
      <w:start w:val="1"/>
      <w:numFmt w:val="lowerLetter"/>
      <w:lvlText w:val="%1)"/>
      <w:lvlJc w:val="left"/>
      <w:pPr>
        <w:ind w:left="720" w:hanging="360"/>
      </w:pPr>
      <w:rPr>
        <w:rFonts w:cs="Times New Roman" w:hint="default"/>
        <w:b/>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B2D37EB"/>
    <w:multiLevelType w:val="hybridMultilevel"/>
    <w:tmpl w:val="8A10292C"/>
    <w:lvl w:ilvl="0" w:tplc="6E9EFEAE">
      <w:start w:val="1"/>
      <w:numFmt w:val="ordinal"/>
      <w:lvlText w:val="5.%1"/>
      <w:lvlJc w:val="left"/>
      <w:pPr>
        <w:ind w:left="502" w:hanging="360"/>
      </w:pPr>
      <w:rPr>
        <w:rFonts w:hint="default"/>
        <w:b/>
      </w:rPr>
    </w:lvl>
    <w:lvl w:ilvl="1" w:tplc="872897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21"/>
  </w:num>
  <w:num w:numId="3">
    <w:abstractNumId w:val="10"/>
  </w:num>
  <w:num w:numId="4">
    <w:abstractNumId w:val="3"/>
  </w:num>
  <w:num w:numId="5">
    <w:abstractNumId w:val="15"/>
  </w:num>
  <w:num w:numId="6">
    <w:abstractNumId w:val="2"/>
  </w:num>
  <w:num w:numId="7">
    <w:abstractNumId w:val="4"/>
  </w:num>
  <w:num w:numId="8">
    <w:abstractNumId w:val="26"/>
  </w:num>
  <w:num w:numId="9">
    <w:abstractNumId w:val="27"/>
  </w:num>
  <w:num w:numId="10">
    <w:abstractNumId w:val="37"/>
  </w:num>
  <w:num w:numId="11">
    <w:abstractNumId w:val="22"/>
  </w:num>
  <w:num w:numId="12">
    <w:abstractNumId w:val="19"/>
  </w:num>
  <w:num w:numId="13">
    <w:abstractNumId w:val="25"/>
  </w:num>
  <w:num w:numId="14">
    <w:abstractNumId w:val="23"/>
  </w:num>
  <w:num w:numId="15">
    <w:abstractNumId w:val="29"/>
  </w:num>
  <w:num w:numId="16">
    <w:abstractNumId w:val="36"/>
  </w:num>
  <w:num w:numId="17">
    <w:abstractNumId w:val="14"/>
  </w:num>
  <w:num w:numId="18">
    <w:abstractNumId w:val="8"/>
  </w:num>
  <w:num w:numId="19">
    <w:abstractNumId w:val="13"/>
  </w:num>
  <w:num w:numId="20">
    <w:abstractNumId w:val="20"/>
  </w:num>
  <w:num w:numId="21">
    <w:abstractNumId w:val="0"/>
  </w:num>
  <w:num w:numId="22">
    <w:abstractNumId w:val="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0"/>
  </w:num>
  <w:num w:numId="26">
    <w:abstractNumId w:val="33"/>
  </w:num>
  <w:num w:numId="27">
    <w:abstractNumId w:val="24"/>
  </w:num>
  <w:num w:numId="28">
    <w:abstractNumId w:val="12"/>
  </w:num>
  <w:num w:numId="29">
    <w:abstractNumId w:val="31"/>
  </w:num>
  <w:num w:numId="30">
    <w:abstractNumId w:val="6"/>
  </w:num>
  <w:num w:numId="31">
    <w:abstractNumId w:val="35"/>
  </w:num>
  <w:num w:numId="32">
    <w:abstractNumId w:val="9"/>
  </w:num>
  <w:num w:numId="33">
    <w:abstractNumId w:val="11"/>
  </w:num>
  <w:num w:numId="34">
    <w:abstractNumId w:val="7"/>
  </w:num>
  <w:num w:numId="35">
    <w:abstractNumId w:val="30"/>
  </w:num>
  <w:num w:numId="36">
    <w:abstractNumId w:val="32"/>
  </w:num>
  <w:num w:numId="37">
    <w:abstractNumId w:val="17"/>
  </w:num>
  <w:num w:numId="38">
    <w:abstractNumId w:val="5"/>
  </w:num>
  <w:num w:numId="39">
    <w:abstractNumId w:val="1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DA5C05"/>
    <w:rsid w:val="00050B67"/>
    <w:rsid w:val="00060998"/>
    <w:rsid w:val="0007446E"/>
    <w:rsid w:val="000A1DCB"/>
    <w:rsid w:val="000C4758"/>
    <w:rsid w:val="000D4471"/>
    <w:rsid w:val="000E5762"/>
    <w:rsid w:val="00116DA9"/>
    <w:rsid w:val="001211F7"/>
    <w:rsid w:val="00130D76"/>
    <w:rsid w:val="00151C5A"/>
    <w:rsid w:val="00167B88"/>
    <w:rsid w:val="00170070"/>
    <w:rsid w:val="0017602E"/>
    <w:rsid w:val="001A5586"/>
    <w:rsid w:val="001A6D63"/>
    <w:rsid w:val="001D60DE"/>
    <w:rsid w:val="001E0A26"/>
    <w:rsid w:val="001E3399"/>
    <w:rsid w:val="001E5EA6"/>
    <w:rsid w:val="001F4761"/>
    <w:rsid w:val="001F572F"/>
    <w:rsid w:val="0022270C"/>
    <w:rsid w:val="0022276C"/>
    <w:rsid w:val="00243D3D"/>
    <w:rsid w:val="00244BA2"/>
    <w:rsid w:val="00263B09"/>
    <w:rsid w:val="0027279F"/>
    <w:rsid w:val="00281DD3"/>
    <w:rsid w:val="0029101B"/>
    <w:rsid w:val="002A51FA"/>
    <w:rsid w:val="002B31D6"/>
    <w:rsid w:val="002C0F5D"/>
    <w:rsid w:val="002E1539"/>
    <w:rsid w:val="00304F40"/>
    <w:rsid w:val="00313E70"/>
    <w:rsid w:val="00331416"/>
    <w:rsid w:val="00351812"/>
    <w:rsid w:val="003819EE"/>
    <w:rsid w:val="003862E0"/>
    <w:rsid w:val="003C34AE"/>
    <w:rsid w:val="003C6CA7"/>
    <w:rsid w:val="003D30A5"/>
    <w:rsid w:val="003E123F"/>
    <w:rsid w:val="003E4A82"/>
    <w:rsid w:val="00420047"/>
    <w:rsid w:val="0042164F"/>
    <w:rsid w:val="00431E84"/>
    <w:rsid w:val="0044302A"/>
    <w:rsid w:val="004D3997"/>
    <w:rsid w:val="004E36A5"/>
    <w:rsid w:val="004F3A7D"/>
    <w:rsid w:val="00511044"/>
    <w:rsid w:val="00511E3A"/>
    <w:rsid w:val="005244CA"/>
    <w:rsid w:val="00563F2A"/>
    <w:rsid w:val="005645E3"/>
    <w:rsid w:val="00583326"/>
    <w:rsid w:val="005857CF"/>
    <w:rsid w:val="00594AF9"/>
    <w:rsid w:val="005B5141"/>
    <w:rsid w:val="005D3316"/>
    <w:rsid w:val="00622E05"/>
    <w:rsid w:val="00623C51"/>
    <w:rsid w:val="0063316D"/>
    <w:rsid w:val="00635A74"/>
    <w:rsid w:val="00643D1D"/>
    <w:rsid w:val="006542E1"/>
    <w:rsid w:val="00660EDD"/>
    <w:rsid w:val="00667936"/>
    <w:rsid w:val="00676527"/>
    <w:rsid w:val="00683682"/>
    <w:rsid w:val="006A0794"/>
    <w:rsid w:val="006A0B43"/>
    <w:rsid w:val="006A0E02"/>
    <w:rsid w:val="006A1CB8"/>
    <w:rsid w:val="006A314E"/>
    <w:rsid w:val="006A4E16"/>
    <w:rsid w:val="006D1C78"/>
    <w:rsid w:val="006E67D8"/>
    <w:rsid w:val="0071161D"/>
    <w:rsid w:val="007164B3"/>
    <w:rsid w:val="0073303D"/>
    <w:rsid w:val="00740CA3"/>
    <w:rsid w:val="007447E1"/>
    <w:rsid w:val="00754B46"/>
    <w:rsid w:val="00760B55"/>
    <w:rsid w:val="00777718"/>
    <w:rsid w:val="00790DAE"/>
    <w:rsid w:val="007930FB"/>
    <w:rsid w:val="007B1F98"/>
    <w:rsid w:val="007C24A7"/>
    <w:rsid w:val="007E238C"/>
    <w:rsid w:val="007E55F5"/>
    <w:rsid w:val="007F49C9"/>
    <w:rsid w:val="007F4B0F"/>
    <w:rsid w:val="00801450"/>
    <w:rsid w:val="008122A6"/>
    <w:rsid w:val="00836AB6"/>
    <w:rsid w:val="008467F6"/>
    <w:rsid w:val="0088603A"/>
    <w:rsid w:val="008A7D5C"/>
    <w:rsid w:val="008D3CB1"/>
    <w:rsid w:val="008E425F"/>
    <w:rsid w:val="008E4DD9"/>
    <w:rsid w:val="00915ED1"/>
    <w:rsid w:val="009166F2"/>
    <w:rsid w:val="00931968"/>
    <w:rsid w:val="00956780"/>
    <w:rsid w:val="00965E5A"/>
    <w:rsid w:val="009719FE"/>
    <w:rsid w:val="009865A3"/>
    <w:rsid w:val="009868D4"/>
    <w:rsid w:val="00997228"/>
    <w:rsid w:val="009A4B0E"/>
    <w:rsid w:val="009B0C47"/>
    <w:rsid w:val="009C7034"/>
    <w:rsid w:val="00A06D81"/>
    <w:rsid w:val="00A3178C"/>
    <w:rsid w:val="00A43CBD"/>
    <w:rsid w:val="00A537FA"/>
    <w:rsid w:val="00A621CC"/>
    <w:rsid w:val="00A76928"/>
    <w:rsid w:val="00A82CB3"/>
    <w:rsid w:val="00A86FEE"/>
    <w:rsid w:val="00AB35A9"/>
    <w:rsid w:val="00AD4E94"/>
    <w:rsid w:val="00AE1ABC"/>
    <w:rsid w:val="00AF16E8"/>
    <w:rsid w:val="00B0265D"/>
    <w:rsid w:val="00B128A7"/>
    <w:rsid w:val="00B27DC3"/>
    <w:rsid w:val="00B3330A"/>
    <w:rsid w:val="00B44286"/>
    <w:rsid w:val="00B444FF"/>
    <w:rsid w:val="00B714F4"/>
    <w:rsid w:val="00B72195"/>
    <w:rsid w:val="00B86C1E"/>
    <w:rsid w:val="00B872AF"/>
    <w:rsid w:val="00BD769F"/>
    <w:rsid w:val="00BE60C9"/>
    <w:rsid w:val="00BE7742"/>
    <w:rsid w:val="00BF4192"/>
    <w:rsid w:val="00BF648B"/>
    <w:rsid w:val="00C05A4C"/>
    <w:rsid w:val="00C23EC1"/>
    <w:rsid w:val="00C74DD1"/>
    <w:rsid w:val="00C90B4A"/>
    <w:rsid w:val="00C927BA"/>
    <w:rsid w:val="00C97F49"/>
    <w:rsid w:val="00CA49DB"/>
    <w:rsid w:val="00CC09C0"/>
    <w:rsid w:val="00CC643B"/>
    <w:rsid w:val="00D035EB"/>
    <w:rsid w:val="00D22FFF"/>
    <w:rsid w:val="00D4209A"/>
    <w:rsid w:val="00D507A1"/>
    <w:rsid w:val="00D600CA"/>
    <w:rsid w:val="00D73837"/>
    <w:rsid w:val="00D74A99"/>
    <w:rsid w:val="00D92ADD"/>
    <w:rsid w:val="00DA3628"/>
    <w:rsid w:val="00DA5C05"/>
    <w:rsid w:val="00DA7B39"/>
    <w:rsid w:val="00DB389A"/>
    <w:rsid w:val="00DB6DAE"/>
    <w:rsid w:val="00DC5B04"/>
    <w:rsid w:val="00DD310D"/>
    <w:rsid w:val="00DE5D84"/>
    <w:rsid w:val="00E047CD"/>
    <w:rsid w:val="00E3368C"/>
    <w:rsid w:val="00E452EE"/>
    <w:rsid w:val="00E502A6"/>
    <w:rsid w:val="00E50860"/>
    <w:rsid w:val="00E6051F"/>
    <w:rsid w:val="00E73BD1"/>
    <w:rsid w:val="00E74FDC"/>
    <w:rsid w:val="00E84B66"/>
    <w:rsid w:val="00EB2F0F"/>
    <w:rsid w:val="00EB4F01"/>
    <w:rsid w:val="00EC25FC"/>
    <w:rsid w:val="00ED5779"/>
    <w:rsid w:val="00EF4F28"/>
    <w:rsid w:val="00F577B4"/>
    <w:rsid w:val="00F61BFC"/>
    <w:rsid w:val="00F63354"/>
    <w:rsid w:val="00F87179"/>
    <w:rsid w:val="00FC4CAF"/>
    <w:rsid w:val="00FF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spacing w:before="240" w:after="240" w:line="240" w:lineRule="auto"/>
      <w:jc w:val="both"/>
    </w:pPr>
    <w:rPr>
      <w:rFonts w:eastAsia="Times New Roman"/>
      <w:lang w:eastAsia="cs-CZ"/>
    </w:rPr>
  </w:style>
  <w:style w:type="paragraph" w:customStyle="1" w:styleId="3seznam">
    <w:name w:val="3seznam"/>
    <w:basedOn w:val="Normln"/>
    <w:qFormat/>
    <w:rsid w:val="00DA5C05"/>
    <w:pPr>
      <w:spacing w:before="120" w:after="120" w:line="240" w:lineRule="auto"/>
      <w:jc w:val="both"/>
    </w:pPr>
  </w:style>
  <w:style w:type="paragraph" w:customStyle="1" w:styleId="4seznam">
    <w:name w:val="4seznam"/>
    <w:basedOn w:val="Normln"/>
    <w:link w:val="4seznamChar"/>
    <w:qFormat/>
    <w:rsid w:val="00DA5C05"/>
    <w:p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4E55E-C5CF-456B-9D76-F2D159DB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9</Pages>
  <Words>3183</Words>
  <Characters>18782</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Horynová Šárka</cp:lastModifiedBy>
  <cp:revision>110</cp:revision>
  <cp:lastPrinted>2018-05-02T06:56:00Z</cp:lastPrinted>
  <dcterms:created xsi:type="dcterms:W3CDTF">2017-05-15T10:42:00Z</dcterms:created>
  <dcterms:modified xsi:type="dcterms:W3CDTF">2018-05-02T06:56:00Z</dcterms:modified>
</cp:coreProperties>
</file>