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DD82" w14:textId="77777777"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00CB0B5" wp14:editId="61E4071D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ABBD04" w14:textId="77777777"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8D4319">
        <w:rPr>
          <w:rFonts w:ascii="Times New Roman" w:hAnsi="Times New Roman"/>
          <w:b/>
          <w:sz w:val="44"/>
          <w:szCs w:val="48"/>
        </w:rPr>
        <w:t>Výzva k podání nabídek</w:t>
      </w:r>
      <w:r w:rsidRPr="008D4319">
        <w:rPr>
          <w:rFonts w:ascii="Times New Roman" w:hAnsi="Times New Roman"/>
          <w:b/>
          <w:sz w:val="44"/>
          <w:szCs w:val="48"/>
        </w:rPr>
        <w:br/>
        <w:t>na veřejnou zakázku malého rozsahu</w:t>
      </w:r>
      <w:r w:rsidRPr="008D4319">
        <w:rPr>
          <w:rFonts w:ascii="Times New Roman" w:hAnsi="Times New Roman"/>
          <w:b/>
          <w:sz w:val="44"/>
          <w:szCs w:val="48"/>
        </w:rPr>
        <w:br/>
      </w: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Pr="00A24BF0">
            <w:rPr>
              <w:rFonts w:ascii="Times New Roman" w:hAnsi="Times New Roman"/>
              <w:sz w:val="24"/>
            </w:rPr>
            <w:t>stavební práce</w:t>
          </w:r>
        </w:sdtContent>
      </w:sdt>
    </w:p>
    <w:p w14:paraId="6E7EEE6F" w14:textId="77777777"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14:paraId="168E0A11" w14:textId="77777777"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14:paraId="6224FDD3" w14:textId="77777777"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14:paraId="402A64B7" w14:textId="77777777" w:rsidR="008D4319" w:rsidRPr="00A24BF0" w:rsidRDefault="008D4319" w:rsidP="008D4319">
      <w:pPr>
        <w:spacing w:before="120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14:paraId="16D75B07" w14:textId="77777777" w:rsidR="00A93262" w:rsidRPr="009A4746" w:rsidRDefault="00A93262" w:rsidP="00A93262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9A4746">
        <w:rPr>
          <w:rFonts w:ascii="Times New Roman" w:hAnsi="Times New Roman"/>
          <w:b/>
          <w:sz w:val="44"/>
          <w:szCs w:val="44"/>
        </w:rPr>
        <w:t>III/1272 Bezděkov – Lukavec</w:t>
      </w:r>
    </w:p>
    <w:p w14:paraId="39EAE81A" w14:textId="7B3A0E1E"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14:paraId="03D70BC9" w14:textId="77777777" w:rsidR="00B64678" w:rsidRPr="00A24BF0" w:rsidRDefault="00B64678" w:rsidP="00B64678">
      <w:pPr>
        <w:pStyle w:val="2nesltext"/>
        <w:spacing w:before="84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BEBC56E" w14:textId="77777777" w:rsidR="008D4319" w:rsidRPr="00A24BF0" w:rsidRDefault="008D4319" w:rsidP="00B64678">
      <w:pPr>
        <w:pStyle w:val="2nesltext"/>
        <w:spacing w:before="96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14:paraId="4F01FBA1" w14:textId="77777777"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14:paraId="1A1F3445" w14:textId="77777777"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14:paraId="3A24FA4E" w14:textId="77777777" w:rsidR="008D4319" w:rsidRPr="00A24BF0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14:paraId="37A367DD" w14:textId="77777777"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14:paraId="12D467D9" w14:textId="1B7E10B9"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D92BB6">
        <w:rPr>
          <w:rFonts w:ascii="Times New Roman" w:hAnsi="Times New Roman"/>
          <w:b/>
          <w:sz w:val="20"/>
          <w:szCs w:val="20"/>
        </w:rPr>
        <w:t>5</w:t>
      </w:r>
      <w:r w:rsidR="00A93262">
        <w:rPr>
          <w:rFonts w:ascii="Times New Roman" w:hAnsi="Times New Roman"/>
          <w:b/>
          <w:sz w:val="20"/>
          <w:szCs w:val="20"/>
        </w:rPr>
        <w:t>4</w:t>
      </w:r>
      <w:r w:rsidR="00D92BB6">
        <w:rPr>
          <w:rFonts w:ascii="Times New Roman" w:hAnsi="Times New Roman"/>
          <w:b/>
          <w:sz w:val="20"/>
          <w:szCs w:val="20"/>
        </w:rPr>
        <w:t>/2018/VZMR/</w:t>
      </w:r>
      <w:r w:rsidR="00A93262">
        <w:rPr>
          <w:rFonts w:ascii="Times New Roman" w:hAnsi="Times New Roman"/>
          <w:b/>
          <w:sz w:val="20"/>
          <w:szCs w:val="20"/>
        </w:rPr>
        <w:t>D1</w:t>
      </w:r>
      <w:r w:rsidR="00F777D6">
        <w:rPr>
          <w:rFonts w:ascii="Times New Roman" w:hAnsi="Times New Roman"/>
          <w:b/>
          <w:sz w:val="20"/>
          <w:szCs w:val="20"/>
        </w:rPr>
        <w:t>/</w:t>
      </w:r>
      <w:r w:rsidR="00C364C2">
        <w:rPr>
          <w:rFonts w:ascii="Times New Roman" w:hAnsi="Times New Roman"/>
          <w:b/>
          <w:sz w:val="20"/>
          <w:szCs w:val="20"/>
        </w:rPr>
        <w:t>PE</w:t>
      </w:r>
      <w:r w:rsidR="00F777D6" w:rsidRPr="0081244D">
        <w:rPr>
          <w:rFonts w:ascii="Times New Roman" w:hAnsi="Times New Roman"/>
          <w:b/>
          <w:sz w:val="20"/>
          <w:szCs w:val="20"/>
        </w:rPr>
        <w:t>/</w:t>
      </w:r>
      <w:r w:rsidR="00F777D6">
        <w:rPr>
          <w:rFonts w:ascii="Times New Roman" w:hAnsi="Times New Roman"/>
          <w:b/>
          <w:sz w:val="20"/>
          <w:szCs w:val="20"/>
        </w:rPr>
        <w:t>S</w:t>
      </w:r>
      <w:r w:rsidRPr="008D4319">
        <w:rPr>
          <w:rFonts w:ascii="Times New Roman" w:hAnsi="Times New Roman"/>
        </w:rPr>
        <w:br w:type="page"/>
      </w:r>
    </w:p>
    <w:p w14:paraId="79A0AC25" w14:textId="77777777" w:rsidR="008D4319" w:rsidRPr="008D4319" w:rsidRDefault="008D4319" w:rsidP="008D4319">
      <w:pPr>
        <w:pStyle w:val="1nadpis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14:paraId="23F9101D" w14:textId="77777777"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14:paraId="24EBE800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14:paraId="09301C13" w14:textId="77777777"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14:paraId="15B1B0BD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14:paraId="5CD6001A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14:paraId="18CEBD30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14:paraId="4E3CA8D0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14:paraId="08250D41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14:paraId="107A3A5A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14:paraId="3C1D49F7" w14:textId="77777777"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14:paraId="4AAB5635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14:paraId="2A17020D" w14:textId="77777777"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6D10AA">
        <w:rPr>
          <w:rFonts w:ascii="Times New Roman" w:hAnsi="Times New Roman"/>
          <w:sz w:val="24"/>
          <w:szCs w:val="24"/>
        </w:rPr>
        <w:t>Mgr. Luděk Rezničenko, MBA</w:t>
      </w:r>
    </w:p>
    <w:p w14:paraId="4FB67B8C" w14:textId="77777777" w:rsidR="008D4319" w:rsidRPr="00A24BF0" w:rsidRDefault="006D10AA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Vedoucí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14:paraId="26AE86FF" w14:textId="77777777"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6D10AA">
        <w:rPr>
          <w:rFonts w:ascii="Times New Roman" w:hAnsi="Times New Roman"/>
          <w:sz w:val="24"/>
          <w:szCs w:val="24"/>
        </w:rPr>
        <w:t>reznicenko.l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14:paraId="107DB603" w14:textId="77777777"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14:paraId="274FDD12" w14:textId="4EC23464"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</w:t>
      </w:r>
      <w:r w:rsidR="00D92BB6">
        <w:rPr>
          <w:rFonts w:ascii="Times New Roman" w:eastAsia="Calibri" w:hAnsi="Times New Roman"/>
          <w:sz w:val="24"/>
          <w:szCs w:val="24"/>
        </w:rPr>
        <w:t>m</w:t>
      </w:r>
      <w:r w:rsidRPr="00A24BF0">
        <w:rPr>
          <w:rFonts w:ascii="Times New Roman" w:eastAsia="Calibri" w:hAnsi="Times New Roman"/>
          <w:sz w:val="24"/>
          <w:szCs w:val="24"/>
        </w:rPr>
        <w:t xml:space="preserve"> zadavatel</w:t>
      </w:r>
      <w:r w:rsidR="00D92BB6">
        <w:rPr>
          <w:rFonts w:ascii="Times New Roman" w:eastAsia="Calibri" w:hAnsi="Times New Roman"/>
          <w:sz w:val="24"/>
          <w:szCs w:val="24"/>
        </w:rPr>
        <w:t>em</w:t>
      </w:r>
      <w:r w:rsidRPr="00A24BF0">
        <w:rPr>
          <w:rFonts w:ascii="Times New Roman" w:eastAsia="Calibri" w:hAnsi="Times New Roman"/>
          <w:sz w:val="24"/>
          <w:szCs w:val="24"/>
        </w:rPr>
        <w:t xml:space="preserve"> podle § 4 odst. 1 písm. d) zákona.</w:t>
      </w:r>
    </w:p>
    <w:p w14:paraId="3DE0D5AE" w14:textId="77777777"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14:paraId="3A5D5A99" w14:textId="77777777"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14:paraId="2A696F62" w14:textId="77777777"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14:paraId="54FA9201" w14:textId="56DE6490" w:rsidR="00A93262" w:rsidRPr="00A93262" w:rsidRDefault="00C364C2" w:rsidP="00A93262">
      <w:pPr>
        <w:pStyle w:val="2sltext"/>
        <w:numPr>
          <w:ilvl w:val="0"/>
          <w:numId w:val="20"/>
        </w:numPr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EE48EE">
        <w:rPr>
          <w:rFonts w:ascii="Times New Roman" w:hAnsi="Times New Roman"/>
          <w:bCs w:val="0"/>
          <w:sz w:val="24"/>
          <w:szCs w:val="24"/>
        </w:rPr>
        <w:t>Předm</w:t>
      </w:r>
      <w:r w:rsidR="00A93262">
        <w:rPr>
          <w:rFonts w:ascii="Times New Roman" w:hAnsi="Times New Roman"/>
          <w:bCs w:val="0"/>
          <w:sz w:val="24"/>
          <w:szCs w:val="24"/>
        </w:rPr>
        <w:t xml:space="preserve">ětem zakázky je oprava silnice </w:t>
      </w:r>
      <w:r w:rsidR="00A93262" w:rsidRPr="00EC6D4B">
        <w:rPr>
          <w:rFonts w:ascii="Times New Roman" w:hAnsi="Times New Roman"/>
          <w:sz w:val="24"/>
          <w:szCs w:val="24"/>
        </w:rPr>
        <w:t xml:space="preserve">III. třídy č. </w:t>
      </w:r>
      <w:r w:rsidR="00A93262">
        <w:rPr>
          <w:rFonts w:ascii="Times New Roman" w:hAnsi="Times New Roman"/>
          <w:sz w:val="24"/>
          <w:szCs w:val="24"/>
        </w:rPr>
        <w:t>1272</w:t>
      </w:r>
      <w:r w:rsidR="00A93262" w:rsidRPr="00EC6D4B">
        <w:rPr>
          <w:rFonts w:ascii="Times New Roman" w:hAnsi="Times New Roman"/>
          <w:sz w:val="24"/>
          <w:szCs w:val="24"/>
        </w:rPr>
        <w:t xml:space="preserve"> v</w:t>
      </w:r>
      <w:r w:rsidR="00A93262">
        <w:rPr>
          <w:rFonts w:ascii="Times New Roman" w:hAnsi="Times New Roman"/>
          <w:sz w:val="24"/>
          <w:szCs w:val="24"/>
        </w:rPr>
        <w:t> průtahu obcí Lukavec</w:t>
      </w:r>
      <w:r w:rsidR="00A93262" w:rsidRPr="00EC6D4B">
        <w:rPr>
          <w:rFonts w:ascii="Times New Roman" w:hAnsi="Times New Roman"/>
          <w:sz w:val="24"/>
          <w:szCs w:val="24"/>
        </w:rPr>
        <w:t xml:space="preserve">. Začátek úseku je na pracovní spáře </w:t>
      </w:r>
      <w:r w:rsidR="00A93262">
        <w:rPr>
          <w:rFonts w:ascii="Times New Roman" w:hAnsi="Times New Roman"/>
          <w:sz w:val="24"/>
          <w:szCs w:val="24"/>
        </w:rPr>
        <w:t xml:space="preserve">na začátku Lukavce </w:t>
      </w:r>
      <w:r w:rsidR="00A93262" w:rsidRPr="00EC6D4B">
        <w:rPr>
          <w:rFonts w:ascii="Times New Roman" w:hAnsi="Times New Roman"/>
          <w:sz w:val="24"/>
          <w:szCs w:val="24"/>
        </w:rPr>
        <w:t xml:space="preserve">v km </w:t>
      </w:r>
      <w:r w:rsidR="00A93262">
        <w:rPr>
          <w:rFonts w:ascii="Times New Roman" w:hAnsi="Times New Roman"/>
          <w:sz w:val="24"/>
          <w:szCs w:val="24"/>
        </w:rPr>
        <w:t>7</w:t>
      </w:r>
      <w:r w:rsidR="00A93262" w:rsidRPr="00EC6D4B">
        <w:rPr>
          <w:rFonts w:ascii="Times New Roman" w:hAnsi="Times New Roman"/>
          <w:sz w:val="24"/>
          <w:szCs w:val="24"/>
        </w:rPr>
        <w:t>,</w:t>
      </w:r>
      <w:r w:rsidR="00A93262">
        <w:rPr>
          <w:rFonts w:ascii="Times New Roman" w:hAnsi="Times New Roman"/>
          <w:sz w:val="24"/>
          <w:szCs w:val="24"/>
        </w:rPr>
        <w:t>225</w:t>
      </w:r>
      <w:r w:rsidR="00A93262" w:rsidRPr="00EC6D4B">
        <w:rPr>
          <w:rFonts w:ascii="Times New Roman" w:hAnsi="Times New Roman"/>
          <w:sz w:val="24"/>
          <w:szCs w:val="24"/>
        </w:rPr>
        <w:t xml:space="preserve"> a konec úseku je na pracovní spáře </w:t>
      </w:r>
      <w:r w:rsidR="00A93262">
        <w:rPr>
          <w:rFonts w:ascii="Times New Roman" w:hAnsi="Times New Roman"/>
          <w:sz w:val="24"/>
          <w:szCs w:val="24"/>
        </w:rPr>
        <w:t>u křižovatky se silnicí II/128 v Lukavci v km 7,880</w:t>
      </w:r>
      <w:r w:rsidR="00A93262" w:rsidRPr="00EC6D4B">
        <w:rPr>
          <w:rFonts w:ascii="Times New Roman" w:hAnsi="Times New Roman"/>
          <w:sz w:val="24"/>
          <w:szCs w:val="24"/>
        </w:rPr>
        <w:t xml:space="preserve">. Cílem této stavby je </w:t>
      </w:r>
      <w:r w:rsidR="00A93262">
        <w:rPr>
          <w:rFonts w:ascii="Times New Roman" w:hAnsi="Times New Roman"/>
          <w:sz w:val="24"/>
          <w:szCs w:val="24"/>
        </w:rPr>
        <w:t>výměna stávající degradované obrusné vrstvy</w:t>
      </w:r>
      <w:r w:rsidR="00A93262" w:rsidRPr="00EC6D4B">
        <w:rPr>
          <w:rFonts w:ascii="Times New Roman" w:hAnsi="Times New Roman"/>
          <w:sz w:val="24"/>
          <w:szCs w:val="24"/>
        </w:rPr>
        <w:t>. Vozovka je navržena v průměrné šíř</w:t>
      </w:r>
      <w:r w:rsidR="00A93262">
        <w:rPr>
          <w:rFonts w:ascii="Times New Roman" w:hAnsi="Times New Roman"/>
          <w:sz w:val="24"/>
          <w:szCs w:val="24"/>
        </w:rPr>
        <w:t>ce</w:t>
      </w:r>
      <w:r w:rsidR="00A93262" w:rsidRPr="00EC6D4B">
        <w:rPr>
          <w:rFonts w:ascii="Times New Roman" w:hAnsi="Times New Roman"/>
          <w:sz w:val="24"/>
          <w:szCs w:val="24"/>
        </w:rPr>
        <w:t xml:space="preserve"> </w:t>
      </w:r>
      <w:r w:rsidR="00A93262">
        <w:rPr>
          <w:rFonts w:ascii="Times New Roman" w:hAnsi="Times New Roman"/>
          <w:sz w:val="24"/>
          <w:szCs w:val="24"/>
        </w:rPr>
        <w:t>7,0</w:t>
      </w:r>
      <w:r w:rsidR="00A93262" w:rsidRPr="00EC6D4B">
        <w:rPr>
          <w:rFonts w:ascii="Times New Roman" w:hAnsi="Times New Roman"/>
          <w:sz w:val="24"/>
          <w:szCs w:val="24"/>
        </w:rPr>
        <w:t xml:space="preserve"> m. Vedení trasy, šířkové upořádání a niveleta se stavbou měnit nebudou.</w:t>
      </w:r>
    </w:p>
    <w:p w14:paraId="7B2AFF89" w14:textId="4FB2F40F" w:rsidR="006D10AA" w:rsidRPr="006D10AA" w:rsidRDefault="006D10AA" w:rsidP="00A93262">
      <w:pPr>
        <w:pStyle w:val="2sltext"/>
        <w:numPr>
          <w:ilvl w:val="0"/>
          <w:numId w:val="20"/>
        </w:numPr>
        <w:spacing w:before="0" w:after="120"/>
        <w:ind w:left="0" w:firstLine="0"/>
        <w:rPr>
          <w:rFonts w:ascii="Times New Roman" w:hAnsi="Times New Roman"/>
          <w:sz w:val="24"/>
          <w:szCs w:val="24"/>
        </w:rPr>
      </w:pPr>
      <w:r w:rsidRPr="006D10AA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č. 2 dokumentace výběrového řízení), technických podmínkách a dalších požadavcích zadavatele (Příloha č. 3 dokumentace výběrového řízení), dokumentaci a soupisu stavebních prací, dodávek a služeb s výkazem výměr (dále jen „soupis prací"), (Příloha č. 4 dokumentace výběrového řízení).</w:t>
      </w:r>
    </w:p>
    <w:p w14:paraId="72FCF62B" w14:textId="77777777" w:rsidR="00A93262" w:rsidRPr="00EE71D0" w:rsidRDefault="00A93262" w:rsidP="00A93262">
      <w:pPr>
        <w:pStyle w:val="2sltext"/>
        <w:numPr>
          <w:ilvl w:val="0"/>
          <w:numId w:val="20"/>
        </w:numPr>
        <w:spacing w:before="0" w:after="120"/>
        <w:ind w:left="0" w:firstLine="0"/>
        <w:rPr>
          <w:rFonts w:ascii="Times New Roman" w:hAnsi="Times New Roman"/>
          <w:sz w:val="24"/>
          <w:szCs w:val="24"/>
          <w:lang w:val="x-none"/>
        </w:rPr>
      </w:pPr>
      <w:r w:rsidRPr="00EE71D0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</w:t>
      </w:r>
    </w:p>
    <w:p w14:paraId="666BF859" w14:textId="3525CFD9" w:rsidR="00A93262" w:rsidRDefault="00A93262" w:rsidP="00A93262">
      <w:pPr>
        <w:pStyle w:val="2sltext"/>
        <w:numPr>
          <w:ilvl w:val="0"/>
          <w:numId w:val="0"/>
        </w:numPr>
        <w:spacing w:before="0" w:after="0"/>
        <w:ind w:left="927"/>
        <w:rPr>
          <w:rFonts w:ascii="Times New Roman" w:hAnsi="Times New Roman"/>
          <w:sz w:val="24"/>
          <w:szCs w:val="24"/>
        </w:rPr>
      </w:pPr>
      <w:r w:rsidRPr="00EE71D0">
        <w:rPr>
          <w:rFonts w:ascii="Times New Roman" w:hAnsi="Times New Roman"/>
          <w:sz w:val="24"/>
          <w:szCs w:val="24"/>
        </w:rPr>
        <w:t>v následujícím rozložení:</w:t>
      </w:r>
    </w:p>
    <w:p w14:paraId="06A37893" w14:textId="77777777" w:rsidR="00A93262" w:rsidRPr="00A93262" w:rsidRDefault="00A93262" w:rsidP="00A93262">
      <w:pPr>
        <w:pStyle w:val="2sltext"/>
        <w:numPr>
          <w:ilvl w:val="0"/>
          <w:numId w:val="0"/>
        </w:numPr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57235E33" w14:textId="77777777" w:rsidR="00A93262" w:rsidRPr="00EE71D0" w:rsidRDefault="00A93262" w:rsidP="00A93262">
      <w:pPr>
        <w:pStyle w:val="2sltext"/>
        <w:numPr>
          <w:ilvl w:val="0"/>
          <w:numId w:val="23"/>
        </w:numPr>
        <w:spacing w:before="0" w:after="0"/>
        <w:rPr>
          <w:rFonts w:ascii="Times New Roman" w:hAnsi="Times New Roman"/>
          <w:sz w:val="24"/>
          <w:szCs w:val="24"/>
        </w:rPr>
      </w:pPr>
      <w:r w:rsidRPr="00EE71D0">
        <w:rPr>
          <w:rFonts w:ascii="Times New Roman" w:hAnsi="Times New Roman"/>
          <w:sz w:val="24"/>
          <w:szCs w:val="24"/>
        </w:rPr>
        <w:t>SO 01 III/1272 Lukavec, průtah</w:t>
      </w:r>
    </w:p>
    <w:p w14:paraId="0DB9FDDE" w14:textId="77777777"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lastRenderedPageBreak/>
        <w:t>Klasifikace předmětu veřejné zakázky</w:t>
      </w:r>
    </w:p>
    <w:p w14:paraId="334CF761" w14:textId="77777777" w:rsidR="008D4319" w:rsidRPr="00A24BF0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14:paraId="2ABB13E4" w14:textId="77777777" w:rsidR="008D4319" w:rsidRPr="00756C8A" w:rsidRDefault="008D4319" w:rsidP="008D4319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756C8A">
        <w:rPr>
          <w:rFonts w:ascii="Times New Roman" w:hAnsi="Times New Roman"/>
          <w:sz w:val="24"/>
          <w:szCs w:val="24"/>
        </w:rPr>
        <w:t>Kód CPV:</w:t>
      </w:r>
    </w:p>
    <w:p w14:paraId="293A4AB8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45233100-0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14:paraId="3C5131FC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45233142-6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14:paraId="11F772C8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45233220-7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14:paraId="5CFB1B27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45233223-8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14:paraId="284D7F5C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45233228-3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14:paraId="401BBE3E" w14:textId="77777777" w:rsidR="00E40C09" w:rsidRPr="00E40C09" w:rsidRDefault="00E40C09" w:rsidP="00E40C09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E40C09">
        <w:rPr>
          <w:rFonts w:ascii="Times New Roman" w:hAnsi="Times New Roman"/>
          <w:sz w:val="24"/>
          <w:szCs w:val="24"/>
          <w:lang w:bidi="en-US"/>
        </w:rPr>
        <w:t>45233290-8</w:t>
      </w:r>
      <w:r w:rsidRPr="00E40C09">
        <w:rPr>
          <w:rFonts w:ascii="Times New Roman" w:hAnsi="Times New Roman"/>
          <w:sz w:val="24"/>
          <w:szCs w:val="24"/>
          <w:lang w:bidi="en-US"/>
        </w:rPr>
        <w:tab/>
      </w:r>
      <w:r w:rsidRPr="00E40C09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14:paraId="035E37DB" w14:textId="77777777" w:rsidR="00E40C09" w:rsidRPr="00E40C09" w:rsidRDefault="00E40C09" w:rsidP="00E40C09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E40C09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E40C09">
        <w:rPr>
          <w:rStyle w:val="detail"/>
          <w:rFonts w:ascii="Times New Roman" w:hAnsi="Times New Roman"/>
          <w:sz w:val="24"/>
          <w:szCs w:val="24"/>
        </w:rPr>
        <w:tab/>
      </w:r>
      <w:r w:rsidRPr="00E40C09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14:paraId="65A7C48A" w14:textId="77777777"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14:paraId="702BC1F7" w14:textId="6D3E0265" w:rsidR="008D4319" w:rsidRPr="00A93262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 xml:space="preserve">Předpokládaná hodnota veřejné zakázky určená zadavatelem činí: </w:t>
      </w:r>
      <w:r w:rsidR="00A93262">
        <w:rPr>
          <w:rFonts w:ascii="Times New Roman" w:hAnsi="Times New Roman"/>
          <w:b/>
          <w:sz w:val="24"/>
          <w:szCs w:val="24"/>
        </w:rPr>
        <w:t>1</w:t>
      </w:r>
      <w:r w:rsidR="00D3542B" w:rsidRPr="00D92BB6">
        <w:rPr>
          <w:rFonts w:ascii="Times New Roman" w:hAnsi="Times New Roman"/>
          <w:b/>
          <w:sz w:val="24"/>
          <w:szCs w:val="24"/>
        </w:rPr>
        <w:t>.</w:t>
      </w:r>
      <w:r w:rsidR="00A93262">
        <w:rPr>
          <w:rFonts w:ascii="Times New Roman" w:hAnsi="Times New Roman"/>
          <w:b/>
          <w:sz w:val="24"/>
          <w:szCs w:val="24"/>
        </w:rPr>
        <w:t>8</w:t>
      </w:r>
      <w:r w:rsidR="00D92BB6">
        <w:rPr>
          <w:rFonts w:ascii="Times New Roman" w:hAnsi="Times New Roman"/>
          <w:b/>
          <w:sz w:val="24"/>
          <w:szCs w:val="24"/>
        </w:rPr>
        <w:t>0</w:t>
      </w:r>
      <w:r w:rsidR="00D3542B">
        <w:rPr>
          <w:rFonts w:ascii="Times New Roman" w:hAnsi="Times New Roman"/>
          <w:b/>
          <w:sz w:val="24"/>
          <w:szCs w:val="24"/>
        </w:rPr>
        <w:t>0.000</w:t>
      </w:r>
      <w:r w:rsidR="00D3542B">
        <w:rPr>
          <w:rFonts w:ascii="Times New Roman" w:hAnsi="Times New Roman"/>
          <w:b/>
          <w:color w:val="auto"/>
          <w:sz w:val="24"/>
          <w:szCs w:val="24"/>
        </w:rPr>
        <w:t>,00</w:t>
      </w:r>
      <w:r w:rsidRPr="00A24BF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A3D4E">
        <w:rPr>
          <w:rFonts w:ascii="Times New Roman" w:hAnsi="Times New Roman"/>
          <w:b/>
          <w:color w:val="auto"/>
          <w:sz w:val="24"/>
          <w:szCs w:val="24"/>
        </w:rPr>
        <w:t>Kč bez DPH.</w:t>
      </w:r>
    </w:p>
    <w:p w14:paraId="59BD06C8" w14:textId="77777777"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Financování veřejné zakázky</w:t>
      </w:r>
    </w:p>
    <w:p w14:paraId="43BA0FC8" w14:textId="26AFBA0B" w:rsidR="00EF5A7E" w:rsidRDefault="008D4319" w:rsidP="00EF5A7E">
      <w:pPr>
        <w:pStyle w:val="2sltext"/>
        <w:numPr>
          <w:ilvl w:val="0"/>
          <w:numId w:val="0"/>
        </w:numPr>
        <w:spacing w:before="0"/>
        <w:rPr>
          <w:rFonts w:ascii="Times New Roman" w:hAnsi="Times New Roman"/>
          <w:sz w:val="24"/>
          <w:szCs w:val="24"/>
        </w:rPr>
      </w:pPr>
      <w:r w:rsidRPr="00EF5A7E">
        <w:rPr>
          <w:rFonts w:ascii="Times New Roman" w:hAnsi="Times New Roman"/>
          <w:sz w:val="24"/>
          <w:szCs w:val="24"/>
        </w:rPr>
        <w:t xml:space="preserve">Veřejná zakázka bude </w:t>
      </w:r>
      <w:r w:rsidR="00D3542B" w:rsidRPr="00EF5A7E">
        <w:rPr>
          <w:rFonts w:ascii="Times New Roman" w:hAnsi="Times New Roman"/>
          <w:sz w:val="24"/>
          <w:szCs w:val="24"/>
        </w:rPr>
        <w:t xml:space="preserve">financována </w:t>
      </w:r>
      <w:r w:rsidR="00D92BB6" w:rsidRPr="004422D0">
        <w:rPr>
          <w:rFonts w:ascii="Times New Roman" w:hAnsi="Times New Roman"/>
          <w:sz w:val="24"/>
          <w:szCs w:val="24"/>
        </w:rPr>
        <w:t>z</w:t>
      </w:r>
      <w:r w:rsidR="00A93262">
        <w:rPr>
          <w:rFonts w:ascii="Times New Roman" w:hAnsi="Times New Roman"/>
          <w:sz w:val="24"/>
          <w:szCs w:val="24"/>
        </w:rPr>
        <w:t> rozpočtu zadavatele</w:t>
      </w:r>
      <w:r w:rsidR="00D92BB6" w:rsidRPr="004422D0">
        <w:rPr>
          <w:rFonts w:ascii="Times New Roman" w:hAnsi="Times New Roman"/>
          <w:sz w:val="24"/>
          <w:szCs w:val="24"/>
        </w:rPr>
        <w:t>.</w:t>
      </w:r>
      <w:r w:rsidR="00EF5A7E">
        <w:rPr>
          <w:rFonts w:ascii="Times New Roman" w:hAnsi="Times New Roman"/>
          <w:sz w:val="24"/>
          <w:szCs w:val="24"/>
        </w:rPr>
        <w:t xml:space="preserve"> </w:t>
      </w:r>
    </w:p>
    <w:p w14:paraId="53FC3F6D" w14:textId="77777777" w:rsidR="00EF5A7E" w:rsidRPr="00EF5A7E" w:rsidRDefault="00EF5A7E" w:rsidP="00EF5A7E">
      <w:pPr>
        <w:pStyle w:val="2sltext"/>
        <w:numPr>
          <w:ilvl w:val="0"/>
          <w:numId w:val="0"/>
        </w:numPr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1D0F18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14:paraId="0F1A154A" w14:textId="77777777" w:rsidR="005C0A75" w:rsidRPr="00EF5A7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EF5A7E">
        <w:rPr>
          <w:rFonts w:ascii="Times New Roman" w:hAnsi="Times New Roman"/>
          <w:sz w:val="24"/>
          <w:szCs w:val="24"/>
        </w:rPr>
        <w:t>Zadavatel nepožaduje, aby významné činnosti při plnění veřejné zakázky byly plněny přímo vybraným dodavatelem</w:t>
      </w:r>
      <w:r w:rsidR="005C0A75" w:rsidRPr="00EF5A7E">
        <w:rPr>
          <w:rFonts w:ascii="Times New Roman" w:hAnsi="Times New Roman"/>
          <w:sz w:val="24"/>
          <w:szCs w:val="24"/>
        </w:rPr>
        <w:t>, a zároveň si vyhrazuje požadavek, že zhotovitel nepředá předmět plnění zakázky jako celek jinému poddodavateli.</w:t>
      </w:r>
    </w:p>
    <w:p w14:paraId="76AF5F71" w14:textId="77777777" w:rsidR="008D4319" w:rsidRPr="005C0A75" w:rsidRDefault="008D4319" w:rsidP="005C0A7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14:paraId="40ED6EA8" w14:textId="77777777"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 dokumentaci výběrového řízení a jejích přílohách.</w:t>
      </w:r>
    </w:p>
    <w:p w14:paraId="70F06B12" w14:textId="77777777"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14:paraId="524876B1" w14:textId="78D4799C" w:rsidR="008D4319" w:rsidRPr="000D34FE" w:rsidRDefault="008D4319" w:rsidP="008D4319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2F56CA">
        <w:rPr>
          <w:rFonts w:ascii="Times New Roman" w:hAnsi="Times New Roman"/>
          <w:b/>
          <w:sz w:val="24"/>
          <w:szCs w:val="24"/>
        </w:rPr>
        <w:t>Lhůta pro podání nabídek:</w:t>
      </w:r>
      <w:r w:rsidRPr="002F56CA">
        <w:rPr>
          <w:rFonts w:ascii="Times New Roman" w:hAnsi="Times New Roman"/>
          <w:b/>
          <w:sz w:val="24"/>
          <w:szCs w:val="24"/>
        </w:rPr>
        <w:tab/>
      </w:r>
      <w:r w:rsidRPr="002F56CA">
        <w:rPr>
          <w:rFonts w:ascii="Times New Roman" w:hAnsi="Times New Roman"/>
          <w:b/>
          <w:sz w:val="24"/>
          <w:szCs w:val="24"/>
        </w:rPr>
        <w:tab/>
      </w:r>
      <w:r w:rsidRPr="00204EC8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08F4C79D66CE46CCB644A23ADD2C8060"/>
          </w:placeholder>
          <w:date w:fullDate="2018-05-2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6E5B">
            <w:rPr>
              <w:rFonts w:ascii="Times New Roman" w:hAnsi="Times New Roman"/>
              <w:b/>
              <w:sz w:val="24"/>
              <w:szCs w:val="24"/>
            </w:rPr>
            <w:t>24.05.2018</w:t>
          </w:r>
        </w:sdtContent>
      </w:sdt>
      <w:r w:rsidR="00601197">
        <w:rPr>
          <w:rFonts w:ascii="Times New Roman" w:hAnsi="Times New Roman"/>
          <w:b/>
          <w:sz w:val="24"/>
          <w:szCs w:val="24"/>
        </w:rPr>
        <w:t xml:space="preserve">, do </w:t>
      </w:r>
      <w:r w:rsidR="003212C9">
        <w:rPr>
          <w:rFonts w:ascii="Times New Roman" w:hAnsi="Times New Roman"/>
          <w:b/>
          <w:sz w:val="24"/>
          <w:szCs w:val="24"/>
        </w:rPr>
        <w:t>10:30</w:t>
      </w:r>
      <w:r w:rsidRPr="00204EC8">
        <w:rPr>
          <w:rFonts w:ascii="Times New Roman" w:hAnsi="Times New Roman"/>
          <w:b/>
          <w:sz w:val="24"/>
          <w:szCs w:val="24"/>
        </w:rPr>
        <w:t xml:space="preserve"> hod.</w:t>
      </w:r>
    </w:p>
    <w:p w14:paraId="40FE4688" w14:textId="77777777" w:rsidR="008D4319" w:rsidRPr="0025651A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b/>
          <w:sz w:val="24"/>
          <w:szCs w:val="24"/>
        </w:rPr>
        <w:t>Místo pro podání nabídek:</w:t>
      </w:r>
      <w:r w:rsidRPr="0025651A">
        <w:rPr>
          <w:rFonts w:ascii="Times New Roman" w:hAnsi="Times New Roman"/>
          <w:b/>
          <w:sz w:val="24"/>
          <w:szCs w:val="24"/>
        </w:rPr>
        <w:tab/>
      </w:r>
      <w:r w:rsidRPr="0025651A">
        <w:rPr>
          <w:rFonts w:ascii="Times New Roman" w:hAnsi="Times New Roman"/>
          <w:b/>
          <w:sz w:val="24"/>
          <w:szCs w:val="24"/>
        </w:rPr>
        <w:tab/>
        <w:t>v sídle zadavatele</w:t>
      </w:r>
    </w:p>
    <w:p w14:paraId="75E4AE43" w14:textId="77777777"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Způsob podání nabídek</w:t>
      </w:r>
      <w:bookmarkStart w:id="4" w:name="_GoBack"/>
      <w:bookmarkEnd w:id="4"/>
    </w:p>
    <w:p w14:paraId="60FE3EE4" w14:textId="77777777"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14:paraId="14BFA917" w14:textId="77777777"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14:paraId="17C69F4A" w14:textId="77777777"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 řádně uzavřené obálce označené názvem veřejné zakázky s uvedením výzvy „</w:t>
      </w:r>
      <w:r w:rsidRPr="0025651A">
        <w:rPr>
          <w:rFonts w:ascii="Times New Roman" w:hAnsi="Times New Roman"/>
          <w:b/>
          <w:i/>
          <w:sz w:val="24"/>
          <w:szCs w:val="24"/>
        </w:rPr>
        <w:t>Neotevírat</w:t>
      </w:r>
      <w:r w:rsidRPr="0025651A">
        <w:rPr>
          <w:rFonts w:ascii="Times New Roman" w:hAnsi="Times New Roman"/>
          <w:b/>
          <w:sz w:val="24"/>
          <w:szCs w:val="24"/>
        </w:rPr>
        <w:t>“.</w:t>
      </w:r>
      <w:r w:rsidRPr="0025651A">
        <w:rPr>
          <w:rFonts w:ascii="Times New Roman" w:hAnsi="Times New Roman"/>
          <w:sz w:val="24"/>
          <w:szCs w:val="24"/>
        </w:rPr>
        <w:t xml:space="preserve"> V případě, že obálka s nabídkou </w:t>
      </w:r>
      <w:r w:rsidRPr="0025651A">
        <w:rPr>
          <w:rFonts w:ascii="Times New Roman" w:hAnsi="Times New Roman"/>
          <w:sz w:val="24"/>
          <w:szCs w:val="24"/>
        </w:rPr>
        <w:lastRenderedPageBreak/>
        <w:t>bude umístěna do další obálky, musí být i tato (vnější) obálka označena názvem veřejné zakázky.</w:t>
      </w:r>
    </w:p>
    <w:p w14:paraId="39D99BBF" w14:textId="77777777" w:rsidR="008D4319" w:rsidRPr="008E64EB" w:rsidRDefault="008D4319" w:rsidP="008D4319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14:paraId="0858EEA8" w14:textId="48C1836A" w:rsidR="00C364C2" w:rsidRPr="0092611C" w:rsidRDefault="00554196" w:rsidP="00C364C2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III/1272 Bezděkov – Lukavec</w:t>
      </w:r>
    </w:p>
    <w:p w14:paraId="5774E11D" w14:textId="77777777"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14:paraId="39ED0567" w14:textId="77777777"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14:paraId="54F52186" w14:textId="77777777"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81244D">
        <w:rPr>
          <w:rFonts w:ascii="Times New Roman" w:hAnsi="Times New Roman"/>
          <w:sz w:val="24"/>
          <w:szCs w:val="24"/>
        </w:rPr>
        <w:t>Mgr. Luďka Rezničenka, MBA</w:t>
      </w:r>
      <w:r w:rsidRPr="0025651A">
        <w:rPr>
          <w:rFonts w:ascii="Times New Roman" w:hAnsi="Times New Roman"/>
          <w:sz w:val="24"/>
          <w:szCs w:val="24"/>
        </w:rPr>
        <w:t xml:space="preserve"> nebo v je</w:t>
      </w:r>
      <w:r w:rsidR="0081244D">
        <w:rPr>
          <w:rFonts w:ascii="Times New Roman" w:hAnsi="Times New Roman"/>
          <w:sz w:val="24"/>
          <w:szCs w:val="24"/>
        </w:rPr>
        <w:t>ho</w:t>
      </w:r>
      <w:r w:rsidRPr="0025651A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14:paraId="28950417" w14:textId="77777777"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14:paraId="77CAB28E" w14:textId="77777777"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14:paraId="047D0A66" w14:textId="77777777" w:rsidR="008D4319" w:rsidRPr="008D4319" w:rsidRDefault="008D4319" w:rsidP="008D4319">
      <w:pPr>
        <w:pStyle w:val="1nadpis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14:paraId="57E320D6" w14:textId="77777777" w:rsidR="009B7B53" w:rsidRDefault="008D4319" w:rsidP="009B7B53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14:paraId="074F0DCA" w14:textId="17AFCFEA" w:rsidR="009B7B53" w:rsidRDefault="009B7B53" w:rsidP="009B7B53">
      <w:pPr>
        <w:pStyle w:val="2sltext"/>
        <w:numPr>
          <w:ilvl w:val="0"/>
          <w:numId w:val="0"/>
        </w:numPr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="008D4319" w:rsidRPr="009B7B53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14:paraId="675AC4DE" w14:textId="3F68C46E" w:rsidR="008D4319" w:rsidRPr="009B7B53" w:rsidRDefault="008D4319" w:rsidP="009B7B53">
      <w:pPr>
        <w:pStyle w:val="2sltex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B7B53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8-05-16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212C9">
            <w:rPr>
              <w:rFonts w:ascii="Times New Roman" w:hAnsi="Times New Roman"/>
              <w:b/>
              <w:sz w:val="24"/>
            </w:rPr>
            <w:t>16.05.2018</w:t>
          </w:r>
        </w:sdtContent>
      </w:sdt>
    </w:p>
    <w:p w14:paraId="203F5616" w14:textId="61C22E18" w:rsidR="00261AFB" w:rsidRPr="00E54A62" w:rsidRDefault="009B7B53" w:rsidP="00261AFB">
      <w:pPr>
        <w:pStyle w:val="2nesltext"/>
        <w:widowControl w:val="0"/>
        <w:spacing w:before="600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61AFB" w:rsidRPr="00E54A62">
        <w:rPr>
          <w:rFonts w:ascii="Times New Roman" w:hAnsi="Times New Roman"/>
          <w:sz w:val="24"/>
          <w:szCs w:val="24"/>
        </w:rPr>
        <w:t>_____________________________</w:t>
      </w:r>
    </w:p>
    <w:p w14:paraId="38D650E0" w14:textId="77777777"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14:paraId="10E974C6" w14:textId="77777777"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14:paraId="673189C6" w14:textId="77777777"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14:paraId="4FDCAE04" w14:textId="3F07220E" w:rsidR="00523B1B" w:rsidRPr="00261AFB" w:rsidRDefault="00261AFB" w:rsidP="009B7B53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523B1B" w:rsidRPr="00261AFB" w:rsidSect="0048587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DD05" w14:textId="77777777" w:rsidR="00376BFA" w:rsidRDefault="00376BFA" w:rsidP="008D4319">
      <w:r>
        <w:separator/>
      </w:r>
    </w:p>
  </w:endnote>
  <w:endnote w:type="continuationSeparator" w:id="0">
    <w:p w14:paraId="4FFF1EE9" w14:textId="77777777" w:rsidR="00376BFA" w:rsidRDefault="00376BFA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9EE4" w14:textId="4D4FBB11" w:rsidR="008D4319" w:rsidRPr="008D4319" w:rsidRDefault="008D4319" w:rsidP="008D4319">
    <w:pPr>
      <w:pStyle w:val="Zpat"/>
      <w:rPr>
        <w:rFonts w:ascii="Times New Roman" w:hAnsi="Times New Roman"/>
        <w:sz w:val="20"/>
        <w:szCs w:val="20"/>
      </w:rPr>
    </w:pPr>
    <w:r w:rsidRPr="008D4319">
      <w:rPr>
        <w:rFonts w:ascii="Times New Roman" w:hAnsi="Times New Roman"/>
        <w:sz w:val="20"/>
        <w:szCs w:val="20"/>
      </w:rPr>
      <w:t>Výzva k podání nabídek</w:t>
    </w:r>
    <w:r w:rsidRPr="008D4319">
      <w:rPr>
        <w:rFonts w:ascii="Times New Roman" w:hAnsi="Times New Roman"/>
        <w:b/>
        <w:sz w:val="20"/>
        <w:szCs w:val="20"/>
      </w:rPr>
      <w:t xml:space="preserve"> </w:t>
    </w:r>
    <w:r w:rsidRPr="008D4319">
      <w:rPr>
        <w:rFonts w:ascii="Times New Roman" w:hAnsi="Times New Roman"/>
        <w:sz w:val="20"/>
        <w:szCs w:val="20"/>
      </w:rPr>
      <w:t xml:space="preserve">ev. č. </w:t>
    </w:r>
    <w:r w:rsidR="00D92BB6">
      <w:rPr>
        <w:rFonts w:ascii="Times New Roman" w:hAnsi="Times New Roman"/>
        <w:b/>
        <w:sz w:val="20"/>
        <w:szCs w:val="20"/>
      </w:rPr>
      <w:t>5</w:t>
    </w:r>
    <w:r w:rsidR="00BE73E1">
      <w:rPr>
        <w:rFonts w:ascii="Times New Roman" w:hAnsi="Times New Roman"/>
        <w:b/>
        <w:sz w:val="20"/>
        <w:szCs w:val="20"/>
      </w:rPr>
      <w:t>4/2018/VZMR/D1</w:t>
    </w:r>
    <w:r w:rsidR="00F777D6">
      <w:rPr>
        <w:rFonts w:ascii="Times New Roman" w:hAnsi="Times New Roman"/>
        <w:b/>
        <w:sz w:val="20"/>
        <w:szCs w:val="20"/>
      </w:rPr>
      <w:t>/</w:t>
    </w:r>
    <w:r w:rsidR="00C364C2">
      <w:rPr>
        <w:rFonts w:ascii="Times New Roman" w:hAnsi="Times New Roman"/>
        <w:b/>
        <w:sz w:val="20"/>
        <w:szCs w:val="20"/>
      </w:rPr>
      <w:t>PE</w:t>
    </w:r>
    <w:r w:rsidR="00F777D6" w:rsidRPr="0081244D">
      <w:rPr>
        <w:rFonts w:ascii="Times New Roman" w:hAnsi="Times New Roman"/>
        <w:b/>
        <w:sz w:val="20"/>
        <w:szCs w:val="20"/>
      </w:rPr>
      <w:t>/</w:t>
    </w:r>
    <w:r w:rsidR="00F777D6">
      <w:rPr>
        <w:rFonts w:ascii="Times New Roman" w:hAnsi="Times New Roman"/>
        <w:b/>
        <w:sz w:val="20"/>
        <w:szCs w:val="20"/>
      </w:rPr>
      <w:t>S</w:t>
    </w:r>
    <w:r w:rsidRPr="008D4319">
      <w:rPr>
        <w:rFonts w:ascii="Times New Roman" w:hAnsi="Times New Roman"/>
        <w:sz w:val="20"/>
        <w:szCs w:val="20"/>
      </w:rPr>
      <w:tab/>
      <w:t xml:space="preserve">Stránka </w:t>
    </w:r>
    <w:r w:rsidR="00075C8B" w:rsidRPr="008D4319">
      <w:rPr>
        <w:rFonts w:ascii="Times New Roman" w:hAnsi="Times New Roman"/>
        <w:b/>
        <w:sz w:val="20"/>
        <w:szCs w:val="20"/>
      </w:rPr>
      <w:fldChar w:fldCharType="begin"/>
    </w:r>
    <w:r w:rsidRPr="008D4319">
      <w:rPr>
        <w:rFonts w:ascii="Times New Roman" w:hAnsi="Times New Roman"/>
        <w:b/>
        <w:sz w:val="20"/>
        <w:szCs w:val="20"/>
      </w:rPr>
      <w:instrText>PAGE</w:instrText>
    </w:r>
    <w:r w:rsidR="00075C8B" w:rsidRPr="008D4319">
      <w:rPr>
        <w:rFonts w:ascii="Times New Roman" w:hAnsi="Times New Roman"/>
        <w:b/>
        <w:sz w:val="20"/>
        <w:szCs w:val="20"/>
      </w:rPr>
      <w:fldChar w:fldCharType="separate"/>
    </w:r>
    <w:r w:rsidR="00576E5B">
      <w:rPr>
        <w:rFonts w:ascii="Times New Roman" w:hAnsi="Times New Roman"/>
        <w:b/>
        <w:noProof/>
        <w:sz w:val="20"/>
        <w:szCs w:val="20"/>
      </w:rPr>
      <w:t>3</w:t>
    </w:r>
    <w:r w:rsidR="00075C8B" w:rsidRPr="008D4319">
      <w:rPr>
        <w:rFonts w:ascii="Times New Roman" w:hAnsi="Times New Roman"/>
        <w:b/>
        <w:sz w:val="20"/>
        <w:szCs w:val="20"/>
      </w:rPr>
      <w:fldChar w:fldCharType="end"/>
    </w:r>
    <w:r w:rsidRPr="008D4319">
      <w:rPr>
        <w:rFonts w:ascii="Times New Roman" w:hAnsi="Times New Roman"/>
        <w:sz w:val="20"/>
        <w:szCs w:val="20"/>
      </w:rPr>
      <w:t xml:space="preserve"> z </w:t>
    </w:r>
    <w:r w:rsidR="00075C8B" w:rsidRPr="008D4319">
      <w:rPr>
        <w:rFonts w:ascii="Times New Roman" w:hAnsi="Times New Roman"/>
        <w:b/>
        <w:sz w:val="20"/>
        <w:szCs w:val="20"/>
      </w:rPr>
      <w:fldChar w:fldCharType="begin"/>
    </w:r>
    <w:r w:rsidRPr="008D4319">
      <w:rPr>
        <w:rFonts w:ascii="Times New Roman" w:hAnsi="Times New Roman"/>
        <w:b/>
        <w:sz w:val="20"/>
        <w:szCs w:val="20"/>
      </w:rPr>
      <w:instrText>NUMPAGES</w:instrText>
    </w:r>
    <w:r w:rsidR="00075C8B" w:rsidRPr="008D4319">
      <w:rPr>
        <w:rFonts w:ascii="Times New Roman" w:hAnsi="Times New Roman"/>
        <w:b/>
        <w:sz w:val="20"/>
        <w:szCs w:val="20"/>
      </w:rPr>
      <w:fldChar w:fldCharType="separate"/>
    </w:r>
    <w:r w:rsidR="00576E5B">
      <w:rPr>
        <w:rFonts w:ascii="Times New Roman" w:hAnsi="Times New Roman"/>
        <w:b/>
        <w:noProof/>
        <w:sz w:val="20"/>
        <w:szCs w:val="20"/>
      </w:rPr>
      <w:t>4</w:t>
    </w:r>
    <w:r w:rsidR="00075C8B" w:rsidRPr="008D4319">
      <w:rPr>
        <w:rFonts w:ascii="Times New Roman" w:hAnsi="Times New Roman"/>
        <w:b/>
        <w:sz w:val="20"/>
        <w:szCs w:val="20"/>
      </w:rPr>
      <w:fldChar w:fldCharType="end"/>
    </w:r>
  </w:p>
  <w:p w14:paraId="4D3C63EC" w14:textId="77777777" w:rsidR="008D4319" w:rsidRDefault="008D4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8F9B" w14:textId="77777777" w:rsidR="00376BFA" w:rsidRDefault="00376BFA" w:rsidP="008D4319">
      <w:r>
        <w:separator/>
      </w:r>
    </w:p>
  </w:footnote>
  <w:footnote w:type="continuationSeparator" w:id="0">
    <w:p w14:paraId="677102FB" w14:textId="77777777" w:rsidR="00376BFA" w:rsidRDefault="00376BFA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6344DF"/>
    <w:multiLevelType w:val="hybridMultilevel"/>
    <w:tmpl w:val="BBD6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4" w15:restartNumberingAfterBreak="0">
    <w:nsid w:val="310A0D9A"/>
    <w:multiLevelType w:val="hybridMultilevel"/>
    <w:tmpl w:val="61E8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A5200D"/>
    <w:multiLevelType w:val="multilevel"/>
    <w:tmpl w:val="1F36AB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8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6046C0"/>
    <w:multiLevelType w:val="hybridMultilevel"/>
    <w:tmpl w:val="FEBC2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7243AC"/>
    <w:multiLevelType w:val="hybridMultilevel"/>
    <w:tmpl w:val="B9DCABF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61900A0"/>
    <w:multiLevelType w:val="hybridMultilevel"/>
    <w:tmpl w:val="DD3E2312"/>
    <w:lvl w:ilvl="0" w:tplc="C79E9A88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  <w:num w:numId="18">
    <w:abstractNumId w:val="9"/>
  </w:num>
  <w:num w:numId="19">
    <w:abstractNumId w:val="9"/>
  </w:num>
  <w:num w:numId="20">
    <w:abstractNumId w:val="13"/>
  </w:num>
  <w:num w:numId="21">
    <w:abstractNumId w:val="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2"/>
    <w:rsid w:val="00005460"/>
    <w:rsid w:val="00026982"/>
    <w:rsid w:val="00031247"/>
    <w:rsid w:val="00044361"/>
    <w:rsid w:val="00054C20"/>
    <w:rsid w:val="0005600D"/>
    <w:rsid w:val="00075C8B"/>
    <w:rsid w:val="000B4EFC"/>
    <w:rsid w:val="000D0402"/>
    <w:rsid w:val="000D34FE"/>
    <w:rsid w:val="000D6399"/>
    <w:rsid w:val="00106F05"/>
    <w:rsid w:val="00120964"/>
    <w:rsid w:val="001446FA"/>
    <w:rsid w:val="00170A43"/>
    <w:rsid w:val="00177898"/>
    <w:rsid w:val="001D0174"/>
    <w:rsid w:val="00204EC8"/>
    <w:rsid w:val="0025651A"/>
    <w:rsid w:val="00261AFB"/>
    <w:rsid w:val="002A3438"/>
    <w:rsid w:val="002A61F4"/>
    <w:rsid w:val="002C4EA7"/>
    <w:rsid w:val="002D3D8B"/>
    <w:rsid w:val="002F3415"/>
    <w:rsid w:val="002F56CA"/>
    <w:rsid w:val="003212C9"/>
    <w:rsid w:val="00342E15"/>
    <w:rsid w:val="00376BFA"/>
    <w:rsid w:val="003E00D5"/>
    <w:rsid w:val="003F0A4F"/>
    <w:rsid w:val="0046221D"/>
    <w:rsid w:val="00471398"/>
    <w:rsid w:val="00477FB2"/>
    <w:rsid w:val="00485877"/>
    <w:rsid w:val="004C0C8F"/>
    <w:rsid w:val="004F22A2"/>
    <w:rsid w:val="00501DE8"/>
    <w:rsid w:val="0050669C"/>
    <w:rsid w:val="00523B1B"/>
    <w:rsid w:val="005262B5"/>
    <w:rsid w:val="00530B88"/>
    <w:rsid w:val="00546F34"/>
    <w:rsid w:val="00554196"/>
    <w:rsid w:val="00562DB3"/>
    <w:rsid w:val="005724DF"/>
    <w:rsid w:val="00576E5B"/>
    <w:rsid w:val="00587E5E"/>
    <w:rsid w:val="005B3420"/>
    <w:rsid w:val="005C0A75"/>
    <w:rsid w:val="005C5EC0"/>
    <w:rsid w:val="005F49A3"/>
    <w:rsid w:val="00601197"/>
    <w:rsid w:val="006A11F1"/>
    <w:rsid w:val="006B4EC4"/>
    <w:rsid w:val="006C298F"/>
    <w:rsid w:val="006D10AA"/>
    <w:rsid w:val="006D7DE2"/>
    <w:rsid w:val="006E37A8"/>
    <w:rsid w:val="0070449E"/>
    <w:rsid w:val="00756C8A"/>
    <w:rsid w:val="00775CC7"/>
    <w:rsid w:val="00787E77"/>
    <w:rsid w:val="007A3D4E"/>
    <w:rsid w:val="007A7EA2"/>
    <w:rsid w:val="007B5582"/>
    <w:rsid w:val="0081244D"/>
    <w:rsid w:val="008237FF"/>
    <w:rsid w:val="008378DC"/>
    <w:rsid w:val="00864717"/>
    <w:rsid w:val="0089460A"/>
    <w:rsid w:val="008A7667"/>
    <w:rsid w:val="008D0EF3"/>
    <w:rsid w:val="008D4319"/>
    <w:rsid w:val="008E64EB"/>
    <w:rsid w:val="009A0714"/>
    <w:rsid w:val="009A38E6"/>
    <w:rsid w:val="009B0C47"/>
    <w:rsid w:val="009B1E1C"/>
    <w:rsid w:val="009B757D"/>
    <w:rsid w:val="009B7B53"/>
    <w:rsid w:val="00A24BF0"/>
    <w:rsid w:val="00A3147E"/>
    <w:rsid w:val="00A37EF7"/>
    <w:rsid w:val="00A444A6"/>
    <w:rsid w:val="00A72795"/>
    <w:rsid w:val="00A93262"/>
    <w:rsid w:val="00AA4F25"/>
    <w:rsid w:val="00AE33DD"/>
    <w:rsid w:val="00B23D40"/>
    <w:rsid w:val="00B34FB8"/>
    <w:rsid w:val="00B44286"/>
    <w:rsid w:val="00B64678"/>
    <w:rsid w:val="00B808B7"/>
    <w:rsid w:val="00B86800"/>
    <w:rsid w:val="00BA7AAA"/>
    <w:rsid w:val="00BB01D3"/>
    <w:rsid w:val="00BE73E1"/>
    <w:rsid w:val="00C364C2"/>
    <w:rsid w:val="00C71816"/>
    <w:rsid w:val="00C83AB0"/>
    <w:rsid w:val="00CD2E24"/>
    <w:rsid w:val="00CD313D"/>
    <w:rsid w:val="00D218DD"/>
    <w:rsid w:val="00D3542B"/>
    <w:rsid w:val="00D368F2"/>
    <w:rsid w:val="00D92BB6"/>
    <w:rsid w:val="00DF38CC"/>
    <w:rsid w:val="00E05C4B"/>
    <w:rsid w:val="00E40C09"/>
    <w:rsid w:val="00E82687"/>
    <w:rsid w:val="00E8289D"/>
    <w:rsid w:val="00EB4569"/>
    <w:rsid w:val="00EE5846"/>
    <w:rsid w:val="00EE794F"/>
    <w:rsid w:val="00EF5A7E"/>
    <w:rsid w:val="00F028EB"/>
    <w:rsid w:val="00F34EBA"/>
    <w:rsid w:val="00F777D6"/>
    <w:rsid w:val="00FD05A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E67A18"/>
  <w15:docId w15:val="{7A3E0C8B-6047-4B02-B42E-C8154D3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777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777D6"/>
    <w:rPr>
      <w:b/>
      <w:bCs/>
    </w:rPr>
  </w:style>
  <w:style w:type="character" w:customStyle="1" w:styleId="nowrap">
    <w:name w:val="nowrap"/>
    <w:basedOn w:val="Standardnpsmoodstavce"/>
    <w:rsid w:val="00F777D6"/>
  </w:style>
  <w:style w:type="character" w:styleId="Odkaznakoment">
    <w:name w:val="annotation reference"/>
    <w:basedOn w:val="Standardnpsmoodstavce"/>
    <w:uiPriority w:val="99"/>
    <w:semiHidden/>
    <w:unhideWhenUsed/>
    <w:rsid w:val="002A3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43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43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4seznamChar">
    <w:name w:val="4seznam Char"/>
    <w:basedOn w:val="Standardnpsmoodstavce"/>
    <w:link w:val="4seznam"/>
    <w:rsid w:val="00342E15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08F4C79D66CE46CCB644A23ADD2C8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17273-1AF1-42DB-B3C5-043A5A63870F}"/>
      </w:docPartPr>
      <w:docPartBody>
        <w:p w:rsidR="009C42A0" w:rsidRDefault="001F2DD8" w:rsidP="001F2DD8">
          <w:pPr>
            <w:pStyle w:val="08F4C79D66CE46CCB644A23ADD2C8060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1F2DD8"/>
    <w:rsid w:val="00224CC1"/>
    <w:rsid w:val="00236FC8"/>
    <w:rsid w:val="0031097B"/>
    <w:rsid w:val="003262D6"/>
    <w:rsid w:val="00333751"/>
    <w:rsid w:val="003F7378"/>
    <w:rsid w:val="00440CC9"/>
    <w:rsid w:val="006B7B8F"/>
    <w:rsid w:val="00786C7B"/>
    <w:rsid w:val="009C42A0"/>
    <w:rsid w:val="00A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2DD8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A3B9-06F8-42DD-A732-BB22C32A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kostelecka</dc:creator>
  <cp:lastModifiedBy>Rezničenko Luděk</cp:lastModifiedBy>
  <cp:revision>17</cp:revision>
  <cp:lastPrinted>2018-04-23T07:24:00Z</cp:lastPrinted>
  <dcterms:created xsi:type="dcterms:W3CDTF">2018-04-18T05:48:00Z</dcterms:created>
  <dcterms:modified xsi:type="dcterms:W3CDTF">2018-05-16T06:58:00Z</dcterms:modified>
</cp:coreProperties>
</file>