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272" w:rsidRPr="004D5475" w:rsidRDefault="00C25272" w:rsidP="00C25272">
      <w:pPr>
        <w:pStyle w:val="Nzev"/>
        <w:spacing w:before="6600"/>
        <w:ind w:right="-567"/>
        <w:rPr>
          <w:b/>
        </w:rPr>
      </w:pPr>
      <w:r w:rsidRPr="004D5475">
        <w:rPr>
          <w:b/>
        </w:rPr>
        <w:fldChar w:fldCharType="begin"/>
      </w:r>
      <w:r w:rsidRPr="004D5475">
        <w:rPr>
          <w:b/>
        </w:rPr>
        <w:instrText xml:space="preserve"> TITLE  \* Upper  \* MERGEFORMAT </w:instrText>
      </w:r>
      <w:r w:rsidRPr="004D5475">
        <w:rPr>
          <w:b/>
        </w:rPr>
        <w:fldChar w:fldCharType="separate"/>
      </w:r>
      <w:r w:rsidRPr="004D5475">
        <w:rPr>
          <w:b/>
        </w:rPr>
        <w:t>PROVÁDĚCÍ KONCEPT SW ŘEŠENÍ</w:t>
      </w:r>
      <w:r w:rsidRPr="004D5475">
        <w:rPr>
          <w:b/>
        </w:rPr>
        <w:fldChar w:fldCharType="end"/>
      </w:r>
      <w:r w:rsidRPr="004D5475">
        <w:rPr>
          <w:b/>
        </w:rPr>
        <w:t xml:space="preserve"> (PK)</w:t>
      </w:r>
    </w:p>
    <w:p w:rsidR="00C25272" w:rsidRPr="004D5475" w:rsidRDefault="00C25272" w:rsidP="00C25272">
      <w:pPr>
        <w:spacing w:after="0"/>
        <w:rPr>
          <w:color w:val="1F497D" w:themeColor="text2"/>
          <w:sz w:val="28"/>
        </w:rPr>
      </w:pPr>
      <w:r w:rsidRPr="004D5475">
        <w:rPr>
          <w:color w:val="1F497D" w:themeColor="text2"/>
          <w:sz w:val="28"/>
        </w:rPr>
        <w:t xml:space="preserve">projektu </w:t>
      </w:r>
    </w:p>
    <w:p w:rsidR="00C25272" w:rsidRPr="004D5475" w:rsidRDefault="00C25272" w:rsidP="00C25272">
      <w:pPr>
        <w:spacing w:after="0"/>
        <w:rPr>
          <w:color w:val="1F497D" w:themeColor="text2"/>
          <w:sz w:val="28"/>
          <w:szCs w:val="52"/>
        </w:rPr>
      </w:pPr>
      <w:r w:rsidRPr="004D5475">
        <w:rPr>
          <w:color w:val="1F497D" w:themeColor="text2"/>
          <w:sz w:val="28"/>
          <w:szCs w:val="52"/>
        </w:rPr>
        <w:t>Národní informační systém integrovaného záchranného systému (NIS IZS)</w:t>
      </w:r>
    </w:p>
    <w:p w:rsidR="00C25272" w:rsidRPr="004D5475" w:rsidRDefault="00C25272" w:rsidP="00C25272">
      <w:pPr>
        <w:spacing w:before="240" w:after="120"/>
        <w:rPr>
          <w:color w:val="1F497D" w:themeColor="text2"/>
          <w:sz w:val="28"/>
          <w:szCs w:val="52"/>
        </w:rPr>
      </w:pPr>
      <w:r w:rsidRPr="004D5475">
        <w:rPr>
          <w:color w:val="1F497D" w:themeColor="text2"/>
          <w:sz w:val="28"/>
          <w:szCs w:val="52"/>
        </w:rPr>
        <w:t>část</w:t>
      </w:r>
    </w:p>
    <w:p w:rsidR="00C25272" w:rsidRPr="004D5475" w:rsidRDefault="00C25272" w:rsidP="00C25272">
      <w:pPr>
        <w:spacing w:after="0"/>
        <w:rPr>
          <w:b/>
          <w:color w:val="1F497D" w:themeColor="text2"/>
          <w:sz w:val="52"/>
          <w:szCs w:val="52"/>
        </w:rPr>
      </w:pPr>
      <w:r w:rsidRPr="004D5475">
        <w:rPr>
          <w:b/>
          <w:color w:val="1F497D" w:themeColor="text2"/>
          <w:sz w:val="52"/>
          <w:szCs w:val="52"/>
        </w:rPr>
        <w:t>G. Spolehlivost, disaster recovery a krizové scénáře</w:t>
      </w:r>
    </w:p>
    <w:p w:rsidR="00C25272" w:rsidRPr="004D5475" w:rsidRDefault="00C25272" w:rsidP="00C25272">
      <w:pPr>
        <w:rPr>
          <w:color w:val="1F497D" w:themeColor="text2"/>
          <w:sz w:val="24"/>
        </w:rPr>
      </w:pPr>
    </w:p>
    <w:p w:rsidR="00C25272" w:rsidRPr="004D5475" w:rsidRDefault="00C25272" w:rsidP="00C25272">
      <w:pPr>
        <w:tabs>
          <w:tab w:val="left" w:pos="3686"/>
        </w:tabs>
        <w:ind w:left="3686" w:hanging="3686"/>
        <w:rPr>
          <w:color w:val="1F497D" w:themeColor="text2"/>
          <w:sz w:val="24"/>
        </w:rPr>
      </w:pPr>
      <w:r w:rsidRPr="004D5475">
        <w:rPr>
          <w:color w:val="1F497D" w:themeColor="text2"/>
          <w:sz w:val="24"/>
        </w:rPr>
        <w:t>Dokument obsahuje:</w:t>
      </w:r>
      <w:r w:rsidRPr="004D5475">
        <w:rPr>
          <w:color w:val="1F497D" w:themeColor="text2"/>
          <w:sz w:val="24"/>
        </w:rPr>
        <w:tab/>
        <w:t xml:space="preserve">Metodiku a výpočet bezpečnosti na úrovni HW </w:t>
      </w:r>
      <w:r w:rsidRPr="004D5475">
        <w:rPr>
          <w:color w:val="1F497D" w:themeColor="text2"/>
          <w:sz w:val="24"/>
        </w:rPr>
        <w:br/>
        <w:t>a výpočet bezpečnosti na úrovni celého systému.</w:t>
      </w:r>
    </w:p>
    <w:p w:rsidR="00C25272" w:rsidRPr="004D5475" w:rsidRDefault="00407A12" w:rsidP="00C25272">
      <w:pPr>
        <w:tabs>
          <w:tab w:val="left" w:pos="3686"/>
        </w:tabs>
        <w:rPr>
          <w:color w:val="1F497D" w:themeColor="text2"/>
          <w:sz w:val="24"/>
        </w:rPr>
      </w:pPr>
      <w:r>
        <w:rPr>
          <w:color w:val="1F497D" w:themeColor="text2"/>
          <w:sz w:val="24"/>
        </w:rPr>
        <w:t>Verze:</w:t>
      </w:r>
      <w:r>
        <w:rPr>
          <w:color w:val="1F497D" w:themeColor="text2"/>
          <w:sz w:val="24"/>
        </w:rPr>
        <w:tab/>
        <w:t>5.1</w:t>
      </w:r>
      <w:r w:rsidR="00463AD3">
        <w:rPr>
          <w:color w:val="1F497D" w:themeColor="text2"/>
          <w:sz w:val="24"/>
        </w:rPr>
        <w:t>b</w:t>
      </w:r>
    </w:p>
    <w:p w:rsidR="00C25272" w:rsidRPr="004D5475" w:rsidRDefault="00C25272" w:rsidP="00C25272">
      <w:pPr>
        <w:tabs>
          <w:tab w:val="left" w:pos="3686"/>
        </w:tabs>
        <w:rPr>
          <w:color w:val="1F497D" w:themeColor="text2"/>
          <w:sz w:val="24"/>
        </w:rPr>
      </w:pPr>
      <w:r w:rsidRPr="004D5475">
        <w:rPr>
          <w:color w:val="1F497D" w:themeColor="text2"/>
          <w:sz w:val="24"/>
        </w:rPr>
        <w:t>Schválil za Dodavatele:</w:t>
      </w:r>
      <w:r w:rsidRPr="004D5475">
        <w:rPr>
          <w:color w:val="1F497D" w:themeColor="text2"/>
          <w:sz w:val="24"/>
        </w:rPr>
        <w:tab/>
      </w:r>
      <w:ins w:id="0" w:author="user" w:date="2014-04-17T15:46:00Z">
        <w:r w:rsidR="00463AD3">
          <w:rPr>
            <w:color w:val="1F497D"/>
            <w:sz w:val="24"/>
          </w:rPr>
          <w:t>RNDr. Vladimír Příbramský</w:t>
        </w:r>
      </w:ins>
      <w:bookmarkStart w:id="1" w:name="_GoBack"/>
      <w:bookmarkEnd w:id="1"/>
    </w:p>
    <w:p w:rsidR="00C25272" w:rsidRPr="004D5475" w:rsidRDefault="00C25272" w:rsidP="00C25272">
      <w:pPr>
        <w:tabs>
          <w:tab w:val="left" w:pos="3686"/>
        </w:tabs>
        <w:rPr>
          <w:color w:val="1F497D" w:themeColor="text2"/>
          <w:sz w:val="24"/>
        </w:rPr>
      </w:pPr>
      <w:r w:rsidRPr="004D5475">
        <w:rPr>
          <w:color w:val="1F497D" w:themeColor="text2"/>
          <w:sz w:val="24"/>
        </w:rPr>
        <w:t>Aktualizace:</w:t>
      </w:r>
      <w:r w:rsidRPr="004D5475">
        <w:rPr>
          <w:color w:val="1F497D" w:themeColor="text2"/>
          <w:sz w:val="24"/>
        </w:rPr>
        <w:tab/>
      </w:r>
      <w:r w:rsidR="00791B9E">
        <w:rPr>
          <w:color w:val="1F497D"/>
          <w:sz w:val="24"/>
        </w:rPr>
        <w:t>17/4/2014</w:t>
      </w:r>
    </w:p>
    <w:sdt>
      <w:sdtPr>
        <w:rPr>
          <w:rFonts w:eastAsiaTheme="minorHAnsi" w:cstheme="minorBidi"/>
          <w:color w:val="262626" w:themeColor="text1" w:themeTint="D9"/>
          <w:spacing w:val="0"/>
          <w:kern w:val="0"/>
          <w:sz w:val="22"/>
          <w:szCs w:val="22"/>
          <w:lang w:val="cs-CZ" w:eastAsia="en-US"/>
        </w:rPr>
        <w:id w:val="1371008079"/>
        <w:docPartObj>
          <w:docPartGallery w:val="Table of Contents"/>
          <w:docPartUnique/>
        </w:docPartObj>
      </w:sdtPr>
      <w:sdtEndPr>
        <w:rPr>
          <w:rFonts w:eastAsia="Calibri" w:cs="Times New Roman"/>
          <w:color w:val="262626"/>
        </w:rPr>
      </w:sdtEndPr>
      <w:sdtContent>
        <w:p w:rsidR="00C25272" w:rsidRPr="004D5475" w:rsidRDefault="00C25272" w:rsidP="00C25272">
          <w:pPr>
            <w:pStyle w:val="Nzev"/>
            <w:pageBreakBefore/>
            <w:spacing w:after="240"/>
          </w:pPr>
          <w:r w:rsidRPr="004D5475">
            <w:rPr>
              <w:sz w:val="44"/>
            </w:rPr>
            <w:t>Obsah</w:t>
          </w:r>
        </w:p>
        <w:p w:rsidR="008354DE" w:rsidRDefault="00C25272">
          <w:pPr>
            <w:pStyle w:val="Obsah1"/>
            <w:tabs>
              <w:tab w:val="left" w:pos="709"/>
              <w:tab w:val="right" w:leader="dot" w:pos="9060"/>
            </w:tabs>
            <w:rPr>
              <w:ins w:id="2" w:author="Vladimír Hrivňák" w:date="2014-04-14T14:00:00Z"/>
              <w:rFonts w:asciiTheme="minorHAnsi" w:eastAsiaTheme="minorEastAsia" w:hAnsiTheme="minorHAnsi" w:cstheme="minorBidi"/>
              <w:noProof/>
              <w:color w:val="auto"/>
              <w:lang w:eastAsia="cs-CZ"/>
            </w:rPr>
          </w:pPr>
          <w:r w:rsidRPr="00784CDC">
            <w:fldChar w:fldCharType="begin"/>
          </w:r>
          <w:r w:rsidRPr="004D5475">
            <w:instrText xml:space="preserve"> TOC \o "1-3" \h \z \u </w:instrText>
          </w:r>
          <w:r w:rsidRPr="00784CDC">
            <w:fldChar w:fldCharType="separate"/>
          </w:r>
          <w:ins w:id="3" w:author="Vladimír Hrivňák" w:date="2014-04-14T14:00:00Z">
            <w:r w:rsidR="008354DE" w:rsidRPr="00D4450A">
              <w:rPr>
                <w:rStyle w:val="Hypertextovodkaz"/>
                <w:noProof/>
              </w:rPr>
              <w:fldChar w:fldCharType="begin"/>
            </w:r>
            <w:r w:rsidR="008354DE" w:rsidRPr="00D4450A">
              <w:rPr>
                <w:rStyle w:val="Hypertextovodkaz"/>
                <w:noProof/>
              </w:rPr>
              <w:instrText xml:space="preserve"> </w:instrText>
            </w:r>
            <w:r w:rsidR="008354DE">
              <w:rPr>
                <w:noProof/>
              </w:rPr>
              <w:instrText>HYPERLINK \l "_Toc385247376"</w:instrText>
            </w:r>
            <w:r w:rsidR="008354DE" w:rsidRPr="00D4450A">
              <w:rPr>
                <w:rStyle w:val="Hypertextovodkaz"/>
                <w:noProof/>
              </w:rPr>
              <w:instrText xml:space="preserve"> </w:instrText>
            </w:r>
            <w:r w:rsidR="008354DE" w:rsidRPr="00D4450A">
              <w:rPr>
                <w:rStyle w:val="Hypertextovodkaz"/>
                <w:noProof/>
              </w:rPr>
              <w:fldChar w:fldCharType="separate"/>
            </w:r>
            <w:r w:rsidR="008354DE" w:rsidRPr="00D4450A">
              <w:rPr>
                <w:rStyle w:val="Hypertextovodkaz"/>
                <w:noProof/>
              </w:rPr>
              <w:t>01.</w:t>
            </w:r>
            <w:r w:rsidR="008354DE">
              <w:rPr>
                <w:rFonts w:asciiTheme="minorHAnsi" w:eastAsiaTheme="minorEastAsia" w:hAnsiTheme="minorHAnsi" w:cstheme="minorBidi"/>
                <w:noProof/>
                <w:color w:val="auto"/>
                <w:lang w:eastAsia="cs-CZ"/>
              </w:rPr>
              <w:tab/>
            </w:r>
            <w:r w:rsidR="008354DE" w:rsidRPr="00D4450A">
              <w:rPr>
                <w:rStyle w:val="Hypertextovodkaz"/>
                <w:noProof/>
              </w:rPr>
              <w:t>Spolehlivost navrženého řešení</w:t>
            </w:r>
            <w:r w:rsidR="008354DE">
              <w:rPr>
                <w:noProof/>
                <w:webHidden/>
              </w:rPr>
              <w:tab/>
            </w:r>
            <w:r w:rsidR="008354DE">
              <w:rPr>
                <w:noProof/>
                <w:webHidden/>
              </w:rPr>
              <w:fldChar w:fldCharType="begin"/>
            </w:r>
            <w:r w:rsidR="008354DE">
              <w:rPr>
                <w:noProof/>
                <w:webHidden/>
              </w:rPr>
              <w:instrText xml:space="preserve"> PAGEREF _Toc385247376 \h </w:instrText>
            </w:r>
          </w:ins>
          <w:r w:rsidR="008354DE">
            <w:rPr>
              <w:noProof/>
              <w:webHidden/>
            </w:rPr>
          </w:r>
          <w:r w:rsidR="008354DE">
            <w:rPr>
              <w:noProof/>
              <w:webHidden/>
            </w:rPr>
            <w:fldChar w:fldCharType="separate"/>
          </w:r>
          <w:ins w:id="4" w:author="Vladimír Hrivňák" w:date="2014-04-14T14:00:00Z">
            <w:r w:rsidR="008354DE">
              <w:rPr>
                <w:noProof/>
                <w:webHidden/>
              </w:rPr>
              <w:t>3</w:t>
            </w:r>
            <w:r w:rsidR="008354DE">
              <w:rPr>
                <w:noProof/>
                <w:webHidden/>
              </w:rPr>
              <w:fldChar w:fldCharType="end"/>
            </w:r>
            <w:r w:rsidR="008354DE" w:rsidRPr="00D4450A">
              <w:rPr>
                <w:rStyle w:val="Hypertextovodkaz"/>
                <w:noProof/>
              </w:rPr>
              <w:fldChar w:fldCharType="end"/>
            </w:r>
          </w:ins>
        </w:p>
        <w:p w:rsidR="008354DE" w:rsidRDefault="008354DE">
          <w:pPr>
            <w:pStyle w:val="Obsah3"/>
            <w:tabs>
              <w:tab w:val="left" w:pos="1760"/>
            </w:tabs>
            <w:rPr>
              <w:ins w:id="5" w:author="Vladimír Hrivňák" w:date="2014-04-14T14:00:00Z"/>
              <w:rFonts w:asciiTheme="minorHAnsi" w:eastAsiaTheme="minorEastAsia" w:hAnsiTheme="minorHAnsi" w:cstheme="minorBidi"/>
              <w:noProof/>
              <w:color w:val="auto"/>
              <w:lang w:eastAsia="cs-CZ"/>
            </w:rPr>
          </w:pPr>
          <w:ins w:id="6"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"_Toc385247377"</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1.1</w:t>
            </w:r>
            <w:r>
              <w:rPr>
                <w:rFonts w:asciiTheme="minorHAnsi" w:eastAsiaTheme="minorEastAsia" w:hAnsiTheme="minorHAnsi" w:cstheme="minorBidi"/>
                <w:noProof/>
                <w:color w:val="auto"/>
                <w:lang w:eastAsia="cs-CZ"/>
              </w:rPr>
              <w:tab/>
            </w:r>
            <w:r w:rsidRPr="00D4450A">
              <w:rPr>
                <w:rStyle w:val="Hypertextovodkaz"/>
                <w:noProof/>
              </w:rPr>
              <w:t>Oblast telefonie</w:t>
            </w:r>
            <w:r>
              <w:rPr>
                <w:noProof/>
                <w:webHidden/>
              </w:rPr>
              <w:tab/>
            </w:r>
            <w:r>
              <w:rPr>
                <w:noProof/>
                <w:webHidden/>
              </w:rPr>
              <w:fldChar w:fldCharType="begin"/>
            </w:r>
            <w:r>
              <w:rPr>
                <w:noProof/>
                <w:webHidden/>
              </w:rPr>
              <w:instrText xml:space="preserve"> PAGEREF _Toc385247377 \h </w:instrText>
            </w:r>
          </w:ins>
          <w:r>
            <w:rPr>
              <w:noProof/>
              <w:webHidden/>
            </w:rPr>
          </w:r>
          <w:r>
            <w:rPr>
              <w:noProof/>
              <w:webHidden/>
            </w:rPr>
            <w:fldChar w:fldCharType="separate"/>
          </w:r>
          <w:ins w:id="7" w:author="Vladimír Hrivňák" w:date="2014-04-14T14:00:00Z">
            <w:r>
              <w:rPr>
                <w:noProof/>
                <w:webHidden/>
              </w:rPr>
              <w:t>3</w:t>
            </w:r>
            <w:r>
              <w:rPr>
                <w:noProof/>
                <w:webHidden/>
              </w:rPr>
              <w:fldChar w:fldCharType="end"/>
            </w:r>
            <w:r w:rsidRPr="00D4450A">
              <w:rPr>
                <w:rStyle w:val="Hypertextovodkaz"/>
                <w:noProof/>
              </w:rPr>
              <w:fldChar w:fldCharType="end"/>
            </w:r>
          </w:ins>
        </w:p>
        <w:p w:rsidR="008354DE" w:rsidRDefault="008354DE">
          <w:pPr>
            <w:pStyle w:val="Obsah3"/>
            <w:tabs>
              <w:tab w:val="left" w:pos="1760"/>
            </w:tabs>
            <w:rPr>
              <w:ins w:id="8" w:author="Vladimír Hrivňák" w:date="2014-04-14T14:00:00Z"/>
              <w:rFonts w:asciiTheme="minorHAnsi" w:eastAsiaTheme="minorEastAsia" w:hAnsiTheme="minorHAnsi" w:cstheme="minorBidi"/>
              <w:noProof/>
              <w:color w:val="auto"/>
              <w:lang w:eastAsia="cs-CZ"/>
            </w:rPr>
          </w:pPr>
          <w:ins w:id="9"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"_Toc385247378"</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1.2</w:t>
            </w:r>
            <w:r>
              <w:rPr>
                <w:rFonts w:asciiTheme="minorHAnsi" w:eastAsiaTheme="minorEastAsia" w:hAnsiTheme="minorHAnsi" w:cstheme="minorBidi"/>
                <w:noProof/>
                <w:color w:val="auto"/>
                <w:lang w:eastAsia="cs-CZ"/>
              </w:rPr>
              <w:tab/>
            </w:r>
            <w:r w:rsidRPr="00D4450A">
              <w:rPr>
                <w:rStyle w:val="Hypertextovodkaz"/>
                <w:noProof/>
              </w:rPr>
              <w:t>Oblast SW</w:t>
            </w:r>
            <w:r>
              <w:rPr>
                <w:noProof/>
                <w:webHidden/>
              </w:rPr>
              <w:tab/>
            </w:r>
            <w:r>
              <w:rPr>
                <w:noProof/>
                <w:webHidden/>
              </w:rPr>
              <w:fldChar w:fldCharType="begin"/>
            </w:r>
            <w:r>
              <w:rPr>
                <w:noProof/>
                <w:webHidden/>
              </w:rPr>
              <w:instrText xml:space="preserve"> PAGEREF _Toc385247378 \h </w:instrText>
            </w:r>
          </w:ins>
          <w:r>
            <w:rPr>
              <w:noProof/>
              <w:webHidden/>
            </w:rPr>
          </w:r>
          <w:r>
            <w:rPr>
              <w:noProof/>
              <w:webHidden/>
            </w:rPr>
            <w:fldChar w:fldCharType="separate"/>
          </w:r>
          <w:ins w:id="10" w:author="Vladimír Hrivňák" w:date="2014-04-14T14:00:00Z">
            <w:r>
              <w:rPr>
                <w:noProof/>
                <w:webHidden/>
              </w:rPr>
              <w:t>3</w:t>
            </w:r>
            <w:r>
              <w:rPr>
                <w:noProof/>
                <w:webHidden/>
              </w:rPr>
              <w:fldChar w:fldCharType="end"/>
            </w:r>
            <w:r w:rsidRPr="00D4450A">
              <w:rPr>
                <w:rStyle w:val="Hypertextovodkaz"/>
                <w:noProof/>
              </w:rPr>
              <w:fldChar w:fldCharType="end"/>
            </w:r>
          </w:ins>
        </w:p>
        <w:p w:rsidR="008354DE" w:rsidRDefault="008354DE">
          <w:pPr>
            <w:pStyle w:val="Obsah3"/>
            <w:rPr>
              <w:ins w:id="11" w:author="Vladimír Hrivňák" w:date="2014-04-14T14:00:00Z"/>
              <w:rFonts w:asciiTheme="minorHAnsi" w:eastAsiaTheme="minorEastAsia" w:hAnsiTheme="minorHAnsi" w:cstheme="minorBidi"/>
              <w:noProof/>
              <w:color w:val="auto"/>
              <w:lang w:eastAsia="cs-CZ"/>
            </w:rPr>
          </w:pPr>
          <w:ins w:id="12"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"_Toc385247379"</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Krizové scénáře</w:t>
            </w:r>
            <w:r>
              <w:rPr>
                <w:noProof/>
                <w:webHidden/>
              </w:rPr>
              <w:tab/>
            </w:r>
            <w:r>
              <w:rPr>
                <w:noProof/>
                <w:webHidden/>
              </w:rPr>
              <w:fldChar w:fldCharType="begin"/>
            </w:r>
            <w:r>
              <w:rPr>
                <w:noProof/>
                <w:webHidden/>
              </w:rPr>
              <w:instrText xml:space="preserve"> PAGEREF _Toc385247379 \h </w:instrText>
            </w:r>
          </w:ins>
          <w:r>
            <w:rPr>
              <w:noProof/>
              <w:webHidden/>
            </w:rPr>
          </w:r>
          <w:r>
            <w:rPr>
              <w:noProof/>
              <w:webHidden/>
            </w:rPr>
            <w:fldChar w:fldCharType="separate"/>
          </w:r>
          <w:ins w:id="13" w:author="Vladimír Hrivňák" w:date="2014-04-14T14:00:00Z">
            <w:r>
              <w:rPr>
                <w:noProof/>
                <w:webHidden/>
              </w:rPr>
              <w:t>3</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14" w:author="Vladimír Hrivňák" w:date="2014-04-14T14:00:00Z"/>
              <w:rFonts w:asciiTheme="minorHAnsi" w:eastAsiaTheme="minorEastAsia" w:hAnsiTheme="minorHAnsi" w:cstheme="minorBidi"/>
              <w:noProof/>
              <w:color w:val="auto"/>
              <w:lang w:eastAsia="cs-CZ"/>
            </w:rPr>
          </w:pPr>
          <w:ins w:id="15"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"_Toc385247380"</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1.2.1</w:t>
            </w:r>
            <w:r>
              <w:rPr>
                <w:rFonts w:asciiTheme="minorHAnsi" w:eastAsiaTheme="minorEastAsia" w:hAnsiTheme="minorHAnsi" w:cstheme="minorBidi"/>
                <w:noProof/>
                <w:color w:val="auto"/>
                <w:lang w:eastAsia="cs-CZ"/>
              </w:rPr>
              <w:tab/>
            </w:r>
            <w:r w:rsidRPr="00D4450A">
              <w:rPr>
                <w:rStyle w:val="Hypertextovodkaz"/>
                <w:noProof/>
              </w:rPr>
              <w:t>Výpadek IPL na CDC</w:t>
            </w:r>
            <w:r>
              <w:rPr>
                <w:noProof/>
                <w:webHidden/>
              </w:rPr>
              <w:tab/>
            </w:r>
            <w:r>
              <w:rPr>
                <w:noProof/>
                <w:webHidden/>
              </w:rPr>
              <w:fldChar w:fldCharType="begin"/>
            </w:r>
            <w:r>
              <w:rPr>
                <w:noProof/>
                <w:webHidden/>
              </w:rPr>
              <w:instrText xml:space="preserve"> PAGEREF _Toc385247380 \h </w:instrText>
            </w:r>
          </w:ins>
          <w:r>
            <w:rPr>
              <w:noProof/>
              <w:webHidden/>
            </w:rPr>
          </w:r>
          <w:r>
            <w:rPr>
              <w:noProof/>
              <w:webHidden/>
            </w:rPr>
            <w:fldChar w:fldCharType="separate"/>
          </w:r>
          <w:ins w:id="16" w:author="Vladimír Hrivňák" w:date="2014-04-14T14:00:00Z">
            <w:r>
              <w:rPr>
                <w:noProof/>
                <w:webHidden/>
              </w:rPr>
              <w:t>3</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17" w:author="Vladimír Hrivňák" w:date="2014-04-14T14:00:00Z"/>
              <w:rFonts w:asciiTheme="minorHAnsi" w:eastAsiaTheme="minorEastAsia" w:hAnsiTheme="minorHAnsi" w:cstheme="minorBidi"/>
              <w:noProof/>
              <w:color w:val="auto"/>
              <w:lang w:eastAsia="cs-CZ"/>
            </w:rPr>
          </w:pPr>
          <w:ins w:id="18"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"_Toc385247381"</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1.2.2</w:t>
            </w:r>
            <w:r>
              <w:rPr>
                <w:rFonts w:asciiTheme="minorHAnsi" w:eastAsiaTheme="minorEastAsia" w:hAnsiTheme="minorHAnsi" w:cstheme="minorBidi"/>
                <w:noProof/>
                <w:color w:val="auto"/>
                <w:lang w:eastAsia="cs-CZ"/>
              </w:rPr>
              <w:tab/>
            </w:r>
            <w:r w:rsidRPr="00D4450A">
              <w:rPr>
                <w:rStyle w:val="Hypertextovodkaz"/>
                <w:noProof/>
              </w:rPr>
              <w:t>Výpadek databáze na CDC</w:t>
            </w:r>
            <w:r>
              <w:rPr>
                <w:noProof/>
                <w:webHidden/>
              </w:rPr>
              <w:tab/>
            </w:r>
            <w:r>
              <w:rPr>
                <w:noProof/>
                <w:webHidden/>
              </w:rPr>
              <w:fldChar w:fldCharType="begin"/>
            </w:r>
            <w:r>
              <w:rPr>
                <w:noProof/>
                <w:webHidden/>
              </w:rPr>
              <w:instrText xml:space="preserve"> PAGEREF _Toc385247381 \h </w:instrText>
            </w:r>
          </w:ins>
          <w:r>
            <w:rPr>
              <w:noProof/>
              <w:webHidden/>
            </w:rPr>
          </w:r>
          <w:r>
            <w:rPr>
              <w:noProof/>
              <w:webHidden/>
            </w:rPr>
            <w:fldChar w:fldCharType="separate"/>
          </w:r>
          <w:ins w:id="19" w:author="Vladimír Hrivňák" w:date="2014-04-14T14:00:00Z">
            <w:r>
              <w:rPr>
                <w:noProof/>
                <w:webHidden/>
              </w:rPr>
              <w:t>4</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20" w:author="Vladimír Hrivňák" w:date="2014-04-14T14:00:00Z"/>
              <w:rFonts w:asciiTheme="minorHAnsi" w:eastAsiaTheme="minorEastAsia" w:hAnsiTheme="minorHAnsi" w:cstheme="minorBidi"/>
              <w:noProof/>
              <w:color w:val="auto"/>
              <w:lang w:eastAsia="cs-CZ"/>
            </w:rPr>
          </w:pPr>
          <w:ins w:id="21"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"_Toc385247382"</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1.2.3</w:t>
            </w:r>
            <w:r>
              <w:rPr>
                <w:rFonts w:asciiTheme="minorHAnsi" w:eastAsiaTheme="minorEastAsia" w:hAnsiTheme="minorHAnsi" w:cstheme="minorBidi"/>
                <w:noProof/>
                <w:color w:val="auto"/>
                <w:lang w:eastAsia="cs-CZ"/>
              </w:rPr>
              <w:tab/>
            </w:r>
            <w:r w:rsidRPr="00D4450A">
              <w:rPr>
                <w:rStyle w:val="Hypertextovodkaz"/>
                <w:noProof/>
              </w:rPr>
              <w:t>Výpadek IPL na KDC</w:t>
            </w:r>
            <w:r>
              <w:rPr>
                <w:noProof/>
                <w:webHidden/>
              </w:rPr>
              <w:tab/>
            </w:r>
            <w:r>
              <w:rPr>
                <w:noProof/>
                <w:webHidden/>
              </w:rPr>
              <w:fldChar w:fldCharType="begin"/>
            </w:r>
            <w:r>
              <w:rPr>
                <w:noProof/>
                <w:webHidden/>
              </w:rPr>
              <w:instrText xml:space="preserve"> PAGEREF _Toc385247382 \h </w:instrText>
            </w:r>
          </w:ins>
          <w:r>
            <w:rPr>
              <w:noProof/>
              <w:webHidden/>
            </w:rPr>
          </w:r>
          <w:r>
            <w:rPr>
              <w:noProof/>
              <w:webHidden/>
            </w:rPr>
            <w:fldChar w:fldCharType="separate"/>
          </w:r>
          <w:ins w:id="22" w:author="Vladimír Hrivňák" w:date="2014-04-14T14:00:00Z">
            <w:r>
              <w:rPr>
                <w:noProof/>
                <w:webHidden/>
              </w:rPr>
              <w:t>4</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23" w:author="Vladimír Hrivňák" w:date="2014-04-14T14:00:00Z"/>
              <w:rFonts w:asciiTheme="minorHAnsi" w:eastAsiaTheme="minorEastAsia" w:hAnsiTheme="minorHAnsi" w:cstheme="minorBidi"/>
              <w:noProof/>
              <w:color w:val="auto"/>
              <w:lang w:eastAsia="cs-CZ"/>
            </w:rPr>
          </w:pPr>
          <w:ins w:id="24"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"_Toc385247383"</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1.2.4</w:t>
            </w:r>
            <w:r>
              <w:rPr>
                <w:rFonts w:asciiTheme="minorHAnsi" w:eastAsiaTheme="minorEastAsia" w:hAnsiTheme="minorHAnsi" w:cstheme="minorBidi"/>
                <w:noProof/>
                <w:color w:val="auto"/>
                <w:lang w:eastAsia="cs-CZ"/>
              </w:rPr>
              <w:tab/>
            </w:r>
            <w:r w:rsidRPr="00D4450A">
              <w:rPr>
                <w:rStyle w:val="Hypertextovodkaz"/>
                <w:noProof/>
              </w:rPr>
              <w:t>Výpadek mapových služeb na KDC</w:t>
            </w:r>
            <w:r>
              <w:rPr>
                <w:noProof/>
                <w:webHidden/>
              </w:rPr>
              <w:tab/>
            </w:r>
            <w:r>
              <w:rPr>
                <w:noProof/>
                <w:webHidden/>
              </w:rPr>
              <w:fldChar w:fldCharType="begin"/>
            </w:r>
            <w:r>
              <w:rPr>
                <w:noProof/>
                <w:webHidden/>
              </w:rPr>
              <w:instrText xml:space="preserve"> PAGEREF _Toc385247383 \h </w:instrText>
            </w:r>
          </w:ins>
          <w:r>
            <w:rPr>
              <w:noProof/>
              <w:webHidden/>
            </w:rPr>
          </w:r>
          <w:r>
            <w:rPr>
              <w:noProof/>
              <w:webHidden/>
            </w:rPr>
            <w:fldChar w:fldCharType="separate"/>
          </w:r>
          <w:ins w:id="25" w:author="Vladimír Hrivňák" w:date="2014-04-14T14:00:00Z">
            <w:r>
              <w:rPr>
                <w:noProof/>
                <w:webHidden/>
              </w:rPr>
              <w:t>5</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26" w:author="Vladimír Hrivňák" w:date="2014-04-14T14:00:00Z"/>
              <w:rFonts w:asciiTheme="minorHAnsi" w:eastAsiaTheme="minorEastAsia" w:hAnsiTheme="minorHAnsi" w:cstheme="minorBidi"/>
              <w:noProof/>
              <w:color w:val="auto"/>
              <w:lang w:eastAsia="cs-CZ"/>
            </w:rPr>
          </w:pPr>
          <w:ins w:id="27"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"_Toc385247384"</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1.2.5</w:t>
            </w:r>
            <w:r>
              <w:rPr>
                <w:rFonts w:asciiTheme="minorHAnsi" w:eastAsiaTheme="minorEastAsia" w:hAnsiTheme="minorHAnsi" w:cstheme="minorBidi"/>
                <w:noProof/>
                <w:color w:val="auto"/>
                <w:lang w:eastAsia="cs-CZ"/>
              </w:rPr>
              <w:tab/>
            </w:r>
            <w:r w:rsidRPr="00D4450A">
              <w:rPr>
                <w:rStyle w:val="Hypertextovodkaz"/>
                <w:noProof/>
              </w:rPr>
              <w:t>Výpadek konektivity na KDC (ostrovní provoz)</w:t>
            </w:r>
            <w:r>
              <w:rPr>
                <w:noProof/>
                <w:webHidden/>
              </w:rPr>
              <w:tab/>
            </w:r>
            <w:r>
              <w:rPr>
                <w:noProof/>
                <w:webHidden/>
              </w:rPr>
              <w:fldChar w:fldCharType="begin"/>
            </w:r>
            <w:r>
              <w:rPr>
                <w:noProof/>
                <w:webHidden/>
              </w:rPr>
              <w:instrText xml:space="preserve"> PAGEREF _Toc385247384 \h </w:instrText>
            </w:r>
          </w:ins>
          <w:r>
            <w:rPr>
              <w:noProof/>
              <w:webHidden/>
            </w:rPr>
          </w:r>
          <w:r>
            <w:rPr>
              <w:noProof/>
              <w:webHidden/>
            </w:rPr>
            <w:fldChar w:fldCharType="separate"/>
          </w:r>
          <w:ins w:id="28" w:author="Vladimír Hrivňák" w:date="2014-04-14T14:00:00Z">
            <w:r>
              <w:rPr>
                <w:noProof/>
                <w:webHidden/>
              </w:rPr>
              <w:t>5</w:t>
            </w:r>
            <w:r>
              <w:rPr>
                <w:noProof/>
                <w:webHidden/>
              </w:rPr>
              <w:fldChar w:fldCharType="end"/>
            </w:r>
            <w:r w:rsidRPr="00D4450A">
              <w:rPr>
                <w:rStyle w:val="Hypertextovodkaz"/>
                <w:noProof/>
              </w:rPr>
              <w:fldChar w:fldCharType="end"/>
            </w:r>
          </w:ins>
        </w:p>
        <w:p w:rsidR="008354DE" w:rsidRDefault="008354DE">
          <w:pPr>
            <w:pStyle w:val="Obsah3"/>
            <w:tabs>
              <w:tab w:val="left" w:pos="1760"/>
            </w:tabs>
            <w:rPr>
              <w:ins w:id="29" w:author="Vladimír Hrivňák" w:date="2014-04-14T14:00:00Z"/>
              <w:rFonts w:asciiTheme="minorHAnsi" w:eastAsiaTheme="minorEastAsia" w:hAnsiTheme="minorHAnsi" w:cstheme="minorBidi"/>
              <w:noProof/>
              <w:color w:val="auto"/>
              <w:lang w:eastAsia="cs-CZ"/>
            </w:rPr>
          </w:pPr>
          <w:ins w:id="30"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"_Toc385247385"</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1.3</w:t>
            </w:r>
            <w:r>
              <w:rPr>
                <w:rFonts w:asciiTheme="minorHAnsi" w:eastAsiaTheme="minorEastAsia" w:hAnsiTheme="minorHAnsi" w:cstheme="minorBidi"/>
                <w:noProof/>
                <w:color w:val="auto"/>
                <w:lang w:eastAsia="cs-CZ"/>
              </w:rPr>
              <w:tab/>
            </w:r>
            <w:r w:rsidRPr="00D4450A">
              <w:rPr>
                <w:rStyle w:val="Hypertextovodkaz"/>
                <w:noProof/>
              </w:rPr>
              <w:t>Oblast HW</w:t>
            </w:r>
            <w:r>
              <w:rPr>
                <w:noProof/>
                <w:webHidden/>
              </w:rPr>
              <w:tab/>
            </w:r>
            <w:r>
              <w:rPr>
                <w:noProof/>
                <w:webHidden/>
              </w:rPr>
              <w:fldChar w:fldCharType="begin"/>
            </w:r>
            <w:r>
              <w:rPr>
                <w:noProof/>
                <w:webHidden/>
              </w:rPr>
              <w:instrText xml:space="preserve"> PAGEREF _Toc385247385 \h </w:instrText>
            </w:r>
          </w:ins>
          <w:r>
            <w:rPr>
              <w:noProof/>
              <w:webHidden/>
            </w:rPr>
          </w:r>
          <w:r>
            <w:rPr>
              <w:noProof/>
              <w:webHidden/>
            </w:rPr>
            <w:fldChar w:fldCharType="separate"/>
          </w:r>
          <w:ins w:id="31" w:author="Vladimír Hrivňák" w:date="2014-04-14T14:00:00Z">
            <w:r>
              <w:rPr>
                <w:noProof/>
                <w:webHidden/>
              </w:rPr>
              <w:t>5</w:t>
            </w:r>
            <w:r>
              <w:rPr>
                <w:noProof/>
                <w:webHidden/>
              </w:rPr>
              <w:fldChar w:fldCharType="end"/>
            </w:r>
            <w:r w:rsidRPr="00D4450A">
              <w:rPr>
                <w:rStyle w:val="Hypertextovodkaz"/>
                <w:noProof/>
              </w:rPr>
              <w:fldChar w:fldCharType="end"/>
            </w:r>
          </w:ins>
        </w:p>
        <w:p w:rsidR="008354DE" w:rsidRDefault="008354DE">
          <w:pPr>
            <w:pStyle w:val="Obsah3"/>
            <w:rPr>
              <w:ins w:id="32" w:author="Vladimír Hrivňák" w:date="2014-04-14T14:00:00Z"/>
              <w:rFonts w:asciiTheme="minorHAnsi" w:eastAsiaTheme="minorEastAsia" w:hAnsiTheme="minorHAnsi" w:cstheme="minorBidi"/>
              <w:noProof/>
              <w:color w:val="auto"/>
              <w:lang w:eastAsia="cs-CZ"/>
            </w:rPr>
          </w:pPr>
          <w:ins w:id="33"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"_Toc385247386"</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Krizové scénáře</w:t>
            </w:r>
            <w:r>
              <w:rPr>
                <w:noProof/>
                <w:webHidden/>
              </w:rPr>
              <w:tab/>
            </w:r>
            <w:r>
              <w:rPr>
                <w:noProof/>
                <w:webHidden/>
              </w:rPr>
              <w:fldChar w:fldCharType="begin"/>
            </w:r>
            <w:r>
              <w:rPr>
                <w:noProof/>
                <w:webHidden/>
              </w:rPr>
              <w:instrText xml:space="preserve"> PAGEREF _Toc385247386 \h </w:instrText>
            </w:r>
          </w:ins>
          <w:r>
            <w:rPr>
              <w:noProof/>
              <w:webHidden/>
            </w:rPr>
          </w:r>
          <w:r>
            <w:rPr>
              <w:noProof/>
              <w:webHidden/>
            </w:rPr>
            <w:fldChar w:fldCharType="separate"/>
          </w:r>
          <w:ins w:id="34" w:author="Vladimír Hrivňák" w:date="2014-04-14T14:00:00Z">
            <w:r>
              <w:rPr>
                <w:noProof/>
                <w:webHidden/>
              </w:rPr>
              <w:t>6</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35" w:author="Vladimír Hrivňák" w:date="2014-04-14T14:00:00Z"/>
              <w:rFonts w:asciiTheme="minorHAnsi" w:eastAsiaTheme="minorEastAsia" w:hAnsiTheme="minorHAnsi" w:cstheme="minorBidi"/>
              <w:noProof/>
              <w:color w:val="auto"/>
              <w:lang w:eastAsia="cs-CZ"/>
            </w:rPr>
          </w:pPr>
          <w:ins w:id="36"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"_Toc385247387"</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1.3.1</w:t>
            </w:r>
            <w:r>
              <w:rPr>
                <w:rFonts w:asciiTheme="minorHAnsi" w:eastAsiaTheme="minorEastAsia" w:hAnsiTheme="minorHAnsi" w:cstheme="minorBidi"/>
                <w:noProof/>
                <w:color w:val="auto"/>
                <w:lang w:eastAsia="cs-CZ"/>
              </w:rPr>
              <w:tab/>
            </w:r>
            <w:r w:rsidRPr="00D4450A">
              <w:rPr>
                <w:rStyle w:val="Hypertextovodkaz"/>
                <w:noProof/>
              </w:rPr>
              <w:t>Výpadek jednoho centrálního DC</w:t>
            </w:r>
            <w:r>
              <w:rPr>
                <w:noProof/>
                <w:webHidden/>
              </w:rPr>
              <w:tab/>
            </w:r>
            <w:r>
              <w:rPr>
                <w:noProof/>
                <w:webHidden/>
              </w:rPr>
              <w:fldChar w:fldCharType="begin"/>
            </w:r>
            <w:r>
              <w:rPr>
                <w:noProof/>
                <w:webHidden/>
              </w:rPr>
              <w:instrText xml:space="preserve"> PAGEREF _Toc385247387 \h </w:instrText>
            </w:r>
          </w:ins>
          <w:r>
            <w:rPr>
              <w:noProof/>
              <w:webHidden/>
            </w:rPr>
          </w:r>
          <w:r>
            <w:rPr>
              <w:noProof/>
              <w:webHidden/>
            </w:rPr>
            <w:fldChar w:fldCharType="separate"/>
          </w:r>
          <w:ins w:id="37" w:author="Vladimír Hrivňák" w:date="2014-04-14T14:00:00Z">
            <w:r>
              <w:rPr>
                <w:noProof/>
                <w:webHidden/>
              </w:rPr>
              <w:t>6</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38" w:author="Vladimír Hrivňák" w:date="2014-04-14T14:00:00Z"/>
              <w:rFonts w:asciiTheme="minorHAnsi" w:eastAsiaTheme="minorEastAsia" w:hAnsiTheme="minorHAnsi" w:cstheme="minorBidi"/>
              <w:noProof/>
              <w:color w:val="auto"/>
              <w:lang w:eastAsia="cs-CZ"/>
            </w:rPr>
          </w:pPr>
          <w:ins w:id="39"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"_Toc385247388"</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1.3.2</w:t>
            </w:r>
            <w:r>
              <w:rPr>
                <w:rFonts w:asciiTheme="minorHAnsi" w:eastAsiaTheme="minorEastAsia" w:hAnsiTheme="minorHAnsi" w:cstheme="minorBidi"/>
                <w:noProof/>
                <w:color w:val="auto"/>
                <w:lang w:eastAsia="cs-CZ"/>
              </w:rPr>
              <w:tab/>
            </w:r>
            <w:r w:rsidRPr="00D4450A">
              <w:rPr>
                <w:rStyle w:val="Hypertextovodkaz"/>
                <w:noProof/>
              </w:rPr>
              <w:t>Výpadek dvou centrálních DC</w:t>
            </w:r>
            <w:r>
              <w:rPr>
                <w:noProof/>
                <w:webHidden/>
              </w:rPr>
              <w:tab/>
            </w:r>
            <w:r>
              <w:rPr>
                <w:noProof/>
                <w:webHidden/>
              </w:rPr>
              <w:fldChar w:fldCharType="begin"/>
            </w:r>
            <w:r>
              <w:rPr>
                <w:noProof/>
                <w:webHidden/>
              </w:rPr>
              <w:instrText xml:space="preserve"> PAGEREF _Toc385247388 \h </w:instrText>
            </w:r>
          </w:ins>
          <w:r>
            <w:rPr>
              <w:noProof/>
              <w:webHidden/>
            </w:rPr>
          </w:r>
          <w:r>
            <w:rPr>
              <w:noProof/>
              <w:webHidden/>
            </w:rPr>
            <w:fldChar w:fldCharType="separate"/>
          </w:r>
          <w:ins w:id="40" w:author="Vladimír Hrivňák" w:date="2014-04-14T14:00:00Z">
            <w:r>
              <w:rPr>
                <w:noProof/>
                <w:webHidden/>
              </w:rPr>
              <w:t>6</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41" w:author="Vladimír Hrivňák" w:date="2014-04-14T14:00:00Z"/>
              <w:rFonts w:asciiTheme="minorHAnsi" w:eastAsiaTheme="minorEastAsia" w:hAnsiTheme="minorHAnsi" w:cstheme="minorBidi"/>
              <w:noProof/>
              <w:color w:val="auto"/>
              <w:lang w:eastAsia="cs-CZ"/>
            </w:rPr>
          </w:pPr>
          <w:ins w:id="42"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"_Toc385247389"</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1.3.3</w:t>
            </w:r>
            <w:r>
              <w:rPr>
                <w:rFonts w:asciiTheme="minorHAnsi" w:eastAsiaTheme="minorEastAsia" w:hAnsiTheme="minorHAnsi" w:cstheme="minorBidi"/>
                <w:noProof/>
                <w:color w:val="auto"/>
                <w:lang w:eastAsia="cs-CZ"/>
              </w:rPr>
              <w:tab/>
            </w:r>
            <w:r w:rsidRPr="00D4450A">
              <w:rPr>
                <w:rStyle w:val="Hypertextovodkaz"/>
                <w:noProof/>
              </w:rPr>
              <w:t>Výpadek tří centrálních DC</w:t>
            </w:r>
            <w:r>
              <w:rPr>
                <w:noProof/>
                <w:webHidden/>
              </w:rPr>
              <w:tab/>
            </w:r>
            <w:r>
              <w:rPr>
                <w:noProof/>
                <w:webHidden/>
              </w:rPr>
              <w:fldChar w:fldCharType="begin"/>
            </w:r>
            <w:r>
              <w:rPr>
                <w:noProof/>
                <w:webHidden/>
              </w:rPr>
              <w:instrText xml:space="preserve"> PAGEREF _Toc385247389 \h </w:instrText>
            </w:r>
          </w:ins>
          <w:r>
            <w:rPr>
              <w:noProof/>
              <w:webHidden/>
            </w:rPr>
          </w:r>
          <w:r>
            <w:rPr>
              <w:noProof/>
              <w:webHidden/>
            </w:rPr>
            <w:fldChar w:fldCharType="separate"/>
          </w:r>
          <w:ins w:id="43" w:author="Vladimír Hrivňák" w:date="2014-04-14T14:00:00Z">
            <w:r>
              <w:rPr>
                <w:noProof/>
                <w:webHidden/>
              </w:rPr>
              <w:t>7</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44" w:author="Vladimír Hrivňák" w:date="2014-04-14T14:00:00Z"/>
              <w:rFonts w:asciiTheme="minorHAnsi" w:eastAsiaTheme="minorEastAsia" w:hAnsiTheme="minorHAnsi" w:cstheme="minorBidi"/>
              <w:noProof/>
              <w:color w:val="auto"/>
              <w:lang w:eastAsia="cs-CZ"/>
            </w:rPr>
          </w:pPr>
          <w:ins w:id="45"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"_Toc385247390"</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1.3.4</w:t>
            </w:r>
            <w:r>
              <w:rPr>
                <w:rFonts w:asciiTheme="minorHAnsi" w:eastAsiaTheme="minorEastAsia" w:hAnsiTheme="minorHAnsi" w:cstheme="minorBidi"/>
                <w:noProof/>
                <w:color w:val="auto"/>
                <w:lang w:eastAsia="cs-CZ"/>
              </w:rPr>
              <w:tab/>
            </w:r>
            <w:r w:rsidRPr="00D4450A">
              <w:rPr>
                <w:rStyle w:val="Hypertextovodkaz"/>
                <w:noProof/>
              </w:rPr>
              <w:t>Výpadek krajského DC</w:t>
            </w:r>
            <w:r>
              <w:rPr>
                <w:noProof/>
                <w:webHidden/>
              </w:rPr>
              <w:tab/>
            </w:r>
            <w:r>
              <w:rPr>
                <w:noProof/>
                <w:webHidden/>
              </w:rPr>
              <w:fldChar w:fldCharType="begin"/>
            </w:r>
            <w:r>
              <w:rPr>
                <w:noProof/>
                <w:webHidden/>
              </w:rPr>
              <w:instrText xml:space="preserve"> PAGEREF _Toc385247390 \h </w:instrText>
            </w:r>
          </w:ins>
          <w:r>
            <w:rPr>
              <w:noProof/>
              <w:webHidden/>
            </w:rPr>
          </w:r>
          <w:r>
            <w:rPr>
              <w:noProof/>
              <w:webHidden/>
            </w:rPr>
            <w:fldChar w:fldCharType="separate"/>
          </w:r>
          <w:ins w:id="46" w:author="Vladimír Hrivňák" w:date="2014-04-14T14:00:00Z">
            <w:r>
              <w:rPr>
                <w:noProof/>
                <w:webHidden/>
              </w:rPr>
              <w:t>7</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47" w:author="Vladimír Hrivňák" w:date="2014-04-14T14:00:00Z"/>
              <w:rFonts w:asciiTheme="minorHAnsi" w:eastAsiaTheme="minorEastAsia" w:hAnsiTheme="minorHAnsi" w:cstheme="minorBidi"/>
              <w:noProof/>
              <w:color w:val="auto"/>
              <w:lang w:eastAsia="cs-CZ"/>
            </w:rPr>
          </w:pPr>
          <w:ins w:id="48"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"_Toc385247391"</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1.3.5</w:t>
            </w:r>
            <w:r>
              <w:rPr>
                <w:rFonts w:asciiTheme="minorHAnsi" w:eastAsiaTheme="minorEastAsia" w:hAnsiTheme="minorHAnsi" w:cstheme="minorBidi"/>
                <w:noProof/>
                <w:color w:val="auto"/>
                <w:lang w:eastAsia="cs-CZ"/>
              </w:rPr>
              <w:tab/>
            </w:r>
            <w:r w:rsidRPr="00D4450A">
              <w:rPr>
                <w:rStyle w:val="Hypertextovodkaz"/>
                <w:noProof/>
              </w:rPr>
              <w:t>Výpadek VDI serveru</w:t>
            </w:r>
            <w:r>
              <w:rPr>
                <w:noProof/>
                <w:webHidden/>
              </w:rPr>
              <w:tab/>
            </w:r>
            <w:r>
              <w:rPr>
                <w:noProof/>
                <w:webHidden/>
              </w:rPr>
              <w:fldChar w:fldCharType="begin"/>
            </w:r>
            <w:r>
              <w:rPr>
                <w:noProof/>
                <w:webHidden/>
              </w:rPr>
              <w:instrText xml:space="preserve"> PAGEREF _Toc385247391 \h </w:instrText>
            </w:r>
          </w:ins>
          <w:r>
            <w:rPr>
              <w:noProof/>
              <w:webHidden/>
            </w:rPr>
          </w:r>
          <w:r>
            <w:rPr>
              <w:noProof/>
              <w:webHidden/>
            </w:rPr>
            <w:fldChar w:fldCharType="separate"/>
          </w:r>
          <w:ins w:id="49" w:author="Vladimír Hrivňák" w:date="2014-04-14T14:00:00Z">
            <w:r>
              <w:rPr>
                <w:noProof/>
                <w:webHidden/>
              </w:rPr>
              <w:t>7</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50" w:author="Vladimír Hrivňák" w:date="2014-04-14T14:00:00Z"/>
              <w:rFonts w:asciiTheme="minorHAnsi" w:eastAsiaTheme="minorEastAsia" w:hAnsiTheme="minorHAnsi" w:cstheme="minorBidi"/>
              <w:noProof/>
              <w:color w:val="auto"/>
              <w:lang w:eastAsia="cs-CZ"/>
            </w:rPr>
          </w:pPr>
          <w:ins w:id="51"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"_Toc385247392"</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1.3.6</w:t>
            </w:r>
            <w:r>
              <w:rPr>
                <w:rFonts w:asciiTheme="minorHAnsi" w:eastAsiaTheme="minorEastAsia" w:hAnsiTheme="minorHAnsi" w:cstheme="minorBidi"/>
                <w:noProof/>
                <w:color w:val="auto"/>
                <w:lang w:eastAsia="cs-CZ"/>
              </w:rPr>
              <w:tab/>
            </w:r>
            <w:r w:rsidRPr="00D4450A">
              <w:rPr>
                <w:rStyle w:val="Hypertextovodkaz"/>
                <w:noProof/>
              </w:rPr>
              <w:t>Výpadek elektrické energie</w:t>
            </w:r>
            <w:r>
              <w:rPr>
                <w:noProof/>
                <w:webHidden/>
              </w:rPr>
              <w:tab/>
            </w:r>
            <w:r>
              <w:rPr>
                <w:noProof/>
                <w:webHidden/>
              </w:rPr>
              <w:fldChar w:fldCharType="begin"/>
            </w:r>
            <w:r>
              <w:rPr>
                <w:noProof/>
                <w:webHidden/>
              </w:rPr>
              <w:instrText xml:space="preserve"> PAGEREF _Toc385247392 \h </w:instrText>
            </w:r>
          </w:ins>
          <w:r>
            <w:rPr>
              <w:noProof/>
              <w:webHidden/>
            </w:rPr>
          </w:r>
          <w:r>
            <w:rPr>
              <w:noProof/>
              <w:webHidden/>
            </w:rPr>
            <w:fldChar w:fldCharType="separate"/>
          </w:r>
          <w:ins w:id="52" w:author="Vladimír Hrivňák" w:date="2014-04-14T14:00:00Z">
            <w:r>
              <w:rPr>
                <w:noProof/>
                <w:webHidden/>
              </w:rPr>
              <w:t>7</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53" w:author="Vladimír Hrivňák" w:date="2014-04-14T14:00:00Z"/>
              <w:rFonts w:asciiTheme="minorHAnsi" w:eastAsiaTheme="minorEastAsia" w:hAnsiTheme="minorHAnsi" w:cstheme="minorBidi"/>
              <w:noProof/>
              <w:color w:val="auto"/>
              <w:lang w:eastAsia="cs-CZ"/>
            </w:rPr>
          </w:pPr>
          <w:ins w:id="54"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"_Toc385247393"</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1.3.7</w:t>
            </w:r>
            <w:r>
              <w:rPr>
                <w:rFonts w:asciiTheme="minorHAnsi" w:eastAsiaTheme="minorEastAsia" w:hAnsiTheme="minorHAnsi" w:cstheme="minorBidi"/>
                <w:noProof/>
                <w:color w:val="auto"/>
                <w:lang w:eastAsia="cs-CZ"/>
              </w:rPr>
              <w:tab/>
            </w:r>
            <w:r w:rsidRPr="00D4450A">
              <w:rPr>
                <w:rStyle w:val="Hypertextovodkaz"/>
                <w:noProof/>
              </w:rPr>
              <w:t>Selhání HW</w:t>
            </w:r>
            <w:r>
              <w:rPr>
                <w:noProof/>
                <w:webHidden/>
              </w:rPr>
              <w:tab/>
            </w:r>
            <w:r>
              <w:rPr>
                <w:noProof/>
                <w:webHidden/>
              </w:rPr>
              <w:fldChar w:fldCharType="begin"/>
            </w:r>
            <w:r>
              <w:rPr>
                <w:noProof/>
                <w:webHidden/>
              </w:rPr>
              <w:instrText xml:space="preserve"> PAGEREF _Toc385247393 \h </w:instrText>
            </w:r>
          </w:ins>
          <w:r>
            <w:rPr>
              <w:noProof/>
              <w:webHidden/>
            </w:rPr>
          </w:r>
          <w:r>
            <w:rPr>
              <w:noProof/>
              <w:webHidden/>
            </w:rPr>
            <w:fldChar w:fldCharType="separate"/>
          </w:r>
          <w:ins w:id="55" w:author="Vladimír Hrivňák" w:date="2014-04-14T14:00:00Z">
            <w:r>
              <w:rPr>
                <w:noProof/>
                <w:webHidden/>
              </w:rPr>
              <w:t>7</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56" w:author="Vladimír Hrivňák" w:date="2014-04-14T14:00:00Z"/>
              <w:rFonts w:asciiTheme="minorHAnsi" w:eastAsiaTheme="minorEastAsia" w:hAnsiTheme="minorHAnsi" w:cstheme="minorBidi"/>
              <w:noProof/>
              <w:color w:val="auto"/>
              <w:lang w:eastAsia="cs-CZ"/>
            </w:rPr>
          </w:pPr>
          <w:ins w:id="57"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"_Toc385247394"</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1.3.8</w:t>
            </w:r>
            <w:r>
              <w:rPr>
                <w:rFonts w:asciiTheme="minorHAnsi" w:eastAsiaTheme="minorEastAsia" w:hAnsiTheme="minorHAnsi" w:cstheme="minorBidi"/>
                <w:noProof/>
                <w:color w:val="auto"/>
                <w:lang w:eastAsia="cs-CZ"/>
              </w:rPr>
              <w:tab/>
            </w:r>
            <w:r w:rsidRPr="00D4450A">
              <w:rPr>
                <w:rStyle w:val="Hypertextovodkaz"/>
                <w:noProof/>
              </w:rPr>
              <w:t>Lidská chyba (manipulace s HW, nasazování nových verzí SW)</w:t>
            </w:r>
            <w:r>
              <w:rPr>
                <w:noProof/>
                <w:webHidden/>
              </w:rPr>
              <w:tab/>
            </w:r>
            <w:r>
              <w:rPr>
                <w:noProof/>
                <w:webHidden/>
              </w:rPr>
              <w:fldChar w:fldCharType="begin"/>
            </w:r>
            <w:r>
              <w:rPr>
                <w:noProof/>
                <w:webHidden/>
              </w:rPr>
              <w:instrText xml:space="preserve"> PAGEREF _Toc385247394 \h </w:instrText>
            </w:r>
          </w:ins>
          <w:r>
            <w:rPr>
              <w:noProof/>
              <w:webHidden/>
            </w:rPr>
          </w:r>
          <w:r>
            <w:rPr>
              <w:noProof/>
              <w:webHidden/>
            </w:rPr>
            <w:fldChar w:fldCharType="separate"/>
          </w:r>
          <w:ins w:id="58" w:author="Vladimír Hrivňák" w:date="2014-04-14T14:00:00Z">
            <w:r>
              <w:rPr>
                <w:noProof/>
                <w:webHidden/>
              </w:rPr>
              <w:t>9</w:t>
            </w:r>
            <w:r>
              <w:rPr>
                <w:noProof/>
                <w:webHidden/>
              </w:rPr>
              <w:fldChar w:fldCharType="end"/>
            </w:r>
            <w:r w:rsidRPr="00D4450A">
              <w:rPr>
                <w:rStyle w:val="Hypertextovodkaz"/>
                <w:noProof/>
              </w:rPr>
              <w:fldChar w:fldCharType="end"/>
            </w:r>
          </w:ins>
        </w:p>
        <w:p w:rsidR="008354DE" w:rsidRDefault="008354DE">
          <w:pPr>
            <w:pStyle w:val="Obsah3"/>
            <w:tabs>
              <w:tab w:val="left" w:pos="1760"/>
            </w:tabs>
            <w:rPr>
              <w:ins w:id="59" w:author="Vladimír Hrivňák" w:date="2014-04-14T14:00:00Z"/>
              <w:rFonts w:asciiTheme="minorHAnsi" w:eastAsiaTheme="minorEastAsia" w:hAnsiTheme="minorHAnsi" w:cstheme="minorBidi"/>
              <w:noProof/>
              <w:color w:val="auto"/>
              <w:lang w:eastAsia="cs-CZ"/>
            </w:rPr>
          </w:pPr>
          <w:ins w:id="60"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"_Toc385247395"</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1.4</w:t>
            </w:r>
            <w:r>
              <w:rPr>
                <w:rFonts w:asciiTheme="minorHAnsi" w:eastAsiaTheme="minorEastAsia" w:hAnsiTheme="minorHAnsi" w:cstheme="minorBidi"/>
                <w:noProof/>
                <w:color w:val="auto"/>
                <w:lang w:eastAsia="cs-CZ"/>
              </w:rPr>
              <w:tab/>
            </w:r>
            <w:r w:rsidRPr="00D4450A">
              <w:rPr>
                <w:rStyle w:val="Hypertextovodkaz"/>
                <w:noProof/>
              </w:rPr>
              <w:t>Oblast síťové infrastruktury</w:t>
            </w:r>
            <w:r>
              <w:rPr>
                <w:noProof/>
                <w:webHidden/>
              </w:rPr>
              <w:tab/>
            </w:r>
            <w:r>
              <w:rPr>
                <w:noProof/>
                <w:webHidden/>
              </w:rPr>
              <w:fldChar w:fldCharType="begin"/>
            </w:r>
            <w:r>
              <w:rPr>
                <w:noProof/>
                <w:webHidden/>
              </w:rPr>
              <w:instrText xml:space="preserve"> PAGEREF _Toc385247395 \h </w:instrText>
            </w:r>
          </w:ins>
          <w:r>
            <w:rPr>
              <w:noProof/>
              <w:webHidden/>
            </w:rPr>
          </w:r>
          <w:r>
            <w:rPr>
              <w:noProof/>
              <w:webHidden/>
            </w:rPr>
            <w:fldChar w:fldCharType="separate"/>
          </w:r>
          <w:ins w:id="61" w:author="Vladimír Hrivňák" w:date="2014-04-14T14:00:00Z">
            <w:r>
              <w:rPr>
                <w:noProof/>
                <w:webHidden/>
              </w:rPr>
              <w:t>9</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62" w:author="Vladimír Hrivňák" w:date="2014-04-14T14:00:00Z"/>
              <w:rFonts w:asciiTheme="minorHAnsi" w:eastAsiaTheme="minorEastAsia" w:hAnsiTheme="minorHAnsi" w:cstheme="minorBidi"/>
              <w:noProof/>
              <w:color w:val="auto"/>
              <w:lang w:eastAsia="cs-CZ"/>
            </w:rPr>
          </w:pPr>
          <w:ins w:id="63"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"_Toc385247396"</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1.4.1</w:t>
            </w:r>
            <w:r>
              <w:rPr>
                <w:rFonts w:asciiTheme="minorHAnsi" w:eastAsiaTheme="minorEastAsia" w:hAnsiTheme="minorHAnsi" w:cstheme="minorBidi"/>
                <w:noProof/>
                <w:color w:val="auto"/>
                <w:lang w:eastAsia="cs-CZ"/>
              </w:rPr>
              <w:tab/>
            </w:r>
            <w:r w:rsidRPr="00D4450A">
              <w:rPr>
                <w:rStyle w:val="Hypertextovodkaz"/>
                <w:noProof/>
              </w:rPr>
              <w:t>Výpadek jednoho síťového prvku v redundanci</w:t>
            </w:r>
            <w:r>
              <w:rPr>
                <w:noProof/>
                <w:webHidden/>
              </w:rPr>
              <w:tab/>
            </w:r>
            <w:r>
              <w:rPr>
                <w:noProof/>
                <w:webHidden/>
              </w:rPr>
              <w:fldChar w:fldCharType="begin"/>
            </w:r>
            <w:r>
              <w:rPr>
                <w:noProof/>
                <w:webHidden/>
              </w:rPr>
              <w:instrText xml:space="preserve"> PAGEREF _Toc385247396 \h </w:instrText>
            </w:r>
          </w:ins>
          <w:r>
            <w:rPr>
              <w:noProof/>
              <w:webHidden/>
            </w:rPr>
          </w:r>
          <w:r>
            <w:rPr>
              <w:noProof/>
              <w:webHidden/>
            </w:rPr>
            <w:fldChar w:fldCharType="separate"/>
          </w:r>
          <w:ins w:id="64" w:author="Vladimír Hrivňák" w:date="2014-04-14T14:00:00Z">
            <w:r>
              <w:rPr>
                <w:noProof/>
                <w:webHidden/>
              </w:rPr>
              <w:t>9</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65" w:author="Vladimír Hrivňák" w:date="2014-04-14T14:00:00Z"/>
              <w:rFonts w:asciiTheme="minorHAnsi" w:eastAsiaTheme="minorEastAsia" w:hAnsiTheme="minorHAnsi" w:cstheme="minorBidi"/>
              <w:noProof/>
              <w:color w:val="auto"/>
              <w:lang w:eastAsia="cs-CZ"/>
            </w:rPr>
          </w:pPr>
          <w:ins w:id="66"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"_Toc385247397"</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1.4.2</w:t>
            </w:r>
            <w:r>
              <w:rPr>
                <w:rFonts w:asciiTheme="minorHAnsi" w:eastAsiaTheme="minorEastAsia" w:hAnsiTheme="minorHAnsi" w:cstheme="minorBidi"/>
                <w:noProof/>
                <w:color w:val="auto"/>
                <w:lang w:eastAsia="cs-CZ"/>
              </w:rPr>
              <w:tab/>
            </w:r>
            <w:r w:rsidRPr="00D4450A">
              <w:rPr>
                <w:rStyle w:val="Hypertextovodkaz"/>
                <w:noProof/>
              </w:rPr>
              <w:t>Výpadek obou prvků v redundanci</w:t>
            </w:r>
            <w:r>
              <w:rPr>
                <w:noProof/>
                <w:webHidden/>
              </w:rPr>
              <w:tab/>
            </w:r>
            <w:r>
              <w:rPr>
                <w:noProof/>
                <w:webHidden/>
              </w:rPr>
              <w:fldChar w:fldCharType="begin"/>
            </w:r>
            <w:r>
              <w:rPr>
                <w:noProof/>
                <w:webHidden/>
              </w:rPr>
              <w:instrText xml:space="preserve"> PAGEREF _Toc385247397 \h </w:instrText>
            </w:r>
          </w:ins>
          <w:r>
            <w:rPr>
              <w:noProof/>
              <w:webHidden/>
            </w:rPr>
          </w:r>
          <w:r>
            <w:rPr>
              <w:noProof/>
              <w:webHidden/>
            </w:rPr>
            <w:fldChar w:fldCharType="separate"/>
          </w:r>
          <w:ins w:id="67" w:author="Vladimír Hrivňák" w:date="2014-04-14T14:00:00Z">
            <w:r>
              <w:rPr>
                <w:noProof/>
                <w:webHidden/>
              </w:rPr>
              <w:t>9</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68" w:author="Vladimír Hrivňák" w:date="2014-04-14T14:00:00Z"/>
              <w:rFonts w:asciiTheme="minorHAnsi" w:eastAsiaTheme="minorEastAsia" w:hAnsiTheme="minorHAnsi" w:cstheme="minorBidi"/>
              <w:noProof/>
              <w:color w:val="auto"/>
              <w:lang w:eastAsia="cs-CZ"/>
            </w:rPr>
          </w:pPr>
          <w:ins w:id="69"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"_Toc385247398"</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1.4.3</w:t>
            </w:r>
            <w:r>
              <w:rPr>
                <w:rFonts w:asciiTheme="minorHAnsi" w:eastAsiaTheme="minorEastAsia" w:hAnsiTheme="minorHAnsi" w:cstheme="minorBidi"/>
                <w:noProof/>
                <w:color w:val="auto"/>
                <w:lang w:eastAsia="cs-CZ"/>
              </w:rPr>
              <w:tab/>
            </w:r>
            <w:r w:rsidRPr="00D4450A">
              <w:rPr>
                <w:rStyle w:val="Hypertextovodkaz"/>
                <w:noProof/>
              </w:rPr>
              <w:t>Výpadek CDC</w:t>
            </w:r>
            <w:r>
              <w:rPr>
                <w:noProof/>
                <w:webHidden/>
              </w:rPr>
              <w:tab/>
            </w:r>
            <w:r>
              <w:rPr>
                <w:noProof/>
                <w:webHidden/>
              </w:rPr>
              <w:fldChar w:fldCharType="begin"/>
            </w:r>
            <w:r>
              <w:rPr>
                <w:noProof/>
                <w:webHidden/>
              </w:rPr>
              <w:instrText xml:space="preserve"> PAGEREF _Toc385247398 \h </w:instrText>
            </w:r>
          </w:ins>
          <w:r>
            <w:rPr>
              <w:noProof/>
              <w:webHidden/>
            </w:rPr>
          </w:r>
          <w:r>
            <w:rPr>
              <w:noProof/>
              <w:webHidden/>
            </w:rPr>
            <w:fldChar w:fldCharType="separate"/>
          </w:r>
          <w:ins w:id="70" w:author="Vladimír Hrivňák" w:date="2014-04-14T14:00:00Z">
            <w:r>
              <w:rPr>
                <w:noProof/>
                <w:webHidden/>
              </w:rPr>
              <w:t>10</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71" w:author="Vladimír Hrivňák" w:date="2014-04-14T14:00:00Z"/>
              <w:rFonts w:asciiTheme="minorHAnsi" w:eastAsiaTheme="minorEastAsia" w:hAnsiTheme="minorHAnsi" w:cstheme="minorBidi"/>
              <w:noProof/>
              <w:color w:val="auto"/>
              <w:lang w:eastAsia="cs-CZ"/>
            </w:rPr>
          </w:pPr>
          <w:ins w:id="72"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"_Toc385247399"</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1.4.4</w:t>
            </w:r>
            <w:r>
              <w:rPr>
                <w:rFonts w:asciiTheme="minorHAnsi" w:eastAsiaTheme="minorEastAsia" w:hAnsiTheme="minorHAnsi" w:cstheme="minorBidi"/>
                <w:noProof/>
                <w:color w:val="auto"/>
                <w:lang w:eastAsia="cs-CZ"/>
              </w:rPr>
              <w:tab/>
            </w:r>
            <w:r w:rsidRPr="00D4450A">
              <w:rPr>
                <w:rStyle w:val="Hypertextovodkaz"/>
                <w:noProof/>
              </w:rPr>
              <w:t>Výpadek KDC</w:t>
            </w:r>
            <w:r>
              <w:rPr>
                <w:noProof/>
                <w:webHidden/>
              </w:rPr>
              <w:tab/>
            </w:r>
            <w:r>
              <w:rPr>
                <w:noProof/>
                <w:webHidden/>
              </w:rPr>
              <w:fldChar w:fldCharType="begin"/>
            </w:r>
            <w:r>
              <w:rPr>
                <w:noProof/>
                <w:webHidden/>
              </w:rPr>
              <w:instrText xml:space="preserve"> PAGEREF _Toc385247399 \h </w:instrText>
            </w:r>
          </w:ins>
          <w:r>
            <w:rPr>
              <w:noProof/>
              <w:webHidden/>
            </w:rPr>
          </w:r>
          <w:r>
            <w:rPr>
              <w:noProof/>
              <w:webHidden/>
            </w:rPr>
            <w:fldChar w:fldCharType="separate"/>
          </w:r>
          <w:ins w:id="73" w:author="Vladimír Hrivňák" w:date="2014-04-14T14:00:00Z">
            <w:r>
              <w:rPr>
                <w:noProof/>
                <w:webHidden/>
              </w:rPr>
              <w:t>10</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74" w:author="Vladimír Hrivňák" w:date="2014-04-14T14:00:00Z"/>
              <w:rFonts w:asciiTheme="minorHAnsi" w:eastAsiaTheme="minorEastAsia" w:hAnsiTheme="minorHAnsi" w:cstheme="minorBidi"/>
              <w:noProof/>
              <w:color w:val="auto"/>
              <w:lang w:eastAsia="cs-CZ"/>
            </w:rPr>
          </w:pPr>
          <w:ins w:id="75"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"_Toc385247400"</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1.4.5</w:t>
            </w:r>
            <w:r>
              <w:rPr>
                <w:rFonts w:asciiTheme="minorHAnsi" w:eastAsiaTheme="minorEastAsia" w:hAnsiTheme="minorHAnsi" w:cstheme="minorBidi"/>
                <w:noProof/>
                <w:color w:val="auto"/>
                <w:lang w:eastAsia="cs-CZ"/>
              </w:rPr>
              <w:tab/>
            </w:r>
            <w:r w:rsidRPr="00D4450A">
              <w:rPr>
                <w:rStyle w:val="Hypertextovodkaz"/>
                <w:noProof/>
              </w:rPr>
              <w:t>Výpadek NSPTV</w:t>
            </w:r>
            <w:r>
              <w:rPr>
                <w:noProof/>
                <w:webHidden/>
              </w:rPr>
              <w:tab/>
            </w:r>
            <w:r>
              <w:rPr>
                <w:noProof/>
                <w:webHidden/>
              </w:rPr>
              <w:fldChar w:fldCharType="begin"/>
            </w:r>
            <w:r>
              <w:rPr>
                <w:noProof/>
                <w:webHidden/>
              </w:rPr>
              <w:instrText xml:space="preserve"> PAGEREF _Toc385247400 \h </w:instrText>
            </w:r>
          </w:ins>
          <w:r>
            <w:rPr>
              <w:noProof/>
              <w:webHidden/>
            </w:rPr>
          </w:r>
          <w:r>
            <w:rPr>
              <w:noProof/>
              <w:webHidden/>
            </w:rPr>
            <w:fldChar w:fldCharType="separate"/>
          </w:r>
          <w:ins w:id="76" w:author="Vladimír Hrivňák" w:date="2014-04-14T14:00:00Z">
            <w:r>
              <w:rPr>
                <w:noProof/>
                <w:webHidden/>
              </w:rPr>
              <w:t>10</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77" w:author="Vladimír Hrivňák" w:date="2014-04-14T14:00:00Z"/>
              <w:rFonts w:asciiTheme="minorHAnsi" w:eastAsiaTheme="minorEastAsia" w:hAnsiTheme="minorHAnsi" w:cstheme="minorBidi"/>
              <w:noProof/>
              <w:color w:val="auto"/>
              <w:lang w:eastAsia="cs-CZ"/>
            </w:rPr>
          </w:pPr>
          <w:ins w:id="78"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"_Toc385247401"</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1.4.6</w:t>
            </w:r>
            <w:r>
              <w:rPr>
                <w:rFonts w:asciiTheme="minorHAnsi" w:eastAsiaTheme="minorEastAsia" w:hAnsiTheme="minorHAnsi" w:cstheme="minorBidi"/>
                <w:noProof/>
                <w:color w:val="auto"/>
                <w:lang w:eastAsia="cs-CZ"/>
              </w:rPr>
              <w:tab/>
            </w:r>
            <w:r w:rsidRPr="00D4450A">
              <w:rPr>
                <w:rStyle w:val="Hypertextovodkaz"/>
                <w:noProof/>
              </w:rPr>
              <w:t>Odpojení kraje od ITS</w:t>
            </w:r>
            <w:r>
              <w:rPr>
                <w:noProof/>
                <w:webHidden/>
              </w:rPr>
              <w:tab/>
            </w:r>
            <w:r>
              <w:rPr>
                <w:noProof/>
                <w:webHidden/>
              </w:rPr>
              <w:fldChar w:fldCharType="begin"/>
            </w:r>
            <w:r>
              <w:rPr>
                <w:noProof/>
                <w:webHidden/>
              </w:rPr>
              <w:instrText xml:space="preserve"> PAGEREF _Toc385247401 \h </w:instrText>
            </w:r>
          </w:ins>
          <w:r>
            <w:rPr>
              <w:noProof/>
              <w:webHidden/>
            </w:rPr>
          </w:r>
          <w:r>
            <w:rPr>
              <w:noProof/>
              <w:webHidden/>
            </w:rPr>
            <w:fldChar w:fldCharType="separate"/>
          </w:r>
          <w:ins w:id="79" w:author="Vladimír Hrivňák" w:date="2014-04-14T14:00:00Z">
            <w:r>
              <w:rPr>
                <w:noProof/>
                <w:webHidden/>
              </w:rPr>
              <w:t>10</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80" w:author="Vladimír Hrivňák" w:date="2014-04-14T14:00:00Z"/>
              <w:rFonts w:asciiTheme="minorHAnsi" w:eastAsiaTheme="minorEastAsia" w:hAnsiTheme="minorHAnsi" w:cstheme="minorBidi"/>
              <w:noProof/>
              <w:color w:val="auto"/>
              <w:lang w:eastAsia="cs-CZ"/>
            </w:rPr>
          </w:pPr>
          <w:ins w:id="81"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"_Toc385247402"</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1.4.7</w:t>
            </w:r>
            <w:r>
              <w:rPr>
                <w:rFonts w:asciiTheme="minorHAnsi" w:eastAsiaTheme="minorEastAsia" w:hAnsiTheme="minorHAnsi" w:cstheme="minorBidi"/>
                <w:noProof/>
                <w:color w:val="auto"/>
                <w:lang w:eastAsia="cs-CZ"/>
              </w:rPr>
              <w:tab/>
            </w:r>
            <w:r w:rsidRPr="00D4450A">
              <w:rPr>
                <w:rStyle w:val="Hypertextovodkaz"/>
                <w:noProof/>
              </w:rPr>
              <w:t>Rozdělení kraje</w:t>
            </w:r>
            <w:r>
              <w:rPr>
                <w:noProof/>
                <w:webHidden/>
              </w:rPr>
              <w:tab/>
            </w:r>
            <w:r>
              <w:rPr>
                <w:noProof/>
                <w:webHidden/>
              </w:rPr>
              <w:fldChar w:fldCharType="begin"/>
            </w:r>
            <w:r>
              <w:rPr>
                <w:noProof/>
                <w:webHidden/>
              </w:rPr>
              <w:instrText xml:space="preserve"> PAGEREF _Toc385247402 \h </w:instrText>
            </w:r>
          </w:ins>
          <w:r>
            <w:rPr>
              <w:noProof/>
              <w:webHidden/>
            </w:rPr>
          </w:r>
          <w:r>
            <w:rPr>
              <w:noProof/>
              <w:webHidden/>
            </w:rPr>
            <w:fldChar w:fldCharType="separate"/>
          </w:r>
          <w:ins w:id="82" w:author="Vladimír Hrivňák" w:date="2014-04-14T14:00:00Z">
            <w:r>
              <w:rPr>
                <w:noProof/>
                <w:webHidden/>
              </w:rPr>
              <w:t>10</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83" w:author="Vladimír Hrivňák" w:date="2014-04-14T14:00:00Z"/>
              <w:rFonts w:asciiTheme="minorHAnsi" w:eastAsiaTheme="minorEastAsia" w:hAnsiTheme="minorHAnsi" w:cstheme="minorBidi"/>
              <w:noProof/>
              <w:color w:val="auto"/>
              <w:lang w:eastAsia="cs-CZ"/>
            </w:rPr>
          </w:pPr>
          <w:ins w:id="84"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"_Toc385247403"</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1.4.8</w:t>
            </w:r>
            <w:r>
              <w:rPr>
                <w:rFonts w:asciiTheme="minorHAnsi" w:eastAsiaTheme="minorEastAsia" w:hAnsiTheme="minorHAnsi" w:cstheme="minorBidi"/>
                <w:noProof/>
                <w:color w:val="auto"/>
                <w:lang w:eastAsia="cs-CZ"/>
              </w:rPr>
              <w:tab/>
            </w:r>
            <w:r w:rsidRPr="00D4450A">
              <w:rPr>
                <w:rStyle w:val="Hypertextovodkaz"/>
                <w:noProof/>
              </w:rPr>
              <w:t>Rozpůlení ITS</w:t>
            </w:r>
            <w:r>
              <w:rPr>
                <w:noProof/>
                <w:webHidden/>
              </w:rPr>
              <w:tab/>
            </w:r>
            <w:r>
              <w:rPr>
                <w:noProof/>
                <w:webHidden/>
              </w:rPr>
              <w:fldChar w:fldCharType="begin"/>
            </w:r>
            <w:r>
              <w:rPr>
                <w:noProof/>
                <w:webHidden/>
              </w:rPr>
              <w:instrText xml:space="preserve"> PAGEREF _Toc385247403 \h </w:instrText>
            </w:r>
          </w:ins>
          <w:r>
            <w:rPr>
              <w:noProof/>
              <w:webHidden/>
            </w:rPr>
          </w:r>
          <w:r>
            <w:rPr>
              <w:noProof/>
              <w:webHidden/>
            </w:rPr>
            <w:fldChar w:fldCharType="separate"/>
          </w:r>
          <w:ins w:id="85" w:author="Vladimír Hrivňák" w:date="2014-04-14T14:00:00Z">
            <w:r>
              <w:rPr>
                <w:noProof/>
                <w:webHidden/>
              </w:rPr>
              <w:t>10</w:t>
            </w:r>
            <w:r>
              <w:rPr>
                <w:noProof/>
                <w:webHidden/>
              </w:rPr>
              <w:fldChar w:fldCharType="end"/>
            </w:r>
            <w:r w:rsidRPr="00D4450A">
              <w:rPr>
                <w:rStyle w:val="Hypertextovodkaz"/>
                <w:noProof/>
              </w:rPr>
              <w:fldChar w:fldCharType="end"/>
            </w:r>
          </w:ins>
        </w:p>
        <w:p w:rsidR="008354DE" w:rsidRDefault="008354DE">
          <w:pPr>
            <w:pStyle w:val="Obsah3"/>
            <w:tabs>
              <w:tab w:val="left" w:pos="1810"/>
            </w:tabs>
            <w:rPr>
              <w:ins w:id="86" w:author="Vladimír Hrivňák" w:date="2014-04-14T14:00:00Z"/>
              <w:rFonts w:asciiTheme="minorHAnsi" w:eastAsiaTheme="minorEastAsia" w:hAnsiTheme="minorHAnsi" w:cstheme="minorBidi"/>
              <w:noProof/>
              <w:color w:val="auto"/>
              <w:lang w:eastAsia="cs-CZ"/>
            </w:rPr>
          </w:pPr>
          <w:ins w:id="87"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"_Toc385247404"</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1.4.9</w:t>
            </w:r>
            <w:r>
              <w:rPr>
                <w:rFonts w:asciiTheme="minorHAnsi" w:eastAsiaTheme="minorEastAsia" w:hAnsiTheme="minorHAnsi" w:cstheme="minorBidi"/>
                <w:noProof/>
                <w:color w:val="auto"/>
                <w:lang w:eastAsia="cs-CZ"/>
              </w:rPr>
              <w:tab/>
            </w:r>
            <w:r w:rsidRPr="00D4450A">
              <w:rPr>
                <w:rStyle w:val="Hypertextovodkaz"/>
                <w:noProof/>
              </w:rPr>
              <w:t>Ztrátovost na lince</w:t>
            </w:r>
            <w:r>
              <w:rPr>
                <w:noProof/>
                <w:webHidden/>
              </w:rPr>
              <w:tab/>
            </w:r>
            <w:r>
              <w:rPr>
                <w:noProof/>
                <w:webHidden/>
              </w:rPr>
              <w:fldChar w:fldCharType="begin"/>
            </w:r>
            <w:r>
              <w:rPr>
                <w:noProof/>
                <w:webHidden/>
              </w:rPr>
              <w:instrText xml:space="preserve"> PAGEREF _Toc385247404 \h </w:instrText>
            </w:r>
          </w:ins>
          <w:r>
            <w:rPr>
              <w:noProof/>
              <w:webHidden/>
            </w:rPr>
          </w:r>
          <w:r>
            <w:rPr>
              <w:noProof/>
              <w:webHidden/>
            </w:rPr>
            <w:fldChar w:fldCharType="separate"/>
          </w:r>
          <w:ins w:id="88" w:author="Vladimír Hrivňák" w:date="2014-04-14T14:00:00Z">
            <w:r>
              <w:rPr>
                <w:noProof/>
                <w:webHidden/>
              </w:rPr>
              <w:t>11</w:t>
            </w:r>
            <w:r>
              <w:rPr>
                <w:noProof/>
                <w:webHidden/>
              </w:rPr>
              <w:fldChar w:fldCharType="end"/>
            </w:r>
            <w:r w:rsidRPr="00D4450A">
              <w:rPr>
                <w:rStyle w:val="Hypertextovodkaz"/>
                <w:noProof/>
              </w:rPr>
              <w:fldChar w:fldCharType="end"/>
            </w:r>
          </w:ins>
        </w:p>
        <w:p w:rsidR="008354DE" w:rsidRDefault="008354DE">
          <w:pPr>
            <w:pStyle w:val="Obsah3"/>
            <w:tabs>
              <w:tab w:val="left" w:pos="1931"/>
            </w:tabs>
            <w:rPr>
              <w:ins w:id="89" w:author="Vladimír Hrivňák" w:date="2014-04-14T14:00:00Z"/>
              <w:rFonts w:asciiTheme="minorHAnsi" w:eastAsiaTheme="minorEastAsia" w:hAnsiTheme="minorHAnsi" w:cstheme="minorBidi"/>
              <w:noProof/>
              <w:color w:val="auto"/>
              <w:lang w:eastAsia="cs-CZ"/>
            </w:rPr>
          </w:pPr>
          <w:ins w:id="90" w:author="Vladimír Hrivňák" w:date="2014-04-14T14:00:00Z">
            <w:r w:rsidRPr="00D4450A">
              <w:rPr>
                <w:rStyle w:val="Hypertextovodkaz"/>
                <w:noProof/>
              </w:rPr>
              <w:fldChar w:fldCharType="begin"/>
            </w:r>
            <w:r w:rsidRPr="00D4450A">
              <w:rPr>
                <w:rStyle w:val="Hypertextovodkaz"/>
                <w:noProof/>
              </w:rPr>
              <w:instrText xml:space="preserve"> </w:instrText>
            </w:r>
            <w:r>
              <w:rPr>
                <w:noProof/>
              </w:rPr>
              <w:instrText>HYPERLINK \l "_Toc385247405"</w:instrText>
            </w:r>
            <w:r w:rsidRPr="00D4450A">
              <w:rPr>
                <w:rStyle w:val="Hypertextovodkaz"/>
                <w:noProof/>
              </w:rPr>
              <w:instrText xml:space="preserve"> </w:instrText>
            </w:r>
            <w:r w:rsidRPr="00D4450A">
              <w:rPr>
                <w:rStyle w:val="Hypertextovodkaz"/>
                <w:noProof/>
              </w:rPr>
              <w:fldChar w:fldCharType="separate"/>
            </w:r>
            <w:r w:rsidRPr="00D4450A">
              <w:rPr>
                <w:rStyle w:val="Hypertextovodkaz"/>
                <w:noProof/>
              </w:rPr>
              <w:t>1.4.10</w:t>
            </w:r>
            <w:r>
              <w:rPr>
                <w:rFonts w:asciiTheme="minorHAnsi" w:eastAsiaTheme="minorEastAsia" w:hAnsiTheme="minorHAnsi" w:cstheme="minorBidi"/>
                <w:noProof/>
                <w:color w:val="auto"/>
                <w:lang w:eastAsia="cs-CZ"/>
              </w:rPr>
              <w:tab/>
            </w:r>
            <w:r w:rsidRPr="00D4450A">
              <w:rPr>
                <w:rStyle w:val="Hypertextovodkaz"/>
                <w:noProof/>
              </w:rPr>
              <w:t>Pád ITS</w:t>
            </w:r>
            <w:r>
              <w:rPr>
                <w:noProof/>
                <w:webHidden/>
              </w:rPr>
              <w:tab/>
            </w:r>
            <w:r>
              <w:rPr>
                <w:noProof/>
                <w:webHidden/>
              </w:rPr>
              <w:fldChar w:fldCharType="begin"/>
            </w:r>
            <w:r>
              <w:rPr>
                <w:noProof/>
                <w:webHidden/>
              </w:rPr>
              <w:instrText xml:space="preserve"> PAGEREF _Toc385247405 \h </w:instrText>
            </w:r>
          </w:ins>
          <w:r>
            <w:rPr>
              <w:noProof/>
              <w:webHidden/>
            </w:rPr>
          </w:r>
          <w:r>
            <w:rPr>
              <w:noProof/>
              <w:webHidden/>
            </w:rPr>
            <w:fldChar w:fldCharType="separate"/>
          </w:r>
          <w:ins w:id="91" w:author="Vladimír Hrivňák" w:date="2014-04-14T14:00:00Z">
            <w:r>
              <w:rPr>
                <w:noProof/>
                <w:webHidden/>
              </w:rPr>
              <w:t>11</w:t>
            </w:r>
            <w:r>
              <w:rPr>
                <w:noProof/>
                <w:webHidden/>
              </w:rPr>
              <w:fldChar w:fldCharType="end"/>
            </w:r>
            <w:r w:rsidRPr="00D4450A">
              <w:rPr>
                <w:rStyle w:val="Hypertextovodkaz"/>
                <w:noProof/>
              </w:rPr>
              <w:fldChar w:fldCharType="end"/>
            </w:r>
          </w:ins>
        </w:p>
        <w:p w:rsidR="00C25272" w:rsidDel="008354DE" w:rsidRDefault="00C25272" w:rsidP="00C25272">
          <w:pPr>
            <w:pStyle w:val="Obsah1"/>
            <w:rPr>
              <w:del w:id="92" w:author="Vladimír Hrivňák" w:date="2014-04-14T14:00:00Z"/>
              <w:rFonts w:asciiTheme="minorHAnsi" w:eastAsiaTheme="minorEastAsia" w:hAnsiTheme="minorHAnsi"/>
              <w:noProof/>
              <w:color w:val="auto"/>
              <w:lang w:eastAsia="cs-CZ"/>
            </w:rPr>
          </w:pPr>
          <w:del w:id="93" w:author="Vladimír Hrivňák" w:date="2014-04-14T14:00:00Z">
            <w:r w:rsidRPr="008354DE" w:rsidDel="008354DE">
              <w:rPr>
                <w:rPrChange w:id="94" w:author="Vladimír Hrivňák" w:date="2014-04-14T14:00:00Z">
                  <w:rPr>
                    <w:rStyle w:val="Hypertextovodkaz"/>
                    <w:noProof/>
                  </w:rPr>
                </w:rPrChange>
              </w:rPr>
              <w:delText>01.</w:delText>
            </w:r>
            <w:r w:rsidDel="008354DE">
              <w:rPr>
                <w:rFonts w:asciiTheme="minorHAnsi" w:eastAsiaTheme="minorEastAsia" w:hAnsiTheme="minorHAnsi"/>
                <w:noProof/>
                <w:color w:val="auto"/>
                <w:lang w:eastAsia="cs-CZ"/>
              </w:rPr>
              <w:tab/>
            </w:r>
            <w:r w:rsidRPr="008354DE" w:rsidDel="008354DE">
              <w:rPr>
                <w:rPrChange w:id="95" w:author="Vladimír Hrivňák" w:date="2014-04-14T14:00:00Z">
                  <w:rPr>
                    <w:rStyle w:val="Hypertextovodkaz"/>
                    <w:noProof/>
                  </w:rPr>
                </w:rPrChange>
              </w:rPr>
              <w:delText>Spolehlivost navrženého řešení</w:delText>
            </w:r>
            <w:r w:rsidDel="008354DE">
              <w:rPr>
                <w:noProof/>
                <w:webHidden/>
              </w:rPr>
              <w:tab/>
              <w:delText>3</w:delText>
            </w:r>
          </w:del>
        </w:p>
        <w:p w:rsidR="00C25272" w:rsidDel="008354DE" w:rsidRDefault="00C25272" w:rsidP="00C25272">
          <w:pPr>
            <w:pStyle w:val="Obsah3"/>
            <w:tabs>
              <w:tab w:val="left" w:pos="1760"/>
            </w:tabs>
            <w:rPr>
              <w:del w:id="96" w:author="Vladimír Hrivňák" w:date="2014-04-14T14:00:00Z"/>
              <w:rFonts w:asciiTheme="minorHAnsi" w:eastAsiaTheme="minorEastAsia" w:hAnsiTheme="minorHAnsi"/>
              <w:noProof/>
              <w:color w:val="auto"/>
              <w:lang w:eastAsia="cs-CZ"/>
            </w:rPr>
          </w:pPr>
          <w:del w:id="97" w:author="Vladimír Hrivňák" w:date="2014-04-14T14:00:00Z">
            <w:r w:rsidRPr="008354DE" w:rsidDel="008354DE">
              <w:rPr>
                <w:noProof/>
                <w:rPrChange w:id="98" w:author="Vladimír Hrivňák" w:date="2014-04-14T14:00:00Z">
                  <w:rPr>
                    <w:rStyle w:val="Hypertextovodkaz"/>
                  </w:rPr>
                </w:rPrChange>
              </w:rPr>
              <w:delText>1.1</w:delText>
            </w:r>
            <w:r w:rsidDel="008354DE">
              <w:rPr>
                <w:rFonts w:asciiTheme="minorHAnsi" w:eastAsiaTheme="minorEastAsia" w:hAnsiTheme="minorHAnsi"/>
                <w:noProof/>
                <w:color w:val="auto"/>
                <w:lang w:eastAsia="cs-CZ"/>
              </w:rPr>
              <w:tab/>
            </w:r>
            <w:r w:rsidRPr="008354DE" w:rsidDel="008354DE">
              <w:rPr>
                <w:noProof/>
                <w:rPrChange w:id="99" w:author="Vladimír Hrivňák" w:date="2014-04-14T14:00:00Z">
                  <w:rPr>
                    <w:rStyle w:val="Hypertextovodkaz"/>
                  </w:rPr>
                </w:rPrChange>
              </w:rPr>
              <w:delText>Oblast telefonie</w:delText>
            </w:r>
            <w:r w:rsidDel="008354DE">
              <w:rPr>
                <w:noProof/>
                <w:webHidden/>
              </w:rPr>
              <w:tab/>
              <w:delText>3</w:delText>
            </w:r>
          </w:del>
        </w:p>
        <w:p w:rsidR="00C25272" w:rsidDel="008354DE" w:rsidRDefault="00C25272" w:rsidP="00C25272">
          <w:pPr>
            <w:pStyle w:val="Obsah3"/>
            <w:tabs>
              <w:tab w:val="left" w:pos="1760"/>
            </w:tabs>
            <w:rPr>
              <w:del w:id="100" w:author="Vladimír Hrivňák" w:date="2014-04-14T14:00:00Z"/>
              <w:rFonts w:asciiTheme="minorHAnsi" w:eastAsiaTheme="minorEastAsia" w:hAnsiTheme="minorHAnsi"/>
              <w:noProof/>
              <w:color w:val="auto"/>
              <w:lang w:eastAsia="cs-CZ"/>
            </w:rPr>
          </w:pPr>
          <w:del w:id="101" w:author="Vladimír Hrivňák" w:date="2014-04-14T14:00:00Z">
            <w:r w:rsidRPr="008354DE" w:rsidDel="008354DE">
              <w:rPr>
                <w:noProof/>
                <w:rPrChange w:id="102" w:author="Vladimír Hrivňák" w:date="2014-04-14T14:00:00Z">
                  <w:rPr>
                    <w:rStyle w:val="Hypertextovodkaz"/>
                  </w:rPr>
                </w:rPrChange>
              </w:rPr>
              <w:lastRenderedPageBreak/>
              <w:delText>1.2</w:delText>
            </w:r>
            <w:r w:rsidDel="008354DE">
              <w:rPr>
                <w:rFonts w:asciiTheme="minorHAnsi" w:eastAsiaTheme="minorEastAsia" w:hAnsiTheme="minorHAnsi"/>
                <w:noProof/>
                <w:color w:val="auto"/>
                <w:lang w:eastAsia="cs-CZ"/>
              </w:rPr>
              <w:tab/>
            </w:r>
            <w:r w:rsidRPr="008354DE" w:rsidDel="008354DE">
              <w:rPr>
                <w:noProof/>
                <w:rPrChange w:id="103" w:author="Vladimír Hrivňák" w:date="2014-04-14T14:00:00Z">
                  <w:rPr>
                    <w:rStyle w:val="Hypertextovodkaz"/>
                  </w:rPr>
                </w:rPrChange>
              </w:rPr>
              <w:delText>Oblast SW</w:delText>
            </w:r>
            <w:r w:rsidDel="008354DE">
              <w:rPr>
                <w:noProof/>
                <w:webHidden/>
              </w:rPr>
              <w:tab/>
              <w:delText>3</w:delText>
            </w:r>
          </w:del>
        </w:p>
        <w:p w:rsidR="00C25272" w:rsidDel="008354DE" w:rsidRDefault="00C25272" w:rsidP="00C25272">
          <w:pPr>
            <w:pStyle w:val="Obsah3"/>
            <w:rPr>
              <w:del w:id="104" w:author="Vladimír Hrivňák" w:date="2014-04-14T14:00:00Z"/>
              <w:rFonts w:asciiTheme="minorHAnsi" w:eastAsiaTheme="minorEastAsia" w:hAnsiTheme="minorHAnsi"/>
              <w:noProof/>
              <w:color w:val="auto"/>
              <w:lang w:eastAsia="cs-CZ"/>
            </w:rPr>
          </w:pPr>
          <w:del w:id="105" w:author="Vladimír Hrivňák" w:date="2014-04-14T14:00:00Z">
            <w:r w:rsidRPr="008354DE" w:rsidDel="008354DE">
              <w:rPr>
                <w:noProof/>
                <w:rPrChange w:id="106" w:author="Vladimír Hrivňák" w:date="2014-04-14T14:00:00Z">
                  <w:rPr>
                    <w:rStyle w:val="Hypertextovodkaz"/>
                  </w:rPr>
                </w:rPrChange>
              </w:rPr>
              <w:delText>Krizové scénáře</w:delText>
            </w:r>
            <w:r w:rsidDel="008354DE">
              <w:rPr>
                <w:noProof/>
                <w:webHidden/>
              </w:rPr>
              <w:tab/>
              <w:delText>3</w:delText>
            </w:r>
          </w:del>
        </w:p>
        <w:p w:rsidR="00C25272" w:rsidDel="008354DE" w:rsidRDefault="00C25272" w:rsidP="00C25272">
          <w:pPr>
            <w:pStyle w:val="Obsah3"/>
            <w:tabs>
              <w:tab w:val="left" w:pos="1760"/>
            </w:tabs>
            <w:rPr>
              <w:del w:id="107" w:author="Vladimír Hrivňák" w:date="2014-04-14T14:00:00Z"/>
              <w:rFonts w:asciiTheme="minorHAnsi" w:eastAsiaTheme="minorEastAsia" w:hAnsiTheme="minorHAnsi"/>
              <w:noProof/>
              <w:color w:val="auto"/>
              <w:lang w:eastAsia="cs-CZ"/>
            </w:rPr>
          </w:pPr>
          <w:del w:id="108" w:author="Vladimír Hrivňák" w:date="2014-04-14T14:00:00Z">
            <w:r w:rsidRPr="008354DE" w:rsidDel="008354DE">
              <w:rPr>
                <w:noProof/>
                <w:rPrChange w:id="109" w:author="Vladimír Hrivňák" w:date="2014-04-14T14:00:00Z">
                  <w:rPr>
                    <w:rStyle w:val="Hypertextovodkaz"/>
                  </w:rPr>
                </w:rPrChange>
              </w:rPr>
              <w:delText>1.2.1</w:delText>
            </w:r>
            <w:r w:rsidDel="008354DE">
              <w:rPr>
                <w:rFonts w:asciiTheme="minorHAnsi" w:eastAsiaTheme="minorEastAsia" w:hAnsiTheme="minorHAnsi"/>
                <w:noProof/>
                <w:color w:val="auto"/>
                <w:lang w:eastAsia="cs-CZ"/>
              </w:rPr>
              <w:tab/>
            </w:r>
            <w:r w:rsidRPr="008354DE" w:rsidDel="008354DE">
              <w:rPr>
                <w:noProof/>
                <w:rPrChange w:id="110" w:author="Vladimír Hrivňák" w:date="2014-04-14T14:00:00Z">
                  <w:rPr>
                    <w:rStyle w:val="Hypertextovodkaz"/>
                  </w:rPr>
                </w:rPrChange>
              </w:rPr>
              <w:delText>Výpadek IPL na CDC</w:delText>
            </w:r>
            <w:r w:rsidDel="008354DE">
              <w:rPr>
                <w:noProof/>
                <w:webHidden/>
              </w:rPr>
              <w:tab/>
              <w:delText>3</w:delText>
            </w:r>
          </w:del>
        </w:p>
        <w:p w:rsidR="00C25272" w:rsidDel="008354DE" w:rsidRDefault="00C25272" w:rsidP="00C25272">
          <w:pPr>
            <w:pStyle w:val="Obsah3"/>
            <w:tabs>
              <w:tab w:val="left" w:pos="1760"/>
            </w:tabs>
            <w:rPr>
              <w:del w:id="111" w:author="Vladimír Hrivňák" w:date="2014-04-14T14:00:00Z"/>
              <w:rFonts w:asciiTheme="minorHAnsi" w:eastAsiaTheme="minorEastAsia" w:hAnsiTheme="minorHAnsi"/>
              <w:noProof/>
              <w:color w:val="auto"/>
              <w:lang w:eastAsia="cs-CZ"/>
            </w:rPr>
          </w:pPr>
          <w:del w:id="112" w:author="Vladimír Hrivňák" w:date="2014-04-14T14:00:00Z">
            <w:r w:rsidRPr="008354DE" w:rsidDel="008354DE">
              <w:rPr>
                <w:noProof/>
                <w:rPrChange w:id="113" w:author="Vladimír Hrivňák" w:date="2014-04-14T14:00:00Z">
                  <w:rPr>
                    <w:rStyle w:val="Hypertextovodkaz"/>
                  </w:rPr>
                </w:rPrChange>
              </w:rPr>
              <w:delText>1.2.2</w:delText>
            </w:r>
            <w:r w:rsidDel="008354DE">
              <w:rPr>
                <w:rFonts w:asciiTheme="minorHAnsi" w:eastAsiaTheme="minorEastAsia" w:hAnsiTheme="minorHAnsi"/>
                <w:noProof/>
                <w:color w:val="auto"/>
                <w:lang w:eastAsia="cs-CZ"/>
              </w:rPr>
              <w:tab/>
            </w:r>
            <w:r w:rsidRPr="008354DE" w:rsidDel="008354DE">
              <w:rPr>
                <w:noProof/>
                <w:rPrChange w:id="114" w:author="Vladimír Hrivňák" w:date="2014-04-14T14:00:00Z">
                  <w:rPr>
                    <w:rStyle w:val="Hypertextovodkaz"/>
                  </w:rPr>
                </w:rPrChange>
              </w:rPr>
              <w:delText>Výpadek databáze na CDC</w:delText>
            </w:r>
            <w:r w:rsidDel="008354DE">
              <w:rPr>
                <w:noProof/>
                <w:webHidden/>
              </w:rPr>
              <w:tab/>
              <w:delText>4</w:delText>
            </w:r>
          </w:del>
        </w:p>
        <w:p w:rsidR="00C25272" w:rsidDel="008354DE" w:rsidRDefault="00C25272" w:rsidP="00C25272">
          <w:pPr>
            <w:pStyle w:val="Obsah3"/>
            <w:tabs>
              <w:tab w:val="left" w:pos="1760"/>
            </w:tabs>
            <w:rPr>
              <w:del w:id="115" w:author="Vladimír Hrivňák" w:date="2014-04-14T14:00:00Z"/>
              <w:rFonts w:asciiTheme="minorHAnsi" w:eastAsiaTheme="minorEastAsia" w:hAnsiTheme="minorHAnsi"/>
              <w:noProof/>
              <w:color w:val="auto"/>
              <w:lang w:eastAsia="cs-CZ"/>
            </w:rPr>
          </w:pPr>
          <w:del w:id="116" w:author="Vladimír Hrivňák" w:date="2014-04-14T14:00:00Z">
            <w:r w:rsidRPr="008354DE" w:rsidDel="008354DE">
              <w:rPr>
                <w:noProof/>
                <w:rPrChange w:id="117" w:author="Vladimír Hrivňák" w:date="2014-04-14T14:00:00Z">
                  <w:rPr>
                    <w:rStyle w:val="Hypertextovodkaz"/>
                  </w:rPr>
                </w:rPrChange>
              </w:rPr>
              <w:delText>1.2.3</w:delText>
            </w:r>
            <w:r w:rsidDel="008354DE">
              <w:rPr>
                <w:rFonts w:asciiTheme="minorHAnsi" w:eastAsiaTheme="minorEastAsia" w:hAnsiTheme="minorHAnsi"/>
                <w:noProof/>
                <w:color w:val="auto"/>
                <w:lang w:eastAsia="cs-CZ"/>
              </w:rPr>
              <w:tab/>
            </w:r>
            <w:r w:rsidRPr="008354DE" w:rsidDel="008354DE">
              <w:rPr>
                <w:noProof/>
                <w:rPrChange w:id="118" w:author="Vladimír Hrivňák" w:date="2014-04-14T14:00:00Z">
                  <w:rPr>
                    <w:rStyle w:val="Hypertextovodkaz"/>
                  </w:rPr>
                </w:rPrChange>
              </w:rPr>
              <w:delText>Výpadek IPL na KDC</w:delText>
            </w:r>
            <w:r w:rsidDel="008354DE">
              <w:rPr>
                <w:noProof/>
                <w:webHidden/>
              </w:rPr>
              <w:tab/>
              <w:delText>4</w:delText>
            </w:r>
          </w:del>
        </w:p>
        <w:p w:rsidR="00C25272" w:rsidDel="008354DE" w:rsidRDefault="00C25272" w:rsidP="00C25272">
          <w:pPr>
            <w:pStyle w:val="Obsah3"/>
            <w:tabs>
              <w:tab w:val="left" w:pos="1760"/>
            </w:tabs>
            <w:rPr>
              <w:del w:id="119" w:author="Vladimír Hrivňák" w:date="2014-04-14T14:00:00Z"/>
              <w:rFonts w:asciiTheme="minorHAnsi" w:eastAsiaTheme="minorEastAsia" w:hAnsiTheme="minorHAnsi"/>
              <w:noProof/>
              <w:color w:val="auto"/>
              <w:lang w:eastAsia="cs-CZ"/>
            </w:rPr>
          </w:pPr>
          <w:del w:id="120" w:author="Vladimír Hrivňák" w:date="2014-04-14T14:00:00Z">
            <w:r w:rsidRPr="008354DE" w:rsidDel="008354DE">
              <w:rPr>
                <w:noProof/>
                <w:rPrChange w:id="121" w:author="Vladimír Hrivňák" w:date="2014-04-14T14:00:00Z">
                  <w:rPr>
                    <w:rStyle w:val="Hypertextovodkaz"/>
                  </w:rPr>
                </w:rPrChange>
              </w:rPr>
              <w:delText>1.2.4</w:delText>
            </w:r>
            <w:r w:rsidDel="008354DE">
              <w:rPr>
                <w:rFonts w:asciiTheme="minorHAnsi" w:eastAsiaTheme="minorEastAsia" w:hAnsiTheme="minorHAnsi"/>
                <w:noProof/>
                <w:color w:val="auto"/>
                <w:lang w:eastAsia="cs-CZ"/>
              </w:rPr>
              <w:tab/>
            </w:r>
            <w:r w:rsidRPr="008354DE" w:rsidDel="008354DE">
              <w:rPr>
                <w:noProof/>
                <w:rPrChange w:id="122" w:author="Vladimír Hrivňák" w:date="2014-04-14T14:00:00Z">
                  <w:rPr>
                    <w:rStyle w:val="Hypertextovodkaz"/>
                  </w:rPr>
                </w:rPrChange>
              </w:rPr>
              <w:delText>Výpadek mapových služeb na KDC</w:delText>
            </w:r>
            <w:r w:rsidDel="008354DE">
              <w:rPr>
                <w:noProof/>
                <w:webHidden/>
              </w:rPr>
              <w:tab/>
              <w:delText>4</w:delText>
            </w:r>
          </w:del>
        </w:p>
        <w:p w:rsidR="00C25272" w:rsidDel="008354DE" w:rsidRDefault="00C25272" w:rsidP="00C25272">
          <w:pPr>
            <w:pStyle w:val="Obsah3"/>
            <w:tabs>
              <w:tab w:val="left" w:pos="1760"/>
            </w:tabs>
            <w:rPr>
              <w:del w:id="123" w:author="Vladimír Hrivňák" w:date="2014-04-14T14:00:00Z"/>
              <w:rFonts w:asciiTheme="minorHAnsi" w:eastAsiaTheme="minorEastAsia" w:hAnsiTheme="minorHAnsi"/>
              <w:noProof/>
              <w:color w:val="auto"/>
              <w:lang w:eastAsia="cs-CZ"/>
            </w:rPr>
          </w:pPr>
          <w:del w:id="124" w:author="Vladimír Hrivňák" w:date="2014-04-14T14:00:00Z">
            <w:r w:rsidRPr="008354DE" w:rsidDel="008354DE">
              <w:rPr>
                <w:noProof/>
                <w:rPrChange w:id="125" w:author="Vladimír Hrivňák" w:date="2014-04-14T14:00:00Z">
                  <w:rPr>
                    <w:rStyle w:val="Hypertextovodkaz"/>
                  </w:rPr>
                </w:rPrChange>
              </w:rPr>
              <w:delText>1.2.5</w:delText>
            </w:r>
            <w:r w:rsidDel="008354DE">
              <w:rPr>
                <w:rFonts w:asciiTheme="minorHAnsi" w:eastAsiaTheme="minorEastAsia" w:hAnsiTheme="minorHAnsi"/>
                <w:noProof/>
                <w:color w:val="auto"/>
                <w:lang w:eastAsia="cs-CZ"/>
              </w:rPr>
              <w:tab/>
            </w:r>
            <w:r w:rsidRPr="008354DE" w:rsidDel="008354DE">
              <w:rPr>
                <w:noProof/>
                <w:rPrChange w:id="126" w:author="Vladimír Hrivňák" w:date="2014-04-14T14:00:00Z">
                  <w:rPr>
                    <w:rStyle w:val="Hypertextovodkaz"/>
                  </w:rPr>
                </w:rPrChange>
              </w:rPr>
              <w:delText>Výpadek konektivity na KDC (ostrovní provoz)</w:delText>
            </w:r>
            <w:r w:rsidDel="008354DE">
              <w:rPr>
                <w:noProof/>
                <w:webHidden/>
              </w:rPr>
              <w:tab/>
              <w:delText>5</w:delText>
            </w:r>
          </w:del>
        </w:p>
        <w:p w:rsidR="00C25272" w:rsidDel="008354DE" w:rsidRDefault="00C25272" w:rsidP="00C25272">
          <w:pPr>
            <w:pStyle w:val="Obsah3"/>
            <w:tabs>
              <w:tab w:val="left" w:pos="1760"/>
            </w:tabs>
            <w:rPr>
              <w:del w:id="127" w:author="Vladimír Hrivňák" w:date="2014-04-14T14:00:00Z"/>
              <w:rFonts w:asciiTheme="minorHAnsi" w:eastAsiaTheme="minorEastAsia" w:hAnsiTheme="minorHAnsi"/>
              <w:noProof/>
              <w:color w:val="auto"/>
              <w:lang w:eastAsia="cs-CZ"/>
            </w:rPr>
          </w:pPr>
          <w:del w:id="128" w:author="Vladimír Hrivňák" w:date="2014-04-14T14:00:00Z">
            <w:r w:rsidRPr="008354DE" w:rsidDel="008354DE">
              <w:rPr>
                <w:noProof/>
                <w:rPrChange w:id="129" w:author="Vladimír Hrivňák" w:date="2014-04-14T14:00:00Z">
                  <w:rPr>
                    <w:rStyle w:val="Hypertextovodkaz"/>
                  </w:rPr>
                </w:rPrChange>
              </w:rPr>
              <w:delText>1.3</w:delText>
            </w:r>
            <w:r w:rsidDel="008354DE">
              <w:rPr>
                <w:rFonts w:asciiTheme="minorHAnsi" w:eastAsiaTheme="minorEastAsia" w:hAnsiTheme="minorHAnsi"/>
                <w:noProof/>
                <w:color w:val="auto"/>
                <w:lang w:eastAsia="cs-CZ"/>
              </w:rPr>
              <w:tab/>
            </w:r>
            <w:r w:rsidRPr="008354DE" w:rsidDel="008354DE">
              <w:rPr>
                <w:noProof/>
                <w:rPrChange w:id="130" w:author="Vladimír Hrivňák" w:date="2014-04-14T14:00:00Z">
                  <w:rPr>
                    <w:rStyle w:val="Hypertextovodkaz"/>
                  </w:rPr>
                </w:rPrChange>
              </w:rPr>
              <w:delText>Oblast HW</w:delText>
            </w:r>
            <w:r w:rsidDel="008354DE">
              <w:rPr>
                <w:noProof/>
                <w:webHidden/>
              </w:rPr>
              <w:tab/>
              <w:delText>5</w:delText>
            </w:r>
          </w:del>
        </w:p>
        <w:p w:rsidR="00C25272" w:rsidDel="008354DE" w:rsidRDefault="00C25272" w:rsidP="00C25272">
          <w:pPr>
            <w:pStyle w:val="Obsah3"/>
            <w:rPr>
              <w:del w:id="131" w:author="Vladimír Hrivňák" w:date="2014-04-14T14:00:00Z"/>
              <w:rFonts w:asciiTheme="minorHAnsi" w:eastAsiaTheme="minorEastAsia" w:hAnsiTheme="minorHAnsi"/>
              <w:noProof/>
              <w:color w:val="auto"/>
              <w:lang w:eastAsia="cs-CZ"/>
            </w:rPr>
          </w:pPr>
          <w:del w:id="132" w:author="Vladimír Hrivňák" w:date="2014-04-14T14:00:00Z">
            <w:r w:rsidRPr="008354DE" w:rsidDel="008354DE">
              <w:rPr>
                <w:noProof/>
                <w:rPrChange w:id="133" w:author="Vladimír Hrivňák" w:date="2014-04-14T14:00:00Z">
                  <w:rPr>
                    <w:rStyle w:val="Hypertextovodkaz"/>
                  </w:rPr>
                </w:rPrChange>
              </w:rPr>
              <w:delText>Krizové scénáře</w:delText>
            </w:r>
            <w:r w:rsidDel="008354DE">
              <w:rPr>
                <w:noProof/>
                <w:webHidden/>
              </w:rPr>
              <w:tab/>
              <w:delText>6</w:delText>
            </w:r>
          </w:del>
        </w:p>
        <w:p w:rsidR="00C25272" w:rsidDel="008354DE" w:rsidRDefault="00C25272" w:rsidP="00C25272">
          <w:pPr>
            <w:pStyle w:val="Obsah3"/>
            <w:tabs>
              <w:tab w:val="left" w:pos="1760"/>
            </w:tabs>
            <w:rPr>
              <w:del w:id="134" w:author="Vladimír Hrivňák" w:date="2014-04-14T14:00:00Z"/>
              <w:rFonts w:asciiTheme="minorHAnsi" w:eastAsiaTheme="minorEastAsia" w:hAnsiTheme="minorHAnsi"/>
              <w:noProof/>
              <w:color w:val="auto"/>
              <w:lang w:eastAsia="cs-CZ"/>
            </w:rPr>
          </w:pPr>
          <w:del w:id="135" w:author="Vladimír Hrivňák" w:date="2014-04-14T14:00:00Z">
            <w:r w:rsidRPr="008354DE" w:rsidDel="008354DE">
              <w:rPr>
                <w:noProof/>
                <w:rPrChange w:id="136" w:author="Vladimír Hrivňák" w:date="2014-04-14T14:00:00Z">
                  <w:rPr>
                    <w:rStyle w:val="Hypertextovodkaz"/>
                  </w:rPr>
                </w:rPrChange>
              </w:rPr>
              <w:delText>1.3.1</w:delText>
            </w:r>
            <w:r w:rsidDel="008354DE">
              <w:rPr>
                <w:rFonts w:asciiTheme="minorHAnsi" w:eastAsiaTheme="minorEastAsia" w:hAnsiTheme="minorHAnsi"/>
                <w:noProof/>
                <w:color w:val="auto"/>
                <w:lang w:eastAsia="cs-CZ"/>
              </w:rPr>
              <w:tab/>
            </w:r>
            <w:r w:rsidRPr="008354DE" w:rsidDel="008354DE">
              <w:rPr>
                <w:noProof/>
                <w:rPrChange w:id="137" w:author="Vladimír Hrivňák" w:date="2014-04-14T14:00:00Z">
                  <w:rPr>
                    <w:rStyle w:val="Hypertextovodkaz"/>
                  </w:rPr>
                </w:rPrChange>
              </w:rPr>
              <w:delText>Výpadek jednoho centrálního DC</w:delText>
            </w:r>
            <w:r w:rsidDel="008354DE">
              <w:rPr>
                <w:noProof/>
                <w:webHidden/>
              </w:rPr>
              <w:tab/>
              <w:delText>6</w:delText>
            </w:r>
          </w:del>
        </w:p>
        <w:p w:rsidR="00C25272" w:rsidDel="008354DE" w:rsidRDefault="00C25272" w:rsidP="00C25272">
          <w:pPr>
            <w:pStyle w:val="Obsah3"/>
            <w:tabs>
              <w:tab w:val="left" w:pos="1760"/>
            </w:tabs>
            <w:rPr>
              <w:del w:id="138" w:author="Vladimír Hrivňák" w:date="2014-04-14T14:00:00Z"/>
              <w:rFonts w:asciiTheme="minorHAnsi" w:eastAsiaTheme="minorEastAsia" w:hAnsiTheme="minorHAnsi"/>
              <w:noProof/>
              <w:color w:val="auto"/>
              <w:lang w:eastAsia="cs-CZ"/>
            </w:rPr>
          </w:pPr>
          <w:del w:id="139" w:author="Vladimír Hrivňák" w:date="2014-04-14T14:00:00Z">
            <w:r w:rsidRPr="008354DE" w:rsidDel="008354DE">
              <w:rPr>
                <w:noProof/>
                <w:rPrChange w:id="140" w:author="Vladimír Hrivňák" w:date="2014-04-14T14:00:00Z">
                  <w:rPr>
                    <w:rStyle w:val="Hypertextovodkaz"/>
                  </w:rPr>
                </w:rPrChange>
              </w:rPr>
              <w:delText>1.3.2</w:delText>
            </w:r>
            <w:r w:rsidDel="008354DE">
              <w:rPr>
                <w:rFonts w:asciiTheme="minorHAnsi" w:eastAsiaTheme="minorEastAsia" w:hAnsiTheme="minorHAnsi"/>
                <w:noProof/>
                <w:color w:val="auto"/>
                <w:lang w:eastAsia="cs-CZ"/>
              </w:rPr>
              <w:tab/>
            </w:r>
            <w:r w:rsidRPr="008354DE" w:rsidDel="008354DE">
              <w:rPr>
                <w:noProof/>
                <w:rPrChange w:id="141" w:author="Vladimír Hrivňák" w:date="2014-04-14T14:00:00Z">
                  <w:rPr>
                    <w:rStyle w:val="Hypertextovodkaz"/>
                  </w:rPr>
                </w:rPrChange>
              </w:rPr>
              <w:delText>Výpadek dvou centrálních DC</w:delText>
            </w:r>
            <w:r w:rsidDel="008354DE">
              <w:rPr>
                <w:noProof/>
                <w:webHidden/>
              </w:rPr>
              <w:tab/>
              <w:delText>6</w:delText>
            </w:r>
          </w:del>
        </w:p>
        <w:p w:rsidR="00C25272" w:rsidDel="008354DE" w:rsidRDefault="00C25272" w:rsidP="00C25272">
          <w:pPr>
            <w:pStyle w:val="Obsah3"/>
            <w:tabs>
              <w:tab w:val="left" w:pos="1760"/>
            </w:tabs>
            <w:rPr>
              <w:del w:id="142" w:author="Vladimír Hrivňák" w:date="2014-04-14T14:00:00Z"/>
              <w:rFonts w:asciiTheme="minorHAnsi" w:eastAsiaTheme="minorEastAsia" w:hAnsiTheme="minorHAnsi"/>
              <w:noProof/>
              <w:color w:val="auto"/>
              <w:lang w:eastAsia="cs-CZ"/>
            </w:rPr>
          </w:pPr>
          <w:del w:id="143" w:author="Vladimír Hrivňák" w:date="2014-04-14T14:00:00Z">
            <w:r w:rsidRPr="008354DE" w:rsidDel="008354DE">
              <w:rPr>
                <w:noProof/>
                <w:rPrChange w:id="144" w:author="Vladimír Hrivňák" w:date="2014-04-14T14:00:00Z">
                  <w:rPr>
                    <w:rStyle w:val="Hypertextovodkaz"/>
                  </w:rPr>
                </w:rPrChange>
              </w:rPr>
              <w:delText>1.3.3</w:delText>
            </w:r>
            <w:r w:rsidDel="008354DE">
              <w:rPr>
                <w:rFonts w:asciiTheme="minorHAnsi" w:eastAsiaTheme="minorEastAsia" w:hAnsiTheme="minorHAnsi"/>
                <w:noProof/>
                <w:color w:val="auto"/>
                <w:lang w:eastAsia="cs-CZ"/>
              </w:rPr>
              <w:tab/>
            </w:r>
            <w:r w:rsidRPr="008354DE" w:rsidDel="008354DE">
              <w:rPr>
                <w:noProof/>
                <w:rPrChange w:id="145" w:author="Vladimír Hrivňák" w:date="2014-04-14T14:00:00Z">
                  <w:rPr>
                    <w:rStyle w:val="Hypertextovodkaz"/>
                  </w:rPr>
                </w:rPrChange>
              </w:rPr>
              <w:delText>Výpadek tří centrálních DC</w:delText>
            </w:r>
            <w:r w:rsidDel="008354DE">
              <w:rPr>
                <w:noProof/>
                <w:webHidden/>
              </w:rPr>
              <w:tab/>
              <w:delText>6</w:delText>
            </w:r>
          </w:del>
        </w:p>
        <w:p w:rsidR="00C25272" w:rsidDel="008354DE" w:rsidRDefault="00C25272" w:rsidP="00C25272">
          <w:pPr>
            <w:pStyle w:val="Obsah3"/>
            <w:tabs>
              <w:tab w:val="left" w:pos="1760"/>
            </w:tabs>
            <w:rPr>
              <w:del w:id="146" w:author="Vladimír Hrivňák" w:date="2014-04-14T14:00:00Z"/>
              <w:rFonts w:asciiTheme="minorHAnsi" w:eastAsiaTheme="minorEastAsia" w:hAnsiTheme="minorHAnsi"/>
              <w:noProof/>
              <w:color w:val="auto"/>
              <w:lang w:eastAsia="cs-CZ"/>
            </w:rPr>
          </w:pPr>
          <w:del w:id="147" w:author="Vladimír Hrivňák" w:date="2014-04-14T14:00:00Z">
            <w:r w:rsidRPr="008354DE" w:rsidDel="008354DE">
              <w:rPr>
                <w:noProof/>
                <w:rPrChange w:id="148" w:author="Vladimír Hrivňák" w:date="2014-04-14T14:00:00Z">
                  <w:rPr>
                    <w:rStyle w:val="Hypertextovodkaz"/>
                  </w:rPr>
                </w:rPrChange>
              </w:rPr>
              <w:delText>1.3.4</w:delText>
            </w:r>
            <w:r w:rsidDel="008354DE">
              <w:rPr>
                <w:rFonts w:asciiTheme="minorHAnsi" w:eastAsiaTheme="minorEastAsia" w:hAnsiTheme="minorHAnsi"/>
                <w:noProof/>
                <w:color w:val="auto"/>
                <w:lang w:eastAsia="cs-CZ"/>
              </w:rPr>
              <w:tab/>
            </w:r>
            <w:r w:rsidRPr="008354DE" w:rsidDel="008354DE">
              <w:rPr>
                <w:noProof/>
                <w:rPrChange w:id="149" w:author="Vladimír Hrivňák" w:date="2014-04-14T14:00:00Z">
                  <w:rPr>
                    <w:rStyle w:val="Hypertextovodkaz"/>
                  </w:rPr>
                </w:rPrChange>
              </w:rPr>
              <w:delText>Výpadek krajského DC</w:delText>
            </w:r>
            <w:r w:rsidDel="008354DE">
              <w:rPr>
                <w:noProof/>
                <w:webHidden/>
              </w:rPr>
              <w:tab/>
              <w:delText>7</w:delText>
            </w:r>
          </w:del>
        </w:p>
        <w:p w:rsidR="00C25272" w:rsidDel="008354DE" w:rsidRDefault="00C25272" w:rsidP="00C25272">
          <w:pPr>
            <w:pStyle w:val="Obsah3"/>
            <w:tabs>
              <w:tab w:val="left" w:pos="1760"/>
            </w:tabs>
            <w:rPr>
              <w:del w:id="150" w:author="Vladimír Hrivňák" w:date="2014-04-14T14:00:00Z"/>
              <w:rFonts w:asciiTheme="minorHAnsi" w:eastAsiaTheme="minorEastAsia" w:hAnsiTheme="minorHAnsi"/>
              <w:noProof/>
              <w:color w:val="auto"/>
              <w:lang w:eastAsia="cs-CZ"/>
            </w:rPr>
          </w:pPr>
          <w:del w:id="151" w:author="Vladimír Hrivňák" w:date="2014-04-14T14:00:00Z">
            <w:r w:rsidRPr="008354DE" w:rsidDel="008354DE">
              <w:rPr>
                <w:noProof/>
                <w:rPrChange w:id="152" w:author="Vladimír Hrivňák" w:date="2014-04-14T14:00:00Z">
                  <w:rPr>
                    <w:rStyle w:val="Hypertextovodkaz"/>
                  </w:rPr>
                </w:rPrChange>
              </w:rPr>
              <w:delText>1.3.5</w:delText>
            </w:r>
            <w:r w:rsidDel="008354DE">
              <w:rPr>
                <w:rFonts w:asciiTheme="minorHAnsi" w:eastAsiaTheme="minorEastAsia" w:hAnsiTheme="minorHAnsi"/>
                <w:noProof/>
                <w:color w:val="auto"/>
                <w:lang w:eastAsia="cs-CZ"/>
              </w:rPr>
              <w:tab/>
            </w:r>
            <w:r w:rsidRPr="008354DE" w:rsidDel="008354DE">
              <w:rPr>
                <w:noProof/>
                <w:rPrChange w:id="153" w:author="Vladimír Hrivňák" w:date="2014-04-14T14:00:00Z">
                  <w:rPr>
                    <w:rStyle w:val="Hypertextovodkaz"/>
                  </w:rPr>
                </w:rPrChange>
              </w:rPr>
              <w:delText>Výpadek elektrické energie</w:delText>
            </w:r>
            <w:r w:rsidDel="008354DE">
              <w:rPr>
                <w:noProof/>
                <w:webHidden/>
              </w:rPr>
              <w:tab/>
              <w:delText>7</w:delText>
            </w:r>
          </w:del>
        </w:p>
        <w:p w:rsidR="00C25272" w:rsidDel="008354DE" w:rsidRDefault="00C25272" w:rsidP="00C25272">
          <w:pPr>
            <w:pStyle w:val="Obsah3"/>
            <w:tabs>
              <w:tab w:val="left" w:pos="1760"/>
            </w:tabs>
            <w:rPr>
              <w:del w:id="154" w:author="Vladimír Hrivňák" w:date="2014-04-14T14:00:00Z"/>
              <w:rFonts w:asciiTheme="minorHAnsi" w:eastAsiaTheme="minorEastAsia" w:hAnsiTheme="minorHAnsi"/>
              <w:noProof/>
              <w:color w:val="auto"/>
              <w:lang w:eastAsia="cs-CZ"/>
            </w:rPr>
          </w:pPr>
          <w:del w:id="155" w:author="Vladimír Hrivňák" w:date="2014-04-14T14:00:00Z">
            <w:r w:rsidRPr="008354DE" w:rsidDel="008354DE">
              <w:rPr>
                <w:noProof/>
                <w:rPrChange w:id="156" w:author="Vladimír Hrivňák" w:date="2014-04-14T14:00:00Z">
                  <w:rPr>
                    <w:rStyle w:val="Hypertextovodkaz"/>
                  </w:rPr>
                </w:rPrChange>
              </w:rPr>
              <w:delText>1.3.6</w:delText>
            </w:r>
            <w:r w:rsidDel="008354DE">
              <w:rPr>
                <w:rFonts w:asciiTheme="minorHAnsi" w:eastAsiaTheme="minorEastAsia" w:hAnsiTheme="minorHAnsi"/>
                <w:noProof/>
                <w:color w:val="auto"/>
                <w:lang w:eastAsia="cs-CZ"/>
              </w:rPr>
              <w:tab/>
            </w:r>
            <w:r w:rsidRPr="008354DE" w:rsidDel="008354DE">
              <w:rPr>
                <w:noProof/>
                <w:rPrChange w:id="157" w:author="Vladimír Hrivňák" w:date="2014-04-14T14:00:00Z">
                  <w:rPr>
                    <w:rStyle w:val="Hypertextovodkaz"/>
                  </w:rPr>
                </w:rPrChange>
              </w:rPr>
              <w:delText>Selhání HW</w:delText>
            </w:r>
            <w:r w:rsidDel="008354DE">
              <w:rPr>
                <w:noProof/>
                <w:webHidden/>
              </w:rPr>
              <w:tab/>
              <w:delText>7</w:delText>
            </w:r>
          </w:del>
        </w:p>
        <w:p w:rsidR="00C25272" w:rsidDel="008354DE" w:rsidRDefault="00C25272" w:rsidP="00C25272">
          <w:pPr>
            <w:pStyle w:val="Obsah3"/>
            <w:tabs>
              <w:tab w:val="left" w:pos="1760"/>
            </w:tabs>
            <w:rPr>
              <w:del w:id="158" w:author="Vladimír Hrivňák" w:date="2014-04-14T14:00:00Z"/>
              <w:rFonts w:asciiTheme="minorHAnsi" w:eastAsiaTheme="minorEastAsia" w:hAnsiTheme="minorHAnsi"/>
              <w:noProof/>
              <w:color w:val="auto"/>
              <w:lang w:eastAsia="cs-CZ"/>
            </w:rPr>
          </w:pPr>
          <w:del w:id="159" w:author="Vladimír Hrivňák" w:date="2014-04-14T14:00:00Z">
            <w:r w:rsidRPr="008354DE" w:rsidDel="008354DE">
              <w:rPr>
                <w:noProof/>
                <w:rPrChange w:id="160" w:author="Vladimír Hrivňák" w:date="2014-04-14T14:00:00Z">
                  <w:rPr>
                    <w:rStyle w:val="Hypertextovodkaz"/>
                  </w:rPr>
                </w:rPrChange>
              </w:rPr>
              <w:delText>1.3.7</w:delText>
            </w:r>
            <w:r w:rsidDel="008354DE">
              <w:rPr>
                <w:rFonts w:asciiTheme="minorHAnsi" w:eastAsiaTheme="minorEastAsia" w:hAnsiTheme="minorHAnsi"/>
                <w:noProof/>
                <w:color w:val="auto"/>
                <w:lang w:eastAsia="cs-CZ"/>
              </w:rPr>
              <w:tab/>
            </w:r>
            <w:r w:rsidRPr="008354DE" w:rsidDel="008354DE">
              <w:rPr>
                <w:noProof/>
                <w:rPrChange w:id="161" w:author="Vladimír Hrivňák" w:date="2014-04-14T14:00:00Z">
                  <w:rPr>
                    <w:rStyle w:val="Hypertextovodkaz"/>
                  </w:rPr>
                </w:rPrChange>
              </w:rPr>
              <w:delText>Lidská chyba (manipulace s HW, nasazování nových verzí SW)</w:delText>
            </w:r>
            <w:r w:rsidDel="008354DE">
              <w:rPr>
                <w:noProof/>
                <w:webHidden/>
              </w:rPr>
              <w:tab/>
              <w:delText>9</w:delText>
            </w:r>
          </w:del>
        </w:p>
        <w:p w:rsidR="00C25272" w:rsidDel="008354DE" w:rsidRDefault="00C25272" w:rsidP="00C25272">
          <w:pPr>
            <w:pStyle w:val="Obsah3"/>
            <w:tabs>
              <w:tab w:val="left" w:pos="1760"/>
            </w:tabs>
            <w:rPr>
              <w:del w:id="162" w:author="Vladimír Hrivňák" w:date="2014-04-14T14:00:00Z"/>
              <w:rFonts w:asciiTheme="minorHAnsi" w:eastAsiaTheme="minorEastAsia" w:hAnsiTheme="minorHAnsi"/>
              <w:noProof/>
              <w:color w:val="auto"/>
              <w:lang w:eastAsia="cs-CZ"/>
            </w:rPr>
          </w:pPr>
          <w:del w:id="163" w:author="Vladimír Hrivňák" w:date="2014-04-14T14:00:00Z">
            <w:r w:rsidRPr="008354DE" w:rsidDel="008354DE">
              <w:rPr>
                <w:noProof/>
                <w:rPrChange w:id="164" w:author="Vladimír Hrivňák" w:date="2014-04-14T14:00:00Z">
                  <w:rPr>
                    <w:rStyle w:val="Hypertextovodkaz"/>
                  </w:rPr>
                </w:rPrChange>
              </w:rPr>
              <w:delText>1.4</w:delText>
            </w:r>
            <w:r w:rsidDel="008354DE">
              <w:rPr>
                <w:rFonts w:asciiTheme="minorHAnsi" w:eastAsiaTheme="minorEastAsia" w:hAnsiTheme="minorHAnsi"/>
                <w:noProof/>
                <w:color w:val="auto"/>
                <w:lang w:eastAsia="cs-CZ"/>
              </w:rPr>
              <w:tab/>
            </w:r>
            <w:r w:rsidRPr="008354DE" w:rsidDel="008354DE">
              <w:rPr>
                <w:noProof/>
                <w:rPrChange w:id="165" w:author="Vladimír Hrivňák" w:date="2014-04-14T14:00:00Z">
                  <w:rPr>
                    <w:rStyle w:val="Hypertextovodkaz"/>
                  </w:rPr>
                </w:rPrChange>
              </w:rPr>
              <w:delText>Oblast síťové infrastruktury</w:delText>
            </w:r>
            <w:r w:rsidDel="008354DE">
              <w:rPr>
                <w:noProof/>
                <w:webHidden/>
              </w:rPr>
              <w:tab/>
              <w:delText>9</w:delText>
            </w:r>
          </w:del>
        </w:p>
        <w:p w:rsidR="00C25272" w:rsidDel="008354DE" w:rsidRDefault="00C25272" w:rsidP="00C25272">
          <w:pPr>
            <w:pStyle w:val="Obsah3"/>
            <w:tabs>
              <w:tab w:val="left" w:pos="1760"/>
            </w:tabs>
            <w:rPr>
              <w:del w:id="166" w:author="Vladimír Hrivňák" w:date="2014-04-14T14:00:00Z"/>
              <w:rFonts w:asciiTheme="minorHAnsi" w:eastAsiaTheme="minorEastAsia" w:hAnsiTheme="minorHAnsi"/>
              <w:noProof/>
              <w:color w:val="auto"/>
              <w:lang w:eastAsia="cs-CZ"/>
            </w:rPr>
          </w:pPr>
          <w:del w:id="167" w:author="Vladimír Hrivňák" w:date="2014-04-14T14:00:00Z">
            <w:r w:rsidRPr="008354DE" w:rsidDel="008354DE">
              <w:rPr>
                <w:noProof/>
                <w:rPrChange w:id="168" w:author="Vladimír Hrivňák" w:date="2014-04-14T14:00:00Z">
                  <w:rPr>
                    <w:rStyle w:val="Hypertextovodkaz"/>
                  </w:rPr>
                </w:rPrChange>
              </w:rPr>
              <w:delText>1.4.1</w:delText>
            </w:r>
            <w:r w:rsidDel="008354DE">
              <w:rPr>
                <w:rFonts w:asciiTheme="minorHAnsi" w:eastAsiaTheme="minorEastAsia" w:hAnsiTheme="minorHAnsi"/>
                <w:noProof/>
                <w:color w:val="auto"/>
                <w:lang w:eastAsia="cs-CZ"/>
              </w:rPr>
              <w:tab/>
            </w:r>
            <w:r w:rsidRPr="008354DE" w:rsidDel="008354DE">
              <w:rPr>
                <w:noProof/>
                <w:rPrChange w:id="169" w:author="Vladimír Hrivňák" w:date="2014-04-14T14:00:00Z">
                  <w:rPr>
                    <w:rStyle w:val="Hypertextovodkaz"/>
                  </w:rPr>
                </w:rPrChange>
              </w:rPr>
              <w:delText>Výpadek jednoho síťového prvku v redundanci</w:delText>
            </w:r>
            <w:r w:rsidDel="008354DE">
              <w:rPr>
                <w:noProof/>
                <w:webHidden/>
              </w:rPr>
              <w:tab/>
              <w:delText>9</w:delText>
            </w:r>
          </w:del>
        </w:p>
        <w:p w:rsidR="00C25272" w:rsidDel="008354DE" w:rsidRDefault="00C25272" w:rsidP="00C25272">
          <w:pPr>
            <w:pStyle w:val="Obsah3"/>
            <w:tabs>
              <w:tab w:val="left" w:pos="1760"/>
            </w:tabs>
            <w:rPr>
              <w:del w:id="170" w:author="Vladimír Hrivňák" w:date="2014-04-14T14:00:00Z"/>
              <w:rFonts w:asciiTheme="minorHAnsi" w:eastAsiaTheme="minorEastAsia" w:hAnsiTheme="minorHAnsi"/>
              <w:noProof/>
              <w:color w:val="auto"/>
              <w:lang w:eastAsia="cs-CZ"/>
            </w:rPr>
          </w:pPr>
          <w:del w:id="171" w:author="Vladimír Hrivňák" w:date="2014-04-14T14:00:00Z">
            <w:r w:rsidRPr="008354DE" w:rsidDel="008354DE">
              <w:rPr>
                <w:noProof/>
                <w:rPrChange w:id="172" w:author="Vladimír Hrivňák" w:date="2014-04-14T14:00:00Z">
                  <w:rPr>
                    <w:rStyle w:val="Hypertextovodkaz"/>
                  </w:rPr>
                </w:rPrChange>
              </w:rPr>
              <w:delText>1.4.2</w:delText>
            </w:r>
            <w:r w:rsidDel="008354DE">
              <w:rPr>
                <w:rFonts w:asciiTheme="minorHAnsi" w:eastAsiaTheme="minorEastAsia" w:hAnsiTheme="minorHAnsi"/>
                <w:noProof/>
                <w:color w:val="auto"/>
                <w:lang w:eastAsia="cs-CZ"/>
              </w:rPr>
              <w:tab/>
            </w:r>
            <w:r w:rsidRPr="008354DE" w:rsidDel="008354DE">
              <w:rPr>
                <w:noProof/>
                <w:rPrChange w:id="173" w:author="Vladimír Hrivňák" w:date="2014-04-14T14:00:00Z">
                  <w:rPr>
                    <w:rStyle w:val="Hypertextovodkaz"/>
                  </w:rPr>
                </w:rPrChange>
              </w:rPr>
              <w:delText>Výpadek obou prvků v redundanci</w:delText>
            </w:r>
            <w:r w:rsidDel="008354DE">
              <w:rPr>
                <w:noProof/>
                <w:webHidden/>
              </w:rPr>
              <w:tab/>
              <w:delText>9</w:delText>
            </w:r>
          </w:del>
        </w:p>
        <w:p w:rsidR="00C25272" w:rsidDel="008354DE" w:rsidRDefault="00C25272" w:rsidP="00C25272">
          <w:pPr>
            <w:pStyle w:val="Obsah3"/>
            <w:tabs>
              <w:tab w:val="left" w:pos="1760"/>
            </w:tabs>
            <w:rPr>
              <w:del w:id="174" w:author="Vladimír Hrivňák" w:date="2014-04-14T14:00:00Z"/>
              <w:rFonts w:asciiTheme="minorHAnsi" w:eastAsiaTheme="minorEastAsia" w:hAnsiTheme="minorHAnsi"/>
              <w:noProof/>
              <w:color w:val="auto"/>
              <w:lang w:eastAsia="cs-CZ"/>
            </w:rPr>
          </w:pPr>
          <w:del w:id="175" w:author="Vladimír Hrivňák" w:date="2014-04-14T14:00:00Z">
            <w:r w:rsidRPr="008354DE" w:rsidDel="008354DE">
              <w:rPr>
                <w:noProof/>
                <w:rPrChange w:id="176" w:author="Vladimír Hrivňák" w:date="2014-04-14T14:00:00Z">
                  <w:rPr>
                    <w:rStyle w:val="Hypertextovodkaz"/>
                  </w:rPr>
                </w:rPrChange>
              </w:rPr>
              <w:delText>1.4.3</w:delText>
            </w:r>
            <w:r w:rsidDel="008354DE">
              <w:rPr>
                <w:rFonts w:asciiTheme="minorHAnsi" w:eastAsiaTheme="minorEastAsia" w:hAnsiTheme="minorHAnsi"/>
                <w:noProof/>
                <w:color w:val="auto"/>
                <w:lang w:eastAsia="cs-CZ"/>
              </w:rPr>
              <w:tab/>
            </w:r>
            <w:r w:rsidRPr="008354DE" w:rsidDel="008354DE">
              <w:rPr>
                <w:noProof/>
                <w:rPrChange w:id="177" w:author="Vladimír Hrivňák" w:date="2014-04-14T14:00:00Z">
                  <w:rPr>
                    <w:rStyle w:val="Hypertextovodkaz"/>
                  </w:rPr>
                </w:rPrChange>
              </w:rPr>
              <w:delText>Výpadek CDC</w:delText>
            </w:r>
            <w:r w:rsidDel="008354DE">
              <w:rPr>
                <w:noProof/>
                <w:webHidden/>
              </w:rPr>
              <w:tab/>
              <w:delText>10</w:delText>
            </w:r>
          </w:del>
        </w:p>
        <w:p w:rsidR="00C25272" w:rsidDel="008354DE" w:rsidRDefault="00C25272" w:rsidP="00C25272">
          <w:pPr>
            <w:pStyle w:val="Obsah3"/>
            <w:tabs>
              <w:tab w:val="left" w:pos="1760"/>
            </w:tabs>
            <w:rPr>
              <w:del w:id="178" w:author="Vladimír Hrivňák" w:date="2014-04-14T14:00:00Z"/>
              <w:rFonts w:asciiTheme="minorHAnsi" w:eastAsiaTheme="minorEastAsia" w:hAnsiTheme="minorHAnsi"/>
              <w:noProof/>
              <w:color w:val="auto"/>
              <w:lang w:eastAsia="cs-CZ"/>
            </w:rPr>
          </w:pPr>
          <w:del w:id="179" w:author="Vladimír Hrivňák" w:date="2014-04-14T14:00:00Z">
            <w:r w:rsidRPr="008354DE" w:rsidDel="008354DE">
              <w:rPr>
                <w:noProof/>
                <w:rPrChange w:id="180" w:author="Vladimír Hrivňák" w:date="2014-04-14T14:00:00Z">
                  <w:rPr>
                    <w:rStyle w:val="Hypertextovodkaz"/>
                  </w:rPr>
                </w:rPrChange>
              </w:rPr>
              <w:delText>1.4.4</w:delText>
            </w:r>
            <w:r w:rsidDel="008354DE">
              <w:rPr>
                <w:rFonts w:asciiTheme="minorHAnsi" w:eastAsiaTheme="minorEastAsia" w:hAnsiTheme="minorHAnsi"/>
                <w:noProof/>
                <w:color w:val="auto"/>
                <w:lang w:eastAsia="cs-CZ"/>
              </w:rPr>
              <w:tab/>
            </w:r>
            <w:r w:rsidRPr="008354DE" w:rsidDel="008354DE">
              <w:rPr>
                <w:noProof/>
                <w:rPrChange w:id="181" w:author="Vladimír Hrivňák" w:date="2014-04-14T14:00:00Z">
                  <w:rPr>
                    <w:rStyle w:val="Hypertextovodkaz"/>
                  </w:rPr>
                </w:rPrChange>
              </w:rPr>
              <w:delText>Výpadek KDC</w:delText>
            </w:r>
            <w:r w:rsidDel="008354DE">
              <w:rPr>
                <w:noProof/>
                <w:webHidden/>
              </w:rPr>
              <w:tab/>
              <w:delText>10</w:delText>
            </w:r>
          </w:del>
        </w:p>
        <w:p w:rsidR="00C25272" w:rsidDel="008354DE" w:rsidRDefault="00C25272" w:rsidP="00C25272">
          <w:pPr>
            <w:pStyle w:val="Obsah3"/>
            <w:tabs>
              <w:tab w:val="left" w:pos="1760"/>
            </w:tabs>
            <w:rPr>
              <w:del w:id="182" w:author="Vladimír Hrivňák" w:date="2014-04-14T14:00:00Z"/>
              <w:rFonts w:asciiTheme="minorHAnsi" w:eastAsiaTheme="minorEastAsia" w:hAnsiTheme="minorHAnsi"/>
              <w:noProof/>
              <w:color w:val="auto"/>
              <w:lang w:eastAsia="cs-CZ"/>
            </w:rPr>
          </w:pPr>
          <w:del w:id="183" w:author="Vladimír Hrivňák" w:date="2014-04-14T14:00:00Z">
            <w:r w:rsidRPr="008354DE" w:rsidDel="008354DE">
              <w:rPr>
                <w:noProof/>
                <w:rPrChange w:id="184" w:author="Vladimír Hrivňák" w:date="2014-04-14T14:00:00Z">
                  <w:rPr>
                    <w:rStyle w:val="Hypertextovodkaz"/>
                  </w:rPr>
                </w:rPrChange>
              </w:rPr>
              <w:delText>1.4.5</w:delText>
            </w:r>
            <w:r w:rsidDel="008354DE">
              <w:rPr>
                <w:rFonts w:asciiTheme="minorHAnsi" w:eastAsiaTheme="minorEastAsia" w:hAnsiTheme="minorHAnsi"/>
                <w:noProof/>
                <w:color w:val="auto"/>
                <w:lang w:eastAsia="cs-CZ"/>
              </w:rPr>
              <w:tab/>
            </w:r>
            <w:r w:rsidRPr="008354DE" w:rsidDel="008354DE">
              <w:rPr>
                <w:noProof/>
                <w:rPrChange w:id="185" w:author="Vladimír Hrivňák" w:date="2014-04-14T14:00:00Z">
                  <w:rPr>
                    <w:rStyle w:val="Hypertextovodkaz"/>
                  </w:rPr>
                </w:rPrChange>
              </w:rPr>
              <w:delText>Výpadek NSPTV</w:delText>
            </w:r>
            <w:r w:rsidDel="008354DE">
              <w:rPr>
                <w:noProof/>
                <w:webHidden/>
              </w:rPr>
              <w:tab/>
              <w:delText>10</w:delText>
            </w:r>
          </w:del>
        </w:p>
        <w:p w:rsidR="00C25272" w:rsidDel="008354DE" w:rsidRDefault="00C25272" w:rsidP="00C25272">
          <w:pPr>
            <w:pStyle w:val="Obsah3"/>
            <w:tabs>
              <w:tab w:val="left" w:pos="1760"/>
            </w:tabs>
            <w:rPr>
              <w:del w:id="186" w:author="Vladimír Hrivňák" w:date="2014-04-14T14:00:00Z"/>
              <w:rFonts w:asciiTheme="minorHAnsi" w:eastAsiaTheme="minorEastAsia" w:hAnsiTheme="minorHAnsi"/>
              <w:noProof/>
              <w:color w:val="auto"/>
              <w:lang w:eastAsia="cs-CZ"/>
            </w:rPr>
          </w:pPr>
          <w:del w:id="187" w:author="Vladimír Hrivňák" w:date="2014-04-14T14:00:00Z">
            <w:r w:rsidRPr="008354DE" w:rsidDel="008354DE">
              <w:rPr>
                <w:noProof/>
                <w:rPrChange w:id="188" w:author="Vladimír Hrivňák" w:date="2014-04-14T14:00:00Z">
                  <w:rPr>
                    <w:rStyle w:val="Hypertextovodkaz"/>
                  </w:rPr>
                </w:rPrChange>
              </w:rPr>
              <w:delText>1.4.6</w:delText>
            </w:r>
            <w:r w:rsidDel="008354DE">
              <w:rPr>
                <w:rFonts w:asciiTheme="minorHAnsi" w:eastAsiaTheme="minorEastAsia" w:hAnsiTheme="minorHAnsi"/>
                <w:noProof/>
                <w:color w:val="auto"/>
                <w:lang w:eastAsia="cs-CZ"/>
              </w:rPr>
              <w:tab/>
            </w:r>
            <w:r w:rsidRPr="008354DE" w:rsidDel="008354DE">
              <w:rPr>
                <w:noProof/>
                <w:rPrChange w:id="189" w:author="Vladimír Hrivňák" w:date="2014-04-14T14:00:00Z">
                  <w:rPr>
                    <w:rStyle w:val="Hypertextovodkaz"/>
                  </w:rPr>
                </w:rPrChange>
              </w:rPr>
              <w:delText>Odpojení kraje od ITS</w:delText>
            </w:r>
            <w:r w:rsidDel="008354DE">
              <w:rPr>
                <w:noProof/>
                <w:webHidden/>
              </w:rPr>
              <w:tab/>
              <w:delText>10</w:delText>
            </w:r>
          </w:del>
        </w:p>
        <w:p w:rsidR="00C25272" w:rsidDel="008354DE" w:rsidRDefault="00C25272" w:rsidP="00C25272">
          <w:pPr>
            <w:pStyle w:val="Obsah3"/>
            <w:tabs>
              <w:tab w:val="left" w:pos="1760"/>
            </w:tabs>
            <w:rPr>
              <w:del w:id="190" w:author="Vladimír Hrivňák" w:date="2014-04-14T14:00:00Z"/>
              <w:rFonts w:asciiTheme="minorHAnsi" w:eastAsiaTheme="minorEastAsia" w:hAnsiTheme="minorHAnsi"/>
              <w:noProof/>
              <w:color w:val="auto"/>
              <w:lang w:eastAsia="cs-CZ"/>
            </w:rPr>
          </w:pPr>
          <w:del w:id="191" w:author="Vladimír Hrivňák" w:date="2014-04-14T14:00:00Z">
            <w:r w:rsidRPr="008354DE" w:rsidDel="008354DE">
              <w:rPr>
                <w:noProof/>
                <w:rPrChange w:id="192" w:author="Vladimír Hrivňák" w:date="2014-04-14T14:00:00Z">
                  <w:rPr>
                    <w:rStyle w:val="Hypertextovodkaz"/>
                  </w:rPr>
                </w:rPrChange>
              </w:rPr>
              <w:delText>1.4.7</w:delText>
            </w:r>
            <w:r w:rsidDel="008354DE">
              <w:rPr>
                <w:rFonts w:asciiTheme="minorHAnsi" w:eastAsiaTheme="minorEastAsia" w:hAnsiTheme="minorHAnsi"/>
                <w:noProof/>
                <w:color w:val="auto"/>
                <w:lang w:eastAsia="cs-CZ"/>
              </w:rPr>
              <w:tab/>
            </w:r>
            <w:r w:rsidRPr="008354DE" w:rsidDel="008354DE">
              <w:rPr>
                <w:noProof/>
                <w:rPrChange w:id="193" w:author="Vladimír Hrivňák" w:date="2014-04-14T14:00:00Z">
                  <w:rPr>
                    <w:rStyle w:val="Hypertextovodkaz"/>
                  </w:rPr>
                </w:rPrChange>
              </w:rPr>
              <w:delText>Rozdělení kraje</w:delText>
            </w:r>
            <w:r w:rsidDel="008354DE">
              <w:rPr>
                <w:noProof/>
                <w:webHidden/>
              </w:rPr>
              <w:tab/>
              <w:delText>10</w:delText>
            </w:r>
          </w:del>
        </w:p>
        <w:p w:rsidR="00C25272" w:rsidDel="008354DE" w:rsidRDefault="00C25272" w:rsidP="00C25272">
          <w:pPr>
            <w:pStyle w:val="Obsah3"/>
            <w:tabs>
              <w:tab w:val="left" w:pos="1760"/>
            </w:tabs>
            <w:rPr>
              <w:del w:id="194" w:author="Vladimír Hrivňák" w:date="2014-04-14T14:00:00Z"/>
              <w:rFonts w:asciiTheme="minorHAnsi" w:eastAsiaTheme="minorEastAsia" w:hAnsiTheme="minorHAnsi"/>
              <w:noProof/>
              <w:color w:val="auto"/>
              <w:lang w:eastAsia="cs-CZ"/>
            </w:rPr>
          </w:pPr>
          <w:del w:id="195" w:author="Vladimír Hrivňák" w:date="2014-04-14T14:00:00Z">
            <w:r w:rsidRPr="008354DE" w:rsidDel="008354DE">
              <w:rPr>
                <w:noProof/>
                <w:rPrChange w:id="196" w:author="Vladimír Hrivňák" w:date="2014-04-14T14:00:00Z">
                  <w:rPr>
                    <w:rStyle w:val="Hypertextovodkaz"/>
                  </w:rPr>
                </w:rPrChange>
              </w:rPr>
              <w:delText>1.4.8</w:delText>
            </w:r>
            <w:r w:rsidDel="008354DE">
              <w:rPr>
                <w:rFonts w:asciiTheme="minorHAnsi" w:eastAsiaTheme="minorEastAsia" w:hAnsiTheme="minorHAnsi"/>
                <w:noProof/>
                <w:color w:val="auto"/>
                <w:lang w:eastAsia="cs-CZ"/>
              </w:rPr>
              <w:tab/>
            </w:r>
            <w:r w:rsidRPr="008354DE" w:rsidDel="008354DE">
              <w:rPr>
                <w:noProof/>
                <w:rPrChange w:id="197" w:author="Vladimír Hrivňák" w:date="2014-04-14T14:00:00Z">
                  <w:rPr>
                    <w:rStyle w:val="Hypertextovodkaz"/>
                  </w:rPr>
                </w:rPrChange>
              </w:rPr>
              <w:delText>Rozpůlení ITS</w:delText>
            </w:r>
            <w:r w:rsidDel="008354DE">
              <w:rPr>
                <w:noProof/>
                <w:webHidden/>
              </w:rPr>
              <w:tab/>
              <w:delText>10</w:delText>
            </w:r>
          </w:del>
        </w:p>
        <w:p w:rsidR="00C25272" w:rsidDel="008354DE" w:rsidRDefault="00C25272" w:rsidP="00C25272">
          <w:pPr>
            <w:pStyle w:val="Obsah3"/>
            <w:tabs>
              <w:tab w:val="left" w:pos="1760"/>
            </w:tabs>
            <w:rPr>
              <w:del w:id="198" w:author="Vladimír Hrivňák" w:date="2014-04-14T14:00:00Z"/>
              <w:rFonts w:asciiTheme="minorHAnsi" w:eastAsiaTheme="minorEastAsia" w:hAnsiTheme="minorHAnsi"/>
              <w:noProof/>
              <w:color w:val="auto"/>
              <w:lang w:eastAsia="cs-CZ"/>
            </w:rPr>
          </w:pPr>
          <w:del w:id="199" w:author="Vladimír Hrivňák" w:date="2014-04-14T14:00:00Z">
            <w:r w:rsidRPr="008354DE" w:rsidDel="008354DE">
              <w:rPr>
                <w:noProof/>
                <w:rPrChange w:id="200" w:author="Vladimír Hrivňák" w:date="2014-04-14T14:00:00Z">
                  <w:rPr>
                    <w:rStyle w:val="Hypertextovodkaz"/>
                  </w:rPr>
                </w:rPrChange>
              </w:rPr>
              <w:delText>1.4.9</w:delText>
            </w:r>
            <w:r w:rsidDel="008354DE">
              <w:rPr>
                <w:rFonts w:asciiTheme="minorHAnsi" w:eastAsiaTheme="minorEastAsia" w:hAnsiTheme="minorHAnsi"/>
                <w:noProof/>
                <w:color w:val="auto"/>
                <w:lang w:eastAsia="cs-CZ"/>
              </w:rPr>
              <w:tab/>
            </w:r>
            <w:r w:rsidRPr="008354DE" w:rsidDel="008354DE">
              <w:rPr>
                <w:noProof/>
                <w:rPrChange w:id="201" w:author="Vladimír Hrivňák" w:date="2014-04-14T14:00:00Z">
                  <w:rPr>
                    <w:rStyle w:val="Hypertextovodkaz"/>
                  </w:rPr>
                </w:rPrChange>
              </w:rPr>
              <w:delText>Ztrátovost na lince</w:delText>
            </w:r>
            <w:r w:rsidDel="008354DE">
              <w:rPr>
                <w:noProof/>
                <w:webHidden/>
              </w:rPr>
              <w:tab/>
              <w:delText>10</w:delText>
            </w:r>
          </w:del>
        </w:p>
        <w:p w:rsidR="00C25272" w:rsidDel="008354DE" w:rsidRDefault="00C25272" w:rsidP="00C25272">
          <w:pPr>
            <w:pStyle w:val="Obsah3"/>
            <w:tabs>
              <w:tab w:val="left" w:pos="1774"/>
            </w:tabs>
            <w:rPr>
              <w:del w:id="202" w:author="Vladimír Hrivňák" w:date="2014-04-14T14:00:00Z"/>
              <w:rFonts w:asciiTheme="minorHAnsi" w:eastAsiaTheme="minorEastAsia" w:hAnsiTheme="minorHAnsi"/>
              <w:noProof/>
              <w:color w:val="auto"/>
              <w:lang w:eastAsia="cs-CZ"/>
            </w:rPr>
          </w:pPr>
          <w:del w:id="203" w:author="Vladimír Hrivňák" w:date="2014-04-14T14:00:00Z">
            <w:r w:rsidRPr="008354DE" w:rsidDel="008354DE">
              <w:rPr>
                <w:noProof/>
                <w:rPrChange w:id="204" w:author="Vladimír Hrivňák" w:date="2014-04-14T14:00:00Z">
                  <w:rPr>
                    <w:rStyle w:val="Hypertextovodkaz"/>
                  </w:rPr>
                </w:rPrChange>
              </w:rPr>
              <w:delText>1.4.10</w:delText>
            </w:r>
            <w:r w:rsidDel="008354DE">
              <w:rPr>
                <w:rFonts w:asciiTheme="minorHAnsi" w:eastAsiaTheme="minorEastAsia" w:hAnsiTheme="minorHAnsi"/>
                <w:noProof/>
                <w:color w:val="auto"/>
                <w:lang w:eastAsia="cs-CZ"/>
              </w:rPr>
              <w:tab/>
            </w:r>
            <w:r w:rsidRPr="008354DE" w:rsidDel="008354DE">
              <w:rPr>
                <w:noProof/>
                <w:rPrChange w:id="205" w:author="Vladimír Hrivňák" w:date="2014-04-14T14:00:00Z">
                  <w:rPr>
                    <w:rStyle w:val="Hypertextovodkaz"/>
                  </w:rPr>
                </w:rPrChange>
              </w:rPr>
              <w:delText>Pád ITS</w:delText>
            </w:r>
            <w:r w:rsidDel="008354DE">
              <w:rPr>
                <w:noProof/>
                <w:webHidden/>
              </w:rPr>
              <w:tab/>
              <w:delText>10</w:delText>
            </w:r>
          </w:del>
        </w:p>
        <w:p w:rsidR="00C25272" w:rsidRPr="004D5475" w:rsidRDefault="00C25272" w:rsidP="00C25272">
          <w:r w:rsidRPr="00784CDC">
            <w:fldChar w:fldCharType="end"/>
          </w:r>
        </w:p>
      </w:sdtContent>
    </w:sdt>
    <w:p w:rsidR="00C25272" w:rsidRPr="004D5475" w:rsidRDefault="00C25272" w:rsidP="00C25272">
      <w:pPr>
        <w:pStyle w:val="Nadpis1"/>
        <w:ind w:left="851" w:hanging="851"/>
      </w:pPr>
      <w:bookmarkStart w:id="206" w:name="_Toc385247376"/>
      <w:r w:rsidRPr="004D5475">
        <w:lastRenderedPageBreak/>
        <w:t>Spolehlivost navrženého řešení</w:t>
      </w:r>
      <w:bookmarkEnd w:id="206"/>
    </w:p>
    <w:p w:rsidR="00C25272" w:rsidRPr="0081214D" w:rsidRDefault="00C25272" w:rsidP="00C25272">
      <w:pPr>
        <w:pStyle w:val="TextBody"/>
        <w:rPr>
          <w:rFonts w:asciiTheme="majorHAnsi" w:hAnsiTheme="majorHAnsi"/>
        </w:rPr>
      </w:pPr>
      <w:r w:rsidRPr="0081214D">
        <w:rPr>
          <w:rFonts w:asciiTheme="majorHAnsi" w:hAnsiTheme="majorHAnsi"/>
        </w:rPr>
        <w:t>Dodavatel návrhem řešení NIS IZS zajišťuje požadovanou vysokou dostupnost a 200% zálohu všech služeb provozovaných v režimu 24x7x365 a definovanou dostupnost dle smlouvy.  Následující kapitoly popisují zajištění spolehlivosti jednotlivých subsystémů, krizové scénáře a postupy pro disaster recovery.</w:t>
      </w:r>
    </w:p>
    <w:p w:rsidR="00C25272" w:rsidRPr="004D5475" w:rsidRDefault="00C25272" w:rsidP="00C25272">
      <w:pPr>
        <w:pStyle w:val="Nadpis3"/>
        <w:numPr>
          <w:ilvl w:val="1"/>
          <w:numId w:val="35"/>
        </w:numPr>
        <w:spacing w:before="40" w:line="256" w:lineRule="auto"/>
        <w:rPr>
          <w:sz w:val="28"/>
          <w:szCs w:val="28"/>
        </w:rPr>
      </w:pPr>
      <w:bookmarkStart w:id="207" w:name="_Toc385247377"/>
      <w:r w:rsidRPr="004D5475">
        <w:rPr>
          <w:sz w:val="28"/>
          <w:szCs w:val="28"/>
        </w:rPr>
        <w:t>Oblast telefonie</w:t>
      </w:r>
      <w:bookmarkEnd w:id="207"/>
    </w:p>
    <w:p w:rsidR="00C25272" w:rsidRPr="004D5475" w:rsidRDefault="00C25272" w:rsidP="00C25272">
      <w:pPr>
        <w:jc w:val="both"/>
      </w:pPr>
      <w:r w:rsidRPr="004D5475">
        <w:t>Příjem tísňových volání je zajištěn na úrovni KDC a jako kritická služba má 300% zálohu. Řešení IP telefonie je navržené jako dvouvrstvá architektura. Vlastní řízení telefonie a pořizování záznamu hovoru je na úrovni KDC, část funkcionalit kontaktního centra a management nahrávek a jejich archivace je na úrovni CDC.</w:t>
      </w:r>
    </w:p>
    <w:p w:rsidR="00C25272" w:rsidRPr="004D5475" w:rsidRDefault="00C25272" w:rsidP="00C25272">
      <w:pPr>
        <w:jc w:val="both"/>
      </w:pPr>
      <w:r w:rsidRPr="004D5475">
        <w:t>Systémy řízení telefonie umístěné v jednotlivých KDC musí být pro zajištění požadované míry spolehlivosti vždy zdvojené, pracující v režimu Active-Active. Pro zajištění další míry zabezpečení je hovor určený pro zpracování v rámci určitého kraje v případě nedostupnosti konektivity do hlasových bran v primární lokalitě doručen na vstupní linky „párového kraje“. V případě výpadku hlasové technologie umístěné v rámci jednoho kraje bude v rámci konfigurace systémů umístěných v „párovém kraji“ zajištěna přeregistrace telefonních přístrojů z takto postiženého kraje. Daného fungování bude využito v případě zachování vnitřní konektivity propojených krajských systémů. V případě výpadku obou krajských systémů, tvořících funkční pár, bude hovor směrován z veřejné sítě dle dalších nastavených kritérií (přeliv v případě HZS, přesměrování tísňových hovorů do telefonie OŘ u PČR a ZZS).</w:t>
      </w:r>
    </w:p>
    <w:p w:rsidR="00C25272" w:rsidRPr="0081214D" w:rsidRDefault="00C25272" w:rsidP="00C25272">
      <w:pPr>
        <w:pStyle w:val="TextBody"/>
        <w:rPr>
          <w:rFonts w:asciiTheme="majorHAnsi" w:hAnsiTheme="majorHAnsi"/>
        </w:rPr>
      </w:pPr>
    </w:p>
    <w:p w:rsidR="00C25272" w:rsidRPr="004D5475" w:rsidRDefault="00C25272" w:rsidP="00C25272">
      <w:pPr>
        <w:pStyle w:val="Nadpis3"/>
        <w:numPr>
          <w:ilvl w:val="1"/>
          <w:numId w:val="35"/>
        </w:numPr>
        <w:spacing w:before="40" w:line="256" w:lineRule="auto"/>
        <w:rPr>
          <w:sz w:val="28"/>
          <w:szCs w:val="28"/>
        </w:rPr>
      </w:pPr>
      <w:bookmarkStart w:id="208" w:name="_Toc385247378"/>
      <w:r w:rsidRPr="004D5475">
        <w:rPr>
          <w:sz w:val="28"/>
          <w:szCs w:val="28"/>
        </w:rPr>
        <w:t>Oblast SW</w:t>
      </w:r>
      <w:bookmarkEnd w:id="208"/>
    </w:p>
    <w:p w:rsidR="00C25272" w:rsidRPr="004D5475" w:rsidRDefault="00C25272" w:rsidP="00C25272">
      <w:pPr>
        <w:pStyle w:val="TextBody"/>
        <w:jc w:val="both"/>
        <w:rPr>
          <w:rFonts w:asciiTheme="majorHAnsi" w:hAnsiTheme="majorHAnsi"/>
        </w:rPr>
      </w:pPr>
      <w:r w:rsidRPr="004D5475">
        <w:rPr>
          <w:rFonts w:asciiTheme="majorHAnsi" w:hAnsiTheme="majorHAnsi"/>
        </w:rPr>
        <w:t xml:space="preserve">Navržená architektura AAA je řešena jako 3 aktivní DC, která mají plně konzistentní data v databázi s tím, že v konzistentním stavu jsou data v databázi udržována replikačním mechanismem na úrovni ESB. Při výpadku jednoho DC jsou k dispozici dvě plnohodnotná DC. Při výpadku dvou DC je k dispozici třetí plnohodnotné DC s plně konzistentními daty a to bez přerušení provozu. </w:t>
      </w:r>
    </w:p>
    <w:p w:rsidR="00C25272" w:rsidRPr="004D5475" w:rsidRDefault="00C25272" w:rsidP="00C25272">
      <w:pPr>
        <w:pStyle w:val="Nadpis3"/>
        <w:spacing w:before="40" w:line="256" w:lineRule="auto"/>
        <w:rPr>
          <w:sz w:val="26"/>
          <w:szCs w:val="26"/>
        </w:rPr>
      </w:pPr>
      <w:bookmarkStart w:id="209" w:name="_Toc385247379"/>
      <w:r w:rsidRPr="004D5475">
        <w:rPr>
          <w:sz w:val="26"/>
          <w:szCs w:val="26"/>
        </w:rPr>
        <w:t>Krizové scénáře</w:t>
      </w:r>
      <w:bookmarkEnd w:id="209"/>
    </w:p>
    <w:p w:rsidR="00C25272" w:rsidRPr="004D5475" w:rsidRDefault="00C25272" w:rsidP="00C25272">
      <w:pPr>
        <w:pStyle w:val="odstavec"/>
      </w:pPr>
    </w:p>
    <w:p w:rsidR="00C25272" w:rsidRPr="004D5475" w:rsidRDefault="00C25272" w:rsidP="00C25272">
      <w:pPr>
        <w:pStyle w:val="Nadpis3"/>
        <w:numPr>
          <w:ilvl w:val="2"/>
          <w:numId w:val="35"/>
        </w:numPr>
        <w:spacing w:before="40" w:line="256" w:lineRule="auto"/>
      </w:pPr>
      <w:bookmarkStart w:id="210" w:name="_Toc385247380"/>
      <w:r w:rsidRPr="004D5475">
        <w:t>Výpadek IPL na CDC</w:t>
      </w:r>
      <w:bookmarkEnd w:id="210"/>
    </w:p>
    <w:p w:rsidR="00C25272" w:rsidRPr="004D5475" w:rsidRDefault="00C25272" w:rsidP="00C25272">
      <w:pPr>
        <w:jc w:val="both"/>
      </w:pPr>
      <w:r w:rsidRPr="004D5475">
        <w:t>V případě, že dojde k výpadku k výpadku uzlu IPL v CDC, přebírá jeho funkcionalitu další uzel v rámci Fabric clusteru. Funkcionalita CDC není v tomto případě nijak omezena. Po jeho obnovení dohledovým centrem je uzel zapojen do Fabric clusteru a dochází k obnovení standardního režimu provozu.</w:t>
      </w:r>
    </w:p>
    <w:p w:rsidR="00C25272" w:rsidRPr="004D5475" w:rsidRDefault="00C25272" w:rsidP="00C25272">
      <w:pPr>
        <w:jc w:val="both"/>
      </w:pPr>
      <w:r w:rsidRPr="004D5475">
        <w:t>V případě, že dojde k výpadku obou uzlů IPL ve Fabric clusteru v daném CDC, přestává být CDC jako takové v rámci NIS IZS aktivní a dochází k jeho odstavení. Funkcionalitu inkriminovaného CDC přebírá další CDC. MiniIPL na KDC registruje nedostupnost IPL na CDC a registruje klienty NSPTV na jiné dostupné CDC.</w:t>
      </w:r>
    </w:p>
    <w:p w:rsidR="00C25272" w:rsidRPr="004D5475" w:rsidRDefault="00C25272" w:rsidP="00C25272">
      <w:pPr>
        <w:jc w:val="both"/>
      </w:pPr>
      <w:r w:rsidRPr="004D5475">
        <w:lastRenderedPageBreak/>
        <w:t>V případě výpadku IPL na dvou uzlech je řešení situace analogické. Tzn., dojde k odstavení obou center. Po obnovení funkcionality CDC respektive dvou CDC, jsou zařazeny CDC jako aktivní a miniIPL na KDC na ně opět směrují provoz.</w:t>
      </w:r>
    </w:p>
    <w:p w:rsidR="00C25272" w:rsidRPr="0081214D" w:rsidRDefault="00C25272" w:rsidP="00C25272">
      <w:pPr>
        <w:pStyle w:val="Nadpis3"/>
        <w:numPr>
          <w:ilvl w:val="2"/>
          <w:numId w:val="35"/>
        </w:numPr>
        <w:spacing w:before="40" w:line="256" w:lineRule="auto"/>
      </w:pPr>
      <w:bookmarkStart w:id="211" w:name="_Toc370031458"/>
      <w:bookmarkStart w:id="212" w:name="_Toc370031459"/>
      <w:bookmarkStart w:id="213" w:name="_Toc385247381"/>
      <w:bookmarkEnd w:id="211"/>
      <w:bookmarkEnd w:id="212"/>
      <w:r w:rsidRPr="0081214D">
        <w:t>Výpadek databáze na CDC</w:t>
      </w:r>
      <w:bookmarkEnd w:id="213"/>
    </w:p>
    <w:p w:rsidR="00C25272" w:rsidRPr="004D5475" w:rsidRDefault="00C25272" w:rsidP="00C25272">
      <w:pPr>
        <w:jc w:val="both"/>
      </w:pPr>
      <w:r w:rsidRPr="004D5475">
        <w:t xml:space="preserve">Výpadek databáze na CDC je možný v dvojím charakteru. Databáze v rámci jedno CDC je zdvojena na dvou uzlech, které je možné v případě výpadku jednoho nahradit. Databáze je tedy plně odolná proti výpadku jednoho ze dvou nodů CDC. </w:t>
      </w:r>
    </w:p>
    <w:p w:rsidR="00C25272" w:rsidRPr="004D5475" w:rsidRDefault="00C25272" w:rsidP="00C25272">
      <w:pPr>
        <w:jc w:val="both"/>
      </w:pPr>
      <w:r w:rsidRPr="004D5475">
        <w:t>V případě, že by došlo k výpadku obou uzlů databáze (ať již sehnáním obou databází nebo jinou funkcionalitou CDC), dojde k odstavení provozu na dané CDC a přesměrování na další CDC. Tento zásah je možné realizovat díky použité multi-master replikaci. Replikační řešení umožní běh řešení i přes případný výpadek dvou CDC.</w:t>
      </w:r>
    </w:p>
    <w:p w:rsidR="00C25272" w:rsidRPr="004D5475" w:rsidRDefault="00C25272" w:rsidP="00C25272">
      <w:pPr>
        <w:pStyle w:val="Nadpis4"/>
        <w:numPr>
          <w:ilvl w:val="3"/>
          <w:numId w:val="35"/>
        </w:numPr>
        <w:spacing w:before="40" w:after="0" w:line="256" w:lineRule="auto"/>
      </w:pPr>
      <w:r w:rsidRPr="004D5475">
        <w:t>Scénář výpadku jednoho databázového uzlu v rámci CDC</w:t>
      </w:r>
    </w:p>
    <w:p w:rsidR="00C25272" w:rsidRPr="004D5475" w:rsidRDefault="00C25272" w:rsidP="00C25272">
      <w:pPr>
        <w:jc w:val="both"/>
      </w:pPr>
      <w:r w:rsidRPr="004D5475">
        <w:t>Po výpadku aktivní databáze je automaticky přesměrována komunikace s DB pomocí failover mechanizmu na druhou databázi. Poškozená databáze nebo virtuální stroj, na kterém databáze běžela je následně obnoven a zařazen do failover režimu.</w:t>
      </w:r>
    </w:p>
    <w:p w:rsidR="00C25272" w:rsidRPr="004D5475" w:rsidRDefault="00C25272" w:rsidP="00C25272">
      <w:pPr>
        <w:pStyle w:val="Nadpis4"/>
        <w:numPr>
          <w:ilvl w:val="3"/>
          <w:numId w:val="35"/>
        </w:numPr>
        <w:spacing w:before="40" w:after="0" w:line="256" w:lineRule="auto"/>
      </w:pPr>
      <w:r w:rsidRPr="004D5475">
        <w:t>Scénář výpadku dvou databázových uzlů v rámci CDC</w:t>
      </w:r>
    </w:p>
    <w:p w:rsidR="00C25272" w:rsidRPr="004D5475" w:rsidRDefault="00C25272" w:rsidP="00C25272">
      <w:pPr>
        <w:jc w:val="both"/>
      </w:pPr>
      <w:r w:rsidRPr="004D5475">
        <w:t>Po výpadku obou databázových uzlů je pomocí automatizovaného monitoringu (po uplynutí timeoutu) nastavena IPL datového centra jako neaktivní. Přihlášeným operátorům je odeslána informace o nedostupnosti CDC a požadavek na novou registraci na CDC. Stejně tak je odeslána i informace o nedostupnosti CDC všem krajským miniIPL, které vybírají CDC pro připojení operátorů NSPTV. Po obnovení obou DB uzlů na postiženém CDC je replikačním nástrojem enterpriseDB, dle transakčního logu dosynchronizována databáze do konsistentní podoby. Dohledové centrum na základě monitoringu zprovozní CDC jako aktivní.</w:t>
      </w:r>
    </w:p>
    <w:p w:rsidR="00C25272" w:rsidRPr="004D5475" w:rsidRDefault="00C25272" w:rsidP="00C25272">
      <w:pPr>
        <w:pStyle w:val="Nadpis4"/>
        <w:numPr>
          <w:ilvl w:val="3"/>
          <w:numId w:val="35"/>
        </w:numPr>
        <w:spacing w:before="40" w:after="0" w:line="256" w:lineRule="auto"/>
      </w:pPr>
      <w:r w:rsidRPr="004D5475">
        <w:t>Scénář výpadku databází dvou CDC</w:t>
      </w:r>
    </w:p>
    <w:p w:rsidR="00C25272" w:rsidRPr="004D5475" w:rsidRDefault="00C25272" w:rsidP="00C25272">
      <w:r w:rsidRPr="004D5475">
        <w:t>V případě výpadku funkcionality databáze na dvou CDC je veškerý provoz směrován na třetí CDC, které kapacitně dostačuje nárokům na zapojení všech operátorů. Obnovu stavu databází řeší dohledové centrum, které postupně zapojí obnovené CDC a dojde k synchronizaci dat v databázích.</w:t>
      </w:r>
    </w:p>
    <w:p w:rsidR="00C25272" w:rsidRPr="004D5475" w:rsidRDefault="00C25272" w:rsidP="00C25272">
      <w:pPr>
        <w:pStyle w:val="Nadpis3"/>
        <w:numPr>
          <w:ilvl w:val="2"/>
          <w:numId w:val="35"/>
        </w:numPr>
        <w:spacing w:before="40" w:line="256" w:lineRule="auto"/>
      </w:pPr>
      <w:bookmarkStart w:id="214" w:name="_Toc385247382"/>
      <w:r w:rsidRPr="004D5475">
        <w:t>Výpadek IPL na KDC</w:t>
      </w:r>
      <w:bookmarkEnd w:id="214"/>
    </w:p>
    <w:p w:rsidR="00C25272" w:rsidRPr="004D5475" w:rsidRDefault="00C25272" w:rsidP="00C25272">
      <w:pPr>
        <w:jc w:val="both"/>
      </w:pPr>
      <w:r w:rsidRPr="004D5475">
        <w:t>V případě, že dojde k výpadku k výpadku uzlu miniIPL v KCD, přebírá jeho funkcionalitu další uzel v rámci Fabric clusteru. Funkcionalita KCD není v tomto případě nijak omezena. Po jeho obnovení dohledovým centrem je uzel zapojen do Fabric clusteru a dochází k obnovení standardního režimu provozu.</w:t>
      </w:r>
    </w:p>
    <w:p w:rsidR="00C25272" w:rsidRPr="004D5475" w:rsidRDefault="00C25272" w:rsidP="00C25272">
      <w:pPr>
        <w:jc w:val="both"/>
      </w:pPr>
      <w:r w:rsidRPr="004D5475">
        <w:t>V případě, že dojde k výpadku obou uzlů miniIPL ve Fabric clusteru v daném KDC, přestává být miniIPL jako takové v rámci NIS IZS aktivní a dochází k jeho odstavení. Funkcionalitu inkriminovaného KDC přebírá CDC. Přebrání funckionality miniIPL KDC je realizováno v rámci automatizovaného dohledu služeb KDC. Komunikaci s telefonní službou zajištuje IPL v CDC. V tomto případě je také nedostupný registr mapových služeb na KCD. Klienti OŘ si musejí zajistit komunikaci s předem definovaným KDC. Po obnovení funkcionality je obnovena původní komunikace miniIPL s telefonií a registr služeb na miniIPL.</w:t>
      </w:r>
    </w:p>
    <w:p w:rsidR="00C25272" w:rsidRPr="004D5475" w:rsidRDefault="00C25272" w:rsidP="00C25272">
      <w:pPr>
        <w:pStyle w:val="Nadpis3"/>
        <w:numPr>
          <w:ilvl w:val="2"/>
          <w:numId w:val="35"/>
        </w:numPr>
        <w:spacing w:before="40" w:line="256" w:lineRule="auto"/>
      </w:pPr>
      <w:bookmarkStart w:id="215" w:name="_Toc385247383"/>
      <w:r w:rsidRPr="004D5475">
        <w:lastRenderedPageBreak/>
        <w:t>Výpadek mapových služeb na KDC</w:t>
      </w:r>
      <w:bookmarkEnd w:id="215"/>
    </w:p>
    <w:p w:rsidR="00C25272" w:rsidRPr="004D5475" w:rsidRDefault="00C25272" w:rsidP="00C25272">
      <w:pPr>
        <w:jc w:val="both"/>
      </w:pPr>
      <w:r w:rsidRPr="004D5475">
        <w:t xml:space="preserve">V případě, že dojde k výpadku GISové služby na daném KDC, je nutné, aby systémy konzumující tuto službu, přešli na záložní KDC. Mechanizmus přechodu je řešen za pomoci miniIPL na KDC. MiniIPL vrací konzumujícím klientským aplikacím adresu REST služeb na GIS, v případě lokálního výpadku jsou miniIPL vraceny adresy ze zastupujícího KDC. Výpadek služeb ArcGIS I (služby specifické na úrovni kraje) návrh neřeší. </w:t>
      </w:r>
    </w:p>
    <w:p w:rsidR="00C25272" w:rsidRPr="004D5475" w:rsidRDefault="00C25272" w:rsidP="00C25272">
      <w:pPr>
        <w:pStyle w:val="Odstavecseseznamem"/>
        <w:ind w:left="0"/>
        <w:jc w:val="both"/>
      </w:pPr>
      <w:r w:rsidRPr="004D5475">
        <w:t>Po obnovení funkcionality mapových služeb je přes miniIPL na KDC vracena opět lokální adresa mapových služeb daného KDC.</w:t>
      </w:r>
    </w:p>
    <w:p w:rsidR="00C25272" w:rsidRPr="004D5475" w:rsidRDefault="00C25272" w:rsidP="00C25272">
      <w:pPr>
        <w:pStyle w:val="Nadpis3"/>
        <w:numPr>
          <w:ilvl w:val="2"/>
          <w:numId w:val="35"/>
        </w:numPr>
        <w:spacing w:before="40" w:line="256" w:lineRule="auto"/>
      </w:pPr>
      <w:bookmarkStart w:id="216" w:name="_Toc385247384"/>
      <w:r w:rsidRPr="004D5475">
        <w:t>Výpadek konektivity na KDC (ostrovní provoz)</w:t>
      </w:r>
      <w:bookmarkEnd w:id="216"/>
    </w:p>
    <w:p w:rsidR="00C25272" w:rsidRPr="004D5475" w:rsidRDefault="00C25272" w:rsidP="00C25272">
      <w:pPr>
        <w:jc w:val="both"/>
      </w:pPr>
      <w:r w:rsidRPr="004D5475">
        <w:t>V případě výpadku absolutní konektivity na KDC přechází systém do režimu ostrovního provozu. Aplikace NSPTV jako taková je neaktivní v daném kraji a příjem tísňového volání je u složek ZZS a PČR přesměrován na úrovni telefonie do OŘ. U HZS je a příjem tísňového volání zajištěn přelivem hovorů do jiného předem definovaného kraje. Mapové služby pro OŘ jsou tímto výpadkem nedotčeny.</w:t>
      </w:r>
    </w:p>
    <w:p w:rsidR="00C25272" w:rsidRPr="004D5475" w:rsidRDefault="00C25272" w:rsidP="00C25272">
      <w:pPr>
        <w:jc w:val="both"/>
      </w:pPr>
      <w:r w:rsidRPr="004D5475">
        <w:t>Po obnovení konektivity je příjem telefonních hovorů opět směrován na dané KDC.</w:t>
      </w:r>
    </w:p>
    <w:p w:rsidR="00C25272" w:rsidRPr="00784CDC" w:rsidRDefault="00C25272" w:rsidP="00C25272">
      <w:pPr>
        <w:jc w:val="both"/>
      </w:pPr>
      <w:r w:rsidRPr="007A2DAA">
        <w:t xml:space="preserve">V případě výpadku konektivy na ITS v KDC je možné tok datových vět z NSPTV do OŘ HZS </w:t>
      </w:r>
      <w:r>
        <w:t xml:space="preserve">postiženého kraje </w:t>
      </w:r>
      <w:r w:rsidRPr="007A2DAA">
        <w:t xml:space="preserve">směrovat přes záložní konektivitu MPLS </w:t>
      </w:r>
      <w:r>
        <w:t>mezi OŘ HZS a CDC.</w:t>
      </w:r>
    </w:p>
    <w:p w:rsidR="00C25272" w:rsidRPr="004D5475" w:rsidRDefault="00C25272" w:rsidP="00C25272">
      <w:pPr>
        <w:pStyle w:val="Nadpis3"/>
        <w:numPr>
          <w:ilvl w:val="1"/>
          <w:numId w:val="35"/>
        </w:numPr>
        <w:spacing w:before="40" w:line="256" w:lineRule="auto"/>
        <w:rPr>
          <w:sz w:val="28"/>
          <w:szCs w:val="28"/>
        </w:rPr>
      </w:pPr>
      <w:bookmarkStart w:id="217" w:name="_Toc385247385"/>
      <w:r w:rsidRPr="004D5475">
        <w:rPr>
          <w:sz w:val="28"/>
          <w:szCs w:val="28"/>
        </w:rPr>
        <w:t>Oblast HW</w:t>
      </w:r>
      <w:bookmarkEnd w:id="217"/>
    </w:p>
    <w:p w:rsidR="00C25272" w:rsidRPr="0081214D" w:rsidRDefault="00C25272" w:rsidP="00C25272">
      <w:pPr>
        <w:pStyle w:val="TextBody"/>
        <w:jc w:val="both"/>
        <w:rPr>
          <w:rFonts w:asciiTheme="majorHAnsi" w:hAnsiTheme="majorHAnsi"/>
        </w:rPr>
      </w:pPr>
      <w:r w:rsidRPr="0081214D">
        <w:rPr>
          <w:rFonts w:asciiTheme="majorHAnsi" w:hAnsiTheme="majorHAnsi"/>
        </w:rPr>
        <w:t>Architektura řešení vychází z koncepce tří aktivních nezávislých DC s rozložením zátěže. Jednotlivé instance databází, souborového systému</w:t>
      </w:r>
      <w:r w:rsidRPr="004D5475">
        <w:rPr>
          <w:rFonts w:asciiTheme="majorHAnsi" w:hAnsiTheme="majorHAnsi"/>
        </w:rPr>
        <w:t xml:space="preserve"> </w:t>
      </w:r>
      <w:r w:rsidRPr="0081214D">
        <w:rPr>
          <w:rFonts w:asciiTheme="majorHAnsi" w:hAnsiTheme="majorHAnsi"/>
        </w:rPr>
        <w:t xml:space="preserve">jsou rovnoměrně distribuovány přes všechna DC a využití/zátěž datového provozu je monitorována a spravována síťovým load-balancerem v HA zapojení. </w:t>
      </w:r>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V architektuře </w:t>
      </w:r>
      <w:bookmarkStart w:id="218" w:name="__DdeLink__514_179745197"/>
      <w:r w:rsidRPr="0081214D">
        <w:rPr>
          <w:rFonts w:asciiTheme="majorHAnsi" w:hAnsiTheme="majorHAnsi"/>
        </w:rPr>
        <w:t>tří aktivních nezávislých CDC s rozložením zátěže</w:t>
      </w:r>
      <w:bookmarkEnd w:id="218"/>
      <w:r w:rsidRPr="0081214D">
        <w:rPr>
          <w:rFonts w:asciiTheme="majorHAnsi" w:hAnsiTheme="majorHAnsi"/>
        </w:rPr>
        <w:t xml:space="preserve"> na všechna tři CDC s online synchronizací databáze, souborového systému, bude nastaven nadřazený monitoring v Hypervizoru, který bude rozkládat zátěž na všechna tři DC. </w:t>
      </w:r>
    </w:p>
    <w:p w:rsidR="00C25272" w:rsidRPr="0081214D" w:rsidRDefault="00C25272" w:rsidP="00C25272">
      <w:pPr>
        <w:pStyle w:val="TextBody"/>
        <w:jc w:val="both"/>
        <w:rPr>
          <w:rFonts w:asciiTheme="majorHAnsi" w:hAnsiTheme="majorHAnsi"/>
        </w:rPr>
      </w:pPr>
      <w:r w:rsidRPr="0081214D">
        <w:rPr>
          <w:rFonts w:asciiTheme="majorHAnsi" w:hAnsiTheme="majorHAnsi"/>
        </w:rPr>
        <w:t>Vzhledem k tomu, že je zátěž rozložena na všechna tři DC s hlavním důrazem na pražské CDC 1 a Plzeňské CDC 3 + KDC PL a Olomouc CDC 2 + KDC OL (v poměru 40+40+20), je umožněno využít část kapacity výpočetního výkonu DC v Olomouci na školení, testování a jiné servisní úlohy. V případě výpadku některého DC jsou operátoři směrováni na jiné aktivní CDC. Na všech DC vždy běží celá nezávislá infrastruktura, která poskytuje operátorům stejné služby. Uživatel ve své podstatě nepozná na jaké CDC je připojen a provoz je automaticky řízen load balancery, které směrují požadavky uživatelů podle nadefinovaných pravidel. Stav datových center je monitorován z lokality nezávislé na těchto CDC/KDC.</w:t>
      </w:r>
    </w:p>
    <w:p w:rsidR="00C25272" w:rsidRPr="0081214D" w:rsidRDefault="00C25272" w:rsidP="00C25272">
      <w:pPr>
        <w:pStyle w:val="TextBody"/>
        <w:jc w:val="both"/>
        <w:rPr>
          <w:rFonts w:asciiTheme="majorHAnsi" w:hAnsiTheme="majorHAnsi"/>
        </w:rPr>
      </w:pPr>
      <w:r w:rsidRPr="0081214D">
        <w:rPr>
          <w:rFonts w:asciiTheme="majorHAnsi" w:hAnsiTheme="majorHAnsi"/>
        </w:rPr>
        <w:t>Disaster recovery proces má popsat proces obnovy normálního provozu NIS-IZS  při neočekávaném výpadku/havárii, při němž dojde k přerušení nebo omezení činnosti některé ze systémových součástí nebo výpadku více takových součástí. Příčiny výpadku mohou být následující:</w:t>
      </w:r>
    </w:p>
    <w:p w:rsidR="00C25272" w:rsidRPr="004D5475" w:rsidRDefault="00C25272" w:rsidP="00C25272">
      <w:pPr>
        <w:pStyle w:val="Odstavecseseznamem"/>
        <w:numPr>
          <w:ilvl w:val="0"/>
          <w:numId w:val="31"/>
        </w:numPr>
        <w:suppressAutoHyphens/>
        <w:jc w:val="both"/>
      </w:pPr>
      <w:r w:rsidRPr="004D5475">
        <w:t>Výpadek na komunikační síti;</w:t>
      </w:r>
    </w:p>
    <w:p w:rsidR="00C25272" w:rsidRPr="004D5475" w:rsidRDefault="00C25272" w:rsidP="00C25272">
      <w:pPr>
        <w:pStyle w:val="Odstavecseseznamem"/>
        <w:numPr>
          <w:ilvl w:val="0"/>
          <w:numId w:val="31"/>
        </w:numPr>
        <w:suppressAutoHyphens/>
        <w:jc w:val="both"/>
      </w:pPr>
      <w:r w:rsidRPr="004D5475">
        <w:t>Selhání HW;</w:t>
      </w:r>
    </w:p>
    <w:p w:rsidR="00C25272" w:rsidRPr="004D5475" w:rsidRDefault="00C25272" w:rsidP="00C25272">
      <w:pPr>
        <w:pStyle w:val="Odstavecseseznamem"/>
        <w:numPr>
          <w:ilvl w:val="0"/>
          <w:numId w:val="31"/>
        </w:numPr>
        <w:suppressAutoHyphens/>
        <w:jc w:val="both"/>
      </w:pPr>
      <w:r w:rsidRPr="004D5475">
        <w:t>Lidská chyba (manipulace s HW, implementace nových verzí SW);</w:t>
      </w:r>
    </w:p>
    <w:p w:rsidR="00C25272" w:rsidRPr="004D5475" w:rsidRDefault="00C25272" w:rsidP="00C25272">
      <w:pPr>
        <w:pStyle w:val="Odstavecseseznamem"/>
        <w:numPr>
          <w:ilvl w:val="0"/>
          <w:numId w:val="31"/>
        </w:numPr>
        <w:suppressAutoHyphens/>
        <w:jc w:val="both"/>
      </w:pPr>
      <w:r w:rsidRPr="004D5475">
        <w:t>Selhání DC (el. energie, povodně, bouřky, požáry, apod.);</w:t>
      </w:r>
    </w:p>
    <w:p w:rsidR="00C25272" w:rsidRPr="0081214D" w:rsidRDefault="00C25272" w:rsidP="00C25272">
      <w:pPr>
        <w:pStyle w:val="TextBody"/>
        <w:jc w:val="both"/>
        <w:rPr>
          <w:rFonts w:asciiTheme="majorHAnsi" w:hAnsiTheme="majorHAnsi"/>
        </w:rPr>
      </w:pPr>
      <w:r w:rsidRPr="0081214D">
        <w:rPr>
          <w:rFonts w:asciiTheme="majorHAnsi" w:hAnsiTheme="majorHAnsi"/>
        </w:rPr>
        <w:lastRenderedPageBreak/>
        <w:t>V takovýchto případech je potřeba zajistit detekci výpadku, kontinuitu provozu, krizovou komunikaci, ochranu infrastruktury, integritu informačních systémů a obnovení provozu v době, která je definována v provozní smlouvě.</w:t>
      </w:r>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Pro detekci výpadku je nutné zařadit do infrastruktury NIS-IZS monitorovací prvek ve formě dohledového pracoviště, které bude umístěno mimo DC. Toto dohledové pracoviště bude nepřetržitě sledovat a vyhodnocovat dostupnost všech sledovaných systémů v jednotlivých DC a v případě nenadálé události a/nebo výpadku, započne proces k zajištění kontinuity provozu, zahájí krizovou komunikaci a podnikne všechny nezbytné kroky k obnovení plného provozu. </w:t>
      </w:r>
    </w:p>
    <w:p w:rsidR="00C25272" w:rsidRPr="0081214D" w:rsidRDefault="00C25272" w:rsidP="00C25272">
      <w:pPr>
        <w:pStyle w:val="TextBody"/>
        <w:rPr>
          <w:rFonts w:asciiTheme="majorHAnsi" w:hAnsiTheme="majorHAnsi"/>
        </w:rPr>
      </w:pPr>
      <w:r w:rsidRPr="0081214D">
        <w:rPr>
          <w:rFonts w:asciiTheme="majorHAnsi" w:hAnsiTheme="majorHAnsi"/>
        </w:rPr>
        <w:t>Proces zajištění kontinuity provozu spočívá v následujících krocích:</w:t>
      </w:r>
    </w:p>
    <w:p w:rsidR="00C25272" w:rsidRPr="004D5475" w:rsidRDefault="00C25272" w:rsidP="00C25272">
      <w:pPr>
        <w:pStyle w:val="Odstavecseseznamem"/>
        <w:numPr>
          <w:ilvl w:val="0"/>
          <w:numId w:val="34"/>
        </w:numPr>
        <w:suppressAutoHyphens/>
      </w:pPr>
      <w:r w:rsidRPr="004D5475">
        <w:t>Detekce chyby</w:t>
      </w:r>
    </w:p>
    <w:p w:rsidR="00C25272" w:rsidRPr="004D5475" w:rsidRDefault="00C25272" w:rsidP="00C25272">
      <w:pPr>
        <w:pStyle w:val="Odstavecseseznamem"/>
        <w:numPr>
          <w:ilvl w:val="0"/>
          <w:numId w:val="34"/>
        </w:numPr>
        <w:suppressAutoHyphens/>
      </w:pPr>
      <w:r w:rsidRPr="004D5475">
        <w:t>Přesměrování provozu na běžící DC</w:t>
      </w:r>
    </w:p>
    <w:p w:rsidR="00C25272" w:rsidRPr="004D5475" w:rsidRDefault="00C25272" w:rsidP="00C25272">
      <w:pPr>
        <w:pStyle w:val="Odstavecseseznamem"/>
        <w:numPr>
          <w:ilvl w:val="0"/>
          <w:numId w:val="34"/>
        </w:numPr>
        <w:suppressAutoHyphens/>
      </w:pPr>
      <w:r w:rsidRPr="004D5475">
        <w:t>Stanovení příčiny a určení doby, kdy dojde k obnovení plného provozu</w:t>
      </w:r>
    </w:p>
    <w:p w:rsidR="00C25272" w:rsidRPr="004D5475" w:rsidRDefault="00C25272" w:rsidP="00C25272">
      <w:pPr>
        <w:pStyle w:val="Odstavecseseznamem"/>
        <w:numPr>
          <w:ilvl w:val="0"/>
          <w:numId w:val="34"/>
        </w:numPr>
        <w:suppressAutoHyphens/>
      </w:pPr>
      <w:r w:rsidRPr="004D5475">
        <w:t>Obnova DC s výpadkem:</w:t>
      </w:r>
    </w:p>
    <w:p w:rsidR="00C25272" w:rsidRPr="004D5475" w:rsidRDefault="00C25272" w:rsidP="00C25272">
      <w:pPr>
        <w:pStyle w:val="Odstavecseseznamem"/>
        <w:numPr>
          <w:ilvl w:val="1"/>
          <w:numId w:val="34"/>
        </w:numPr>
        <w:suppressAutoHyphens/>
      </w:pPr>
      <w:r w:rsidRPr="004D5475">
        <w:t>Obecná</w:t>
      </w:r>
    </w:p>
    <w:p w:rsidR="00C25272" w:rsidRPr="004D5475" w:rsidRDefault="00C25272" w:rsidP="00C25272">
      <w:pPr>
        <w:pStyle w:val="Odstavecseseznamem"/>
        <w:numPr>
          <w:ilvl w:val="3"/>
          <w:numId w:val="36"/>
        </w:numPr>
        <w:suppressAutoHyphens/>
      </w:pPr>
      <w:r w:rsidRPr="004D5475">
        <w:t>Nahlášení výpadku s identifikací problému a doby jeho pravděpodobného odstranění.</w:t>
      </w:r>
    </w:p>
    <w:p w:rsidR="00C25272" w:rsidRPr="004D5475" w:rsidRDefault="00C25272" w:rsidP="00C25272">
      <w:pPr>
        <w:pStyle w:val="Odstavecseseznamem"/>
        <w:numPr>
          <w:ilvl w:val="3"/>
          <w:numId w:val="36"/>
        </w:numPr>
        <w:suppressAutoHyphens/>
      </w:pPr>
      <w:r w:rsidRPr="004D5475">
        <w:t>Definovaný scénář, který je samostatně uvedený níže (např. selhání HW, viz ad. 5.2.)</w:t>
      </w:r>
    </w:p>
    <w:p w:rsidR="00C25272" w:rsidRPr="004D5475" w:rsidRDefault="00C25272" w:rsidP="00C25272">
      <w:pPr>
        <w:pStyle w:val="Odstavecseseznamem"/>
        <w:numPr>
          <w:ilvl w:val="3"/>
          <w:numId w:val="36"/>
        </w:numPr>
        <w:suppressAutoHyphens/>
      </w:pPr>
      <w:r w:rsidRPr="004D5475">
        <w:t>Kontrola konzistentního stavu databázových operací.</w:t>
      </w:r>
    </w:p>
    <w:p w:rsidR="00C25272" w:rsidRPr="004D5475" w:rsidRDefault="00C25272" w:rsidP="00C25272">
      <w:pPr>
        <w:pStyle w:val="Odstavecseseznamem"/>
        <w:numPr>
          <w:ilvl w:val="3"/>
          <w:numId w:val="36"/>
        </w:numPr>
        <w:suppressAutoHyphens/>
      </w:pPr>
      <w:r w:rsidRPr="004D5475">
        <w:t>Synchronizace (nebo kontrola) souborových systémů obsahujících telefonní záznamy.</w:t>
      </w:r>
    </w:p>
    <w:p w:rsidR="00C25272" w:rsidRPr="004D5475" w:rsidRDefault="00C25272" w:rsidP="00C25272">
      <w:pPr>
        <w:pStyle w:val="Odstavecseseznamem"/>
        <w:numPr>
          <w:ilvl w:val="3"/>
          <w:numId w:val="36"/>
        </w:numPr>
        <w:suppressAutoHyphens/>
      </w:pPr>
      <w:r w:rsidRPr="004D5475">
        <w:t>Připojení DC zpět do provozu;</w:t>
      </w:r>
    </w:p>
    <w:p w:rsidR="00C25272" w:rsidRPr="004D5475" w:rsidRDefault="00C25272" w:rsidP="00C25272">
      <w:pPr>
        <w:pStyle w:val="Odstavecseseznamem"/>
        <w:numPr>
          <w:ilvl w:val="3"/>
          <w:numId w:val="36"/>
        </w:numPr>
        <w:suppressAutoHyphens/>
      </w:pPr>
      <w:r w:rsidRPr="004D5475">
        <w:t>Kontrola  dosynchronizace dat ze  vzniklého časového okna do plně synchronního stavu.</w:t>
      </w:r>
    </w:p>
    <w:p w:rsidR="00C25272" w:rsidRPr="004D5475" w:rsidRDefault="00C25272" w:rsidP="00C25272">
      <w:pPr>
        <w:pStyle w:val="Odstavecseseznamem"/>
        <w:numPr>
          <w:ilvl w:val="1"/>
          <w:numId w:val="34"/>
        </w:numPr>
        <w:suppressAutoHyphens/>
      </w:pPr>
      <w:r w:rsidRPr="004D5475">
        <w:t>Selhání HW</w:t>
      </w:r>
    </w:p>
    <w:p w:rsidR="00C25272" w:rsidRPr="004D5475" w:rsidRDefault="00C25272" w:rsidP="00C25272">
      <w:pPr>
        <w:pStyle w:val="Odstavecseseznamem"/>
        <w:numPr>
          <w:ilvl w:val="2"/>
          <w:numId w:val="34"/>
        </w:numPr>
        <w:suppressAutoHyphens/>
      </w:pPr>
      <w:r w:rsidRPr="004D5475">
        <w:t>Výměna nefunkčního HW</w:t>
      </w:r>
    </w:p>
    <w:p w:rsidR="00C25272" w:rsidRPr="004D5475" w:rsidRDefault="00C25272" w:rsidP="00C25272">
      <w:pPr>
        <w:pStyle w:val="Odstavecseseznamem"/>
        <w:numPr>
          <w:ilvl w:val="1"/>
          <w:numId w:val="34"/>
        </w:numPr>
        <w:suppressAutoHyphens/>
      </w:pPr>
      <w:r w:rsidRPr="004D5475">
        <w:t>Při lidské chybě (např. upgrade SW)</w:t>
      </w:r>
    </w:p>
    <w:p w:rsidR="00C25272" w:rsidRPr="004D5475" w:rsidRDefault="00C25272" w:rsidP="00C25272">
      <w:pPr>
        <w:pStyle w:val="Odstavecseseznamem"/>
        <w:numPr>
          <w:ilvl w:val="2"/>
          <w:numId w:val="34"/>
        </w:numPr>
        <w:suppressAutoHyphens/>
      </w:pPr>
      <w:r w:rsidRPr="004D5475">
        <w:t>Obnovení VM do stavu před zásahem</w:t>
      </w:r>
    </w:p>
    <w:p w:rsidR="00C25272" w:rsidRPr="004D5475" w:rsidRDefault="00C25272" w:rsidP="00C25272">
      <w:pPr>
        <w:pStyle w:val="Nadpis3"/>
        <w:spacing w:before="40" w:line="256" w:lineRule="auto"/>
        <w:rPr>
          <w:sz w:val="26"/>
          <w:szCs w:val="26"/>
        </w:rPr>
      </w:pPr>
      <w:bookmarkStart w:id="219" w:name="_Toc385247386"/>
      <w:r w:rsidRPr="004D5475">
        <w:rPr>
          <w:sz w:val="26"/>
          <w:szCs w:val="26"/>
        </w:rPr>
        <w:t>Krizové scénáře</w:t>
      </w:r>
      <w:bookmarkEnd w:id="219"/>
      <w:r w:rsidRPr="004D5475">
        <w:rPr>
          <w:sz w:val="26"/>
          <w:szCs w:val="26"/>
        </w:rPr>
        <w:t xml:space="preserve"> </w:t>
      </w:r>
    </w:p>
    <w:p w:rsidR="00C25272" w:rsidRPr="004D5475" w:rsidRDefault="00C25272" w:rsidP="00C25272">
      <w:pPr>
        <w:pStyle w:val="odstavec"/>
      </w:pPr>
    </w:p>
    <w:p w:rsidR="00C25272" w:rsidRPr="004D5475" w:rsidRDefault="00C25272" w:rsidP="00C25272">
      <w:pPr>
        <w:pStyle w:val="Nadpis3"/>
        <w:numPr>
          <w:ilvl w:val="2"/>
          <w:numId w:val="35"/>
        </w:numPr>
        <w:spacing w:before="40" w:line="256" w:lineRule="auto"/>
      </w:pPr>
      <w:bookmarkStart w:id="220" w:name="_Toc385247387"/>
      <w:r w:rsidRPr="004D5475">
        <w:t>Výpadek jednoho centrálního DC</w:t>
      </w:r>
      <w:bookmarkEnd w:id="220"/>
      <w:r w:rsidRPr="004D5475">
        <w:t xml:space="preserve"> </w:t>
      </w:r>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Po výpadku jednoho CDC budou v ostatních aktivních CDC dostupné veškeré služby NIS IZS, zátěž na aktivní 2 CDC je load balancery rozkládána v poměru 50:50. Po obnově vypadlého DC dojde k jeho uvedení do stavu shodného s aktivními DC (automaticky - dosynchronizace DB, přenesení změn na souborovém systému, manuálně – synchronizace systémových a aplikačních updatů, resp. konfigurací v případě), následně bude ručně obnoveno rozkládání zátěže opět na všechna tři CDC. </w:t>
      </w:r>
    </w:p>
    <w:p w:rsidR="00C25272" w:rsidRPr="004D5475" w:rsidRDefault="00C25272" w:rsidP="00C25272">
      <w:pPr>
        <w:pStyle w:val="Nadpis3"/>
        <w:numPr>
          <w:ilvl w:val="2"/>
          <w:numId w:val="35"/>
        </w:numPr>
        <w:spacing w:before="40" w:line="256" w:lineRule="auto"/>
      </w:pPr>
      <w:bookmarkStart w:id="221" w:name="_Toc385247388"/>
      <w:r w:rsidRPr="004D5475">
        <w:t>Výpadek dvou centrálních DC</w:t>
      </w:r>
      <w:bookmarkEnd w:id="221"/>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Krizový scénář počítá s výpadkem dvou DC (najednou nebo postupně), kdy je veškerý provoz směrován na poslední zbývající CDC. Běžící CDC bude mít nastavenou automatickou politiku v Hypervizoru, který pomocí nastavených pravidel pro rozdělování systémových zdrojů zajistí přednost běhu produkčního prostředí na úkor testovacího a školícího, aby zajistilo dostatečný výkon na odbavení operátorských požadavků. Scénář obnovy počítá s postupnou obnovou nejdříve jednoho CDC a po jeho uvedení do provozu bude započata obnova zbývajícího CDC (postup bude shodný jako v případě scénáře výpadku jednoho DC). </w:t>
      </w:r>
    </w:p>
    <w:p w:rsidR="00C25272" w:rsidRPr="004D5475" w:rsidRDefault="00C25272" w:rsidP="00C25272">
      <w:pPr>
        <w:pStyle w:val="Nadpis3"/>
        <w:numPr>
          <w:ilvl w:val="2"/>
          <w:numId w:val="35"/>
        </w:numPr>
        <w:spacing w:before="40" w:line="256" w:lineRule="auto"/>
      </w:pPr>
      <w:bookmarkStart w:id="222" w:name="_Toc385247389"/>
      <w:r w:rsidRPr="004D5475">
        <w:lastRenderedPageBreak/>
        <w:t>Výpadek tří centrálních DC</w:t>
      </w:r>
      <w:bookmarkEnd w:id="222"/>
    </w:p>
    <w:p w:rsidR="00C25272" w:rsidRPr="0069283E" w:rsidRDefault="00C25272" w:rsidP="00C25272">
      <w:pPr>
        <w:pStyle w:val="TextBody"/>
        <w:jc w:val="both"/>
        <w:rPr>
          <w:rFonts w:asciiTheme="majorHAnsi" w:hAnsiTheme="majorHAnsi"/>
        </w:rPr>
      </w:pPr>
      <w:r w:rsidRPr="0081214D">
        <w:rPr>
          <w:rFonts w:asciiTheme="majorHAnsi" w:hAnsiTheme="majorHAnsi"/>
        </w:rPr>
        <w:t>Krizový scénář počítá s výpadkem tří CDC (najednou nebo postupně) a to způsobem, kdy dojde k přesměrování veškerého telefonního provozu na záložní řešení v systémech OŘ, a to do doby než bude alespoň jedno CDC zprovozněno.</w:t>
      </w:r>
    </w:p>
    <w:p w:rsidR="00C25272" w:rsidRPr="0069283E" w:rsidRDefault="00C25272" w:rsidP="00C25272">
      <w:pPr>
        <w:pStyle w:val="odstavec"/>
      </w:pPr>
    </w:p>
    <w:p w:rsidR="00C25272" w:rsidRPr="0069283E" w:rsidRDefault="00C25272" w:rsidP="00C25272">
      <w:pPr>
        <w:pStyle w:val="Nadpis3"/>
        <w:numPr>
          <w:ilvl w:val="2"/>
          <w:numId w:val="35"/>
        </w:numPr>
        <w:spacing w:before="40" w:line="256" w:lineRule="auto"/>
      </w:pPr>
      <w:bookmarkStart w:id="223" w:name="_Toc385247390"/>
      <w:r w:rsidRPr="00784CDC">
        <w:t>Výpadek krajského DC</w:t>
      </w:r>
      <w:bookmarkEnd w:id="223"/>
    </w:p>
    <w:p w:rsidR="00C25272" w:rsidRDefault="00C25272" w:rsidP="00C25272">
      <w:pPr>
        <w:pStyle w:val="TextBody"/>
        <w:jc w:val="both"/>
        <w:rPr>
          <w:ins w:id="224" w:author="Vladimír Hrivňák" w:date="2014-04-14T13:48:00Z"/>
          <w:rFonts w:asciiTheme="majorHAnsi" w:hAnsiTheme="majorHAnsi"/>
        </w:rPr>
      </w:pPr>
      <w:r w:rsidRPr="007A2DAA">
        <w:rPr>
          <w:rFonts w:asciiTheme="majorHAnsi" w:hAnsiTheme="majorHAnsi"/>
        </w:rPr>
        <w:t xml:space="preserve">Tento scénář předpokládá nedostupnost KDC </w:t>
      </w:r>
      <w:r>
        <w:rPr>
          <w:rFonts w:asciiTheme="majorHAnsi" w:hAnsiTheme="majorHAnsi"/>
        </w:rPr>
        <w:t xml:space="preserve">z pohledu </w:t>
      </w:r>
      <w:r w:rsidRPr="007A2DAA">
        <w:rPr>
          <w:rFonts w:asciiTheme="majorHAnsi" w:hAnsiTheme="majorHAnsi"/>
        </w:rPr>
        <w:t>serverové infrastruktury</w:t>
      </w:r>
      <w:r>
        <w:rPr>
          <w:rFonts w:asciiTheme="majorHAnsi" w:hAnsiTheme="majorHAnsi"/>
        </w:rPr>
        <w:t>. Zálohu pro KC zajišťuje primárně další KDC. Sc</w:t>
      </w:r>
      <w:r w:rsidRPr="007A2DAA">
        <w:rPr>
          <w:rFonts w:asciiTheme="majorHAnsi" w:hAnsiTheme="majorHAnsi"/>
        </w:rPr>
        <w:t xml:space="preserve">énář je nutné vnímat zejména z pohledu systémů pro operační řízení (uživatelé KDC). </w:t>
      </w:r>
    </w:p>
    <w:p w:rsidR="004368A3" w:rsidRPr="00854F45" w:rsidRDefault="004368A3">
      <w:pPr>
        <w:pStyle w:val="Nadpis3"/>
        <w:numPr>
          <w:ilvl w:val="2"/>
          <w:numId w:val="35"/>
        </w:numPr>
        <w:spacing w:before="40" w:line="256" w:lineRule="auto"/>
        <w:rPr>
          <w:ins w:id="225" w:author="Vladimír Hrivňák" w:date="2014-04-14T13:48:00Z"/>
          <w:rPrChange w:id="226" w:author="Lidinský Petr Ing." w:date="2014-04-16T14:42:00Z">
            <w:rPr>
              <w:ins w:id="227" w:author="Vladimír Hrivňák" w:date="2014-04-14T13:48:00Z"/>
              <w:lang w:val="cs-CZ"/>
            </w:rPr>
          </w:rPrChange>
        </w:rPr>
        <w:pPrChange w:id="228" w:author="Vladimír Hrivňák" w:date="2014-04-14T13:48:00Z">
          <w:pPr>
            <w:pStyle w:val="Nadpis3"/>
          </w:pPr>
        </w:pPrChange>
      </w:pPr>
      <w:bookmarkStart w:id="229" w:name="_Toc385247391"/>
      <w:ins w:id="230" w:author="Vladimír Hrivňák" w:date="2014-04-14T13:48:00Z">
        <w:r w:rsidRPr="00854F45">
          <w:rPr>
            <w:rPrChange w:id="231" w:author="Lidinský Petr Ing." w:date="2014-04-16T14:42:00Z">
              <w:rPr>
                <w:lang w:val="cs-CZ"/>
              </w:rPr>
            </w:rPrChange>
          </w:rPr>
          <w:t>Výpadek VDI serveru</w:t>
        </w:r>
        <w:bookmarkEnd w:id="229"/>
      </w:ins>
    </w:p>
    <w:p w:rsidR="009B2F6E" w:rsidRPr="0084699E" w:rsidRDefault="009B2F6E" w:rsidP="009B2F6E">
      <w:pPr>
        <w:pStyle w:val="Odstavecseseznamem"/>
        <w:numPr>
          <w:ilvl w:val="0"/>
          <w:numId w:val="38"/>
        </w:numPr>
        <w:rPr>
          <w:ins w:id="232" w:author="Vladimír Hrivňák" w:date="2014-04-16T14:59:00Z"/>
          <w:sz w:val="22"/>
          <w:szCs w:val="22"/>
          <w:lang w:val="cs-CZ"/>
        </w:rPr>
      </w:pPr>
      <w:ins w:id="233" w:author="Vladimír Hrivňák" w:date="2014-04-16T14:59:00Z">
        <w:r w:rsidRPr="0084699E">
          <w:rPr>
            <w:sz w:val="22"/>
            <w:szCs w:val="22"/>
          </w:rPr>
          <w:t>V tomto případě</w:t>
        </w:r>
        <w:r w:rsidRPr="0084699E">
          <w:rPr>
            <w:sz w:val="22"/>
            <w:szCs w:val="22"/>
            <w:lang w:val="cs-CZ"/>
          </w:rPr>
          <w:t xml:space="preserve"> se jedná o výpadek jednoho VDI serveru</w:t>
        </w:r>
        <w:r>
          <w:rPr>
            <w:sz w:val="22"/>
            <w:szCs w:val="22"/>
            <w:lang w:val="cs-CZ"/>
          </w:rPr>
          <w:t xml:space="preserve"> </w:t>
        </w:r>
        <w:r w:rsidRPr="0084699E">
          <w:rPr>
            <w:sz w:val="22"/>
            <w:szCs w:val="22"/>
            <w:lang w:val="cs-CZ"/>
          </w:rPr>
          <w:t xml:space="preserve">v Clusteru v rámci složky (ZZS nebo PČR). Druhý server </w:t>
        </w:r>
        <w:r>
          <w:rPr>
            <w:sz w:val="22"/>
            <w:szCs w:val="22"/>
            <w:lang w:val="cs-CZ"/>
          </w:rPr>
          <w:t xml:space="preserve">umístěný v dané lokalitě </w:t>
        </w:r>
        <w:r w:rsidRPr="0084699E">
          <w:rPr>
            <w:sz w:val="22"/>
            <w:szCs w:val="22"/>
            <w:lang w:val="cs-CZ"/>
          </w:rPr>
          <w:t xml:space="preserve">zajistí </w:t>
        </w:r>
        <w:r>
          <w:rPr>
            <w:sz w:val="22"/>
            <w:szCs w:val="22"/>
            <w:lang w:val="cs-CZ"/>
          </w:rPr>
          <w:t>virtuální koncové stanice</w:t>
        </w:r>
        <w:r w:rsidRPr="0084699E">
          <w:rPr>
            <w:sz w:val="22"/>
            <w:szCs w:val="22"/>
            <w:lang w:val="cs-CZ"/>
          </w:rPr>
          <w:t xml:space="preserve"> bez výpadku spojení. Příjem tísňových hovorů </w:t>
        </w:r>
        <w:r>
          <w:rPr>
            <w:sz w:val="22"/>
            <w:szCs w:val="22"/>
            <w:lang w:val="cs-CZ"/>
          </w:rPr>
          <w:t>nebude nijak</w:t>
        </w:r>
        <w:r w:rsidRPr="0084699E">
          <w:rPr>
            <w:sz w:val="22"/>
            <w:szCs w:val="22"/>
            <w:lang w:val="cs-CZ"/>
          </w:rPr>
          <w:t xml:space="preserve"> zasažen.</w:t>
        </w:r>
      </w:ins>
    </w:p>
    <w:p w:rsidR="009B2F6E" w:rsidRPr="009B2F6E" w:rsidRDefault="009B2F6E">
      <w:pPr>
        <w:pStyle w:val="Odstavecseseznamem"/>
        <w:numPr>
          <w:ilvl w:val="0"/>
          <w:numId w:val="38"/>
        </w:numPr>
        <w:jc w:val="both"/>
        <w:rPr>
          <w:rFonts w:asciiTheme="majorHAnsi" w:hAnsiTheme="majorHAnsi"/>
          <w:rPrChange w:id="234" w:author="Lidinský Petr Ing." w:date="2014-04-16T14:41:00Z">
            <w:rPr/>
          </w:rPrChange>
        </w:rPr>
        <w:pPrChange w:id="235" w:author="Vladimír Hrivňák" w:date="2014-04-15T09:43:00Z">
          <w:pPr>
            <w:pStyle w:val="TextBody"/>
            <w:jc w:val="both"/>
          </w:pPr>
        </w:pPrChange>
      </w:pPr>
      <w:ins w:id="236" w:author="Vladimír Hrivňák" w:date="2014-04-16T14:59:00Z">
        <w:r w:rsidRPr="0084699E">
          <w:rPr>
            <w:sz w:val="22"/>
            <w:szCs w:val="22"/>
          </w:rPr>
          <w:t>V tomto případě</w:t>
        </w:r>
        <w:r w:rsidRPr="0084699E">
          <w:rPr>
            <w:sz w:val="22"/>
            <w:szCs w:val="22"/>
            <w:lang w:val="cs-CZ"/>
          </w:rPr>
          <w:t xml:space="preserve"> se jedná o výpadek obou VDI serverů v Clusteru v rámci složky (ZZS nebo PČR). Příjem tísňových hovorů bude </w:t>
        </w:r>
        <w:r>
          <w:rPr>
            <w:sz w:val="22"/>
            <w:szCs w:val="22"/>
            <w:lang w:val="cs-CZ"/>
          </w:rPr>
          <w:t>v tomto případě realizován podle záložního scénáře při nedostupnosti všech pracovišť dané složky v kraji (přeliv, přesměrování)</w:t>
        </w:r>
        <w:r w:rsidRPr="0084699E">
          <w:rPr>
            <w:sz w:val="22"/>
            <w:szCs w:val="22"/>
            <w:lang w:val="cs-CZ"/>
          </w:rPr>
          <w:t xml:space="preserve">. V případě výpadku VDI serverů při probíhajícím hovoru se hovor neukončí. Bude </w:t>
        </w:r>
        <w:r>
          <w:rPr>
            <w:sz w:val="22"/>
            <w:szCs w:val="22"/>
            <w:lang w:val="cs-CZ"/>
          </w:rPr>
          <w:t xml:space="preserve">možné takový hovor </w:t>
        </w:r>
        <w:r w:rsidRPr="0084699E">
          <w:rPr>
            <w:sz w:val="22"/>
            <w:szCs w:val="22"/>
            <w:lang w:val="cs-CZ"/>
          </w:rPr>
          <w:t>dovytěž</w:t>
        </w:r>
        <w:r>
          <w:rPr>
            <w:sz w:val="22"/>
            <w:szCs w:val="22"/>
            <w:lang w:val="cs-CZ"/>
          </w:rPr>
          <w:t>it</w:t>
        </w:r>
        <w:r w:rsidRPr="0084699E">
          <w:rPr>
            <w:sz w:val="22"/>
            <w:szCs w:val="22"/>
            <w:lang w:val="cs-CZ"/>
          </w:rPr>
          <w:t xml:space="preserve"> bez </w:t>
        </w:r>
        <w:r>
          <w:rPr>
            <w:sz w:val="22"/>
            <w:szCs w:val="22"/>
            <w:lang w:val="cs-CZ"/>
          </w:rPr>
          <w:t xml:space="preserve">běžící </w:t>
        </w:r>
        <w:r w:rsidRPr="0084699E">
          <w:rPr>
            <w:sz w:val="22"/>
            <w:szCs w:val="22"/>
            <w:lang w:val="cs-CZ"/>
          </w:rPr>
          <w:t>aplikace</w:t>
        </w:r>
        <w:r>
          <w:rPr>
            <w:sz w:val="22"/>
            <w:szCs w:val="22"/>
            <w:lang w:val="cs-CZ"/>
          </w:rPr>
          <w:t xml:space="preserve"> ApNIS</w:t>
        </w:r>
        <w:r w:rsidRPr="0084699E">
          <w:rPr>
            <w:sz w:val="22"/>
            <w:szCs w:val="22"/>
            <w:lang w:val="cs-CZ"/>
          </w:rPr>
          <w:t xml:space="preserve">. </w:t>
        </w:r>
        <w:r>
          <w:rPr>
            <w:sz w:val="22"/>
            <w:szCs w:val="22"/>
            <w:lang w:val="cs-CZ"/>
          </w:rPr>
          <w:t>V</w:t>
        </w:r>
        <w:r w:rsidRPr="0084699E">
          <w:rPr>
            <w:sz w:val="22"/>
            <w:szCs w:val="22"/>
            <w:lang w:val="cs-CZ"/>
          </w:rPr>
          <w:t xml:space="preserve"> aplikac</w:t>
        </w:r>
        <w:r>
          <w:rPr>
            <w:sz w:val="22"/>
            <w:szCs w:val="22"/>
            <w:lang w:val="cs-CZ"/>
          </w:rPr>
          <w:t>i ApNIS</w:t>
        </w:r>
        <w:r w:rsidRPr="0084699E">
          <w:rPr>
            <w:sz w:val="22"/>
            <w:szCs w:val="22"/>
            <w:lang w:val="cs-CZ"/>
          </w:rPr>
          <w:t xml:space="preserve">, </w:t>
        </w:r>
        <w:r>
          <w:rPr>
            <w:sz w:val="22"/>
            <w:szCs w:val="22"/>
            <w:lang w:val="cs-CZ"/>
          </w:rPr>
          <w:t>u</w:t>
        </w:r>
        <w:r w:rsidRPr="0084699E">
          <w:rPr>
            <w:sz w:val="22"/>
            <w:szCs w:val="22"/>
            <w:lang w:val="cs-CZ"/>
          </w:rPr>
          <w:t> neuzavřených událost</w:t>
        </w:r>
        <w:r>
          <w:rPr>
            <w:sz w:val="22"/>
            <w:szCs w:val="22"/>
            <w:lang w:val="cs-CZ"/>
          </w:rPr>
          <w:t>í bude umožněno i jiným operátorům</w:t>
        </w:r>
        <w:r w:rsidRPr="0084699E">
          <w:rPr>
            <w:sz w:val="22"/>
            <w:szCs w:val="22"/>
            <w:lang w:val="cs-CZ"/>
          </w:rPr>
          <w:t xml:space="preserve"> </w:t>
        </w:r>
        <w:r>
          <w:rPr>
            <w:sz w:val="22"/>
            <w:szCs w:val="22"/>
            <w:lang w:val="cs-CZ"/>
          </w:rPr>
          <w:t>dopisování</w:t>
        </w:r>
        <w:r w:rsidRPr="0084699E">
          <w:rPr>
            <w:sz w:val="22"/>
            <w:szCs w:val="22"/>
            <w:lang w:val="cs-CZ"/>
          </w:rPr>
          <w:t xml:space="preserve"> informac</w:t>
        </w:r>
        <w:r>
          <w:rPr>
            <w:sz w:val="22"/>
            <w:szCs w:val="22"/>
            <w:lang w:val="cs-CZ"/>
          </w:rPr>
          <w:t>í</w:t>
        </w:r>
        <w:r w:rsidRPr="0084699E">
          <w:rPr>
            <w:sz w:val="22"/>
            <w:szCs w:val="22"/>
            <w:lang w:val="cs-CZ"/>
          </w:rPr>
          <w:t xml:space="preserve">, které byly vytěženy po pádu </w:t>
        </w:r>
        <w:r>
          <w:rPr>
            <w:sz w:val="22"/>
            <w:szCs w:val="22"/>
            <w:lang w:val="cs-CZ"/>
          </w:rPr>
          <w:t> Clusteru VDI serverů.</w:t>
        </w:r>
        <w:r w:rsidRPr="0084699E">
          <w:rPr>
            <w:sz w:val="22"/>
            <w:szCs w:val="22"/>
            <w:lang w:val="cs-CZ"/>
          </w:rPr>
          <w:t xml:space="preserve"> </w:t>
        </w:r>
      </w:ins>
    </w:p>
    <w:p w:rsidR="00C25272" w:rsidRPr="004D5475" w:rsidRDefault="00C25272" w:rsidP="00C25272">
      <w:pPr>
        <w:pStyle w:val="Nadpis3"/>
        <w:numPr>
          <w:ilvl w:val="2"/>
          <w:numId w:val="35"/>
        </w:numPr>
        <w:spacing w:before="40" w:line="256" w:lineRule="auto"/>
      </w:pPr>
      <w:bookmarkStart w:id="237" w:name="_Toc385247392"/>
      <w:r w:rsidRPr="004D5475">
        <w:t>Výpadek elektrické energie</w:t>
      </w:r>
      <w:bookmarkEnd w:id="237"/>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Krizový scénář počítá s možným výpadkem napájení el. energií tak, že se předpokládá, že přívod el. energie pro potřeby napájení zařízení v serverovně DC bude rozdělen do dvou nezávislých větví, minimálně na úrovni zdvojených rozvaděčů. Do každého racku budou přivedeny dva nezávislé přívody a připojeny k PDU (Power Distribution Unit) racku, které jsou taktéž zdvojeny. </w:t>
      </w:r>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Dojde-li k výpadku jedné napájecí větve, jsou všechna zařízení v racku napájena přes zbývající PDU a odpovídající DC zdroje (které jsou v každém konkrétním zařízení taktéž zdvojeny). </w:t>
      </w:r>
    </w:p>
    <w:p w:rsidR="00C25272" w:rsidRPr="0081214D" w:rsidRDefault="00C25272" w:rsidP="00C25272">
      <w:pPr>
        <w:pStyle w:val="TextBody"/>
        <w:jc w:val="both"/>
        <w:rPr>
          <w:rFonts w:asciiTheme="majorHAnsi" w:hAnsiTheme="majorHAnsi"/>
        </w:rPr>
      </w:pPr>
      <w:r w:rsidRPr="0081214D">
        <w:rPr>
          <w:rFonts w:asciiTheme="majorHAnsi" w:hAnsiTheme="majorHAnsi"/>
        </w:rPr>
        <w:t>Pro případ celkového výpadku dodávky el. energie od dodavatele budou v každé napájecí větvi zapojeny zdvojené UPS odpovídajícího výkonu, které umožní bezpečné uložení a zachování konzistentních stavů dat aplikací běžících v rámci NIS IZS a také případné vypnutí všech zařízení, která jsou součástí řešení NIS IZS. UPS bude schopna dodávat el. energii odpovídajícího výkonu po dobu nejméně 20 minut. K překlenutí doby přerušení dodávky el. energie bude zároveň do el. sítě automaticky zapojen nezávislý zdroj el. energie v podobě dieselagregátu, který bude schopen dodávat minimálně takový výkon, aby byl schopen udržet provoz všech zařízení NIS IZS po libovolně dlouhou dobu, a to pouze doplňováním potřebných provozních zdrojů.</w:t>
      </w:r>
    </w:p>
    <w:p w:rsidR="00C25272" w:rsidRPr="0081214D" w:rsidRDefault="00C25272" w:rsidP="00C25272">
      <w:pPr>
        <w:pStyle w:val="TextBody"/>
        <w:jc w:val="both"/>
        <w:rPr>
          <w:rFonts w:asciiTheme="majorHAnsi" w:hAnsiTheme="majorHAnsi"/>
        </w:rPr>
      </w:pPr>
      <w:r w:rsidRPr="0081214D">
        <w:rPr>
          <w:rFonts w:asciiTheme="majorHAnsi" w:hAnsiTheme="majorHAnsi"/>
        </w:rPr>
        <w:t>Pro případ výpadku chladicího systému DC je počítáno s jeho kompletním zdvojením v rámci celého DC v kapacitě potřebné pro udržení provozního prostředí pro všechna zařízení NIS IZS.</w:t>
      </w:r>
    </w:p>
    <w:p w:rsidR="00C25272" w:rsidRPr="004D5475" w:rsidRDefault="00C25272" w:rsidP="00C25272">
      <w:pPr>
        <w:pStyle w:val="Nadpis3"/>
        <w:numPr>
          <w:ilvl w:val="2"/>
          <w:numId w:val="35"/>
        </w:numPr>
        <w:spacing w:before="40" w:line="256" w:lineRule="auto"/>
      </w:pPr>
      <w:bookmarkStart w:id="238" w:name="_Toc385247393"/>
      <w:r w:rsidRPr="004D5475">
        <w:t>Selhání HW</w:t>
      </w:r>
      <w:bookmarkEnd w:id="238"/>
    </w:p>
    <w:p w:rsidR="00C25272" w:rsidRPr="0081214D" w:rsidRDefault="00C25272" w:rsidP="00C25272">
      <w:pPr>
        <w:pStyle w:val="TextBody"/>
        <w:jc w:val="both"/>
        <w:rPr>
          <w:rFonts w:asciiTheme="majorHAnsi" w:hAnsiTheme="majorHAnsi"/>
        </w:rPr>
      </w:pPr>
      <w:r w:rsidRPr="0081214D">
        <w:rPr>
          <w:rFonts w:asciiTheme="majorHAnsi" w:hAnsiTheme="majorHAnsi"/>
        </w:rPr>
        <w:t>Krizový scénář předchází možnému selhání jakéhokoliv HW tak, že veškerý HW je minimálně zdvojen, a to jak na úrovni základních komponent, tak i na úrovni celých DC. V případě selhání HW se počítá se zahájením servisních prací dle sjednaného SLA v provozní smlouvě.</w:t>
      </w:r>
    </w:p>
    <w:p w:rsidR="00C25272" w:rsidRPr="0081214D" w:rsidRDefault="00C25272" w:rsidP="00C25272">
      <w:pPr>
        <w:pStyle w:val="TextBody"/>
        <w:numPr>
          <w:ilvl w:val="0"/>
          <w:numId w:val="33"/>
        </w:numPr>
        <w:rPr>
          <w:rFonts w:asciiTheme="majorHAnsi" w:hAnsiTheme="majorHAnsi"/>
        </w:rPr>
      </w:pPr>
      <w:r w:rsidRPr="0081214D">
        <w:rPr>
          <w:rFonts w:asciiTheme="majorHAnsi" w:hAnsiTheme="majorHAnsi"/>
        </w:rPr>
        <w:t>Blade chassis</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lastRenderedPageBreak/>
        <w:t>Je odolné vůči 50 procentnímu výpadku počtu ventilátorů</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odolné vůči 50 procentnímu výpadku napájecích zdrojů</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odolné vůči 50 procentnímu výpadku síťových modulů</w:t>
      </w:r>
    </w:p>
    <w:p w:rsidR="00C25272" w:rsidRPr="0081214D" w:rsidRDefault="00C25272" w:rsidP="00C25272">
      <w:pPr>
        <w:pStyle w:val="TextBody"/>
        <w:ind w:left="720"/>
        <w:rPr>
          <w:rFonts w:asciiTheme="majorHAnsi" w:hAnsiTheme="majorHAnsi"/>
        </w:rPr>
      </w:pPr>
      <w:r w:rsidRPr="0081214D">
        <w:rPr>
          <w:rFonts w:asciiTheme="majorHAnsi" w:hAnsiTheme="majorHAnsi"/>
        </w:rPr>
        <w:t>Technik vymění v rámci SLA vadný díl za běhu systému. Tyto subsystémy jsou vyměnitelné za běhu zařízení (technologie hot-plug)</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Havárie blade serveru</w:t>
      </w:r>
    </w:p>
    <w:p w:rsidR="00C25272" w:rsidRPr="0081214D" w:rsidRDefault="00C25272" w:rsidP="00C25272">
      <w:pPr>
        <w:pStyle w:val="TextBody"/>
        <w:ind w:left="708"/>
        <w:jc w:val="both"/>
        <w:rPr>
          <w:rFonts w:asciiTheme="majorHAnsi" w:hAnsiTheme="majorHAnsi"/>
        </w:rPr>
      </w:pPr>
      <w:r w:rsidRPr="0081214D">
        <w:rPr>
          <w:rFonts w:asciiTheme="majorHAnsi" w:hAnsiTheme="majorHAnsi"/>
        </w:rPr>
        <w:t xml:space="preserve">Server se za běhu systému vyjme a nahradí plně funkčním serverem za běhu systému. Na něj se následně nainstaluje Hypervizor, který se zapojí do Centrální správy virtualizace, kde blade server přebere roli havarovaného serveru. </w:t>
      </w:r>
    </w:p>
    <w:p w:rsidR="00C25272" w:rsidRPr="0081214D" w:rsidRDefault="00C25272" w:rsidP="00C25272">
      <w:pPr>
        <w:pStyle w:val="TextBody"/>
        <w:ind w:left="360"/>
        <w:jc w:val="both"/>
        <w:rPr>
          <w:rFonts w:asciiTheme="majorHAnsi" w:hAnsiTheme="majorHAnsi"/>
        </w:rPr>
      </w:pPr>
      <w:r w:rsidRPr="0081214D">
        <w:rPr>
          <w:rFonts w:asciiTheme="majorHAnsi" w:hAnsiTheme="majorHAnsi"/>
        </w:rPr>
        <w:t>Při vyšším než 50 procentním výpadku subsystému (chlazení, zdroje, sítě) se provoz automaticky pomocí load balanceru přesměruje na jiné funkční CDC a blade servery se manuálně odstaví. Následně se bude se řešit servis vadných dílů.</w:t>
      </w:r>
    </w:p>
    <w:p w:rsidR="00C25272" w:rsidRPr="0081214D" w:rsidRDefault="00C25272" w:rsidP="00C25272">
      <w:pPr>
        <w:pStyle w:val="TextBody"/>
        <w:numPr>
          <w:ilvl w:val="0"/>
          <w:numId w:val="33"/>
        </w:numPr>
        <w:rPr>
          <w:rFonts w:asciiTheme="majorHAnsi" w:hAnsiTheme="majorHAnsi"/>
        </w:rPr>
      </w:pPr>
      <w:r w:rsidRPr="0081214D">
        <w:rPr>
          <w:rFonts w:asciiTheme="majorHAnsi" w:hAnsiTheme="majorHAnsi"/>
        </w:rPr>
        <w:t>Výpadek rack serveru</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Výpadek napájecího zdroje</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Výpadek napájecího zdroje</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Výpadek ventilátoru</w:t>
      </w:r>
    </w:p>
    <w:p w:rsidR="00C25272" w:rsidRPr="0081214D" w:rsidRDefault="00C25272" w:rsidP="00C25272">
      <w:pPr>
        <w:pStyle w:val="TextBody"/>
        <w:ind w:left="720"/>
        <w:rPr>
          <w:rFonts w:asciiTheme="majorHAnsi" w:hAnsiTheme="majorHAnsi"/>
        </w:rPr>
      </w:pPr>
      <w:r w:rsidRPr="0081214D">
        <w:rPr>
          <w:rFonts w:asciiTheme="majorHAnsi" w:hAnsiTheme="majorHAnsi"/>
        </w:rPr>
        <w:t>Technik vymění v rámci SLA vadný díl za běhu systému. Tyto sub systémy jsou vyměnitelné za běhu (technologie hot-plug)</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Závažnější závada (síť, řadič disku, CPU, RAM, základní deska atd.)</w:t>
      </w:r>
    </w:p>
    <w:p w:rsidR="00C25272" w:rsidRPr="0081214D" w:rsidRDefault="00C25272" w:rsidP="00C25272">
      <w:pPr>
        <w:pStyle w:val="TextBody"/>
        <w:ind w:left="720"/>
        <w:rPr>
          <w:rFonts w:asciiTheme="majorHAnsi" w:hAnsiTheme="majorHAnsi"/>
        </w:rPr>
      </w:pPr>
      <w:r w:rsidRPr="0081214D">
        <w:rPr>
          <w:rFonts w:asciiTheme="majorHAnsi" w:hAnsiTheme="majorHAnsi"/>
        </w:rPr>
        <w:t xml:space="preserve">V tomto scénáři se server odstaví a technik provede potřebnou opravu. Do provozu se RACK server vrátí nainstalováním a nastavením Hypervizoru. Následně se procesně uvede do provozního stavu. </w:t>
      </w:r>
    </w:p>
    <w:p w:rsidR="00C25272" w:rsidRPr="0081214D" w:rsidRDefault="00C25272" w:rsidP="00C25272">
      <w:pPr>
        <w:pStyle w:val="TextBody"/>
        <w:numPr>
          <w:ilvl w:val="0"/>
          <w:numId w:val="33"/>
        </w:numPr>
        <w:rPr>
          <w:rFonts w:asciiTheme="majorHAnsi" w:hAnsiTheme="majorHAnsi"/>
        </w:rPr>
      </w:pPr>
      <w:r w:rsidRPr="0081214D">
        <w:rPr>
          <w:rFonts w:asciiTheme="majorHAnsi" w:hAnsiTheme="majorHAnsi"/>
        </w:rPr>
        <w:t>Diskové pole CDC/KD</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Havárie disku (redundance dle RAID)</w:t>
      </w:r>
    </w:p>
    <w:p w:rsidR="00C25272" w:rsidRPr="0081214D" w:rsidRDefault="00C25272" w:rsidP="00C25272">
      <w:pPr>
        <w:pStyle w:val="TextBody"/>
        <w:ind w:left="720"/>
        <w:jc w:val="both"/>
        <w:rPr>
          <w:rFonts w:asciiTheme="majorHAnsi" w:hAnsiTheme="majorHAnsi"/>
        </w:rPr>
      </w:pPr>
      <w:r w:rsidRPr="0081214D">
        <w:rPr>
          <w:rFonts w:asciiTheme="majorHAnsi" w:hAnsiTheme="majorHAnsi"/>
        </w:rPr>
        <w:t>Technik vymění disk v rámci SLA za běhu systému. Tyto sub systémy jsou vyměnitelné za běhu (technologie hot-swap).</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Havárie zdroje (redundance 2N)</w:t>
      </w:r>
    </w:p>
    <w:p w:rsidR="00C25272" w:rsidRPr="0081214D" w:rsidRDefault="00C25272" w:rsidP="00C25272">
      <w:pPr>
        <w:pStyle w:val="TextBody"/>
        <w:ind w:left="708"/>
        <w:jc w:val="both"/>
        <w:rPr>
          <w:rFonts w:asciiTheme="majorHAnsi" w:hAnsiTheme="majorHAnsi"/>
        </w:rPr>
      </w:pPr>
      <w:r w:rsidRPr="0081214D">
        <w:rPr>
          <w:rFonts w:asciiTheme="majorHAnsi" w:hAnsiTheme="majorHAnsi"/>
        </w:rPr>
        <w:t>Technik zdroj disk v rámci SLA za běhu systému. Tyto sub systémy jsou vyměnitelné za běhu (technologie hot-swap).</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 xml:space="preserve"> havárie řadiče </w:t>
      </w:r>
    </w:p>
    <w:p w:rsidR="00C25272" w:rsidRPr="0081214D" w:rsidRDefault="00C25272" w:rsidP="00C25272">
      <w:pPr>
        <w:pStyle w:val="TextBody"/>
        <w:ind w:left="708"/>
        <w:jc w:val="both"/>
        <w:rPr>
          <w:rFonts w:asciiTheme="majorHAnsi" w:hAnsiTheme="majorHAnsi"/>
        </w:rPr>
      </w:pPr>
      <w:r w:rsidRPr="0081214D">
        <w:rPr>
          <w:rFonts w:asciiTheme="majorHAnsi" w:hAnsiTheme="majorHAnsi"/>
        </w:rPr>
        <w:t xml:space="preserve">Přebírá jeho provoz druhý, v případě havárie obou (nebo příslušné police) se odstavuje diskové pole, provoz se pomocí load balanceru směruje na jiné datacentrum a technik provede výměnu dílu, otestuje a obnoví provoz diskového pole a připojí do Hypervizoru. Následně se procesně uvede do provozního stavu. </w:t>
      </w:r>
    </w:p>
    <w:p w:rsidR="00C25272" w:rsidRPr="0081214D" w:rsidRDefault="00C25272" w:rsidP="00C25272">
      <w:pPr>
        <w:pStyle w:val="TextBody"/>
        <w:numPr>
          <w:ilvl w:val="0"/>
          <w:numId w:val="33"/>
        </w:numPr>
        <w:rPr>
          <w:rFonts w:asciiTheme="majorHAnsi" w:hAnsiTheme="majorHAnsi"/>
        </w:rPr>
      </w:pPr>
      <w:r w:rsidRPr="0081214D">
        <w:rPr>
          <w:rFonts w:asciiTheme="majorHAnsi" w:hAnsiTheme="majorHAnsi"/>
        </w:rPr>
        <w:t>Archivační jednotka (HW)</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odolná vůči 50 procentnímu výpadku počtu ventilátorů</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lastRenderedPageBreak/>
        <w:t>Je odolná vůči 50 procentnímu výpadku napájecích zdrojů</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odolná vůči 50 procentnímu výpadku síťových modulů</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odolná vůči 50 procentnímu výpadku nodů (tzv. serverových nodů/modulů)</w:t>
      </w:r>
    </w:p>
    <w:p w:rsidR="00C25272" w:rsidRPr="0081214D" w:rsidRDefault="00C25272" w:rsidP="00C25272">
      <w:pPr>
        <w:pStyle w:val="TextBody"/>
        <w:ind w:left="720"/>
        <w:jc w:val="both"/>
        <w:rPr>
          <w:rFonts w:asciiTheme="majorHAnsi" w:hAnsiTheme="majorHAnsi"/>
        </w:rPr>
      </w:pPr>
      <w:r w:rsidRPr="0081214D">
        <w:rPr>
          <w:rFonts w:asciiTheme="majorHAnsi" w:hAnsiTheme="majorHAnsi"/>
        </w:rPr>
        <w:t>Technik vymění v rámci SLA vadný díl za běhu systému. Tyto sub systémy jsou vyměnitelné za běhu díky architektuře RAIN</w:t>
      </w:r>
    </w:p>
    <w:p w:rsidR="00C25272" w:rsidRPr="0081214D" w:rsidRDefault="00C25272" w:rsidP="00C25272">
      <w:pPr>
        <w:pStyle w:val="TextBody"/>
        <w:ind w:left="720"/>
        <w:jc w:val="both"/>
        <w:rPr>
          <w:rFonts w:asciiTheme="majorHAnsi" w:hAnsiTheme="majorHAnsi"/>
        </w:rPr>
      </w:pPr>
      <w:r w:rsidRPr="0081214D">
        <w:rPr>
          <w:rFonts w:asciiTheme="majorHAnsi" w:hAnsiTheme="majorHAnsi"/>
        </w:rPr>
        <w:t xml:space="preserve">V případě výpadku celé archivační jednotky přebírá automaticky celý provoz pomocí load balanceru archivační jednotka v druhém CDC. Po zprovoznění archivační jednotky je následně ručně přesměrován provoz zpět a automaticky se zahájí dosynchronizace dat. </w:t>
      </w:r>
    </w:p>
    <w:p w:rsidR="00C25272" w:rsidRPr="0081214D" w:rsidRDefault="00C25272" w:rsidP="00C25272">
      <w:pPr>
        <w:pStyle w:val="TextBody"/>
        <w:ind w:left="720"/>
        <w:jc w:val="both"/>
        <w:rPr>
          <w:rFonts w:asciiTheme="majorHAnsi" w:hAnsiTheme="majorHAnsi"/>
        </w:rPr>
      </w:pPr>
      <w:r w:rsidRPr="0081214D">
        <w:rPr>
          <w:rFonts w:asciiTheme="majorHAnsi" w:hAnsiTheme="majorHAnsi"/>
        </w:rPr>
        <w:t>V případě výpadku všech tří archivačních jednotek se archivovaná data ukládají na provozní diskové pole v každém CDC. Po zprovoznění jedné archivační jednotky jsou archivovaná data z provozních diskových polí automaticky přesunuta do archivační jednotky pomocí archivačního SW. Všechny 3 archivační jednotky se zprovozňují jedna po druhé a ihned do zprovoznění automaticky pomocí load balanceru a archivačního SW přecházejí do normálního provozního stavu. Každá zprovozněná archivační jednotka se automaticky sesynchronizuje s ostatními běžícími archivačními jednotkami.</w:t>
      </w:r>
    </w:p>
    <w:p w:rsidR="00C25272" w:rsidRPr="004D5475" w:rsidRDefault="00C25272" w:rsidP="00C25272">
      <w:pPr>
        <w:pStyle w:val="Nadpis3"/>
        <w:numPr>
          <w:ilvl w:val="2"/>
          <w:numId w:val="35"/>
        </w:numPr>
        <w:spacing w:before="40" w:line="256" w:lineRule="auto"/>
      </w:pPr>
      <w:bookmarkStart w:id="239" w:name="_Toc385247394"/>
      <w:r w:rsidRPr="004D5475">
        <w:t>Lidská chyba (manipulace s HW, nasazování nových verzí SW)</w:t>
      </w:r>
      <w:bookmarkEnd w:id="239"/>
    </w:p>
    <w:p w:rsidR="00C25272" w:rsidRPr="0081214D" w:rsidRDefault="00C25272" w:rsidP="00C25272">
      <w:pPr>
        <w:pStyle w:val="TextBody"/>
        <w:jc w:val="both"/>
        <w:rPr>
          <w:rFonts w:asciiTheme="majorHAnsi" w:hAnsiTheme="majorHAnsi"/>
        </w:rPr>
      </w:pPr>
      <w:r w:rsidRPr="0081214D">
        <w:rPr>
          <w:rFonts w:asciiTheme="majorHAnsi" w:hAnsiTheme="majorHAnsi"/>
        </w:rPr>
        <w:t>V případě lidské chyby (zpravidla chyba administrátora), se následky řeší podle typu způsobených škod, viz výše uvedené krizové scénáře. V případě nasazování nových SW releasů je vždy popsán mechanismus pro návrat do posledního provozního stavu. V případě zásadních změn aplikace (např. změna databázových objektů) je k nasazování vypracován podrobný scénář s tím, že bude zpravidla postupováno v následujících krocích:</w:t>
      </w:r>
    </w:p>
    <w:p w:rsidR="00C25272" w:rsidRPr="004D5475" w:rsidRDefault="00C25272" w:rsidP="00C25272">
      <w:pPr>
        <w:pStyle w:val="Odstavecseseznamem"/>
        <w:numPr>
          <w:ilvl w:val="0"/>
          <w:numId w:val="32"/>
        </w:numPr>
        <w:suppressAutoHyphens/>
      </w:pPr>
      <w:r w:rsidRPr="004D5475">
        <w:t>Odstavení  CDC/KDC</w:t>
      </w:r>
    </w:p>
    <w:p w:rsidR="00C25272" w:rsidRPr="004D5475" w:rsidRDefault="00C25272" w:rsidP="00C25272">
      <w:pPr>
        <w:pStyle w:val="Odstavecseseznamem"/>
        <w:numPr>
          <w:ilvl w:val="0"/>
          <w:numId w:val="32"/>
        </w:numPr>
        <w:suppressAutoHyphens/>
      </w:pPr>
      <w:r w:rsidRPr="004D5475">
        <w:t>Nasazení změny</w:t>
      </w:r>
    </w:p>
    <w:p w:rsidR="00C25272" w:rsidRPr="004D5475" w:rsidRDefault="00C25272" w:rsidP="00C25272">
      <w:pPr>
        <w:pStyle w:val="Odstavecseseznamem"/>
        <w:numPr>
          <w:ilvl w:val="0"/>
          <w:numId w:val="32"/>
        </w:numPr>
        <w:suppressAutoHyphens/>
      </w:pPr>
      <w:r w:rsidRPr="004D5475">
        <w:t>Otestování změny</w:t>
      </w:r>
    </w:p>
    <w:p w:rsidR="00C25272" w:rsidRPr="004D5475" w:rsidRDefault="00C25272" w:rsidP="00C25272">
      <w:pPr>
        <w:pStyle w:val="Odstavecseseznamem"/>
        <w:numPr>
          <w:ilvl w:val="0"/>
          <w:numId w:val="32"/>
        </w:numPr>
        <w:suppressAutoHyphens/>
      </w:pPr>
      <w:r w:rsidRPr="004D5475">
        <w:t>Datová dosynchronizace</w:t>
      </w:r>
    </w:p>
    <w:p w:rsidR="00C25272" w:rsidRPr="004D5475" w:rsidRDefault="00C25272" w:rsidP="00C25272">
      <w:pPr>
        <w:pStyle w:val="Odstavecseseznamem"/>
        <w:numPr>
          <w:ilvl w:val="0"/>
          <w:numId w:val="32"/>
        </w:numPr>
        <w:suppressAutoHyphens/>
      </w:pPr>
      <w:r w:rsidRPr="004D5475">
        <w:t>Přesměrování provozu na DC 1</w:t>
      </w:r>
    </w:p>
    <w:p w:rsidR="00C25272" w:rsidRPr="004D5475" w:rsidRDefault="00C25272" w:rsidP="00C25272">
      <w:pPr>
        <w:pStyle w:val="Odstavecseseznamem"/>
        <w:numPr>
          <w:ilvl w:val="0"/>
          <w:numId w:val="32"/>
        </w:numPr>
        <w:suppressAutoHyphens/>
      </w:pPr>
      <w:r w:rsidRPr="004D5475">
        <w:t>Smoke testy</w:t>
      </w:r>
    </w:p>
    <w:p w:rsidR="00C25272" w:rsidRPr="004D5475" w:rsidRDefault="00C25272" w:rsidP="00C25272">
      <w:pPr>
        <w:pStyle w:val="Odstavecseseznamem"/>
        <w:numPr>
          <w:ilvl w:val="0"/>
          <w:numId w:val="32"/>
        </w:numPr>
        <w:suppressAutoHyphens/>
      </w:pPr>
      <w:r w:rsidRPr="004D5475">
        <w:t>Odstavení DC 2 a 3</w:t>
      </w:r>
    </w:p>
    <w:p w:rsidR="00C25272" w:rsidRPr="004D5475" w:rsidRDefault="00C25272" w:rsidP="00C25272">
      <w:pPr>
        <w:pStyle w:val="Odstavecseseznamem"/>
        <w:numPr>
          <w:ilvl w:val="0"/>
          <w:numId w:val="32"/>
        </w:numPr>
        <w:suppressAutoHyphens/>
      </w:pPr>
      <w:r w:rsidRPr="004D5475">
        <w:t>Nasazení změny</w:t>
      </w:r>
    </w:p>
    <w:p w:rsidR="00C25272" w:rsidRPr="004D5475" w:rsidRDefault="00C25272" w:rsidP="00C25272">
      <w:pPr>
        <w:pStyle w:val="Odstavecseseznamem"/>
        <w:numPr>
          <w:ilvl w:val="0"/>
          <w:numId w:val="32"/>
        </w:numPr>
        <w:suppressAutoHyphens/>
      </w:pPr>
      <w:r w:rsidRPr="004D5475">
        <w:t>Otestování změny</w:t>
      </w:r>
    </w:p>
    <w:p w:rsidR="00C25272" w:rsidRPr="004D5475" w:rsidRDefault="00C25272" w:rsidP="00C25272">
      <w:pPr>
        <w:pStyle w:val="Odstavecseseznamem"/>
        <w:numPr>
          <w:ilvl w:val="0"/>
          <w:numId w:val="32"/>
        </w:numPr>
        <w:suppressAutoHyphens/>
      </w:pPr>
      <w:r w:rsidRPr="004D5475">
        <w:t>Datová dosynchronizace</w:t>
      </w:r>
    </w:p>
    <w:p w:rsidR="00C25272" w:rsidRPr="004D5475" w:rsidRDefault="00C25272" w:rsidP="00C25272">
      <w:pPr>
        <w:pStyle w:val="Odstavecseseznamem"/>
        <w:numPr>
          <w:ilvl w:val="0"/>
          <w:numId w:val="32"/>
        </w:numPr>
        <w:suppressAutoHyphens/>
        <w:spacing w:after="0"/>
      </w:pPr>
      <w:r w:rsidRPr="004D5475">
        <w:t>Obnovení plného provozu</w:t>
      </w:r>
    </w:p>
    <w:p w:rsidR="00C25272" w:rsidRPr="004D5475" w:rsidRDefault="00C25272" w:rsidP="00C25272">
      <w:pPr>
        <w:spacing w:after="0"/>
      </w:pPr>
    </w:p>
    <w:p w:rsidR="00C25272" w:rsidRPr="004D5475" w:rsidRDefault="00C25272" w:rsidP="00C25272">
      <w:pPr>
        <w:pStyle w:val="Nadpis3"/>
        <w:numPr>
          <w:ilvl w:val="1"/>
          <w:numId w:val="35"/>
        </w:numPr>
        <w:spacing w:before="40" w:line="256" w:lineRule="auto"/>
        <w:rPr>
          <w:sz w:val="28"/>
          <w:szCs w:val="28"/>
        </w:rPr>
      </w:pPr>
      <w:bookmarkStart w:id="240" w:name="_Toc385247395"/>
      <w:r w:rsidRPr="004D5475">
        <w:rPr>
          <w:sz w:val="28"/>
          <w:szCs w:val="28"/>
        </w:rPr>
        <w:t>Oblast síťové infrastruktury</w:t>
      </w:r>
      <w:bookmarkEnd w:id="240"/>
    </w:p>
    <w:p w:rsidR="00C25272" w:rsidRPr="004D5475" w:rsidRDefault="00C25272" w:rsidP="00C25272">
      <w:pPr>
        <w:pStyle w:val="Nadpis3"/>
        <w:numPr>
          <w:ilvl w:val="2"/>
          <w:numId w:val="35"/>
        </w:numPr>
        <w:tabs>
          <w:tab w:val="num" w:pos="964"/>
        </w:tabs>
        <w:spacing w:before="40" w:line="256" w:lineRule="auto"/>
      </w:pPr>
      <w:bookmarkStart w:id="241" w:name="_Toc385247396"/>
      <w:r w:rsidRPr="004D5475">
        <w:t>Výpadek jednoho síťového prvku v redundanci</w:t>
      </w:r>
      <w:bookmarkEnd w:id="241"/>
    </w:p>
    <w:p w:rsidR="00C25272" w:rsidRPr="004D5475" w:rsidRDefault="00C25272" w:rsidP="00C25272">
      <w:pPr>
        <w:jc w:val="both"/>
      </w:pPr>
      <w:r w:rsidRPr="004D5475">
        <w:t>V případě výpadku jednoho jakéhokoliv prvku v redundanci dojde k okamžitému převzetí plné funkcionality na druhý prvek. Tato konvergence bude v řádech jednotek ms a neovlivní běžný provoz sítě. Pro příklad vypadne jeden z CE směrovačů, kontrolní mechanizmy například HSRP zareaguje okamžitě změnou směrovací tabulky na druhém CE a dojde k obnovení datového okruhu. Podobně se zachová přepínačová, firewallová a load-balancerová vrstva sítě. V tomto scénáři nedojde k rozpojení datových ani telefonních spojení.</w:t>
      </w:r>
    </w:p>
    <w:p w:rsidR="00C25272" w:rsidRPr="004D5475" w:rsidRDefault="00C25272" w:rsidP="00C25272">
      <w:pPr>
        <w:pStyle w:val="Nadpis3"/>
        <w:numPr>
          <w:ilvl w:val="2"/>
          <w:numId w:val="35"/>
        </w:numPr>
        <w:tabs>
          <w:tab w:val="num" w:pos="964"/>
        </w:tabs>
        <w:spacing w:before="40" w:line="256" w:lineRule="auto"/>
      </w:pPr>
      <w:bookmarkStart w:id="242" w:name="_Toc385247397"/>
      <w:r w:rsidRPr="004D5475">
        <w:lastRenderedPageBreak/>
        <w:t>Výpadek obou prvků v redundanci</w:t>
      </w:r>
      <w:bookmarkEnd w:id="242"/>
    </w:p>
    <w:p w:rsidR="00C25272" w:rsidRPr="004D5475" w:rsidRDefault="00C25272" w:rsidP="00C25272">
      <w:pPr>
        <w:jc w:val="both"/>
      </w:pPr>
      <w:r w:rsidRPr="004D5475">
        <w:t>V případě výpadku dvou prvků v redundanci dojde k následujícím událostem.</w:t>
      </w:r>
    </w:p>
    <w:p w:rsidR="00C25272" w:rsidRPr="004D5475" w:rsidRDefault="00C25272" w:rsidP="00C25272">
      <w:pPr>
        <w:pStyle w:val="odstavec"/>
        <w:numPr>
          <w:ilvl w:val="0"/>
          <w:numId w:val="37"/>
        </w:numPr>
        <w:rPr>
          <w:rFonts w:cs="Arial"/>
        </w:rPr>
      </w:pPr>
      <w:r w:rsidRPr="004D5475">
        <w:rPr>
          <w:rFonts w:cs="Arial"/>
        </w:rPr>
        <w:t>Výpadek CE směrovačů</w:t>
      </w:r>
    </w:p>
    <w:p w:rsidR="00C25272" w:rsidRPr="004D5475" w:rsidRDefault="00C25272" w:rsidP="00C25272">
      <w:pPr>
        <w:pStyle w:val="odstavec"/>
        <w:ind w:left="1211"/>
        <w:rPr>
          <w:rFonts w:cs="Arial"/>
        </w:rPr>
      </w:pPr>
      <w:r w:rsidRPr="004D5475">
        <w:rPr>
          <w:rFonts w:cs="Arial"/>
        </w:rPr>
        <w:t>Všechny připojené moduly systému jsou odpojeny od ITS. OS je plně nefunkční, CDC a KDC je odpojeno</w:t>
      </w:r>
    </w:p>
    <w:p w:rsidR="00C25272" w:rsidRPr="004D5475" w:rsidRDefault="00C25272" w:rsidP="00C25272">
      <w:pPr>
        <w:pStyle w:val="odstavec"/>
        <w:numPr>
          <w:ilvl w:val="0"/>
          <w:numId w:val="37"/>
        </w:numPr>
        <w:rPr>
          <w:rFonts w:cs="Arial"/>
        </w:rPr>
      </w:pPr>
      <w:r w:rsidRPr="004D5475">
        <w:rPr>
          <w:rFonts w:cs="Arial"/>
        </w:rPr>
        <w:t>Výpadek centrálních přepínačů CDC/KDC/OS</w:t>
      </w:r>
    </w:p>
    <w:p w:rsidR="00C25272" w:rsidRPr="004D5475" w:rsidRDefault="00C25272" w:rsidP="00C25272">
      <w:pPr>
        <w:pStyle w:val="odstavec"/>
        <w:ind w:left="1211"/>
        <w:rPr>
          <w:rFonts w:cs="Arial"/>
        </w:rPr>
      </w:pPr>
      <w:r w:rsidRPr="004D5475">
        <w:rPr>
          <w:rFonts w:cs="Arial"/>
        </w:rPr>
        <w:t>OS bude plně bez jakéhokoliv připojení</w:t>
      </w:r>
    </w:p>
    <w:p w:rsidR="00C25272" w:rsidRPr="004D5475" w:rsidRDefault="00C25272" w:rsidP="00C25272">
      <w:pPr>
        <w:pStyle w:val="odstavec"/>
        <w:ind w:left="1211"/>
        <w:rPr>
          <w:rFonts w:cs="Arial"/>
        </w:rPr>
      </w:pPr>
      <w:r w:rsidRPr="004D5475">
        <w:rPr>
          <w:rFonts w:cs="Arial"/>
        </w:rPr>
        <w:t>CDC/KDC budou okamžitě automaticky odpojeny od systému a bude se k nim přistupovat jako k celkovému výpadku datového centra.</w:t>
      </w:r>
    </w:p>
    <w:p w:rsidR="00C25272" w:rsidRPr="004D5475" w:rsidRDefault="00C25272" w:rsidP="00C25272">
      <w:pPr>
        <w:pStyle w:val="odstavec"/>
        <w:numPr>
          <w:ilvl w:val="0"/>
          <w:numId w:val="37"/>
        </w:numPr>
      </w:pPr>
      <w:r w:rsidRPr="004D5475">
        <w:rPr>
          <w:rFonts w:cs="Arial"/>
        </w:rPr>
        <w:t>Výpadek firewall a load-balancerů v CDC.</w:t>
      </w:r>
    </w:p>
    <w:p w:rsidR="00C25272" w:rsidRPr="004D5475" w:rsidRDefault="00C25272" w:rsidP="00C25272">
      <w:pPr>
        <w:pStyle w:val="odstavec"/>
        <w:ind w:left="1211"/>
        <w:rPr>
          <w:rFonts w:cs="Arial"/>
        </w:rPr>
      </w:pPr>
      <w:r w:rsidRPr="004D5475">
        <w:rPr>
          <w:rFonts w:cs="Arial"/>
        </w:rPr>
        <w:t>CDC bude okamžitě automaticky odpojeno od systému a bude se k němu přistupovat jako k celkovému výpadku CDC. Zbylé CDC převezmou veškerou funkcionalitu za vypadlé CDC a to až do jediného zbylého CDC.</w:t>
      </w:r>
    </w:p>
    <w:p w:rsidR="00C25272" w:rsidRPr="00EF2702" w:rsidRDefault="00C25272" w:rsidP="00C25272">
      <w:pPr>
        <w:pStyle w:val="Nadpis3"/>
        <w:numPr>
          <w:ilvl w:val="2"/>
          <w:numId w:val="35"/>
        </w:numPr>
        <w:spacing w:before="240" w:after="120" w:line="256" w:lineRule="auto"/>
      </w:pPr>
      <w:bookmarkStart w:id="243" w:name="_Toc385247398"/>
      <w:r w:rsidRPr="00EF2702">
        <w:t>Výpadek CDC</w:t>
      </w:r>
      <w:bookmarkEnd w:id="243"/>
    </w:p>
    <w:p w:rsidR="00C25272" w:rsidRPr="00EF2702" w:rsidRDefault="00C25272" w:rsidP="00C25272">
      <w:pPr>
        <w:jc w:val="both"/>
      </w:pPr>
      <w:r w:rsidRPr="00EF2702">
        <w:t>V případě výpadku obou CE routerů v CDC dojde k automatickému přesměrování provozu na jiné CDC. Toto přesměrování bude iniciováno monitoringem.</w:t>
      </w:r>
    </w:p>
    <w:p w:rsidR="00C25272" w:rsidRPr="00EF2702" w:rsidRDefault="00C25272" w:rsidP="00C25272">
      <w:pPr>
        <w:pStyle w:val="Nadpis3"/>
        <w:numPr>
          <w:ilvl w:val="2"/>
          <w:numId w:val="35"/>
        </w:numPr>
        <w:spacing w:before="240" w:after="120" w:line="256" w:lineRule="auto"/>
      </w:pPr>
      <w:bookmarkStart w:id="244" w:name="_Toc385247399"/>
      <w:r w:rsidRPr="00EF2702">
        <w:t>Výpadek KDC</w:t>
      </w:r>
      <w:bookmarkEnd w:id="244"/>
    </w:p>
    <w:p w:rsidR="00C25272" w:rsidRPr="00EF2702" w:rsidRDefault="00C25272" w:rsidP="00C25272">
      <w:pPr>
        <w:jc w:val="both"/>
      </w:pPr>
      <w:r w:rsidRPr="00EF2702">
        <w:t>V případě výpadku obou CE routerů v KDC (resp. v CDC s funkcí KDC) dojde k automatickému přesměrování provozu ze všech systémů OŘ a NSPTV ZZS a PČR na jiné funkční KDC</w:t>
      </w:r>
      <w:r>
        <w:t xml:space="preserve">. Pracoviště NSPTV </w:t>
      </w:r>
      <w:r w:rsidRPr="00EF2702">
        <w:t>v lokalitě HZS</w:t>
      </w:r>
      <w:r>
        <w:t xml:space="preserve"> bude</w:t>
      </w:r>
      <w:r w:rsidRPr="00EF2702">
        <w:t xml:space="preserve"> v takovém případě zcela bez konektivity</w:t>
      </w:r>
      <w:r>
        <w:t xml:space="preserve"> a bude považováno za nedostupné;</w:t>
      </w:r>
      <w:r w:rsidRPr="00EF2702">
        <w:t xml:space="preserve"> příslušné tísňové hovory budou směrovány na základě pravidel pro přelivy do lokality HZS v jiném kraji.</w:t>
      </w:r>
    </w:p>
    <w:p w:rsidR="00C25272" w:rsidRPr="00EF2702" w:rsidRDefault="00C25272" w:rsidP="00C25272">
      <w:pPr>
        <w:pStyle w:val="Nadpis3"/>
        <w:numPr>
          <w:ilvl w:val="2"/>
          <w:numId w:val="35"/>
        </w:numPr>
        <w:spacing w:before="240" w:after="120" w:line="256" w:lineRule="auto"/>
      </w:pPr>
      <w:bookmarkStart w:id="245" w:name="_Toc385247400"/>
      <w:r w:rsidRPr="00EF2702">
        <w:t>Výpadek NSPTV</w:t>
      </w:r>
      <w:bookmarkEnd w:id="245"/>
    </w:p>
    <w:p w:rsidR="00C25272" w:rsidRPr="00EF2702" w:rsidRDefault="00C25272" w:rsidP="00C25272">
      <w:pPr>
        <w:jc w:val="both"/>
      </w:pPr>
      <w:r w:rsidRPr="00EF2702">
        <w:t>V případě výpadku obou CE routerů v lokalitě NSPTV (složky PČR, ZZS) bude taková lokalita z pohledu NIS IZS považována za nedostupnou a tísňová volání příslušná dané složce a kraji budou směrována do příslušného systému OŘ dané složky. Systémy OŘ vyjma lokality HZS budou odděleny zvláštními CE routery, tudíž je takový výpadek neovlivní.</w:t>
      </w:r>
    </w:p>
    <w:p w:rsidR="00C25272" w:rsidRPr="004D5475" w:rsidRDefault="00C25272" w:rsidP="00C25272">
      <w:pPr>
        <w:pStyle w:val="Nadpis3"/>
        <w:numPr>
          <w:ilvl w:val="2"/>
          <w:numId w:val="35"/>
        </w:numPr>
        <w:tabs>
          <w:tab w:val="num" w:pos="964"/>
        </w:tabs>
        <w:spacing w:before="40" w:line="256" w:lineRule="auto"/>
      </w:pPr>
      <w:bookmarkStart w:id="246" w:name="_Toc385247401"/>
      <w:r w:rsidRPr="004D5475">
        <w:t>Odpojení kraje od ITS</w:t>
      </w:r>
      <w:bookmarkEnd w:id="246"/>
    </w:p>
    <w:p w:rsidR="00C25272" w:rsidRPr="004D5475" w:rsidRDefault="00C25272" w:rsidP="00C25272">
      <w:pPr>
        <w:jc w:val="both"/>
      </w:pPr>
      <w:r w:rsidRPr="004D5475">
        <w:t>V případě odpojení celého kraje od ITS, přejde síťová infrastruktura kraje na ostrovní režim, kdy dojde k zachování plné datové komunikace v rámci kraje. Pro zajištění ostrovního režimu budou všechny směrovače v kraji v zapojeni full mesh a směrování je tímto zachováno.</w:t>
      </w:r>
    </w:p>
    <w:p w:rsidR="00C25272" w:rsidRPr="004D5475" w:rsidRDefault="00C25272" w:rsidP="00C25272">
      <w:pPr>
        <w:pStyle w:val="Nadpis3"/>
        <w:numPr>
          <w:ilvl w:val="2"/>
          <w:numId w:val="35"/>
        </w:numPr>
        <w:tabs>
          <w:tab w:val="num" w:pos="964"/>
        </w:tabs>
        <w:spacing w:before="40" w:line="256" w:lineRule="auto"/>
      </w:pPr>
      <w:bookmarkStart w:id="247" w:name="_Toc385247402"/>
      <w:r w:rsidRPr="004D5475">
        <w:t>Rozdělení kraje</w:t>
      </w:r>
      <w:bookmarkEnd w:id="247"/>
    </w:p>
    <w:p w:rsidR="00C25272" w:rsidRPr="004D5475" w:rsidRDefault="00C25272" w:rsidP="00C25272">
      <w:pPr>
        <w:jc w:val="both"/>
      </w:pPr>
      <w:r w:rsidRPr="004D5475">
        <w:t>V případě rozdělení kraje, kdy nebude přímá komunikace mezi jednotlivými složkami, dojde k přesměrování datových toků mezi složkami a KDC pomocí okruhu sítě ITS přes republikový okruh. Toto přesměrování toků je do 150ms, dojde však ke zvýšení latence, která by v rámci jednoho ITS okruhu nepřesáhla 30ms.</w:t>
      </w:r>
    </w:p>
    <w:p w:rsidR="00C25272" w:rsidRPr="004D5475" w:rsidRDefault="00C25272" w:rsidP="00C25272">
      <w:pPr>
        <w:pStyle w:val="Nadpis3"/>
        <w:numPr>
          <w:ilvl w:val="2"/>
          <w:numId w:val="35"/>
        </w:numPr>
        <w:tabs>
          <w:tab w:val="num" w:pos="964"/>
        </w:tabs>
        <w:spacing w:before="40" w:line="256" w:lineRule="auto"/>
      </w:pPr>
      <w:bookmarkStart w:id="248" w:name="_Toc385247403"/>
      <w:r w:rsidRPr="004D5475">
        <w:lastRenderedPageBreak/>
        <w:t>Rozpůlení ITS</w:t>
      </w:r>
      <w:bookmarkEnd w:id="248"/>
    </w:p>
    <w:p w:rsidR="00C25272" w:rsidRPr="004D5475" w:rsidRDefault="00C25272" w:rsidP="00C25272">
      <w:pPr>
        <w:jc w:val="both"/>
      </w:pPr>
      <w:r w:rsidRPr="004D5475">
        <w:t>V případě rozpůlení ITS bude komunikace v rozdělených částech plně zachovaná, jednotlivá OS budou mít plný přístup ke KDC/CDC které zůstanou v dané části ITS. Komunikace mezi rozdělenými CDC/KDC nebude možná.</w:t>
      </w:r>
    </w:p>
    <w:p w:rsidR="00C25272" w:rsidRPr="004D5475" w:rsidRDefault="00C25272" w:rsidP="00C25272">
      <w:pPr>
        <w:pStyle w:val="Nadpis3"/>
        <w:numPr>
          <w:ilvl w:val="2"/>
          <w:numId w:val="35"/>
        </w:numPr>
        <w:tabs>
          <w:tab w:val="num" w:pos="964"/>
        </w:tabs>
        <w:spacing w:before="40" w:line="256" w:lineRule="auto"/>
      </w:pPr>
      <w:bookmarkStart w:id="249" w:name="_Toc385247404"/>
      <w:r w:rsidRPr="004D5475">
        <w:t>Ztrátovost na lince</w:t>
      </w:r>
      <w:bookmarkEnd w:id="249"/>
    </w:p>
    <w:p w:rsidR="00C25272" w:rsidRPr="004D5475" w:rsidRDefault="00C25272" w:rsidP="00C25272">
      <w:pPr>
        <w:jc w:val="both"/>
      </w:pPr>
      <w:r w:rsidRPr="004D5475">
        <w:t xml:space="preserve">V případě ztrátovosti linky dojde k automatickému odpojení problémové linky a konvergence zachová plnou funkcionalitu všech propojení. V případě ztrátovosti na síťových zařízení dojde k vyřazení chybujícího zařízení z provozu, konvergence ITS se opět postará o obnovení datových spojení. Konvergence ITS je definována na 150ms. </w:t>
      </w:r>
    </w:p>
    <w:p w:rsidR="00C25272" w:rsidRPr="004D5475" w:rsidRDefault="00C25272" w:rsidP="00C25272">
      <w:pPr>
        <w:pStyle w:val="Nadpis3"/>
        <w:numPr>
          <w:ilvl w:val="2"/>
          <w:numId w:val="35"/>
        </w:numPr>
        <w:tabs>
          <w:tab w:val="num" w:pos="964"/>
        </w:tabs>
        <w:spacing w:before="40" w:line="256" w:lineRule="auto"/>
      </w:pPr>
      <w:bookmarkStart w:id="250" w:name="_Toc385247405"/>
      <w:r w:rsidRPr="004D5475">
        <w:t>Pád ITS</w:t>
      </w:r>
      <w:bookmarkEnd w:id="250"/>
    </w:p>
    <w:p w:rsidR="00C25272" w:rsidRPr="00784CDC" w:rsidRDefault="00C25272" w:rsidP="00C25272">
      <w:r w:rsidRPr="004D5475">
        <w:t>V případě celkového pádu ITS nebudou funkční žádná propojení. Telefonie se bude směrovat do OŘ.</w:t>
      </w:r>
    </w:p>
    <w:p w:rsidR="00017062" w:rsidRPr="00C25272" w:rsidRDefault="00017062" w:rsidP="00C25272"/>
    <w:sectPr w:rsidR="00017062" w:rsidRPr="00C25272" w:rsidSect="00915EAE">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7D9" w:rsidRDefault="005637D9" w:rsidP="00953035">
      <w:r>
        <w:separator/>
      </w:r>
    </w:p>
  </w:endnote>
  <w:endnote w:type="continuationSeparator" w:id="0">
    <w:p w:rsidR="005637D9" w:rsidRDefault="005637D9" w:rsidP="00953035">
      <w:r>
        <w:continuationSeparator/>
      </w:r>
    </w:p>
  </w:endnote>
  <w:endnote w:type="continuationNotice" w:id="1">
    <w:p w:rsidR="005637D9" w:rsidRDefault="0056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4DE" w:rsidRDefault="008354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4DE" w:rsidRPr="006A2848" w:rsidRDefault="005637D9" w:rsidP="00953035">
    <w:pPr>
      <w:pStyle w:val="Zpat"/>
      <w:rPr>
        <w:rFonts w:ascii="Calibri" w:hAnsi="Calibri" w:cs="Calibri"/>
        <w:color w:val="1F497D"/>
        <w:sz w:val="16"/>
        <w:szCs w:val="16"/>
      </w:rPr>
    </w:pPr>
    <w:r>
      <w:fldChar w:fldCharType="begin"/>
    </w:r>
    <w:r>
      <w:instrText xml:space="preserve"> TITLE  \* Upper  \* MERGEFORMAT </w:instrText>
    </w:r>
    <w:r>
      <w:fldChar w:fldCharType="separate"/>
    </w:r>
    <w:r w:rsidR="008354DE" w:rsidRPr="00017062">
      <w:rPr>
        <w:color w:val="1F497D"/>
        <w:sz w:val="14"/>
      </w:rPr>
      <w:t>PROVÁDĚCÍ KONCEPT SW ŘEŠENÍ</w:t>
    </w:r>
    <w:r>
      <w:rPr>
        <w:color w:val="1F497D"/>
        <w:sz w:val="14"/>
      </w:rPr>
      <w:fldChar w:fldCharType="end"/>
    </w:r>
    <w:r w:rsidR="008354DE">
      <w:rPr>
        <w:rFonts w:ascii="Calibri" w:hAnsi="Calibri" w:cs="Calibri"/>
        <w:color w:val="1F497D"/>
        <w:sz w:val="16"/>
        <w:szCs w:val="16"/>
      </w:rPr>
      <w:t>, v</w:t>
    </w:r>
    <w:r w:rsidR="008354DE" w:rsidRPr="00017062">
      <w:rPr>
        <w:color w:val="1F497D"/>
        <w:sz w:val="14"/>
      </w:rPr>
      <w:t>erze 50</w:t>
    </w:r>
    <w:r w:rsidR="008354DE" w:rsidRPr="00017062">
      <w:rPr>
        <w:color w:val="1F497D"/>
        <w:sz w:val="14"/>
      </w:rPr>
      <w:tab/>
    </w:r>
    <w:r w:rsidR="008354DE" w:rsidRPr="006A2848">
      <w:rPr>
        <w:rFonts w:ascii="Calibri" w:hAnsi="Calibri" w:cs="Calibri"/>
        <w:color w:val="1F497D"/>
        <w:sz w:val="16"/>
        <w:szCs w:val="16"/>
      </w:rPr>
      <w:t xml:space="preserve">strana </w:t>
    </w:r>
    <w:r w:rsidR="008354DE" w:rsidRPr="006A2848">
      <w:rPr>
        <w:rFonts w:ascii="Calibri" w:hAnsi="Calibri" w:cs="Calibri"/>
        <w:color w:val="1F497D"/>
        <w:sz w:val="16"/>
        <w:szCs w:val="16"/>
      </w:rPr>
      <w:fldChar w:fldCharType="begin"/>
    </w:r>
    <w:r w:rsidR="008354DE" w:rsidRPr="006A2848">
      <w:rPr>
        <w:rFonts w:ascii="Calibri" w:hAnsi="Calibri" w:cs="Calibri"/>
        <w:color w:val="1F497D"/>
        <w:sz w:val="16"/>
        <w:szCs w:val="16"/>
      </w:rPr>
      <w:instrText xml:space="preserve"> PAGE  \* Arabic  \* MERGEFORMAT </w:instrText>
    </w:r>
    <w:r w:rsidR="008354DE" w:rsidRPr="006A2848">
      <w:rPr>
        <w:rFonts w:ascii="Calibri" w:hAnsi="Calibri" w:cs="Calibri"/>
        <w:color w:val="1F497D"/>
        <w:sz w:val="16"/>
        <w:szCs w:val="16"/>
      </w:rPr>
      <w:fldChar w:fldCharType="separate"/>
    </w:r>
    <w:r w:rsidR="00463AD3">
      <w:rPr>
        <w:rFonts w:ascii="Calibri" w:hAnsi="Calibri" w:cs="Calibri"/>
        <w:noProof/>
        <w:color w:val="1F497D"/>
        <w:sz w:val="16"/>
        <w:szCs w:val="16"/>
      </w:rPr>
      <w:t>12</w:t>
    </w:r>
    <w:r w:rsidR="008354DE" w:rsidRPr="006A2848">
      <w:rPr>
        <w:rFonts w:ascii="Calibri" w:hAnsi="Calibri" w:cs="Calibri"/>
        <w:color w:val="1F497D"/>
        <w:sz w:val="16"/>
        <w:szCs w:val="16"/>
      </w:rPr>
      <w:fldChar w:fldCharType="end"/>
    </w:r>
    <w:r w:rsidR="008354DE" w:rsidRPr="006A2848">
      <w:rPr>
        <w:rFonts w:ascii="Calibri" w:hAnsi="Calibri" w:cs="Calibri"/>
        <w:color w:val="1F497D"/>
        <w:sz w:val="16"/>
        <w:szCs w:val="16"/>
      </w:rPr>
      <w:t xml:space="preserve"> (celkem stran </w:t>
    </w:r>
    <w:r>
      <w:fldChar w:fldCharType="begin"/>
    </w:r>
    <w:r>
      <w:instrText xml:space="preserve"> NUMPAGES  \* Arabic  \* MERGEFORMAT </w:instrText>
    </w:r>
    <w:r>
      <w:fldChar w:fldCharType="separate"/>
    </w:r>
    <w:r w:rsidR="00463AD3" w:rsidRPr="00463AD3">
      <w:rPr>
        <w:rFonts w:ascii="Calibri" w:hAnsi="Calibri" w:cs="Calibri"/>
        <w:noProof/>
        <w:color w:val="1F497D"/>
        <w:sz w:val="16"/>
        <w:szCs w:val="16"/>
      </w:rPr>
      <w:t>12</w:t>
    </w:r>
    <w:r>
      <w:rPr>
        <w:rFonts w:ascii="Calibri" w:hAnsi="Calibri" w:cs="Calibri"/>
        <w:noProof/>
        <w:color w:val="1F497D"/>
        <w:sz w:val="16"/>
        <w:szCs w:val="16"/>
      </w:rPr>
      <w:fldChar w:fldCharType="end"/>
    </w:r>
    <w:r w:rsidR="008354DE" w:rsidRPr="006A2848">
      <w:rPr>
        <w:rFonts w:ascii="Calibri" w:hAnsi="Calibri" w:cs="Calibri"/>
        <w:color w:val="1F497D"/>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4DE" w:rsidRDefault="008354D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7D9" w:rsidRDefault="005637D9" w:rsidP="00953035">
      <w:r>
        <w:separator/>
      </w:r>
    </w:p>
  </w:footnote>
  <w:footnote w:type="continuationSeparator" w:id="0">
    <w:p w:rsidR="005637D9" w:rsidRDefault="005637D9" w:rsidP="00953035">
      <w:r>
        <w:continuationSeparator/>
      </w:r>
    </w:p>
  </w:footnote>
  <w:footnote w:type="continuationNotice" w:id="1">
    <w:p w:rsidR="005637D9" w:rsidRDefault="005637D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4DE" w:rsidRDefault="008354D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4DE" w:rsidRDefault="008354DE" w:rsidP="00F24F43">
    <w:pPr>
      <w:pStyle w:val="Zhlav"/>
      <w:tabs>
        <w:tab w:val="clear" w:pos="4536"/>
        <w:tab w:val="clear" w:pos="9072"/>
        <w:tab w:val="right" w:pos="9356"/>
      </w:tabs>
      <w:spacing w:before="120"/>
      <w:rPr>
        <w:color w:val="1F497D"/>
        <w:sz w:val="16"/>
      </w:rPr>
    </w:pPr>
    <w:r>
      <w:rPr>
        <w:noProof/>
        <w:lang w:eastAsia="cs-CZ"/>
      </w:rPr>
      <w:drawing>
        <wp:anchor distT="0" distB="0" distL="114300" distR="114300" simplePos="0" relativeHeight="251657216" behindDoc="1" locked="0" layoutInCell="1" allowOverlap="1">
          <wp:simplePos x="0" y="0"/>
          <wp:positionH relativeFrom="column">
            <wp:posOffset>4913630</wp:posOffset>
          </wp:positionH>
          <wp:positionV relativeFrom="paragraph">
            <wp:posOffset>111760</wp:posOffset>
          </wp:positionV>
          <wp:extent cx="833755" cy="360045"/>
          <wp:effectExtent l="0" t="0" r="4445" b="1905"/>
          <wp:wrapNone/>
          <wp:docPr id="10" name="Obrázek 32" descr="logo OZ 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go OZ I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755" cy="360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extent cx="4924425" cy="390525"/>
          <wp:effectExtent l="0" t="0" r="9525" b="9525"/>
          <wp:docPr id="1" name="Obrázek 29" descr="logo_IOP_EU_MMR_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go_IOP_EU_MMR_M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4425" cy="390525"/>
                  </a:xfrm>
                  <a:prstGeom prst="rect">
                    <a:avLst/>
                  </a:prstGeom>
                  <a:noFill/>
                  <a:ln>
                    <a:noFill/>
                  </a:ln>
                </pic:spPr>
              </pic:pic>
            </a:graphicData>
          </a:graphic>
        </wp:inline>
      </w:drawing>
    </w:r>
  </w:p>
  <w:p w:rsidR="008354DE" w:rsidRPr="0033432A" w:rsidRDefault="008354DE" w:rsidP="00017062">
    <w:pPr>
      <w:pStyle w:val="Zhlav"/>
      <w:tabs>
        <w:tab w:val="clear" w:pos="4536"/>
        <w:tab w:val="clear" w:pos="9072"/>
        <w:tab w:val="right" w:pos="5670"/>
      </w:tabs>
      <w:spacing w:before="120"/>
      <w:rPr>
        <w:color w:val="1F497D"/>
        <w:sz w:val="14"/>
        <w:szCs w:val="14"/>
      </w:rPr>
    </w:pPr>
    <w:r w:rsidRPr="0033432A">
      <w:rPr>
        <w:rFonts w:cs="Calibri"/>
        <w:color w:val="1F497D"/>
        <w:sz w:val="14"/>
        <w:szCs w:val="14"/>
      </w:rPr>
      <w:t>Projekt Národní informační systém integrovaného záchranného systému (NIS IZS)</w:t>
    </w:r>
    <w:r w:rsidRPr="0033432A">
      <w:rPr>
        <w:rFonts w:cs="Calibri"/>
        <w:color w:val="1F497D"/>
        <w:sz w:val="14"/>
        <w:szCs w:val="14"/>
      </w:rPr>
      <w:tab/>
    </w:r>
    <w:r w:rsidRPr="0033432A">
      <w:rPr>
        <w:rFonts w:cs="Calibri"/>
        <w:color w:val="1F497D"/>
        <w:sz w:val="14"/>
        <w:szCs w:val="14"/>
      </w:rPr>
      <w:tab/>
    </w:r>
    <w:r w:rsidRPr="0033432A">
      <w:rPr>
        <w:color w:val="1F497D"/>
        <w:sz w:val="14"/>
        <w:szCs w:val="14"/>
      </w:rPr>
      <w:t xml:space="preserve">Registrační číslo projektu </w:t>
    </w:r>
    <w:r w:rsidRPr="0033432A">
      <w:rPr>
        <w:b/>
        <w:color w:val="1F497D"/>
        <w:sz w:val="14"/>
        <w:szCs w:val="14"/>
      </w:rPr>
      <w:t>CZ.1.06/3.4.00/11.07071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4DE" w:rsidRPr="00256DF4" w:rsidRDefault="008354DE" w:rsidP="00256DF4">
    <w:pPr>
      <w:pStyle w:val="Zhlav"/>
      <w:tabs>
        <w:tab w:val="clear" w:pos="4536"/>
        <w:tab w:val="clear" w:pos="9072"/>
        <w:tab w:val="right" w:pos="9356"/>
      </w:tabs>
      <w:spacing w:before="120"/>
      <w:rPr>
        <w:color w:val="1F497D"/>
        <w:sz w:val="16"/>
      </w:rPr>
    </w:pPr>
    <w:r>
      <w:rPr>
        <w:noProof/>
        <w:lang w:eastAsia="cs-CZ"/>
      </w:rPr>
      <w:drawing>
        <wp:anchor distT="0" distB="0" distL="114300" distR="114300" simplePos="0" relativeHeight="251658240" behindDoc="1" locked="0" layoutInCell="1" allowOverlap="1">
          <wp:simplePos x="0" y="0"/>
          <wp:positionH relativeFrom="column">
            <wp:posOffset>4913630</wp:posOffset>
          </wp:positionH>
          <wp:positionV relativeFrom="paragraph">
            <wp:posOffset>111760</wp:posOffset>
          </wp:positionV>
          <wp:extent cx="833755" cy="360045"/>
          <wp:effectExtent l="0" t="0" r="4445" b="1905"/>
          <wp:wrapNone/>
          <wp:docPr id="11" name="Obrázek 32" descr="logo OZ 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go OZ I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755" cy="360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extent cx="4924425" cy="390525"/>
          <wp:effectExtent l="0" t="0" r="9525" b="9525"/>
          <wp:docPr id="2" name="Obrázek 29" descr="logo_IOP_EU_MMR_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go_IOP_EU_MMR_M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4425" cy="390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5B81"/>
    <w:multiLevelType w:val="hybridMultilevel"/>
    <w:tmpl w:val="4198BB26"/>
    <w:lvl w:ilvl="0" w:tplc="96DC01B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4C06A9B"/>
    <w:multiLevelType w:val="hybridMultilevel"/>
    <w:tmpl w:val="54769B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6359FE"/>
    <w:multiLevelType w:val="multilevel"/>
    <w:tmpl w:val="F6EC53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i/>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14756EA4"/>
    <w:multiLevelType w:val="hybridMultilevel"/>
    <w:tmpl w:val="AA5E6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8E7603C"/>
    <w:multiLevelType w:val="hybridMultilevel"/>
    <w:tmpl w:val="E826AA50"/>
    <w:lvl w:ilvl="0" w:tplc="96DC01B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CE03846"/>
    <w:multiLevelType w:val="multilevel"/>
    <w:tmpl w:val="1D64D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01E37A8"/>
    <w:multiLevelType w:val="hybridMultilevel"/>
    <w:tmpl w:val="1138D16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31CC1B25"/>
    <w:multiLevelType w:val="hybridMultilevel"/>
    <w:tmpl w:val="9ECC80E4"/>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FC065E"/>
    <w:multiLevelType w:val="hybridMultilevel"/>
    <w:tmpl w:val="4A7AC226"/>
    <w:lvl w:ilvl="0" w:tplc="DBAE3062">
      <w:start w:val="1"/>
      <w:numFmt w:val="decimalZero"/>
      <w:pStyle w:val="Nadpis5"/>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34DA4D97"/>
    <w:multiLevelType w:val="hybridMultilevel"/>
    <w:tmpl w:val="C284F25A"/>
    <w:lvl w:ilvl="0" w:tplc="46C8D89E">
      <w:start w:val="1"/>
      <w:numFmt w:val="bullet"/>
      <w:lvlText w:val="-"/>
      <w:lvlJc w:val="left"/>
      <w:pPr>
        <w:tabs>
          <w:tab w:val="num" w:pos="930"/>
        </w:tabs>
        <w:ind w:left="930" w:hanging="360"/>
      </w:pPr>
      <w:rPr>
        <w:rFonts w:ascii="Times New Roman" w:eastAsia="Times New Roman" w:hAnsi="Times New Roman" w:hint="default"/>
      </w:rPr>
    </w:lvl>
    <w:lvl w:ilvl="1" w:tplc="04050003" w:tentative="1">
      <w:start w:val="1"/>
      <w:numFmt w:val="bullet"/>
      <w:lvlText w:val="o"/>
      <w:lvlJc w:val="left"/>
      <w:pPr>
        <w:tabs>
          <w:tab w:val="num" w:pos="1650"/>
        </w:tabs>
        <w:ind w:left="1650" w:hanging="360"/>
      </w:pPr>
      <w:rPr>
        <w:rFonts w:ascii="Courier New" w:hAnsi="Courier New" w:hint="default"/>
      </w:rPr>
    </w:lvl>
    <w:lvl w:ilvl="2" w:tplc="04050005" w:tentative="1">
      <w:start w:val="1"/>
      <w:numFmt w:val="bullet"/>
      <w:lvlText w:val=""/>
      <w:lvlJc w:val="left"/>
      <w:pPr>
        <w:tabs>
          <w:tab w:val="num" w:pos="2370"/>
        </w:tabs>
        <w:ind w:left="2370" w:hanging="360"/>
      </w:pPr>
      <w:rPr>
        <w:rFonts w:ascii="Wingdings" w:hAnsi="Wingdings" w:hint="default"/>
      </w:rPr>
    </w:lvl>
    <w:lvl w:ilvl="3" w:tplc="04050001" w:tentative="1">
      <w:start w:val="1"/>
      <w:numFmt w:val="bullet"/>
      <w:lvlText w:val=""/>
      <w:lvlJc w:val="left"/>
      <w:pPr>
        <w:tabs>
          <w:tab w:val="num" w:pos="3090"/>
        </w:tabs>
        <w:ind w:left="3090" w:hanging="360"/>
      </w:pPr>
      <w:rPr>
        <w:rFonts w:ascii="Symbol" w:hAnsi="Symbol" w:hint="default"/>
      </w:rPr>
    </w:lvl>
    <w:lvl w:ilvl="4" w:tplc="04050003" w:tentative="1">
      <w:start w:val="1"/>
      <w:numFmt w:val="bullet"/>
      <w:lvlText w:val="o"/>
      <w:lvlJc w:val="left"/>
      <w:pPr>
        <w:tabs>
          <w:tab w:val="num" w:pos="3810"/>
        </w:tabs>
        <w:ind w:left="3810" w:hanging="360"/>
      </w:pPr>
      <w:rPr>
        <w:rFonts w:ascii="Courier New" w:hAnsi="Courier New" w:hint="default"/>
      </w:rPr>
    </w:lvl>
    <w:lvl w:ilvl="5" w:tplc="04050005" w:tentative="1">
      <w:start w:val="1"/>
      <w:numFmt w:val="bullet"/>
      <w:lvlText w:val=""/>
      <w:lvlJc w:val="left"/>
      <w:pPr>
        <w:tabs>
          <w:tab w:val="num" w:pos="4530"/>
        </w:tabs>
        <w:ind w:left="4530" w:hanging="360"/>
      </w:pPr>
      <w:rPr>
        <w:rFonts w:ascii="Wingdings" w:hAnsi="Wingdings" w:hint="default"/>
      </w:rPr>
    </w:lvl>
    <w:lvl w:ilvl="6" w:tplc="04050001" w:tentative="1">
      <w:start w:val="1"/>
      <w:numFmt w:val="bullet"/>
      <w:lvlText w:val=""/>
      <w:lvlJc w:val="left"/>
      <w:pPr>
        <w:tabs>
          <w:tab w:val="num" w:pos="5250"/>
        </w:tabs>
        <w:ind w:left="5250" w:hanging="360"/>
      </w:pPr>
      <w:rPr>
        <w:rFonts w:ascii="Symbol" w:hAnsi="Symbol" w:hint="default"/>
      </w:rPr>
    </w:lvl>
    <w:lvl w:ilvl="7" w:tplc="04050003" w:tentative="1">
      <w:start w:val="1"/>
      <w:numFmt w:val="bullet"/>
      <w:lvlText w:val="o"/>
      <w:lvlJc w:val="left"/>
      <w:pPr>
        <w:tabs>
          <w:tab w:val="num" w:pos="5970"/>
        </w:tabs>
        <w:ind w:left="5970" w:hanging="360"/>
      </w:pPr>
      <w:rPr>
        <w:rFonts w:ascii="Courier New" w:hAnsi="Courier New" w:hint="default"/>
      </w:rPr>
    </w:lvl>
    <w:lvl w:ilvl="8" w:tplc="04050005" w:tentative="1">
      <w:start w:val="1"/>
      <w:numFmt w:val="bullet"/>
      <w:lvlText w:val=""/>
      <w:lvlJc w:val="left"/>
      <w:pPr>
        <w:tabs>
          <w:tab w:val="num" w:pos="6690"/>
        </w:tabs>
        <w:ind w:left="6690" w:hanging="360"/>
      </w:pPr>
      <w:rPr>
        <w:rFonts w:ascii="Wingdings" w:hAnsi="Wingdings" w:hint="default"/>
      </w:rPr>
    </w:lvl>
  </w:abstractNum>
  <w:abstractNum w:abstractNumId="10">
    <w:nsid w:val="37D07663"/>
    <w:multiLevelType w:val="hybridMultilevel"/>
    <w:tmpl w:val="287EF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C13656F"/>
    <w:multiLevelType w:val="hybridMultilevel"/>
    <w:tmpl w:val="1138D16A"/>
    <w:lvl w:ilvl="0" w:tplc="0405000F">
      <w:start w:val="1"/>
      <w:numFmt w:val="decimal"/>
      <w:lvlText w:val="%1."/>
      <w:lvlJc w:val="left"/>
      <w:pPr>
        <w:ind w:left="1211" w:hanging="360"/>
      </w:p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12">
    <w:nsid w:val="4ADB7F60"/>
    <w:multiLevelType w:val="hybridMultilevel"/>
    <w:tmpl w:val="EABCC46E"/>
    <w:lvl w:ilvl="0" w:tplc="61042C3A">
      <w:start w:val="1"/>
      <w:numFmt w:val="decimalZero"/>
      <w:pStyle w:val="Nadpis1"/>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E475041"/>
    <w:multiLevelType w:val="multilevel"/>
    <w:tmpl w:val="42A4F5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3732986"/>
    <w:multiLevelType w:val="hybridMultilevel"/>
    <w:tmpl w:val="AC4A2FA6"/>
    <w:lvl w:ilvl="0" w:tplc="96DC01BC">
      <w:start w:val="1"/>
      <w:numFmt w:val="decimal"/>
      <w:pStyle w:val="paragraf"/>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5D637B9"/>
    <w:multiLevelType w:val="hybridMultilevel"/>
    <w:tmpl w:val="F53454C4"/>
    <w:lvl w:ilvl="0" w:tplc="96DC01BC">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C016BEF"/>
    <w:multiLevelType w:val="hybridMultilevel"/>
    <w:tmpl w:val="22BCDA06"/>
    <w:lvl w:ilvl="0" w:tplc="96DC01B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5D40251F"/>
    <w:multiLevelType w:val="multilevel"/>
    <w:tmpl w:val="7C345C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660B056A"/>
    <w:multiLevelType w:val="hybridMultilevel"/>
    <w:tmpl w:val="CC346218"/>
    <w:lvl w:ilvl="0" w:tplc="96DC01BC">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67F759C"/>
    <w:multiLevelType w:val="hybridMultilevel"/>
    <w:tmpl w:val="7D324C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16E64E2"/>
    <w:multiLevelType w:val="multilevel"/>
    <w:tmpl w:val="2B9C6F78"/>
    <w:lvl w:ilvl="0">
      <w:start w:val="1"/>
      <w:numFmt w:val="decimal"/>
      <w:lvlText w:val="%1."/>
      <w:lvlJc w:val="left"/>
      <w:pPr>
        <w:tabs>
          <w:tab w:val="num" w:pos="2160"/>
        </w:tabs>
        <w:ind w:left="2160" w:hanging="360"/>
      </w:pPr>
    </w:lvl>
    <w:lvl w:ilvl="1">
      <w:start w:val="1"/>
      <w:numFmt w:val="upperLetter"/>
      <w:lvlText w:val="%2."/>
      <w:lvlJc w:val="left"/>
      <w:pPr>
        <w:tabs>
          <w:tab w:val="num" w:pos="2520"/>
        </w:tabs>
        <w:ind w:left="2520" w:hanging="360"/>
      </w:pPr>
    </w:lvl>
    <w:lvl w:ilvl="2">
      <w:start w:val="1"/>
      <w:numFmt w:val="bullet"/>
      <w:lvlText w:val=""/>
      <w:lvlJc w:val="left"/>
      <w:pPr>
        <w:tabs>
          <w:tab w:val="num" w:pos="2880"/>
        </w:tabs>
        <w:ind w:left="2880" w:hanging="360"/>
      </w:pPr>
      <w:rPr>
        <w:rFonts w:ascii="Symbol" w:hAnsi="Symbol" w:hint="default"/>
      </w:r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21">
    <w:nsid w:val="718C4B27"/>
    <w:multiLevelType w:val="hybridMultilevel"/>
    <w:tmpl w:val="DAAE018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8"/>
  </w:num>
  <w:num w:numId="2">
    <w:abstractNumId w:val="12"/>
  </w:num>
  <w:num w:numId="3">
    <w:abstractNumId w:val="14"/>
  </w:num>
  <w:num w:numId="4">
    <w:abstractNumId w:val="14"/>
    <w:lvlOverride w:ilvl="0">
      <w:startOverride w:val="1"/>
    </w:lvlOverride>
  </w:num>
  <w:num w:numId="5">
    <w:abstractNumId w:val="14"/>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7"/>
  </w:num>
  <w:num w:numId="11">
    <w:abstractNumId w:val="21"/>
  </w:num>
  <w:num w:numId="12">
    <w:abstractNumId w:val="14"/>
  </w:num>
  <w:num w:numId="13">
    <w:abstractNumId w:val="14"/>
    <w:lvlOverride w:ilvl="0">
      <w:startOverride w:val="1"/>
    </w:lvlOverride>
  </w:num>
  <w:num w:numId="14">
    <w:abstractNumId w:val="18"/>
  </w:num>
  <w:num w:numId="15">
    <w:abstractNumId w:val="9"/>
  </w:num>
  <w:num w:numId="16">
    <w:abstractNumId w:val="3"/>
  </w:num>
  <w:num w:numId="17">
    <w:abstractNumId w:val="10"/>
  </w:num>
  <w:num w:numId="18">
    <w:abstractNumId w:val="0"/>
  </w:num>
  <w:num w:numId="19">
    <w:abstractNumId w:val="4"/>
  </w:num>
  <w:num w:numId="20">
    <w:abstractNumId w:val="16"/>
  </w:num>
  <w:num w:numId="21">
    <w:abstractNumId w:val="15"/>
  </w:num>
  <w:num w:numId="22">
    <w:abstractNumId w:val="14"/>
  </w:num>
  <w:num w:numId="23">
    <w:abstractNumId w:val="14"/>
  </w:num>
  <w:num w:numId="24">
    <w:abstractNumId w:val="14"/>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14"/>
    <w:lvlOverride w:ilvl="0">
      <w:startOverride w:val="1"/>
    </w:lvlOverride>
  </w:num>
  <w:num w:numId="29">
    <w:abstractNumId w:val="14"/>
    <w:lvlOverride w:ilvl="0">
      <w:startOverride w:val="1"/>
    </w:lvlOverride>
  </w:num>
  <w:num w:numId="30">
    <w:abstractNumId w:val="6"/>
  </w:num>
  <w:num w:numId="31">
    <w:abstractNumId w:val="17"/>
  </w:num>
  <w:num w:numId="32">
    <w:abstractNumId w:val="13"/>
  </w:num>
  <w:num w:numId="33">
    <w:abstractNumId w:val="5"/>
  </w:num>
  <w:num w:numId="34">
    <w:abstractNumId w:val="2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11"/>
  </w:num>
  <w:num w:numId="38">
    <w:abstractNumId w:val="1"/>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ladimír Hrivňák">
    <w15:presenceInfo w15:providerId="Windows Live" w15:userId="e2db79acf64d13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84D"/>
    <w:rsid w:val="00000181"/>
    <w:rsid w:val="000124BB"/>
    <w:rsid w:val="00012827"/>
    <w:rsid w:val="000148FB"/>
    <w:rsid w:val="00015B6C"/>
    <w:rsid w:val="00015E38"/>
    <w:rsid w:val="00017062"/>
    <w:rsid w:val="00021E94"/>
    <w:rsid w:val="000322F1"/>
    <w:rsid w:val="000426A8"/>
    <w:rsid w:val="000467F8"/>
    <w:rsid w:val="000471EB"/>
    <w:rsid w:val="00050FE8"/>
    <w:rsid w:val="000562F7"/>
    <w:rsid w:val="00062EBF"/>
    <w:rsid w:val="00063251"/>
    <w:rsid w:val="000740B2"/>
    <w:rsid w:val="00076333"/>
    <w:rsid w:val="00077D80"/>
    <w:rsid w:val="00081122"/>
    <w:rsid w:val="00091778"/>
    <w:rsid w:val="000A0ADD"/>
    <w:rsid w:val="000A1AC1"/>
    <w:rsid w:val="000A79A4"/>
    <w:rsid w:val="000B1AC2"/>
    <w:rsid w:val="000C22B3"/>
    <w:rsid w:val="000C71CD"/>
    <w:rsid w:val="000C72B6"/>
    <w:rsid w:val="000C7FC9"/>
    <w:rsid w:val="000D6DE1"/>
    <w:rsid w:val="000E046B"/>
    <w:rsid w:val="000E13F3"/>
    <w:rsid w:val="000E2E9A"/>
    <w:rsid w:val="000E40A4"/>
    <w:rsid w:val="000E4391"/>
    <w:rsid w:val="000E5AB9"/>
    <w:rsid w:val="000E77A5"/>
    <w:rsid w:val="000F0A26"/>
    <w:rsid w:val="000F1EB6"/>
    <w:rsid w:val="000F30D2"/>
    <w:rsid w:val="000F5BA1"/>
    <w:rsid w:val="00102B9A"/>
    <w:rsid w:val="00103922"/>
    <w:rsid w:val="001269FD"/>
    <w:rsid w:val="0013006C"/>
    <w:rsid w:val="00132CCB"/>
    <w:rsid w:val="001420C4"/>
    <w:rsid w:val="001426A2"/>
    <w:rsid w:val="001442AA"/>
    <w:rsid w:val="00146599"/>
    <w:rsid w:val="001528AD"/>
    <w:rsid w:val="00152F73"/>
    <w:rsid w:val="001608A2"/>
    <w:rsid w:val="00162D10"/>
    <w:rsid w:val="001658A5"/>
    <w:rsid w:val="001725A0"/>
    <w:rsid w:val="00173A97"/>
    <w:rsid w:val="00177C08"/>
    <w:rsid w:val="00181E49"/>
    <w:rsid w:val="00184A38"/>
    <w:rsid w:val="00185556"/>
    <w:rsid w:val="001858C9"/>
    <w:rsid w:val="00192865"/>
    <w:rsid w:val="001A016A"/>
    <w:rsid w:val="001A0833"/>
    <w:rsid w:val="001A2EB0"/>
    <w:rsid w:val="001A3031"/>
    <w:rsid w:val="001B0B72"/>
    <w:rsid w:val="001C445C"/>
    <w:rsid w:val="001C50C5"/>
    <w:rsid w:val="001E2CE4"/>
    <w:rsid w:val="001E583E"/>
    <w:rsid w:val="001F4266"/>
    <w:rsid w:val="00201F41"/>
    <w:rsid w:val="002043CE"/>
    <w:rsid w:val="002046D5"/>
    <w:rsid w:val="00205AFE"/>
    <w:rsid w:val="00206C80"/>
    <w:rsid w:val="0022548B"/>
    <w:rsid w:val="00227D0A"/>
    <w:rsid w:val="00240039"/>
    <w:rsid w:val="0024649F"/>
    <w:rsid w:val="002564C0"/>
    <w:rsid w:val="00256DF4"/>
    <w:rsid w:val="002604C7"/>
    <w:rsid w:val="002631B5"/>
    <w:rsid w:val="00264BA5"/>
    <w:rsid w:val="0026510D"/>
    <w:rsid w:val="00272D32"/>
    <w:rsid w:val="0027438F"/>
    <w:rsid w:val="00274B78"/>
    <w:rsid w:val="00280B83"/>
    <w:rsid w:val="00285269"/>
    <w:rsid w:val="00287528"/>
    <w:rsid w:val="002950EB"/>
    <w:rsid w:val="002A22B8"/>
    <w:rsid w:val="002A46C3"/>
    <w:rsid w:val="002A5D28"/>
    <w:rsid w:val="002B27CC"/>
    <w:rsid w:val="002B3090"/>
    <w:rsid w:val="002B761F"/>
    <w:rsid w:val="002C5265"/>
    <w:rsid w:val="002C5532"/>
    <w:rsid w:val="002D174F"/>
    <w:rsid w:val="002D46D1"/>
    <w:rsid w:val="002E4175"/>
    <w:rsid w:val="002E786E"/>
    <w:rsid w:val="002F03A9"/>
    <w:rsid w:val="003017B6"/>
    <w:rsid w:val="003052DD"/>
    <w:rsid w:val="00317CE2"/>
    <w:rsid w:val="00323A20"/>
    <w:rsid w:val="0033432A"/>
    <w:rsid w:val="00334743"/>
    <w:rsid w:val="00335740"/>
    <w:rsid w:val="00337518"/>
    <w:rsid w:val="0033762E"/>
    <w:rsid w:val="00342E2E"/>
    <w:rsid w:val="003474A5"/>
    <w:rsid w:val="00350863"/>
    <w:rsid w:val="003527D0"/>
    <w:rsid w:val="00356D3D"/>
    <w:rsid w:val="00370842"/>
    <w:rsid w:val="00382CE3"/>
    <w:rsid w:val="003851D9"/>
    <w:rsid w:val="00385728"/>
    <w:rsid w:val="00390849"/>
    <w:rsid w:val="003945D4"/>
    <w:rsid w:val="003A0261"/>
    <w:rsid w:val="003A1464"/>
    <w:rsid w:val="003B5CBE"/>
    <w:rsid w:val="003C58E1"/>
    <w:rsid w:val="003C6349"/>
    <w:rsid w:val="003D0E55"/>
    <w:rsid w:val="003D746D"/>
    <w:rsid w:val="003E64E9"/>
    <w:rsid w:val="003F26BE"/>
    <w:rsid w:val="003F3B03"/>
    <w:rsid w:val="003F4D07"/>
    <w:rsid w:val="003F58DA"/>
    <w:rsid w:val="003F6357"/>
    <w:rsid w:val="004061E9"/>
    <w:rsid w:val="00407A12"/>
    <w:rsid w:val="004141A8"/>
    <w:rsid w:val="00417A05"/>
    <w:rsid w:val="00417FDF"/>
    <w:rsid w:val="00426105"/>
    <w:rsid w:val="004368A3"/>
    <w:rsid w:val="00442C6A"/>
    <w:rsid w:val="00443076"/>
    <w:rsid w:val="00443775"/>
    <w:rsid w:val="004442D6"/>
    <w:rsid w:val="00454130"/>
    <w:rsid w:val="00461ECC"/>
    <w:rsid w:val="00463AD3"/>
    <w:rsid w:val="00465BB4"/>
    <w:rsid w:val="00467D40"/>
    <w:rsid w:val="00470047"/>
    <w:rsid w:val="00484992"/>
    <w:rsid w:val="00490370"/>
    <w:rsid w:val="004A26DC"/>
    <w:rsid w:val="004A57BC"/>
    <w:rsid w:val="004B08CC"/>
    <w:rsid w:val="004B4151"/>
    <w:rsid w:val="004C0E74"/>
    <w:rsid w:val="004D4C33"/>
    <w:rsid w:val="004D6026"/>
    <w:rsid w:val="004E16F4"/>
    <w:rsid w:val="004F4E18"/>
    <w:rsid w:val="00500E34"/>
    <w:rsid w:val="00503D3C"/>
    <w:rsid w:val="00515A91"/>
    <w:rsid w:val="005168E3"/>
    <w:rsid w:val="0052184B"/>
    <w:rsid w:val="00525992"/>
    <w:rsid w:val="00544110"/>
    <w:rsid w:val="00553AF0"/>
    <w:rsid w:val="00555FD5"/>
    <w:rsid w:val="00557829"/>
    <w:rsid w:val="005637D9"/>
    <w:rsid w:val="00564A16"/>
    <w:rsid w:val="00565E48"/>
    <w:rsid w:val="00574B1A"/>
    <w:rsid w:val="00581A2C"/>
    <w:rsid w:val="00583528"/>
    <w:rsid w:val="00586566"/>
    <w:rsid w:val="00590735"/>
    <w:rsid w:val="00590B9D"/>
    <w:rsid w:val="0059527D"/>
    <w:rsid w:val="005A17AE"/>
    <w:rsid w:val="005A20EE"/>
    <w:rsid w:val="005B3BAB"/>
    <w:rsid w:val="005B45F5"/>
    <w:rsid w:val="005B4BC0"/>
    <w:rsid w:val="005B6BDA"/>
    <w:rsid w:val="005C0742"/>
    <w:rsid w:val="005C3057"/>
    <w:rsid w:val="005D530E"/>
    <w:rsid w:val="005D6D57"/>
    <w:rsid w:val="005D79AD"/>
    <w:rsid w:val="005F03C3"/>
    <w:rsid w:val="00601F6C"/>
    <w:rsid w:val="00615158"/>
    <w:rsid w:val="00615B61"/>
    <w:rsid w:val="006219E7"/>
    <w:rsid w:val="00623A5F"/>
    <w:rsid w:val="006347C9"/>
    <w:rsid w:val="00637D1E"/>
    <w:rsid w:val="00643F86"/>
    <w:rsid w:val="00663032"/>
    <w:rsid w:val="006650CC"/>
    <w:rsid w:val="00670D8D"/>
    <w:rsid w:val="00677521"/>
    <w:rsid w:val="006963CC"/>
    <w:rsid w:val="00696D83"/>
    <w:rsid w:val="006A23C7"/>
    <w:rsid w:val="006A2848"/>
    <w:rsid w:val="006A3B69"/>
    <w:rsid w:val="006A52C7"/>
    <w:rsid w:val="006A7987"/>
    <w:rsid w:val="006B779B"/>
    <w:rsid w:val="006C221D"/>
    <w:rsid w:val="006C508E"/>
    <w:rsid w:val="006D2F84"/>
    <w:rsid w:val="006D3736"/>
    <w:rsid w:val="006D3E5A"/>
    <w:rsid w:val="006D4A42"/>
    <w:rsid w:val="006E2035"/>
    <w:rsid w:val="006E6FFE"/>
    <w:rsid w:val="006F2F91"/>
    <w:rsid w:val="006F5E74"/>
    <w:rsid w:val="006F6835"/>
    <w:rsid w:val="00702796"/>
    <w:rsid w:val="00707096"/>
    <w:rsid w:val="00707162"/>
    <w:rsid w:val="00710117"/>
    <w:rsid w:val="007102F2"/>
    <w:rsid w:val="00710A75"/>
    <w:rsid w:val="00716143"/>
    <w:rsid w:val="0072484D"/>
    <w:rsid w:val="007249EA"/>
    <w:rsid w:val="0072545F"/>
    <w:rsid w:val="00730E57"/>
    <w:rsid w:val="0073313D"/>
    <w:rsid w:val="007537B6"/>
    <w:rsid w:val="00755718"/>
    <w:rsid w:val="00763DDD"/>
    <w:rsid w:val="00776DF4"/>
    <w:rsid w:val="00780CC6"/>
    <w:rsid w:val="00783085"/>
    <w:rsid w:val="00786418"/>
    <w:rsid w:val="00791B9E"/>
    <w:rsid w:val="007A1469"/>
    <w:rsid w:val="007A1508"/>
    <w:rsid w:val="007A249C"/>
    <w:rsid w:val="007A6F32"/>
    <w:rsid w:val="007C2963"/>
    <w:rsid w:val="007C7B0F"/>
    <w:rsid w:val="007D0F7B"/>
    <w:rsid w:val="007D7FCE"/>
    <w:rsid w:val="007E2A42"/>
    <w:rsid w:val="007F5C8E"/>
    <w:rsid w:val="0080516F"/>
    <w:rsid w:val="0080571E"/>
    <w:rsid w:val="00807E88"/>
    <w:rsid w:val="008162AE"/>
    <w:rsid w:val="008165EE"/>
    <w:rsid w:val="00816B2F"/>
    <w:rsid w:val="00817570"/>
    <w:rsid w:val="00817E96"/>
    <w:rsid w:val="008272C3"/>
    <w:rsid w:val="00827ABF"/>
    <w:rsid w:val="0083253F"/>
    <w:rsid w:val="008354DE"/>
    <w:rsid w:val="008365E8"/>
    <w:rsid w:val="00836BE8"/>
    <w:rsid w:val="00850CAA"/>
    <w:rsid w:val="008533BB"/>
    <w:rsid w:val="00854F45"/>
    <w:rsid w:val="00876A9C"/>
    <w:rsid w:val="008868F8"/>
    <w:rsid w:val="00895459"/>
    <w:rsid w:val="008A331A"/>
    <w:rsid w:val="008A490D"/>
    <w:rsid w:val="008B01AA"/>
    <w:rsid w:val="008B0834"/>
    <w:rsid w:val="008B6A03"/>
    <w:rsid w:val="008B6AEF"/>
    <w:rsid w:val="008B75DE"/>
    <w:rsid w:val="008C138A"/>
    <w:rsid w:val="008C49DA"/>
    <w:rsid w:val="008C639A"/>
    <w:rsid w:val="008C655E"/>
    <w:rsid w:val="008D2F20"/>
    <w:rsid w:val="008D3AC0"/>
    <w:rsid w:val="008D4AB4"/>
    <w:rsid w:val="008D7D0E"/>
    <w:rsid w:val="008E2A00"/>
    <w:rsid w:val="008E5D32"/>
    <w:rsid w:val="008F7FB2"/>
    <w:rsid w:val="00915EAE"/>
    <w:rsid w:val="009253F3"/>
    <w:rsid w:val="00931504"/>
    <w:rsid w:val="00935A05"/>
    <w:rsid w:val="00940712"/>
    <w:rsid w:val="00953035"/>
    <w:rsid w:val="00954520"/>
    <w:rsid w:val="0096215B"/>
    <w:rsid w:val="009634AE"/>
    <w:rsid w:val="00963C00"/>
    <w:rsid w:val="009648B0"/>
    <w:rsid w:val="0096666E"/>
    <w:rsid w:val="00973E36"/>
    <w:rsid w:val="009750E5"/>
    <w:rsid w:val="009911D8"/>
    <w:rsid w:val="009919DB"/>
    <w:rsid w:val="00992DC3"/>
    <w:rsid w:val="0099327A"/>
    <w:rsid w:val="009A3640"/>
    <w:rsid w:val="009B2F6E"/>
    <w:rsid w:val="009B5793"/>
    <w:rsid w:val="009D4934"/>
    <w:rsid w:val="009E1B68"/>
    <w:rsid w:val="00A0579E"/>
    <w:rsid w:val="00A05878"/>
    <w:rsid w:val="00A15CCB"/>
    <w:rsid w:val="00A200C4"/>
    <w:rsid w:val="00A31FF7"/>
    <w:rsid w:val="00A4492E"/>
    <w:rsid w:val="00A454A0"/>
    <w:rsid w:val="00A552C7"/>
    <w:rsid w:val="00A66919"/>
    <w:rsid w:val="00A705E2"/>
    <w:rsid w:val="00A74698"/>
    <w:rsid w:val="00A81D2E"/>
    <w:rsid w:val="00A85114"/>
    <w:rsid w:val="00A87E22"/>
    <w:rsid w:val="00A97FD4"/>
    <w:rsid w:val="00AA42E9"/>
    <w:rsid w:val="00AA7BF5"/>
    <w:rsid w:val="00AB025A"/>
    <w:rsid w:val="00AB2952"/>
    <w:rsid w:val="00AB3622"/>
    <w:rsid w:val="00AB3795"/>
    <w:rsid w:val="00AC0D9C"/>
    <w:rsid w:val="00AC21C2"/>
    <w:rsid w:val="00AC2DDB"/>
    <w:rsid w:val="00AD055F"/>
    <w:rsid w:val="00AD2B0F"/>
    <w:rsid w:val="00AD2C13"/>
    <w:rsid w:val="00AE36A9"/>
    <w:rsid w:val="00AF3D76"/>
    <w:rsid w:val="00AF4167"/>
    <w:rsid w:val="00AF4C3B"/>
    <w:rsid w:val="00B10019"/>
    <w:rsid w:val="00B122AC"/>
    <w:rsid w:val="00B15D51"/>
    <w:rsid w:val="00B15FD3"/>
    <w:rsid w:val="00B16045"/>
    <w:rsid w:val="00B1618D"/>
    <w:rsid w:val="00B21588"/>
    <w:rsid w:val="00B228B8"/>
    <w:rsid w:val="00B23476"/>
    <w:rsid w:val="00B23FC3"/>
    <w:rsid w:val="00B4586E"/>
    <w:rsid w:val="00B60082"/>
    <w:rsid w:val="00B6431D"/>
    <w:rsid w:val="00B67C44"/>
    <w:rsid w:val="00B732B4"/>
    <w:rsid w:val="00B917D3"/>
    <w:rsid w:val="00B942D8"/>
    <w:rsid w:val="00B976BA"/>
    <w:rsid w:val="00BA13A8"/>
    <w:rsid w:val="00BA1A4E"/>
    <w:rsid w:val="00BA402C"/>
    <w:rsid w:val="00BA4184"/>
    <w:rsid w:val="00BA4A4E"/>
    <w:rsid w:val="00BA70C1"/>
    <w:rsid w:val="00BC0B79"/>
    <w:rsid w:val="00BC3BDC"/>
    <w:rsid w:val="00BC6EB4"/>
    <w:rsid w:val="00BC7D92"/>
    <w:rsid w:val="00BD3763"/>
    <w:rsid w:val="00BE6E1E"/>
    <w:rsid w:val="00BF049F"/>
    <w:rsid w:val="00BF1ED5"/>
    <w:rsid w:val="00BF59A7"/>
    <w:rsid w:val="00C00C49"/>
    <w:rsid w:val="00C060E1"/>
    <w:rsid w:val="00C10DC0"/>
    <w:rsid w:val="00C1266A"/>
    <w:rsid w:val="00C20209"/>
    <w:rsid w:val="00C21E11"/>
    <w:rsid w:val="00C25272"/>
    <w:rsid w:val="00C254CD"/>
    <w:rsid w:val="00C3158C"/>
    <w:rsid w:val="00C360A4"/>
    <w:rsid w:val="00C66E6F"/>
    <w:rsid w:val="00C7048B"/>
    <w:rsid w:val="00C74D7A"/>
    <w:rsid w:val="00C85F76"/>
    <w:rsid w:val="00C91A07"/>
    <w:rsid w:val="00C93730"/>
    <w:rsid w:val="00CA0CC4"/>
    <w:rsid w:val="00CA3E0E"/>
    <w:rsid w:val="00CA6FDF"/>
    <w:rsid w:val="00CA76B4"/>
    <w:rsid w:val="00CB3B52"/>
    <w:rsid w:val="00CB3B7F"/>
    <w:rsid w:val="00CC3C2A"/>
    <w:rsid w:val="00CD0DD2"/>
    <w:rsid w:val="00CD6F26"/>
    <w:rsid w:val="00D06334"/>
    <w:rsid w:val="00D136B4"/>
    <w:rsid w:val="00D14443"/>
    <w:rsid w:val="00D1527D"/>
    <w:rsid w:val="00D249F6"/>
    <w:rsid w:val="00D31A8A"/>
    <w:rsid w:val="00D34EAF"/>
    <w:rsid w:val="00D35C7C"/>
    <w:rsid w:val="00D376C1"/>
    <w:rsid w:val="00D470DE"/>
    <w:rsid w:val="00D67D7B"/>
    <w:rsid w:val="00D71618"/>
    <w:rsid w:val="00D8017F"/>
    <w:rsid w:val="00D83D62"/>
    <w:rsid w:val="00D936CE"/>
    <w:rsid w:val="00D94063"/>
    <w:rsid w:val="00DA3099"/>
    <w:rsid w:val="00DA464E"/>
    <w:rsid w:val="00DB3480"/>
    <w:rsid w:val="00DB5B25"/>
    <w:rsid w:val="00DC3873"/>
    <w:rsid w:val="00DC5B4F"/>
    <w:rsid w:val="00DC639A"/>
    <w:rsid w:val="00DD1AF2"/>
    <w:rsid w:val="00DD3799"/>
    <w:rsid w:val="00DD3BDE"/>
    <w:rsid w:val="00DE44E9"/>
    <w:rsid w:val="00DF0175"/>
    <w:rsid w:val="00DF02E2"/>
    <w:rsid w:val="00DF3980"/>
    <w:rsid w:val="00E04E6B"/>
    <w:rsid w:val="00E06FC6"/>
    <w:rsid w:val="00E12471"/>
    <w:rsid w:val="00E13126"/>
    <w:rsid w:val="00E13857"/>
    <w:rsid w:val="00E152C5"/>
    <w:rsid w:val="00E15B8C"/>
    <w:rsid w:val="00E178C5"/>
    <w:rsid w:val="00E23E83"/>
    <w:rsid w:val="00E32128"/>
    <w:rsid w:val="00E37D3B"/>
    <w:rsid w:val="00E47BEE"/>
    <w:rsid w:val="00E50F2F"/>
    <w:rsid w:val="00E510B2"/>
    <w:rsid w:val="00E51F29"/>
    <w:rsid w:val="00E648D7"/>
    <w:rsid w:val="00E669B3"/>
    <w:rsid w:val="00E7106A"/>
    <w:rsid w:val="00E73357"/>
    <w:rsid w:val="00E74352"/>
    <w:rsid w:val="00E81272"/>
    <w:rsid w:val="00E86AB3"/>
    <w:rsid w:val="00E970CE"/>
    <w:rsid w:val="00EA0531"/>
    <w:rsid w:val="00EA3B31"/>
    <w:rsid w:val="00EA66C8"/>
    <w:rsid w:val="00EA6B02"/>
    <w:rsid w:val="00EB56BC"/>
    <w:rsid w:val="00EB6AE7"/>
    <w:rsid w:val="00EC2922"/>
    <w:rsid w:val="00EC6B7C"/>
    <w:rsid w:val="00EC6EB4"/>
    <w:rsid w:val="00ED105C"/>
    <w:rsid w:val="00ED116D"/>
    <w:rsid w:val="00EF0938"/>
    <w:rsid w:val="00EF5ED8"/>
    <w:rsid w:val="00F02BE3"/>
    <w:rsid w:val="00F107F0"/>
    <w:rsid w:val="00F110C5"/>
    <w:rsid w:val="00F16190"/>
    <w:rsid w:val="00F24E3A"/>
    <w:rsid w:val="00F24F43"/>
    <w:rsid w:val="00F353F7"/>
    <w:rsid w:val="00F366E9"/>
    <w:rsid w:val="00F42033"/>
    <w:rsid w:val="00F43545"/>
    <w:rsid w:val="00F469D2"/>
    <w:rsid w:val="00F538EB"/>
    <w:rsid w:val="00F53A79"/>
    <w:rsid w:val="00F62B4A"/>
    <w:rsid w:val="00F657AF"/>
    <w:rsid w:val="00F82FAB"/>
    <w:rsid w:val="00F86010"/>
    <w:rsid w:val="00F8772A"/>
    <w:rsid w:val="00F93FF7"/>
    <w:rsid w:val="00FA0FFB"/>
    <w:rsid w:val="00FB082E"/>
    <w:rsid w:val="00FE6B78"/>
    <w:rsid w:val="00FF2D1B"/>
    <w:rsid w:val="00FF7A0B"/>
    <w:rsid w:val="00FF7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3035"/>
    <w:pPr>
      <w:spacing w:after="200" w:line="276" w:lineRule="auto"/>
    </w:pPr>
    <w:rPr>
      <w:rFonts w:ascii="Cambria" w:hAnsi="Cambria"/>
      <w:color w:val="262626"/>
      <w:sz w:val="22"/>
      <w:szCs w:val="22"/>
      <w:lang w:eastAsia="en-US"/>
    </w:rPr>
  </w:style>
  <w:style w:type="paragraph" w:styleId="Nadpis1">
    <w:name w:val="heading 1"/>
    <w:basedOn w:val="Normln"/>
    <w:next w:val="Normln"/>
    <w:link w:val="Nadpis1Char"/>
    <w:uiPriority w:val="9"/>
    <w:qFormat/>
    <w:rsid w:val="00484992"/>
    <w:pPr>
      <w:keepNext/>
      <w:keepLines/>
      <w:pageBreakBefore/>
      <w:numPr>
        <w:numId w:val="2"/>
      </w:numPr>
      <w:spacing w:before="480" w:after="0"/>
      <w:outlineLvl w:val="0"/>
    </w:pPr>
    <w:rPr>
      <w:rFonts w:eastAsia="Times New Roman"/>
      <w:b/>
      <w:bCs/>
      <w:color w:val="365F91"/>
      <w:sz w:val="44"/>
      <w:szCs w:val="28"/>
      <w:lang w:val="x-none" w:eastAsia="x-none"/>
    </w:rPr>
  </w:style>
  <w:style w:type="paragraph" w:styleId="Nadpis2">
    <w:name w:val="heading 2"/>
    <w:basedOn w:val="Normln"/>
    <w:next w:val="Normln"/>
    <w:link w:val="Nadpis2Char"/>
    <w:uiPriority w:val="9"/>
    <w:unhideWhenUsed/>
    <w:qFormat/>
    <w:rsid w:val="000D6DE1"/>
    <w:pPr>
      <w:keepNext/>
      <w:keepLines/>
      <w:spacing w:before="200" w:after="0"/>
      <w:outlineLvl w:val="1"/>
    </w:pPr>
    <w:rPr>
      <w:rFonts w:eastAsia="Times New Roman"/>
      <w:b/>
      <w:bCs/>
      <w:color w:val="4F81BD"/>
      <w:sz w:val="32"/>
      <w:szCs w:val="26"/>
      <w:lang w:val="x-none" w:eastAsia="x-none"/>
    </w:rPr>
  </w:style>
  <w:style w:type="paragraph" w:styleId="Nadpis3">
    <w:name w:val="heading 3"/>
    <w:basedOn w:val="Normln"/>
    <w:next w:val="Normln"/>
    <w:link w:val="Nadpis3Char"/>
    <w:uiPriority w:val="9"/>
    <w:unhideWhenUsed/>
    <w:qFormat/>
    <w:rsid w:val="00730E57"/>
    <w:pPr>
      <w:keepNext/>
      <w:keepLines/>
      <w:spacing w:before="200" w:after="0"/>
      <w:outlineLvl w:val="2"/>
    </w:pPr>
    <w:rPr>
      <w:rFonts w:eastAsia="Times New Roman"/>
      <w:b/>
      <w:bCs/>
      <w:color w:val="4F81BD"/>
      <w:sz w:val="20"/>
      <w:szCs w:val="20"/>
      <w:lang w:val="x-none" w:eastAsia="x-none"/>
    </w:rPr>
  </w:style>
  <w:style w:type="paragraph" w:styleId="Nadpis4">
    <w:name w:val="heading 4"/>
    <w:basedOn w:val="Normln"/>
    <w:next w:val="Normln"/>
    <w:link w:val="Nadpis4Char"/>
    <w:uiPriority w:val="9"/>
    <w:unhideWhenUsed/>
    <w:qFormat/>
    <w:rsid w:val="00730E57"/>
    <w:pPr>
      <w:keepNext/>
      <w:keepLines/>
      <w:spacing w:before="120" w:after="40"/>
      <w:outlineLvl w:val="3"/>
    </w:pPr>
    <w:rPr>
      <w:rFonts w:eastAsia="Times New Roman"/>
      <w:b/>
      <w:bCs/>
      <w:iCs/>
      <w:color w:val="1F497D"/>
      <w:sz w:val="18"/>
      <w:szCs w:val="20"/>
      <w:lang w:val="x-none" w:eastAsia="x-none"/>
    </w:rPr>
  </w:style>
  <w:style w:type="paragraph" w:styleId="Nadpis5">
    <w:name w:val="heading 5"/>
    <w:basedOn w:val="Normln"/>
    <w:next w:val="Normln"/>
    <w:link w:val="Nadpis5Char"/>
    <w:uiPriority w:val="9"/>
    <w:unhideWhenUsed/>
    <w:qFormat/>
    <w:rsid w:val="00716143"/>
    <w:pPr>
      <w:keepNext/>
      <w:keepLines/>
      <w:numPr>
        <w:numId w:val="1"/>
      </w:numPr>
      <w:spacing w:before="200" w:after="0"/>
      <w:outlineLvl w:val="4"/>
    </w:pPr>
    <w:rPr>
      <w:rFonts w:eastAsia="Times New Roman"/>
      <w:color w:val="243F60"/>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484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484D"/>
  </w:style>
  <w:style w:type="paragraph" w:styleId="Zpat">
    <w:name w:val="footer"/>
    <w:basedOn w:val="Normln"/>
    <w:link w:val="ZpatChar"/>
    <w:uiPriority w:val="99"/>
    <w:unhideWhenUsed/>
    <w:rsid w:val="0072484D"/>
    <w:pPr>
      <w:tabs>
        <w:tab w:val="center" w:pos="4536"/>
        <w:tab w:val="right" w:pos="9072"/>
      </w:tabs>
      <w:spacing w:after="0" w:line="240" w:lineRule="auto"/>
    </w:pPr>
  </w:style>
  <w:style w:type="character" w:customStyle="1" w:styleId="ZpatChar">
    <w:name w:val="Zápatí Char"/>
    <w:basedOn w:val="Standardnpsmoodstavce"/>
    <w:link w:val="Zpat"/>
    <w:uiPriority w:val="99"/>
    <w:rsid w:val="0072484D"/>
  </w:style>
  <w:style w:type="paragraph" w:styleId="Textbubliny">
    <w:name w:val="Balloon Text"/>
    <w:basedOn w:val="Normln"/>
    <w:link w:val="TextbublinyChar"/>
    <w:uiPriority w:val="99"/>
    <w:semiHidden/>
    <w:unhideWhenUsed/>
    <w:rsid w:val="0072484D"/>
    <w:pPr>
      <w:spacing w:after="0" w:line="240" w:lineRule="auto"/>
    </w:pPr>
    <w:rPr>
      <w:rFonts w:ascii="Tahoma" w:hAnsi="Tahoma"/>
      <w:color w:val="auto"/>
      <w:sz w:val="16"/>
      <w:szCs w:val="16"/>
      <w:lang w:val="x-none" w:eastAsia="x-none"/>
    </w:rPr>
  </w:style>
  <w:style w:type="character" w:customStyle="1" w:styleId="TextbublinyChar">
    <w:name w:val="Text bubliny Char"/>
    <w:link w:val="Textbubliny"/>
    <w:uiPriority w:val="99"/>
    <w:semiHidden/>
    <w:rsid w:val="0072484D"/>
    <w:rPr>
      <w:rFonts w:ascii="Tahoma" w:hAnsi="Tahoma" w:cs="Tahoma"/>
      <w:sz w:val="16"/>
      <w:szCs w:val="16"/>
    </w:rPr>
  </w:style>
  <w:style w:type="character" w:customStyle="1" w:styleId="Nadpis1Char">
    <w:name w:val="Nadpis 1 Char"/>
    <w:link w:val="Nadpis1"/>
    <w:uiPriority w:val="9"/>
    <w:rsid w:val="00484992"/>
    <w:rPr>
      <w:rFonts w:ascii="Cambria" w:eastAsia="Times New Roman" w:hAnsi="Cambria" w:cs="Times New Roman"/>
      <w:b/>
      <w:bCs/>
      <w:color w:val="365F91"/>
      <w:sz w:val="44"/>
      <w:szCs w:val="28"/>
    </w:rPr>
  </w:style>
  <w:style w:type="character" w:styleId="Zstupntext">
    <w:name w:val="Placeholder Text"/>
    <w:uiPriority w:val="99"/>
    <w:semiHidden/>
    <w:rsid w:val="0099327A"/>
    <w:rPr>
      <w:color w:val="808080"/>
    </w:rPr>
  </w:style>
  <w:style w:type="character" w:customStyle="1" w:styleId="Nadpis2Char">
    <w:name w:val="Nadpis 2 Char"/>
    <w:link w:val="Nadpis2"/>
    <w:uiPriority w:val="9"/>
    <w:rsid w:val="000D6DE1"/>
    <w:rPr>
      <w:rFonts w:ascii="Cambria" w:eastAsia="Times New Roman" w:hAnsi="Cambria" w:cs="Times New Roman"/>
      <w:b/>
      <w:bCs/>
      <w:color w:val="4F81BD"/>
      <w:sz w:val="32"/>
      <w:szCs w:val="26"/>
    </w:rPr>
  </w:style>
  <w:style w:type="character" w:customStyle="1" w:styleId="Nadpis3Char">
    <w:name w:val="Nadpis 3 Char"/>
    <w:link w:val="Nadpis3"/>
    <w:uiPriority w:val="9"/>
    <w:rsid w:val="00730E57"/>
    <w:rPr>
      <w:rFonts w:ascii="Cambria" w:eastAsia="Times New Roman" w:hAnsi="Cambria" w:cs="Times New Roman"/>
      <w:b/>
      <w:bCs/>
      <w:color w:val="4F81BD"/>
      <w:sz w:val="20"/>
    </w:rPr>
  </w:style>
  <w:style w:type="character" w:customStyle="1" w:styleId="Nadpis4Char">
    <w:name w:val="Nadpis 4 Char"/>
    <w:link w:val="Nadpis4"/>
    <w:uiPriority w:val="9"/>
    <w:rsid w:val="00730E57"/>
    <w:rPr>
      <w:rFonts w:ascii="Cambria" w:eastAsia="Times New Roman" w:hAnsi="Cambria" w:cs="Times New Roman"/>
      <w:b/>
      <w:bCs/>
      <w:iCs/>
      <w:color w:val="1F497D"/>
      <w:sz w:val="18"/>
    </w:rPr>
  </w:style>
  <w:style w:type="paragraph" w:customStyle="1" w:styleId="Tabulka">
    <w:name w:val="Tabulka"/>
    <w:basedOn w:val="Normln"/>
    <w:autoRedefine/>
    <w:qFormat/>
    <w:rsid w:val="00D35C7C"/>
    <w:pPr>
      <w:tabs>
        <w:tab w:val="left" w:pos="2977"/>
      </w:tabs>
      <w:spacing w:before="40" w:after="40" w:line="240" w:lineRule="auto"/>
      <w:ind w:left="113" w:right="113"/>
    </w:pPr>
    <w:rPr>
      <w:rFonts w:eastAsia="Times New Roman"/>
      <w:color w:val="1C1C1C"/>
      <w:szCs w:val="16"/>
      <w:lang w:eastAsia="cs-CZ"/>
    </w:rPr>
  </w:style>
  <w:style w:type="paragraph" w:customStyle="1" w:styleId="Tabulka-popis">
    <w:name w:val="Tabulka - popis"/>
    <w:basedOn w:val="Tabulka"/>
    <w:autoRedefine/>
    <w:qFormat/>
    <w:rsid w:val="00D35C7C"/>
    <w:rPr>
      <w:rFonts w:ascii="Calibri" w:hAnsi="Calibri"/>
      <w:color w:val="7030A0"/>
      <w:sz w:val="16"/>
    </w:rPr>
  </w:style>
  <w:style w:type="character" w:styleId="Hypertextovodkaz">
    <w:name w:val="Hyperlink"/>
    <w:uiPriority w:val="99"/>
    <w:unhideWhenUsed/>
    <w:rsid w:val="00D35C7C"/>
    <w:rPr>
      <w:color w:val="0000FF"/>
      <w:u w:val="single"/>
    </w:rPr>
  </w:style>
  <w:style w:type="paragraph" w:styleId="Odstavecseseznamem">
    <w:name w:val="List Paragraph"/>
    <w:basedOn w:val="Normln"/>
    <w:link w:val="OdstavecseseznamemChar"/>
    <w:qFormat/>
    <w:rsid w:val="000E2E9A"/>
    <w:pPr>
      <w:ind w:left="720"/>
      <w:contextualSpacing/>
    </w:pPr>
    <w:rPr>
      <w:sz w:val="20"/>
      <w:szCs w:val="20"/>
      <w:lang w:val="x-none" w:eastAsia="x-none"/>
    </w:rPr>
  </w:style>
  <w:style w:type="character" w:customStyle="1" w:styleId="Nadpis5Char">
    <w:name w:val="Nadpis 5 Char"/>
    <w:link w:val="Nadpis5"/>
    <w:uiPriority w:val="9"/>
    <w:rsid w:val="00716143"/>
    <w:rPr>
      <w:rFonts w:ascii="Cambria" w:eastAsia="Times New Roman" w:hAnsi="Cambria" w:cs="Times New Roman"/>
      <w:color w:val="243F60"/>
    </w:rPr>
  </w:style>
  <w:style w:type="paragraph" w:styleId="Nzev">
    <w:name w:val="Title"/>
    <w:basedOn w:val="Normln"/>
    <w:next w:val="Normln"/>
    <w:link w:val="NzevChar"/>
    <w:uiPriority w:val="10"/>
    <w:qFormat/>
    <w:rsid w:val="00915EAE"/>
    <w:pPr>
      <w:pBdr>
        <w:bottom w:val="single" w:sz="8" w:space="4" w:color="4F81BD"/>
      </w:pBdr>
      <w:spacing w:after="300" w:line="240" w:lineRule="auto"/>
      <w:contextualSpacing/>
    </w:pPr>
    <w:rPr>
      <w:rFonts w:eastAsia="Times New Roman"/>
      <w:color w:val="17365D"/>
      <w:spacing w:val="5"/>
      <w:kern w:val="28"/>
      <w:sz w:val="52"/>
      <w:szCs w:val="52"/>
      <w:lang w:val="x-none" w:eastAsia="x-none"/>
    </w:rPr>
  </w:style>
  <w:style w:type="character" w:customStyle="1" w:styleId="NzevChar">
    <w:name w:val="Název Char"/>
    <w:link w:val="Nzev"/>
    <w:uiPriority w:val="10"/>
    <w:rsid w:val="00915EAE"/>
    <w:rPr>
      <w:rFonts w:ascii="Cambria" w:eastAsia="Times New Roman" w:hAnsi="Cambria" w:cs="Times New Roman"/>
      <w:color w:val="17365D"/>
      <w:spacing w:val="5"/>
      <w:kern w:val="28"/>
      <w:sz w:val="52"/>
      <w:szCs w:val="52"/>
    </w:rPr>
  </w:style>
  <w:style w:type="paragraph" w:styleId="Nadpisobsahu">
    <w:name w:val="TOC Heading"/>
    <w:basedOn w:val="Nadpis1"/>
    <w:next w:val="Normln"/>
    <w:uiPriority w:val="39"/>
    <w:unhideWhenUsed/>
    <w:qFormat/>
    <w:rsid w:val="00953035"/>
    <w:pPr>
      <w:outlineLvl w:val="9"/>
    </w:pPr>
  </w:style>
  <w:style w:type="paragraph" w:styleId="Obsah1">
    <w:name w:val="toc 1"/>
    <w:basedOn w:val="Normln"/>
    <w:next w:val="Normln"/>
    <w:autoRedefine/>
    <w:uiPriority w:val="39"/>
    <w:unhideWhenUsed/>
    <w:rsid w:val="00953035"/>
    <w:pPr>
      <w:spacing w:after="100"/>
    </w:pPr>
  </w:style>
  <w:style w:type="paragraph" w:styleId="Titulek">
    <w:name w:val="caption"/>
    <w:basedOn w:val="Normln"/>
    <w:next w:val="Normln"/>
    <w:uiPriority w:val="35"/>
    <w:unhideWhenUsed/>
    <w:qFormat/>
    <w:rsid w:val="00D06334"/>
    <w:pPr>
      <w:keepNext/>
      <w:spacing w:line="240" w:lineRule="auto"/>
    </w:pPr>
    <w:rPr>
      <w:b/>
      <w:bCs/>
      <w:color w:val="4F81BD"/>
      <w:sz w:val="18"/>
      <w:szCs w:val="18"/>
    </w:rPr>
  </w:style>
  <w:style w:type="paragraph" w:styleId="Obsah2">
    <w:name w:val="toc 2"/>
    <w:basedOn w:val="Normln"/>
    <w:next w:val="Normln"/>
    <w:autoRedefine/>
    <w:uiPriority w:val="39"/>
    <w:unhideWhenUsed/>
    <w:rsid w:val="008A331A"/>
    <w:pPr>
      <w:tabs>
        <w:tab w:val="right" w:leader="dot" w:pos="9060"/>
      </w:tabs>
      <w:spacing w:after="100"/>
      <w:ind w:left="709"/>
    </w:pPr>
  </w:style>
  <w:style w:type="paragraph" w:styleId="Obsah3">
    <w:name w:val="toc 3"/>
    <w:basedOn w:val="Normln"/>
    <w:next w:val="Normln"/>
    <w:autoRedefine/>
    <w:uiPriority w:val="39"/>
    <w:unhideWhenUsed/>
    <w:rsid w:val="00E37D3B"/>
    <w:pPr>
      <w:tabs>
        <w:tab w:val="right" w:leader="dot" w:pos="9060"/>
      </w:tabs>
      <w:spacing w:after="100"/>
      <w:ind w:left="1134"/>
    </w:pPr>
  </w:style>
  <w:style w:type="paragraph" w:styleId="Seznamobrzk">
    <w:name w:val="table of figures"/>
    <w:basedOn w:val="Normln"/>
    <w:next w:val="Normln"/>
    <w:uiPriority w:val="99"/>
    <w:unhideWhenUsed/>
    <w:rsid w:val="005D6D57"/>
    <w:pPr>
      <w:spacing w:after="0"/>
    </w:pPr>
  </w:style>
  <w:style w:type="paragraph" w:customStyle="1" w:styleId="paragraf">
    <w:name w:val="paragraf"/>
    <w:basedOn w:val="Odstavecseseznamem"/>
    <w:link w:val="paragrafChar"/>
    <w:qFormat/>
    <w:rsid w:val="002B761F"/>
    <w:pPr>
      <w:numPr>
        <w:numId w:val="5"/>
      </w:numPr>
      <w:spacing w:before="240"/>
      <w:contextualSpacing w:val="0"/>
    </w:pPr>
  </w:style>
  <w:style w:type="character" w:customStyle="1" w:styleId="OdstavecseseznamemChar">
    <w:name w:val="Odstavec se seznamem Char"/>
    <w:link w:val="Odstavecseseznamem"/>
    <w:uiPriority w:val="34"/>
    <w:rsid w:val="00385728"/>
    <w:rPr>
      <w:rFonts w:ascii="Cambria" w:hAnsi="Cambria"/>
      <w:color w:val="262626"/>
    </w:rPr>
  </w:style>
  <w:style w:type="character" w:customStyle="1" w:styleId="paragrafChar">
    <w:name w:val="paragraf Char"/>
    <w:link w:val="paragraf"/>
    <w:rsid w:val="00385728"/>
    <w:rPr>
      <w:rFonts w:ascii="Cambria" w:hAnsi="Cambria"/>
      <w:color w:val="262626"/>
      <w:lang w:val="x-none" w:eastAsia="x-none"/>
    </w:rPr>
  </w:style>
  <w:style w:type="character" w:styleId="Odkaznakoment">
    <w:name w:val="annotation reference"/>
    <w:uiPriority w:val="99"/>
    <w:semiHidden/>
    <w:unhideWhenUsed/>
    <w:rsid w:val="00F24E3A"/>
    <w:rPr>
      <w:sz w:val="16"/>
      <w:szCs w:val="16"/>
    </w:rPr>
  </w:style>
  <w:style w:type="paragraph" w:styleId="Textkomente">
    <w:name w:val="annotation text"/>
    <w:basedOn w:val="Normln"/>
    <w:link w:val="TextkomenteChar"/>
    <w:uiPriority w:val="99"/>
    <w:unhideWhenUsed/>
    <w:rsid w:val="00F24E3A"/>
    <w:rPr>
      <w:sz w:val="20"/>
      <w:szCs w:val="20"/>
      <w:lang w:val="x-none"/>
    </w:rPr>
  </w:style>
  <w:style w:type="character" w:customStyle="1" w:styleId="TextkomenteChar">
    <w:name w:val="Text komentáře Char"/>
    <w:link w:val="Textkomente"/>
    <w:uiPriority w:val="99"/>
    <w:rsid w:val="00F24E3A"/>
    <w:rPr>
      <w:rFonts w:ascii="Cambria" w:hAnsi="Cambria"/>
      <w:color w:val="262626"/>
      <w:lang w:eastAsia="en-US"/>
    </w:rPr>
  </w:style>
  <w:style w:type="paragraph" w:styleId="Pedmtkomente">
    <w:name w:val="annotation subject"/>
    <w:basedOn w:val="Textkomente"/>
    <w:next w:val="Textkomente"/>
    <w:link w:val="PedmtkomenteChar"/>
    <w:uiPriority w:val="99"/>
    <w:semiHidden/>
    <w:unhideWhenUsed/>
    <w:rsid w:val="00F24E3A"/>
    <w:rPr>
      <w:b/>
      <w:bCs/>
    </w:rPr>
  </w:style>
  <w:style w:type="character" w:customStyle="1" w:styleId="PedmtkomenteChar">
    <w:name w:val="Předmět komentáře Char"/>
    <w:link w:val="Pedmtkomente"/>
    <w:uiPriority w:val="99"/>
    <w:semiHidden/>
    <w:rsid w:val="00F24E3A"/>
    <w:rPr>
      <w:rFonts w:ascii="Cambria" w:hAnsi="Cambria"/>
      <w:b/>
      <w:bCs/>
      <w:color w:val="262626"/>
      <w:lang w:eastAsia="en-US"/>
    </w:rPr>
  </w:style>
  <w:style w:type="paragraph" w:styleId="Revize">
    <w:name w:val="Revision"/>
    <w:hidden/>
    <w:uiPriority w:val="99"/>
    <w:semiHidden/>
    <w:rsid w:val="00581A2C"/>
    <w:rPr>
      <w:rFonts w:ascii="Cambria" w:hAnsi="Cambria"/>
      <w:color w:val="262626"/>
      <w:sz w:val="22"/>
      <w:szCs w:val="22"/>
      <w:lang w:eastAsia="en-US"/>
    </w:rPr>
  </w:style>
  <w:style w:type="paragraph" w:customStyle="1" w:styleId="Default">
    <w:name w:val="Default"/>
    <w:rsid w:val="002043CE"/>
    <w:pPr>
      <w:autoSpaceDE w:val="0"/>
      <w:autoSpaceDN w:val="0"/>
      <w:adjustRightInd w:val="0"/>
    </w:pPr>
    <w:rPr>
      <w:rFonts w:ascii="Cambria" w:hAnsi="Cambria" w:cs="Cambria"/>
      <w:color w:val="000000"/>
      <w:sz w:val="24"/>
      <w:szCs w:val="24"/>
    </w:rPr>
  </w:style>
  <w:style w:type="paragraph" w:customStyle="1" w:styleId="Odstavecseseznamem1">
    <w:name w:val="Odstavec se seznamem1"/>
    <w:basedOn w:val="Normln"/>
    <w:link w:val="ListParagraphChar"/>
    <w:rsid w:val="00E06FC6"/>
    <w:pPr>
      <w:ind w:left="720"/>
      <w:contextualSpacing/>
      <w:jc w:val="both"/>
    </w:pPr>
    <w:rPr>
      <w:rFonts w:ascii="Calibri" w:eastAsia="Times New Roman" w:hAnsi="Calibri"/>
      <w:color w:val="auto"/>
      <w:lang w:val="x-none"/>
    </w:rPr>
  </w:style>
  <w:style w:type="character" w:customStyle="1" w:styleId="ListParagraphChar">
    <w:name w:val="List Paragraph Char"/>
    <w:link w:val="Odstavecseseznamem1"/>
    <w:locked/>
    <w:rsid w:val="00E06FC6"/>
    <w:rPr>
      <w:rFonts w:eastAsia="Times New Roman"/>
      <w:sz w:val="22"/>
      <w:szCs w:val="22"/>
      <w:lang w:val="x-none" w:eastAsia="en-US"/>
    </w:rPr>
  </w:style>
  <w:style w:type="paragraph" w:customStyle="1" w:styleId="odstavec">
    <w:name w:val="odstavec"/>
    <w:basedOn w:val="Normln"/>
    <w:link w:val="odstavecChar"/>
    <w:qFormat/>
    <w:rsid w:val="00C25272"/>
    <w:pPr>
      <w:spacing w:after="120"/>
      <w:ind w:left="851"/>
    </w:pPr>
    <w:rPr>
      <w:rFonts w:asciiTheme="majorHAnsi" w:eastAsiaTheme="minorHAnsi" w:hAnsiTheme="majorHAnsi" w:cstheme="minorBidi"/>
      <w:color w:val="262626" w:themeColor="text1" w:themeTint="D9"/>
    </w:rPr>
  </w:style>
  <w:style w:type="character" w:customStyle="1" w:styleId="odstavecChar">
    <w:name w:val="odstavec Char"/>
    <w:basedOn w:val="Standardnpsmoodstavce"/>
    <w:link w:val="odstavec"/>
    <w:rsid w:val="00C25272"/>
    <w:rPr>
      <w:rFonts w:asciiTheme="majorHAnsi" w:eastAsiaTheme="minorHAnsi" w:hAnsiTheme="majorHAnsi" w:cstheme="minorBidi"/>
      <w:color w:val="262626" w:themeColor="text1" w:themeTint="D9"/>
      <w:sz w:val="22"/>
      <w:szCs w:val="22"/>
      <w:lang w:eastAsia="en-US"/>
    </w:rPr>
  </w:style>
  <w:style w:type="paragraph" w:customStyle="1" w:styleId="TextBody">
    <w:name w:val="Text Body"/>
    <w:basedOn w:val="Normln"/>
    <w:rsid w:val="00C25272"/>
    <w:pPr>
      <w:suppressAutoHyphens/>
      <w:spacing w:after="120"/>
    </w:pPr>
    <w:rPr>
      <w:rFonts w:ascii="Calibri" w:eastAsia="DejaVu Sans" w:hAnsi="Calibri" w:cs="Calibr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3035"/>
    <w:pPr>
      <w:spacing w:after="200" w:line="276" w:lineRule="auto"/>
    </w:pPr>
    <w:rPr>
      <w:rFonts w:ascii="Cambria" w:hAnsi="Cambria"/>
      <w:color w:val="262626"/>
      <w:sz w:val="22"/>
      <w:szCs w:val="22"/>
      <w:lang w:eastAsia="en-US"/>
    </w:rPr>
  </w:style>
  <w:style w:type="paragraph" w:styleId="Nadpis1">
    <w:name w:val="heading 1"/>
    <w:basedOn w:val="Normln"/>
    <w:next w:val="Normln"/>
    <w:link w:val="Nadpis1Char"/>
    <w:uiPriority w:val="9"/>
    <w:qFormat/>
    <w:rsid w:val="00484992"/>
    <w:pPr>
      <w:keepNext/>
      <w:keepLines/>
      <w:pageBreakBefore/>
      <w:numPr>
        <w:numId w:val="2"/>
      </w:numPr>
      <w:spacing w:before="480" w:after="0"/>
      <w:outlineLvl w:val="0"/>
    </w:pPr>
    <w:rPr>
      <w:rFonts w:eastAsia="Times New Roman"/>
      <w:b/>
      <w:bCs/>
      <w:color w:val="365F91"/>
      <w:sz w:val="44"/>
      <w:szCs w:val="28"/>
      <w:lang w:val="x-none" w:eastAsia="x-none"/>
    </w:rPr>
  </w:style>
  <w:style w:type="paragraph" w:styleId="Nadpis2">
    <w:name w:val="heading 2"/>
    <w:basedOn w:val="Normln"/>
    <w:next w:val="Normln"/>
    <w:link w:val="Nadpis2Char"/>
    <w:uiPriority w:val="9"/>
    <w:unhideWhenUsed/>
    <w:qFormat/>
    <w:rsid w:val="000D6DE1"/>
    <w:pPr>
      <w:keepNext/>
      <w:keepLines/>
      <w:spacing w:before="200" w:after="0"/>
      <w:outlineLvl w:val="1"/>
    </w:pPr>
    <w:rPr>
      <w:rFonts w:eastAsia="Times New Roman"/>
      <w:b/>
      <w:bCs/>
      <w:color w:val="4F81BD"/>
      <w:sz w:val="32"/>
      <w:szCs w:val="26"/>
      <w:lang w:val="x-none" w:eastAsia="x-none"/>
    </w:rPr>
  </w:style>
  <w:style w:type="paragraph" w:styleId="Nadpis3">
    <w:name w:val="heading 3"/>
    <w:basedOn w:val="Normln"/>
    <w:next w:val="Normln"/>
    <w:link w:val="Nadpis3Char"/>
    <w:uiPriority w:val="9"/>
    <w:unhideWhenUsed/>
    <w:qFormat/>
    <w:rsid w:val="00730E57"/>
    <w:pPr>
      <w:keepNext/>
      <w:keepLines/>
      <w:spacing w:before="200" w:after="0"/>
      <w:outlineLvl w:val="2"/>
    </w:pPr>
    <w:rPr>
      <w:rFonts w:eastAsia="Times New Roman"/>
      <w:b/>
      <w:bCs/>
      <w:color w:val="4F81BD"/>
      <w:sz w:val="20"/>
      <w:szCs w:val="20"/>
      <w:lang w:val="x-none" w:eastAsia="x-none"/>
    </w:rPr>
  </w:style>
  <w:style w:type="paragraph" w:styleId="Nadpis4">
    <w:name w:val="heading 4"/>
    <w:basedOn w:val="Normln"/>
    <w:next w:val="Normln"/>
    <w:link w:val="Nadpis4Char"/>
    <w:uiPriority w:val="9"/>
    <w:unhideWhenUsed/>
    <w:qFormat/>
    <w:rsid w:val="00730E57"/>
    <w:pPr>
      <w:keepNext/>
      <w:keepLines/>
      <w:spacing w:before="120" w:after="40"/>
      <w:outlineLvl w:val="3"/>
    </w:pPr>
    <w:rPr>
      <w:rFonts w:eastAsia="Times New Roman"/>
      <w:b/>
      <w:bCs/>
      <w:iCs/>
      <w:color w:val="1F497D"/>
      <w:sz w:val="18"/>
      <w:szCs w:val="20"/>
      <w:lang w:val="x-none" w:eastAsia="x-none"/>
    </w:rPr>
  </w:style>
  <w:style w:type="paragraph" w:styleId="Nadpis5">
    <w:name w:val="heading 5"/>
    <w:basedOn w:val="Normln"/>
    <w:next w:val="Normln"/>
    <w:link w:val="Nadpis5Char"/>
    <w:uiPriority w:val="9"/>
    <w:unhideWhenUsed/>
    <w:qFormat/>
    <w:rsid w:val="00716143"/>
    <w:pPr>
      <w:keepNext/>
      <w:keepLines/>
      <w:numPr>
        <w:numId w:val="1"/>
      </w:numPr>
      <w:spacing w:before="200" w:after="0"/>
      <w:outlineLvl w:val="4"/>
    </w:pPr>
    <w:rPr>
      <w:rFonts w:eastAsia="Times New Roman"/>
      <w:color w:val="243F60"/>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484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484D"/>
  </w:style>
  <w:style w:type="paragraph" w:styleId="Zpat">
    <w:name w:val="footer"/>
    <w:basedOn w:val="Normln"/>
    <w:link w:val="ZpatChar"/>
    <w:uiPriority w:val="99"/>
    <w:unhideWhenUsed/>
    <w:rsid w:val="0072484D"/>
    <w:pPr>
      <w:tabs>
        <w:tab w:val="center" w:pos="4536"/>
        <w:tab w:val="right" w:pos="9072"/>
      </w:tabs>
      <w:spacing w:after="0" w:line="240" w:lineRule="auto"/>
    </w:pPr>
  </w:style>
  <w:style w:type="character" w:customStyle="1" w:styleId="ZpatChar">
    <w:name w:val="Zápatí Char"/>
    <w:basedOn w:val="Standardnpsmoodstavce"/>
    <w:link w:val="Zpat"/>
    <w:uiPriority w:val="99"/>
    <w:rsid w:val="0072484D"/>
  </w:style>
  <w:style w:type="paragraph" w:styleId="Textbubliny">
    <w:name w:val="Balloon Text"/>
    <w:basedOn w:val="Normln"/>
    <w:link w:val="TextbublinyChar"/>
    <w:uiPriority w:val="99"/>
    <w:semiHidden/>
    <w:unhideWhenUsed/>
    <w:rsid w:val="0072484D"/>
    <w:pPr>
      <w:spacing w:after="0" w:line="240" w:lineRule="auto"/>
    </w:pPr>
    <w:rPr>
      <w:rFonts w:ascii="Tahoma" w:hAnsi="Tahoma"/>
      <w:color w:val="auto"/>
      <w:sz w:val="16"/>
      <w:szCs w:val="16"/>
      <w:lang w:val="x-none" w:eastAsia="x-none"/>
    </w:rPr>
  </w:style>
  <w:style w:type="character" w:customStyle="1" w:styleId="TextbublinyChar">
    <w:name w:val="Text bubliny Char"/>
    <w:link w:val="Textbubliny"/>
    <w:uiPriority w:val="99"/>
    <w:semiHidden/>
    <w:rsid w:val="0072484D"/>
    <w:rPr>
      <w:rFonts w:ascii="Tahoma" w:hAnsi="Tahoma" w:cs="Tahoma"/>
      <w:sz w:val="16"/>
      <w:szCs w:val="16"/>
    </w:rPr>
  </w:style>
  <w:style w:type="character" w:customStyle="1" w:styleId="Nadpis1Char">
    <w:name w:val="Nadpis 1 Char"/>
    <w:link w:val="Nadpis1"/>
    <w:uiPriority w:val="9"/>
    <w:rsid w:val="00484992"/>
    <w:rPr>
      <w:rFonts w:ascii="Cambria" w:eastAsia="Times New Roman" w:hAnsi="Cambria" w:cs="Times New Roman"/>
      <w:b/>
      <w:bCs/>
      <w:color w:val="365F91"/>
      <w:sz w:val="44"/>
      <w:szCs w:val="28"/>
    </w:rPr>
  </w:style>
  <w:style w:type="character" w:styleId="Zstupntext">
    <w:name w:val="Placeholder Text"/>
    <w:uiPriority w:val="99"/>
    <w:semiHidden/>
    <w:rsid w:val="0099327A"/>
    <w:rPr>
      <w:color w:val="808080"/>
    </w:rPr>
  </w:style>
  <w:style w:type="character" w:customStyle="1" w:styleId="Nadpis2Char">
    <w:name w:val="Nadpis 2 Char"/>
    <w:link w:val="Nadpis2"/>
    <w:uiPriority w:val="9"/>
    <w:rsid w:val="000D6DE1"/>
    <w:rPr>
      <w:rFonts w:ascii="Cambria" w:eastAsia="Times New Roman" w:hAnsi="Cambria" w:cs="Times New Roman"/>
      <w:b/>
      <w:bCs/>
      <w:color w:val="4F81BD"/>
      <w:sz w:val="32"/>
      <w:szCs w:val="26"/>
    </w:rPr>
  </w:style>
  <w:style w:type="character" w:customStyle="1" w:styleId="Nadpis3Char">
    <w:name w:val="Nadpis 3 Char"/>
    <w:link w:val="Nadpis3"/>
    <w:uiPriority w:val="9"/>
    <w:rsid w:val="00730E57"/>
    <w:rPr>
      <w:rFonts w:ascii="Cambria" w:eastAsia="Times New Roman" w:hAnsi="Cambria" w:cs="Times New Roman"/>
      <w:b/>
      <w:bCs/>
      <w:color w:val="4F81BD"/>
      <w:sz w:val="20"/>
    </w:rPr>
  </w:style>
  <w:style w:type="character" w:customStyle="1" w:styleId="Nadpis4Char">
    <w:name w:val="Nadpis 4 Char"/>
    <w:link w:val="Nadpis4"/>
    <w:uiPriority w:val="9"/>
    <w:rsid w:val="00730E57"/>
    <w:rPr>
      <w:rFonts w:ascii="Cambria" w:eastAsia="Times New Roman" w:hAnsi="Cambria" w:cs="Times New Roman"/>
      <w:b/>
      <w:bCs/>
      <w:iCs/>
      <w:color w:val="1F497D"/>
      <w:sz w:val="18"/>
    </w:rPr>
  </w:style>
  <w:style w:type="paragraph" w:customStyle="1" w:styleId="Tabulka">
    <w:name w:val="Tabulka"/>
    <w:basedOn w:val="Normln"/>
    <w:autoRedefine/>
    <w:qFormat/>
    <w:rsid w:val="00D35C7C"/>
    <w:pPr>
      <w:tabs>
        <w:tab w:val="left" w:pos="2977"/>
      </w:tabs>
      <w:spacing w:before="40" w:after="40" w:line="240" w:lineRule="auto"/>
      <w:ind w:left="113" w:right="113"/>
    </w:pPr>
    <w:rPr>
      <w:rFonts w:eastAsia="Times New Roman"/>
      <w:color w:val="1C1C1C"/>
      <w:szCs w:val="16"/>
      <w:lang w:eastAsia="cs-CZ"/>
    </w:rPr>
  </w:style>
  <w:style w:type="paragraph" w:customStyle="1" w:styleId="Tabulka-popis">
    <w:name w:val="Tabulka - popis"/>
    <w:basedOn w:val="Tabulka"/>
    <w:autoRedefine/>
    <w:qFormat/>
    <w:rsid w:val="00D35C7C"/>
    <w:rPr>
      <w:rFonts w:ascii="Calibri" w:hAnsi="Calibri"/>
      <w:color w:val="7030A0"/>
      <w:sz w:val="16"/>
    </w:rPr>
  </w:style>
  <w:style w:type="character" w:styleId="Hypertextovodkaz">
    <w:name w:val="Hyperlink"/>
    <w:uiPriority w:val="99"/>
    <w:unhideWhenUsed/>
    <w:rsid w:val="00D35C7C"/>
    <w:rPr>
      <w:color w:val="0000FF"/>
      <w:u w:val="single"/>
    </w:rPr>
  </w:style>
  <w:style w:type="paragraph" w:styleId="Odstavecseseznamem">
    <w:name w:val="List Paragraph"/>
    <w:basedOn w:val="Normln"/>
    <w:link w:val="OdstavecseseznamemChar"/>
    <w:qFormat/>
    <w:rsid w:val="000E2E9A"/>
    <w:pPr>
      <w:ind w:left="720"/>
      <w:contextualSpacing/>
    </w:pPr>
    <w:rPr>
      <w:sz w:val="20"/>
      <w:szCs w:val="20"/>
      <w:lang w:val="x-none" w:eastAsia="x-none"/>
    </w:rPr>
  </w:style>
  <w:style w:type="character" w:customStyle="1" w:styleId="Nadpis5Char">
    <w:name w:val="Nadpis 5 Char"/>
    <w:link w:val="Nadpis5"/>
    <w:uiPriority w:val="9"/>
    <w:rsid w:val="00716143"/>
    <w:rPr>
      <w:rFonts w:ascii="Cambria" w:eastAsia="Times New Roman" w:hAnsi="Cambria" w:cs="Times New Roman"/>
      <w:color w:val="243F60"/>
    </w:rPr>
  </w:style>
  <w:style w:type="paragraph" w:styleId="Nzev">
    <w:name w:val="Title"/>
    <w:basedOn w:val="Normln"/>
    <w:next w:val="Normln"/>
    <w:link w:val="NzevChar"/>
    <w:uiPriority w:val="10"/>
    <w:qFormat/>
    <w:rsid w:val="00915EAE"/>
    <w:pPr>
      <w:pBdr>
        <w:bottom w:val="single" w:sz="8" w:space="4" w:color="4F81BD"/>
      </w:pBdr>
      <w:spacing w:after="300" w:line="240" w:lineRule="auto"/>
      <w:contextualSpacing/>
    </w:pPr>
    <w:rPr>
      <w:rFonts w:eastAsia="Times New Roman"/>
      <w:color w:val="17365D"/>
      <w:spacing w:val="5"/>
      <w:kern w:val="28"/>
      <w:sz w:val="52"/>
      <w:szCs w:val="52"/>
      <w:lang w:val="x-none" w:eastAsia="x-none"/>
    </w:rPr>
  </w:style>
  <w:style w:type="character" w:customStyle="1" w:styleId="NzevChar">
    <w:name w:val="Název Char"/>
    <w:link w:val="Nzev"/>
    <w:uiPriority w:val="10"/>
    <w:rsid w:val="00915EAE"/>
    <w:rPr>
      <w:rFonts w:ascii="Cambria" w:eastAsia="Times New Roman" w:hAnsi="Cambria" w:cs="Times New Roman"/>
      <w:color w:val="17365D"/>
      <w:spacing w:val="5"/>
      <w:kern w:val="28"/>
      <w:sz w:val="52"/>
      <w:szCs w:val="52"/>
    </w:rPr>
  </w:style>
  <w:style w:type="paragraph" w:styleId="Nadpisobsahu">
    <w:name w:val="TOC Heading"/>
    <w:basedOn w:val="Nadpis1"/>
    <w:next w:val="Normln"/>
    <w:uiPriority w:val="39"/>
    <w:unhideWhenUsed/>
    <w:qFormat/>
    <w:rsid w:val="00953035"/>
    <w:pPr>
      <w:outlineLvl w:val="9"/>
    </w:pPr>
  </w:style>
  <w:style w:type="paragraph" w:styleId="Obsah1">
    <w:name w:val="toc 1"/>
    <w:basedOn w:val="Normln"/>
    <w:next w:val="Normln"/>
    <w:autoRedefine/>
    <w:uiPriority w:val="39"/>
    <w:unhideWhenUsed/>
    <w:rsid w:val="00953035"/>
    <w:pPr>
      <w:spacing w:after="100"/>
    </w:pPr>
  </w:style>
  <w:style w:type="paragraph" w:styleId="Titulek">
    <w:name w:val="caption"/>
    <w:basedOn w:val="Normln"/>
    <w:next w:val="Normln"/>
    <w:uiPriority w:val="35"/>
    <w:unhideWhenUsed/>
    <w:qFormat/>
    <w:rsid w:val="00D06334"/>
    <w:pPr>
      <w:keepNext/>
      <w:spacing w:line="240" w:lineRule="auto"/>
    </w:pPr>
    <w:rPr>
      <w:b/>
      <w:bCs/>
      <w:color w:val="4F81BD"/>
      <w:sz w:val="18"/>
      <w:szCs w:val="18"/>
    </w:rPr>
  </w:style>
  <w:style w:type="paragraph" w:styleId="Obsah2">
    <w:name w:val="toc 2"/>
    <w:basedOn w:val="Normln"/>
    <w:next w:val="Normln"/>
    <w:autoRedefine/>
    <w:uiPriority w:val="39"/>
    <w:unhideWhenUsed/>
    <w:rsid w:val="008A331A"/>
    <w:pPr>
      <w:tabs>
        <w:tab w:val="right" w:leader="dot" w:pos="9060"/>
      </w:tabs>
      <w:spacing w:after="100"/>
      <w:ind w:left="709"/>
    </w:pPr>
  </w:style>
  <w:style w:type="paragraph" w:styleId="Obsah3">
    <w:name w:val="toc 3"/>
    <w:basedOn w:val="Normln"/>
    <w:next w:val="Normln"/>
    <w:autoRedefine/>
    <w:uiPriority w:val="39"/>
    <w:unhideWhenUsed/>
    <w:rsid w:val="00E37D3B"/>
    <w:pPr>
      <w:tabs>
        <w:tab w:val="right" w:leader="dot" w:pos="9060"/>
      </w:tabs>
      <w:spacing w:after="100"/>
      <w:ind w:left="1134"/>
    </w:pPr>
  </w:style>
  <w:style w:type="paragraph" w:styleId="Seznamobrzk">
    <w:name w:val="table of figures"/>
    <w:basedOn w:val="Normln"/>
    <w:next w:val="Normln"/>
    <w:uiPriority w:val="99"/>
    <w:unhideWhenUsed/>
    <w:rsid w:val="005D6D57"/>
    <w:pPr>
      <w:spacing w:after="0"/>
    </w:pPr>
  </w:style>
  <w:style w:type="paragraph" w:customStyle="1" w:styleId="paragraf">
    <w:name w:val="paragraf"/>
    <w:basedOn w:val="Odstavecseseznamem"/>
    <w:link w:val="paragrafChar"/>
    <w:qFormat/>
    <w:rsid w:val="002B761F"/>
    <w:pPr>
      <w:numPr>
        <w:numId w:val="5"/>
      </w:numPr>
      <w:spacing w:before="240"/>
      <w:contextualSpacing w:val="0"/>
    </w:pPr>
  </w:style>
  <w:style w:type="character" w:customStyle="1" w:styleId="OdstavecseseznamemChar">
    <w:name w:val="Odstavec se seznamem Char"/>
    <w:link w:val="Odstavecseseznamem"/>
    <w:uiPriority w:val="34"/>
    <w:rsid w:val="00385728"/>
    <w:rPr>
      <w:rFonts w:ascii="Cambria" w:hAnsi="Cambria"/>
      <w:color w:val="262626"/>
    </w:rPr>
  </w:style>
  <w:style w:type="character" w:customStyle="1" w:styleId="paragrafChar">
    <w:name w:val="paragraf Char"/>
    <w:link w:val="paragraf"/>
    <w:rsid w:val="00385728"/>
    <w:rPr>
      <w:rFonts w:ascii="Cambria" w:hAnsi="Cambria"/>
      <w:color w:val="262626"/>
      <w:lang w:val="x-none" w:eastAsia="x-none"/>
    </w:rPr>
  </w:style>
  <w:style w:type="character" w:styleId="Odkaznakoment">
    <w:name w:val="annotation reference"/>
    <w:uiPriority w:val="99"/>
    <w:semiHidden/>
    <w:unhideWhenUsed/>
    <w:rsid w:val="00F24E3A"/>
    <w:rPr>
      <w:sz w:val="16"/>
      <w:szCs w:val="16"/>
    </w:rPr>
  </w:style>
  <w:style w:type="paragraph" w:styleId="Textkomente">
    <w:name w:val="annotation text"/>
    <w:basedOn w:val="Normln"/>
    <w:link w:val="TextkomenteChar"/>
    <w:uiPriority w:val="99"/>
    <w:unhideWhenUsed/>
    <w:rsid w:val="00F24E3A"/>
    <w:rPr>
      <w:sz w:val="20"/>
      <w:szCs w:val="20"/>
      <w:lang w:val="x-none"/>
    </w:rPr>
  </w:style>
  <w:style w:type="character" w:customStyle="1" w:styleId="TextkomenteChar">
    <w:name w:val="Text komentáře Char"/>
    <w:link w:val="Textkomente"/>
    <w:uiPriority w:val="99"/>
    <w:rsid w:val="00F24E3A"/>
    <w:rPr>
      <w:rFonts w:ascii="Cambria" w:hAnsi="Cambria"/>
      <w:color w:val="262626"/>
      <w:lang w:eastAsia="en-US"/>
    </w:rPr>
  </w:style>
  <w:style w:type="paragraph" w:styleId="Pedmtkomente">
    <w:name w:val="annotation subject"/>
    <w:basedOn w:val="Textkomente"/>
    <w:next w:val="Textkomente"/>
    <w:link w:val="PedmtkomenteChar"/>
    <w:uiPriority w:val="99"/>
    <w:semiHidden/>
    <w:unhideWhenUsed/>
    <w:rsid w:val="00F24E3A"/>
    <w:rPr>
      <w:b/>
      <w:bCs/>
    </w:rPr>
  </w:style>
  <w:style w:type="character" w:customStyle="1" w:styleId="PedmtkomenteChar">
    <w:name w:val="Předmět komentáře Char"/>
    <w:link w:val="Pedmtkomente"/>
    <w:uiPriority w:val="99"/>
    <w:semiHidden/>
    <w:rsid w:val="00F24E3A"/>
    <w:rPr>
      <w:rFonts w:ascii="Cambria" w:hAnsi="Cambria"/>
      <w:b/>
      <w:bCs/>
      <w:color w:val="262626"/>
      <w:lang w:eastAsia="en-US"/>
    </w:rPr>
  </w:style>
  <w:style w:type="paragraph" w:styleId="Revize">
    <w:name w:val="Revision"/>
    <w:hidden/>
    <w:uiPriority w:val="99"/>
    <w:semiHidden/>
    <w:rsid w:val="00581A2C"/>
    <w:rPr>
      <w:rFonts w:ascii="Cambria" w:hAnsi="Cambria"/>
      <w:color w:val="262626"/>
      <w:sz w:val="22"/>
      <w:szCs w:val="22"/>
      <w:lang w:eastAsia="en-US"/>
    </w:rPr>
  </w:style>
  <w:style w:type="paragraph" w:customStyle="1" w:styleId="Default">
    <w:name w:val="Default"/>
    <w:rsid w:val="002043CE"/>
    <w:pPr>
      <w:autoSpaceDE w:val="0"/>
      <w:autoSpaceDN w:val="0"/>
      <w:adjustRightInd w:val="0"/>
    </w:pPr>
    <w:rPr>
      <w:rFonts w:ascii="Cambria" w:hAnsi="Cambria" w:cs="Cambria"/>
      <w:color w:val="000000"/>
      <w:sz w:val="24"/>
      <w:szCs w:val="24"/>
    </w:rPr>
  </w:style>
  <w:style w:type="paragraph" w:customStyle="1" w:styleId="Odstavecseseznamem1">
    <w:name w:val="Odstavec se seznamem1"/>
    <w:basedOn w:val="Normln"/>
    <w:link w:val="ListParagraphChar"/>
    <w:rsid w:val="00E06FC6"/>
    <w:pPr>
      <w:ind w:left="720"/>
      <w:contextualSpacing/>
      <w:jc w:val="both"/>
    </w:pPr>
    <w:rPr>
      <w:rFonts w:ascii="Calibri" w:eastAsia="Times New Roman" w:hAnsi="Calibri"/>
      <w:color w:val="auto"/>
      <w:lang w:val="x-none"/>
    </w:rPr>
  </w:style>
  <w:style w:type="character" w:customStyle="1" w:styleId="ListParagraphChar">
    <w:name w:val="List Paragraph Char"/>
    <w:link w:val="Odstavecseseznamem1"/>
    <w:locked/>
    <w:rsid w:val="00E06FC6"/>
    <w:rPr>
      <w:rFonts w:eastAsia="Times New Roman"/>
      <w:sz w:val="22"/>
      <w:szCs w:val="22"/>
      <w:lang w:val="x-none" w:eastAsia="en-US"/>
    </w:rPr>
  </w:style>
  <w:style w:type="paragraph" w:customStyle="1" w:styleId="odstavec">
    <w:name w:val="odstavec"/>
    <w:basedOn w:val="Normln"/>
    <w:link w:val="odstavecChar"/>
    <w:qFormat/>
    <w:rsid w:val="00C25272"/>
    <w:pPr>
      <w:spacing w:after="120"/>
      <w:ind w:left="851"/>
    </w:pPr>
    <w:rPr>
      <w:rFonts w:asciiTheme="majorHAnsi" w:eastAsiaTheme="minorHAnsi" w:hAnsiTheme="majorHAnsi" w:cstheme="minorBidi"/>
      <w:color w:val="262626" w:themeColor="text1" w:themeTint="D9"/>
    </w:rPr>
  </w:style>
  <w:style w:type="character" w:customStyle="1" w:styleId="odstavecChar">
    <w:name w:val="odstavec Char"/>
    <w:basedOn w:val="Standardnpsmoodstavce"/>
    <w:link w:val="odstavec"/>
    <w:rsid w:val="00C25272"/>
    <w:rPr>
      <w:rFonts w:asciiTheme="majorHAnsi" w:eastAsiaTheme="minorHAnsi" w:hAnsiTheme="majorHAnsi" w:cstheme="minorBidi"/>
      <w:color w:val="262626" w:themeColor="text1" w:themeTint="D9"/>
      <w:sz w:val="22"/>
      <w:szCs w:val="22"/>
      <w:lang w:eastAsia="en-US"/>
    </w:rPr>
  </w:style>
  <w:style w:type="paragraph" w:customStyle="1" w:styleId="TextBody">
    <w:name w:val="Text Body"/>
    <w:basedOn w:val="Normln"/>
    <w:rsid w:val="00C25272"/>
    <w:pPr>
      <w:suppressAutoHyphens/>
      <w:spacing w:after="120"/>
    </w:pPr>
    <w:rPr>
      <w:rFonts w:ascii="Calibri" w:eastAsia="DejaVu Sans" w:hAnsi="Calibri" w:cs="Calibr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0F7D37E190D8F499647E67241640741" ma:contentTypeVersion="0" ma:contentTypeDescription="Vytvoří nový dokument" ma:contentTypeScope="" ma:versionID="8e4aaf952af2652c1271f0e7d13a85d9">
  <xsd:schema xmlns:xsd="http://www.w3.org/2001/XMLSchema" xmlns:xs="http://www.w3.org/2001/XMLSchema" xmlns:p="http://schemas.microsoft.com/office/2006/metadata/properties" targetNamespace="http://schemas.microsoft.com/office/2006/metadata/properties" ma:root="true" ma:fieldsID="c93f052e3d8350a2a183cd7ac6deb15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06C68A-CA26-47DF-98E2-27C50A616D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E479E7-7C9A-4041-B7AC-5C1B96127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7FA3BC-FD3A-4874-8F19-48B9DD4B35E0}">
  <ds:schemaRefs>
    <ds:schemaRef ds:uri="http://schemas.microsoft.com/sharepoint/v3/contenttype/forms"/>
  </ds:schemaRefs>
</ds:datastoreItem>
</file>

<file path=customXml/itemProps4.xml><?xml version="1.0" encoding="utf-8"?>
<ds:datastoreItem xmlns:ds="http://schemas.openxmlformats.org/officeDocument/2006/customXml" ds:itemID="{B4482206-9DC9-4E4C-BC65-4DC9D0DCBCFE}">
  <ds:schemaRefs>
    <ds:schemaRef ds:uri="http://schemas.openxmlformats.org/officeDocument/2006/bibliography"/>
  </ds:schemaRefs>
</ds:datastoreItem>
</file>

<file path=customXml/itemProps5.xml><?xml version="1.0" encoding="utf-8"?>
<ds:datastoreItem xmlns:ds="http://schemas.openxmlformats.org/officeDocument/2006/customXml" ds:itemID="{A3C17093-7545-4A16-8619-BD0C3865EF49}">
  <ds:schemaRefs>
    <ds:schemaRef ds:uri="http://schemas.openxmlformats.org/officeDocument/2006/bibliography"/>
  </ds:schemaRefs>
</ds:datastoreItem>
</file>

<file path=customXml/itemProps6.xml><?xml version="1.0" encoding="utf-8"?>
<ds:datastoreItem xmlns:ds="http://schemas.openxmlformats.org/officeDocument/2006/customXml" ds:itemID="{F5FF9F53-C3A0-4CF2-B979-05ADF354E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3682</Words>
  <Characters>21724</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Rektorys Petr Ing.</dc:creator>
  <cp:keywords>RČP CZ.1.06/3.4.00/11.07071</cp:keywords>
  <cp:lastModifiedBy>user</cp:lastModifiedBy>
  <cp:revision>4</cp:revision>
  <cp:lastPrinted>2013-02-08T12:58:00Z</cp:lastPrinted>
  <dcterms:created xsi:type="dcterms:W3CDTF">2014-04-16T13:00:00Z</dcterms:created>
  <dcterms:modified xsi:type="dcterms:W3CDTF">2014-04-17T13:51:00Z</dcterms:modified>
  <cp:category>Výzva k jednání MV-GŘ HZS s GD ze dne 12/11/2012 č. j. MV-106483-7/PO-PSM-2012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0x01010090F7D37E190D8F499647E67241640741</vt:lpwstr>
  </property>
</Properties>
</file>