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C1910" w14:textId="77777777" w:rsidR="00F932C3" w:rsidRPr="00F932C3" w:rsidRDefault="00F932C3" w:rsidP="003B0EF2">
      <w:pPr>
        <w:jc w:val="center"/>
        <w:rPr>
          <w:rFonts w:ascii="Arial" w:hAnsi="Arial" w:cs="Arial"/>
          <w:b/>
          <w:iCs/>
          <w:sz w:val="12"/>
          <w:szCs w:val="14"/>
        </w:rPr>
      </w:pPr>
    </w:p>
    <w:p w14:paraId="6103D04D" w14:textId="3E467B11" w:rsidR="00923CAE" w:rsidRPr="00F932C3" w:rsidRDefault="003B0EF2" w:rsidP="003B0EF2">
      <w:pPr>
        <w:jc w:val="center"/>
        <w:rPr>
          <w:rFonts w:ascii="Arial" w:hAnsi="Arial" w:cs="Arial"/>
          <w:b/>
          <w:szCs w:val="28"/>
        </w:rPr>
      </w:pPr>
      <w:r w:rsidRPr="00F932C3">
        <w:rPr>
          <w:rFonts w:ascii="Arial" w:hAnsi="Arial" w:cs="Arial"/>
          <w:b/>
          <w:iCs/>
          <w:sz w:val="32"/>
        </w:rPr>
        <w:t>Smlouva o poskytování služeb</w:t>
      </w:r>
    </w:p>
    <w:p w14:paraId="6A5B00EC" w14:textId="292B3105" w:rsidR="00923CAE" w:rsidRPr="00F932C3" w:rsidRDefault="00923CAE" w:rsidP="00512C16">
      <w:pPr>
        <w:jc w:val="center"/>
        <w:rPr>
          <w:rFonts w:ascii="Arial" w:hAnsi="Arial" w:cs="Arial"/>
          <w:b/>
          <w:sz w:val="28"/>
          <w:szCs w:val="28"/>
        </w:rPr>
      </w:pPr>
      <w:r w:rsidRPr="00F932C3">
        <w:rPr>
          <w:rFonts w:ascii="Arial" w:hAnsi="Arial" w:cs="Arial"/>
          <w:b/>
          <w:sz w:val="28"/>
          <w:szCs w:val="28"/>
        </w:rPr>
        <w:t>„</w:t>
      </w:r>
      <w:r w:rsidR="00690853" w:rsidRPr="00F932C3">
        <w:rPr>
          <w:rFonts w:ascii="Arial" w:hAnsi="Arial" w:cs="Arial"/>
          <w:b/>
          <w:sz w:val="28"/>
          <w:szCs w:val="28"/>
        </w:rPr>
        <w:t xml:space="preserve">Svoz, využití </w:t>
      </w:r>
      <w:r w:rsidR="0070044C" w:rsidRPr="00F932C3">
        <w:rPr>
          <w:rFonts w:ascii="Arial" w:hAnsi="Arial" w:cs="Arial"/>
          <w:b/>
          <w:sz w:val="28"/>
          <w:szCs w:val="28"/>
        </w:rPr>
        <w:t xml:space="preserve">a </w:t>
      </w:r>
      <w:r w:rsidR="00DC25E5" w:rsidRPr="00F932C3">
        <w:rPr>
          <w:rFonts w:ascii="Arial" w:hAnsi="Arial" w:cs="Arial"/>
          <w:b/>
          <w:sz w:val="28"/>
          <w:szCs w:val="28"/>
        </w:rPr>
        <w:t xml:space="preserve">likvidace </w:t>
      </w:r>
      <w:r w:rsidR="0070044C" w:rsidRPr="00F932C3">
        <w:rPr>
          <w:rFonts w:ascii="Arial" w:hAnsi="Arial" w:cs="Arial"/>
          <w:b/>
          <w:sz w:val="28"/>
          <w:szCs w:val="28"/>
        </w:rPr>
        <w:t>odpadů z kategorie ostatních</w:t>
      </w:r>
      <w:r w:rsidRPr="00F932C3">
        <w:rPr>
          <w:rFonts w:ascii="Arial" w:hAnsi="Arial" w:cs="Arial"/>
          <w:b/>
          <w:sz w:val="28"/>
          <w:szCs w:val="28"/>
        </w:rPr>
        <w:t>“</w:t>
      </w:r>
    </w:p>
    <w:p w14:paraId="403F4D9A" w14:textId="77777777" w:rsidR="00923CAE" w:rsidRPr="00217522" w:rsidRDefault="00923CAE" w:rsidP="009309CB">
      <w:pPr>
        <w:jc w:val="both"/>
        <w:rPr>
          <w:rFonts w:ascii="Arial" w:hAnsi="Arial" w:cs="Arial"/>
          <w:b/>
          <w:sz w:val="22"/>
          <w:szCs w:val="22"/>
        </w:rPr>
      </w:pPr>
    </w:p>
    <w:p w14:paraId="35612564" w14:textId="77777777" w:rsidR="003B0EF2" w:rsidRPr="00414EBA" w:rsidRDefault="003B0EF2" w:rsidP="003B0EF2">
      <w:pPr>
        <w:pStyle w:val="Textvbloku"/>
        <w:ind w:left="0" w:right="0"/>
        <w:rPr>
          <w:rFonts w:ascii="Arial" w:hAnsi="Arial" w:cs="Arial"/>
          <w:b w:val="0"/>
          <w:i/>
          <w:iCs/>
          <w:color w:val="auto"/>
          <w:sz w:val="22"/>
          <w:szCs w:val="22"/>
        </w:rPr>
      </w:pPr>
      <w:r w:rsidRPr="00414EBA">
        <w:rPr>
          <w:rFonts w:ascii="Arial" w:hAnsi="Arial" w:cs="Arial"/>
          <w:b w:val="0"/>
          <w:i/>
          <w:iCs/>
          <w:sz w:val="22"/>
          <w:szCs w:val="22"/>
        </w:rPr>
        <w:t xml:space="preserve">uzavřená na základě </w:t>
      </w:r>
      <w:r w:rsidRPr="00414EBA">
        <w:rPr>
          <w:rFonts w:ascii="Arial" w:hAnsi="Arial" w:cs="Arial"/>
          <w:b w:val="0"/>
          <w:i/>
          <w:iCs/>
          <w:color w:val="auto"/>
          <w:sz w:val="22"/>
          <w:szCs w:val="22"/>
        </w:rPr>
        <w:t xml:space="preserve">dohody smluvních stran podle ustanovení § </w:t>
      </w:r>
      <w:r>
        <w:rPr>
          <w:rFonts w:ascii="Arial" w:hAnsi="Arial" w:cs="Arial"/>
          <w:b w:val="0"/>
          <w:i/>
          <w:iCs/>
          <w:color w:val="auto"/>
          <w:sz w:val="22"/>
          <w:szCs w:val="22"/>
        </w:rPr>
        <w:t>1746 odst. 2</w:t>
      </w:r>
      <w:r w:rsidRPr="00414EBA">
        <w:rPr>
          <w:rFonts w:ascii="Arial" w:hAnsi="Arial" w:cs="Arial"/>
          <w:b w:val="0"/>
          <w:i/>
          <w:iCs/>
          <w:color w:val="auto"/>
          <w:sz w:val="22"/>
          <w:szCs w:val="22"/>
        </w:rPr>
        <w:t xml:space="preserve"> zákona č. 89/2012 Sb., občanský zákoník, (dále jen „OZ“)</w:t>
      </w:r>
    </w:p>
    <w:p w14:paraId="59463CCB" w14:textId="77777777" w:rsidR="003B0EF2" w:rsidRPr="00A83AC0" w:rsidRDefault="003B0EF2" w:rsidP="00A83AC0">
      <w:pPr>
        <w:jc w:val="both"/>
        <w:rPr>
          <w:rFonts w:ascii="Arial" w:hAnsi="Arial" w:cs="Arial"/>
          <w:sz w:val="22"/>
          <w:szCs w:val="22"/>
        </w:rPr>
      </w:pPr>
    </w:p>
    <w:p w14:paraId="046CFFAC" w14:textId="1B3D7686" w:rsidR="003B0EF2" w:rsidRPr="006424E0" w:rsidRDefault="003B0EF2" w:rsidP="003B0EF2">
      <w:pPr>
        <w:jc w:val="both"/>
        <w:rPr>
          <w:rFonts w:ascii="Arial" w:hAnsi="Arial" w:cs="Arial"/>
          <w:sz w:val="22"/>
          <w:szCs w:val="22"/>
        </w:rPr>
      </w:pPr>
      <w:r w:rsidRPr="006424E0">
        <w:rPr>
          <w:rFonts w:ascii="Arial" w:hAnsi="Arial" w:cs="Arial"/>
          <w:sz w:val="22"/>
          <w:szCs w:val="22"/>
        </w:rPr>
        <w:t>mezi</w:t>
      </w:r>
      <w:r w:rsidR="00FB376E" w:rsidRPr="006424E0">
        <w:rPr>
          <w:rFonts w:ascii="Arial" w:hAnsi="Arial" w:cs="Arial"/>
          <w:sz w:val="22"/>
          <w:szCs w:val="22"/>
        </w:rPr>
        <w:t>:</w:t>
      </w:r>
    </w:p>
    <w:p w14:paraId="28067AD9" w14:textId="77777777" w:rsidR="003B0EF2" w:rsidRPr="003B0EF2" w:rsidRDefault="003B0EF2" w:rsidP="003B0EF2"/>
    <w:p w14:paraId="08EA46AB" w14:textId="77777777" w:rsidR="002B675E" w:rsidRPr="00217522" w:rsidRDefault="002B675E" w:rsidP="009309CB">
      <w:pPr>
        <w:jc w:val="both"/>
        <w:rPr>
          <w:rFonts w:ascii="Arial" w:hAnsi="Arial" w:cs="Arial"/>
          <w:b/>
          <w:sz w:val="22"/>
          <w:szCs w:val="22"/>
        </w:rPr>
      </w:pPr>
      <w:r w:rsidRPr="00217522">
        <w:rPr>
          <w:rFonts w:ascii="Arial" w:hAnsi="Arial" w:cs="Arial"/>
          <w:b/>
          <w:sz w:val="22"/>
          <w:szCs w:val="22"/>
        </w:rPr>
        <w:t>Nemocnice Třebíč, příspěvková organizace</w:t>
      </w:r>
    </w:p>
    <w:p w14:paraId="1EA5BB28" w14:textId="77777777" w:rsidR="002B675E" w:rsidRPr="00217522" w:rsidRDefault="005536F8" w:rsidP="009309CB">
      <w:pPr>
        <w:jc w:val="both"/>
        <w:rPr>
          <w:rFonts w:ascii="Arial" w:hAnsi="Arial" w:cs="Arial"/>
          <w:sz w:val="22"/>
          <w:szCs w:val="22"/>
        </w:rPr>
      </w:pPr>
      <w:r w:rsidRPr="00217522">
        <w:rPr>
          <w:rFonts w:ascii="Arial" w:hAnsi="Arial" w:cs="Arial"/>
          <w:bCs/>
          <w:sz w:val="22"/>
          <w:szCs w:val="22"/>
        </w:rPr>
        <w:t xml:space="preserve">se sídlem Purkyňovo nám. </w:t>
      </w:r>
      <w:r w:rsidR="0017760B" w:rsidRPr="00217522">
        <w:rPr>
          <w:rFonts w:ascii="Arial" w:hAnsi="Arial" w:cs="Arial"/>
          <w:bCs/>
          <w:sz w:val="22"/>
          <w:szCs w:val="22"/>
        </w:rPr>
        <w:t>133/</w:t>
      </w:r>
      <w:r w:rsidRPr="00217522">
        <w:rPr>
          <w:rFonts w:ascii="Arial" w:hAnsi="Arial" w:cs="Arial"/>
          <w:bCs/>
          <w:sz w:val="22"/>
          <w:szCs w:val="22"/>
        </w:rPr>
        <w:t xml:space="preserve">2, </w:t>
      </w:r>
      <w:r w:rsidR="002B675E" w:rsidRPr="00217522">
        <w:rPr>
          <w:rFonts w:ascii="Arial" w:hAnsi="Arial" w:cs="Arial"/>
          <w:bCs/>
          <w:sz w:val="22"/>
          <w:szCs w:val="22"/>
        </w:rPr>
        <w:t>674 01</w:t>
      </w:r>
      <w:r w:rsidRPr="00217522">
        <w:rPr>
          <w:rFonts w:ascii="Arial" w:hAnsi="Arial" w:cs="Arial"/>
          <w:bCs/>
          <w:sz w:val="22"/>
          <w:szCs w:val="22"/>
        </w:rPr>
        <w:t xml:space="preserve"> Třebíč</w:t>
      </w:r>
    </w:p>
    <w:p w14:paraId="5709BE5E" w14:textId="77777777" w:rsidR="002B675E" w:rsidRDefault="002B675E" w:rsidP="009309CB">
      <w:pPr>
        <w:jc w:val="both"/>
        <w:rPr>
          <w:rFonts w:ascii="Arial" w:hAnsi="Arial" w:cs="Arial"/>
          <w:bCs/>
          <w:sz w:val="22"/>
          <w:szCs w:val="22"/>
        </w:rPr>
      </w:pPr>
      <w:r w:rsidRPr="00217522">
        <w:rPr>
          <w:rFonts w:ascii="Arial" w:hAnsi="Arial" w:cs="Arial"/>
          <w:bCs/>
          <w:sz w:val="22"/>
          <w:szCs w:val="22"/>
        </w:rPr>
        <w:t>IČO: 008 393 96</w:t>
      </w:r>
    </w:p>
    <w:p w14:paraId="40CA255F" w14:textId="77777777" w:rsidR="002B675E" w:rsidRPr="00217522" w:rsidRDefault="002B675E" w:rsidP="009309CB">
      <w:pPr>
        <w:jc w:val="both"/>
        <w:rPr>
          <w:rFonts w:ascii="Arial" w:hAnsi="Arial" w:cs="Arial"/>
          <w:bCs/>
          <w:sz w:val="22"/>
          <w:szCs w:val="22"/>
        </w:rPr>
      </w:pPr>
      <w:r w:rsidRPr="00217522">
        <w:rPr>
          <w:rFonts w:ascii="Arial" w:hAnsi="Arial" w:cs="Arial"/>
          <w:sz w:val="22"/>
          <w:szCs w:val="22"/>
        </w:rPr>
        <w:t>zapsána v obchodním rejstříku vedeném u Krajského soudu v Brně</w:t>
      </w:r>
      <w:r w:rsidRPr="00217522">
        <w:rPr>
          <w:rFonts w:ascii="Arial" w:hAnsi="Arial" w:cs="Arial"/>
          <w:b/>
          <w:sz w:val="22"/>
          <w:szCs w:val="22"/>
        </w:rPr>
        <w:t xml:space="preserve">, </w:t>
      </w:r>
      <w:r w:rsidRPr="00217522">
        <w:rPr>
          <w:rFonts w:ascii="Arial" w:hAnsi="Arial" w:cs="Arial"/>
          <w:sz w:val="22"/>
          <w:szCs w:val="22"/>
        </w:rPr>
        <w:t>oddíl Pr, vložka 1441</w:t>
      </w:r>
    </w:p>
    <w:p w14:paraId="26087346" w14:textId="4CC760E6" w:rsidR="002B675E" w:rsidRDefault="002B675E" w:rsidP="009309CB">
      <w:pPr>
        <w:jc w:val="both"/>
        <w:rPr>
          <w:rFonts w:ascii="Arial" w:hAnsi="Arial" w:cs="Arial"/>
          <w:bCs/>
          <w:sz w:val="22"/>
          <w:szCs w:val="22"/>
        </w:rPr>
      </w:pPr>
      <w:r w:rsidRPr="00217522">
        <w:rPr>
          <w:rFonts w:ascii="Arial" w:hAnsi="Arial" w:cs="Arial"/>
          <w:bCs/>
          <w:sz w:val="22"/>
          <w:szCs w:val="22"/>
        </w:rPr>
        <w:t xml:space="preserve">zastoupená: Ing. </w:t>
      </w:r>
      <w:r w:rsidR="0017760B" w:rsidRPr="00217522">
        <w:rPr>
          <w:rFonts w:ascii="Arial" w:hAnsi="Arial" w:cs="Arial"/>
          <w:bCs/>
          <w:sz w:val="22"/>
          <w:szCs w:val="22"/>
        </w:rPr>
        <w:t xml:space="preserve">Evou Tomášovou, </w:t>
      </w:r>
      <w:r w:rsidR="001B68E2" w:rsidRPr="00217522">
        <w:rPr>
          <w:rFonts w:ascii="Arial" w:hAnsi="Arial" w:cs="Arial"/>
          <w:bCs/>
          <w:sz w:val="22"/>
          <w:szCs w:val="22"/>
        </w:rPr>
        <w:t>ředitel</w:t>
      </w:r>
      <w:r w:rsidR="001B68E2">
        <w:rPr>
          <w:rFonts w:ascii="Arial" w:hAnsi="Arial" w:cs="Arial"/>
          <w:bCs/>
          <w:sz w:val="22"/>
          <w:szCs w:val="22"/>
        </w:rPr>
        <w:t>em</w:t>
      </w:r>
    </w:p>
    <w:p w14:paraId="2D3AFC07" w14:textId="77777777" w:rsidR="002B675E" w:rsidRPr="00217522" w:rsidRDefault="002B675E" w:rsidP="009309CB">
      <w:pPr>
        <w:jc w:val="both"/>
        <w:rPr>
          <w:rFonts w:ascii="Arial" w:hAnsi="Arial" w:cs="Arial"/>
          <w:bCs/>
          <w:sz w:val="22"/>
          <w:szCs w:val="22"/>
        </w:rPr>
      </w:pPr>
      <w:r w:rsidRPr="00217522">
        <w:rPr>
          <w:rFonts w:ascii="Arial" w:hAnsi="Arial" w:cs="Arial"/>
          <w:bCs/>
          <w:sz w:val="22"/>
          <w:szCs w:val="22"/>
        </w:rPr>
        <w:t>bankovní spojení: KB Třebíč</w:t>
      </w:r>
    </w:p>
    <w:p w14:paraId="4AE369D7" w14:textId="77777777" w:rsidR="002B675E" w:rsidRPr="00217522" w:rsidRDefault="002B675E" w:rsidP="009309CB">
      <w:pPr>
        <w:jc w:val="both"/>
        <w:rPr>
          <w:rFonts w:ascii="Arial" w:hAnsi="Arial" w:cs="Arial"/>
          <w:bCs/>
          <w:sz w:val="22"/>
          <w:szCs w:val="22"/>
        </w:rPr>
      </w:pPr>
      <w:r w:rsidRPr="00217522">
        <w:rPr>
          <w:rFonts w:ascii="Arial" w:hAnsi="Arial" w:cs="Arial"/>
          <w:bCs/>
          <w:sz w:val="22"/>
          <w:szCs w:val="22"/>
        </w:rPr>
        <w:t xml:space="preserve">číslo účtu: 12338711/0100 </w:t>
      </w:r>
    </w:p>
    <w:p w14:paraId="11603A05" w14:textId="77777777" w:rsidR="002B675E" w:rsidRPr="00EA1B44" w:rsidRDefault="002B675E" w:rsidP="009309CB">
      <w:pPr>
        <w:jc w:val="both"/>
        <w:rPr>
          <w:rFonts w:ascii="Arial" w:hAnsi="Arial" w:cs="Arial"/>
          <w:sz w:val="22"/>
          <w:szCs w:val="22"/>
        </w:rPr>
      </w:pPr>
      <w:r w:rsidRPr="00EA1B44">
        <w:rPr>
          <w:rFonts w:ascii="Arial" w:hAnsi="Arial" w:cs="Arial"/>
          <w:sz w:val="22"/>
          <w:szCs w:val="22"/>
        </w:rPr>
        <w:t xml:space="preserve">(dále jen </w:t>
      </w:r>
      <w:r w:rsidRPr="00EA1B44">
        <w:rPr>
          <w:rFonts w:ascii="Arial" w:hAnsi="Arial" w:cs="Arial"/>
          <w:i/>
          <w:sz w:val="22"/>
          <w:szCs w:val="22"/>
        </w:rPr>
        <w:t>„objednatel“)</w:t>
      </w:r>
    </w:p>
    <w:p w14:paraId="64C55066" w14:textId="77777777" w:rsidR="002B675E" w:rsidRPr="00217522" w:rsidRDefault="002B675E" w:rsidP="009309CB">
      <w:pPr>
        <w:jc w:val="both"/>
        <w:rPr>
          <w:rFonts w:ascii="Arial" w:hAnsi="Arial" w:cs="Arial"/>
          <w:b/>
          <w:sz w:val="22"/>
          <w:szCs w:val="22"/>
        </w:rPr>
      </w:pPr>
    </w:p>
    <w:p w14:paraId="00AA36A5" w14:textId="77777777" w:rsidR="002B675E" w:rsidRPr="00217522" w:rsidRDefault="002B675E" w:rsidP="009309CB">
      <w:pPr>
        <w:jc w:val="both"/>
        <w:rPr>
          <w:rFonts w:ascii="Arial" w:hAnsi="Arial" w:cs="Arial"/>
          <w:bCs/>
          <w:sz w:val="22"/>
          <w:szCs w:val="22"/>
        </w:rPr>
      </w:pPr>
      <w:r w:rsidRPr="00217522">
        <w:rPr>
          <w:rFonts w:ascii="Arial" w:hAnsi="Arial" w:cs="Arial"/>
          <w:bCs/>
          <w:sz w:val="22"/>
          <w:szCs w:val="22"/>
        </w:rPr>
        <w:t>a</w:t>
      </w:r>
    </w:p>
    <w:p w14:paraId="1CFF0666" w14:textId="77777777" w:rsidR="00923CAE" w:rsidRPr="00217522" w:rsidRDefault="00923CAE" w:rsidP="009309CB">
      <w:pPr>
        <w:jc w:val="both"/>
        <w:rPr>
          <w:rFonts w:ascii="Arial" w:hAnsi="Arial" w:cs="Arial"/>
          <w:sz w:val="22"/>
          <w:szCs w:val="22"/>
        </w:rPr>
      </w:pPr>
    </w:p>
    <w:p w14:paraId="2C115EFD" w14:textId="77777777" w:rsidR="00343773" w:rsidRPr="00414EBA" w:rsidRDefault="00343773" w:rsidP="00343773">
      <w:pPr>
        <w:jc w:val="both"/>
        <w:rPr>
          <w:rFonts w:ascii="Arial" w:hAnsi="Arial" w:cs="Arial"/>
          <w:b/>
          <w:color w:val="FF0000"/>
          <w:sz w:val="22"/>
          <w:szCs w:val="22"/>
        </w:rPr>
      </w:pPr>
      <w:r w:rsidRPr="00414EBA">
        <w:rPr>
          <w:rFonts w:ascii="Arial" w:hAnsi="Arial" w:cs="Arial"/>
          <w:b/>
          <w:color w:val="FF0000"/>
          <w:sz w:val="22"/>
          <w:szCs w:val="22"/>
        </w:rPr>
        <w:t>.......................................................................</w:t>
      </w:r>
    </w:p>
    <w:p w14:paraId="3175C8A2" w14:textId="77777777" w:rsidR="00343773" w:rsidRPr="00414EBA" w:rsidRDefault="00343773" w:rsidP="00343773">
      <w:pPr>
        <w:jc w:val="both"/>
        <w:rPr>
          <w:rFonts w:ascii="Arial" w:hAnsi="Arial" w:cs="Arial"/>
          <w:bCs/>
          <w:color w:val="FF0000"/>
          <w:sz w:val="22"/>
          <w:szCs w:val="22"/>
        </w:rPr>
      </w:pPr>
      <w:r w:rsidRPr="00414EBA">
        <w:rPr>
          <w:rFonts w:ascii="Arial" w:hAnsi="Arial" w:cs="Arial"/>
          <w:bCs/>
          <w:color w:val="FF0000"/>
          <w:sz w:val="22"/>
          <w:szCs w:val="22"/>
        </w:rPr>
        <w:t xml:space="preserve">se sídlem </w:t>
      </w:r>
      <w:r w:rsidRPr="00414EBA">
        <w:rPr>
          <w:rFonts w:ascii="Arial" w:hAnsi="Arial" w:cs="Arial"/>
          <w:b/>
          <w:color w:val="FF0000"/>
          <w:sz w:val="22"/>
          <w:szCs w:val="22"/>
        </w:rPr>
        <w:t>.......................................................</w:t>
      </w:r>
    </w:p>
    <w:p w14:paraId="0E9EB596" w14:textId="77777777" w:rsidR="00343773" w:rsidRPr="00414EBA" w:rsidRDefault="00343773" w:rsidP="00343773">
      <w:pPr>
        <w:jc w:val="both"/>
        <w:rPr>
          <w:rFonts w:ascii="Arial" w:hAnsi="Arial" w:cs="Arial"/>
          <w:bCs/>
          <w:color w:val="FF0000"/>
          <w:sz w:val="22"/>
          <w:szCs w:val="22"/>
        </w:rPr>
      </w:pPr>
      <w:r w:rsidRPr="00414EBA">
        <w:rPr>
          <w:rFonts w:ascii="Arial" w:hAnsi="Arial" w:cs="Arial"/>
          <w:bCs/>
          <w:color w:val="FF0000"/>
          <w:sz w:val="22"/>
          <w:szCs w:val="22"/>
        </w:rPr>
        <w:t xml:space="preserve">IČO: </w:t>
      </w:r>
      <w:r w:rsidRPr="00414EBA">
        <w:rPr>
          <w:rFonts w:ascii="Arial" w:hAnsi="Arial" w:cs="Arial"/>
          <w:b/>
          <w:color w:val="FF0000"/>
          <w:sz w:val="22"/>
          <w:szCs w:val="22"/>
        </w:rPr>
        <w:t>.......................................</w:t>
      </w:r>
    </w:p>
    <w:p w14:paraId="79A900F3" w14:textId="77777777" w:rsidR="00343773" w:rsidRPr="00414EBA" w:rsidRDefault="00343773" w:rsidP="00343773">
      <w:pPr>
        <w:jc w:val="both"/>
        <w:rPr>
          <w:rFonts w:ascii="Arial" w:hAnsi="Arial" w:cs="Arial"/>
          <w:color w:val="FF0000"/>
          <w:sz w:val="22"/>
          <w:szCs w:val="22"/>
        </w:rPr>
      </w:pPr>
      <w:r w:rsidRPr="00414EBA">
        <w:rPr>
          <w:rFonts w:ascii="Arial" w:hAnsi="Arial" w:cs="Arial"/>
          <w:color w:val="FF0000"/>
          <w:sz w:val="22"/>
          <w:szCs w:val="22"/>
        </w:rPr>
        <w:t>zapsána v ....................................................</w:t>
      </w:r>
    </w:p>
    <w:p w14:paraId="639652BA" w14:textId="77777777" w:rsidR="00343773" w:rsidRPr="00414EBA" w:rsidRDefault="00343773" w:rsidP="00343773">
      <w:pPr>
        <w:jc w:val="both"/>
        <w:rPr>
          <w:rFonts w:ascii="Arial" w:hAnsi="Arial" w:cs="Arial"/>
          <w:bCs/>
          <w:color w:val="FF0000"/>
          <w:sz w:val="22"/>
          <w:szCs w:val="22"/>
        </w:rPr>
      </w:pPr>
      <w:r w:rsidRPr="00414EBA">
        <w:rPr>
          <w:rFonts w:ascii="Arial" w:hAnsi="Arial" w:cs="Arial"/>
          <w:bCs/>
          <w:color w:val="FF0000"/>
          <w:sz w:val="22"/>
          <w:szCs w:val="22"/>
        </w:rPr>
        <w:t>zastoupená .................................................</w:t>
      </w:r>
    </w:p>
    <w:p w14:paraId="18F08B81" w14:textId="77777777" w:rsidR="00343773" w:rsidRPr="00414EBA" w:rsidRDefault="00343773" w:rsidP="00343773">
      <w:pPr>
        <w:jc w:val="both"/>
        <w:rPr>
          <w:rFonts w:ascii="Arial" w:hAnsi="Arial" w:cs="Arial"/>
          <w:bCs/>
          <w:color w:val="FF0000"/>
          <w:sz w:val="22"/>
          <w:szCs w:val="22"/>
        </w:rPr>
      </w:pPr>
      <w:r w:rsidRPr="00414EBA">
        <w:rPr>
          <w:rFonts w:ascii="Arial" w:hAnsi="Arial" w:cs="Arial"/>
          <w:bCs/>
          <w:color w:val="FF0000"/>
          <w:sz w:val="22"/>
          <w:szCs w:val="22"/>
        </w:rPr>
        <w:t>bankovní spojení: ...................................</w:t>
      </w:r>
    </w:p>
    <w:p w14:paraId="5F2496D9" w14:textId="77777777" w:rsidR="00343773" w:rsidRPr="00414EBA" w:rsidRDefault="00343773" w:rsidP="00343773">
      <w:pPr>
        <w:jc w:val="both"/>
        <w:rPr>
          <w:rFonts w:ascii="Arial" w:hAnsi="Arial" w:cs="Arial"/>
          <w:bCs/>
          <w:color w:val="FF0000"/>
          <w:sz w:val="22"/>
          <w:szCs w:val="22"/>
        </w:rPr>
      </w:pPr>
      <w:r w:rsidRPr="00414EBA">
        <w:rPr>
          <w:rFonts w:ascii="Arial" w:hAnsi="Arial" w:cs="Arial"/>
          <w:bCs/>
          <w:color w:val="FF0000"/>
          <w:sz w:val="22"/>
          <w:szCs w:val="22"/>
        </w:rPr>
        <w:t>číslo účtu: ...................................................</w:t>
      </w:r>
    </w:p>
    <w:p w14:paraId="272A10F4" w14:textId="40EB9F87" w:rsidR="00923CAE" w:rsidRPr="00217522" w:rsidRDefault="00923CAE" w:rsidP="00343773">
      <w:pPr>
        <w:jc w:val="both"/>
        <w:rPr>
          <w:rFonts w:ascii="Arial" w:hAnsi="Arial" w:cs="Arial"/>
          <w:sz w:val="22"/>
          <w:szCs w:val="22"/>
        </w:rPr>
      </w:pPr>
      <w:r w:rsidRPr="00217522">
        <w:rPr>
          <w:rFonts w:ascii="Arial" w:hAnsi="Arial" w:cs="Arial"/>
          <w:sz w:val="22"/>
          <w:szCs w:val="22"/>
        </w:rPr>
        <w:t xml:space="preserve">(dále jen </w:t>
      </w:r>
      <w:r w:rsidR="003B0EF2">
        <w:rPr>
          <w:rFonts w:ascii="Arial" w:hAnsi="Arial" w:cs="Arial"/>
          <w:sz w:val="22"/>
          <w:szCs w:val="22"/>
        </w:rPr>
        <w:t>„</w:t>
      </w:r>
      <w:r w:rsidRPr="003B0EF2">
        <w:rPr>
          <w:rFonts w:ascii="Arial" w:hAnsi="Arial" w:cs="Arial"/>
          <w:i/>
          <w:sz w:val="22"/>
          <w:szCs w:val="22"/>
        </w:rPr>
        <w:t>zhotovitel</w:t>
      </w:r>
      <w:r w:rsidR="003B0EF2">
        <w:rPr>
          <w:rFonts w:ascii="Arial" w:hAnsi="Arial" w:cs="Arial"/>
          <w:i/>
          <w:sz w:val="22"/>
          <w:szCs w:val="22"/>
        </w:rPr>
        <w:t>“</w:t>
      </w:r>
      <w:r w:rsidRPr="00217522">
        <w:rPr>
          <w:rFonts w:ascii="Arial" w:hAnsi="Arial" w:cs="Arial"/>
          <w:sz w:val="22"/>
          <w:szCs w:val="22"/>
        </w:rPr>
        <w:t>)</w:t>
      </w:r>
    </w:p>
    <w:p w14:paraId="13D93ADB" w14:textId="7EC7AF15" w:rsidR="00923CAE" w:rsidRDefault="00923CAE" w:rsidP="009309CB">
      <w:pPr>
        <w:jc w:val="both"/>
        <w:rPr>
          <w:rFonts w:ascii="Arial" w:hAnsi="Arial" w:cs="Arial"/>
          <w:sz w:val="22"/>
          <w:szCs w:val="22"/>
        </w:rPr>
      </w:pPr>
    </w:p>
    <w:p w14:paraId="5990B6AE" w14:textId="77777777" w:rsidR="00464A52" w:rsidRPr="00D5004E" w:rsidRDefault="00464A52" w:rsidP="00D970C6">
      <w:pPr>
        <w:pStyle w:val="Nadpis1"/>
      </w:pPr>
      <w:r w:rsidRPr="00D5004E">
        <w:t>Předmět plnění</w:t>
      </w:r>
    </w:p>
    <w:p w14:paraId="1FBD1000" w14:textId="4716D72D" w:rsidR="00464A52" w:rsidRDefault="00464A52" w:rsidP="00A54465">
      <w:pPr>
        <w:pStyle w:val="Nadpis2"/>
      </w:pPr>
      <w:r w:rsidRPr="00D5004E">
        <w:t xml:space="preserve">Zhotovitel se touto </w:t>
      </w:r>
      <w:r w:rsidR="00174301" w:rsidRPr="00D5004E">
        <w:t xml:space="preserve">smlouvou zavazuje </w:t>
      </w:r>
      <w:r w:rsidR="00AD1D7C">
        <w:t xml:space="preserve">vlastním jménem a </w:t>
      </w:r>
      <w:r w:rsidR="001B68E2">
        <w:t xml:space="preserve">na </w:t>
      </w:r>
      <w:r w:rsidR="00AD1D7C">
        <w:t xml:space="preserve">vlastní odpovědnost </w:t>
      </w:r>
      <w:r w:rsidR="00174301" w:rsidRPr="00D5004E">
        <w:t>provádět svoz</w:t>
      </w:r>
      <w:r w:rsidR="00936EE4">
        <w:t>,</w:t>
      </w:r>
      <w:r w:rsidR="00174301" w:rsidRPr="00D5004E">
        <w:t xml:space="preserve"> využití</w:t>
      </w:r>
      <w:r w:rsidRPr="00D5004E">
        <w:t xml:space="preserve"> </w:t>
      </w:r>
      <w:r w:rsidR="00174301" w:rsidRPr="00D5004E">
        <w:t xml:space="preserve">a </w:t>
      </w:r>
      <w:r w:rsidRPr="00D5004E">
        <w:t>likvidaci odpadu</w:t>
      </w:r>
      <w:r w:rsidR="00AD1D7C">
        <w:t>, jehož původcem je objednatel, a poskytovat objednateli další plnění vyplývající z této smlouvy</w:t>
      </w:r>
      <w:r w:rsidRPr="00D5004E">
        <w:t xml:space="preserve"> (dále také jen „služba“), </w:t>
      </w:r>
      <w:r w:rsidR="00AD1D7C" w:rsidRPr="00D5004E">
        <w:t xml:space="preserve">a to  </w:t>
      </w:r>
      <w:r w:rsidR="00831C30" w:rsidRPr="00D5004E">
        <w:t>v </w:t>
      </w:r>
      <w:r w:rsidR="00174301" w:rsidRPr="00D5004E">
        <w:t>souladu s </w:t>
      </w:r>
      <w:r w:rsidR="00AD1D7C">
        <w:t>obecn</w:t>
      </w:r>
      <w:r w:rsidR="00B2719E">
        <w:t>ě závaznými právními předpisy a</w:t>
      </w:r>
      <w:r w:rsidR="00174301" w:rsidRPr="00D5004E">
        <w:t xml:space="preserve"> v</w:t>
      </w:r>
      <w:r w:rsidR="00437F3A">
        <w:t xml:space="preserve"> rozsahu, způsobem </w:t>
      </w:r>
      <w:r w:rsidR="00AD1D7C">
        <w:t>a za podmínek</w:t>
      </w:r>
      <w:r w:rsidR="00437F3A">
        <w:t xml:space="preserve"> této smlouvy</w:t>
      </w:r>
      <w:r w:rsidR="00AD1D7C">
        <w:t>, včetně její</w:t>
      </w:r>
      <w:r w:rsidR="00437F3A">
        <w:t xml:space="preserve"> </w:t>
      </w:r>
      <w:r w:rsidRPr="00D5004E">
        <w:t>přílohy č. 1.</w:t>
      </w:r>
    </w:p>
    <w:p w14:paraId="331B8653" w14:textId="5BE8CE22" w:rsidR="00464A52" w:rsidRPr="00D5004E" w:rsidRDefault="00464A52" w:rsidP="00A54465">
      <w:pPr>
        <w:pStyle w:val="Nadpis2"/>
      </w:pPr>
      <w:r w:rsidRPr="00D5004E">
        <w:t xml:space="preserve">Předmětem plnění je </w:t>
      </w:r>
      <w:r w:rsidR="008578BF" w:rsidRPr="00D5004E">
        <w:t>svoz</w:t>
      </w:r>
      <w:r w:rsidRPr="00D5004E">
        <w:t xml:space="preserve"> </w:t>
      </w:r>
      <w:r w:rsidR="008578BF" w:rsidRPr="00D5004E">
        <w:t>a likvidac</w:t>
      </w:r>
      <w:r w:rsidR="00437F3A">
        <w:t>e</w:t>
      </w:r>
      <w:r w:rsidR="008578BF" w:rsidRPr="00D5004E">
        <w:t xml:space="preserve"> </w:t>
      </w:r>
      <w:r w:rsidRPr="00D5004E">
        <w:t>odpadu následujících katalogových čísel Katalogu odpadů vydaného k provedení zákona č. 185/2001 Sb., o odpadech a o změně některých dalších zákonů, ve znění pozdějších předpisů:</w:t>
      </w:r>
    </w:p>
    <w:p w14:paraId="79684EE0" w14:textId="77777777" w:rsidR="006A6B60" w:rsidRPr="008F6FAB" w:rsidRDefault="006A6B60" w:rsidP="00D970C6">
      <w:pPr>
        <w:pStyle w:val="Odstavecseseznamem"/>
        <w:numPr>
          <w:ilvl w:val="0"/>
          <w:numId w:val="2"/>
        </w:numPr>
        <w:tabs>
          <w:tab w:val="left" w:pos="2127"/>
        </w:tabs>
        <w:spacing w:before="120"/>
        <w:ind w:left="1134" w:right="-375"/>
        <w:rPr>
          <w:rFonts w:ascii="Arial" w:hAnsi="Arial" w:cs="Arial"/>
          <w:b w:val="0"/>
          <w:sz w:val="22"/>
          <w:szCs w:val="22"/>
        </w:rPr>
      </w:pPr>
      <w:r w:rsidRPr="008F6FAB">
        <w:rPr>
          <w:rFonts w:ascii="Arial" w:hAnsi="Arial" w:cs="Arial"/>
          <w:b w:val="0"/>
          <w:sz w:val="22"/>
          <w:szCs w:val="22"/>
        </w:rPr>
        <w:t xml:space="preserve">20 03 01 </w:t>
      </w:r>
      <w:r w:rsidR="0017760B" w:rsidRPr="008F6FAB">
        <w:rPr>
          <w:rFonts w:ascii="Arial" w:hAnsi="Arial" w:cs="Arial"/>
          <w:b w:val="0"/>
          <w:sz w:val="22"/>
          <w:szCs w:val="22"/>
        </w:rPr>
        <w:tab/>
      </w:r>
      <w:r w:rsidRPr="008F6FAB">
        <w:rPr>
          <w:rFonts w:ascii="Arial" w:hAnsi="Arial" w:cs="Arial"/>
          <w:b w:val="0"/>
          <w:sz w:val="22"/>
          <w:szCs w:val="22"/>
        </w:rPr>
        <w:t>Směsný komunální odpad</w:t>
      </w:r>
    </w:p>
    <w:p w14:paraId="31A6EF5F" w14:textId="77777777" w:rsidR="009963ED" w:rsidRPr="008F6FAB" w:rsidRDefault="009963ED" w:rsidP="00D970C6">
      <w:pPr>
        <w:pStyle w:val="Odstavecseseznamem"/>
        <w:numPr>
          <w:ilvl w:val="0"/>
          <w:numId w:val="2"/>
        </w:numPr>
        <w:tabs>
          <w:tab w:val="left" w:pos="2127"/>
        </w:tabs>
        <w:spacing w:before="120"/>
        <w:ind w:left="1134" w:right="-375"/>
        <w:rPr>
          <w:rFonts w:ascii="Arial" w:hAnsi="Arial" w:cs="Arial"/>
          <w:b w:val="0"/>
          <w:sz w:val="22"/>
          <w:szCs w:val="22"/>
        </w:rPr>
      </w:pPr>
      <w:r w:rsidRPr="008F6FAB">
        <w:rPr>
          <w:rFonts w:ascii="Arial" w:hAnsi="Arial" w:cs="Arial"/>
          <w:b w:val="0"/>
          <w:sz w:val="22"/>
          <w:szCs w:val="22"/>
        </w:rPr>
        <w:t>15 01 01</w:t>
      </w:r>
      <w:r w:rsidRPr="008F6FAB">
        <w:rPr>
          <w:rFonts w:ascii="Arial" w:hAnsi="Arial" w:cs="Arial"/>
          <w:b w:val="0"/>
          <w:sz w:val="22"/>
          <w:szCs w:val="22"/>
        </w:rPr>
        <w:tab/>
        <w:t>Papírové a lepenkové obaly</w:t>
      </w:r>
    </w:p>
    <w:p w14:paraId="6C39DD0F" w14:textId="77777777" w:rsidR="00BC66E9" w:rsidRPr="008F6FAB" w:rsidRDefault="00BC66E9" w:rsidP="00D970C6">
      <w:pPr>
        <w:pStyle w:val="Odstavecseseznamem"/>
        <w:numPr>
          <w:ilvl w:val="0"/>
          <w:numId w:val="2"/>
        </w:numPr>
        <w:tabs>
          <w:tab w:val="left" w:pos="2127"/>
        </w:tabs>
        <w:spacing w:before="120"/>
        <w:ind w:left="1134" w:right="-375"/>
        <w:rPr>
          <w:rFonts w:ascii="Arial" w:hAnsi="Arial" w:cs="Arial"/>
          <w:b w:val="0"/>
          <w:sz w:val="22"/>
          <w:szCs w:val="22"/>
        </w:rPr>
      </w:pPr>
      <w:r w:rsidRPr="008F6FAB">
        <w:rPr>
          <w:rFonts w:ascii="Arial" w:hAnsi="Arial" w:cs="Arial"/>
          <w:b w:val="0"/>
          <w:sz w:val="22"/>
          <w:szCs w:val="22"/>
        </w:rPr>
        <w:t xml:space="preserve">15 01 02 </w:t>
      </w:r>
      <w:r w:rsidR="0017760B" w:rsidRPr="008F6FAB">
        <w:rPr>
          <w:rFonts w:ascii="Arial" w:hAnsi="Arial" w:cs="Arial"/>
          <w:b w:val="0"/>
          <w:sz w:val="22"/>
          <w:szCs w:val="22"/>
        </w:rPr>
        <w:tab/>
      </w:r>
      <w:r w:rsidRPr="008F6FAB">
        <w:rPr>
          <w:rFonts w:ascii="Arial" w:hAnsi="Arial" w:cs="Arial"/>
          <w:b w:val="0"/>
          <w:sz w:val="22"/>
          <w:szCs w:val="22"/>
        </w:rPr>
        <w:t>Plastové obaly</w:t>
      </w:r>
    </w:p>
    <w:p w14:paraId="02E28895" w14:textId="77777777" w:rsidR="003C2DA6" w:rsidRPr="008F6FAB" w:rsidRDefault="006A6B60" w:rsidP="00D970C6">
      <w:pPr>
        <w:pStyle w:val="Odstavecseseznamem"/>
        <w:numPr>
          <w:ilvl w:val="0"/>
          <w:numId w:val="2"/>
        </w:numPr>
        <w:tabs>
          <w:tab w:val="left" w:pos="2127"/>
        </w:tabs>
        <w:spacing w:before="120"/>
        <w:ind w:left="1134" w:right="-375"/>
        <w:rPr>
          <w:rFonts w:ascii="Arial" w:hAnsi="Arial" w:cs="Arial"/>
          <w:b w:val="0"/>
          <w:sz w:val="22"/>
          <w:szCs w:val="22"/>
        </w:rPr>
      </w:pPr>
      <w:r w:rsidRPr="008F6FAB">
        <w:rPr>
          <w:rFonts w:ascii="Arial" w:hAnsi="Arial" w:cs="Arial"/>
          <w:b w:val="0"/>
          <w:sz w:val="22"/>
          <w:szCs w:val="22"/>
        </w:rPr>
        <w:t xml:space="preserve">15 01 07  </w:t>
      </w:r>
      <w:r w:rsidR="0017760B" w:rsidRPr="008F6FAB">
        <w:rPr>
          <w:rFonts w:ascii="Arial" w:hAnsi="Arial" w:cs="Arial"/>
          <w:b w:val="0"/>
          <w:sz w:val="22"/>
          <w:szCs w:val="22"/>
        </w:rPr>
        <w:tab/>
      </w:r>
      <w:r w:rsidRPr="008F6FAB">
        <w:rPr>
          <w:rFonts w:ascii="Arial" w:hAnsi="Arial" w:cs="Arial"/>
          <w:b w:val="0"/>
          <w:sz w:val="22"/>
          <w:szCs w:val="22"/>
        </w:rPr>
        <w:t>Skleněné obaly</w:t>
      </w:r>
      <w:r w:rsidR="003C2DA6" w:rsidRPr="008F6FAB">
        <w:rPr>
          <w:rFonts w:ascii="Arial" w:hAnsi="Arial" w:cs="Arial"/>
          <w:b w:val="0"/>
          <w:sz w:val="22"/>
          <w:szCs w:val="22"/>
        </w:rPr>
        <w:t xml:space="preserve"> bílé </w:t>
      </w:r>
    </w:p>
    <w:p w14:paraId="479E609E" w14:textId="77777777" w:rsidR="006A6B60" w:rsidRPr="008F6FAB" w:rsidRDefault="003C2DA6" w:rsidP="00D970C6">
      <w:pPr>
        <w:pStyle w:val="Odstavecseseznamem"/>
        <w:numPr>
          <w:ilvl w:val="0"/>
          <w:numId w:val="2"/>
        </w:numPr>
        <w:tabs>
          <w:tab w:val="left" w:pos="2127"/>
        </w:tabs>
        <w:spacing w:before="120"/>
        <w:ind w:left="1134" w:right="-375"/>
        <w:rPr>
          <w:rFonts w:ascii="Arial" w:hAnsi="Arial" w:cs="Arial"/>
          <w:b w:val="0"/>
          <w:sz w:val="22"/>
          <w:szCs w:val="22"/>
        </w:rPr>
      </w:pPr>
      <w:r w:rsidRPr="008F6FAB">
        <w:rPr>
          <w:rFonts w:ascii="Arial" w:hAnsi="Arial" w:cs="Arial"/>
          <w:b w:val="0"/>
          <w:sz w:val="22"/>
          <w:szCs w:val="22"/>
        </w:rPr>
        <w:t xml:space="preserve">15 01 07  </w:t>
      </w:r>
      <w:r w:rsidRPr="008F6FAB">
        <w:rPr>
          <w:rFonts w:ascii="Arial" w:hAnsi="Arial" w:cs="Arial"/>
          <w:b w:val="0"/>
          <w:sz w:val="22"/>
          <w:szCs w:val="22"/>
        </w:rPr>
        <w:tab/>
        <w:t>Skleněné obaly barevné</w:t>
      </w:r>
    </w:p>
    <w:p w14:paraId="21ED78DA" w14:textId="77777777" w:rsidR="006A6B60" w:rsidRPr="008F6FAB" w:rsidRDefault="006A6B60" w:rsidP="00D970C6">
      <w:pPr>
        <w:pStyle w:val="Odstavecseseznamem"/>
        <w:numPr>
          <w:ilvl w:val="0"/>
          <w:numId w:val="2"/>
        </w:numPr>
        <w:tabs>
          <w:tab w:val="left" w:pos="2127"/>
        </w:tabs>
        <w:spacing w:before="120"/>
        <w:ind w:left="1134" w:right="-375"/>
        <w:rPr>
          <w:rFonts w:ascii="Arial" w:hAnsi="Arial" w:cs="Arial"/>
          <w:b w:val="0"/>
          <w:sz w:val="22"/>
          <w:szCs w:val="22"/>
        </w:rPr>
      </w:pPr>
      <w:r w:rsidRPr="008F6FAB">
        <w:rPr>
          <w:rFonts w:ascii="Arial" w:hAnsi="Arial" w:cs="Arial"/>
          <w:b w:val="0"/>
          <w:sz w:val="22"/>
          <w:szCs w:val="22"/>
        </w:rPr>
        <w:t xml:space="preserve">17 01 07 </w:t>
      </w:r>
      <w:r w:rsidR="0017760B" w:rsidRPr="008F6FAB">
        <w:rPr>
          <w:rFonts w:ascii="Arial" w:hAnsi="Arial" w:cs="Arial"/>
          <w:b w:val="0"/>
          <w:sz w:val="22"/>
          <w:szCs w:val="22"/>
        </w:rPr>
        <w:tab/>
      </w:r>
      <w:r w:rsidRPr="008F6FAB">
        <w:rPr>
          <w:rFonts w:ascii="Arial" w:hAnsi="Arial" w:cs="Arial"/>
          <w:b w:val="0"/>
          <w:sz w:val="22"/>
          <w:szCs w:val="22"/>
        </w:rPr>
        <w:t>Směsi nebo oddělené frakce betonu, cihel, tašek a keramických výrobků</w:t>
      </w:r>
    </w:p>
    <w:p w14:paraId="2E41F972" w14:textId="77777777" w:rsidR="006A6B60" w:rsidRPr="008F6FAB" w:rsidRDefault="006A6B60" w:rsidP="00D970C6">
      <w:pPr>
        <w:pStyle w:val="Odstavecseseznamem"/>
        <w:numPr>
          <w:ilvl w:val="0"/>
          <w:numId w:val="2"/>
        </w:numPr>
        <w:tabs>
          <w:tab w:val="left" w:pos="2127"/>
        </w:tabs>
        <w:spacing w:before="120"/>
        <w:ind w:left="1134" w:right="-375"/>
        <w:rPr>
          <w:rFonts w:ascii="Arial" w:hAnsi="Arial" w:cs="Arial"/>
          <w:b w:val="0"/>
          <w:sz w:val="22"/>
          <w:szCs w:val="22"/>
        </w:rPr>
      </w:pPr>
      <w:r w:rsidRPr="008F6FAB">
        <w:rPr>
          <w:rFonts w:ascii="Arial" w:hAnsi="Arial" w:cs="Arial"/>
          <w:b w:val="0"/>
          <w:sz w:val="22"/>
          <w:szCs w:val="22"/>
        </w:rPr>
        <w:t xml:space="preserve">17 09 04 </w:t>
      </w:r>
      <w:r w:rsidR="0017760B" w:rsidRPr="008F6FAB">
        <w:rPr>
          <w:rFonts w:ascii="Arial" w:hAnsi="Arial" w:cs="Arial"/>
          <w:b w:val="0"/>
          <w:sz w:val="22"/>
          <w:szCs w:val="22"/>
        </w:rPr>
        <w:tab/>
      </w:r>
      <w:r w:rsidRPr="008F6FAB">
        <w:rPr>
          <w:rFonts w:ascii="Arial" w:hAnsi="Arial" w:cs="Arial"/>
          <w:b w:val="0"/>
          <w:sz w:val="22"/>
          <w:szCs w:val="22"/>
        </w:rPr>
        <w:t>Směsné stavební a demoliční odpady</w:t>
      </w:r>
    </w:p>
    <w:p w14:paraId="340B515F" w14:textId="77777777" w:rsidR="009963ED" w:rsidRPr="008F6FAB" w:rsidRDefault="009963ED" w:rsidP="00D970C6">
      <w:pPr>
        <w:pStyle w:val="Odstavecseseznamem"/>
        <w:numPr>
          <w:ilvl w:val="0"/>
          <w:numId w:val="2"/>
        </w:numPr>
        <w:tabs>
          <w:tab w:val="left" w:pos="2127"/>
        </w:tabs>
        <w:spacing w:before="120"/>
        <w:ind w:left="1134" w:right="-375"/>
        <w:rPr>
          <w:rFonts w:ascii="Arial" w:hAnsi="Arial" w:cs="Arial"/>
          <w:b w:val="0"/>
          <w:sz w:val="22"/>
          <w:szCs w:val="22"/>
        </w:rPr>
      </w:pPr>
      <w:r w:rsidRPr="008F6FAB">
        <w:rPr>
          <w:rFonts w:ascii="Arial" w:hAnsi="Arial" w:cs="Arial"/>
          <w:b w:val="0"/>
          <w:sz w:val="22"/>
          <w:szCs w:val="22"/>
        </w:rPr>
        <w:t>19 08 09</w:t>
      </w:r>
      <w:r w:rsidRPr="008F6FAB">
        <w:rPr>
          <w:rFonts w:ascii="Arial" w:hAnsi="Arial" w:cs="Arial"/>
          <w:b w:val="0"/>
          <w:sz w:val="22"/>
          <w:szCs w:val="22"/>
        </w:rPr>
        <w:tab/>
        <w:t>Směs tuků a olejů z odlučovače tuků obsahující pouze jedlé oleje a jedlé tuky</w:t>
      </w:r>
    </w:p>
    <w:p w14:paraId="313D83E0" w14:textId="77777777" w:rsidR="009963ED" w:rsidRPr="008F6FAB" w:rsidRDefault="009963ED" w:rsidP="00D970C6">
      <w:pPr>
        <w:pStyle w:val="Odstavecseseznamem"/>
        <w:numPr>
          <w:ilvl w:val="0"/>
          <w:numId w:val="2"/>
        </w:numPr>
        <w:tabs>
          <w:tab w:val="left" w:pos="2127"/>
        </w:tabs>
        <w:spacing w:before="120"/>
        <w:ind w:left="1134" w:right="-375"/>
        <w:rPr>
          <w:rFonts w:ascii="Arial" w:hAnsi="Arial" w:cs="Arial"/>
          <w:b w:val="0"/>
          <w:sz w:val="22"/>
          <w:szCs w:val="22"/>
        </w:rPr>
      </w:pPr>
      <w:r w:rsidRPr="008F6FAB">
        <w:rPr>
          <w:rFonts w:ascii="Arial" w:hAnsi="Arial" w:cs="Arial"/>
          <w:b w:val="0"/>
          <w:sz w:val="22"/>
          <w:szCs w:val="22"/>
        </w:rPr>
        <w:t xml:space="preserve">20 01 08 </w:t>
      </w:r>
      <w:r w:rsidRPr="008F6FAB">
        <w:rPr>
          <w:rFonts w:ascii="Arial" w:hAnsi="Arial" w:cs="Arial"/>
          <w:b w:val="0"/>
          <w:sz w:val="22"/>
          <w:szCs w:val="22"/>
        </w:rPr>
        <w:tab/>
        <w:t>Biologicky rozložitelný odpad z kuchyní a stravoven</w:t>
      </w:r>
    </w:p>
    <w:p w14:paraId="1FF90477" w14:textId="77777777" w:rsidR="009963ED" w:rsidRPr="008F6FAB" w:rsidRDefault="00070086" w:rsidP="00D970C6">
      <w:pPr>
        <w:pStyle w:val="Odstavecseseznamem"/>
        <w:numPr>
          <w:ilvl w:val="0"/>
          <w:numId w:val="2"/>
        </w:numPr>
        <w:tabs>
          <w:tab w:val="left" w:pos="2127"/>
        </w:tabs>
        <w:spacing w:before="120"/>
        <w:ind w:left="1134" w:right="-375"/>
        <w:rPr>
          <w:rFonts w:ascii="Arial" w:hAnsi="Arial" w:cs="Arial"/>
          <w:b w:val="0"/>
          <w:sz w:val="22"/>
          <w:szCs w:val="22"/>
        </w:rPr>
      </w:pPr>
      <w:r w:rsidRPr="008F6FAB">
        <w:rPr>
          <w:rFonts w:ascii="Arial" w:hAnsi="Arial" w:cs="Arial"/>
          <w:b w:val="0"/>
          <w:sz w:val="22"/>
          <w:szCs w:val="22"/>
        </w:rPr>
        <w:t>20 03 04</w:t>
      </w:r>
      <w:r w:rsidRPr="008F6FAB">
        <w:rPr>
          <w:rFonts w:ascii="Arial" w:hAnsi="Arial" w:cs="Arial"/>
          <w:b w:val="0"/>
          <w:sz w:val="22"/>
          <w:szCs w:val="22"/>
        </w:rPr>
        <w:tab/>
        <w:t>Kal ze septiků a žump</w:t>
      </w:r>
    </w:p>
    <w:p w14:paraId="2F2D05C6" w14:textId="77777777" w:rsidR="006A6B60" w:rsidRPr="008F6FAB" w:rsidRDefault="006A6B60" w:rsidP="00D970C6">
      <w:pPr>
        <w:pStyle w:val="Odstavecseseznamem"/>
        <w:numPr>
          <w:ilvl w:val="0"/>
          <w:numId w:val="2"/>
        </w:numPr>
        <w:tabs>
          <w:tab w:val="left" w:pos="2127"/>
        </w:tabs>
        <w:spacing w:before="120"/>
        <w:ind w:left="1134" w:right="-375"/>
        <w:rPr>
          <w:rFonts w:ascii="Arial" w:hAnsi="Arial" w:cs="Arial"/>
          <w:b w:val="0"/>
          <w:sz w:val="22"/>
          <w:szCs w:val="22"/>
        </w:rPr>
      </w:pPr>
      <w:r w:rsidRPr="008F6FAB">
        <w:rPr>
          <w:rFonts w:ascii="Arial" w:hAnsi="Arial" w:cs="Arial"/>
          <w:b w:val="0"/>
          <w:sz w:val="22"/>
          <w:szCs w:val="22"/>
        </w:rPr>
        <w:t xml:space="preserve">20 02 01 </w:t>
      </w:r>
      <w:r w:rsidR="0017760B" w:rsidRPr="008F6FAB">
        <w:rPr>
          <w:rFonts w:ascii="Arial" w:hAnsi="Arial" w:cs="Arial"/>
          <w:b w:val="0"/>
          <w:sz w:val="22"/>
          <w:szCs w:val="22"/>
        </w:rPr>
        <w:tab/>
      </w:r>
      <w:r w:rsidRPr="008F6FAB">
        <w:rPr>
          <w:rFonts w:ascii="Arial" w:hAnsi="Arial" w:cs="Arial"/>
          <w:b w:val="0"/>
          <w:sz w:val="22"/>
          <w:szCs w:val="22"/>
        </w:rPr>
        <w:t>Biologicky rozložitelný odpad</w:t>
      </w:r>
    </w:p>
    <w:p w14:paraId="552773C9" w14:textId="5E43C92E" w:rsidR="008578BF" w:rsidRDefault="006A6B60" w:rsidP="00D970C6">
      <w:pPr>
        <w:pStyle w:val="Odstavecseseznamem"/>
        <w:numPr>
          <w:ilvl w:val="0"/>
          <w:numId w:val="2"/>
        </w:numPr>
        <w:tabs>
          <w:tab w:val="left" w:pos="2127"/>
        </w:tabs>
        <w:spacing w:before="120"/>
        <w:ind w:left="1134"/>
        <w:rPr>
          <w:rFonts w:ascii="Arial" w:hAnsi="Arial" w:cs="Arial"/>
          <w:b w:val="0"/>
          <w:sz w:val="22"/>
          <w:szCs w:val="22"/>
        </w:rPr>
      </w:pPr>
      <w:r w:rsidRPr="008F6FAB">
        <w:rPr>
          <w:rFonts w:ascii="Arial" w:hAnsi="Arial" w:cs="Arial"/>
          <w:b w:val="0"/>
          <w:sz w:val="22"/>
          <w:szCs w:val="22"/>
        </w:rPr>
        <w:t xml:space="preserve">20 03 07 </w:t>
      </w:r>
      <w:r w:rsidR="0017760B" w:rsidRPr="008F6FAB">
        <w:rPr>
          <w:rFonts w:ascii="Arial" w:hAnsi="Arial" w:cs="Arial"/>
          <w:b w:val="0"/>
          <w:sz w:val="22"/>
          <w:szCs w:val="22"/>
        </w:rPr>
        <w:tab/>
      </w:r>
      <w:r w:rsidRPr="008F6FAB">
        <w:rPr>
          <w:rFonts w:ascii="Arial" w:hAnsi="Arial" w:cs="Arial"/>
          <w:b w:val="0"/>
          <w:sz w:val="22"/>
          <w:szCs w:val="22"/>
        </w:rPr>
        <w:t>Objemný odpad</w:t>
      </w:r>
    </w:p>
    <w:p w14:paraId="037EDB20" w14:textId="3E77295E" w:rsidR="00097021" w:rsidRDefault="006A6B60" w:rsidP="00097021">
      <w:pPr>
        <w:pStyle w:val="Nadpis2"/>
      </w:pPr>
      <w:r w:rsidRPr="00D5004E">
        <w:lastRenderedPageBreak/>
        <w:t xml:space="preserve">Rozsah a podmínky svozu jsou uvedeny v této smlouvě </w:t>
      </w:r>
      <w:r w:rsidR="00476184" w:rsidRPr="00D5004E">
        <w:t xml:space="preserve">o </w:t>
      </w:r>
      <w:r w:rsidR="00C50363" w:rsidRPr="00D5004E">
        <w:t>poskytování služeb</w:t>
      </w:r>
      <w:r w:rsidR="00476184" w:rsidRPr="00D5004E">
        <w:t xml:space="preserve"> </w:t>
      </w:r>
      <w:r w:rsidRPr="00D5004E">
        <w:t xml:space="preserve">(dále jen </w:t>
      </w:r>
      <w:r w:rsidR="00476184" w:rsidRPr="00D5004E">
        <w:t>smlouva</w:t>
      </w:r>
      <w:r w:rsidRPr="00D5004E">
        <w:t>).</w:t>
      </w:r>
      <w:r w:rsidR="00721285" w:rsidRPr="00D5004E">
        <w:t xml:space="preserve"> Zhotovitel zajistí </w:t>
      </w:r>
      <w:r w:rsidR="0056549D">
        <w:t xml:space="preserve">řádný a </w:t>
      </w:r>
      <w:r w:rsidR="00721285" w:rsidRPr="00D5004E">
        <w:t xml:space="preserve">plynulý odvoz </w:t>
      </w:r>
      <w:r w:rsidR="00AD1D7C">
        <w:t xml:space="preserve">a likvidaci </w:t>
      </w:r>
      <w:r w:rsidR="00721285" w:rsidRPr="00D5004E">
        <w:t>odpadu dle požadavků objednatele</w:t>
      </w:r>
      <w:r w:rsidR="00097021" w:rsidRPr="00060625">
        <w:t xml:space="preserve"> </w:t>
      </w:r>
      <w:r w:rsidR="00AD1D7C">
        <w:t>z</w:t>
      </w:r>
      <w:r w:rsidR="00AD1D7C" w:rsidRPr="00060625">
        <w:t> </w:t>
      </w:r>
      <w:r w:rsidR="00097021" w:rsidRPr="00060625">
        <w:t>míst</w:t>
      </w:r>
      <w:r w:rsidR="00AD1D7C">
        <w:t>a</w:t>
      </w:r>
      <w:r w:rsidR="00097021" w:rsidRPr="00060625">
        <w:t xml:space="preserve"> plnění dle čl. 2.1 smlouvy, a to </w:t>
      </w:r>
      <w:r w:rsidR="001F59BB">
        <w:t>podle</w:t>
      </w:r>
      <w:r w:rsidR="00097021" w:rsidRPr="00060625">
        <w:t xml:space="preserve"> specifikace </w:t>
      </w:r>
      <w:r w:rsidR="0056549D">
        <w:t xml:space="preserve">odpadu, </w:t>
      </w:r>
      <w:r w:rsidR="00097021" w:rsidRPr="00060625">
        <w:t>nádob na</w:t>
      </w:r>
      <w:r w:rsidR="00ED407E">
        <w:t> </w:t>
      </w:r>
      <w:r w:rsidR="00097021" w:rsidRPr="00060625">
        <w:t>odpad, četnost</w:t>
      </w:r>
      <w:r w:rsidR="001F59BB">
        <w:t>i</w:t>
      </w:r>
      <w:r w:rsidR="00097021" w:rsidRPr="00060625">
        <w:t xml:space="preserve"> svoz</w:t>
      </w:r>
      <w:r w:rsidR="00097021">
        <w:t xml:space="preserve">ů, </w:t>
      </w:r>
      <w:r w:rsidR="001F59BB">
        <w:t xml:space="preserve">předpokládaného počtu </w:t>
      </w:r>
      <w:r w:rsidR="00097021">
        <w:t>svozů za </w:t>
      </w:r>
      <w:r w:rsidR="00097021" w:rsidRPr="00060625">
        <w:t>rok či předpokládané</w:t>
      </w:r>
      <w:r w:rsidR="001F59BB">
        <w:t>ho</w:t>
      </w:r>
      <w:r w:rsidR="00097021" w:rsidRPr="00060625">
        <w:t xml:space="preserve"> množství odpadu za rok uvedené</w:t>
      </w:r>
      <w:r w:rsidR="001F59BB">
        <w:t>ho</w:t>
      </w:r>
      <w:r w:rsidR="00097021" w:rsidRPr="00060625">
        <w:t xml:space="preserve"> v Příloze č. 1 této smlouvy.</w:t>
      </w:r>
    </w:p>
    <w:p w14:paraId="78F1A2EF" w14:textId="3DBF665F" w:rsidR="00475DA9" w:rsidRPr="00475DA9" w:rsidRDefault="00060625" w:rsidP="0085013B">
      <w:pPr>
        <w:pStyle w:val="Nadpis2"/>
      </w:pPr>
      <w:r w:rsidRPr="00A701B7">
        <w:t xml:space="preserve">Odpad kat. č. </w:t>
      </w:r>
      <w:r w:rsidRPr="00812BFE">
        <w:rPr>
          <w:b/>
        </w:rPr>
        <w:t>20</w:t>
      </w:r>
      <w:r w:rsidR="0056549D">
        <w:rPr>
          <w:b/>
        </w:rPr>
        <w:t> </w:t>
      </w:r>
      <w:r w:rsidRPr="00812BFE">
        <w:rPr>
          <w:b/>
        </w:rPr>
        <w:t>01</w:t>
      </w:r>
      <w:r w:rsidR="0056549D">
        <w:rPr>
          <w:b/>
        </w:rPr>
        <w:t> </w:t>
      </w:r>
      <w:r w:rsidRPr="00812BFE">
        <w:rPr>
          <w:b/>
        </w:rPr>
        <w:t>08</w:t>
      </w:r>
      <w:r w:rsidRPr="00A701B7">
        <w:t xml:space="preserve"> je produkován ve stravovacím </w:t>
      </w:r>
      <w:r w:rsidR="00421FE5">
        <w:t>oddělení</w:t>
      </w:r>
      <w:r w:rsidRPr="00A701B7">
        <w:t xml:space="preserve">, sběrné nádoby jsou umístěny v 1. NP budova „K“ – odpadová místnost. V rámci plnění </w:t>
      </w:r>
      <w:r w:rsidR="001F59BB">
        <w:t xml:space="preserve">se </w:t>
      </w:r>
      <w:r w:rsidRPr="00A701B7">
        <w:t>zhotovitel</w:t>
      </w:r>
      <w:r w:rsidR="001F59BB" w:rsidRPr="001F59BB">
        <w:t xml:space="preserve"> </w:t>
      </w:r>
      <w:r w:rsidR="001F59BB">
        <w:t xml:space="preserve">zavazuje objednateli </w:t>
      </w:r>
      <w:r w:rsidR="009E442E">
        <w:t>vy</w:t>
      </w:r>
      <w:r w:rsidR="001F59BB">
        <w:t xml:space="preserve">půjčit, a to vždy na dobu od svozu do (příštího) svozu </w:t>
      </w:r>
      <w:r w:rsidRPr="00A701B7">
        <w:t xml:space="preserve">sběrné </w:t>
      </w:r>
      <w:r w:rsidR="001F59BB">
        <w:t>nádoby na</w:t>
      </w:r>
      <w:r w:rsidR="00ED407E">
        <w:t> </w:t>
      </w:r>
      <w:r w:rsidR="001F59BB">
        <w:t xml:space="preserve">uvedený odpad a umístit je do odpadové místnosti. </w:t>
      </w:r>
      <w:r w:rsidR="00A701B7" w:rsidRPr="00A701B7">
        <w:t>Zhotovitel</w:t>
      </w:r>
      <w:r w:rsidR="00475DA9" w:rsidRPr="00A701B7">
        <w:t xml:space="preserve"> </w:t>
      </w:r>
      <w:r w:rsidR="001F59BB">
        <w:t>dále kromě odvoz</w:t>
      </w:r>
      <w:r w:rsidR="0056549D">
        <w:t>u a</w:t>
      </w:r>
      <w:r w:rsidR="00ED407E">
        <w:t> </w:t>
      </w:r>
      <w:r w:rsidR="0056549D">
        <w:t>likvidace odpadu kat. č. 20 01 </w:t>
      </w:r>
      <w:r w:rsidR="001F59BB">
        <w:t xml:space="preserve">08 zajistí </w:t>
      </w:r>
      <w:r w:rsidR="00475DA9" w:rsidRPr="00A701B7">
        <w:t>p</w:t>
      </w:r>
      <w:r w:rsidR="00097021">
        <w:t xml:space="preserve">rovedení výsypu </w:t>
      </w:r>
      <w:r w:rsidR="001F59BB">
        <w:t xml:space="preserve">sběrných </w:t>
      </w:r>
      <w:r w:rsidR="00097021">
        <w:t>nádob</w:t>
      </w:r>
      <w:r w:rsidRPr="00A701B7">
        <w:t xml:space="preserve"> v uvedené četnosti včetně manipulace s nádobami, úklid</w:t>
      </w:r>
      <w:r w:rsidR="001F59BB">
        <w:t>u</w:t>
      </w:r>
      <w:r w:rsidRPr="00A701B7">
        <w:t xml:space="preserve"> stanoviště nádob bezprostředně po</w:t>
      </w:r>
      <w:r w:rsidR="00ED407E">
        <w:t> </w:t>
      </w:r>
      <w:r w:rsidRPr="00A701B7">
        <w:t>výsypu, opravy a údržby nádob</w:t>
      </w:r>
      <w:r w:rsidR="001F59BB">
        <w:t xml:space="preserve"> a jejich vyčištění </w:t>
      </w:r>
      <w:r w:rsidRPr="00A701B7">
        <w:t xml:space="preserve">– zevnitř i </w:t>
      </w:r>
      <w:r w:rsidR="001F59BB">
        <w:t>zvenčí</w:t>
      </w:r>
      <w:r w:rsidRPr="00A701B7">
        <w:t xml:space="preserve">. </w:t>
      </w:r>
    </w:p>
    <w:p w14:paraId="7C014292" w14:textId="0BE95BF5" w:rsidR="00A701B7" w:rsidRPr="00A701B7" w:rsidRDefault="0056549D" w:rsidP="00A701B7">
      <w:pPr>
        <w:pStyle w:val="Nadpis2"/>
      </w:pPr>
      <w:r>
        <w:t xml:space="preserve">Za účelem svozu a likvidaci </w:t>
      </w:r>
      <w:r w:rsidRPr="00A701B7">
        <w:t>odpadů uvedených v Katalogu odpad</w:t>
      </w:r>
      <w:r>
        <w:t>ů</w:t>
      </w:r>
      <w:r w:rsidRPr="00A701B7">
        <w:t xml:space="preserve"> pod číslem: </w:t>
      </w:r>
      <w:r w:rsidRPr="00812BFE">
        <w:rPr>
          <w:b/>
        </w:rPr>
        <w:t>17 01 07,</w:t>
      </w:r>
      <w:r w:rsidRPr="00A701B7">
        <w:t xml:space="preserve"> </w:t>
      </w:r>
      <w:r w:rsidRPr="00812BFE">
        <w:rPr>
          <w:b/>
        </w:rPr>
        <w:t>17 09 04, 20 02 01 a 20 03 07</w:t>
      </w:r>
      <w:r w:rsidRPr="00A701B7">
        <w:t xml:space="preserve"> </w:t>
      </w:r>
      <w:r>
        <w:t>z</w:t>
      </w:r>
      <w:r w:rsidR="00475DA9" w:rsidRPr="00A701B7">
        <w:t>hotovitel</w:t>
      </w:r>
      <w:r w:rsidR="00060625" w:rsidRPr="00A701B7">
        <w:t xml:space="preserve"> </w:t>
      </w:r>
      <w:r w:rsidR="00475DA9" w:rsidRPr="00A701B7">
        <w:t>na vyžádání</w:t>
      </w:r>
      <w:r w:rsidR="00060625" w:rsidRPr="00A701B7">
        <w:t xml:space="preserve"> </w:t>
      </w:r>
      <w:r>
        <w:t xml:space="preserve">objednatele bezplatně krátkodobě přistaví na místo svozu </w:t>
      </w:r>
      <w:r w:rsidR="00060625" w:rsidRPr="00A701B7">
        <w:t>velkoobjemový kontejner (dále jen VOK) pro sběr, svoz, využití a likvidac</w:t>
      </w:r>
      <w:r w:rsidR="00A701B7">
        <w:t>i</w:t>
      </w:r>
      <w:r w:rsidR="00060625" w:rsidRPr="00A701B7">
        <w:t xml:space="preserve"> </w:t>
      </w:r>
      <w:r>
        <w:t xml:space="preserve">těchto odpadů </w:t>
      </w:r>
      <w:r w:rsidR="00060625" w:rsidRPr="00A701B7">
        <w:t xml:space="preserve">po dobu trvání </w:t>
      </w:r>
      <w:r>
        <w:t xml:space="preserve">jejich </w:t>
      </w:r>
      <w:r w:rsidR="00060625" w:rsidRPr="00A701B7">
        <w:t>naplnění a svozu.</w:t>
      </w:r>
      <w:r w:rsidR="00A701B7" w:rsidRPr="00A701B7">
        <w:t xml:space="preserve"> </w:t>
      </w:r>
      <w:r w:rsidR="00060625" w:rsidRPr="00A701B7">
        <w:t>Přistavení prázdných a</w:t>
      </w:r>
      <w:r w:rsidR="00DE33E0">
        <w:t> </w:t>
      </w:r>
      <w:r w:rsidR="00060625" w:rsidRPr="00A701B7">
        <w:t xml:space="preserve">svoz plných VOK bude </w:t>
      </w:r>
      <w:r w:rsidR="00A701B7">
        <w:t>provedeno</w:t>
      </w:r>
      <w:r w:rsidR="00060625" w:rsidRPr="00A701B7">
        <w:t xml:space="preserve"> na základě </w:t>
      </w:r>
      <w:r w:rsidR="002848A6">
        <w:t xml:space="preserve">telefonické či </w:t>
      </w:r>
      <w:r w:rsidR="00060625" w:rsidRPr="00A701B7">
        <w:t xml:space="preserve">písemné výzvy </w:t>
      </w:r>
      <w:r w:rsidR="00A701B7" w:rsidRPr="00A701B7">
        <w:t>objednatele</w:t>
      </w:r>
      <w:r>
        <w:t xml:space="preserve"> učiněné prostřednictvím kontaktní osoby objednatele</w:t>
      </w:r>
      <w:r w:rsidR="00DE33E0">
        <w:t>.</w:t>
      </w:r>
    </w:p>
    <w:p w14:paraId="664463DD" w14:textId="10A03954" w:rsidR="00A701B7" w:rsidRPr="00A701B7" w:rsidRDefault="00A701B7" w:rsidP="00A701B7">
      <w:pPr>
        <w:pStyle w:val="Nadpis2"/>
      </w:pPr>
      <w:r w:rsidRPr="00A701B7">
        <w:t>Zhotovitel zajistí s</w:t>
      </w:r>
      <w:r w:rsidR="00060625" w:rsidRPr="00A701B7">
        <w:t>voz, využití a likvidac</w:t>
      </w:r>
      <w:r>
        <w:t>i</w:t>
      </w:r>
      <w:r w:rsidR="00060625" w:rsidRPr="00A701B7">
        <w:t xml:space="preserve"> odpadů kat. č. </w:t>
      </w:r>
      <w:r w:rsidR="00060625" w:rsidRPr="00812BFE">
        <w:rPr>
          <w:b/>
        </w:rPr>
        <w:t>19 08 09</w:t>
      </w:r>
      <w:r w:rsidR="00060625" w:rsidRPr="00A701B7">
        <w:t xml:space="preserve"> Směs tuků a olejů z odlučovače tuků obsahující pouze jedlé oleje a jedlé</w:t>
      </w:r>
      <w:r>
        <w:t xml:space="preserve"> tuky a kat. č. </w:t>
      </w:r>
      <w:r w:rsidRPr="00812BFE">
        <w:rPr>
          <w:b/>
        </w:rPr>
        <w:t>20 03 04</w:t>
      </w:r>
      <w:r>
        <w:t xml:space="preserve"> Kal ze </w:t>
      </w:r>
      <w:r w:rsidR="00060625" w:rsidRPr="00A701B7">
        <w:t>septiků a žump</w:t>
      </w:r>
      <w:r w:rsidRPr="00A701B7">
        <w:t xml:space="preserve"> včetně veškerých souvisejících prací </w:t>
      </w:r>
      <w:r>
        <w:t>-</w:t>
      </w:r>
      <w:r w:rsidRPr="00A701B7">
        <w:t xml:space="preserve"> práce sacím vozem, čistění jímky apod</w:t>
      </w:r>
      <w:r w:rsidR="00060625" w:rsidRPr="00A701B7">
        <w:t xml:space="preserve">. Uvedené odpady budou odvezeny na základě telefonické či písemné výzvy </w:t>
      </w:r>
      <w:r w:rsidRPr="00A701B7">
        <w:t>objednatele</w:t>
      </w:r>
      <w:r w:rsidR="00060625" w:rsidRPr="00A701B7">
        <w:t>.</w:t>
      </w:r>
    </w:p>
    <w:p w14:paraId="0A0BFE0B" w14:textId="7014D1D3" w:rsidR="00097021" w:rsidRDefault="00A701B7" w:rsidP="00097021">
      <w:pPr>
        <w:pStyle w:val="Nadpis2"/>
      </w:pPr>
      <w:r w:rsidRPr="00060625">
        <w:t xml:space="preserve">V rámci svozu, využití a likvidace odpadu kategorie číslo </w:t>
      </w:r>
      <w:r w:rsidRPr="00812BFE">
        <w:rPr>
          <w:b/>
        </w:rPr>
        <w:t>15</w:t>
      </w:r>
      <w:r w:rsidR="00097021" w:rsidRPr="00812BFE">
        <w:rPr>
          <w:b/>
        </w:rPr>
        <w:t xml:space="preserve"> </w:t>
      </w:r>
      <w:r w:rsidRPr="00812BFE">
        <w:rPr>
          <w:b/>
        </w:rPr>
        <w:t>01</w:t>
      </w:r>
      <w:r w:rsidR="00097021" w:rsidRPr="00812BFE">
        <w:rPr>
          <w:b/>
        </w:rPr>
        <w:t xml:space="preserve"> </w:t>
      </w:r>
      <w:r w:rsidRPr="00812BFE">
        <w:rPr>
          <w:b/>
        </w:rPr>
        <w:t>01</w:t>
      </w:r>
      <w:r w:rsidRPr="00060625">
        <w:t xml:space="preserve"> zajistí zhotovitel </w:t>
      </w:r>
      <w:r>
        <w:t>trvalé přistaven</w:t>
      </w:r>
      <w:r w:rsidR="00097021">
        <w:t>í</w:t>
      </w:r>
      <w:r>
        <w:t xml:space="preserve"> kontejneru</w:t>
      </w:r>
      <w:r w:rsidRPr="00060625">
        <w:t xml:space="preserve"> </w:t>
      </w:r>
      <w:r w:rsidR="0056549D">
        <w:t>(</w:t>
      </w:r>
      <w:r w:rsidR="00DE33E0">
        <w:t xml:space="preserve">pronájem </w:t>
      </w:r>
      <w:r w:rsidR="0056549D">
        <w:t xml:space="preserve">po dobu účinnosti této smlouvy) </w:t>
      </w:r>
      <w:r w:rsidRPr="00060625">
        <w:t>na papírové a lepenkové obaly k vyu</w:t>
      </w:r>
      <w:r>
        <w:t>žití a likvidaci odpadu kat. č. </w:t>
      </w:r>
      <w:r w:rsidR="00097021" w:rsidRPr="0056549D">
        <w:t>15</w:t>
      </w:r>
      <w:r w:rsidR="00426CD7" w:rsidRPr="0056549D">
        <w:t> </w:t>
      </w:r>
      <w:r w:rsidR="00097021" w:rsidRPr="0056549D">
        <w:t>01</w:t>
      </w:r>
      <w:r w:rsidR="00426CD7" w:rsidRPr="0056549D">
        <w:t xml:space="preserve"> </w:t>
      </w:r>
      <w:r w:rsidR="00097021" w:rsidRPr="0056549D">
        <w:t>01.</w:t>
      </w:r>
    </w:p>
    <w:p w14:paraId="3E071622" w14:textId="51A8B795" w:rsidR="00097021" w:rsidRPr="00A701B7" w:rsidRDefault="00097021" w:rsidP="00097021">
      <w:pPr>
        <w:pStyle w:val="Nadpis2"/>
      </w:pPr>
      <w:r w:rsidRPr="00A701B7">
        <w:t xml:space="preserve">Zhotovitel v případě nefunkční sběrné nádoby (kontejneru) </w:t>
      </w:r>
      <w:r w:rsidR="008245F3">
        <w:t>zajistí do 2 pracovních dnů ode </w:t>
      </w:r>
      <w:r w:rsidRPr="00A701B7">
        <w:t xml:space="preserve">dne zjištění, nebo na základě telefonického nahlášení </w:t>
      </w:r>
      <w:r w:rsidR="0056549D">
        <w:t xml:space="preserve">objednatele </w:t>
      </w:r>
      <w:r w:rsidRPr="00A701B7">
        <w:t>její výměnu.</w:t>
      </w:r>
    </w:p>
    <w:p w14:paraId="33298227" w14:textId="1BCF35C4" w:rsidR="00721285" w:rsidRPr="00627D9B" w:rsidRDefault="00721285" w:rsidP="00A54465">
      <w:pPr>
        <w:pStyle w:val="Nadpis2"/>
      </w:pPr>
      <w:r w:rsidRPr="00627D9B">
        <w:t xml:space="preserve">Objednatel se touto smlouvou zavazuje zaplatit zhotoviteli za </w:t>
      </w:r>
      <w:r w:rsidR="0056549D">
        <w:t xml:space="preserve">plnění dle této smlouvy </w:t>
      </w:r>
      <w:r w:rsidRPr="00627D9B">
        <w:t>cenu dle čl. 3. této smlouvy.</w:t>
      </w:r>
      <w:r w:rsidR="00730796" w:rsidRPr="00627D9B">
        <w:t xml:space="preserve"> </w:t>
      </w:r>
      <w:r w:rsidRPr="00627D9B">
        <w:t>Objednatel bude platit zhotoviteli částku</w:t>
      </w:r>
      <w:r w:rsidR="00730796" w:rsidRPr="00627D9B">
        <w:t xml:space="preserve"> pouze za </w:t>
      </w:r>
      <w:r w:rsidRPr="00627D9B">
        <w:t xml:space="preserve">skutečně provedený rozsah </w:t>
      </w:r>
      <w:r w:rsidR="00730796" w:rsidRPr="00627D9B">
        <w:t>poskytovaných služeb</w:t>
      </w:r>
      <w:r w:rsidRPr="00627D9B">
        <w:t>.</w:t>
      </w:r>
    </w:p>
    <w:p w14:paraId="69308D9B" w14:textId="624BEA68" w:rsidR="00875251" w:rsidRDefault="00875251" w:rsidP="00875251">
      <w:pPr>
        <w:rPr>
          <w:rFonts w:ascii="Arial" w:hAnsi="Arial" w:cs="Arial"/>
          <w:sz w:val="22"/>
          <w:szCs w:val="22"/>
          <w:highlight w:val="yellow"/>
        </w:rPr>
      </w:pPr>
    </w:p>
    <w:p w14:paraId="21438A5D" w14:textId="77777777" w:rsidR="00721285" w:rsidRPr="00627D9B" w:rsidRDefault="00721285" w:rsidP="00D970C6">
      <w:pPr>
        <w:pStyle w:val="Nadpis1"/>
      </w:pPr>
      <w:r w:rsidRPr="00627D9B">
        <w:t>Místo plnění, předání a převzetí plnění, způsob provádění</w:t>
      </w:r>
    </w:p>
    <w:p w14:paraId="5AC25749" w14:textId="3ED802E4" w:rsidR="00721285" w:rsidRPr="00627D9B" w:rsidRDefault="00721285" w:rsidP="00A54465">
      <w:pPr>
        <w:pStyle w:val="Nadpis2"/>
      </w:pPr>
      <w:r w:rsidRPr="00627D9B">
        <w:t>Místo plnění:</w:t>
      </w:r>
      <w:r w:rsidR="00977D3F" w:rsidRPr="00627D9B">
        <w:t xml:space="preserve"> </w:t>
      </w:r>
      <w:r w:rsidRPr="00627D9B">
        <w:t>Nemocnice Třebíč, příspěvková organi</w:t>
      </w:r>
      <w:r w:rsidR="00AA0EA1" w:rsidRPr="00627D9B">
        <w:t>zace, Purkyňovo nám. 133/2, 674 </w:t>
      </w:r>
      <w:r w:rsidRPr="00627D9B">
        <w:t>01 Třebíč</w:t>
      </w:r>
      <w:r w:rsidR="00C31B82" w:rsidRPr="00627D9B">
        <w:t>.</w:t>
      </w:r>
      <w:r w:rsidR="009E442E">
        <w:t xml:space="preserve"> Tím není dotčeno upřesnění místa plnění dle odst. 1.4 této smlouvy.</w:t>
      </w:r>
    </w:p>
    <w:p w14:paraId="24617ACF" w14:textId="2EF309F4" w:rsidR="00BF4A69" w:rsidRPr="00627D9B" w:rsidRDefault="00BF4A69" w:rsidP="00BF4A69">
      <w:pPr>
        <w:pStyle w:val="Nadpis2"/>
      </w:pPr>
      <w:r>
        <w:t>Tato smlouva se sjednává na dobu určitou, a to na dobu</w:t>
      </w:r>
      <w:r w:rsidRPr="00627D9B">
        <w:t xml:space="preserve"> </w:t>
      </w:r>
      <w:r>
        <w:rPr>
          <w:b/>
        </w:rPr>
        <w:t>4</w:t>
      </w:r>
      <w:r w:rsidRPr="00B47183">
        <w:rPr>
          <w:b/>
        </w:rPr>
        <w:t xml:space="preserve"> let od data účinnosti smlouvy</w:t>
      </w:r>
      <w:r w:rsidRPr="00627D9B">
        <w:t>.</w:t>
      </w:r>
    </w:p>
    <w:p w14:paraId="06F1C701" w14:textId="32F0E1DB" w:rsidR="00543BC6" w:rsidRPr="00627D9B" w:rsidRDefault="00977D3F" w:rsidP="00A54465">
      <w:pPr>
        <w:pStyle w:val="Nadpis2"/>
      </w:pPr>
      <w:r w:rsidRPr="00627D9B">
        <w:t xml:space="preserve">Dílčí termíny plnění budou dodrženy v souladu s přílohou č. 1 tak, aby proběhly řádně a v termínu dle této přílohy a dle četností svozů uvedených v příloze č. 1 smlouvy. Zhotovitel zajistí odvoz odpadu buď pravidelným svozem nebo svozem na základě předchozí </w:t>
      </w:r>
      <w:r w:rsidR="002848A6">
        <w:t xml:space="preserve">telefonické či písemné </w:t>
      </w:r>
      <w:r w:rsidRPr="00627D9B">
        <w:t>výzvy</w:t>
      </w:r>
      <w:r w:rsidR="00543BC6" w:rsidRPr="00627D9B">
        <w:t>.</w:t>
      </w:r>
    </w:p>
    <w:p w14:paraId="332CBDB4" w14:textId="3844783A" w:rsidR="00721285" w:rsidRPr="00627D9B" w:rsidRDefault="00721285" w:rsidP="00A54465">
      <w:pPr>
        <w:pStyle w:val="Nadpis2"/>
      </w:pPr>
      <w:r w:rsidRPr="00627D9B">
        <w:t xml:space="preserve">Osobou pověřenou jednat jménem objednatele ve věcech technických a k převzetí plnění (dále také „kontaktní osoba objednatele“): </w:t>
      </w:r>
    </w:p>
    <w:p w14:paraId="56767CD4" w14:textId="618B0C28" w:rsidR="00721285" w:rsidRDefault="00721285" w:rsidP="00721285">
      <w:pPr>
        <w:spacing w:after="120"/>
        <w:ind w:left="567"/>
        <w:jc w:val="both"/>
        <w:rPr>
          <w:rStyle w:val="Hypertextovodkaz"/>
          <w:rFonts w:ascii="Arial" w:hAnsi="Arial" w:cs="Arial"/>
          <w:snapToGrid w:val="0"/>
          <w:sz w:val="22"/>
          <w:szCs w:val="22"/>
        </w:rPr>
      </w:pPr>
      <w:r>
        <w:rPr>
          <w:rFonts w:ascii="Arial" w:hAnsi="Arial" w:cs="Arial"/>
          <w:snapToGrid w:val="0"/>
          <w:sz w:val="22"/>
          <w:szCs w:val="22"/>
        </w:rPr>
        <w:t>Martina Kolářová</w:t>
      </w:r>
      <w:r w:rsidRPr="00414EBA">
        <w:rPr>
          <w:rFonts w:ascii="Arial" w:hAnsi="Arial" w:cs="Arial"/>
          <w:snapToGrid w:val="0"/>
          <w:sz w:val="22"/>
          <w:szCs w:val="22"/>
        </w:rPr>
        <w:t>,</w:t>
      </w:r>
      <w:r>
        <w:rPr>
          <w:rFonts w:ascii="Arial" w:hAnsi="Arial" w:cs="Arial"/>
          <w:snapToGrid w:val="0"/>
          <w:sz w:val="22"/>
          <w:szCs w:val="22"/>
        </w:rPr>
        <w:t xml:space="preserve"> technický</w:t>
      </w:r>
      <w:r w:rsidRPr="00414EBA">
        <w:rPr>
          <w:rFonts w:ascii="Arial" w:hAnsi="Arial" w:cs="Arial"/>
          <w:snapToGrid w:val="0"/>
          <w:sz w:val="22"/>
          <w:szCs w:val="22"/>
        </w:rPr>
        <w:t xml:space="preserve"> </w:t>
      </w:r>
      <w:r>
        <w:rPr>
          <w:rFonts w:ascii="Arial" w:hAnsi="Arial" w:cs="Arial"/>
          <w:snapToGrid w:val="0"/>
          <w:sz w:val="22"/>
          <w:szCs w:val="22"/>
        </w:rPr>
        <w:t xml:space="preserve">úsek, tel. +420 </w:t>
      </w:r>
      <w:r w:rsidRPr="00C973D1">
        <w:rPr>
          <w:rFonts w:ascii="Arial" w:hAnsi="Arial" w:cs="Arial"/>
          <w:snapToGrid w:val="0"/>
          <w:sz w:val="22"/>
          <w:szCs w:val="22"/>
        </w:rPr>
        <w:t>568 809 700</w:t>
      </w:r>
      <w:r w:rsidRPr="00414EBA">
        <w:rPr>
          <w:rFonts w:ascii="Arial" w:hAnsi="Arial" w:cs="Arial"/>
          <w:snapToGrid w:val="0"/>
          <w:sz w:val="22"/>
          <w:szCs w:val="22"/>
        </w:rPr>
        <w:t>,</w:t>
      </w:r>
      <w:r>
        <w:rPr>
          <w:rFonts w:ascii="Arial" w:hAnsi="Arial" w:cs="Arial"/>
          <w:snapToGrid w:val="0"/>
          <w:sz w:val="22"/>
          <w:szCs w:val="22"/>
        </w:rPr>
        <w:t xml:space="preserve"> </w:t>
      </w:r>
      <w:r w:rsidRPr="00414EBA">
        <w:rPr>
          <w:rFonts w:ascii="Arial" w:hAnsi="Arial" w:cs="Arial"/>
          <w:snapToGrid w:val="0"/>
          <w:sz w:val="22"/>
          <w:szCs w:val="22"/>
        </w:rPr>
        <w:t xml:space="preserve">e-mail: </w:t>
      </w:r>
      <w:hyperlink r:id="rId8" w:history="1">
        <w:r w:rsidRPr="00DE562A">
          <w:rPr>
            <w:rStyle w:val="Hypertextovodkaz"/>
            <w:rFonts w:ascii="Arial" w:hAnsi="Arial" w:cs="Arial"/>
            <w:snapToGrid w:val="0"/>
            <w:sz w:val="22"/>
            <w:szCs w:val="22"/>
          </w:rPr>
          <w:t>mkolarova@nem-tr.cz</w:t>
        </w:r>
      </w:hyperlink>
    </w:p>
    <w:p w14:paraId="2E5E375E" w14:textId="77777777" w:rsidR="00F932C3" w:rsidRDefault="00F932C3" w:rsidP="00721285">
      <w:pPr>
        <w:spacing w:after="120"/>
        <w:ind w:left="567"/>
        <w:jc w:val="both"/>
        <w:rPr>
          <w:rFonts w:ascii="Arial" w:hAnsi="Arial" w:cs="Arial"/>
          <w:snapToGrid w:val="0"/>
          <w:sz w:val="22"/>
          <w:szCs w:val="22"/>
        </w:rPr>
      </w:pPr>
    </w:p>
    <w:p w14:paraId="1A9FB413" w14:textId="77777777" w:rsidR="00721285" w:rsidRDefault="00721285" w:rsidP="00721285">
      <w:pPr>
        <w:spacing w:after="120"/>
        <w:ind w:left="567"/>
        <w:jc w:val="both"/>
        <w:rPr>
          <w:rFonts w:ascii="Arial" w:hAnsi="Arial" w:cs="Arial"/>
          <w:snapToGrid w:val="0"/>
          <w:color w:val="FF0000"/>
          <w:sz w:val="22"/>
          <w:szCs w:val="22"/>
        </w:rPr>
      </w:pPr>
      <w:r w:rsidRPr="00414EBA">
        <w:rPr>
          <w:rFonts w:ascii="Arial" w:hAnsi="Arial" w:cs="Arial"/>
          <w:snapToGrid w:val="0"/>
          <w:color w:val="FF0000"/>
          <w:sz w:val="22"/>
          <w:szCs w:val="22"/>
        </w:rPr>
        <w:lastRenderedPageBreak/>
        <w:t xml:space="preserve">Osobou pověřenou jednat jménem </w:t>
      </w:r>
      <w:r>
        <w:rPr>
          <w:rFonts w:ascii="Arial" w:hAnsi="Arial" w:cs="Arial"/>
          <w:snapToGrid w:val="0"/>
          <w:color w:val="FF0000"/>
          <w:sz w:val="22"/>
          <w:szCs w:val="22"/>
        </w:rPr>
        <w:t>zhotovitele</w:t>
      </w:r>
      <w:r w:rsidRPr="00414EBA">
        <w:rPr>
          <w:rFonts w:ascii="Arial" w:hAnsi="Arial" w:cs="Arial"/>
          <w:snapToGrid w:val="0"/>
          <w:color w:val="FF0000"/>
          <w:sz w:val="22"/>
          <w:szCs w:val="22"/>
        </w:rPr>
        <w:t xml:space="preserve"> ve věcech technických a k předání plnění</w:t>
      </w:r>
      <w:r>
        <w:rPr>
          <w:rFonts w:ascii="Arial" w:hAnsi="Arial" w:cs="Arial"/>
          <w:snapToGrid w:val="0"/>
          <w:color w:val="FF0000"/>
          <w:sz w:val="22"/>
          <w:szCs w:val="22"/>
        </w:rPr>
        <w:t xml:space="preserve"> (dále také „kontaktní osoba zhotovitele“</w:t>
      </w:r>
      <w:r w:rsidRPr="00414EBA">
        <w:rPr>
          <w:rFonts w:ascii="Arial" w:hAnsi="Arial" w:cs="Arial"/>
          <w:snapToGrid w:val="0"/>
          <w:color w:val="FF0000"/>
          <w:sz w:val="22"/>
          <w:szCs w:val="22"/>
        </w:rPr>
        <w:t>:</w:t>
      </w:r>
    </w:p>
    <w:p w14:paraId="01E59D3B" w14:textId="643635BF" w:rsidR="009D3F67" w:rsidRDefault="00721285" w:rsidP="001B68E2">
      <w:pPr>
        <w:spacing w:after="120"/>
        <w:ind w:left="567"/>
        <w:jc w:val="both"/>
        <w:rPr>
          <w:rFonts w:ascii="Arial" w:hAnsi="Arial" w:cs="Arial"/>
          <w:snapToGrid w:val="0"/>
          <w:color w:val="FF0000"/>
          <w:sz w:val="22"/>
          <w:szCs w:val="22"/>
        </w:rPr>
      </w:pPr>
      <w:r w:rsidRPr="00414EBA">
        <w:rPr>
          <w:rFonts w:ascii="Arial" w:hAnsi="Arial" w:cs="Arial"/>
          <w:b/>
          <w:snapToGrid w:val="0"/>
          <w:color w:val="FF0000"/>
          <w:sz w:val="22"/>
          <w:szCs w:val="22"/>
        </w:rPr>
        <w:t xml:space="preserve"> </w:t>
      </w:r>
      <w:r w:rsidRPr="00414EBA">
        <w:rPr>
          <w:rFonts w:ascii="Arial" w:hAnsi="Arial" w:cs="Arial"/>
          <w:snapToGrid w:val="0"/>
          <w:color w:val="FF0000"/>
          <w:sz w:val="22"/>
          <w:szCs w:val="22"/>
        </w:rPr>
        <w:t>…………………………………………………………………………………………………</w:t>
      </w:r>
    </w:p>
    <w:p w14:paraId="0EB8DC06" w14:textId="77777777" w:rsidR="00F932C3" w:rsidRPr="00414EBA" w:rsidRDefault="00F932C3" w:rsidP="001B68E2">
      <w:pPr>
        <w:spacing w:after="120"/>
        <w:ind w:left="567"/>
        <w:jc w:val="both"/>
        <w:rPr>
          <w:rFonts w:ascii="Arial" w:hAnsi="Arial" w:cs="Arial"/>
          <w:snapToGrid w:val="0"/>
          <w:color w:val="FF0000"/>
          <w:sz w:val="22"/>
          <w:szCs w:val="22"/>
        </w:rPr>
      </w:pPr>
    </w:p>
    <w:p w14:paraId="6A934075" w14:textId="493EA949" w:rsidR="00721285" w:rsidRPr="00627D9B" w:rsidRDefault="00721285" w:rsidP="00A54465">
      <w:pPr>
        <w:pStyle w:val="Nadpis2"/>
      </w:pPr>
      <w:r w:rsidRPr="00627D9B">
        <w:t xml:space="preserve">Smluvní strany se vzájemně dohodly, že změna uvedených osob oprávněných jednat ve věcech plnění bude oznamována jednostranným písemným sdělením a není potřeba na jejich změnu uzavřít dodatek ke smlouvě.   </w:t>
      </w:r>
    </w:p>
    <w:p w14:paraId="1F282256" w14:textId="6DA7D546" w:rsidR="00721285" w:rsidRDefault="00721285" w:rsidP="00A54465">
      <w:pPr>
        <w:pStyle w:val="Nadpis2"/>
      </w:pPr>
      <w:r w:rsidRPr="00627D9B">
        <w:t xml:space="preserve">Odpad určený </w:t>
      </w:r>
      <w:r w:rsidR="00543BC6" w:rsidRPr="00627D9B">
        <w:t>k odvozu</w:t>
      </w:r>
      <w:r w:rsidRPr="00627D9B">
        <w:t xml:space="preserve"> předá objednatel zhotoviteli v místě plnění </w:t>
      </w:r>
      <w:r w:rsidR="008E572D" w:rsidRPr="00627D9B">
        <w:t>dle</w:t>
      </w:r>
      <w:r w:rsidRPr="00627D9B">
        <w:t xml:space="preserve"> četností odvozu. </w:t>
      </w:r>
      <w:r w:rsidR="009E442E">
        <w:t>V případě odvozu a likvidace odpadu tzv. na výzvu se zhotovitel zavazuje zajistit odvoz odpadu k jeho likvidaci</w:t>
      </w:r>
      <w:r w:rsidRPr="00627D9B">
        <w:t xml:space="preserve"> </w:t>
      </w:r>
      <w:r w:rsidR="00B74959" w:rsidRPr="00627D9B">
        <w:t>nejpozději do </w:t>
      </w:r>
      <w:r w:rsidR="00B552EA" w:rsidRPr="00627D9B">
        <w:t xml:space="preserve"> </w:t>
      </w:r>
      <w:r w:rsidR="00B552EA" w:rsidRPr="00627D9B">
        <w:rPr>
          <w:b/>
        </w:rPr>
        <w:t>dvou pracovních dnů</w:t>
      </w:r>
      <w:r w:rsidR="00B552EA" w:rsidRPr="00627D9B">
        <w:t xml:space="preserve"> </w:t>
      </w:r>
      <w:r w:rsidRPr="00627D9B">
        <w:t xml:space="preserve">od </w:t>
      </w:r>
      <w:r w:rsidR="009E442E">
        <w:t>obdržení</w:t>
      </w:r>
      <w:r w:rsidRPr="00627D9B">
        <w:t xml:space="preserve"> výzvy (objednávky) objednatelem. </w:t>
      </w:r>
    </w:p>
    <w:p w14:paraId="2CA42DA2" w14:textId="7122E221" w:rsidR="00AC3864" w:rsidRPr="00AC3864" w:rsidRDefault="00AC3864" w:rsidP="00AC3864">
      <w:pPr>
        <w:pStyle w:val="Nadpis2"/>
      </w:pPr>
      <w:r>
        <w:t>Zhotovitel vyhotoví a předá</w:t>
      </w:r>
      <w:r w:rsidRPr="00AC3864">
        <w:t xml:space="preserve"> </w:t>
      </w:r>
      <w:r>
        <w:t>objednateli měsíční</w:t>
      </w:r>
      <w:r w:rsidRPr="00AC3864">
        <w:t xml:space="preserve"> přehled</w:t>
      </w:r>
      <w:r>
        <w:t>y</w:t>
      </w:r>
      <w:r w:rsidRPr="00AC3864">
        <w:t xml:space="preserve"> (průběžná evidence nakládání s odpady) likvidovaných druhů odpadů dle katalogových čísel vč. vážních lístků, které </w:t>
      </w:r>
      <w:r>
        <w:t>budou přílohou faktury.</w:t>
      </w:r>
    </w:p>
    <w:p w14:paraId="35DE8E4F" w14:textId="23C43A38" w:rsidR="00721285" w:rsidRPr="00627D9B" w:rsidRDefault="00721285" w:rsidP="00A54465">
      <w:pPr>
        <w:pStyle w:val="Nadpis2"/>
      </w:pPr>
      <w:r w:rsidRPr="00627D9B">
        <w:t xml:space="preserve">Zhotovitel je povinen při přepravě a </w:t>
      </w:r>
      <w:r w:rsidR="007C769E" w:rsidRPr="00627D9B">
        <w:t>likvidaci</w:t>
      </w:r>
      <w:r w:rsidRPr="00627D9B">
        <w:t xml:space="preserve"> odpadů postupovat s náležitou péčí </w:t>
      </w:r>
      <w:r w:rsidR="00C71C6F" w:rsidRPr="00627D9B">
        <w:t>a v </w:t>
      </w:r>
      <w:r w:rsidRPr="00627D9B">
        <w:t xml:space="preserve">souladu s příslušnými právními předpisy. </w:t>
      </w:r>
    </w:p>
    <w:p w14:paraId="78E6E7A7" w14:textId="77777777" w:rsidR="00543BC6" w:rsidRPr="00621242" w:rsidRDefault="00543BC6" w:rsidP="00543BC6">
      <w:pPr>
        <w:pStyle w:val="Prosttext"/>
        <w:spacing w:after="120"/>
        <w:jc w:val="both"/>
        <w:rPr>
          <w:rFonts w:ascii="Arial" w:hAnsi="Arial" w:cs="Arial"/>
          <w:sz w:val="22"/>
          <w:szCs w:val="22"/>
          <w:highlight w:val="yellow"/>
        </w:rPr>
      </w:pPr>
    </w:p>
    <w:p w14:paraId="25D0DD63" w14:textId="77777777" w:rsidR="00977D3F" w:rsidRPr="00627D9B" w:rsidRDefault="00977D3F" w:rsidP="00D970C6">
      <w:pPr>
        <w:pStyle w:val="Nadpis1"/>
      </w:pPr>
      <w:r w:rsidRPr="00627D9B">
        <w:t>Cena předmětu plnění, platební podmínky</w:t>
      </w:r>
    </w:p>
    <w:p w14:paraId="601F6C07" w14:textId="6D1B00A8" w:rsidR="00977D3F" w:rsidRPr="00627D9B" w:rsidRDefault="00977D3F" w:rsidP="00A54465">
      <w:pPr>
        <w:pStyle w:val="Nadpis2"/>
      </w:pPr>
      <w:r w:rsidRPr="00627D9B">
        <w:t>Cena poskytovaných služeb je stanovena v příloze č. 1, která je nedílnou součástí této smlouvy, kde jsou uvedeny dílčí</w:t>
      </w:r>
      <w:r w:rsidR="00B552EA" w:rsidRPr="00627D9B">
        <w:t xml:space="preserve"> jednotkové</w:t>
      </w:r>
      <w:r w:rsidRPr="00627D9B">
        <w:t xml:space="preserve"> ceny za zajištění svozu jednotlivých druhů odpadů z místa plnění, tj. ze </w:t>
      </w:r>
      <w:r w:rsidR="00D838E6" w:rsidRPr="00627D9B">
        <w:t xml:space="preserve">sídla </w:t>
      </w:r>
      <w:r w:rsidRPr="00627D9B">
        <w:t xml:space="preserve">objednatele. </w:t>
      </w:r>
    </w:p>
    <w:p w14:paraId="1F41BE32" w14:textId="1F0AC42E" w:rsidR="00977D3F" w:rsidRPr="00627D9B" w:rsidRDefault="00977D3F" w:rsidP="00A54465">
      <w:pPr>
        <w:pStyle w:val="Nadpis2"/>
      </w:pPr>
      <w:r w:rsidRPr="00627D9B">
        <w:t>Sjednaná jednotková cena za služby je cenou konečnou a nejvýše přípustnou a zahrnuje veškeré náklady související s poskytováním služeb, p</w:t>
      </w:r>
      <w:r w:rsidR="00E73EC0" w:rsidRPr="00627D9B">
        <w:t>řevzetí odpadu, jeho naložení a </w:t>
      </w:r>
      <w:r w:rsidRPr="00627D9B">
        <w:t>přepravu</w:t>
      </w:r>
      <w:r w:rsidR="00E73EC0" w:rsidRPr="00627D9B">
        <w:t>, využití a likvidaci</w:t>
      </w:r>
      <w:r w:rsidR="009E442E">
        <w:t xml:space="preserve"> a náklady na zapůjčení či poskytnutí kontejnerů na odpad, úklid místa odvozu, údržby a čištění kontejnerů na odpad</w:t>
      </w:r>
      <w:r w:rsidR="00E73EC0" w:rsidRPr="00627D9B">
        <w:t>.</w:t>
      </w:r>
      <w:r w:rsidR="003F2544" w:rsidRPr="00627D9B">
        <w:t xml:space="preserve"> </w:t>
      </w:r>
      <w:r w:rsidRPr="00627D9B">
        <w:t xml:space="preserve">Celková cena vychází z předpokládané četnosti svozu jednotlivých kategorií </w:t>
      </w:r>
      <w:r w:rsidR="00DB0AD2" w:rsidRPr="00627D9B">
        <w:t>odpadů či </w:t>
      </w:r>
      <w:r w:rsidRPr="00627D9B">
        <w:t>z předpokládaného množství odpadů a není</w:t>
      </w:r>
      <w:r w:rsidR="009F7666">
        <w:t xml:space="preserve">, stejně jako objem plnění, ze kterého celková cena vychází, </w:t>
      </w:r>
      <w:r w:rsidRPr="00627D9B">
        <w:t>pro</w:t>
      </w:r>
      <w:r w:rsidR="00DE33E0">
        <w:t> </w:t>
      </w:r>
      <w:r w:rsidRPr="00627D9B">
        <w:t xml:space="preserve">smluvní strany závazná. </w:t>
      </w:r>
    </w:p>
    <w:p w14:paraId="70080020" w14:textId="77777777" w:rsidR="00977D3F" w:rsidRPr="00414EBA" w:rsidRDefault="00977D3F" w:rsidP="00A54465">
      <w:pPr>
        <w:pStyle w:val="Nadpis2"/>
      </w:pPr>
      <w:r w:rsidRPr="00414EBA">
        <w:t xml:space="preserve">Smluvní strany se dohodly, že dojde-li v průběhu plnění předmětu této smlouvy ke změně zákonné sazby DPH stanovené pro příslušné plnění vyplývající z této smlouvy, je </w:t>
      </w:r>
      <w:r>
        <w:t xml:space="preserve">zhotovitel </w:t>
      </w:r>
      <w:r w:rsidRPr="00414EBA">
        <w:t xml:space="preserve">od okamžiku nabytí účinnosti změny zákonné sazby DPH povinen účtovat </w:t>
      </w:r>
      <w:r>
        <w:t xml:space="preserve">objednateli </w:t>
      </w:r>
      <w:r w:rsidRPr="00414EBA">
        <w:t>platnou sazbu DPH. O této skutečnosti není nutné uzavírat dodatek k této smlouvě.</w:t>
      </w:r>
    </w:p>
    <w:p w14:paraId="5DE059B7" w14:textId="77777777" w:rsidR="00151B62" w:rsidRDefault="00151B62" w:rsidP="00A54465">
      <w:pPr>
        <w:pStyle w:val="Nadpis2"/>
      </w:pPr>
      <w:r w:rsidRPr="00414EBA">
        <w:t>Celkovou a pro účely fakturace rozhodnou cenou se rozumí cena včetně DPH.</w:t>
      </w:r>
    </w:p>
    <w:p w14:paraId="7DF9C71A" w14:textId="77777777" w:rsidR="00977D3F" w:rsidRPr="00414EBA" w:rsidRDefault="00977D3F" w:rsidP="00A54465">
      <w:pPr>
        <w:pStyle w:val="Nadpis2"/>
      </w:pPr>
      <w:r>
        <w:t>Zhotovitel</w:t>
      </w:r>
      <w:r w:rsidRPr="002737EC">
        <w:t xml:space="preserve"> je oprávněn fakturovat cenu</w:t>
      </w:r>
      <w:r>
        <w:t xml:space="preserve"> služby</w:t>
      </w:r>
      <w:r w:rsidRPr="002737EC">
        <w:t xml:space="preserve"> </w:t>
      </w:r>
      <w:r w:rsidRPr="007B1B4E">
        <w:t>1x měsíčně sběrnou fakturou</w:t>
      </w:r>
      <w:r w:rsidRPr="002737EC">
        <w:t xml:space="preserve"> na základě jednotlivých </w:t>
      </w:r>
      <w:r>
        <w:t>dílčích plnění pro</w:t>
      </w:r>
      <w:r w:rsidRPr="002737EC">
        <w:t xml:space="preserve"> </w:t>
      </w:r>
      <w:r>
        <w:t>objednatele</w:t>
      </w:r>
      <w:r w:rsidRPr="002737EC">
        <w:t xml:space="preserve">. </w:t>
      </w:r>
      <w:r>
        <w:t>Objednatel</w:t>
      </w:r>
      <w:r w:rsidRPr="002737EC">
        <w:t xml:space="preserve"> se zavazuje </w:t>
      </w:r>
      <w:r>
        <w:t>zhotoviteli</w:t>
      </w:r>
      <w:r w:rsidRPr="002737EC">
        <w:t xml:space="preserve"> uhradit cenu</w:t>
      </w:r>
      <w:r>
        <w:t xml:space="preserve"> služby</w:t>
      </w:r>
      <w:r w:rsidRPr="002737EC">
        <w:t xml:space="preserve"> na základě daňového dokladu vystaveného </w:t>
      </w:r>
      <w:r>
        <w:t>za všechna</w:t>
      </w:r>
      <w:r w:rsidRPr="002737EC">
        <w:t xml:space="preserve"> </w:t>
      </w:r>
      <w:r>
        <w:t>dílčí plnění v příslušném měsíci</w:t>
      </w:r>
      <w:r w:rsidRPr="00414EBA">
        <w:t>.</w:t>
      </w:r>
    </w:p>
    <w:p w14:paraId="72583DD5" w14:textId="65DC70E9" w:rsidR="00977D3F" w:rsidRPr="00664EB8" w:rsidRDefault="00977D3F" w:rsidP="00A54465">
      <w:pPr>
        <w:pStyle w:val="Nadpis2"/>
      </w:pPr>
      <w:r w:rsidRPr="002737EC">
        <w:t xml:space="preserve">Platba bude realizována na základě daňového dokladu (vystaveného </w:t>
      </w:r>
      <w:r>
        <w:t>za příslušný měsíc</w:t>
      </w:r>
      <w:r w:rsidRPr="002737EC">
        <w:t xml:space="preserve">) se splatností 30 dní ode dne doručení daňového dokladu </w:t>
      </w:r>
      <w:r>
        <w:t>objednateli</w:t>
      </w:r>
      <w:r w:rsidRPr="002737EC">
        <w:t xml:space="preserve">, na běžný účet </w:t>
      </w:r>
      <w:r>
        <w:t>zhotovitele</w:t>
      </w:r>
      <w:r w:rsidRPr="002737EC">
        <w:t xml:space="preserve"> uvedený v hlavičce této smlouvy. </w:t>
      </w:r>
      <w:r>
        <w:t>C</w:t>
      </w:r>
      <w:r w:rsidRPr="002737EC">
        <w:t>ena</w:t>
      </w:r>
      <w:r>
        <w:t xml:space="preserve"> služby</w:t>
      </w:r>
      <w:r w:rsidRPr="002737EC">
        <w:t xml:space="preserve"> je zaplacena dnem odepsání finanční částky z účtu </w:t>
      </w:r>
      <w:r>
        <w:t>objednatele</w:t>
      </w:r>
      <w:r w:rsidRPr="002737EC">
        <w:t xml:space="preserve">. </w:t>
      </w:r>
      <w:r>
        <w:t>Objednatel</w:t>
      </w:r>
      <w:r w:rsidRPr="002737EC">
        <w:t xml:space="preserve"> nebude poskytovat zálohy</w:t>
      </w:r>
      <w:r w:rsidRPr="000F1E4B">
        <w:t>.</w:t>
      </w:r>
    </w:p>
    <w:p w14:paraId="3E490B4A" w14:textId="407455C3" w:rsidR="00977D3F" w:rsidRDefault="00977D3F" w:rsidP="00A54465">
      <w:pPr>
        <w:pStyle w:val="Nadpis2"/>
      </w:pPr>
      <w:r>
        <w:t>Objednatel</w:t>
      </w:r>
      <w:r w:rsidRPr="00414EBA">
        <w:t xml:space="preserve"> může </w:t>
      </w:r>
      <w:r>
        <w:t>zhotoviteli</w:t>
      </w:r>
      <w:r w:rsidRPr="00414EBA">
        <w:t xml:space="preserve"> fakturu vrátit v případě, kdy obsahuje nesprávné nebo neúplné údaje a nesplňuje požadavky řádného účetního dokladu nebo obsahuje nesprávné cenové údaje. Toto vrácení se musí stát do ko</w:t>
      </w:r>
      <w:r w:rsidR="00F8011B">
        <w:t xml:space="preserve">nce lhůty splatnosti faktury. </w:t>
      </w:r>
      <w:r w:rsidR="00F8011B">
        <w:lastRenderedPageBreak/>
        <w:t>V </w:t>
      </w:r>
      <w:r w:rsidRPr="00414EBA">
        <w:t xml:space="preserve">takovém případě vystaví </w:t>
      </w:r>
      <w:r>
        <w:t xml:space="preserve">zhotovitel </w:t>
      </w:r>
      <w:r w:rsidRPr="00414EBA">
        <w:t xml:space="preserve">novou fakturu s novou lhůtou splatnosti, kterou je povinen doručit </w:t>
      </w:r>
      <w:r>
        <w:t xml:space="preserve">objednateli </w:t>
      </w:r>
      <w:r w:rsidRPr="00414EBA">
        <w:t>do 5 (pěti) pracovních dnů ode dne doručení oprávněně vrácené faktury.</w:t>
      </w:r>
    </w:p>
    <w:p w14:paraId="06520383" w14:textId="77777777" w:rsidR="009D3F67" w:rsidRPr="00DE33E0" w:rsidRDefault="009D3F67" w:rsidP="00D970C6">
      <w:pPr>
        <w:rPr>
          <w:rFonts w:ascii="Arial" w:hAnsi="Arial" w:cs="Arial"/>
          <w:sz w:val="22"/>
        </w:rPr>
      </w:pPr>
    </w:p>
    <w:p w14:paraId="770D76CA" w14:textId="77777777" w:rsidR="00CB29CF" w:rsidRPr="00627D9B" w:rsidRDefault="00CB29CF" w:rsidP="00D970C6">
      <w:pPr>
        <w:pStyle w:val="Nadpis1"/>
      </w:pPr>
      <w:r w:rsidRPr="00627D9B">
        <w:t>Práva a povinnosti objednatele</w:t>
      </w:r>
    </w:p>
    <w:p w14:paraId="5A930B02" w14:textId="0C185F02" w:rsidR="00CB29CF" w:rsidRPr="00627D9B" w:rsidRDefault="00CB29CF" w:rsidP="00A54465">
      <w:pPr>
        <w:pStyle w:val="Nadpis2"/>
      </w:pPr>
      <w:r w:rsidRPr="00627D9B">
        <w:t xml:space="preserve">Objednatel má právo na včasné a řádné zajištění svozu </w:t>
      </w:r>
      <w:r w:rsidR="009F7666">
        <w:t xml:space="preserve">a likvidace </w:t>
      </w:r>
      <w:r w:rsidRPr="00627D9B">
        <w:t>odpadů v souladu s jeho potřebami.</w:t>
      </w:r>
    </w:p>
    <w:p w14:paraId="561A2DA8" w14:textId="2672F60F" w:rsidR="00CB29CF" w:rsidRPr="00627D9B" w:rsidRDefault="00CB29CF" w:rsidP="00A54465">
      <w:pPr>
        <w:pStyle w:val="Nadpis2"/>
      </w:pPr>
      <w:r w:rsidRPr="00627D9B">
        <w:t>V případě prodlení při svoz</w:t>
      </w:r>
      <w:r w:rsidR="009F7666">
        <w:t>u a likvidaci odpad</w:t>
      </w:r>
      <w:r w:rsidRPr="00627D9B">
        <w:t xml:space="preserve">ů na základě výzvy o více než 5 </w:t>
      </w:r>
      <w:r w:rsidR="00F768DF">
        <w:t xml:space="preserve">(pět) </w:t>
      </w:r>
      <w:r w:rsidRPr="00627D9B">
        <w:t xml:space="preserve">pracovních dnů </w:t>
      </w:r>
      <w:r w:rsidR="009F7666">
        <w:t xml:space="preserve">nebo </w:t>
      </w:r>
      <w:r w:rsidRPr="00627D9B">
        <w:t xml:space="preserve">v případě </w:t>
      </w:r>
      <w:r w:rsidR="009F7666">
        <w:t xml:space="preserve">prodlení u tří </w:t>
      </w:r>
      <w:r w:rsidRPr="00627D9B">
        <w:t xml:space="preserve">pravidelných svozů </w:t>
      </w:r>
      <w:r w:rsidR="009F7666">
        <w:t xml:space="preserve">v průběhu </w:t>
      </w:r>
      <w:r w:rsidR="00DE33E0" w:rsidRPr="00F932C3">
        <w:t>2 (dvou)</w:t>
      </w:r>
      <w:r w:rsidR="00DE33E0">
        <w:t xml:space="preserve"> </w:t>
      </w:r>
      <w:r w:rsidR="009F7666">
        <w:t>po</w:t>
      </w:r>
      <w:r w:rsidR="00DE33E0">
        <w:t> </w:t>
      </w:r>
      <w:r w:rsidR="009F7666">
        <w:t xml:space="preserve">sobě jdoucích měsíců, </w:t>
      </w:r>
      <w:r w:rsidRPr="00627D9B">
        <w:t xml:space="preserve">má objednatel právo od smlouvy odstoupit. </w:t>
      </w:r>
    </w:p>
    <w:p w14:paraId="4812159E" w14:textId="68DBB1E8" w:rsidR="00B47183" w:rsidRPr="00B47183" w:rsidRDefault="00B47183" w:rsidP="00B47183">
      <w:pPr>
        <w:pStyle w:val="Nadpis1"/>
        <w:numPr>
          <w:ilvl w:val="0"/>
          <w:numId w:val="0"/>
        </w:numPr>
        <w:ind w:left="360"/>
        <w:jc w:val="left"/>
      </w:pPr>
    </w:p>
    <w:p w14:paraId="768E2FEF" w14:textId="77777777" w:rsidR="00F768DF" w:rsidRPr="00F768DF" w:rsidRDefault="00F768DF" w:rsidP="00F768DF">
      <w:pPr>
        <w:pStyle w:val="Nadpis1"/>
        <w:ind w:left="357" w:hanging="357"/>
      </w:pPr>
      <w:r w:rsidRPr="00F768DF">
        <w:t>Odpovědnost za vady</w:t>
      </w:r>
    </w:p>
    <w:p w14:paraId="47D1EBD2" w14:textId="77777777" w:rsidR="00F768DF" w:rsidRPr="00F768DF" w:rsidRDefault="00F768DF" w:rsidP="00A54465">
      <w:pPr>
        <w:pStyle w:val="Nadpis2"/>
      </w:pPr>
      <w:r w:rsidRPr="00F768DF">
        <w:t xml:space="preserve">Zhotovitel nese odpovědnost za veškeré vady plnění (dále také „reklamace“) dle této smlouvy. </w:t>
      </w:r>
    </w:p>
    <w:p w14:paraId="5B50A4D7" w14:textId="3278FAFE" w:rsidR="00F768DF" w:rsidRPr="00F768DF" w:rsidRDefault="00F768DF" w:rsidP="00A54465">
      <w:pPr>
        <w:pStyle w:val="Nadpis2"/>
      </w:pPr>
      <w:r w:rsidRPr="00F768DF">
        <w:t>V případě, že objednatel zjistil vady plnění podle této smlouvy</w:t>
      </w:r>
      <w:r w:rsidR="001B68E2">
        <w:t>,</w:t>
      </w:r>
      <w:r w:rsidRPr="00F768DF">
        <w:t xml:space="preserve"> je povinen každé takové zjištění písemně oznámit zhotoviteli. V oznámení objednatel uvede, v čem spočívá vada plnění a navrhne způsob a termín odstranění vady.</w:t>
      </w:r>
    </w:p>
    <w:p w14:paraId="3FD0A5DF" w14:textId="2DAD82D9" w:rsidR="00F768DF" w:rsidRPr="00F768DF" w:rsidRDefault="00F768DF" w:rsidP="00A54465">
      <w:pPr>
        <w:pStyle w:val="Nadpis2"/>
      </w:pPr>
      <w:r w:rsidRPr="00F768DF">
        <w:t xml:space="preserve">V případě, že se zhotovitel ocitne v prodlení s odstraněním vady, je objednatel oprávněn uplatnit a vyúčtovat zhotoviteli smluvní pokutu dle čl. </w:t>
      </w:r>
      <w:r w:rsidR="00480372">
        <w:t>6.1</w:t>
      </w:r>
      <w:r w:rsidRPr="00F768DF">
        <w:t>.</w:t>
      </w:r>
    </w:p>
    <w:p w14:paraId="427826B7" w14:textId="5F067B10" w:rsidR="00F768DF" w:rsidRPr="00F768DF" w:rsidRDefault="00F768DF" w:rsidP="00A54465">
      <w:pPr>
        <w:pStyle w:val="Nadpis2"/>
      </w:pPr>
      <w:r w:rsidRPr="00F768DF">
        <w:t>Objednatel má vůči zhotoviteli tato práva z odpovědnosti za vady</w:t>
      </w:r>
      <w:r w:rsidR="009F7666">
        <w:t xml:space="preserve"> plnění</w:t>
      </w:r>
      <w:r w:rsidRPr="00F768DF">
        <w:t>:</w:t>
      </w:r>
    </w:p>
    <w:p w14:paraId="167217FE" w14:textId="7D57ADB5" w:rsidR="00F768DF" w:rsidRPr="00480372" w:rsidRDefault="00F768DF" w:rsidP="00480372">
      <w:pPr>
        <w:pStyle w:val="Odstavecseseznamem"/>
        <w:numPr>
          <w:ilvl w:val="0"/>
          <w:numId w:val="12"/>
        </w:numPr>
        <w:tabs>
          <w:tab w:val="left" w:pos="993"/>
        </w:tabs>
        <w:spacing w:after="120"/>
        <w:ind w:left="993"/>
        <w:jc w:val="both"/>
        <w:rPr>
          <w:rFonts w:ascii="Arial" w:hAnsi="Arial" w:cs="Arial"/>
          <w:b w:val="0"/>
          <w:sz w:val="22"/>
          <w:szCs w:val="22"/>
        </w:rPr>
      </w:pPr>
      <w:r w:rsidRPr="00480372">
        <w:rPr>
          <w:rFonts w:ascii="Arial" w:hAnsi="Arial" w:cs="Arial"/>
          <w:b w:val="0"/>
          <w:sz w:val="22"/>
          <w:szCs w:val="22"/>
        </w:rPr>
        <w:t>právo na bezplatné odstranění reklamovaných vad,</w:t>
      </w:r>
    </w:p>
    <w:p w14:paraId="320F3920" w14:textId="10D53E18" w:rsidR="00F768DF" w:rsidRPr="00480372" w:rsidRDefault="00F768DF" w:rsidP="00480372">
      <w:pPr>
        <w:pStyle w:val="Odstavecseseznamem"/>
        <w:numPr>
          <w:ilvl w:val="0"/>
          <w:numId w:val="12"/>
        </w:numPr>
        <w:tabs>
          <w:tab w:val="left" w:pos="993"/>
        </w:tabs>
        <w:spacing w:after="120"/>
        <w:ind w:left="993"/>
        <w:jc w:val="both"/>
        <w:rPr>
          <w:rFonts w:ascii="Arial" w:hAnsi="Arial" w:cs="Arial"/>
          <w:b w:val="0"/>
          <w:sz w:val="22"/>
          <w:szCs w:val="22"/>
        </w:rPr>
      </w:pPr>
      <w:r w:rsidRPr="00480372">
        <w:rPr>
          <w:rFonts w:ascii="Arial" w:hAnsi="Arial" w:cs="Arial"/>
          <w:b w:val="0"/>
          <w:sz w:val="22"/>
          <w:szCs w:val="22"/>
        </w:rPr>
        <w:t>právo na zaplacení nákladů na odstranění vad v pří</w:t>
      </w:r>
      <w:r w:rsidR="00480372">
        <w:rPr>
          <w:rFonts w:ascii="Arial" w:hAnsi="Arial" w:cs="Arial"/>
          <w:b w:val="0"/>
          <w:sz w:val="22"/>
          <w:szCs w:val="22"/>
        </w:rPr>
        <w:t>padě, kdy si objednatel vady či </w:t>
      </w:r>
      <w:r w:rsidR="00AD1D7C">
        <w:rPr>
          <w:rFonts w:ascii="Arial" w:hAnsi="Arial" w:cs="Arial"/>
          <w:b w:val="0"/>
          <w:sz w:val="22"/>
          <w:szCs w:val="22"/>
        </w:rPr>
        <w:t>chybějící plnění</w:t>
      </w:r>
      <w:r w:rsidR="00AD1D7C" w:rsidRPr="00480372">
        <w:rPr>
          <w:rFonts w:ascii="Arial" w:hAnsi="Arial" w:cs="Arial"/>
          <w:b w:val="0"/>
          <w:sz w:val="22"/>
          <w:szCs w:val="22"/>
        </w:rPr>
        <w:t xml:space="preserve"> </w:t>
      </w:r>
      <w:r w:rsidRPr="00480372">
        <w:rPr>
          <w:rFonts w:ascii="Arial" w:hAnsi="Arial" w:cs="Arial"/>
          <w:b w:val="0"/>
          <w:sz w:val="22"/>
          <w:szCs w:val="22"/>
        </w:rPr>
        <w:t>opraví nebo odstraní sám nebo použije k jejich odstranění třetí osoby,</w:t>
      </w:r>
    </w:p>
    <w:p w14:paraId="0D0F4FE7" w14:textId="1470B415" w:rsidR="00F768DF" w:rsidRPr="00480372" w:rsidRDefault="00F768DF" w:rsidP="00480372">
      <w:pPr>
        <w:pStyle w:val="Odstavecseseznamem"/>
        <w:numPr>
          <w:ilvl w:val="0"/>
          <w:numId w:val="12"/>
        </w:numPr>
        <w:tabs>
          <w:tab w:val="left" w:pos="993"/>
        </w:tabs>
        <w:spacing w:after="120"/>
        <w:ind w:left="993"/>
        <w:jc w:val="both"/>
        <w:rPr>
          <w:rFonts w:ascii="Arial" w:hAnsi="Arial" w:cs="Arial"/>
          <w:b w:val="0"/>
          <w:sz w:val="22"/>
          <w:szCs w:val="22"/>
        </w:rPr>
      </w:pPr>
      <w:r w:rsidRPr="00480372">
        <w:rPr>
          <w:rFonts w:ascii="Arial" w:hAnsi="Arial" w:cs="Arial"/>
          <w:b w:val="0"/>
          <w:sz w:val="22"/>
          <w:szCs w:val="22"/>
        </w:rPr>
        <w:t xml:space="preserve">právo na poskytnutí přiměřené slevy z ceny odpovídající rozsahu reklamovaných vad či </w:t>
      </w:r>
      <w:r w:rsidR="00AD1D7C">
        <w:rPr>
          <w:rFonts w:ascii="Arial" w:hAnsi="Arial" w:cs="Arial"/>
          <w:b w:val="0"/>
          <w:sz w:val="22"/>
          <w:szCs w:val="22"/>
        </w:rPr>
        <w:t>chybějícího plnění</w:t>
      </w:r>
      <w:r w:rsidRPr="00480372">
        <w:rPr>
          <w:rFonts w:ascii="Arial" w:hAnsi="Arial" w:cs="Arial"/>
          <w:b w:val="0"/>
          <w:sz w:val="22"/>
          <w:szCs w:val="22"/>
        </w:rPr>
        <w:t>,</w:t>
      </w:r>
    </w:p>
    <w:p w14:paraId="1F790B24" w14:textId="49D88DBE" w:rsidR="00F768DF" w:rsidRDefault="00F768DF" w:rsidP="00480372">
      <w:pPr>
        <w:pStyle w:val="Odstavecseseznamem"/>
        <w:numPr>
          <w:ilvl w:val="0"/>
          <w:numId w:val="12"/>
        </w:numPr>
        <w:tabs>
          <w:tab w:val="left" w:pos="993"/>
        </w:tabs>
        <w:spacing w:after="120"/>
        <w:ind w:left="993"/>
        <w:jc w:val="both"/>
        <w:rPr>
          <w:rFonts w:ascii="Arial" w:hAnsi="Arial" w:cs="Arial"/>
          <w:b w:val="0"/>
          <w:sz w:val="22"/>
          <w:szCs w:val="22"/>
        </w:rPr>
      </w:pPr>
      <w:r w:rsidRPr="00480372">
        <w:rPr>
          <w:rFonts w:ascii="Arial" w:hAnsi="Arial" w:cs="Arial"/>
          <w:b w:val="0"/>
          <w:sz w:val="22"/>
          <w:szCs w:val="22"/>
        </w:rPr>
        <w:t>právo na odstoupení od smlouvy.</w:t>
      </w:r>
    </w:p>
    <w:p w14:paraId="13C28B91" w14:textId="77777777" w:rsidR="009D3F67" w:rsidRPr="009D3F67" w:rsidRDefault="009D3F67" w:rsidP="009D3F67">
      <w:pPr>
        <w:tabs>
          <w:tab w:val="left" w:pos="993"/>
        </w:tabs>
        <w:spacing w:after="120"/>
        <w:jc w:val="both"/>
        <w:rPr>
          <w:rFonts w:ascii="Arial" w:hAnsi="Arial" w:cs="Arial"/>
          <w:sz w:val="22"/>
          <w:szCs w:val="22"/>
        </w:rPr>
      </w:pPr>
    </w:p>
    <w:p w14:paraId="469EC028" w14:textId="77777777" w:rsidR="00487653" w:rsidRPr="00627D9B" w:rsidRDefault="00487653" w:rsidP="00D970C6">
      <w:pPr>
        <w:pStyle w:val="Nadpis1"/>
      </w:pPr>
      <w:r w:rsidRPr="00627D9B">
        <w:t>Sankce, odpovědnost za škodu</w:t>
      </w:r>
    </w:p>
    <w:p w14:paraId="43343345" w14:textId="0EFEC736" w:rsidR="00F405F1" w:rsidRDefault="00487653" w:rsidP="00A54465">
      <w:pPr>
        <w:pStyle w:val="Nadpis2"/>
      </w:pPr>
      <w:r w:rsidRPr="00627D9B">
        <w:t>V případě prodlení zhotovitele s poskytnutím služeb ve lhůtě dle čl. 2.</w:t>
      </w:r>
      <w:r w:rsidR="00480372">
        <w:t>6</w:t>
      </w:r>
      <w:r w:rsidRPr="00627D9B">
        <w:t xml:space="preserve"> této smlouvy je</w:t>
      </w:r>
      <w:r w:rsidR="009D3F67">
        <w:t> </w:t>
      </w:r>
      <w:r w:rsidRPr="002548BA">
        <w:t>zhotovitel povinen uhradit a objednatel oprávněn požadovat uhrazení po zhotoviteli do</w:t>
      </w:r>
      <w:r w:rsidR="002548BA" w:rsidRPr="002548BA">
        <w:t>hodnutou smluvní pokutu ve výši</w:t>
      </w:r>
      <w:r w:rsidRPr="002548BA">
        <w:t xml:space="preserve"> </w:t>
      </w:r>
      <w:r w:rsidR="00F405F1">
        <w:t>2 000 Kč za každý den prodlení.</w:t>
      </w:r>
    </w:p>
    <w:p w14:paraId="533E8EDB" w14:textId="77A1C4FB" w:rsidR="00487653" w:rsidRPr="002548BA" w:rsidRDefault="00487653" w:rsidP="00A54465">
      <w:pPr>
        <w:pStyle w:val="Nadpis2"/>
      </w:pPr>
      <w:r w:rsidRPr="002548BA">
        <w:t>V případě porušení jiné povinnosti</w:t>
      </w:r>
      <w:r w:rsidR="00F405F1">
        <w:t xml:space="preserve"> zhotovitele, byť i dílčího závazku vyplývajícího z této smlouvy,</w:t>
      </w:r>
      <w:r w:rsidRPr="002548BA">
        <w:t xml:space="preserve"> je zhotovitel povinen uhradit a objednatel</w:t>
      </w:r>
      <w:r w:rsidR="00F405F1">
        <w:t xml:space="preserve"> oprávněn požadovat uhrazení po </w:t>
      </w:r>
      <w:r w:rsidRPr="002548BA">
        <w:t xml:space="preserve">zhotoviteli dohodnutou smluvní pokutu ve výši 2 000 Kč za každé jednotlivé porušení. </w:t>
      </w:r>
    </w:p>
    <w:p w14:paraId="7412491B" w14:textId="234BD692" w:rsidR="00FB376E" w:rsidRPr="00275EFC" w:rsidRDefault="009F7666" w:rsidP="00A54465">
      <w:pPr>
        <w:pStyle w:val="Nadpis2"/>
      </w:pPr>
      <w:r>
        <w:t>S</w:t>
      </w:r>
      <w:r w:rsidR="00FB376E" w:rsidRPr="00275EFC">
        <w:t>mluvní pokut</w:t>
      </w:r>
      <w:r>
        <w:t>y</w:t>
      </w:r>
      <w:r w:rsidR="00FB376E" w:rsidRPr="00275EFC">
        <w:t xml:space="preserve"> </w:t>
      </w:r>
      <w:r w:rsidR="004E6748">
        <w:t>a úrok</w:t>
      </w:r>
      <w:r>
        <w:t>y</w:t>
      </w:r>
      <w:r w:rsidR="004E6748">
        <w:t xml:space="preserve"> z prodlení </w:t>
      </w:r>
      <w:r>
        <w:t>jsou splatné</w:t>
      </w:r>
      <w:r w:rsidRPr="00275EFC">
        <w:t xml:space="preserve"> </w:t>
      </w:r>
      <w:r w:rsidR="00FB376E" w:rsidRPr="00275EFC">
        <w:t>následujícím dnem po dni, kdy na ně vzniknul nárok.</w:t>
      </w:r>
    </w:p>
    <w:p w14:paraId="21FB369C" w14:textId="30F9A3EB" w:rsidR="00487653" w:rsidRPr="00275EFC" w:rsidRDefault="00487653" w:rsidP="00A54465">
      <w:pPr>
        <w:pStyle w:val="Nadpis2"/>
      </w:pPr>
      <w:r w:rsidRPr="00275EFC">
        <w:t xml:space="preserve">V případě prodlení objednatele se zaplacením řádně </w:t>
      </w:r>
      <w:r w:rsidR="00FB376E" w:rsidRPr="00275EFC">
        <w:t>vystavené a doručené faktury na </w:t>
      </w:r>
      <w:r w:rsidRPr="00275EFC">
        <w:t>cenu díla je zhotovitel oprávněn účtovat objednateli zákonný úrok z prodlení z nezaplacené částky v souladu s ustanovením § 2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44E1A3B4" w14:textId="5B45C023" w:rsidR="00487653" w:rsidRDefault="00487653" w:rsidP="00A54465">
      <w:pPr>
        <w:pStyle w:val="Nadpis2"/>
      </w:pPr>
      <w:r w:rsidRPr="00275EFC">
        <w:lastRenderedPageBreak/>
        <w:t>Každá ze stran odpovídá druhé straně za škodu, která ji vznikne v důsledku porušení povinnosti vyplývající z této smlouvy resp. závazkového vztahu. Zaplacením smluvní pokuty není dotčen ani omezen nárok objednatele na náhradu případné škody.</w:t>
      </w:r>
    </w:p>
    <w:p w14:paraId="1DE8DBDA" w14:textId="77777777" w:rsidR="001B68E2" w:rsidRDefault="001B68E2" w:rsidP="00DE33E0">
      <w:pPr>
        <w:pStyle w:val="Nadpis2"/>
        <w:numPr>
          <w:ilvl w:val="0"/>
          <w:numId w:val="0"/>
        </w:numPr>
      </w:pPr>
    </w:p>
    <w:p w14:paraId="5441F0E8" w14:textId="77777777" w:rsidR="00FB376E" w:rsidRPr="00627D9B" w:rsidRDefault="00FB376E" w:rsidP="00D970C6">
      <w:pPr>
        <w:pStyle w:val="Nadpis1"/>
      </w:pPr>
      <w:r w:rsidRPr="00627D9B">
        <w:t>Prohlášení a ujištění zhotovitele</w:t>
      </w:r>
    </w:p>
    <w:p w14:paraId="246A2891" w14:textId="36456196" w:rsidR="00E2516B" w:rsidRPr="00627D9B" w:rsidRDefault="00E2516B" w:rsidP="00A54465">
      <w:pPr>
        <w:pStyle w:val="Nadpis2"/>
      </w:pPr>
      <w:r w:rsidRPr="00627D9B">
        <w:t>Zhotovitel dále prohlašuje, že:</w:t>
      </w:r>
    </w:p>
    <w:p w14:paraId="03FE93E2" w14:textId="77777777" w:rsidR="00CB29CF" w:rsidRDefault="00FB376E" w:rsidP="00D970C6">
      <w:pPr>
        <w:numPr>
          <w:ilvl w:val="0"/>
          <w:numId w:val="3"/>
        </w:numPr>
        <w:tabs>
          <w:tab w:val="left" w:pos="851"/>
        </w:tabs>
        <w:spacing w:after="120"/>
        <w:ind w:left="851" w:hanging="284"/>
        <w:jc w:val="both"/>
        <w:rPr>
          <w:rFonts w:ascii="Arial" w:hAnsi="Arial" w:cs="Arial"/>
          <w:bCs/>
          <w:sz w:val="22"/>
          <w:szCs w:val="22"/>
        </w:rPr>
      </w:pPr>
      <w:r>
        <w:rPr>
          <w:rFonts w:ascii="Arial" w:hAnsi="Arial" w:cs="Arial"/>
          <w:bCs/>
          <w:sz w:val="22"/>
          <w:szCs w:val="22"/>
        </w:rPr>
        <w:t xml:space="preserve">objednateli </w:t>
      </w:r>
      <w:r w:rsidRPr="00414EBA">
        <w:rPr>
          <w:rFonts w:ascii="Arial" w:hAnsi="Arial" w:cs="Arial"/>
          <w:bCs/>
          <w:sz w:val="22"/>
          <w:szCs w:val="22"/>
        </w:rPr>
        <w:t xml:space="preserve">oznámil všechny okolnosti významné pro realizaci závazkového vztahu </w:t>
      </w:r>
      <w:r w:rsidR="00F8011B">
        <w:rPr>
          <w:rFonts w:ascii="Arial" w:hAnsi="Arial" w:cs="Arial"/>
          <w:bCs/>
          <w:sz w:val="22"/>
          <w:szCs w:val="22"/>
        </w:rPr>
        <w:t>dle </w:t>
      </w:r>
      <w:r w:rsidRPr="00414EBA">
        <w:rPr>
          <w:rFonts w:ascii="Arial" w:hAnsi="Arial" w:cs="Arial"/>
          <w:bCs/>
          <w:sz w:val="22"/>
          <w:szCs w:val="22"/>
        </w:rPr>
        <w:t>této smlouvy, které jsou mu známy, a které by zásadně mohly ovlivnit rozhodnutí objednatele</w:t>
      </w:r>
      <w:r>
        <w:rPr>
          <w:rFonts w:ascii="Arial" w:hAnsi="Arial" w:cs="Arial"/>
          <w:bCs/>
          <w:sz w:val="22"/>
          <w:szCs w:val="22"/>
        </w:rPr>
        <w:t xml:space="preserve"> uzavřít tuto smlouvu;</w:t>
      </w:r>
    </w:p>
    <w:p w14:paraId="122B4F87" w14:textId="131DF334" w:rsidR="00CB29CF" w:rsidRPr="00CB29CF" w:rsidRDefault="00CB29CF" w:rsidP="00D970C6">
      <w:pPr>
        <w:numPr>
          <w:ilvl w:val="0"/>
          <w:numId w:val="3"/>
        </w:numPr>
        <w:tabs>
          <w:tab w:val="left" w:pos="851"/>
        </w:tabs>
        <w:spacing w:after="120"/>
        <w:ind w:left="851" w:hanging="284"/>
        <w:jc w:val="both"/>
        <w:rPr>
          <w:rFonts w:ascii="Arial" w:hAnsi="Arial" w:cs="Arial"/>
          <w:bCs/>
          <w:sz w:val="22"/>
          <w:szCs w:val="22"/>
        </w:rPr>
      </w:pPr>
      <w:r w:rsidRPr="00CB29CF">
        <w:rPr>
          <w:rFonts w:ascii="Arial" w:hAnsi="Arial" w:cs="Arial"/>
          <w:bCs/>
          <w:sz w:val="22"/>
          <w:szCs w:val="22"/>
        </w:rPr>
        <w:t xml:space="preserve">má všechna potřebná povolení a potřebnou kvalifikaci k zajištění plnění dle této smlouvy tak, jak dokladoval </w:t>
      </w:r>
      <w:r>
        <w:rPr>
          <w:rFonts w:ascii="Arial" w:hAnsi="Arial" w:cs="Arial"/>
          <w:bCs/>
          <w:sz w:val="22"/>
          <w:szCs w:val="22"/>
        </w:rPr>
        <w:t>v </w:t>
      </w:r>
      <w:r w:rsidRPr="00CB29CF">
        <w:rPr>
          <w:rFonts w:ascii="Arial" w:hAnsi="Arial" w:cs="Arial"/>
          <w:bCs/>
          <w:sz w:val="22"/>
          <w:szCs w:val="22"/>
        </w:rPr>
        <w:t xml:space="preserve">průběhu výběrového řízení, a to zejména souhlas k provozování zařízení k využívání, odstraňování, sběru nebo výkupu odpadů dle § 14 odst. 1 zák. č. 185/2001 </w:t>
      </w:r>
      <w:r>
        <w:rPr>
          <w:rFonts w:ascii="Arial" w:hAnsi="Arial" w:cs="Arial"/>
          <w:bCs/>
          <w:sz w:val="22"/>
          <w:szCs w:val="22"/>
        </w:rPr>
        <w:t>Sb., o </w:t>
      </w:r>
      <w:r w:rsidRPr="00CB29CF">
        <w:rPr>
          <w:rFonts w:ascii="Arial" w:hAnsi="Arial" w:cs="Arial"/>
          <w:bCs/>
          <w:sz w:val="22"/>
          <w:szCs w:val="22"/>
        </w:rPr>
        <w:t>odpadech a o změně některých dalších zákonů, ve znění pozdějších předpisů nebo rozhodnutí o vydá</w:t>
      </w:r>
      <w:r w:rsidR="00DF230E">
        <w:rPr>
          <w:rFonts w:ascii="Arial" w:hAnsi="Arial" w:cs="Arial"/>
          <w:bCs/>
          <w:sz w:val="22"/>
          <w:szCs w:val="22"/>
        </w:rPr>
        <w:t>ní integrovaného povolení dle § </w:t>
      </w:r>
      <w:r w:rsidRPr="00CB29CF">
        <w:rPr>
          <w:rFonts w:ascii="Arial" w:hAnsi="Arial" w:cs="Arial"/>
          <w:bCs/>
          <w:sz w:val="22"/>
          <w:szCs w:val="22"/>
        </w:rPr>
        <w:t xml:space="preserve">13 odst. 3 zákona č. </w:t>
      </w:r>
      <w:r>
        <w:rPr>
          <w:rFonts w:ascii="Arial" w:hAnsi="Arial" w:cs="Arial"/>
          <w:bCs/>
          <w:sz w:val="22"/>
          <w:szCs w:val="22"/>
        </w:rPr>
        <w:t>76/2002 Sb., o </w:t>
      </w:r>
      <w:r w:rsidRPr="00CB29CF">
        <w:rPr>
          <w:rFonts w:ascii="Arial" w:hAnsi="Arial" w:cs="Arial"/>
          <w:bCs/>
          <w:sz w:val="22"/>
          <w:szCs w:val="22"/>
        </w:rPr>
        <w:t>integrované prevenci a omezování znečištění, o integ</w:t>
      </w:r>
      <w:r>
        <w:rPr>
          <w:rFonts w:ascii="Arial" w:hAnsi="Arial" w:cs="Arial"/>
          <w:bCs/>
          <w:sz w:val="22"/>
          <w:szCs w:val="22"/>
        </w:rPr>
        <w:t>rovaném registru zneč</w:t>
      </w:r>
      <w:r w:rsidR="00DF230E">
        <w:rPr>
          <w:rFonts w:ascii="Arial" w:hAnsi="Arial" w:cs="Arial"/>
          <w:bCs/>
          <w:sz w:val="22"/>
          <w:szCs w:val="22"/>
        </w:rPr>
        <w:t xml:space="preserve">išťování a </w:t>
      </w:r>
      <w:r w:rsidRPr="00CB29CF">
        <w:rPr>
          <w:rFonts w:ascii="Arial" w:hAnsi="Arial" w:cs="Arial"/>
          <w:bCs/>
          <w:sz w:val="22"/>
          <w:szCs w:val="22"/>
        </w:rPr>
        <w:t xml:space="preserve">o </w:t>
      </w:r>
      <w:r w:rsidR="00DF230E">
        <w:rPr>
          <w:rFonts w:ascii="Arial" w:hAnsi="Arial" w:cs="Arial"/>
          <w:bCs/>
          <w:sz w:val="22"/>
          <w:szCs w:val="22"/>
        </w:rPr>
        <w:t>změně některých zákonů (zákon o </w:t>
      </w:r>
      <w:r w:rsidRPr="00CB29CF">
        <w:rPr>
          <w:rFonts w:ascii="Arial" w:hAnsi="Arial" w:cs="Arial"/>
          <w:bCs/>
          <w:sz w:val="22"/>
          <w:szCs w:val="22"/>
        </w:rPr>
        <w:t xml:space="preserve">integrované prevenci), ve znění pozdějších </w:t>
      </w:r>
      <w:r>
        <w:rPr>
          <w:rFonts w:ascii="Arial" w:hAnsi="Arial" w:cs="Arial"/>
          <w:bCs/>
          <w:sz w:val="22"/>
          <w:szCs w:val="22"/>
        </w:rPr>
        <w:t>předpisů;</w:t>
      </w:r>
    </w:p>
    <w:p w14:paraId="6347112C" w14:textId="210FC613" w:rsidR="00FB376E" w:rsidRPr="00414EBA" w:rsidRDefault="00FB376E" w:rsidP="00D970C6">
      <w:pPr>
        <w:numPr>
          <w:ilvl w:val="0"/>
          <w:numId w:val="3"/>
        </w:numPr>
        <w:tabs>
          <w:tab w:val="left" w:pos="851"/>
        </w:tabs>
        <w:spacing w:after="120"/>
        <w:ind w:left="851" w:hanging="284"/>
        <w:jc w:val="both"/>
        <w:rPr>
          <w:rFonts w:ascii="Arial" w:hAnsi="Arial" w:cs="Arial"/>
          <w:bCs/>
          <w:sz w:val="22"/>
          <w:szCs w:val="22"/>
        </w:rPr>
      </w:pPr>
      <w:r w:rsidRPr="00414EBA">
        <w:rPr>
          <w:rFonts w:ascii="Arial" w:hAnsi="Arial" w:cs="Arial"/>
          <w:bCs/>
          <w:sz w:val="22"/>
          <w:szCs w:val="22"/>
        </w:rPr>
        <w:t>z titulu své podnikatelské činnosti je řádně pojištěn</w:t>
      </w:r>
      <w:r w:rsidR="00F8011B">
        <w:rPr>
          <w:rFonts w:ascii="Arial" w:hAnsi="Arial" w:cs="Arial"/>
          <w:bCs/>
          <w:sz w:val="22"/>
          <w:szCs w:val="22"/>
        </w:rPr>
        <w:t xml:space="preserve"> pro případ své odpovědnosti za </w:t>
      </w:r>
      <w:r w:rsidRPr="00414EBA">
        <w:rPr>
          <w:rFonts w:ascii="Arial" w:hAnsi="Arial" w:cs="Arial"/>
          <w:bCs/>
          <w:sz w:val="22"/>
          <w:szCs w:val="22"/>
        </w:rPr>
        <w:t>vznik škody, včetně škody, které by mohla vzniknout</w:t>
      </w:r>
      <w:r>
        <w:rPr>
          <w:rFonts w:ascii="Arial" w:hAnsi="Arial" w:cs="Arial"/>
          <w:bCs/>
          <w:sz w:val="22"/>
          <w:szCs w:val="22"/>
        </w:rPr>
        <w:t xml:space="preserve"> objednateli;</w:t>
      </w:r>
    </w:p>
    <w:p w14:paraId="386AB7A1" w14:textId="3364D75A" w:rsidR="00FB376E" w:rsidRPr="00414EBA" w:rsidRDefault="00FB376E" w:rsidP="00D970C6">
      <w:pPr>
        <w:numPr>
          <w:ilvl w:val="0"/>
          <w:numId w:val="3"/>
        </w:numPr>
        <w:tabs>
          <w:tab w:val="left" w:pos="851"/>
        </w:tabs>
        <w:spacing w:after="120"/>
        <w:ind w:left="851" w:hanging="284"/>
        <w:jc w:val="both"/>
        <w:rPr>
          <w:rFonts w:ascii="Arial" w:hAnsi="Arial" w:cs="Arial"/>
          <w:bCs/>
          <w:sz w:val="22"/>
          <w:szCs w:val="22"/>
        </w:rPr>
      </w:pPr>
      <w:r w:rsidRPr="00414EBA">
        <w:rPr>
          <w:rFonts w:ascii="Arial" w:hAnsi="Arial" w:cs="Arial"/>
          <w:bCs/>
          <w:sz w:val="22"/>
          <w:szCs w:val="22"/>
        </w:rPr>
        <w:t xml:space="preserve">proti němu nebylo zahájeno insolvenční řízení, exekuční řízení či obdobné soudní </w:t>
      </w:r>
      <w:r w:rsidR="00F8011B">
        <w:rPr>
          <w:rFonts w:ascii="Arial" w:hAnsi="Arial" w:cs="Arial"/>
          <w:bCs/>
          <w:sz w:val="22"/>
          <w:szCs w:val="22"/>
        </w:rPr>
        <w:t>či </w:t>
      </w:r>
      <w:r w:rsidRPr="00414EBA">
        <w:rPr>
          <w:rFonts w:ascii="Arial" w:hAnsi="Arial" w:cs="Arial"/>
          <w:bCs/>
          <w:sz w:val="22"/>
          <w:szCs w:val="22"/>
        </w:rPr>
        <w:t>správní řízení, které by mohlo ovlivnit jeho schopnost plnit závazky z této smlouvy.</w:t>
      </w:r>
    </w:p>
    <w:p w14:paraId="5CCA159C" w14:textId="77777777" w:rsidR="00294F87" w:rsidRPr="00217522" w:rsidRDefault="00294F87" w:rsidP="00A52E9B">
      <w:pPr>
        <w:numPr>
          <w:ilvl w:val="1"/>
          <w:numId w:val="0"/>
        </w:numPr>
        <w:tabs>
          <w:tab w:val="num" w:pos="576"/>
        </w:tabs>
        <w:suppressAutoHyphens/>
        <w:overflowPunct w:val="0"/>
        <w:autoSpaceDE w:val="0"/>
        <w:autoSpaceDN w:val="0"/>
        <w:adjustRightInd w:val="0"/>
        <w:ind w:left="578" w:right="-34" w:hanging="578"/>
        <w:jc w:val="both"/>
        <w:textAlignment w:val="baseline"/>
        <w:outlineLvl w:val="1"/>
        <w:rPr>
          <w:rFonts w:ascii="Arial" w:eastAsia="Calibri" w:hAnsi="Arial" w:cs="Arial"/>
          <w:b/>
          <w:bCs/>
          <w:iCs/>
          <w:sz w:val="22"/>
          <w:szCs w:val="22"/>
          <w:highlight w:val="yellow"/>
          <w:lang w:eastAsia="ar-SA"/>
        </w:rPr>
      </w:pPr>
    </w:p>
    <w:p w14:paraId="3D321477" w14:textId="77777777" w:rsidR="00FB376E" w:rsidRPr="00627D9B" w:rsidRDefault="00FB376E" w:rsidP="00D970C6">
      <w:pPr>
        <w:pStyle w:val="Nadpis1"/>
      </w:pPr>
      <w:r w:rsidRPr="00627D9B">
        <w:t>Závěrečná ustanovení</w:t>
      </w:r>
    </w:p>
    <w:p w14:paraId="45480042" w14:textId="7DB9191A" w:rsidR="00FB376E" w:rsidRPr="00627D9B" w:rsidRDefault="00FB376E" w:rsidP="00A54465">
      <w:pPr>
        <w:pStyle w:val="Nadpis2"/>
      </w:pPr>
      <w:r w:rsidRPr="00627D9B">
        <w:t xml:space="preserve">Výběr zhotovitele byl proveden v souladu s Pravidly </w:t>
      </w:r>
      <w:r w:rsidR="001B68E2">
        <w:t>R</w:t>
      </w:r>
      <w:r w:rsidR="001B68E2" w:rsidRPr="00627D9B">
        <w:t xml:space="preserve">ady </w:t>
      </w:r>
      <w:r w:rsidRPr="00627D9B">
        <w:t>Kraje Vysočina pro zadávání veřejných zakázek.</w:t>
      </w:r>
    </w:p>
    <w:p w14:paraId="763EB472" w14:textId="77777777" w:rsidR="00FB376E" w:rsidRPr="00627D9B" w:rsidRDefault="00FB376E" w:rsidP="00A54465">
      <w:pPr>
        <w:pStyle w:val="Nadpis2"/>
      </w:pPr>
      <w:r w:rsidRPr="00627D9B">
        <w:t>Tuto smlouvu lze měnit pouze formou písemných dodatků podepsaných oprávněnými zástupci obou smluvních stran.</w:t>
      </w:r>
    </w:p>
    <w:p w14:paraId="5E9D7CC3" w14:textId="16E753C9" w:rsidR="00FB376E" w:rsidRPr="00627D9B" w:rsidRDefault="00FB376E" w:rsidP="00A54465">
      <w:pPr>
        <w:pStyle w:val="Nadpis2"/>
      </w:pPr>
      <w:r w:rsidRPr="00627D9B">
        <w:t xml:space="preserve">Tato smlouva se vyhotovuje ve dvou stejnopisech, z nichž jeden je určen pro zhotovitele </w:t>
      </w:r>
      <w:r w:rsidR="00F8011B" w:rsidRPr="00627D9B">
        <w:t>a </w:t>
      </w:r>
      <w:r w:rsidRPr="00627D9B">
        <w:t>jeden pro objednatele.</w:t>
      </w:r>
    </w:p>
    <w:p w14:paraId="5AC82EB6" w14:textId="6647D83C" w:rsidR="00FB376E" w:rsidRPr="00627D9B" w:rsidRDefault="00FB376E" w:rsidP="00A54465">
      <w:pPr>
        <w:pStyle w:val="Nadpis2"/>
      </w:pPr>
      <w:r w:rsidRPr="00627D9B">
        <w:t xml:space="preserve">Nedílnou součástí této smlouvy je Příloha č. 1 – </w:t>
      </w:r>
      <w:r w:rsidR="005E4581" w:rsidRPr="00627D9B">
        <w:t>Cenová nabídka</w:t>
      </w:r>
      <w:r w:rsidR="00D170A7" w:rsidRPr="00627D9B">
        <w:t xml:space="preserve"> a</w:t>
      </w:r>
      <w:r w:rsidRPr="00627D9B">
        <w:t xml:space="preserve"> specifikace služeb.</w:t>
      </w:r>
    </w:p>
    <w:p w14:paraId="4CB4EF35" w14:textId="77777777" w:rsidR="00FB376E" w:rsidRPr="00627D9B" w:rsidRDefault="00FB376E" w:rsidP="00A54465">
      <w:pPr>
        <w:pStyle w:val="Nadpis2"/>
      </w:pPr>
      <w:r w:rsidRPr="00627D9B">
        <w:t>Vztahy smluvních stran touto smlouvou blíže neupravené se řídí OZ.</w:t>
      </w:r>
    </w:p>
    <w:p w14:paraId="54499E18" w14:textId="2961325A" w:rsidR="00FB376E" w:rsidRPr="00627D9B" w:rsidRDefault="00FB376E" w:rsidP="00A54465">
      <w:pPr>
        <w:pStyle w:val="Nadpis2"/>
      </w:pPr>
      <w:r w:rsidRPr="00627D9B">
        <w:t>Tato smlouva nabývá platnosti a účinnosti dnem zveřejnění v Registru smluv. Je závazná pro případné právní nástupce obou smluvních stran.</w:t>
      </w:r>
    </w:p>
    <w:p w14:paraId="19E63BEF" w14:textId="448677DA" w:rsidR="004D3AAB" w:rsidRDefault="004D3AAB" w:rsidP="004D3AAB">
      <w:pPr>
        <w:pStyle w:val="Nadpis2"/>
        <w:ind w:left="578" w:hanging="578"/>
      </w:pPr>
      <w:r w:rsidRPr="004D3AAB">
        <w:t>Platnost této smlouvy končí a smluvní vztah touto smlouvou založený zaniká:</w:t>
      </w:r>
    </w:p>
    <w:p w14:paraId="1F010C8E" w14:textId="77777777" w:rsidR="00BF4A69" w:rsidRPr="0059587D" w:rsidRDefault="00BF4A69" w:rsidP="00BF4A69">
      <w:pPr>
        <w:pStyle w:val="Odstavecseseznamem"/>
        <w:numPr>
          <w:ilvl w:val="0"/>
          <w:numId w:val="4"/>
        </w:numPr>
        <w:suppressAutoHyphens/>
        <w:autoSpaceDN/>
        <w:adjustRightInd/>
        <w:spacing w:after="120"/>
        <w:ind w:left="964" w:hanging="284"/>
        <w:contextualSpacing w:val="0"/>
        <w:jc w:val="both"/>
        <w:rPr>
          <w:rFonts w:ascii="Arial" w:hAnsi="Arial" w:cs="Arial"/>
          <w:b w:val="0"/>
          <w:bCs/>
          <w:sz w:val="22"/>
          <w:szCs w:val="22"/>
        </w:rPr>
      </w:pPr>
      <w:r w:rsidRPr="0059587D">
        <w:rPr>
          <w:rFonts w:ascii="Arial" w:hAnsi="Arial" w:cs="Arial"/>
          <w:b w:val="0"/>
          <w:bCs/>
          <w:sz w:val="22"/>
          <w:szCs w:val="22"/>
        </w:rPr>
        <w:t>uplynutím doby, na kterou byla kupní smlouva sjednána,</w:t>
      </w:r>
    </w:p>
    <w:p w14:paraId="046719DB" w14:textId="77777777" w:rsidR="004D3AAB" w:rsidRDefault="004D3AAB" w:rsidP="004D3AAB">
      <w:pPr>
        <w:pStyle w:val="Odstavecseseznamem"/>
        <w:numPr>
          <w:ilvl w:val="0"/>
          <w:numId w:val="4"/>
        </w:numPr>
        <w:suppressAutoHyphens/>
        <w:autoSpaceDN/>
        <w:adjustRightInd/>
        <w:spacing w:after="120"/>
        <w:ind w:left="964" w:hanging="284"/>
        <w:contextualSpacing w:val="0"/>
        <w:jc w:val="both"/>
        <w:rPr>
          <w:rFonts w:ascii="Arial" w:hAnsi="Arial" w:cs="Arial"/>
          <w:b w:val="0"/>
          <w:bCs/>
          <w:sz w:val="22"/>
          <w:szCs w:val="22"/>
        </w:rPr>
      </w:pPr>
      <w:r w:rsidRPr="0059587D">
        <w:rPr>
          <w:rFonts w:ascii="Arial" w:hAnsi="Arial" w:cs="Arial"/>
          <w:b w:val="0"/>
          <w:bCs/>
          <w:sz w:val="22"/>
          <w:szCs w:val="22"/>
        </w:rPr>
        <w:t xml:space="preserve">výpovědí - výpověď může podat každá ze smluvních stran z jakýchkoliv důvodů; výpověď musí být podána písemně a doručena druhé smluvní straně; výpovědní lhůta činí tři měsíce a počíná běžet prvního dne měsíce následujícího po doručení výpovědi, </w:t>
      </w:r>
    </w:p>
    <w:p w14:paraId="73EB71E4" w14:textId="77777777" w:rsidR="004D3AAB" w:rsidRPr="0059587D" w:rsidRDefault="004D3AAB" w:rsidP="004D3AAB">
      <w:pPr>
        <w:pStyle w:val="Odstavecseseznamem"/>
        <w:numPr>
          <w:ilvl w:val="0"/>
          <w:numId w:val="4"/>
        </w:numPr>
        <w:suppressAutoHyphens/>
        <w:autoSpaceDN/>
        <w:adjustRightInd/>
        <w:spacing w:before="120" w:after="120"/>
        <w:ind w:left="964" w:hanging="284"/>
        <w:contextualSpacing w:val="0"/>
        <w:jc w:val="both"/>
        <w:rPr>
          <w:rFonts w:ascii="Arial" w:hAnsi="Arial" w:cs="Arial"/>
          <w:b w:val="0"/>
          <w:bCs/>
          <w:sz w:val="22"/>
          <w:szCs w:val="22"/>
        </w:rPr>
      </w:pPr>
      <w:r w:rsidRPr="0059587D">
        <w:rPr>
          <w:rFonts w:ascii="Arial" w:hAnsi="Arial" w:cs="Arial"/>
          <w:b w:val="0"/>
          <w:bCs/>
          <w:sz w:val="22"/>
          <w:szCs w:val="22"/>
        </w:rPr>
        <w:t>dohodou obou smluvních stran uzavřenou v písemné formě.</w:t>
      </w:r>
    </w:p>
    <w:p w14:paraId="303B35C4" w14:textId="77777777" w:rsidR="001826D0" w:rsidRPr="00627D9B" w:rsidRDefault="001826D0" w:rsidP="001826D0">
      <w:pPr>
        <w:pStyle w:val="Nadpis2"/>
      </w:pPr>
      <w:r w:rsidRPr="00627D9B">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w:t>
      </w:r>
    </w:p>
    <w:p w14:paraId="1E0A084B" w14:textId="7DB3743C" w:rsidR="00FB376E" w:rsidRPr="00627D9B" w:rsidRDefault="00FB376E" w:rsidP="00A54465">
      <w:pPr>
        <w:pStyle w:val="Nadpis2"/>
      </w:pPr>
      <w:r w:rsidRPr="00627D9B">
        <w:lastRenderedPageBreak/>
        <w:t>Zhotovitel prohlašuje, že se před uzavřením smlo</w:t>
      </w:r>
      <w:r w:rsidR="00C9465C" w:rsidRPr="00627D9B">
        <w:t>uvy nedopustil v souvislosti se </w:t>
      </w:r>
      <w:r w:rsidRPr="00627D9B">
        <w:t>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14:paraId="79F1D875" w14:textId="77777777" w:rsidR="00FB376E" w:rsidRPr="00627D9B" w:rsidRDefault="00FB376E" w:rsidP="00A54465">
      <w:pPr>
        <w:pStyle w:val="Nadpis2"/>
      </w:pPr>
      <w:r w:rsidRPr="00627D9B">
        <w:t>Za písemnou formu dle této smlouvy se považuje též forma elektronická se zasláním dokumentů či sdělení prostřednictvím datových schránek smluvních stran.</w:t>
      </w:r>
    </w:p>
    <w:p w14:paraId="4E09F744" w14:textId="77777777" w:rsidR="00FB376E" w:rsidRPr="00627D9B" w:rsidRDefault="00FB376E" w:rsidP="00A54465">
      <w:pPr>
        <w:pStyle w:val="Nadpis2"/>
      </w:pPr>
      <w:r w:rsidRPr="00627D9B">
        <w:t>Úhrada za plnění z této smlouvy bude realizována bezhotovostním převodem na účet zhotovitele, který je správcem daně (finančním úřadem) zveřejněn způsobem umožňujícím dálkový přístup ve smyslu ustanovení § 98 zákona č. 235/2004 Sb., o dani z přidané hodnoty, ve znění pozdějších předpisů (dále jen „zákon o DPH“).</w:t>
      </w:r>
    </w:p>
    <w:p w14:paraId="6F5FD8B9" w14:textId="1324EDBF" w:rsidR="00FB376E" w:rsidRPr="00627D9B" w:rsidRDefault="00FB376E" w:rsidP="00A54465">
      <w:pPr>
        <w:pStyle w:val="Nadpis2"/>
      </w:pPr>
      <w:r w:rsidRPr="00627D9B">
        <w:t>Pokud se po dobu účinnosti této smlouvy zhotovitel</w:t>
      </w:r>
      <w:r w:rsidR="001B6129" w:rsidRPr="00627D9B">
        <w:t xml:space="preserve"> stane nespolehlivým plátcem ve </w:t>
      </w:r>
      <w:r w:rsidRPr="00627D9B">
        <w:t xml:space="preserve">smyslu ustanovení § 106a zákona o DPH, smluvní strany se dohodly, že objednatel uhradí DPH za zdanitelné plnění přímo příslušenému správci daně. Objednatelem takto provedená úhrada je považována za uhrazení příslušné </w:t>
      </w:r>
      <w:r w:rsidR="00C9465C" w:rsidRPr="00627D9B">
        <w:t>části smluvní ceny rovnající se </w:t>
      </w:r>
      <w:r w:rsidRPr="00627D9B">
        <w:t>výši DPH fakturované zhotovitelem.</w:t>
      </w:r>
    </w:p>
    <w:p w14:paraId="4B0A160F" w14:textId="77777777" w:rsidR="00FB376E" w:rsidRPr="00627D9B" w:rsidRDefault="00FB376E" w:rsidP="00A54465">
      <w:pPr>
        <w:pStyle w:val="Nadpis2"/>
      </w:pPr>
      <w:r w:rsidRPr="00627D9B">
        <w:t>Zhotovitel výslovně souhlasí se zveřejněním celého textu této smlouvy v informačním systému veřejné správy – Registru smluv.</w:t>
      </w:r>
    </w:p>
    <w:p w14:paraId="5CFD2A2B" w14:textId="77777777" w:rsidR="00FB376E" w:rsidRPr="00627D9B" w:rsidRDefault="00FB376E" w:rsidP="00A54465">
      <w:pPr>
        <w:pStyle w:val="Nadpis2"/>
      </w:pPr>
      <w:r w:rsidRPr="00627D9B">
        <w:t>Smluvní strany se dohodly, že zákonnou povinnost dle § 5 odst. 2 zákona o registru smluv splní objednatel.</w:t>
      </w:r>
    </w:p>
    <w:p w14:paraId="7747A2F6" w14:textId="5CFFD0F8" w:rsidR="00FB376E" w:rsidRDefault="00FB376E" w:rsidP="00A54465">
      <w:pPr>
        <w:pStyle w:val="Nadpis2"/>
      </w:pPr>
      <w:r w:rsidRPr="00627D9B">
        <w:t>Smluvní strany v souladu s ustanovením § 1740 odst. 3 zákona č. 89/2012 Sb., občanský zákoník, ve znění pozdějších předpisů, vylučují přijetí návrhu této smlouvy s jakoukoliv výhradou, dodatkem nebo odchylkou od učiněného návrhu.</w:t>
      </w:r>
    </w:p>
    <w:p w14:paraId="71AC394C" w14:textId="551C9475" w:rsidR="00A62FFE" w:rsidRPr="00627D9B" w:rsidRDefault="00A62FFE" w:rsidP="00A54465">
      <w:pPr>
        <w:pStyle w:val="Nadpis2"/>
      </w:pPr>
      <w:r>
        <w:t>S uzavřením této smlouvy vyslovila souhlas Rada Kraje Vysočina usnesením č.</w:t>
      </w:r>
      <w:r w:rsidR="00B142C9">
        <w:t> 0092/02/2019/RK</w:t>
      </w:r>
      <w:r w:rsidR="00B142C9">
        <w:t xml:space="preserve"> </w:t>
      </w:r>
      <w:r>
        <w:t>ze dne</w:t>
      </w:r>
      <w:r w:rsidR="00B142C9">
        <w:t xml:space="preserve"> 22.1.2019</w:t>
      </w:r>
    </w:p>
    <w:p w14:paraId="1243B46D" w14:textId="3275D9F7" w:rsidR="00FB376E" w:rsidRDefault="00FB376E" w:rsidP="00FB376E"/>
    <w:p w14:paraId="6E37AED2" w14:textId="48C8C7C2" w:rsidR="001826D0" w:rsidRDefault="001826D0" w:rsidP="00FB376E"/>
    <w:p w14:paraId="01C610BE" w14:textId="77777777" w:rsidR="00441D87" w:rsidRPr="00010E22" w:rsidRDefault="00441D87" w:rsidP="009309CB">
      <w:pPr>
        <w:jc w:val="both"/>
        <w:rPr>
          <w:rFonts w:ascii="Arial" w:hAnsi="Arial" w:cs="Arial"/>
          <w:bCs/>
          <w:sz w:val="22"/>
          <w:szCs w:val="22"/>
        </w:rPr>
      </w:pPr>
    </w:p>
    <w:p w14:paraId="51880F90" w14:textId="339D5080" w:rsidR="008429F0" w:rsidRPr="00010E22" w:rsidRDefault="008429F0" w:rsidP="00FB376E">
      <w:pPr>
        <w:pStyle w:val="Zkladntext3"/>
        <w:tabs>
          <w:tab w:val="left" w:pos="5529"/>
        </w:tabs>
        <w:jc w:val="both"/>
        <w:rPr>
          <w:rFonts w:ascii="Arial" w:hAnsi="Arial" w:cs="Arial"/>
          <w:bCs/>
          <w:sz w:val="22"/>
          <w:szCs w:val="22"/>
        </w:rPr>
      </w:pPr>
      <w:r w:rsidRPr="00010E22">
        <w:rPr>
          <w:rFonts w:ascii="Arial" w:hAnsi="Arial" w:cs="Arial"/>
          <w:bCs/>
          <w:sz w:val="22"/>
          <w:szCs w:val="22"/>
        </w:rPr>
        <w:t>Zhotovitel:</w:t>
      </w:r>
      <w:bookmarkStart w:id="0" w:name="_GoBack"/>
      <w:bookmarkEnd w:id="0"/>
      <w:r w:rsidR="007523EE" w:rsidRPr="00010E22">
        <w:rPr>
          <w:rFonts w:ascii="Arial" w:hAnsi="Arial" w:cs="Arial"/>
          <w:bCs/>
          <w:sz w:val="22"/>
          <w:szCs w:val="22"/>
        </w:rPr>
        <w:tab/>
      </w:r>
      <w:r w:rsidRPr="00010E22">
        <w:rPr>
          <w:rFonts w:ascii="Arial" w:hAnsi="Arial" w:cs="Arial"/>
          <w:bCs/>
          <w:sz w:val="22"/>
          <w:szCs w:val="22"/>
        </w:rPr>
        <w:t>Objednatel:</w:t>
      </w:r>
    </w:p>
    <w:p w14:paraId="6BC9E9D7" w14:textId="77777777" w:rsidR="002021AE" w:rsidRDefault="002021AE" w:rsidP="00FB376E">
      <w:pPr>
        <w:pStyle w:val="Zkladntext3"/>
        <w:tabs>
          <w:tab w:val="left" w:pos="5529"/>
          <w:tab w:val="left" w:pos="5670"/>
        </w:tabs>
        <w:jc w:val="both"/>
        <w:rPr>
          <w:rFonts w:ascii="Arial" w:hAnsi="Arial" w:cs="Arial"/>
          <w:bCs/>
          <w:sz w:val="22"/>
          <w:szCs w:val="22"/>
        </w:rPr>
      </w:pPr>
    </w:p>
    <w:p w14:paraId="3C1CD7D7" w14:textId="77777777" w:rsidR="008429F0" w:rsidRPr="00010E22" w:rsidRDefault="008429F0" w:rsidP="00FB376E">
      <w:pPr>
        <w:pStyle w:val="Zkladntext3"/>
        <w:tabs>
          <w:tab w:val="left" w:pos="5529"/>
          <w:tab w:val="left" w:pos="5670"/>
        </w:tabs>
        <w:jc w:val="both"/>
        <w:rPr>
          <w:rFonts w:ascii="Arial" w:hAnsi="Arial" w:cs="Arial"/>
          <w:sz w:val="22"/>
          <w:szCs w:val="22"/>
        </w:rPr>
      </w:pPr>
      <w:r w:rsidRPr="00010E22">
        <w:rPr>
          <w:rFonts w:ascii="Arial" w:hAnsi="Arial" w:cs="Arial"/>
          <w:sz w:val="22"/>
          <w:szCs w:val="22"/>
        </w:rPr>
        <w:t xml:space="preserve">V </w:t>
      </w:r>
      <w:r w:rsidRPr="00010E22">
        <w:rPr>
          <w:rFonts w:ascii="Arial" w:hAnsi="Arial" w:cs="Arial"/>
          <w:color w:val="FF0000"/>
          <w:sz w:val="22"/>
          <w:szCs w:val="22"/>
        </w:rPr>
        <w:t>....................... dne ......................</w:t>
      </w:r>
      <w:r w:rsidRPr="00010E22">
        <w:rPr>
          <w:rFonts w:ascii="Arial" w:hAnsi="Arial" w:cs="Arial"/>
          <w:color w:val="FF0000"/>
          <w:sz w:val="22"/>
          <w:szCs w:val="22"/>
        </w:rPr>
        <w:tab/>
      </w:r>
      <w:r w:rsidRPr="00010E22">
        <w:rPr>
          <w:rFonts w:ascii="Arial" w:hAnsi="Arial" w:cs="Arial"/>
          <w:sz w:val="22"/>
          <w:szCs w:val="22"/>
        </w:rPr>
        <w:t>V Třebíči dne ...............................</w:t>
      </w:r>
    </w:p>
    <w:p w14:paraId="3CEF86C5" w14:textId="77777777" w:rsidR="00E426F8" w:rsidRDefault="00E426F8" w:rsidP="00FB376E">
      <w:pPr>
        <w:tabs>
          <w:tab w:val="center" w:pos="1620"/>
          <w:tab w:val="left" w:pos="5529"/>
          <w:tab w:val="left" w:pos="5670"/>
          <w:tab w:val="center" w:pos="6840"/>
        </w:tabs>
        <w:jc w:val="both"/>
        <w:rPr>
          <w:rFonts w:ascii="Arial" w:hAnsi="Arial" w:cs="Arial"/>
          <w:bCs/>
          <w:sz w:val="22"/>
          <w:szCs w:val="22"/>
        </w:rPr>
      </w:pPr>
    </w:p>
    <w:p w14:paraId="22C49580" w14:textId="77777777" w:rsidR="00E426F8" w:rsidRDefault="00E426F8" w:rsidP="00FB376E">
      <w:pPr>
        <w:tabs>
          <w:tab w:val="center" w:pos="1620"/>
          <w:tab w:val="left" w:pos="5529"/>
          <w:tab w:val="left" w:pos="5670"/>
          <w:tab w:val="center" w:pos="6840"/>
        </w:tabs>
        <w:jc w:val="both"/>
        <w:rPr>
          <w:rFonts w:ascii="Arial" w:hAnsi="Arial" w:cs="Arial"/>
          <w:bCs/>
          <w:sz w:val="22"/>
          <w:szCs w:val="22"/>
        </w:rPr>
      </w:pPr>
    </w:p>
    <w:p w14:paraId="0B8F2F73" w14:textId="77777777" w:rsidR="00E426F8" w:rsidRDefault="00E426F8" w:rsidP="00FB376E">
      <w:pPr>
        <w:tabs>
          <w:tab w:val="center" w:pos="1620"/>
          <w:tab w:val="left" w:pos="5529"/>
          <w:tab w:val="left" w:pos="5670"/>
          <w:tab w:val="center" w:pos="6840"/>
        </w:tabs>
        <w:jc w:val="both"/>
        <w:rPr>
          <w:rFonts w:ascii="Arial" w:hAnsi="Arial" w:cs="Arial"/>
          <w:bCs/>
          <w:sz w:val="22"/>
          <w:szCs w:val="22"/>
        </w:rPr>
      </w:pPr>
    </w:p>
    <w:p w14:paraId="196575B6" w14:textId="7079476B" w:rsidR="008429F0" w:rsidRPr="00010E22" w:rsidRDefault="008429F0" w:rsidP="00FB376E">
      <w:pPr>
        <w:tabs>
          <w:tab w:val="center" w:pos="1620"/>
          <w:tab w:val="left" w:pos="5529"/>
          <w:tab w:val="left" w:pos="5670"/>
          <w:tab w:val="center" w:pos="6840"/>
        </w:tabs>
        <w:jc w:val="both"/>
        <w:rPr>
          <w:rFonts w:ascii="Arial" w:hAnsi="Arial" w:cs="Arial"/>
          <w:bCs/>
          <w:sz w:val="22"/>
          <w:szCs w:val="22"/>
        </w:rPr>
      </w:pPr>
      <w:r w:rsidRPr="00010E22">
        <w:rPr>
          <w:rFonts w:ascii="Arial" w:hAnsi="Arial" w:cs="Arial"/>
          <w:bCs/>
          <w:color w:val="FF0000"/>
          <w:sz w:val="22"/>
          <w:szCs w:val="22"/>
        </w:rPr>
        <w:t>…………………</w:t>
      </w:r>
      <w:r w:rsidR="00FB376E">
        <w:rPr>
          <w:rFonts w:ascii="Arial" w:hAnsi="Arial" w:cs="Arial"/>
          <w:bCs/>
          <w:color w:val="FF0000"/>
          <w:sz w:val="22"/>
          <w:szCs w:val="22"/>
        </w:rPr>
        <w:t>……..</w:t>
      </w:r>
      <w:r w:rsidRPr="00010E22">
        <w:rPr>
          <w:rFonts w:ascii="Arial" w:hAnsi="Arial" w:cs="Arial"/>
          <w:bCs/>
          <w:color w:val="FF0000"/>
          <w:sz w:val="22"/>
          <w:szCs w:val="22"/>
        </w:rPr>
        <w:t>….</w:t>
      </w:r>
      <w:r w:rsidRPr="00010E22">
        <w:rPr>
          <w:rFonts w:ascii="Arial" w:hAnsi="Arial" w:cs="Arial"/>
          <w:bCs/>
          <w:sz w:val="22"/>
          <w:szCs w:val="22"/>
        </w:rPr>
        <w:tab/>
        <w:t>……………………….</w:t>
      </w:r>
    </w:p>
    <w:p w14:paraId="074EF612" w14:textId="77777777" w:rsidR="00FB376E" w:rsidRDefault="00435A52" w:rsidP="00FB376E">
      <w:pPr>
        <w:tabs>
          <w:tab w:val="center" w:pos="1620"/>
          <w:tab w:val="left" w:pos="5529"/>
          <w:tab w:val="left" w:pos="5670"/>
          <w:tab w:val="center" w:pos="6840"/>
        </w:tabs>
        <w:rPr>
          <w:rFonts w:ascii="Arial" w:hAnsi="Arial" w:cs="Arial"/>
          <w:sz w:val="22"/>
          <w:szCs w:val="22"/>
        </w:rPr>
      </w:pPr>
      <w:r w:rsidRPr="00010E22">
        <w:rPr>
          <w:rFonts w:ascii="Arial" w:hAnsi="Arial" w:cs="Arial"/>
          <w:sz w:val="22"/>
          <w:szCs w:val="22"/>
        </w:rPr>
        <w:tab/>
      </w:r>
      <w:r w:rsidRPr="00010E22">
        <w:rPr>
          <w:rFonts w:ascii="Arial" w:hAnsi="Arial" w:cs="Arial"/>
          <w:sz w:val="22"/>
          <w:szCs w:val="22"/>
        </w:rPr>
        <w:tab/>
      </w:r>
      <w:r w:rsidR="0017760B" w:rsidRPr="00010E22">
        <w:rPr>
          <w:rFonts w:ascii="Arial" w:hAnsi="Arial" w:cs="Arial"/>
          <w:sz w:val="22"/>
          <w:szCs w:val="22"/>
        </w:rPr>
        <w:t>Ing. Eva Tomášová</w:t>
      </w:r>
    </w:p>
    <w:p w14:paraId="62DF8F9C" w14:textId="26BBB54F" w:rsidR="00DF6520" w:rsidRPr="00010E22" w:rsidRDefault="00FB376E" w:rsidP="00FB376E">
      <w:pPr>
        <w:tabs>
          <w:tab w:val="left" w:pos="5529"/>
          <w:tab w:val="left" w:pos="5670"/>
          <w:tab w:val="center" w:pos="6840"/>
        </w:tabs>
        <w:rPr>
          <w:rFonts w:ascii="Arial" w:hAnsi="Arial" w:cs="Arial"/>
          <w:i/>
          <w:sz w:val="22"/>
          <w:szCs w:val="22"/>
        </w:rPr>
      </w:pPr>
      <w:r>
        <w:rPr>
          <w:rFonts w:ascii="Arial" w:hAnsi="Arial" w:cs="Arial"/>
          <w:sz w:val="22"/>
          <w:szCs w:val="22"/>
        </w:rPr>
        <w:tab/>
      </w:r>
      <w:r w:rsidR="008429F0" w:rsidRPr="00010E22">
        <w:rPr>
          <w:rFonts w:ascii="Arial" w:hAnsi="Arial" w:cs="Arial"/>
          <w:sz w:val="22"/>
          <w:szCs w:val="22"/>
        </w:rPr>
        <w:t>ředitel</w:t>
      </w:r>
    </w:p>
    <w:p w14:paraId="1D9076DD" w14:textId="77777777" w:rsidR="00E426F8" w:rsidRDefault="00E426F8" w:rsidP="009309CB">
      <w:pPr>
        <w:tabs>
          <w:tab w:val="center" w:pos="1620"/>
          <w:tab w:val="center" w:pos="6840"/>
        </w:tabs>
        <w:jc w:val="both"/>
        <w:rPr>
          <w:rFonts w:ascii="Arial" w:hAnsi="Arial" w:cs="Arial"/>
          <w:i/>
          <w:sz w:val="22"/>
          <w:szCs w:val="22"/>
        </w:rPr>
      </w:pPr>
    </w:p>
    <w:p w14:paraId="0795C987" w14:textId="2B15331C" w:rsidR="00E426F8" w:rsidRDefault="00E426F8" w:rsidP="009309CB">
      <w:pPr>
        <w:tabs>
          <w:tab w:val="center" w:pos="1620"/>
          <w:tab w:val="center" w:pos="6840"/>
        </w:tabs>
        <w:jc w:val="both"/>
        <w:rPr>
          <w:rFonts w:ascii="Arial" w:hAnsi="Arial" w:cs="Arial"/>
          <w:i/>
          <w:sz w:val="22"/>
          <w:szCs w:val="22"/>
        </w:rPr>
      </w:pPr>
    </w:p>
    <w:p w14:paraId="67567E2E" w14:textId="0035A46D" w:rsidR="00AE384B" w:rsidRDefault="00AE384B" w:rsidP="009309CB">
      <w:pPr>
        <w:tabs>
          <w:tab w:val="center" w:pos="1620"/>
          <w:tab w:val="center" w:pos="6840"/>
        </w:tabs>
        <w:jc w:val="both"/>
        <w:rPr>
          <w:rFonts w:ascii="Arial" w:hAnsi="Arial" w:cs="Arial"/>
          <w:i/>
          <w:sz w:val="22"/>
          <w:szCs w:val="22"/>
        </w:rPr>
      </w:pPr>
    </w:p>
    <w:p w14:paraId="24F1A312" w14:textId="77777777" w:rsidR="009D3F67" w:rsidRDefault="009D3F67" w:rsidP="009309CB">
      <w:pPr>
        <w:tabs>
          <w:tab w:val="center" w:pos="1620"/>
          <w:tab w:val="center" w:pos="6840"/>
        </w:tabs>
        <w:jc w:val="both"/>
        <w:rPr>
          <w:rFonts w:ascii="Arial" w:hAnsi="Arial" w:cs="Arial"/>
          <w:i/>
          <w:sz w:val="22"/>
          <w:szCs w:val="22"/>
        </w:rPr>
      </w:pPr>
    </w:p>
    <w:p w14:paraId="31459890" w14:textId="77777777" w:rsidR="00AE384B" w:rsidRDefault="00AE384B" w:rsidP="009309CB">
      <w:pPr>
        <w:tabs>
          <w:tab w:val="center" w:pos="1620"/>
          <w:tab w:val="center" w:pos="6840"/>
        </w:tabs>
        <w:jc w:val="both"/>
        <w:rPr>
          <w:rFonts w:ascii="Arial" w:hAnsi="Arial" w:cs="Arial"/>
          <w:i/>
          <w:sz w:val="22"/>
          <w:szCs w:val="22"/>
        </w:rPr>
      </w:pPr>
    </w:p>
    <w:p w14:paraId="35954989" w14:textId="462B562D" w:rsidR="008429F0" w:rsidRPr="00010E22" w:rsidRDefault="008429F0" w:rsidP="009309CB">
      <w:pPr>
        <w:tabs>
          <w:tab w:val="center" w:pos="1620"/>
          <w:tab w:val="center" w:pos="6840"/>
        </w:tabs>
        <w:jc w:val="both"/>
        <w:rPr>
          <w:rFonts w:ascii="Arial" w:hAnsi="Arial" w:cs="Arial"/>
          <w:i/>
          <w:sz w:val="22"/>
          <w:szCs w:val="22"/>
        </w:rPr>
      </w:pPr>
      <w:r w:rsidRPr="00010E22">
        <w:rPr>
          <w:rFonts w:ascii="Arial" w:hAnsi="Arial" w:cs="Arial"/>
          <w:i/>
          <w:sz w:val="22"/>
          <w:szCs w:val="22"/>
        </w:rPr>
        <w:t>Přílohy:</w:t>
      </w:r>
    </w:p>
    <w:p w14:paraId="7E22D80A" w14:textId="60442B52" w:rsidR="00FB376E" w:rsidRPr="00BA0084" w:rsidRDefault="008429F0" w:rsidP="00FB376E">
      <w:pPr>
        <w:jc w:val="both"/>
        <w:rPr>
          <w:rFonts w:ascii="Arial" w:hAnsi="Arial" w:cs="Arial"/>
          <w:i/>
          <w:sz w:val="22"/>
          <w:szCs w:val="22"/>
        </w:rPr>
      </w:pPr>
      <w:r w:rsidRPr="00BA0084">
        <w:rPr>
          <w:rFonts w:ascii="Arial" w:hAnsi="Arial" w:cs="Arial"/>
          <w:i/>
          <w:sz w:val="22"/>
          <w:szCs w:val="22"/>
        </w:rPr>
        <w:t xml:space="preserve">Příloha č. 1 – </w:t>
      </w:r>
      <w:r w:rsidR="00673158" w:rsidRPr="00BA0084">
        <w:rPr>
          <w:rFonts w:ascii="Arial" w:hAnsi="Arial" w:cs="Arial"/>
          <w:i/>
          <w:sz w:val="22"/>
          <w:szCs w:val="22"/>
        </w:rPr>
        <w:t xml:space="preserve">Cenová nabídka </w:t>
      </w:r>
      <w:r w:rsidR="00FB376E" w:rsidRPr="00BA0084">
        <w:rPr>
          <w:rFonts w:ascii="Arial" w:hAnsi="Arial" w:cs="Arial"/>
          <w:i/>
          <w:sz w:val="22"/>
          <w:szCs w:val="22"/>
        </w:rPr>
        <w:t>a specifikace služeb</w:t>
      </w:r>
    </w:p>
    <w:p w14:paraId="4B35FB0A" w14:textId="77777777" w:rsidR="00FB376E" w:rsidRDefault="00FB376E" w:rsidP="009309CB">
      <w:pPr>
        <w:jc w:val="both"/>
        <w:rPr>
          <w:rFonts w:ascii="Arial" w:hAnsi="Arial" w:cs="Arial"/>
          <w:i/>
          <w:color w:val="FF0000"/>
          <w:sz w:val="22"/>
          <w:szCs w:val="22"/>
        </w:rPr>
      </w:pPr>
    </w:p>
    <w:sectPr w:rsidR="00FB376E" w:rsidSect="00E426F8">
      <w:headerReference w:type="default" r:id="rId9"/>
      <w:footerReference w:type="default" r:id="rId10"/>
      <w:headerReference w:type="first" r:id="rId11"/>
      <w:footerReference w:type="first" r:id="rId12"/>
      <w:pgSz w:w="12240" w:h="15840"/>
      <w:pgMar w:top="1079" w:right="1417" w:bottom="1276"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6D059" w14:textId="77777777" w:rsidR="00E500FF" w:rsidRDefault="00E500FF">
      <w:r>
        <w:separator/>
      </w:r>
    </w:p>
  </w:endnote>
  <w:endnote w:type="continuationSeparator" w:id="0">
    <w:p w14:paraId="62EB5E6B" w14:textId="77777777" w:rsidR="00E500FF" w:rsidRDefault="00E5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90C76" w14:textId="02D8EA78" w:rsidR="006E60C0" w:rsidRPr="00435A52" w:rsidRDefault="005536F8" w:rsidP="009E4902">
    <w:pPr>
      <w:pStyle w:val="Zpat"/>
      <w:pBdr>
        <w:top w:val="single" w:sz="4" w:space="1" w:color="auto"/>
      </w:pBdr>
      <w:jc w:val="center"/>
      <w:rPr>
        <w:rFonts w:ascii="Arial" w:hAnsi="Arial" w:cs="Arial"/>
        <w:i/>
        <w:sz w:val="20"/>
        <w:szCs w:val="20"/>
      </w:rPr>
    </w:pPr>
    <w:r w:rsidRPr="00435A52">
      <w:rPr>
        <w:rFonts w:ascii="Arial" w:hAnsi="Arial" w:cs="Arial"/>
        <w:i/>
        <w:sz w:val="20"/>
        <w:szCs w:val="20"/>
      </w:rPr>
      <w:t xml:space="preserve">Stránka </w:t>
    </w:r>
    <w:r w:rsidRPr="00435A52">
      <w:rPr>
        <w:rFonts w:ascii="Arial" w:hAnsi="Arial" w:cs="Arial"/>
        <w:b/>
        <w:i/>
        <w:sz w:val="20"/>
        <w:szCs w:val="20"/>
      </w:rPr>
      <w:fldChar w:fldCharType="begin"/>
    </w:r>
    <w:r w:rsidRPr="00435A52">
      <w:rPr>
        <w:rFonts w:ascii="Arial" w:hAnsi="Arial" w:cs="Arial"/>
        <w:b/>
        <w:i/>
        <w:sz w:val="20"/>
        <w:szCs w:val="20"/>
      </w:rPr>
      <w:instrText>PAGE</w:instrText>
    </w:r>
    <w:r w:rsidRPr="00435A52">
      <w:rPr>
        <w:rFonts w:ascii="Arial" w:hAnsi="Arial" w:cs="Arial"/>
        <w:b/>
        <w:i/>
        <w:sz w:val="20"/>
        <w:szCs w:val="20"/>
      </w:rPr>
      <w:fldChar w:fldCharType="separate"/>
    </w:r>
    <w:r w:rsidR="00B142C9">
      <w:rPr>
        <w:rFonts w:ascii="Arial" w:hAnsi="Arial" w:cs="Arial"/>
        <w:b/>
        <w:i/>
        <w:noProof/>
        <w:sz w:val="20"/>
        <w:szCs w:val="20"/>
      </w:rPr>
      <w:t>6</w:t>
    </w:r>
    <w:r w:rsidRPr="00435A52">
      <w:rPr>
        <w:rFonts w:ascii="Arial" w:hAnsi="Arial" w:cs="Arial"/>
        <w:b/>
        <w:i/>
        <w:sz w:val="20"/>
        <w:szCs w:val="20"/>
      </w:rPr>
      <w:fldChar w:fldCharType="end"/>
    </w:r>
    <w:r w:rsidRPr="00435A52">
      <w:rPr>
        <w:rFonts w:ascii="Arial" w:hAnsi="Arial" w:cs="Arial"/>
        <w:i/>
        <w:sz w:val="20"/>
        <w:szCs w:val="20"/>
      </w:rPr>
      <w:t xml:space="preserve"> z </w:t>
    </w:r>
    <w:r w:rsidRPr="00435A52">
      <w:rPr>
        <w:rFonts w:ascii="Arial" w:hAnsi="Arial" w:cs="Arial"/>
        <w:b/>
        <w:i/>
        <w:sz w:val="20"/>
        <w:szCs w:val="20"/>
      </w:rPr>
      <w:fldChar w:fldCharType="begin"/>
    </w:r>
    <w:r w:rsidRPr="00435A52">
      <w:rPr>
        <w:rFonts w:ascii="Arial" w:hAnsi="Arial" w:cs="Arial"/>
        <w:b/>
        <w:i/>
        <w:sz w:val="20"/>
        <w:szCs w:val="20"/>
      </w:rPr>
      <w:instrText>NUMPAGES</w:instrText>
    </w:r>
    <w:r w:rsidRPr="00435A52">
      <w:rPr>
        <w:rFonts w:ascii="Arial" w:hAnsi="Arial" w:cs="Arial"/>
        <w:b/>
        <w:i/>
        <w:sz w:val="20"/>
        <w:szCs w:val="20"/>
      </w:rPr>
      <w:fldChar w:fldCharType="separate"/>
    </w:r>
    <w:r w:rsidR="00B142C9">
      <w:rPr>
        <w:rFonts w:ascii="Arial" w:hAnsi="Arial" w:cs="Arial"/>
        <w:b/>
        <w:i/>
        <w:noProof/>
        <w:sz w:val="20"/>
        <w:szCs w:val="20"/>
      </w:rPr>
      <w:t>6</w:t>
    </w:r>
    <w:r w:rsidRPr="00435A52">
      <w:rPr>
        <w:rFonts w:ascii="Arial" w:hAnsi="Arial" w:cs="Arial"/>
        <w:b/>
        <w:i/>
        <w:sz w:val="20"/>
        <w:szCs w:val="20"/>
      </w:rPr>
      <w:fldChar w:fldCharType="end"/>
    </w:r>
  </w:p>
  <w:p w14:paraId="7B9FF915" w14:textId="77777777" w:rsidR="006E60C0" w:rsidRDefault="00B142C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4819E" w14:textId="668D3570" w:rsidR="006E60C0" w:rsidRPr="00F81C73" w:rsidRDefault="005536F8" w:rsidP="006E60C0">
    <w:pPr>
      <w:pStyle w:val="Zpat"/>
      <w:pBdr>
        <w:top w:val="single" w:sz="4" w:space="1" w:color="auto"/>
      </w:pBdr>
      <w:jc w:val="center"/>
      <w:rPr>
        <w:rFonts w:ascii="Arial" w:hAnsi="Arial" w:cs="Arial"/>
        <w:i/>
        <w:sz w:val="20"/>
        <w:szCs w:val="20"/>
      </w:rPr>
    </w:pPr>
    <w:r w:rsidRPr="00F81C73">
      <w:rPr>
        <w:rFonts w:ascii="Arial" w:hAnsi="Arial" w:cs="Arial"/>
        <w:i/>
        <w:sz w:val="20"/>
        <w:szCs w:val="20"/>
      </w:rPr>
      <w:t xml:space="preserve">Stránka </w:t>
    </w:r>
    <w:r w:rsidRPr="00F81C73">
      <w:rPr>
        <w:rFonts w:ascii="Arial" w:hAnsi="Arial" w:cs="Arial"/>
        <w:b/>
        <w:i/>
        <w:sz w:val="20"/>
        <w:szCs w:val="20"/>
      </w:rPr>
      <w:fldChar w:fldCharType="begin"/>
    </w:r>
    <w:r w:rsidRPr="00F81C73">
      <w:rPr>
        <w:rFonts w:ascii="Arial" w:hAnsi="Arial" w:cs="Arial"/>
        <w:b/>
        <w:i/>
        <w:sz w:val="20"/>
        <w:szCs w:val="20"/>
      </w:rPr>
      <w:instrText>PAGE</w:instrText>
    </w:r>
    <w:r w:rsidRPr="00F81C73">
      <w:rPr>
        <w:rFonts w:ascii="Arial" w:hAnsi="Arial" w:cs="Arial"/>
        <w:b/>
        <w:i/>
        <w:sz w:val="20"/>
        <w:szCs w:val="20"/>
      </w:rPr>
      <w:fldChar w:fldCharType="separate"/>
    </w:r>
    <w:r w:rsidR="00B142C9">
      <w:rPr>
        <w:rFonts w:ascii="Arial" w:hAnsi="Arial" w:cs="Arial"/>
        <w:b/>
        <w:i/>
        <w:noProof/>
        <w:sz w:val="20"/>
        <w:szCs w:val="20"/>
      </w:rPr>
      <w:t>1</w:t>
    </w:r>
    <w:r w:rsidRPr="00F81C73">
      <w:rPr>
        <w:rFonts w:ascii="Arial" w:hAnsi="Arial" w:cs="Arial"/>
        <w:b/>
        <w:i/>
        <w:sz w:val="20"/>
        <w:szCs w:val="20"/>
      </w:rPr>
      <w:fldChar w:fldCharType="end"/>
    </w:r>
    <w:r w:rsidRPr="00F81C73">
      <w:rPr>
        <w:rFonts w:ascii="Arial" w:hAnsi="Arial" w:cs="Arial"/>
        <w:i/>
        <w:sz w:val="20"/>
        <w:szCs w:val="20"/>
      </w:rPr>
      <w:t xml:space="preserve"> z </w:t>
    </w:r>
    <w:r w:rsidRPr="00F81C73">
      <w:rPr>
        <w:rFonts w:ascii="Arial" w:hAnsi="Arial" w:cs="Arial"/>
        <w:b/>
        <w:i/>
        <w:sz w:val="20"/>
        <w:szCs w:val="20"/>
      </w:rPr>
      <w:fldChar w:fldCharType="begin"/>
    </w:r>
    <w:r w:rsidRPr="00F81C73">
      <w:rPr>
        <w:rFonts w:ascii="Arial" w:hAnsi="Arial" w:cs="Arial"/>
        <w:b/>
        <w:i/>
        <w:sz w:val="20"/>
        <w:szCs w:val="20"/>
      </w:rPr>
      <w:instrText>NUMPAGES</w:instrText>
    </w:r>
    <w:r w:rsidRPr="00F81C73">
      <w:rPr>
        <w:rFonts w:ascii="Arial" w:hAnsi="Arial" w:cs="Arial"/>
        <w:b/>
        <w:i/>
        <w:sz w:val="20"/>
        <w:szCs w:val="20"/>
      </w:rPr>
      <w:fldChar w:fldCharType="separate"/>
    </w:r>
    <w:r w:rsidR="00B142C9">
      <w:rPr>
        <w:rFonts w:ascii="Arial" w:hAnsi="Arial" w:cs="Arial"/>
        <w:b/>
        <w:i/>
        <w:noProof/>
        <w:sz w:val="20"/>
        <w:szCs w:val="20"/>
      </w:rPr>
      <w:t>6</w:t>
    </w:r>
    <w:r w:rsidRPr="00F81C73">
      <w:rPr>
        <w:rFonts w:ascii="Arial" w:hAnsi="Arial" w:cs="Arial"/>
        <w:b/>
        <w:i/>
        <w:sz w:val="20"/>
        <w:szCs w:val="20"/>
      </w:rPr>
      <w:fldChar w:fldCharType="end"/>
    </w:r>
  </w:p>
  <w:p w14:paraId="179D5388" w14:textId="77777777" w:rsidR="006E60C0" w:rsidRDefault="00B142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06615" w14:textId="77777777" w:rsidR="00E500FF" w:rsidRDefault="00E500FF">
      <w:r>
        <w:separator/>
      </w:r>
    </w:p>
  </w:footnote>
  <w:footnote w:type="continuationSeparator" w:id="0">
    <w:p w14:paraId="04BCA258" w14:textId="77777777" w:rsidR="00E500FF" w:rsidRDefault="00E50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78A1D" w14:textId="77777777" w:rsidR="006E60C0" w:rsidRDefault="00B142C9" w:rsidP="00A0599E">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44266" w14:textId="59814924" w:rsidR="007523EE" w:rsidRPr="007523EE" w:rsidRDefault="007523EE" w:rsidP="007523EE">
    <w:pPr>
      <w:pStyle w:val="Zhlav"/>
      <w:jc w:val="right"/>
      <w:rPr>
        <w:rFonts w:ascii="Arial" w:hAnsi="Arial" w:cs="Arial"/>
        <w:i/>
        <w:sz w:val="20"/>
        <w:szCs w:val="20"/>
      </w:rPr>
    </w:pPr>
    <w:r>
      <w:rPr>
        <w:rFonts w:ascii="Arial" w:hAnsi="Arial" w:cs="Arial"/>
        <w:i/>
        <w:sz w:val="20"/>
        <w:szCs w:val="20"/>
      </w:rPr>
      <w:t>e</w:t>
    </w:r>
    <w:r w:rsidRPr="007523EE">
      <w:rPr>
        <w:rFonts w:ascii="Arial" w:hAnsi="Arial" w:cs="Arial"/>
        <w:i/>
        <w:sz w:val="20"/>
        <w:szCs w:val="20"/>
      </w:rPr>
      <w:t>v.</w:t>
    </w:r>
    <w:r w:rsidR="0011783D">
      <w:rPr>
        <w:rFonts w:ascii="Arial" w:hAnsi="Arial" w:cs="Arial"/>
        <w:i/>
        <w:sz w:val="20"/>
        <w:szCs w:val="20"/>
      </w:rPr>
      <w:t xml:space="preserve"> č. VZ</w:t>
    </w:r>
    <w:r w:rsidR="00FA05C8">
      <w:rPr>
        <w:rFonts w:ascii="Arial" w:hAnsi="Arial" w:cs="Arial"/>
        <w:i/>
        <w:sz w:val="20"/>
        <w:szCs w:val="20"/>
      </w:rPr>
      <w:t>1/2019</w:t>
    </w:r>
    <w:r w:rsidR="0011783D">
      <w:rPr>
        <w:rFonts w:ascii="Arial" w:hAnsi="Arial" w:cs="Arial"/>
        <w:i/>
        <w:sz w:val="20"/>
        <w:szCs w:val="20"/>
      </w:rPr>
      <w:t xml:space="preserve"> – Příloha č. 3</w:t>
    </w:r>
    <w:r w:rsidRPr="007523EE">
      <w:rPr>
        <w:rFonts w:ascii="Arial" w:hAnsi="Arial" w:cs="Arial"/>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56B"/>
    <w:multiLevelType w:val="multilevel"/>
    <w:tmpl w:val="0405001F"/>
    <w:styleLink w:val="Styl1"/>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FD548C"/>
    <w:multiLevelType w:val="hybridMultilevel"/>
    <w:tmpl w:val="983A5E40"/>
    <w:lvl w:ilvl="0" w:tplc="098A58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AF2344"/>
    <w:multiLevelType w:val="hybridMultilevel"/>
    <w:tmpl w:val="73F26D6E"/>
    <w:lvl w:ilvl="0" w:tplc="2730DA4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2C2301FB"/>
    <w:multiLevelType w:val="hybridMultilevel"/>
    <w:tmpl w:val="36EC84DE"/>
    <w:lvl w:ilvl="0" w:tplc="2B722678">
      <w:start w:val="1"/>
      <w:numFmt w:val="ordinal"/>
      <w:lvlText w:val="10.%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7562AB"/>
    <w:multiLevelType w:val="hybridMultilevel"/>
    <w:tmpl w:val="FC341486"/>
    <w:lvl w:ilvl="0" w:tplc="098A58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47281F73"/>
    <w:multiLevelType w:val="multilevel"/>
    <w:tmpl w:val="AABC6150"/>
    <w:lvl w:ilvl="0">
      <w:start w:val="1"/>
      <w:numFmt w:val="decimal"/>
      <w:lvlText w:val="%1."/>
      <w:lvlJc w:val="left"/>
      <w:pPr>
        <w:ind w:left="360" w:hanging="360"/>
      </w:pPr>
      <w:rPr>
        <w:rFonts w:hint="default"/>
        <w:b/>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02A32C9"/>
    <w:multiLevelType w:val="hybridMultilevel"/>
    <w:tmpl w:val="F9664550"/>
    <w:lvl w:ilvl="0" w:tplc="DD628EA6">
      <w:start w:val="1"/>
      <w:numFmt w:val="bullet"/>
      <w:lvlText w:val=""/>
      <w:lvlJc w:val="left"/>
      <w:pPr>
        <w:ind w:left="939" w:hanging="360"/>
      </w:pPr>
      <w:rPr>
        <w:rFonts w:ascii="Symbol" w:hAnsi="Symbol" w:hint="default"/>
      </w:rPr>
    </w:lvl>
    <w:lvl w:ilvl="1" w:tplc="04050003" w:tentative="1">
      <w:start w:val="1"/>
      <w:numFmt w:val="bullet"/>
      <w:lvlText w:val="o"/>
      <w:lvlJc w:val="left"/>
      <w:pPr>
        <w:ind w:left="1659" w:hanging="360"/>
      </w:pPr>
      <w:rPr>
        <w:rFonts w:ascii="Courier New" w:hAnsi="Courier New" w:cs="Courier New" w:hint="default"/>
      </w:rPr>
    </w:lvl>
    <w:lvl w:ilvl="2" w:tplc="04050005" w:tentative="1">
      <w:start w:val="1"/>
      <w:numFmt w:val="bullet"/>
      <w:lvlText w:val=""/>
      <w:lvlJc w:val="left"/>
      <w:pPr>
        <w:ind w:left="2379" w:hanging="360"/>
      </w:pPr>
      <w:rPr>
        <w:rFonts w:ascii="Wingdings" w:hAnsi="Wingdings" w:hint="default"/>
      </w:rPr>
    </w:lvl>
    <w:lvl w:ilvl="3" w:tplc="04050001" w:tentative="1">
      <w:start w:val="1"/>
      <w:numFmt w:val="bullet"/>
      <w:lvlText w:val=""/>
      <w:lvlJc w:val="left"/>
      <w:pPr>
        <w:ind w:left="3099" w:hanging="360"/>
      </w:pPr>
      <w:rPr>
        <w:rFonts w:ascii="Symbol" w:hAnsi="Symbol" w:hint="default"/>
      </w:rPr>
    </w:lvl>
    <w:lvl w:ilvl="4" w:tplc="04050003" w:tentative="1">
      <w:start w:val="1"/>
      <w:numFmt w:val="bullet"/>
      <w:lvlText w:val="o"/>
      <w:lvlJc w:val="left"/>
      <w:pPr>
        <w:ind w:left="3819" w:hanging="360"/>
      </w:pPr>
      <w:rPr>
        <w:rFonts w:ascii="Courier New" w:hAnsi="Courier New" w:cs="Courier New" w:hint="default"/>
      </w:rPr>
    </w:lvl>
    <w:lvl w:ilvl="5" w:tplc="04050005" w:tentative="1">
      <w:start w:val="1"/>
      <w:numFmt w:val="bullet"/>
      <w:lvlText w:val=""/>
      <w:lvlJc w:val="left"/>
      <w:pPr>
        <w:ind w:left="4539" w:hanging="360"/>
      </w:pPr>
      <w:rPr>
        <w:rFonts w:ascii="Wingdings" w:hAnsi="Wingdings" w:hint="default"/>
      </w:rPr>
    </w:lvl>
    <w:lvl w:ilvl="6" w:tplc="04050001" w:tentative="1">
      <w:start w:val="1"/>
      <w:numFmt w:val="bullet"/>
      <w:lvlText w:val=""/>
      <w:lvlJc w:val="left"/>
      <w:pPr>
        <w:ind w:left="5259" w:hanging="360"/>
      </w:pPr>
      <w:rPr>
        <w:rFonts w:ascii="Symbol" w:hAnsi="Symbol" w:hint="default"/>
      </w:rPr>
    </w:lvl>
    <w:lvl w:ilvl="7" w:tplc="04050003" w:tentative="1">
      <w:start w:val="1"/>
      <w:numFmt w:val="bullet"/>
      <w:lvlText w:val="o"/>
      <w:lvlJc w:val="left"/>
      <w:pPr>
        <w:ind w:left="5979" w:hanging="360"/>
      </w:pPr>
      <w:rPr>
        <w:rFonts w:ascii="Courier New" w:hAnsi="Courier New" w:cs="Courier New" w:hint="default"/>
      </w:rPr>
    </w:lvl>
    <w:lvl w:ilvl="8" w:tplc="04050005" w:tentative="1">
      <w:start w:val="1"/>
      <w:numFmt w:val="bullet"/>
      <w:lvlText w:val=""/>
      <w:lvlJc w:val="left"/>
      <w:pPr>
        <w:ind w:left="6699" w:hanging="360"/>
      </w:pPr>
      <w:rPr>
        <w:rFonts w:ascii="Wingdings" w:hAnsi="Wingdings" w:hint="default"/>
      </w:rPr>
    </w:lvl>
  </w:abstractNum>
  <w:abstractNum w:abstractNumId="7" w15:restartNumberingAfterBreak="0">
    <w:nsid w:val="52747F12"/>
    <w:multiLevelType w:val="multilevel"/>
    <w:tmpl w:val="AA1EB732"/>
    <w:lvl w:ilvl="0">
      <w:start w:val="1"/>
      <w:numFmt w:val="decimal"/>
      <w:pStyle w:val="Nadpis1"/>
      <w:lvlText w:val="%1."/>
      <w:lvlJc w:val="left"/>
      <w:pPr>
        <w:ind w:left="360" w:hanging="360"/>
      </w:pPr>
      <w:rPr>
        <w:rFonts w:hint="default"/>
        <w:b/>
        <w:color w:val="auto"/>
      </w:rPr>
    </w:lvl>
    <w:lvl w:ilvl="1">
      <w:start w:val="1"/>
      <w:numFmt w:val="decimal"/>
      <w:pStyle w:val="Nadpis2"/>
      <w:lvlText w:val="%1.%2"/>
      <w:lvlJc w:val="left"/>
      <w:pPr>
        <w:ind w:left="576" w:hanging="576"/>
      </w:pPr>
      <w:rPr>
        <w:rFonts w:hint="default"/>
        <w:b/>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547E354F"/>
    <w:multiLevelType w:val="hybridMultilevel"/>
    <w:tmpl w:val="127EAC20"/>
    <w:lvl w:ilvl="0" w:tplc="EFBEE41C">
      <w:start w:val="1"/>
      <w:numFmt w:val="decimal"/>
      <w:lvlText w:val="8.%1."/>
      <w:lvlJc w:val="left"/>
      <w:pPr>
        <w:ind w:left="720" w:hanging="360"/>
      </w:pPr>
      <w:rPr>
        <w:rFonts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5B5FF6"/>
    <w:multiLevelType w:val="hybridMultilevel"/>
    <w:tmpl w:val="792C07BC"/>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70D2672B"/>
    <w:multiLevelType w:val="multilevel"/>
    <w:tmpl w:val="4FE81166"/>
    <w:styleLink w:val="Styl2"/>
    <w:lvl w:ilvl="0">
      <w:start w:val="1"/>
      <w:numFmt w:val="decimal"/>
      <w:lvlText w:val="%1."/>
      <w:lvlJc w:val="left"/>
      <w:pPr>
        <w:ind w:left="432" w:hanging="432"/>
      </w:pPr>
      <w:rPr>
        <w:rFonts w:ascii="Times New Roman" w:hAnsi="Times New Roman" w:cs="Times New Roman"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1C26F81"/>
    <w:multiLevelType w:val="hybridMultilevel"/>
    <w:tmpl w:val="D366A6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76C4234"/>
    <w:multiLevelType w:val="hybridMultilevel"/>
    <w:tmpl w:val="9AA2B968"/>
    <w:lvl w:ilvl="0" w:tplc="5B80A0C8">
      <w:start w:val="1"/>
      <w:numFmt w:val="decimal"/>
      <w:lvlText w:val="8.%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A37D88"/>
    <w:multiLevelType w:val="hybridMultilevel"/>
    <w:tmpl w:val="42C038C0"/>
    <w:lvl w:ilvl="0" w:tplc="DD628EA6">
      <w:start w:val="1"/>
      <w:numFmt w:val="bullet"/>
      <w:lvlText w:val=""/>
      <w:lvlJc w:val="left"/>
      <w:pPr>
        <w:ind w:left="7022" w:hanging="360"/>
      </w:pPr>
      <w:rPr>
        <w:rFonts w:ascii="Symbol" w:hAnsi="Symbol" w:hint="default"/>
      </w:rPr>
    </w:lvl>
    <w:lvl w:ilvl="1" w:tplc="04050003" w:tentative="1">
      <w:start w:val="1"/>
      <w:numFmt w:val="bullet"/>
      <w:lvlText w:val="o"/>
      <w:lvlJc w:val="left"/>
      <w:pPr>
        <w:ind w:left="7742" w:hanging="360"/>
      </w:pPr>
      <w:rPr>
        <w:rFonts w:ascii="Courier New" w:hAnsi="Courier New" w:cs="Courier New" w:hint="default"/>
      </w:rPr>
    </w:lvl>
    <w:lvl w:ilvl="2" w:tplc="04050005" w:tentative="1">
      <w:start w:val="1"/>
      <w:numFmt w:val="bullet"/>
      <w:lvlText w:val=""/>
      <w:lvlJc w:val="left"/>
      <w:pPr>
        <w:ind w:left="8462" w:hanging="360"/>
      </w:pPr>
      <w:rPr>
        <w:rFonts w:ascii="Wingdings" w:hAnsi="Wingdings" w:hint="default"/>
      </w:rPr>
    </w:lvl>
    <w:lvl w:ilvl="3" w:tplc="04050001" w:tentative="1">
      <w:start w:val="1"/>
      <w:numFmt w:val="bullet"/>
      <w:lvlText w:val=""/>
      <w:lvlJc w:val="left"/>
      <w:pPr>
        <w:ind w:left="9182" w:hanging="360"/>
      </w:pPr>
      <w:rPr>
        <w:rFonts w:ascii="Symbol" w:hAnsi="Symbol" w:hint="default"/>
      </w:rPr>
    </w:lvl>
    <w:lvl w:ilvl="4" w:tplc="04050003" w:tentative="1">
      <w:start w:val="1"/>
      <w:numFmt w:val="bullet"/>
      <w:lvlText w:val="o"/>
      <w:lvlJc w:val="left"/>
      <w:pPr>
        <w:ind w:left="9902" w:hanging="360"/>
      </w:pPr>
      <w:rPr>
        <w:rFonts w:ascii="Courier New" w:hAnsi="Courier New" w:cs="Courier New" w:hint="default"/>
      </w:rPr>
    </w:lvl>
    <w:lvl w:ilvl="5" w:tplc="04050005" w:tentative="1">
      <w:start w:val="1"/>
      <w:numFmt w:val="bullet"/>
      <w:lvlText w:val=""/>
      <w:lvlJc w:val="left"/>
      <w:pPr>
        <w:ind w:left="10622" w:hanging="360"/>
      </w:pPr>
      <w:rPr>
        <w:rFonts w:ascii="Wingdings" w:hAnsi="Wingdings" w:hint="default"/>
      </w:rPr>
    </w:lvl>
    <w:lvl w:ilvl="6" w:tplc="04050001" w:tentative="1">
      <w:start w:val="1"/>
      <w:numFmt w:val="bullet"/>
      <w:lvlText w:val=""/>
      <w:lvlJc w:val="left"/>
      <w:pPr>
        <w:ind w:left="11342" w:hanging="360"/>
      </w:pPr>
      <w:rPr>
        <w:rFonts w:ascii="Symbol" w:hAnsi="Symbol" w:hint="default"/>
      </w:rPr>
    </w:lvl>
    <w:lvl w:ilvl="7" w:tplc="04050003" w:tentative="1">
      <w:start w:val="1"/>
      <w:numFmt w:val="bullet"/>
      <w:lvlText w:val="o"/>
      <w:lvlJc w:val="left"/>
      <w:pPr>
        <w:ind w:left="12062" w:hanging="360"/>
      </w:pPr>
      <w:rPr>
        <w:rFonts w:ascii="Courier New" w:hAnsi="Courier New" w:cs="Courier New" w:hint="default"/>
      </w:rPr>
    </w:lvl>
    <w:lvl w:ilvl="8" w:tplc="04050005" w:tentative="1">
      <w:start w:val="1"/>
      <w:numFmt w:val="bullet"/>
      <w:lvlText w:val=""/>
      <w:lvlJc w:val="left"/>
      <w:pPr>
        <w:ind w:left="12782" w:hanging="360"/>
      </w:pPr>
      <w:rPr>
        <w:rFonts w:ascii="Wingdings" w:hAnsi="Wingdings" w:hint="default"/>
      </w:rPr>
    </w:lvl>
  </w:abstractNum>
  <w:num w:numId="1">
    <w:abstractNumId w:val="0"/>
  </w:num>
  <w:num w:numId="2">
    <w:abstractNumId w:val="1"/>
  </w:num>
  <w:num w:numId="3">
    <w:abstractNumId w:val="6"/>
  </w:num>
  <w:num w:numId="4">
    <w:abstractNumId w:val="13"/>
  </w:num>
  <w:num w:numId="5">
    <w:abstractNumId w:val="7"/>
  </w:num>
  <w:num w:numId="6">
    <w:abstractNumId w:val="10"/>
  </w:num>
  <w:num w:numId="7">
    <w:abstractNumId w:val="5"/>
  </w:num>
  <w:num w:numId="8">
    <w:abstractNumId w:val="3"/>
  </w:num>
  <w:num w:numId="9">
    <w:abstractNumId w:val="12"/>
  </w:num>
  <w:num w:numId="10">
    <w:abstractNumId w:val="7"/>
  </w:num>
  <w:num w:numId="11">
    <w:abstractNumId w:val="7"/>
  </w:num>
  <w:num w:numId="12">
    <w:abstractNumId w:val="11"/>
  </w:num>
  <w:num w:numId="13">
    <w:abstractNumId w:val="2"/>
  </w:num>
  <w:num w:numId="14">
    <w:abstractNumId w:val="8"/>
  </w:num>
  <w:num w:numId="15">
    <w:abstractNumId w:val="7"/>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7"/>
  </w:num>
  <w:num w:numId="19">
    <w:abstractNumId w:val="4"/>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AE"/>
    <w:rsid w:val="00005AE4"/>
    <w:rsid w:val="00010E22"/>
    <w:rsid w:val="00046621"/>
    <w:rsid w:val="00055C32"/>
    <w:rsid w:val="000602B3"/>
    <w:rsid w:val="00060625"/>
    <w:rsid w:val="00070086"/>
    <w:rsid w:val="000740B6"/>
    <w:rsid w:val="00074893"/>
    <w:rsid w:val="000913C8"/>
    <w:rsid w:val="00097021"/>
    <w:rsid w:val="0009711A"/>
    <w:rsid w:val="000A7424"/>
    <w:rsid w:val="000D6068"/>
    <w:rsid w:val="000D6BB7"/>
    <w:rsid w:val="000E4497"/>
    <w:rsid w:val="000F1273"/>
    <w:rsid w:val="000F4DDA"/>
    <w:rsid w:val="00107D61"/>
    <w:rsid w:val="0011318C"/>
    <w:rsid w:val="0011783D"/>
    <w:rsid w:val="00117DEB"/>
    <w:rsid w:val="00133A70"/>
    <w:rsid w:val="001359A7"/>
    <w:rsid w:val="001449D7"/>
    <w:rsid w:val="00146C79"/>
    <w:rsid w:val="0014730E"/>
    <w:rsid w:val="00151B62"/>
    <w:rsid w:val="001542AB"/>
    <w:rsid w:val="0016264A"/>
    <w:rsid w:val="00174301"/>
    <w:rsid w:val="00176A94"/>
    <w:rsid w:val="00176C35"/>
    <w:rsid w:val="00177364"/>
    <w:rsid w:val="0017760B"/>
    <w:rsid w:val="001826D0"/>
    <w:rsid w:val="00182B0A"/>
    <w:rsid w:val="001956FE"/>
    <w:rsid w:val="001A7A65"/>
    <w:rsid w:val="001A7D3B"/>
    <w:rsid w:val="001B4199"/>
    <w:rsid w:val="001B48A3"/>
    <w:rsid w:val="001B6129"/>
    <w:rsid w:val="001B68E2"/>
    <w:rsid w:val="001C24C0"/>
    <w:rsid w:val="001E1443"/>
    <w:rsid w:val="001E2484"/>
    <w:rsid w:val="001E4876"/>
    <w:rsid w:val="001E4F6A"/>
    <w:rsid w:val="001E6C75"/>
    <w:rsid w:val="001F0BA1"/>
    <w:rsid w:val="001F59BB"/>
    <w:rsid w:val="002021AE"/>
    <w:rsid w:val="00204A94"/>
    <w:rsid w:val="002061A5"/>
    <w:rsid w:val="00217522"/>
    <w:rsid w:val="00240127"/>
    <w:rsid w:val="00252924"/>
    <w:rsid w:val="002548BA"/>
    <w:rsid w:val="00254E91"/>
    <w:rsid w:val="00270471"/>
    <w:rsid w:val="00275EFC"/>
    <w:rsid w:val="00277ED0"/>
    <w:rsid w:val="002839D5"/>
    <w:rsid w:val="002848A6"/>
    <w:rsid w:val="00292219"/>
    <w:rsid w:val="00294F87"/>
    <w:rsid w:val="00297652"/>
    <w:rsid w:val="002B4A99"/>
    <w:rsid w:val="002B675E"/>
    <w:rsid w:val="002C2BB7"/>
    <w:rsid w:val="002C3762"/>
    <w:rsid w:val="002C3F81"/>
    <w:rsid w:val="002C5CB2"/>
    <w:rsid w:val="002E3091"/>
    <w:rsid w:val="002E3BD1"/>
    <w:rsid w:val="002E4E83"/>
    <w:rsid w:val="002E68EE"/>
    <w:rsid w:val="002F782F"/>
    <w:rsid w:val="00302773"/>
    <w:rsid w:val="003069D7"/>
    <w:rsid w:val="00331BFD"/>
    <w:rsid w:val="00335C6D"/>
    <w:rsid w:val="00336E2C"/>
    <w:rsid w:val="00343773"/>
    <w:rsid w:val="0034625B"/>
    <w:rsid w:val="0035176D"/>
    <w:rsid w:val="0036618D"/>
    <w:rsid w:val="003741A5"/>
    <w:rsid w:val="003855D3"/>
    <w:rsid w:val="0039730C"/>
    <w:rsid w:val="003A1176"/>
    <w:rsid w:val="003B0EF2"/>
    <w:rsid w:val="003C2DA6"/>
    <w:rsid w:val="003D7CA0"/>
    <w:rsid w:val="003F0E86"/>
    <w:rsid w:val="003F2544"/>
    <w:rsid w:val="00407EEE"/>
    <w:rsid w:val="004122E2"/>
    <w:rsid w:val="004129AC"/>
    <w:rsid w:val="00421FE5"/>
    <w:rsid w:val="004223BC"/>
    <w:rsid w:val="00426CD7"/>
    <w:rsid w:val="00435A52"/>
    <w:rsid w:val="00437F3A"/>
    <w:rsid w:val="00440D95"/>
    <w:rsid w:val="00441D87"/>
    <w:rsid w:val="00445680"/>
    <w:rsid w:val="00450286"/>
    <w:rsid w:val="00464A52"/>
    <w:rsid w:val="00465FA3"/>
    <w:rsid w:val="00474037"/>
    <w:rsid w:val="00475DA9"/>
    <w:rsid w:val="00476184"/>
    <w:rsid w:val="00477B10"/>
    <w:rsid w:val="00480372"/>
    <w:rsid w:val="004839AD"/>
    <w:rsid w:val="00484979"/>
    <w:rsid w:val="00487653"/>
    <w:rsid w:val="00491E52"/>
    <w:rsid w:val="004A00C1"/>
    <w:rsid w:val="004A21CC"/>
    <w:rsid w:val="004B204C"/>
    <w:rsid w:val="004B6692"/>
    <w:rsid w:val="004D2B9C"/>
    <w:rsid w:val="004D3AAB"/>
    <w:rsid w:val="004E6748"/>
    <w:rsid w:val="004F177E"/>
    <w:rsid w:val="00512C16"/>
    <w:rsid w:val="00513DA9"/>
    <w:rsid w:val="0051620E"/>
    <w:rsid w:val="00523017"/>
    <w:rsid w:val="0053799B"/>
    <w:rsid w:val="00543BC6"/>
    <w:rsid w:val="00552C78"/>
    <w:rsid w:val="005536F8"/>
    <w:rsid w:val="0056549D"/>
    <w:rsid w:val="00567F5F"/>
    <w:rsid w:val="0057291E"/>
    <w:rsid w:val="0057433D"/>
    <w:rsid w:val="005802B8"/>
    <w:rsid w:val="00581D26"/>
    <w:rsid w:val="00587783"/>
    <w:rsid w:val="005924AA"/>
    <w:rsid w:val="0059496E"/>
    <w:rsid w:val="005A2CE6"/>
    <w:rsid w:val="005B05C9"/>
    <w:rsid w:val="005B1A82"/>
    <w:rsid w:val="005B5F84"/>
    <w:rsid w:val="005C33C8"/>
    <w:rsid w:val="005C5A6B"/>
    <w:rsid w:val="005D0639"/>
    <w:rsid w:val="005D1507"/>
    <w:rsid w:val="005D5586"/>
    <w:rsid w:val="005E1298"/>
    <w:rsid w:val="005E4581"/>
    <w:rsid w:val="00613B1F"/>
    <w:rsid w:val="00621242"/>
    <w:rsid w:val="0062221D"/>
    <w:rsid w:val="00627D9B"/>
    <w:rsid w:val="00633497"/>
    <w:rsid w:val="006424E0"/>
    <w:rsid w:val="00645232"/>
    <w:rsid w:val="006500C4"/>
    <w:rsid w:val="00651397"/>
    <w:rsid w:val="0066425E"/>
    <w:rsid w:val="00665F34"/>
    <w:rsid w:val="00673158"/>
    <w:rsid w:val="00690853"/>
    <w:rsid w:val="006A6B60"/>
    <w:rsid w:val="006C635B"/>
    <w:rsid w:val="006F1140"/>
    <w:rsid w:val="006F227C"/>
    <w:rsid w:val="0070044C"/>
    <w:rsid w:val="007075D8"/>
    <w:rsid w:val="007114D4"/>
    <w:rsid w:val="007128B7"/>
    <w:rsid w:val="00716CF0"/>
    <w:rsid w:val="00721285"/>
    <w:rsid w:val="00721E25"/>
    <w:rsid w:val="007225D0"/>
    <w:rsid w:val="0072478E"/>
    <w:rsid w:val="00730796"/>
    <w:rsid w:val="007523EE"/>
    <w:rsid w:val="007665AB"/>
    <w:rsid w:val="007671EC"/>
    <w:rsid w:val="0077014A"/>
    <w:rsid w:val="00774E6B"/>
    <w:rsid w:val="00774EFB"/>
    <w:rsid w:val="007858AF"/>
    <w:rsid w:val="007954BB"/>
    <w:rsid w:val="007A44FF"/>
    <w:rsid w:val="007A4EF1"/>
    <w:rsid w:val="007B1B4E"/>
    <w:rsid w:val="007B2111"/>
    <w:rsid w:val="007C6F04"/>
    <w:rsid w:val="007C769E"/>
    <w:rsid w:val="007E0565"/>
    <w:rsid w:val="007E09FA"/>
    <w:rsid w:val="00802DC1"/>
    <w:rsid w:val="00802E85"/>
    <w:rsid w:val="00804244"/>
    <w:rsid w:val="0080600A"/>
    <w:rsid w:val="00810249"/>
    <w:rsid w:val="00812BFE"/>
    <w:rsid w:val="0081599A"/>
    <w:rsid w:val="00822514"/>
    <w:rsid w:val="008245F3"/>
    <w:rsid w:val="0082469E"/>
    <w:rsid w:val="008248E2"/>
    <w:rsid w:val="008258EA"/>
    <w:rsid w:val="00831C30"/>
    <w:rsid w:val="00833737"/>
    <w:rsid w:val="0083400E"/>
    <w:rsid w:val="00835BA5"/>
    <w:rsid w:val="00836317"/>
    <w:rsid w:val="008429F0"/>
    <w:rsid w:val="008578BF"/>
    <w:rsid w:val="0086708E"/>
    <w:rsid w:val="00875251"/>
    <w:rsid w:val="00876492"/>
    <w:rsid w:val="00883D53"/>
    <w:rsid w:val="008A7AFB"/>
    <w:rsid w:val="008B45D1"/>
    <w:rsid w:val="008B6C4A"/>
    <w:rsid w:val="008C0EB8"/>
    <w:rsid w:val="008C4A28"/>
    <w:rsid w:val="008C5684"/>
    <w:rsid w:val="008E572D"/>
    <w:rsid w:val="008F26C6"/>
    <w:rsid w:val="008F4AA0"/>
    <w:rsid w:val="008F530E"/>
    <w:rsid w:val="008F6FAB"/>
    <w:rsid w:val="009071D9"/>
    <w:rsid w:val="0091273C"/>
    <w:rsid w:val="00913DC9"/>
    <w:rsid w:val="009164D6"/>
    <w:rsid w:val="00917A2A"/>
    <w:rsid w:val="00923CAE"/>
    <w:rsid w:val="009309CB"/>
    <w:rsid w:val="00936369"/>
    <w:rsid w:val="0093698F"/>
    <w:rsid w:val="00936EE4"/>
    <w:rsid w:val="0094189F"/>
    <w:rsid w:val="009776B9"/>
    <w:rsid w:val="00977D3F"/>
    <w:rsid w:val="00977E85"/>
    <w:rsid w:val="009807D1"/>
    <w:rsid w:val="009828A2"/>
    <w:rsid w:val="009963ED"/>
    <w:rsid w:val="009A23DE"/>
    <w:rsid w:val="009A3840"/>
    <w:rsid w:val="009A45CA"/>
    <w:rsid w:val="009A4714"/>
    <w:rsid w:val="009A6026"/>
    <w:rsid w:val="009B3640"/>
    <w:rsid w:val="009C0A06"/>
    <w:rsid w:val="009C1F40"/>
    <w:rsid w:val="009D135A"/>
    <w:rsid w:val="009D3F67"/>
    <w:rsid w:val="009E37BC"/>
    <w:rsid w:val="009E442E"/>
    <w:rsid w:val="009F52CB"/>
    <w:rsid w:val="009F7666"/>
    <w:rsid w:val="00A13308"/>
    <w:rsid w:val="00A2497E"/>
    <w:rsid w:val="00A347A8"/>
    <w:rsid w:val="00A52E9B"/>
    <w:rsid w:val="00A54465"/>
    <w:rsid w:val="00A57CEB"/>
    <w:rsid w:val="00A62FFE"/>
    <w:rsid w:val="00A701B7"/>
    <w:rsid w:val="00A72FE0"/>
    <w:rsid w:val="00A76670"/>
    <w:rsid w:val="00A76E6F"/>
    <w:rsid w:val="00A80912"/>
    <w:rsid w:val="00A83AC0"/>
    <w:rsid w:val="00A947FC"/>
    <w:rsid w:val="00AA0EA1"/>
    <w:rsid w:val="00AA3D43"/>
    <w:rsid w:val="00AA54F0"/>
    <w:rsid w:val="00AA7AAD"/>
    <w:rsid w:val="00AC2195"/>
    <w:rsid w:val="00AC3864"/>
    <w:rsid w:val="00AC6D34"/>
    <w:rsid w:val="00AD1D7C"/>
    <w:rsid w:val="00AD4592"/>
    <w:rsid w:val="00AE384B"/>
    <w:rsid w:val="00AE7A0C"/>
    <w:rsid w:val="00AF2BF9"/>
    <w:rsid w:val="00B020D5"/>
    <w:rsid w:val="00B139CF"/>
    <w:rsid w:val="00B142C9"/>
    <w:rsid w:val="00B142D9"/>
    <w:rsid w:val="00B17B78"/>
    <w:rsid w:val="00B209D2"/>
    <w:rsid w:val="00B2414E"/>
    <w:rsid w:val="00B2505D"/>
    <w:rsid w:val="00B2719E"/>
    <w:rsid w:val="00B31FD7"/>
    <w:rsid w:val="00B34886"/>
    <w:rsid w:val="00B436DD"/>
    <w:rsid w:val="00B47183"/>
    <w:rsid w:val="00B52289"/>
    <w:rsid w:val="00B52D98"/>
    <w:rsid w:val="00B552EA"/>
    <w:rsid w:val="00B64E88"/>
    <w:rsid w:val="00B66689"/>
    <w:rsid w:val="00B709F1"/>
    <w:rsid w:val="00B71E43"/>
    <w:rsid w:val="00B74959"/>
    <w:rsid w:val="00B76474"/>
    <w:rsid w:val="00B8489F"/>
    <w:rsid w:val="00B85A63"/>
    <w:rsid w:val="00B85A88"/>
    <w:rsid w:val="00B920AE"/>
    <w:rsid w:val="00B96C29"/>
    <w:rsid w:val="00BA0084"/>
    <w:rsid w:val="00BB1E29"/>
    <w:rsid w:val="00BB509E"/>
    <w:rsid w:val="00BB734C"/>
    <w:rsid w:val="00BC2AA4"/>
    <w:rsid w:val="00BC66E9"/>
    <w:rsid w:val="00BD1E15"/>
    <w:rsid w:val="00BD4A6F"/>
    <w:rsid w:val="00BE2B61"/>
    <w:rsid w:val="00BF322C"/>
    <w:rsid w:val="00BF4A69"/>
    <w:rsid w:val="00C10CE9"/>
    <w:rsid w:val="00C124FF"/>
    <w:rsid w:val="00C1482B"/>
    <w:rsid w:val="00C162ED"/>
    <w:rsid w:val="00C162F2"/>
    <w:rsid w:val="00C31B82"/>
    <w:rsid w:val="00C344F6"/>
    <w:rsid w:val="00C34802"/>
    <w:rsid w:val="00C44027"/>
    <w:rsid w:val="00C50363"/>
    <w:rsid w:val="00C54214"/>
    <w:rsid w:val="00C65A57"/>
    <w:rsid w:val="00C71C6F"/>
    <w:rsid w:val="00C87F46"/>
    <w:rsid w:val="00C93160"/>
    <w:rsid w:val="00C9465C"/>
    <w:rsid w:val="00CB1BCA"/>
    <w:rsid w:val="00CB29CF"/>
    <w:rsid w:val="00CB5A9C"/>
    <w:rsid w:val="00CC6AFA"/>
    <w:rsid w:val="00CD0FA7"/>
    <w:rsid w:val="00CD2DA1"/>
    <w:rsid w:val="00CD5536"/>
    <w:rsid w:val="00CE719F"/>
    <w:rsid w:val="00D03CB8"/>
    <w:rsid w:val="00D055EA"/>
    <w:rsid w:val="00D113B9"/>
    <w:rsid w:val="00D170A7"/>
    <w:rsid w:val="00D25350"/>
    <w:rsid w:val="00D40F00"/>
    <w:rsid w:val="00D4226F"/>
    <w:rsid w:val="00D4552B"/>
    <w:rsid w:val="00D5004E"/>
    <w:rsid w:val="00D74E4F"/>
    <w:rsid w:val="00D806EC"/>
    <w:rsid w:val="00D80C7E"/>
    <w:rsid w:val="00D838E6"/>
    <w:rsid w:val="00D87977"/>
    <w:rsid w:val="00D92A66"/>
    <w:rsid w:val="00D93F38"/>
    <w:rsid w:val="00D970C6"/>
    <w:rsid w:val="00DA7B9D"/>
    <w:rsid w:val="00DB0AD2"/>
    <w:rsid w:val="00DB3541"/>
    <w:rsid w:val="00DC04B4"/>
    <w:rsid w:val="00DC25E5"/>
    <w:rsid w:val="00DC456F"/>
    <w:rsid w:val="00DD580C"/>
    <w:rsid w:val="00DD697E"/>
    <w:rsid w:val="00DD75E6"/>
    <w:rsid w:val="00DE186C"/>
    <w:rsid w:val="00DE33E0"/>
    <w:rsid w:val="00DF230E"/>
    <w:rsid w:val="00DF6520"/>
    <w:rsid w:val="00E0561A"/>
    <w:rsid w:val="00E070D0"/>
    <w:rsid w:val="00E2516B"/>
    <w:rsid w:val="00E2605B"/>
    <w:rsid w:val="00E26A8A"/>
    <w:rsid w:val="00E34466"/>
    <w:rsid w:val="00E357D8"/>
    <w:rsid w:val="00E426F8"/>
    <w:rsid w:val="00E45533"/>
    <w:rsid w:val="00E45980"/>
    <w:rsid w:val="00E500FF"/>
    <w:rsid w:val="00E61CA6"/>
    <w:rsid w:val="00E64EDF"/>
    <w:rsid w:val="00E70C55"/>
    <w:rsid w:val="00E73EC0"/>
    <w:rsid w:val="00E806E5"/>
    <w:rsid w:val="00E90826"/>
    <w:rsid w:val="00E90DDE"/>
    <w:rsid w:val="00E95706"/>
    <w:rsid w:val="00EA06E0"/>
    <w:rsid w:val="00EA1B44"/>
    <w:rsid w:val="00ED1469"/>
    <w:rsid w:val="00ED407E"/>
    <w:rsid w:val="00EE739E"/>
    <w:rsid w:val="00EF554C"/>
    <w:rsid w:val="00F0400F"/>
    <w:rsid w:val="00F0461E"/>
    <w:rsid w:val="00F30890"/>
    <w:rsid w:val="00F34792"/>
    <w:rsid w:val="00F405F1"/>
    <w:rsid w:val="00F53387"/>
    <w:rsid w:val="00F53A6C"/>
    <w:rsid w:val="00F65293"/>
    <w:rsid w:val="00F666A6"/>
    <w:rsid w:val="00F729AF"/>
    <w:rsid w:val="00F768DF"/>
    <w:rsid w:val="00F8011B"/>
    <w:rsid w:val="00F80482"/>
    <w:rsid w:val="00F81727"/>
    <w:rsid w:val="00F81C73"/>
    <w:rsid w:val="00F824FD"/>
    <w:rsid w:val="00F932C3"/>
    <w:rsid w:val="00F976EF"/>
    <w:rsid w:val="00FA05C8"/>
    <w:rsid w:val="00FA1508"/>
    <w:rsid w:val="00FB376E"/>
    <w:rsid w:val="00FB4217"/>
    <w:rsid w:val="00FD005E"/>
    <w:rsid w:val="00FD1E5B"/>
    <w:rsid w:val="00FD246F"/>
    <w:rsid w:val="00FD632F"/>
    <w:rsid w:val="00FF4B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1449"/>
  <w15:docId w15:val="{D0F7F7D8-E6E7-4EA3-BE6A-EE48B96C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7D9B"/>
    <w:pPr>
      <w:spacing w:after="0" w:line="240" w:lineRule="auto"/>
    </w:pPr>
    <w:rPr>
      <w:rFonts w:ascii="Times New Roman" w:eastAsia="Times New Roman" w:hAnsi="Times New Roman" w:cs="Times New Roman"/>
      <w:sz w:val="24"/>
      <w:szCs w:val="24"/>
      <w:lang w:eastAsia="cs-CZ"/>
    </w:rPr>
  </w:style>
  <w:style w:type="paragraph" w:styleId="Nadpis1">
    <w:name w:val="heading 1"/>
    <w:next w:val="Normln"/>
    <w:link w:val="Nadpis1Char"/>
    <w:autoRedefine/>
    <w:uiPriority w:val="9"/>
    <w:qFormat/>
    <w:rsid w:val="00D970C6"/>
    <w:pPr>
      <w:widowControl w:val="0"/>
      <w:numPr>
        <w:numId w:val="5"/>
      </w:numPr>
      <w:spacing w:before="120" w:after="120"/>
      <w:jc w:val="center"/>
      <w:outlineLvl w:val="0"/>
    </w:pPr>
    <w:rPr>
      <w:rFonts w:ascii="Arial" w:eastAsiaTheme="majorEastAsia" w:hAnsi="Arial" w:cstheme="majorBidi"/>
      <w:b/>
      <w:color w:val="000000" w:themeColor="text1"/>
      <w:sz w:val="24"/>
      <w:szCs w:val="32"/>
      <w:lang w:eastAsia="cs-CZ"/>
    </w:rPr>
  </w:style>
  <w:style w:type="paragraph" w:styleId="Nadpis2">
    <w:name w:val="heading 2"/>
    <w:basedOn w:val="Nadpis1"/>
    <w:link w:val="Nadpis2Char"/>
    <w:autoRedefine/>
    <w:qFormat/>
    <w:rsid w:val="00A54465"/>
    <w:pPr>
      <w:widowControl/>
      <w:numPr>
        <w:ilvl w:val="1"/>
      </w:numPr>
      <w:spacing w:line="240" w:lineRule="auto"/>
      <w:jc w:val="both"/>
      <w:outlineLvl w:val="1"/>
    </w:pPr>
    <w:rPr>
      <w:rFonts w:eastAsia="Calibri" w:cs="Arial"/>
      <w:b w:val="0"/>
      <w:bCs/>
      <w:iCs/>
      <w:sz w:val="22"/>
      <w:szCs w:val="28"/>
    </w:rPr>
  </w:style>
  <w:style w:type="paragraph" w:styleId="Nadpis3">
    <w:name w:val="heading 3"/>
    <w:basedOn w:val="Normln"/>
    <w:next w:val="Normln"/>
    <w:link w:val="Nadpis3Char"/>
    <w:uiPriority w:val="9"/>
    <w:semiHidden/>
    <w:unhideWhenUsed/>
    <w:qFormat/>
    <w:rsid w:val="00A83AC0"/>
    <w:pPr>
      <w:keepNext/>
      <w:keepLines/>
      <w:numPr>
        <w:ilvl w:val="2"/>
        <w:numId w:val="5"/>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semiHidden/>
    <w:unhideWhenUsed/>
    <w:qFormat/>
    <w:rsid w:val="00A83AC0"/>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A83AC0"/>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qFormat/>
    <w:rsid w:val="00923CAE"/>
    <w:pPr>
      <w:numPr>
        <w:ilvl w:val="5"/>
        <w:numId w:val="5"/>
      </w:numPr>
      <w:overflowPunct w:val="0"/>
      <w:autoSpaceDE w:val="0"/>
      <w:autoSpaceDN w:val="0"/>
      <w:adjustRightInd w:val="0"/>
      <w:spacing w:before="240" w:after="60"/>
      <w:textAlignment w:val="baseline"/>
      <w:outlineLvl w:val="5"/>
    </w:pPr>
    <w:rPr>
      <w:rFonts w:ascii="Calibri" w:hAnsi="Calibri"/>
      <w:bCs/>
      <w:sz w:val="22"/>
      <w:szCs w:val="22"/>
    </w:rPr>
  </w:style>
  <w:style w:type="paragraph" w:styleId="Nadpis7">
    <w:name w:val="heading 7"/>
    <w:basedOn w:val="Normln"/>
    <w:next w:val="Normln"/>
    <w:link w:val="Nadpis7Char"/>
    <w:uiPriority w:val="9"/>
    <w:semiHidden/>
    <w:unhideWhenUsed/>
    <w:qFormat/>
    <w:rsid w:val="00A83AC0"/>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A83AC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83AC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54465"/>
    <w:rPr>
      <w:rFonts w:ascii="Arial" w:eastAsia="Calibri" w:hAnsi="Arial" w:cs="Arial"/>
      <w:bCs/>
      <w:iCs/>
      <w:color w:val="000000" w:themeColor="text1"/>
      <w:szCs w:val="28"/>
      <w:lang w:eastAsia="cs-CZ"/>
    </w:rPr>
  </w:style>
  <w:style w:type="character" w:customStyle="1" w:styleId="Nadpis6Char">
    <w:name w:val="Nadpis 6 Char"/>
    <w:basedOn w:val="Standardnpsmoodstavce"/>
    <w:link w:val="Nadpis6"/>
    <w:rsid w:val="00923CAE"/>
    <w:rPr>
      <w:rFonts w:ascii="Calibri" w:eastAsia="Times New Roman" w:hAnsi="Calibri" w:cs="Times New Roman"/>
      <w:bCs/>
      <w:lang w:eastAsia="cs-CZ"/>
    </w:rPr>
  </w:style>
  <w:style w:type="paragraph" w:styleId="Zhlav">
    <w:name w:val="header"/>
    <w:basedOn w:val="Normln"/>
    <w:link w:val="ZhlavChar"/>
    <w:uiPriority w:val="99"/>
    <w:rsid w:val="00923CAE"/>
    <w:pPr>
      <w:tabs>
        <w:tab w:val="center" w:pos="4536"/>
        <w:tab w:val="right" w:pos="9072"/>
      </w:tabs>
    </w:pPr>
  </w:style>
  <w:style w:type="character" w:customStyle="1" w:styleId="ZhlavChar">
    <w:name w:val="Záhlaví Char"/>
    <w:basedOn w:val="Standardnpsmoodstavce"/>
    <w:link w:val="Zhlav"/>
    <w:uiPriority w:val="99"/>
    <w:rsid w:val="00923CAE"/>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923CAE"/>
    <w:pPr>
      <w:overflowPunct w:val="0"/>
      <w:autoSpaceDE w:val="0"/>
      <w:autoSpaceDN w:val="0"/>
      <w:adjustRightInd w:val="0"/>
      <w:spacing w:after="120"/>
      <w:ind w:left="283"/>
      <w:textAlignment w:val="baseline"/>
    </w:pPr>
    <w:rPr>
      <w:b/>
      <w:sz w:val="16"/>
      <w:szCs w:val="16"/>
    </w:rPr>
  </w:style>
  <w:style w:type="character" w:customStyle="1" w:styleId="Zkladntextodsazen3Char">
    <w:name w:val="Základní text odsazený 3 Char"/>
    <w:basedOn w:val="Standardnpsmoodstavce"/>
    <w:link w:val="Zkladntextodsazen3"/>
    <w:rsid w:val="00923CAE"/>
    <w:rPr>
      <w:rFonts w:ascii="Times New Roman" w:eastAsia="Times New Roman" w:hAnsi="Times New Roman" w:cs="Times New Roman"/>
      <w:b/>
      <w:sz w:val="16"/>
      <w:szCs w:val="16"/>
      <w:lang w:eastAsia="cs-CZ"/>
    </w:rPr>
  </w:style>
  <w:style w:type="paragraph" w:styleId="Odstavecseseznamem">
    <w:name w:val="List Paragraph"/>
    <w:basedOn w:val="Normln"/>
    <w:link w:val="OdstavecseseznamemChar"/>
    <w:uiPriority w:val="34"/>
    <w:qFormat/>
    <w:rsid w:val="00923CAE"/>
    <w:pPr>
      <w:overflowPunct w:val="0"/>
      <w:autoSpaceDE w:val="0"/>
      <w:autoSpaceDN w:val="0"/>
      <w:adjustRightInd w:val="0"/>
      <w:ind w:left="720"/>
      <w:contextualSpacing/>
      <w:textAlignment w:val="baseline"/>
    </w:pPr>
    <w:rPr>
      <w:b/>
      <w:sz w:val="20"/>
      <w:szCs w:val="20"/>
    </w:rPr>
  </w:style>
  <w:style w:type="paragraph" w:styleId="Zpat">
    <w:name w:val="footer"/>
    <w:basedOn w:val="Normln"/>
    <w:link w:val="ZpatChar"/>
    <w:uiPriority w:val="99"/>
    <w:unhideWhenUsed/>
    <w:rsid w:val="00923CAE"/>
    <w:pPr>
      <w:tabs>
        <w:tab w:val="center" w:pos="4536"/>
        <w:tab w:val="right" w:pos="9072"/>
      </w:tabs>
    </w:pPr>
  </w:style>
  <w:style w:type="character" w:customStyle="1" w:styleId="ZpatChar">
    <w:name w:val="Zápatí Char"/>
    <w:basedOn w:val="Standardnpsmoodstavce"/>
    <w:link w:val="Zpat"/>
    <w:uiPriority w:val="99"/>
    <w:rsid w:val="00923CAE"/>
    <w:rPr>
      <w:rFonts w:ascii="Times New Roman" w:eastAsia="Times New Roman" w:hAnsi="Times New Roman" w:cs="Times New Roman"/>
      <w:sz w:val="24"/>
      <w:szCs w:val="24"/>
      <w:lang w:eastAsia="cs-CZ"/>
    </w:rPr>
  </w:style>
  <w:style w:type="paragraph" w:styleId="Prosttext">
    <w:name w:val="Plain Text"/>
    <w:basedOn w:val="Normln"/>
    <w:link w:val="ProsttextChar"/>
    <w:rsid w:val="008429F0"/>
    <w:rPr>
      <w:rFonts w:ascii="Courier New" w:hAnsi="Courier New" w:cs="Courier New"/>
      <w:sz w:val="20"/>
      <w:szCs w:val="20"/>
    </w:rPr>
  </w:style>
  <w:style w:type="character" w:customStyle="1" w:styleId="ProsttextChar">
    <w:name w:val="Prostý text Char"/>
    <w:basedOn w:val="Standardnpsmoodstavce"/>
    <w:link w:val="Prosttext"/>
    <w:rsid w:val="008429F0"/>
    <w:rPr>
      <w:rFonts w:ascii="Courier New" w:eastAsia="Times New Roman" w:hAnsi="Courier New" w:cs="Courier New"/>
      <w:sz w:val="20"/>
      <w:szCs w:val="20"/>
      <w:lang w:eastAsia="cs-CZ"/>
    </w:rPr>
  </w:style>
  <w:style w:type="paragraph" w:styleId="Zkladntext3">
    <w:name w:val="Body Text 3"/>
    <w:basedOn w:val="Normln"/>
    <w:link w:val="Zkladntext3Char"/>
    <w:rsid w:val="008429F0"/>
    <w:pPr>
      <w:spacing w:after="120"/>
    </w:pPr>
    <w:rPr>
      <w:sz w:val="16"/>
      <w:szCs w:val="16"/>
    </w:rPr>
  </w:style>
  <w:style w:type="character" w:customStyle="1" w:styleId="Zkladntext3Char">
    <w:name w:val="Základní text 3 Char"/>
    <w:basedOn w:val="Standardnpsmoodstavce"/>
    <w:link w:val="Zkladntext3"/>
    <w:rsid w:val="008429F0"/>
    <w:rPr>
      <w:rFonts w:ascii="Times New Roman" w:eastAsia="Times New Roman" w:hAnsi="Times New Roman" w:cs="Times New Roman"/>
      <w:sz w:val="16"/>
      <w:szCs w:val="16"/>
      <w:lang w:eastAsia="cs-CZ"/>
    </w:rPr>
  </w:style>
  <w:style w:type="character" w:styleId="Odkaznakoment">
    <w:name w:val="annotation reference"/>
    <w:basedOn w:val="Standardnpsmoodstavce"/>
    <w:uiPriority w:val="99"/>
    <w:semiHidden/>
    <w:unhideWhenUsed/>
    <w:rsid w:val="00645232"/>
    <w:rPr>
      <w:sz w:val="16"/>
      <w:szCs w:val="16"/>
    </w:rPr>
  </w:style>
  <w:style w:type="paragraph" w:styleId="Textkomente">
    <w:name w:val="annotation text"/>
    <w:basedOn w:val="Normln"/>
    <w:link w:val="TextkomenteChar"/>
    <w:uiPriority w:val="99"/>
    <w:semiHidden/>
    <w:unhideWhenUsed/>
    <w:rsid w:val="00645232"/>
    <w:rPr>
      <w:sz w:val="20"/>
      <w:szCs w:val="20"/>
    </w:rPr>
  </w:style>
  <w:style w:type="character" w:customStyle="1" w:styleId="TextkomenteChar">
    <w:name w:val="Text komentáře Char"/>
    <w:basedOn w:val="Standardnpsmoodstavce"/>
    <w:link w:val="Textkomente"/>
    <w:uiPriority w:val="99"/>
    <w:semiHidden/>
    <w:rsid w:val="0064523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45232"/>
    <w:rPr>
      <w:b/>
      <w:bCs/>
    </w:rPr>
  </w:style>
  <w:style w:type="character" w:customStyle="1" w:styleId="PedmtkomenteChar">
    <w:name w:val="Předmět komentáře Char"/>
    <w:basedOn w:val="TextkomenteChar"/>
    <w:link w:val="Pedmtkomente"/>
    <w:uiPriority w:val="99"/>
    <w:semiHidden/>
    <w:rsid w:val="0064523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45232"/>
    <w:rPr>
      <w:rFonts w:ascii="Tahoma" w:hAnsi="Tahoma" w:cs="Tahoma"/>
      <w:sz w:val="16"/>
      <w:szCs w:val="16"/>
    </w:rPr>
  </w:style>
  <w:style w:type="character" w:customStyle="1" w:styleId="TextbublinyChar">
    <w:name w:val="Text bubliny Char"/>
    <w:basedOn w:val="Standardnpsmoodstavce"/>
    <w:link w:val="Textbubliny"/>
    <w:uiPriority w:val="99"/>
    <w:semiHidden/>
    <w:rsid w:val="00645232"/>
    <w:rPr>
      <w:rFonts w:ascii="Tahoma" w:eastAsia="Times New Roman" w:hAnsi="Tahoma" w:cs="Tahoma"/>
      <w:sz w:val="16"/>
      <w:szCs w:val="16"/>
      <w:lang w:eastAsia="cs-CZ"/>
    </w:rPr>
  </w:style>
  <w:style w:type="paragraph" w:styleId="Zkladntext2">
    <w:name w:val="Body Text 2"/>
    <w:basedOn w:val="Normln"/>
    <w:link w:val="Zkladntext2Char"/>
    <w:uiPriority w:val="99"/>
    <w:semiHidden/>
    <w:unhideWhenUsed/>
    <w:rsid w:val="006A6B60"/>
    <w:pPr>
      <w:spacing w:after="120" w:line="480" w:lineRule="auto"/>
    </w:pPr>
  </w:style>
  <w:style w:type="character" w:customStyle="1" w:styleId="Zkladntext2Char">
    <w:name w:val="Základní text 2 Char"/>
    <w:basedOn w:val="Standardnpsmoodstavce"/>
    <w:link w:val="Zkladntext2"/>
    <w:uiPriority w:val="99"/>
    <w:semiHidden/>
    <w:rsid w:val="006A6B60"/>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rsid w:val="009963ED"/>
    <w:rPr>
      <w:rFonts w:ascii="Times New Roman" w:eastAsia="Times New Roman" w:hAnsi="Times New Roman" w:cs="Times New Roman"/>
      <w:b/>
      <w:sz w:val="20"/>
      <w:szCs w:val="20"/>
      <w:lang w:eastAsia="cs-CZ"/>
    </w:rPr>
  </w:style>
  <w:style w:type="paragraph" w:customStyle="1" w:styleId="Default">
    <w:name w:val="Default"/>
    <w:basedOn w:val="Normln"/>
    <w:rsid w:val="005802B8"/>
    <w:pPr>
      <w:autoSpaceDE w:val="0"/>
      <w:autoSpaceDN w:val="0"/>
    </w:pPr>
    <w:rPr>
      <w:rFonts w:ascii="Arial" w:eastAsiaTheme="minorHAnsi" w:hAnsi="Arial" w:cs="Arial"/>
      <w:color w:val="000000"/>
    </w:rPr>
  </w:style>
  <w:style w:type="numbering" w:customStyle="1" w:styleId="Styl1">
    <w:name w:val="Styl1"/>
    <w:uiPriority w:val="99"/>
    <w:rsid w:val="00F666A6"/>
    <w:pPr>
      <w:numPr>
        <w:numId w:val="1"/>
      </w:numPr>
    </w:pPr>
  </w:style>
  <w:style w:type="paragraph" w:styleId="Textvbloku">
    <w:name w:val="Block Text"/>
    <w:basedOn w:val="Normln"/>
    <w:rsid w:val="003B0EF2"/>
    <w:pPr>
      <w:widowControl w:val="0"/>
      <w:shd w:val="clear" w:color="auto" w:fill="FFFFFF"/>
      <w:autoSpaceDE w:val="0"/>
      <w:autoSpaceDN w:val="0"/>
      <w:adjustRightInd w:val="0"/>
      <w:ind w:left="22" w:right="60"/>
      <w:jc w:val="center"/>
    </w:pPr>
    <w:rPr>
      <w:b/>
      <w:bCs/>
      <w:color w:val="000000"/>
      <w:spacing w:val="-9"/>
    </w:rPr>
  </w:style>
  <w:style w:type="paragraph" w:styleId="Podnadpis">
    <w:name w:val="Subtitle"/>
    <w:basedOn w:val="Nadpis2"/>
    <w:next w:val="Normln"/>
    <w:link w:val="PodnadpisChar"/>
    <w:qFormat/>
    <w:rsid w:val="00A83AC0"/>
    <w:pPr>
      <w:overflowPunct w:val="0"/>
      <w:autoSpaceDE w:val="0"/>
      <w:autoSpaceDN w:val="0"/>
      <w:adjustRightInd w:val="0"/>
      <w:spacing w:after="60"/>
      <w:jc w:val="left"/>
      <w:textAlignment w:val="baseline"/>
    </w:pPr>
    <w:rPr>
      <w:b/>
    </w:rPr>
  </w:style>
  <w:style w:type="character" w:customStyle="1" w:styleId="PodnadpisChar">
    <w:name w:val="Podnadpis Char"/>
    <w:basedOn w:val="Standardnpsmoodstavce"/>
    <w:link w:val="Podnadpis"/>
    <w:rsid w:val="00A83AC0"/>
    <w:rPr>
      <w:rFonts w:ascii="Arial" w:eastAsia="Calibri" w:hAnsi="Arial" w:cs="Arial"/>
      <w:b/>
      <w:bCs/>
      <w:iCs/>
      <w:color w:val="000000" w:themeColor="text1"/>
      <w:szCs w:val="28"/>
      <w:lang w:eastAsia="cs-CZ"/>
    </w:rPr>
  </w:style>
  <w:style w:type="character" w:styleId="Hypertextovodkaz">
    <w:name w:val="Hyperlink"/>
    <w:basedOn w:val="Standardnpsmoodstavce"/>
    <w:unhideWhenUsed/>
    <w:rsid w:val="00721285"/>
    <w:rPr>
      <w:color w:val="0000FF" w:themeColor="hyperlink"/>
      <w:u w:val="single"/>
    </w:rPr>
  </w:style>
  <w:style w:type="paragraph" w:styleId="Zkladntextodsazen">
    <w:name w:val="Body Text Indent"/>
    <w:basedOn w:val="Normln"/>
    <w:link w:val="ZkladntextodsazenChar"/>
    <w:rsid w:val="00977D3F"/>
    <w:pPr>
      <w:spacing w:after="120"/>
      <w:ind w:left="283"/>
    </w:pPr>
  </w:style>
  <w:style w:type="character" w:customStyle="1" w:styleId="ZkladntextodsazenChar">
    <w:name w:val="Základní text odsazený Char"/>
    <w:basedOn w:val="Standardnpsmoodstavce"/>
    <w:link w:val="Zkladntextodsazen"/>
    <w:rsid w:val="00977D3F"/>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D970C6"/>
    <w:rPr>
      <w:rFonts w:ascii="Arial" w:eastAsiaTheme="majorEastAsia" w:hAnsi="Arial" w:cstheme="majorBidi"/>
      <w:b/>
      <w:color w:val="000000" w:themeColor="text1"/>
      <w:sz w:val="24"/>
      <w:szCs w:val="32"/>
      <w:lang w:eastAsia="cs-CZ"/>
    </w:rPr>
  </w:style>
  <w:style w:type="character" w:customStyle="1" w:styleId="Nadpis3Char">
    <w:name w:val="Nadpis 3 Char"/>
    <w:basedOn w:val="Standardnpsmoodstavce"/>
    <w:link w:val="Nadpis3"/>
    <w:uiPriority w:val="9"/>
    <w:semiHidden/>
    <w:rsid w:val="00A83AC0"/>
    <w:rPr>
      <w:rFonts w:asciiTheme="majorHAnsi" w:eastAsiaTheme="majorEastAsia" w:hAnsiTheme="majorHAnsi" w:cstheme="majorBidi"/>
      <w:color w:val="243F60" w:themeColor="accent1" w:themeShade="7F"/>
      <w:sz w:val="24"/>
      <w:szCs w:val="24"/>
      <w:lang w:eastAsia="cs-CZ"/>
    </w:rPr>
  </w:style>
  <w:style w:type="character" w:customStyle="1" w:styleId="Nadpis4Char">
    <w:name w:val="Nadpis 4 Char"/>
    <w:basedOn w:val="Standardnpsmoodstavce"/>
    <w:link w:val="Nadpis4"/>
    <w:uiPriority w:val="9"/>
    <w:semiHidden/>
    <w:rsid w:val="00A83AC0"/>
    <w:rPr>
      <w:rFonts w:asciiTheme="majorHAnsi" w:eastAsiaTheme="majorEastAsia" w:hAnsiTheme="majorHAnsi" w:cstheme="majorBidi"/>
      <w:i/>
      <w:iCs/>
      <w:color w:val="365F91" w:themeColor="accent1" w:themeShade="BF"/>
      <w:sz w:val="24"/>
      <w:szCs w:val="24"/>
      <w:lang w:eastAsia="cs-CZ"/>
    </w:rPr>
  </w:style>
  <w:style w:type="character" w:customStyle="1" w:styleId="Nadpis5Char">
    <w:name w:val="Nadpis 5 Char"/>
    <w:basedOn w:val="Standardnpsmoodstavce"/>
    <w:link w:val="Nadpis5"/>
    <w:uiPriority w:val="9"/>
    <w:semiHidden/>
    <w:rsid w:val="00A83AC0"/>
    <w:rPr>
      <w:rFonts w:asciiTheme="majorHAnsi" w:eastAsiaTheme="majorEastAsia" w:hAnsiTheme="majorHAnsi" w:cstheme="majorBidi"/>
      <w:color w:val="365F91" w:themeColor="accent1" w:themeShade="BF"/>
      <w:sz w:val="24"/>
      <w:szCs w:val="24"/>
      <w:lang w:eastAsia="cs-CZ"/>
    </w:rPr>
  </w:style>
  <w:style w:type="character" w:customStyle="1" w:styleId="Nadpis7Char">
    <w:name w:val="Nadpis 7 Char"/>
    <w:basedOn w:val="Standardnpsmoodstavce"/>
    <w:link w:val="Nadpis7"/>
    <w:uiPriority w:val="9"/>
    <w:semiHidden/>
    <w:rsid w:val="00A83AC0"/>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A83AC0"/>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A83AC0"/>
    <w:rPr>
      <w:rFonts w:asciiTheme="majorHAnsi" w:eastAsiaTheme="majorEastAsia" w:hAnsiTheme="majorHAnsi" w:cstheme="majorBidi"/>
      <w:i/>
      <w:iCs/>
      <w:color w:val="272727" w:themeColor="text1" w:themeTint="D8"/>
      <w:sz w:val="21"/>
      <w:szCs w:val="21"/>
      <w:lang w:eastAsia="cs-CZ"/>
    </w:rPr>
  </w:style>
  <w:style w:type="numbering" w:customStyle="1" w:styleId="Styl2">
    <w:name w:val="Styl2"/>
    <w:uiPriority w:val="99"/>
    <w:rsid w:val="00A83AC0"/>
    <w:pPr>
      <w:numPr>
        <w:numId w:val="6"/>
      </w:numPr>
    </w:pPr>
  </w:style>
  <w:style w:type="paragraph" w:styleId="Revize">
    <w:name w:val="Revision"/>
    <w:hidden/>
    <w:uiPriority w:val="99"/>
    <w:semiHidden/>
    <w:rsid w:val="00812BFE"/>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686066">
      <w:bodyDiv w:val="1"/>
      <w:marLeft w:val="0"/>
      <w:marRight w:val="0"/>
      <w:marTop w:val="0"/>
      <w:marBottom w:val="0"/>
      <w:divBdr>
        <w:top w:val="none" w:sz="0" w:space="0" w:color="auto"/>
        <w:left w:val="none" w:sz="0" w:space="0" w:color="auto"/>
        <w:bottom w:val="none" w:sz="0" w:space="0" w:color="auto"/>
        <w:right w:val="none" w:sz="0" w:space="0" w:color="auto"/>
      </w:divBdr>
    </w:div>
    <w:div w:id="1471053293">
      <w:bodyDiv w:val="1"/>
      <w:marLeft w:val="0"/>
      <w:marRight w:val="0"/>
      <w:marTop w:val="0"/>
      <w:marBottom w:val="0"/>
      <w:divBdr>
        <w:top w:val="none" w:sz="0" w:space="0" w:color="auto"/>
        <w:left w:val="none" w:sz="0" w:space="0" w:color="auto"/>
        <w:bottom w:val="none" w:sz="0" w:space="0" w:color="auto"/>
        <w:right w:val="none" w:sz="0" w:space="0" w:color="auto"/>
      </w:divBdr>
    </w:div>
    <w:div w:id="15139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larova@nem-t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9D600-7A2B-4C14-A171-C0C6A06C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2305</Words>
  <Characters>13606</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E</vt:lpstr>
    </vt:vector>
  </TitlesOfParts>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creator>Zídková Eva, Ing.</dc:creator>
  <cp:lastModifiedBy>Maule Monika, Ing.</cp:lastModifiedBy>
  <cp:revision>5</cp:revision>
  <cp:lastPrinted>2019-01-21T07:41:00Z</cp:lastPrinted>
  <dcterms:created xsi:type="dcterms:W3CDTF">2019-01-07T11:40:00Z</dcterms:created>
  <dcterms:modified xsi:type="dcterms:W3CDTF">2019-01-22T09:35:00Z</dcterms:modified>
</cp:coreProperties>
</file>