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3F89" w14:textId="77777777" w:rsidR="00864EB7" w:rsidRPr="00B54DC3" w:rsidRDefault="00864EB7" w:rsidP="00F50570">
      <w:pPr>
        <w:keepLines/>
        <w:overflowPunct/>
        <w:autoSpaceDE/>
        <w:autoSpaceDN/>
        <w:adjustRightInd/>
        <w:spacing w:after="240" w:line="276" w:lineRule="auto"/>
        <w:jc w:val="center"/>
        <w:textAlignment w:val="auto"/>
        <w:rPr>
          <w:rFonts w:ascii="Arial" w:hAnsi="Arial" w:cs="Arial"/>
          <w:b/>
          <w:bCs/>
          <w:sz w:val="28"/>
          <w:szCs w:val="28"/>
        </w:rPr>
      </w:pPr>
      <w:bookmarkStart w:id="0" w:name="_GoBack"/>
      <w:bookmarkEnd w:id="0"/>
      <w:r w:rsidRPr="00B54DC3">
        <w:rPr>
          <w:rFonts w:ascii="Arial" w:hAnsi="Arial" w:cs="Arial"/>
          <w:b/>
          <w:bCs/>
          <w:sz w:val="28"/>
          <w:szCs w:val="28"/>
        </w:rPr>
        <w:t>SMLOUVA O PROVEDENÍ VEŘEJNÉ ZAKÁZKY NA SLUŽBY</w:t>
      </w:r>
    </w:p>
    <w:p w14:paraId="2629564B" w14:textId="77777777" w:rsidR="00CA2A5E" w:rsidRDefault="00864EB7">
      <w:pPr>
        <w:overflowPunct/>
        <w:jc w:val="center"/>
        <w:textAlignment w:val="auto"/>
        <w:rPr>
          <w:rFonts w:ascii="Calibri" w:hAnsi="Calibri" w:cs="Arial"/>
          <w:sz w:val="28"/>
          <w:szCs w:val="28"/>
        </w:rPr>
      </w:pPr>
      <w:r w:rsidRPr="00B54DC3">
        <w:rPr>
          <w:rFonts w:ascii="Arial" w:hAnsi="Arial" w:cs="Arial"/>
          <w:sz w:val="28"/>
          <w:szCs w:val="28"/>
        </w:rPr>
        <w:t>„</w:t>
      </w:r>
      <w:r w:rsidR="00A44E19">
        <w:rPr>
          <w:rFonts w:ascii="Calibri" w:hAnsi="Calibri" w:cs="Arial"/>
          <w:b/>
          <w:bCs/>
          <w:sz w:val="44"/>
          <w:szCs w:val="44"/>
        </w:rPr>
        <w:t>Krajský úřad Kraje Vysočina - Budova</w:t>
      </w:r>
      <w:r w:rsidR="00A44E19" w:rsidRPr="00D93560">
        <w:rPr>
          <w:rFonts w:ascii="Calibri" w:eastAsia="Arial,Bold" w:hAnsi="Calibri" w:cs="Arial,Bold"/>
          <w:b/>
          <w:bCs/>
          <w:sz w:val="44"/>
          <w:szCs w:val="44"/>
        </w:rPr>
        <w:t xml:space="preserve"> </w:t>
      </w:r>
      <w:r w:rsidR="00A44E19" w:rsidRPr="00D93560">
        <w:rPr>
          <w:rFonts w:ascii="Calibri" w:hAnsi="Calibri" w:cs="Arial"/>
          <w:b/>
          <w:bCs/>
          <w:sz w:val="44"/>
          <w:szCs w:val="44"/>
        </w:rPr>
        <w:t>E</w:t>
      </w:r>
      <w:r w:rsidR="00A44E19" w:rsidRPr="00D32597">
        <w:rPr>
          <w:rFonts w:ascii="Calibri" w:hAnsi="Calibri"/>
          <w:b/>
          <w:sz w:val="44"/>
          <w:szCs w:val="44"/>
        </w:rPr>
        <w:t xml:space="preserve"> – projektová dokumentace</w:t>
      </w:r>
      <w:r w:rsidR="00C203F3" w:rsidRPr="00C203F3">
        <w:rPr>
          <w:rFonts w:ascii="Calibri" w:hAnsi="Calibri" w:cs="Arial"/>
          <w:sz w:val="28"/>
          <w:szCs w:val="28"/>
        </w:rPr>
        <w:t>“</w:t>
      </w:r>
    </w:p>
    <w:p w14:paraId="1AE047D3" w14:textId="77777777" w:rsidR="00CA2A5E" w:rsidRDefault="00CA2A5E">
      <w:pPr>
        <w:overflowPunct/>
        <w:jc w:val="center"/>
        <w:textAlignment w:val="auto"/>
        <w:rPr>
          <w:rFonts w:ascii="Arial" w:hAnsi="Arial" w:cs="Arial"/>
          <w:b/>
          <w:sz w:val="28"/>
          <w:szCs w:val="28"/>
        </w:rPr>
      </w:pPr>
    </w:p>
    <w:p w14:paraId="2930358E" w14:textId="77777777" w:rsidR="00864EB7" w:rsidRPr="00B54DC3" w:rsidRDefault="00864EB7" w:rsidP="00B54DC3">
      <w:pPr>
        <w:pStyle w:val="Zkladntext"/>
        <w:keepLines/>
        <w:overflowPunct/>
        <w:autoSpaceDE/>
        <w:autoSpaceDN/>
        <w:adjustRightInd/>
        <w:spacing w:after="240" w:line="276" w:lineRule="auto"/>
        <w:jc w:val="center"/>
        <w:textAlignment w:val="auto"/>
        <w:rPr>
          <w:rFonts w:ascii="Arial" w:hAnsi="Arial" w:cs="Arial"/>
          <w:sz w:val="22"/>
          <w:szCs w:val="22"/>
        </w:rPr>
      </w:pPr>
      <w:r w:rsidRPr="00B54DC3">
        <w:rPr>
          <w:rFonts w:ascii="Arial" w:hAnsi="Arial" w:cs="Arial"/>
          <w:iCs/>
          <w:color w:val="000000"/>
          <w:sz w:val="22"/>
          <w:szCs w:val="22"/>
          <w:lang w:eastAsia="en-US"/>
        </w:rPr>
        <w:t xml:space="preserve">uzavřená </w:t>
      </w:r>
      <w:r w:rsidRPr="00B54DC3">
        <w:rPr>
          <w:rFonts w:ascii="Arial" w:hAnsi="Arial" w:cs="Arial"/>
          <w:sz w:val="22"/>
          <w:szCs w:val="22"/>
        </w:rPr>
        <w:t>podle</w:t>
      </w:r>
      <w:r w:rsidRPr="00B54DC3">
        <w:rPr>
          <w:rFonts w:ascii="Arial" w:hAnsi="Arial" w:cs="Arial"/>
          <w:iCs/>
          <w:color w:val="000000"/>
          <w:sz w:val="22"/>
          <w:szCs w:val="22"/>
          <w:lang w:eastAsia="en-US"/>
        </w:rPr>
        <w:t xml:space="preserve"> ustanovení </w:t>
      </w:r>
      <w:r w:rsidRPr="00B54DC3">
        <w:rPr>
          <w:rFonts w:ascii="Arial" w:hAnsi="Arial" w:cs="Arial"/>
          <w:sz w:val="22"/>
          <w:szCs w:val="22"/>
        </w:rPr>
        <w:t>§ 1746 odst. 2 zákona č. 89/2012 Sb., občanský zákoník</w:t>
      </w:r>
      <w:r w:rsidR="00F50570" w:rsidRPr="00B54DC3">
        <w:rPr>
          <w:rFonts w:ascii="Arial" w:hAnsi="Arial" w:cs="Arial"/>
          <w:sz w:val="22"/>
          <w:szCs w:val="22"/>
        </w:rPr>
        <w:t xml:space="preserve">, ve znění pozdějších předpisů </w:t>
      </w:r>
      <w:r w:rsidRPr="00B54DC3">
        <w:rPr>
          <w:rFonts w:ascii="Arial" w:hAnsi="Arial" w:cs="Arial"/>
          <w:sz w:val="22"/>
          <w:szCs w:val="22"/>
        </w:rPr>
        <w:t xml:space="preserve">(dále </w:t>
      </w:r>
      <w:r w:rsidR="0012664E" w:rsidRPr="00B54DC3">
        <w:rPr>
          <w:rFonts w:ascii="Arial" w:hAnsi="Arial" w:cs="Arial"/>
          <w:sz w:val="22"/>
          <w:szCs w:val="22"/>
        </w:rPr>
        <w:t xml:space="preserve">také </w:t>
      </w:r>
      <w:r w:rsidRPr="00B54DC3">
        <w:rPr>
          <w:rFonts w:ascii="Arial" w:hAnsi="Arial" w:cs="Arial"/>
          <w:sz w:val="22"/>
          <w:szCs w:val="22"/>
        </w:rPr>
        <w:t>jen „</w:t>
      </w:r>
      <w:r w:rsidRPr="00B54DC3">
        <w:rPr>
          <w:rFonts w:ascii="Arial" w:hAnsi="Arial" w:cs="Arial"/>
          <w:b/>
          <w:sz w:val="22"/>
          <w:szCs w:val="22"/>
        </w:rPr>
        <w:t>občanský zákoník</w:t>
      </w:r>
      <w:r w:rsidRPr="00B54DC3">
        <w:rPr>
          <w:rFonts w:ascii="Arial" w:hAnsi="Arial" w:cs="Arial"/>
          <w:sz w:val="22"/>
          <w:szCs w:val="22"/>
        </w:rPr>
        <w:t>“) s přiměřeným užitím ustanovení §</w:t>
      </w:r>
      <w:r w:rsidR="00F50570" w:rsidRPr="00B54DC3">
        <w:rPr>
          <w:rFonts w:ascii="Arial" w:hAnsi="Arial" w:cs="Arial"/>
          <w:sz w:val="22"/>
          <w:szCs w:val="22"/>
        </w:rPr>
        <w:t> </w:t>
      </w:r>
      <w:r w:rsidRPr="00B54DC3">
        <w:rPr>
          <w:rFonts w:ascii="Arial" w:hAnsi="Arial" w:cs="Arial"/>
          <w:sz w:val="22"/>
          <w:szCs w:val="22"/>
        </w:rPr>
        <w:t>2586 a násl. občanského zákoníku</w:t>
      </w:r>
    </w:p>
    <w:p w14:paraId="39836280" w14:textId="77777777" w:rsidR="00F50570" w:rsidRPr="00B54DC3" w:rsidRDefault="00F50570"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t>Smluvní strany</w:t>
      </w:r>
    </w:p>
    <w:p w14:paraId="0066A125" w14:textId="77777777" w:rsidR="00F50570" w:rsidRPr="00B54DC3" w:rsidRDefault="00F50570" w:rsidP="00B54DC3">
      <w:pPr>
        <w:keepLines/>
        <w:tabs>
          <w:tab w:val="left" w:pos="3686"/>
        </w:tabs>
        <w:spacing w:after="240" w:line="276" w:lineRule="auto"/>
        <w:ind w:left="3686" w:hanging="2835"/>
        <w:contextualSpacing/>
        <w:jc w:val="both"/>
        <w:rPr>
          <w:rFonts w:ascii="Arial" w:hAnsi="Arial" w:cs="Arial"/>
          <w:b/>
          <w:sz w:val="22"/>
          <w:szCs w:val="22"/>
        </w:rPr>
      </w:pPr>
      <w:r w:rsidRPr="00B54DC3">
        <w:rPr>
          <w:rFonts w:ascii="Arial" w:hAnsi="Arial" w:cs="Arial"/>
          <w:b/>
          <w:sz w:val="22"/>
          <w:szCs w:val="22"/>
        </w:rPr>
        <w:t>Objednatel:</w:t>
      </w:r>
      <w:r w:rsidRPr="00B54DC3">
        <w:rPr>
          <w:rFonts w:ascii="Arial" w:hAnsi="Arial" w:cs="Arial"/>
          <w:b/>
          <w:sz w:val="22"/>
          <w:szCs w:val="22"/>
        </w:rPr>
        <w:tab/>
        <w:t>Kraj Vysočina</w:t>
      </w:r>
    </w:p>
    <w:p w14:paraId="7C40B758" w14:textId="77777777" w:rsidR="00F50570" w:rsidRPr="00B54DC3" w:rsidRDefault="00E8096D" w:rsidP="00B54DC3">
      <w:pPr>
        <w:keepLines/>
        <w:tabs>
          <w:tab w:val="left" w:pos="3686"/>
        </w:tabs>
        <w:spacing w:after="240" w:line="276" w:lineRule="auto"/>
        <w:ind w:left="3686" w:hanging="2835"/>
        <w:contextualSpacing/>
        <w:jc w:val="both"/>
        <w:rPr>
          <w:rFonts w:ascii="Arial" w:hAnsi="Arial" w:cs="Arial"/>
          <w:sz w:val="22"/>
          <w:szCs w:val="22"/>
        </w:rPr>
      </w:pPr>
      <w:r>
        <w:rPr>
          <w:rFonts w:ascii="Arial" w:hAnsi="Arial" w:cs="Arial"/>
          <w:sz w:val="22"/>
          <w:szCs w:val="22"/>
        </w:rPr>
        <w:t>I</w:t>
      </w:r>
      <w:r w:rsidR="00F50570" w:rsidRPr="00B54DC3">
        <w:rPr>
          <w:rFonts w:ascii="Arial" w:hAnsi="Arial" w:cs="Arial"/>
          <w:sz w:val="22"/>
          <w:szCs w:val="22"/>
        </w:rPr>
        <w:t>ČO:</w:t>
      </w:r>
      <w:r w:rsidR="00F50570" w:rsidRPr="00B54DC3">
        <w:rPr>
          <w:rFonts w:ascii="Arial" w:hAnsi="Arial" w:cs="Arial"/>
          <w:sz w:val="22"/>
          <w:szCs w:val="22"/>
        </w:rPr>
        <w:tab/>
        <w:t>70890749</w:t>
      </w:r>
    </w:p>
    <w:p w14:paraId="59C69FEF" w14:textId="77777777" w:rsidR="00864EB7" w:rsidRPr="00B54DC3" w:rsidRDefault="00864EB7" w:rsidP="00B54DC3">
      <w:pPr>
        <w:keepLines/>
        <w:tabs>
          <w:tab w:val="left" w:pos="3686"/>
        </w:tabs>
        <w:spacing w:after="240" w:line="276" w:lineRule="auto"/>
        <w:ind w:left="3686" w:hanging="2835"/>
        <w:contextualSpacing/>
        <w:jc w:val="both"/>
        <w:rPr>
          <w:rFonts w:ascii="Arial" w:hAnsi="Arial" w:cs="Arial"/>
          <w:sz w:val="22"/>
          <w:szCs w:val="22"/>
        </w:rPr>
      </w:pPr>
      <w:r w:rsidRPr="00B54DC3">
        <w:rPr>
          <w:rFonts w:ascii="Arial" w:hAnsi="Arial" w:cs="Arial"/>
          <w:sz w:val="22"/>
          <w:szCs w:val="22"/>
        </w:rPr>
        <w:t>se sídlem:</w:t>
      </w:r>
      <w:r w:rsidRPr="00B54DC3">
        <w:rPr>
          <w:rFonts w:ascii="Arial" w:hAnsi="Arial" w:cs="Arial"/>
          <w:sz w:val="22"/>
          <w:szCs w:val="22"/>
        </w:rPr>
        <w:tab/>
        <w:t>Jihlava, Žižkova 57/1882, PSČ 587 33</w:t>
      </w:r>
    </w:p>
    <w:p w14:paraId="33F26A84" w14:textId="77777777" w:rsidR="00864EB7" w:rsidRPr="00B54DC3" w:rsidRDefault="00864EB7" w:rsidP="00B54DC3">
      <w:pPr>
        <w:keepLines/>
        <w:tabs>
          <w:tab w:val="left" w:pos="3686"/>
        </w:tabs>
        <w:spacing w:after="240" w:line="276" w:lineRule="auto"/>
        <w:ind w:left="3686" w:hanging="2835"/>
        <w:jc w:val="both"/>
        <w:rPr>
          <w:rFonts w:ascii="Arial" w:hAnsi="Arial" w:cs="Arial"/>
          <w:sz w:val="22"/>
          <w:szCs w:val="22"/>
        </w:rPr>
      </w:pPr>
      <w:r w:rsidRPr="00B54DC3">
        <w:rPr>
          <w:rFonts w:ascii="Arial" w:hAnsi="Arial" w:cs="Arial"/>
          <w:sz w:val="22"/>
          <w:szCs w:val="22"/>
        </w:rPr>
        <w:t>zastoupený:</w:t>
      </w:r>
      <w:r w:rsidRPr="00B54DC3">
        <w:rPr>
          <w:rFonts w:ascii="Arial" w:hAnsi="Arial" w:cs="Arial"/>
          <w:sz w:val="22"/>
          <w:szCs w:val="22"/>
        </w:rPr>
        <w:tab/>
        <w:t>MUDr. Jiřím Běhounkem, hejtmanem kraje</w:t>
      </w:r>
      <w:r w:rsidR="004A0FA5" w:rsidRPr="00B54DC3">
        <w:rPr>
          <w:rFonts w:ascii="Arial" w:hAnsi="Arial" w:cs="Arial"/>
          <w:sz w:val="22"/>
          <w:szCs w:val="22"/>
        </w:rPr>
        <w:t>, k podpisu smlouvy pověřen Ing. Martin Kukla, náměstek hejtmana kraje pro oblast ekonomiky a majetku</w:t>
      </w:r>
    </w:p>
    <w:p w14:paraId="75ED29DC" w14:textId="77777777" w:rsidR="00864EB7" w:rsidRPr="00631CE8" w:rsidRDefault="00864EB7" w:rsidP="00B54DC3">
      <w:pPr>
        <w:keepLines/>
        <w:tabs>
          <w:tab w:val="left" w:pos="3686"/>
        </w:tabs>
        <w:spacing w:after="240" w:line="276" w:lineRule="auto"/>
        <w:ind w:left="3686" w:hanging="2835"/>
        <w:contextualSpacing/>
        <w:jc w:val="both"/>
        <w:rPr>
          <w:rFonts w:ascii="Arial" w:hAnsi="Arial" w:cs="Arial"/>
          <w:snapToGrid w:val="0"/>
          <w:sz w:val="22"/>
          <w:szCs w:val="22"/>
        </w:rPr>
      </w:pPr>
      <w:r w:rsidRPr="00631CE8">
        <w:rPr>
          <w:rFonts w:ascii="Arial" w:hAnsi="Arial" w:cs="Arial"/>
          <w:snapToGrid w:val="0"/>
          <w:sz w:val="22"/>
          <w:szCs w:val="22"/>
        </w:rPr>
        <w:t>zástupce pro věci smluvní:</w:t>
      </w:r>
      <w:r w:rsidR="00572703" w:rsidRPr="00631CE8">
        <w:rPr>
          <w:rFonts w:ascii="Arial" w:hAnsi="Arial" w:cs="Arial"/>
          <w:snapToGrid w:val="0"/>
          <w:sz w:val="22"/>
          <w:szCs w:val="22"/>
        </w:rPr>
        <w:tab/>
      </w:r>
      <w:r w:rsidR="00C40F11" w:rsidRPr="00631CE8">
        <w:rPr>
          <w:rFonts w:ascii="Arial" w:hAnsi="Arial" w:cs="Arial"/>
          <w:snapToGrid w:val="0"/>
          <w:sz w:val="22"/>
          <w:szCs w:val="22"/>
        </w:rPr>
        <w:t>MUDr. Jiří Běhounek</w:t>
      </w:r>
    </w:p>
    <w:p w14:paraId="266BC9F2" w14:textId="52632BBC" w:rsidR="00864EB7" w:rsidRPr="00631CE8" w:rsidRDefault="00864EB7" w:rsidP="00B54DC3">
      <w:pPr>
        <w:keepLines/>
        <w:tabs>
          <w:tab w:val="left" w:pos="3686"/>
        </w:tabs>
        <w:spacing w:after="240" w:line="276" w:lineRule="auto"/>
        <w:ind w:left="3686" w:hanging="2835"/>
        <w:contextualSpacing/>
        <w:jc w:val="both"/>
        <w:rPr>
          <w:rFonts w:ascii="Arial" w:hAnsi="Arial" w:cs="Arial"/>
          <w:sz w:val="22"/>
          <w:szCs w:val="22"/>
        </w:rPr>
      </w:pPr>
      <w:r w:rsidRPr="00631CE8">
        <w:rPr>
          <w:rFonts w:ascii="Arial" w:hAnsi="Arial" w:cs="Arial"/>
          <w:sz w:val="22"/>
          <w:szCs w:val="22"/>
        </w:rPr>
        <w:t>zástupce pro věci technické:</w:t>
      </w:r>
      <w:r w:rsidRPr="00631CE8">
        <w:rPr>
          <w:rFonts w:ascii="Arial" w:hAnsi="Arial" w:cs="Arial"/>
          <w:sz w:val="22"/>
          <w:szCs w:val="22"/>
        </w:rPr>
        <w:tab/>
      </w:r>
      <w:r w:rsidR="00CA4B7A" w:rsidRPr="00631CE8">
        <w:rPr>
          <w:rFonts w:ascii="Arial" w:hAnsi="Arial" w:cs="Arial"/>
          <w:sz w:val="22"/>
          <w:szCs w:val="22"/>
        </w:rPr>
        <w:t xml:space="preserve">Ing. </w:t>
      </w:r>
      <w:r w:rsidR="00984E5D">
        <w:rPr>
          <w:rFonts w:ascii="Arial" w:hAnsi="Arial" w:cs="Arial"/>
          <w:sz w:val="22"/>
          <w:szCs w:val="22"/>
        </w:rPr>
        <w:t>Zdeněk Berka</w:t>
      </w:r>
      <w:r w:rsidR="00CA4B7A" w:rsidRPr="00631CE8">
        <w:rPr>
          <w:rFonts w:ascii="Arial" w:hAnsi="Arial" w:cs="Arial"/>
          <w:sz w:val="22"/>
          <w:szCs w:val="22"/>
        </w:rPr>
        <w:t xml:space="preserve"> nebo Ing. Eduard Jozífek</w:t>
      </w:r>
      <w:r w:rsidRPr="00631CE8">
        <w:rPr>
          <w:rFonts w:ascii="Arial" w:hAnsi="Arial" w:cs="Arial"/>
          <w:sz w:val="22"/>
          <w:szCs w:val="22"/>
        </w:rPr>
        <w:t>, odbor majetkový Kr</w:t>
      </w:r>
      <w:r w:rsidR="00CA4B7A" w:rsidRPr="00631CE8">
        <w:rPr>
          <w:rFonts w:ascii="Arial" w:hAnsi="Arial" w:cs="Arial"/>
          <w:sz w:val="22"/>
          <w:szCs w:val="22"/>
        </w:rPr>
        <w:t xml:space="preserve">ajského </w:t>
      </w:r>
      <w:r w:rsidRPr="00631CE8">
        <w:rPr>
          <w:rFonts w:ascii="Arial" w:hAnsi="Arial" w:cs="Arial"/>
          <w:sz w:val="22"/>
          <w:szCs w:val="22"/>
        </w:rPr>
        <w:t>Ú</w:t>
      </w:r>
      <w:r w:rsidR="00CA4B7A" w:rsidRPr="00631CE8">
        <w:rPr>
          <w:rFonts w:ascii="Arial" w:hAnsi="Arial" w:cs="Arial"/>
          <w:sz w:val="22"/>
          <w:szCs w:val="22"/>
        </w:rPr>
        <w:t>řadu</w:t>
      </w:r>
      <w:r w:rsidRPr="00631CE8">
        <w:rPr>
          <w:rFonts w:ascii="Arial" w:hAnsi="Arial" w:cs="Arial"/>
          <w:sz w:val="22"/>
          <w:szCs w:val="22"/>
        </w:rPr>
        <w:t xml:space="preserve"> Kraje Vysočina</w:t>
      </w:r>
    </w:p>
    <w:p w14:paraId="102F077C" w14:textId="0E5EA006" w:rsidR="00864EB7" w:rsidRPr="00631CE8" w:rsidRDefault="00864EB7" w:rsidP="00B54DC3">
      <w:pPr>
        <w:keepLines/>
        <w:tabs>
          <w:tab w:val="left" w:pos="3686"/>
        </w:tabs>
        <w:spacing w:after="240" w:line="276" w:lineRule="auto"/>
        <w:ind w:left="3686" w:hanging="2835"/>
        <w:contextualSpacing/>
        <w:jc w:val="both"/>
        <w:rPr>
          <w:rFonts w:ascii="Arial" w:hAnsi="Arial" w:cs="Arial"/>
          <w:sz w:val="22"/>
          <w:szCs w:val="22"/>
        </w:rPr>
      </w:pPr>
      <w:r w:rsidRPr="00631CE8">
        <w:rPr>
          <w:rFonts w:ascii="Arial" w:hAnsi="Arial" w:cs="Arial"/>
          <w:sz w:val="22"/>
          <w:szCs w:val="22"/>
        </w:rPr>
        <w:t>tel.:</w:t>
      </w:r>
      <w:r w:rsidRPr="00631CE8">
        <w:rPr>
          <w:rFonts w:ascii="Arial" w:hAnsi="Arial" w:cs="Arial"/>
          <w:sz w:val="22"/>
          <w:szCs w:val="22"/>
        </w:rPr>
        <w:tab/>
      </w:r>
      <w:r w:rsidR="00CA4B7A" w:rsidRPr="00631CE8">
        <w:rPr>
          <w:rFonts w:ascii="Arial" w:hAnsi="Arial" w:cs="Arial"/>
          <w:sz w:val="22"/>
          <w:szCs w:val="22"/>
        </w:rPr>
        <w:t>+420 564602</w:t>
      </w:r>
      <w:r w:rsidR="00984E5D">
        <w:rPr>
          <w:rFonts w:ascii="Arial" w:hAnsi="Arial" w:cs="Arial"/>
          <w:sz w:val="22"/>
          <w:szCs w:val="22"/>
        </w:rPr>
        <w:t>205</w:t>
      </w:r>
      <w:r w:rsidR="00CA4B7A" w:rsidRPr="00631CE8">
        <w:rPr>
          <w:rFonts w:ascii="Arial" w:hAnsi="Arial" w:cs="Arial"/>
          <w:sz w:val="22"/>
          <w:szCs w:val="22"/>
        </w:rPr>
        <w:t xml:space="preserve"> nebo +420 564602213</w:t>
      </w:r>
    </w:p>
    <w:p w14:paraId="773EC6DB" w14:textId="77777777" w:rsidR="00864EB7" w:rsidRPr="00631CE8" w:rsidRDefault="00864EB7" w:rsidP="00B54DC3">
      <w:pPr>
        <w:keepLines/>
        <w:tabs>
          <w:tab w:val="left" w:pos="3686"/>
        </w:tabs>
        <w:spacing w:after="240" w:line="276" w:lineRule="auto"/>
        <w:ind w:left="3686" w:hanging="2835"/>
        <w:contextualSpacing/>
        <w:jc w:val="both"/>
        <w:rPr>
          <w:rFonts w:ascii="Arial" w:hAnsi="Arial" w:cs="Arial"/>
          <w:snapToGrid w:val="0"/>
          <w:sz w:val="22"/>
          <w:szCs w:val="22"/>
        </w:rPr>
      </w:pPr>
      <w:r w:rsidRPr="00631CE8">
        <w:rPr>
          <w:rFonts w:ascii="Arial" w:hAnsi="Arial" w:cs="Arial"/>
          <w:snapToGrid w:val="0"/>
          <w:sz w:val="22"/>
          <w:szCs w:val="22"/>
        </w:rPr>
        <w:t>bankovní spojení:</w:t>
      </w:r>
      <w:r w:rsidRPr="00631CE8">
        <w:rPr>
          <w:rFonts w:ascii="Arial" w:hAnsi="Arial" w:cs="Arial"/>
          <w:snapToGrid w:val="0"/>
          <w:sz w:val="22"/>
          <w:szCs w:val="22"/>
        </w:rPr>
        <w:tab/>
        <w:t>Sberbank CZ, a.s.</w:t>
      </w:r>
    </w:p>
    <w:p w14:paraId="3E5FC335" w14:textId="77777777" w:rsidR="00864EB7" w:rsidRDefault="00864EB7" w:rsidP="00B54DC3">
      <w:pPr>
        <w:keepLines/>
        <w:tabs>
          <w:tab w:val="left" w:pos="3686"/>
        </w:tabs>
        <w:spacing w:line="276" w:lineRule="auto"/>
        <w:ind w:left="3686" w:hanging="2835"/>
        <w:jc w:val="both"/>
        <w:rPr>
          <w:rFonts w:ascii="Arial" w:hAnsi="Arial" w:cs="Arial"/>
          <w:snapToGrid w:val="0"/>
          <w:sz w:val="22"/>
          <w:szCs w:val="22"/>
        </w:rPr>
      </w:pPr>
      <w:r w:rsidRPr="00631CE8">
        <w:rPr>
          <w:rFonts w:ascii="Arial" w:hAnsi="Arial" w:cs="Arial"/>
          <w:snapToGrid w:val="0"/>
          <w:sz w:val="22"/>
          <w:szCs w:val="22"/>
        </w:rPr>
        <w:t>číslo účtu:</w:t>
      </w:r>
      <w:r w:rsidRPr="00631CE8">
        <w:rPr>
          <w:rFonts w:ascii="Arial" w:hAnsi="Arial" w:cs="Arial"/>
          <w:snapToGrid w:val="0"/>
          <w:sz w:val="22"/>
          <w:szCs w:val="22"/>
        </w:rPr>
        <w:tab/>
        <w:t>4050005000/6800</w:t>
      </w:r>
    </w:p>
    <w:p w14:paraId="7AD0A7A2" w14:textId="77777777" w:rsidR="0062742B" w:rsidRDefault="0062742B" w:rsidP="0062742B">
      <w:pPr>
        <w:keepLines/>
        <w:tabs>
          <w:tab w:val="left" w:pos="3686"/>
        </w:tabs>
        <w:spacing w:line="276" w:lineRule="auto"/>
        <w:ind w:left="3686" w:hanging="2835"/>
        <w:jc w:val="both"/>
        <w:rPr>
          <w:rFonts w:ascii="Arial" w:hAnsi="Arial" w:cs="Arial"/>
          <w:snapToGrid w:val="0"/>
          <w:sz w:val="22"/>
          <w:szCs w:val="22"/>
        </w:rPr>
      </w:pPr>
      <w:r>
        <w:rPr>
          <w:rFonts w:ascii="Arial" w:hAnsi="Arial" w:cs="Arial"/>
          <w:snapToGrid w:val="0"/>
          <w:sz w:val="22"/>
          <w:szCs w:val="22"/>
        </w:rPr>
        <w:t>(dále jen „</w:t>
      </w:r>
      <w:r w:rsidR="00C203F3" w:rsidRPr="00C203F3">
        <w:rPr>
          <w:rFonts w:ascii="Arial" w:hAnsi="Arial" w:cs="Arial"/>
          <w:b/>
          <w:snapToGrid w:val="0"/>
          <w:sz w:val="22"/>
          <w:szCs w:val="22"/>
        </w:rPr>
        <w:t>objednatel</w:t>
      </w:r>
      <w:r>
        <w:rPr>
          <w:rFonts w:ascii="Arial" w:hAnsi="Arial" w:cs="Arial"/>
          <w:snapToGrid w:val="0"/>
          <w:sz w:val="22"/>
          <w:szCs w:val="22"/>
        </w:rPr>
        <w:t>“)</w:t>
      </w:r>
    </w:p>
    <w:p w14:paraId="31BBFAD2" w14:textId="77777777" w:rsidR="0062742B" w:rsidRDefault="0062742B" w:rsidP="0062742B">
      <w:pPr>
        <w:keepLines/>
        <w:tabs>
          <w:tab w:val="left" w:pos="3686"/>
        </w:tabs>
        <w:spacing w:line="276" w:lineRule="auto"/>
        <w:ind w:left="3686" w:hanging="2835"/>
        <w:jc w:val="both"/>
        <w:rPr>
          <w:rFonts w:ascii="Arial" w:hAnsi="Arial" w:cs="Arial"/>
          <w:snapToGrid w:val="0"/>
          <w:sz w:val="22"/>
          <w:szCs w:val="22"/>
        </w:rPr>
      </w:pPr>
    </w:p>
    <w:p w14:paraId="139225A1" w14:textId="77777777" w:rsidR="0062742B" w:rsidRDefault="0062742B" w:rsidP="0062742B">
      <w:pPr>
        <w:keepLines/>
        <w:tabs>
          <w:tab w:val="left" w:pos="3686"/>
        </w:tabs>
        <w:spacing w:line="276" w:lineRule="auto"/>
        <w:ind w:left="3686" w:hanging="2835"/>
        <w:jc w:val="both"/>
        <w:rPr>
          <w:rFonts w:ascii="Arial" w:hAnsi="Arial" w:cs="Arial"/>
          <w:snapToGrid w:val="0"/>
          <w:sz w:val="22"/>
          <w:szCs w:val="22"/>
        </w:rPr>
      </w:pPr>
      <w:r>
        <w:rPr>
          <w:rFonts w:ascii="Arial" w:hAnsi="Arial" w:cs="Arial"/>
          <w:snapToGrid w:val="0"/>
          <w:sz w:val="22"/>
          <w:szCs w:val="22"/>
        </w:rPr>
        <w:t xml:space="preserve">a </w:t>
      </w:r>
    </w:p>
    <w:p w14:paraId="68BA5512" w14:textId="77777777" w:rsidR="0062742B" w:rsidRPr="00B54DC3" w:rsidRDefault="0062742B" w:rsidP="0062742B">
      <w:pPr>
        <w:keepLines/>
        <w:tabs>
          <w:tab w:val="left" w:pos="3686"/>
        </w:tabs>
        <w:spacing w:line="276" w:lineRule="auto"/>
        <w:ind w:left="3686" w:hanging="2835"/>
        <w:jc w:val="both"/>
        <w:rPr>
          <w:rFonts w:ascii="Arial" w:hAnsi="Arial" w:cs="Arial"/>
          <w:snapToGrid w:val="0"/>
          <w:sz w:val="22"/>
          <w:szCs w:val="22"/>
        </w:rPr>
      </w:pPr>
    </w:p>
    <w:p w14:paraId="4F5E8D99" w14:textId="66DC9313" w:rsidR="00641FB4" w:rsidRPr="00B54DC3" w:rsidRDefault="00864EB7" w:rsidP="00B54DC3">
      <w:pPr>
        <w:keepLines/>
        <w:tabs>
          <w:tab w:val="left" w:pos="3686"/>
        </w:tabs>
        <w:spacing w:after="240" w:line="276" w:lineRule="auto"/>
        <w:ind w:left="3686" w:hanging="2835"/>
        <w:contextualSpacing/>
        <w:jc w:val="both"/>
        <w:rPr>
          <w:rFonts w:ascii="Arial" w:hAnsi="Arial" w:cs="Arial"/>
          <w:b/>
          <w:sz w:val="22"/>
          <w:szCs w:val="22"/>
        </w:rPr>
      </w:pPr>
      <w:r w:rsidRPr="00B54DC3">
        <w:rPr>
          <w:rFonts w:ascii="Arial" w:hAnsi="Arial" w:cs="Arial"/>
          <w:b/>
          <w:sz w:val="22"/>
          <w:szCs w:val="22"/>
        </w:rPr>
        <w:t>Zhotovitel:</w:t>
      </w:r>
      <w:r w:rsidRPr="00B54DC3">
        <w:rPr>
          <w:rFonts w:ascii="Arial" w:hAnsi="Arial" w:cs="Arial"/>
          <w:b/>
          <w:sz w:val="22"/>
          <w:szCs w:val="22"/>
        </w:rPr>
        <w:tab/>
      </w:r>
      <w:r w:rsidR="00631CE8">
        <w:rPr>
          <w:rFonts w:ascii="Calibri" w:hAnsi="Calibri" w:cs="Calibri"/>
          <w:bCs/>
          <w:sz w:val="22"/>
          <w:highlight w:val="lightGray"/>
        </w:rPr>
        <w:fldChar w:fldCharType="begin"/>
      </w:r>
      <w:r w:rsidR="00631CE8">
        <w:rPr>
          <w:rFonts w:ascii="Calibri" w:hAnsi="Calibri" w:cs="Calibri"/>
          <w:bCs/>
          <w:sz w:val="22"/>
          <w:highlight w:val="lightGray"/>
        </w:rPr>
        <w:instrText xml:space="preserve"> MACROBUTTON  AktualizovatPole "[Doplní dodavatel]" </w:instrText>
      </w:r>
      <w:r w:rsidR="00631CE8">
        <w:rPr>
          <w:rFonts w:ascii="Calibri" w:hAnsi="Calibri" w:cs="Calibri"/>
          <w:bCs/>
          <w:sz w:val="22"/>
          <w:highlight w:val="lightGray"/>
        </w:rPr>
        <w:fldChar w:fldCharType="end"/>
      </w:r>
    </w:p>
    <w:p w14:paraId="796AFC4C" w14:textId="15C315AE" w:rsidR="00F50570" w:rsidRPr="00B54DC3" w:rsidRDefault="00F50570" w:rsidP="00B54DC3">
      <w:pPr>
        <w:keepLines/>
        <w:tabs>
          <w:tab w:val="left" w:pos="3686"/>
        </w:tabs>
        <w:spacing w:after="240" w:line="276" w:lineRule="auto"/>
        <w:ind w:left="3686" w:hanging="2835"/>
        <w:contextualSpacing/>
        <w:jc w:val="both"/>
        <w:rPr>
          <w:rFonts w:ascii="Arial" w:hAnsi="Arial" w:cs="Arial"/>
          <w:sz w:val="22"/>
          <w:szCs w:val="22"/>
        </w:rPr>
      </w:pPr>
      <w:r w:rsidRPr="00B54DC3">
        <w:rPr>
          <w:rFonts w:ascii="Arial" w:hAnsi="Arial" w:cs="Arial"/>
          <w:sz w:val="22"/>
          <w:szCs w:val="22"/>
        </w:rPr>
        <w:t>IČO:</w:t>
      </w:r>
      <w:r w:rsidRPr="00B54DC3">
        <w:rPr>
          <w:rFonts w:ascii="Arial" w:hAnsi="Arial" w:cs="Arial"/>
          <w:sz w:val="22"/>
          <w:szCs w:val="22"/>
        </w:rPr>
        <w:tab/>
      </w:r>
      <w:sdt>
        <w:sdtPr>
          <w:rPr>
            <w:rFonts w:ascii="Arial" w:hAnsi="Arial" w:cs="Arial"/>
            <w:b/>
            <w:sz w:val="22"/>
            <w:szCs w:val="22"/>
            <w:highlight w:val="yellow"/>
          </w:rPr>
          <w:id w:val="-1071661378"/>
          <w:placeholder>
            <w:docPart w:val="5C1BF96DEA414A37B6FFF344F0F88224"/>
          </w:placeholder>
        </w:sdtPr>
        <w:sdtEndPr>
          <w:rPr>
            <w:b w:val="0"/>
            <w:highlight w:val="none"/>
          </w:rPr>
        </w:sdtEndPr>
        <w:sdtContent>
          <w:r w:rsidR="00631CE8" w:rsidRPr="00631CE8">
            <w:rPr>
              <w:rFonts w:ascii="Calibri" w:hAnsi="Calibri" w:cs="Calibri"/>
              <w:bCs/>
              <w:sz w:val="22"/>
              <w:highlight w:val="lightGray"/>
            </w:rPr>
            <w:fldChar w:fldCharType="begin"/>
          </w:r>
          <w:r w:rsidR="00631CE8" w:rsidRPr="00631CE8">
            <w:rPr>
              <w:rFonts w:ascii="Calibri" w:hAnsi="Calibri" w:cs="Calibri"/>
              <w:bCs/>
              <w:sz w:val="22"/>
              <w:highlight w:val="lightGray"/>
            </w:rPr>
            <w:instrText xml:space="preserve"> MACROBUTTON  AktualizovatPole "[Doplní dodavatel]" </w:instrText>
          </w:r>
          <w:r w:rsidR="00631CE8" w:rsidRPr="00631CE8">
            <w:rPr>
              <w:rFonts w:ascii="Calibri" w:hAnsi="Calibri" w:cs="Calibri"/>
              <w:bCs/>
              <w:sz w:val="22"/>
              <w:highlight w:val="lightGray"/>
            </w:rPr>
            <w:fldChar w:fldCharType="end"/>
          </w:r>
        </w:sdtContent>
      </w:sdt>
    </w:p>
    <w:p w14:paraId="185DE806" w14:textId="19B362CB" w:rsidR="00F50570" w:rsidRPr="00B54DC3" w:rsidRDefault="00F50570" w:rsidP="00B54DC3">
      <w:pPr>
        <w:keepLines/>
        <w:tabs>
          <w:tab w:val="left" w:pos="3686"/>
        </w:tabs>
        <w:spacing w:after="240" w:line="276" w:lineRule="auto"/>
        <w:ind w:left="3686" w:hanging="2835"/>
        <w:contextualSpacing/>
        <w:jc w:val="both"/>
        <w:rPr>
          <w:rFonts w:ascii="Arial" w:hAnsi="Arial" w:cs="Arial"/>
          <w:sz w:val="22"/>
          <w:szCs w:val="22"/>
        </w:rPr>
      </w:pPr>
      <w:r w:rsidRPr="00B54DC3">
        <w:rPr>
          <w:rFonts w:ascii="Arial" w:hAnsi="Arial" w:cs="Arial"/>
          <w:sz w:val="22"/>
          <w:szCs w:val="22"/>
        </w:rPr>
        <w:t>DIČ:</w:t>
      </w:r>
      <w:r w:rsidRPr="00B54DC3">
        <w:rPr>
          <w:rFonts w:ascii="Arial" w:hAnsi="Arial" w:cs="Arial"/>
          <w:sz w:val="22"/>
          <w:szCs w:val="22"/>
        </w:rPr>
        <w:tab/>
      </w:r>
      <w:sdt>
        <w:sdtPr>
          <w:rPr>
            <w:rFonts w:ascii="Arial" w:hAnsi="Arial" w:cs="Arial"/>
            <w:b/>
            <w:sz w:val="22"/>
            <w:szCs w:val="22"/>
          </w:rPr>
          <w:id w:val="1553421931"/>
          <w:placeholder>
            <w:docPart w:val="30A809425FBC458DA2F7FE466C62DA7C"/>
          </w:placeholder>
        </w:sdtPr>
        <w:sdtEndPr>
          <w:rPr>
            <w:b w:val="0"/>
            <w:highlight w:val="yellow"/>
          </w:rPr>
        </w:sdtEndPr>
        <w:sdtContent>
          <w:r w:rsidR="00631CE8" w:rsidRPr="00631CE8">
            <w:rPr>
              <w:rFonts w:ascii="Calibri" w:hAnsi="Calibri" w:cs="Calibri"/>
              <w:bCs/>
              <w:sz w:val="22"/>
              <w:highlight w:val="lightGray"/>
            </w:rPr>
            <w:fldChar w:fldCharType="begin"/>
          </w:r>
          <w:r w:rsidR="00631CE8" w:rsidRPr="00631CE8">
            <w:rPr>
              <w:rFonts w:ascii="Calibri" w:hAnsi="Calibri" w:cs="Calibri"/>
              <w:bCs/>
              <w:sz w:val="22"/>
              <w:highlight w:val="lightGray"/>
            </w:rPr>
            <w:instrText xml:space="preserve"> MACROBUTTON  AktualizovatPole "[Doplní dodavatel]" </w:instrText>
          </w:r>
          <w:r w:rsidR="00631CE8" w:rsidRPr="00631CE8">
            <w:rPr>
              <w:rFonts w:ascii="Calibri" w:hAnsi="Calibri" w:cs="Calibri"/>
              <w:bCs/>
              <w:sz w:val="22"/>
              <w:highlight w:val="lightGray"/>
            </w:rPr>
            <w:fldChar w:fldCharType="end"/>
          </w:r>
        </w:sdtContent>
      </w:sdt>
    </w:p>
    <w:p w14:paraId="659ADDC2" w14:textId="1CC7C328" w:rsidR="00864EB7" w:rsidRPr="00B54DC3" w:rsidRDefault="00864EB7" w:rsidP="00B54DC3">
      <w:pPr>
        <w:keepLines/>
        <w:tabs>
          <w:tab w:val="left" w:pos="3686"/>
        </w:tabs>
        <w:spacing w:after="240" w:line="276" w:lineRule="auto"/>
        <w:ind w:left="3686" w:hanging="2835"/>
        <w:contextualSpacing/>
        <w:jc w:val="both"/>
        <w:rPr>
          <w:rFonts w:ascii="Arial" w:hAnsi="Arial" w:cs="Arial"/>
          <w:sz w:val="22"/>
          <w:szCs w:val="22"/>
        </w:rPr>
      </w:pPr>
      <w:r w:rsidRPr="00B54DC3">
        <w:rPr>
          <w:rFonts w:ascii="Arial" w:hAnsi="Arial" w:cs="Arial"/>
          <w:sz w:val="22"/>
          <w:szCs w:val="22"/>
        </w:rPr>
        <w:t>se sídlem:</w:t>
      </w:r>
      <w:r w:rsidRPr="00B54DC3">
        <w:rPr>
          <w:rFonts w:ascii="Arial" w:hAnsi="Arial" w:cs="Arial"/>
          <w:sz w:val="22"/>
          <w:szCs w:val="22"/>
        </w:rPr>
        <w:tab/>
      </w:r>
      <w:sdt>
        <w:sdtPr>
          <w:rPr>
            <w:rFonts w:ascii="Arial" w:hAnsi="Arial" w:cs="Arial"/>
            <w:b/>
            <w:sz w:val="22"/>
            <w:szCs w:val="22"/>
          </w:rPr>
          <w:id w:val="2028440012"/>
          <w:placeholder>
            <w:docPart w:val="BE1249EFD8FC4C2D8012191E15BDE662"/>
          </w:placeholder>
        </w:sdtPr>
        <w:sdtEndPr>
          <w:rPr>
            <w:b w:val="0"/>
          </w:rPr>
        </w:sdtEndPr>
        <w:sdtContent>
          <w:r w:rsidR="00631CE8" w:rsidRPr="00631CE8">
            <w:rPr>
              <w:rFonts w:ascii="Calibri" w:hAnsi="Calibri" w:cs="Calibri"/>
              <w:bCs/>
              <w:sz w:val="22"/>
              <w:highlight w:val="lightGray"/>
            </w:rPr>
            <w:fldChar w:fldCharType="begin"/>
          </w:r>
          <w:r w:rsidR="00631CE8" w:rsidRPr="00631CE8">
            <w:rPr>
              <w:rFonts w:ascii="Calibri" w:hAnsi="Calibri" w:cs="Calibri"/>
              <w:bCs/>
              <w:sz w:val="22"/>
              <w:highlight w:val="lightGray"/>
            </w:rPr>
            <w:instrText xml:space="preserve"> MACROBUTTON  AktualizovatPole "[Doplní dodavatel]" </w:instrText>
          </w:r>
          <w:r w:rsidR="00631CE8" w:rsidRPr="00631CE8">
            <w:rPr>
              <w:rFonts w:ascii="Calibri" w:hAnsi="Calibri" w:cs="Calibri"/>
              <w:bCs/>
              <w:sz w:val="22"/>
              <w:highlight w:val="lightGray"/>
            </w:rPr>
            <w:fldChar w:fldCharType="end"/>
          </w:r>
        </w:sdtContent>
      </w:sdt>
    </w:p>
    <w:p w14:paraId="013A426F" w14:textId="490FD804" w:rsidR="00F50570" w:rsidRPr="00B54DC3" w:rsidRDefault="00F50570" w:rsidP="00B54DC3">
      <w:pPr>
        <w:keepLines/>
        <w:tabs>
          <w:tab w:val="left" w:pos="3686"/>
        </w:tabs>
        <w:spacing w:after="240" w:line="276" w:lineRule="auto"/>
        <w:ind w:left="3686" w:hanging="2835"/>
        <w:contextualSpacing/>
        <w:jc w:val="both"/>
        <w:rPr>
          <w:rFonts w:ascii="Arial" w:hAnsi="Arial" w:cs="Arial"/>
          <w:sz w:val="22"/>
          <w:szCs w:val="22"/>
        </w:rPr>
      </w:pPr>
      <w:r w:rsidRPr="00B54DC3">
        <w:rPr>
          <w:rFonts w:ascii="Arial" w:hAnsi="Arial" w:cs="Arial"/>
          <w:sz w:val="22"/>
          <w:szCs w:val="22"/>
        </w:rPr>
        <w:t>zápis v obchodním rejstříku:</w:t>
      </w:r>
      <w:r w:rsidRPr="00B54DC3">
        <w:rPr>
          <w:rFonts w:ascii="Arial" w:hAnsi="Arial" w:cs="Arial"/>
          <w:sz w:val="22"/>
          <w:szCs w:val="22"/>
        </w:rPr>
        <w:tab/>
      </w:r>
      <w:sdt>
        <w:sdtPr>
          <w:rPr>
            <w:rFonts w:ascii="Arial" w:hAnsi="Arial" w:cs="Arial"/>
            <w:b/>
            <w:sz w:val="22"/>
            <w:szCs w:val="22"/>
            <w:highlight w:val="yellow"/>
          </w:rPr>
          <w:id w:val="-1993554399"/>
          <w:placeholder>
            <w:docPart w:val="084E585F7414472BB75B0A4784B3F445"/>
          </w:placeholder>
        </w:sdtPr>
        <w:sdtEndPr>
          <w:rPr>
            <w:b w:val="0"/>
            <w:highlight w:val="none"/>
          </w:rPr>
        </w:sdtEndPr>
        <w:sdtContent>
          <w:r w:rsidR="00631CE8" w:rsidRPr="00631CE8">
            <w:rPr>
              <w:rFonts w:ascii="Calibri" w:hAnsi="Calibri" w:cs="Calibri"/>
              <w:bCs/>
              <w:sz w:val="22"/>
              <w:highlight w:val="lightGray"/>
            </w:rPr>
            <w:fldChar w:fldCharType="begin"/>
          </w:r>
          <w:r w:rsidR="00631CE8" w:rsidRPr="00631CE8">
            <w:rPr>
              <w:rFonts w:ascii="Calibri" w:hAnsi="Calibri" w:cs="Calibri"/>
              <w:bCs/>
              <w:sz w:val="22"/>
              <w:highlight w:val="lightGray"/>
            </w:rPr>
            <w:instrText xml:space="preserve"> MACROBUTTON  AktualizovatPole "[Doplní dodavatel]" </w:instrText>
          </w:r>
          <w:r w:rsidR="00631CE8" w:rsidRPr="00631CE8">
            <w:rPr>
              <w:rFonts w:ascii="Calibri" w:hAnsi="Calibri" w:cs="Calibri"/>
              <w:bCs/>
              <w:sz w:val="22"/>
              <w:highlight w:val="lightGray"/>
            </w:rPr>
            <w:fldChar w:fldCharType="end"/>
          </w:r>
        </w:sdtContent>
      </w:sdt>
    </w:p>
    <w:p w14:paraId="33133F77" w14:textId="29090A7C" w:rsidR="00864EB7" w:rsidRPr="00B54DC3" w:rsidRDefault="00864EB7" w:rsidP="00B54DC3">
      <w:pPr>
        <w:keepLines/>
        <w:tabs>
          <w:tab w:val="left" w:pos="3686"/>
        </w:tabs>
        <w:spacing w:after="240" w:line="276" w:lineRule="auto"/>
        <w:ind w:left="3686" w:hanging="2835"/>
        <w:jc w:val="both"/>
        <w:rPr>
          <w:rFonts w:ascii="Arial" w:hAnsi="Arial" w:cs="Arial"/>
          <w:sz w:val="22"/>
          <w:szCs w:val="22"/>
        </w:rPr>
      </w:pPr>
      <w:r w:rsidRPr="00B54DC3">
        <w:rPr>
          <w:rFonts w:ascii="Arial" w:hAnsi="Arial" w:cs="Arial"/>
          <w:sz w:val="22"/>
          <w:szCs w:val="22"/>
        </w:rPr>
        <w:t>zastoupený:</w:t>
      </w:r>
      <w:r w:rsidRPr="00B54DC3">
        <w:rPr>
          <w:rFonts w:ascii="Arial" w:hAnsi="Arial" w:cs="Arial"/>
          <w:sz w:val="22"/>
          <w:szCs w:val="22"/>
        </w:rPr>
        <w:tab/>
      </w:r>
      <w:sdt>
        <w:sdtPr>
          <w:rPr>
            <w:rFonts w:ascii="Arial" w:hAnsi="Arial" w:cs="Arial"/>
            <w:b/>
            <w:sz w:val="22"/>
            <w:szCs w:val="22"/>
            <w:highlight w:val="yellow"/>
          </w:rPr>
          <w:id w:val="1236970180"/>
          <w:placeholder>
            <w:docPart w:val="32ABD0D760E943339EBD36518D151D49"/>
          </w:placeholder>
        </w:sdtPr>
        <w:sdtEndPr>
          <w:rPr>
            <w:b w:val="0"/>
          </w:rPr>
        </w:sdtEndPr>
        <w:sdtContent>
          <w:r w:rsidR="00631CE8" w:rsidRPr="00631CE8">
            <w:rPr>
              <w:rFonts w:ascii="Calibri" w:hAnsi="Calibri" w:cs="Calibri"/>
              <w:bCs/>
              <w:sz w:val="22"/>
              <w:highlight w:val="lightGray"/>
            </w:rPr>
            <w:fldChar w:fldCharType="begin"/>
          </w:r>
          <w:r w:rsidR="00631CE8" w:rsidRPr="00631CE8">
            <w:rPr>
              <w:rFonts w:ascii="Calibri" w:hAnsi="Calibri" w:cs="Calibri"/>
              <w:bCs/>
              <w:sz w:val="22"/>
              <w:highlight w:val="lightGray"/>
            </w:rPr>
            <w:instrText xml:space="preserve"> MACROBUTTON  AktualizovatPole "[Doplní dodavatel]" </w:instrText>
          </w:r>
          <w:r w:rsidR="00631CE8" w:rsidRPr="00631CE8">
            <w:rPr>
              <w:rFonts w:ascii="Calibri" w:hAnsi="Calibri" w:cs="Calibri"/>
              <w:bCs/>
              <w:sz w:val="22"/>
              <w:highlight w:val="lightGray"/>
            </w:rPr>
            <w:fldChar w:fldCharType="end"/>
          </w:r>
        </w:sdtContent>
      </w:sdt>
    </w:p>
    <w:p w14:paraId="04769958" w14:textId="77D9439F" w:rsidR="00864EB7" w:rsidRPr="00B54DC3" w:rsidRDefault="00864EB7" w:rsidP="00B54DC3">
      <w:pPr>
        <w:keepLines/>
        <w:tabs>
          <w:tab w:val="left" w:pos="3686"/>
        </w:tabs>
        <w:spacing w:after="240" w:line="276" w:lineRule="auto"/>
        <w:ind w:left="3686" w:hanging="2835"/>
        <w:contextualSpacing/>
        <w:jc w:val="both"/>
        <w:rPr>
          <w:rFonts w:ascii="Arial" w:hAnsi="Arial" w:cs="Arial"/>
          <w:sz w:val="22"/>
          <w:szCs w:val="22"/>
        </w:rPr>
      </w:pPr>
      <w:r w:rsidRPr="00B54DC3">
        <w:rPr>
          <w:rFonts w:ascii="Arial" w:hAnsi="Arial" w:cs="Arial"/>
          <w:sz w:val="22"/>
          <w:szCs w:val="22"/>
        </w:rPr>
        <w:t>zástupce pro věci smluvní:</w:t>
      </w:r>
      <w:r w:rsidRPr="00B54DC3">
        <w:rPr>
          <w:rFonts w:ascii="Arial" w:hAnsi="Arial" w:cs="Arial"/>
          <w:sz w:val="22"/>
          <w:szCs w:val="22"/>
        </w:rPr>
        <w:tab/>
      </w:r>
      <w:sdt>
        <w:sdtPr>
          <w:rPr>
            <w:rFonts w:ascii="Arial" w:hAnsi="Arial" w:cs="Arial"/>
            <w:b/>
            <w:sz w:val="22"/>
            <w:szCs w:val="22"/>
            <w:highlight w:val="yellow"/>
          </w:rPr>
          <w:id w:val="22289172"/>
          <w:placeholder>
            <w:docPart w:val="0998FAED3C0F40CF9874D2AAE8048299"/>
          </w:placeholder>
        </w:sdtPr>
        <w:sdtEndPr>
          <w:rPr>
            <w:b w:val="0"/>
          </w:rPr>
        </w:sdtEndPr>
        <w:sdtContent>
          <w:r w:rsidR="00631CE8" w:rsidRPr="00631CE8">
            <w:rPr>
              <w:rFonts w:ascii="Calibri" w:hAnsi="Calibri" w:cs="Calibri"/>
              <w:bCs/>
              <w:sz w:val="22"/>
              <w:highlight w:val="lightGray"/>
            </w:rPr>
            <w:fldChar w:fldCharType="begin"/>
          </w:r>
          <w:r w:rsidR="00631CE8" w:rsidRPr="00631CE8">
            <w:rPr>
              <w:rFonts w:ascii="Calibri" w:hAnsi="Calibri" w:cs="Calibri"/>
              <w:bCs/>
              <w:sz w:val="22"/>
              <w:highlight w:val="lightGray"/>
            </w:rPr>
            <w:instrText xml:space="preserve"> MACROBUTTON  AktualizovatPole "[Doplní dodavatel]" </w:instrText>
          </w:r>
          <w:r w:rsidR="00631CE8" w:rsidRPr="00631CE8">
            <w:rPr>
              <w:rFonts w:ascii="Calibri" w:hAnsi="Calibri" w:cs="Calibri"/>
              <w:bCs/>
              <w:sz w:val="22"/>
              <w:highlight w:val="lightGray"/>
            </w:rPr>
            <w:fldChar w:fldCharType="end"/>
          </w:r>
        </w:sdtContent>
      </w:sdt>
    </w:p>
    <w:p w14:paraId="54E56D2B" w14:textId="68F479E0" w:rsidR="00864EB7" w:rsidRPr="00B54DC3" w:rsidRDefault="00572703" w:rsidP="00B54DC3">
      <w:pPr>
        <w:keepLines/>
        <w:tabs>
          <w:tab w:val="left" w:pos="3686"/>
        </w:tabs>
        <w:spacing w:after="240" w:line="276" w:lineRule="auto"/>
        <w:ind w:left="3686" w:hanging="2835"/>
        <w:contextualSpacing/>
        <w:jc w:val="both"/>
        <w:rPr>
          <w:rFonts w:ascii="Arial" w:hAnsi="Arial" w:cs="Arial"/>
          <w:sz w:val="22"/>
          <w:szCs w:val="22"/>
        </w:rPr>
      </w:pPr>
      <w:r w:rsidRPr="00B54DC3">
        <w:rPr>
          <w:rFonts w:ascii="Arial" w:hAnsi="Arial" w:cs="Arial"/>
          <w:sz w:val="22"/>
          <w:szCs w:val="22"/>
        </w:rPr>
        <w:t>hlavní projektant (A</w:t>
      </w:r>
      <w:r w:rsidR="00C40F11" w:rsidRPr="00B54DC3">
        <w:rPr>
          <w:rFonts w:ascii="Arial" w:hAnsi="Arial" w:cs="Arial"/>
          <w:sz w:val="22"/>
          <w:szCs w:val="22"/>
        </w:rPr>
        <w:t>O</w:t>
      </w:r>
      <w:r w:rsidRPr="00B54DC3">
        <w:rPr>
          <w:rFonts w:ascii="Arial" w:hAnsi="Arial" w:cs="Arial"/>
          <w:sz w:val="22"/>
          <w:szCs w:val="22"/>
        </w:rPr>
        <w:t>)</w:t>
      </w:r>
      <w:r w:rsidR="00864EB7" w:rsidRPr="00B54DC3">
        <w:rPr>
          <w:rFonts w:ascii="Arial" w:hAnsi="Arial" w:cs="Arial"/>
          <w:sz w:val="22"/>
          <w:szCs w:val="22"/>
        </w:rPr>
        <w:t>:</w:t>
      </w:r>
      <w:r w:rsidR="00864EB7" w:rsidRPr="00B54DC3">
        <w:rPr>
          <w:rFonts w:ascii="Arial" w:hAnsi="Arial" w:cs="Arial"/>
          <w:sz w:val="22"/>
          <w:szCs w:val="22"/>
        </w:rPr>
        <w:tab/>
      </w:r>
      <w:sdt>
        <w:sdtPr>
          <w:rPr>
            <w:rFonts w:ascii="Arial" w:hAnsi="Arial" w:cs="Arial"/>
            <w:b/>
            <w:sz w:val="22"/>
            <w:szCs w:val="22"/>
            <w:highlight w:val="yellow"/>
          </w:rPr>
          <w:id w:val="-1294364374"/>
          <w:placeholder>
            <w:docPart w:val="1A8C18B78A294058A5AF7EBA2A342594"/>
          </w:placeholder>
        </w:sdtPr>
        <w:sdtEndPr>
          <w:rPr>
            <w:b w:val="0"/>
          </w:rPr>
        </w:sdtEndPr>
        <w:sdtContent>
          <w:r w:rsidR="00631CE8" w:rsidRPr="00631CE8">
            <w:rPr>
              <w:rFonts w:ascii="Calibri" w:hAnsi="Calibri" w:cs="Calibri"/>
              <w:bCs/>
              <w:sz w:val="22"/>
              <w:highlight w:val="lightGray"/>
            </w:rPr>
            <w:fldChar w:fldCharType="begin"/>
          </w:r>
          <w:r w:rsidR="00631CE8" w:rsidRPr="00631CE8">
            <w:rPr>
              <w:rFonts w:ascii="Calibri" w:hAnsi="Calibri" w:cs="Calibri"/>
              <w:bCs/>
              <w:sz w:val="22"/>
              <w:highlight w:val="lightGray"/>
            </w:rPr>
            <w:instrText xml:space="preserve"> MACROBUTTON  AktualizovatPole "[Doplní dodavatel]" </w:instrText>
          </w:r>
          <w:r w:rsidR="00631CE8" w:rsidRPr="00631CE8">
            <w:rPr>
              <w:rFonts w:ascii="Calibri" w:hAnsi="Calibri" w:cs="Calibri"/>
              <w:bCs/>
              <w:sz w:val="22"/>
              <w:highlight w:val="lightGray"/>
            </w:rPr>
            <w:fldChar w:fldCharType="end"/>
          </w:r>
        </w:sdtContent>
      </w:sdt>
    </w:p>
    <w:p w14:paraId="0099E28E" w14:textId="0F631E62" w:rsidR="00864EB7" w:rsidRPr="00B54DC3" w:rsidRDefault="00572703" w:rsidP="00B54DC3">
      <w:pPr>
        <w:keepLines/>
        <w:tabs>
          <w:tab w:val="left" w:pos="3686"/>
        </w:tabs>
        <w:spacing w:after="240" w:line="276" w:lineRule="auto"/>
        <w:ind w:left="3686" w:hanging="2835"/>
        <w:contextualSpacing/>
        <w:jc w:val="both"/>
        <w:rPr>
          <w:rFonts w:ascii="Arial" w:hAnsi="Arial" w:cs="Arial"/>
          <w:sz w:val="22"/>
          <w:szCs w:val="22"/>
        </w:rPr>
      </w:pPr>
      <w:r w:rsidRPr="00B54DC3">
        <w:rPr>
          <w:rFonts w:ascii="Arial" w:hAnsi="Arial" w:cs="Arial"/>
          <w:sz w:val="22"/>
          <w:szCs w:val="22"/>
        </w:rPr>
        <w:t>tel.</w:t>
      </w:r>
      <w:r w:rsidR="00864EB7" w:rsidRPr="00B54DC3">
        <w:rPr>
          <w:rFonts w:ascii="Arial" w:hAnsi="Arial" w:cs="Arial"/>
          <w:sz w:val="22"/>
          <w:szCs w:val="22"/>
        </w:rPr>
        <w:t>:</w:t>
      </w:r>
      <w:r w:rsidRPr="00B54DC3">
        <w:rPr>
          <w:rFonts w:ascii="Arial" w:hAnsi="Arial" w:cs="Arial"/>
          <w:sz w:val="22"/>
          <w:szCs w:val="22"/>
        </w:rPr>
        <w:tab/>
      </w:r>
      <w:sdt>
        <w:sdtPr>
          <w:rPr>
            <w:rFonts w:ascii="Arial" w:hAnsi="Arial" w:cs="Arial"/>
            <w:b/>
            <w:sz w:val="22"/>
            <w:szCs w:val="22"/>
            <w:highlight w:val="yellow"/>
          </w:rPr>
          <w:id w:val="-1940139963"/>
          <w:placeholder>
            <w:docPart w:val="5B66396349A846DAB6275DFCA3F69A8C"/>
          </w:placeholder>
        </w:sdtPr>
        <w:sdtEndPr>
          <w:rPr>
            <w:b w:val="0"/>
          </w:rPr>
        </w:sdtEndPr>
        <w:sdtContent>
          <w:r w:rsidR="00631CE8" w:rsidRPr="00631CE8">
            <w:rPr>
              <w:rFonts w:ascii="Calibri" w:hAnsi="Calibri" w:cs="Calibri"/>
              <w:bCs/>
              <w:sz w:val="22"/>
              <w:highlight w:val="lightGray"/>
            </w:rPr>
            <w:fldChar w:fldCharType="begin"/>
          </w:r>
          <w:r w:rsidR="00631CE8" w:rsidRPr="00631CE8">
            <w:rPr>
              <w:rFonts w:ascii="Calibri" w:hAnsi="Calibri" w:cs="Calibri"/>
              <w:bCs/>
              <w:sz w:val="22"/>
              <w:highlight w:val="lightGray"/>
            </w:rPr>
            <w:instrText xml:space="preserve"> MACROBUTTON  AktualizovatPole "[Doplní dodavatel]" </w:instrText>
          </w:r>
          <w:r w:rsidR="00631CE8" w:rsidRPr="00631CE8">
            <w:rPr>
              <w:rFonts w:ascii="Calibri" w:hAnsi="Calibri" w:cs="Calibri"/>
              <w:bCs/>
              <w:sz w:val="22"/>
              <w:highlight w:val="lightGray"/>
            </w:rPr>
            <w:fldChar w:fldCharType="end"/>
          </w:r>
        </w:sdtContent>
      </w:sdt>
    </w:p>
    <w:p w14:paraId="2A9507CD" w14:textId="290671EE" w:rsidR="00864EB7" w:rsidRPr="00B54DC3" w:rsidRDefault="00CA4B7A" w:rsidP="00B54DC3">
      <w:pPr>
        <w:keepLines/>
        <w:tabs>
          <w:tab w:val="left" w:pos="3686"/>
        </w:tabs>
        <w:spacing w:after="240" w:line="276" w:lineRule="auto"/>
        <w:ind w:left="3686" w:hanging="2835"/>
        <w:contextualSpacing/>
        <w:jc w:val="both"/>
        <w:rPr>
          <w:rFonts w:ascii="Arial" w:hAnsi="Arial" w:cs="Arial"/>
          <w:sz w:val="22"/>
          <w:szCs w:val="22"/>
        </w:rPr>
      </w:pPr>
      <w:r w:rsidRPr="00B54DC3">
        <w:rPr>
          <w:rFonts w:ascii="Arial" w:hAnsi="Arial" w:cs="Arial"/>
          <w:sz w:val="22"/>
          <w:szCs w:val="22"/>
        </w:rPr>
        <w:t>bankovní spojení:</w:t>
      </w:r>
      <w:r w:rsidRPr="00B54DC3">
        <w:rPr>
          <w:rFonts w:ascii="Arial" w:hAnsi="Arial" w:cs="Arial"/>
          <w:sz w:val="22"/>
          <w:szCs w:val="22"/>
        </w:rPr>
        <w:tab/>
      </w:r>
      <w:sdt>
        <w:sdtPr>
          <w:rPr>
            <w:rFonts w:ascii="Arial" w:hAnsi="Arial" w:cs="Arial"/>
            <w:b/>
            <w:sz w:val="22"/>
            <w:szCs w:val="22"/>
          </w:rPr>
          <w:id w:val="682950762"/>
          <w:placeholder>
            <w:docPart w:val="7B23807C0B8540199890D762F7ABBAD3"/>
          </w:placeholder>
        </w:sdtPr>
        <w:sdtEndPr>
          <w:rPr>
            <w:b w:val="0"/>
            <w:highlight w:val="yellow"/>
          </w:rPr>
        </w:sdtEndPr>
        <w:sdtContent>
          <w:r w:rsidR="00631CE8" w:rsidRPr="00631CE8">
            <w:rPr>
              <w:rFonts w:ascii="Calibri" w:hAnsi="Calibri" w:cs="Calibri"/>
              <w:bCs/>
              <w:sz w:val="22"/>
              <w:highlight w:val="lightGray"/>
            </w:rPr>
            <w:fldChar w:fldCharType="begin"/>
          </w:r>
          <w:r w:rsidR="00631CE8" w:rsidRPr="00631CE8">
            <w:rPr>
              <w:rFonts w:ascii="Calibri" w:hAnsi="Calibri" w:cs="Calibri"/>
              <w:bCs/>
              <w:sz w:val="22"/>
              <w:highlight w:val="lightGray"/>
            </w:rPr>
            <w:instrText xml:space="preserve"> MACROBUTTON  AktualizovatPole "[Doplní dodavatel]" </w:instrText>
          </w:r>
          <w:r w:rsidR="00631CE8" w:rsidRPr="00631CE8">
            <w:rPr>
              <w:rFonts w:ascii="Calibri" w:hAnsi="Calibri" w:cs="Calibri"/>
              <w:bCs/>
              <w:sz w:val="22"/>
              <w:highlight w:val="lightGray"/>
            </w:rPr>
            <w:fldChar w:fldCharType="end"/>
          </w:r>
        </w:sdtContent>
      </w:sdt>
    </w:p>
    <w:p w14:paraId="32590F61" w14:textId="73D4FF46" w:rsidR="00864EB7" w:rsidRDefault="00864EB7" w:rsidP="00B54DC3">
      <w:pPr>
        <w:keepLines/>
        <w:tabs>
          <w:tab w:val="left" w:pos="3686"/>
        </w:tabs>
        <w:spacing w:line="276" w:lineRule="auto"/>
        <w:ind w:left="3686" w:hanging="2835"/>
        <w:jc w:val="both"/>
        <w:rPr>
          <w:rFonts w:ascii="Arial" w:hAnsi="Arial" w:cs="Arial"/>
          <w:sz w:val="22"/>
          <w:szCs w:val="22"/>
        </w:rPr>
      </w:pPr>
      <w:r w:rsidRPr="00B54DC3">
        <w:rPr>
          <w:rFonts w:ascii="Arial" w:hAnsi="Arial" w:cs="Arial"/>
          <w:sz w:val="22"/>
          <w:szCs w:val="22"/>
        </w:rPr>
        <w:t>číslo účtu:</w:t>
      </w:r>
      <w:r w:rsidRPr="00B54DC3">
        <w:rPr>
          <w:rFonts w:ascii="Arial" w:hAnsi="Arial" w:cs="Arial"/>
          <w:sz w:val="22"/>
          <w:szCs w:val="22"/>
        </w:rPr>
        <w:tab/>
      </w:r>
      <w:sdt>
        <w:sdtPr>
          <w:rPr>
            <w:rFonts w:ascii="Arial" w:hAnsi="Arial" w:cs="Arial"/>
            <w:b/>
            <w:sz w:val="22"/>
            <w:szCs w:val="22"/>
            <w:highlight w:val="yellow"/>
          </w:rPr>
          <w:id w:val="1230804241"/>
          <w:placeholder>
            <w:docPart w:val="D7DB59CCADDF4D1DA1576AF8B0B2021D"/>
          </w:placeholder>
        </w:sdtPr>
        <w:sdtEndPr>
          <w:rPr>
            <w:b w:val="0"/>
          </w:rPr>
        </w:sdtEndPr>
        <w:sdtContent>
          <w:r w:rsidR="00631CE8" w:rsidRPr="00631CE8">
            <w:rPr>
              <w:rFonts w:ascii="Calibri" w:hAnsi="Calibri" w:cs="Calibri"/>
              <w:bCs/>
              <w:sz w:val="22"/>
              <w:highlight w:val="lightGray"/>
            </w:rPr>
            <w:fldChar w:fldCharType="begin"/>
          </w:r>
          <w:r w:rsidR="00631CE8" w:rsidRPr="00631CE8">
            <w:rPr>
              <w:rFonts w:ascii="Calibri" w:hAnsi="Calibri" w:cs="Calibri"/>
              <w:bCs/>
              <w:sz w:val="22"/>
              <w:highlight w:val="lightGray"/>
            </w:rPr>
            <w:instrText xml:space="preserve"> MACROBUTTON  AktualizovatPole "[Doplní dodavatel]" </w:instrText>
          </w:r>
          <w:r w:rsidR="00631CE8" w:rsidRPr="00631CE8">
            <w:rPr>
              <w:rFonts w:ascii="Calibri" w:hAnsi="Calibri" w:cs="Calibri"/>
              <w:bCs/>
              <w:sz w:val="22"/>
              <w:highlight w:val="lightGray"/>
            </w:rPr>
            <w:fldChar w:fldCharType="end"/>
          </w:r>
        </w:sdtContent>
      </w:sdt>
    </w:p>
    <w:p w14:paraId="1DAFBB4B" w14:textId="77777777" w:rsidR="005D5536" w:rsidRPr="00B54DC3" w:rsidRDefault="005D5536" w:rsidP="005D5536">
      <w:pPr>
        <w:keepLines/>
        <w:tabs>
          <w:tab w:val="left" w:pos="3686"/>
        </w:tabs>
        <w:spacing w:line="276" w:lineRule="auto"/>
        <w:ind w:left="3686" w:hanging="2835"/>
        <w:jc w:val="both"/>
        <w:rPr>
          <w:rFonts w:ascii="Arial" w:hAnsi="Arial" w:cs="Arial"/>
          <w:snapToGrid w:val="0"/>
          <w:sz w:val="22"/>
          <w:szCs w:val="22"/>
        </w:rPr>
      </w:pPr>
      <w:r>
        <w:rPr>
          <w:rFonts w:ascii="Arial" w:hAnsi="Arial" w:cs="Arial"/>
          <w:snapToGrid w:val="0"/>
          <w:sz w:val="22"/>
          <w:szCs w:val="22"/>
        </w:rPr>
        <w:t>(dále jen „</w:t>
      </w:r>
      <w:r w:rsidR="00C203F3" w:rsidRPr="00C203F3">
        <w:rPr>
          <w:rFonts w:ascii="Arial" w:hAnsi="Arial" w:cs="Arial"/>
          <w:b/>
          <w:snapToGrid w:val="0"/>
          <w:sz w:val="22"/>
          <w:szCs w:val="22"/>
        </w:rPr>
        <w:t>zhotovitel</w:t>
      </w:r>
      <w:r>
        <w:rPr>
          <w:rFonts w:ascii="Arial" w:hAnsi="Arial" w:cs="Arial"/>
          <w:snapToGrid w:val="0"/>
          <w:sz w:val="22"/>
          <w:szCs w:val="22"/>
        </w:rPr>
        <w:t>“)</w:t>
      </w:r>
    </w:p>
    <w:p w14:paraId="79B0ED2B" w14:textId="77777777" w:rsidR="005D5536" w:rsidRPr="00B54DC3" w:rsidRDefault="005D5536" w:rsidP="00B54DC3">
      <w:pPr>
        <w:keepLines/>
        <w:tabs>
          <w:tab w:val="left" w:pos="3686"/>
        </w:tabs>
        <w:spacing w:line="276" w:lineRule="auto"/>
        <w:ind w:left="3686" w:hanging="2835"/>
        <w:jc w:val="both"/>
        <w:rPr>
          <w:rFonts w:ascii="Arial" w:hAnsi="Arial" w:cs="Arial"/>
          <w:sz w:val="22"/>
          <w:szCs w:val="22"/>
        </w:rPr>
      </w:pPr>
    </w:p>
    <w:p w14:paraId="138786AB" w14:textId="77777777" w:rsidR="00864EB7" w:rsidRPr="00B54DC3" w:rsidRDefault="00864EB7" w:rsidP="00B54DC3">
      <w:pPr>
        <w:pStyle w:val="bntext"/>
        <w:keepLines/>
        <w:spacing w:after="240" w:line="276" w:lineRule="auto"/>
        <w:rPr>
          <w:szCs w:val="22"/>
        </w:rPr>
      </w:pPr>
      <w:r w:rsidRPr="00B54DC3">
        <w:rPr>
          <w:szCs w:val="22"/>
        </w:rPr>
        <w:t>V případě změny údajů uvedených v</w:t>
      </w:r>
      <w:r w:rsidR="00F50570" w:rsidRPr="00B54DC3">
        <w:rPr>
          <w:szCs w:val="22"/>
        </w:rPr>
        <w:t xml:space="preserve"> tomto článku </w:t>
      </w:r>
      <w:r w:rsidRPr="00B54DC3">
        <w:rPr>
          <w:szCs w:val="22"/>
        </w:rPr>
        <w:t>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14:paraId="5146098A" w14:textId="77777777" w:rsidR="00864EB7" w:rsidRPr="00B54DC3" w:rsidRDefault="00864EB7"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t>Předmět smlouvy</w:t>
      </w:r>
    </w:p>
    <w:p w14:paraId="06E8CE8D" w14:textId="77777777" w:rsidR="00864EB7" w:rsidRPr="00B54DC3" w:rsidRDefault="00864EB7" w:rsidP="00B54DC3">
      <w:pPr>
        <w:pStyle w:val="Zkladntext"/>
        <w:keepLines/>
        <w:overflowPunct/>
        <w:autoSpaceDE/>
        <w:autoSpaceDN/>
        <w:adjustRightInd/>
        <w:spacing w:after="240" w:line="276" w:lineRule="auto"/>
        <w:textAlignment w:val="auto"/>
        <w:rPr>
          <w:rFonts w:ascii="Arial" w:hAnsi="Arial" w:cs="Arial"/>
          <w:sz w:val="22"/>
          <w:szCs w:val="22"/>
        </w:rPr>
      </w:pPr>
      <w:r w:rsidRPr="00B54DC3">
        <w:rPr>
          <w:rFonts w:ascii="Arial" w:hAnsi="Arial" w:cs="Arial"/>
          <w:sz w:val="22"/>
          <w:szCs w:val="22"/>
        </w:rPr>
        <w:t xml:space="preserve">Zhotovitel se zavazuje </w:t>
      </w:r>
      <w:r w:rsidR="00D43E40">
        <w:rPr>
          <w:rFonts w:ascii="Arial" w:hAnsi="Arial" w:cs="Arial"/>
          <w:sz w:val="22"/>
          <w:szCs w:val="22"/>
        </w:rPr>
        <w:t>vypracovat</w:t>
      </w:r>
      <w:r w:rsidRPr="00B54DC3">
        <w:rPr>
          <w:rFonts w:ascii="Arial" w:hAnsi="Arial" w:cs="Arial"/>
          <w:sz w:val="22"/>
          <w:szCs w:val="22"/>
        </w:rPr>
        <w:t xml:space="preserve"> níže </w:t>
      </w:r>
      <w:r w:rsidR="00A44E19">
        <w:rPr>
          <w:rFonts w:ascii="Arial" w:hAnsi="Arial" w:cs="Arial"/>
          <w:sz w:val="22"/>
          <w:szCs w:val="22"/>
        </w:rPr>
        <w:t>popsan</w:t>
      </w:r>
      <w:r w:rsidR="00D43E40">
        <w:rPr>
          <w:rFonts w:ascii="Arial" w:hAnsi="Arial" w:cs="Arial"/>
          <w:sz w:val="22"/>
          <w:szCs w:val="22"/>
        </w:rPr>
        <w:t>ou</w:t>
      </w:r>
      <w:r w:rsidRPr="00B54DC3">
        <w:rPr>
          <w:rFonts w:ascii="Arial" w:hAnsi="Arial" w:cs="Arial"/>
          <w:sz w:val="22"/>
          <w:szCs w:val="22"/>
        </w:rPr>
        <w:t xml:space="preserve"> projektov</w:t>
      </w:r>
      <w:r w:rsidR="00D43E40">
        <w:rPr>
          <w:rFonts w:ascii="Arial" w:hAnsi="Arial" w:cs="Arial"/>
          <w:sz w:val="22"/>
          <w:szCs w:val="22"/>
        </w:rPr>
        <w:t>ou</w:t>
      </w:r>
      <w:r w:rsidRPr="00B54DC3">
        <w:rPr>
          <w:rFonts w:ascii="Arial" w:hAnsi="Arial" w:cs="Arial"/>
          <w:sz w:val="22"/>
          <w:szCs w:val="22"/>
        </w:rPr>
        <w:t xml:space="preserve"> </w:t>
      </w:r>
      <w:r w:rsidR="00D43E40" w:rsidRPr="00B54DC3">
        <w:rPr>
          <w:rFonts w:ascii="Arial" w:hAnsi="Arial" w:cs="Arial"/>
          <w:sz w:val="22"/>
          <w:szCs w:val="22"/>
        </w:rPr>
        <w:t>dokumentac</w:t>
      </w:r>
      <w:r w:rsidR="00D43E40">
        <w:rPr>
          <w:rFonts w:ascii="Arial" w:hAnsi="Arial" w:cs="Arial"/>
          <w:sz w:val="22"/>
          <w:szCs w:val="22"/>
        </w:rPr>
        <w:t>i</w:t>
      </w:r>
      <w:r w:rsidRPr="00B54DC3">
        <w:rPr>
          <w:rFonts w:ascii="Arial" w:hAnsi="Arial" w:cs="Arial"/>
          <w:sz w:val="22"/>
          <w:szCs w:val="22"/>
        </w:rPr>
        <w:t xml:space="preserve">, a dále </w:t>
      </w:r>
      <w:r w:rsidR="00DC7D19">
        <w:rPr>
          <w:rFonts w:ascii="Arial" w:hAnsi="Arial" w:cs="Arial"/>
          <w:sz w:val="22"/>
          <w:szCs w:val="22"/>
        </w:rPr>
        <w:t xml:space="preserve">k </w:t>
      </w:r>
      <w:r w:rsidRPr="00B54DC3">
        <w:rPr>
          <w:rFonts w:ascii="Arial" w:hAnsi="Arial" w:cs="Arial"/>
          <w:sz w:val="22"/>
          <w:szCs w:val="22"/>
        </w:rPr>
        <w:t>provádění autorského dozoru projektanta v průběhu realizace stavby, a to v rozsahu níže specifikovaném</w:t>
      </w:r>
      <w:r w:rsidR="00C46E1D">
        <w:rPr>
          <w:rFonts w:ascii="Arial" w:hAnsi="Arial" w:cs="Arial"/>
          <w:sz w:val="22"/>
          <w:szCs w:val="22"/>
        </w:rPr>
        <w:t>,</w:t>
      </w:r>
      <w:r w:rsidRPr="00B54DC3">
        <w:rPr>
          <w:rFonts w:ascii="Arial" w:hAnsi="Arial" w:cs="Arial"/>
          <w:sz w:val="22"/>
          <w:szCs w:val="22"/>
        </w:rPr>
        <w:t xml:space="preserve"> a objednatel se zavazuje dílo převzít a zaplatit sjednanou cenu.</w:t>
      </w:r>
    </w:p>
    <w:p w14:paraId="2C489B6A" w14:textId="77777777" w:rsidR="00864EB7" w:rsidRPr="00B54DC3" w:rsidRDefault="00864EB7" w:rsidP="00B54DC3">
      <w:pPr>
        <w:keepLines/>
        <w:spacing w:after="240" w:line="276" w:lineRule="auto"/>
        <w:jc w:val="both"/>
        <w:rPr>
          <w:rFonts w:ascii="Arial" w:hAnsi="Arial" w:cs="Arial"/>
          <w:b/>
          <w:sz w:val="22"/>
          <w:szCs w:val="22"/>
        </w:rPr>
      </w:pPr>
      <w:r w:rsidRPr="00B54DC3">
        <w:rPr>
          <w:rFonts w:ascii="Arial" w:hAnsi="Arial" w:cs="Arial"/>
          <w:b/>
          <w:sz w:val="22"/>
          <w:szCs w:val="22"/>
        </w:rPr>
        <w:t>Podrobná specifikace díla:</w:t>
      </w:r>
    </w:p>
    <w:p w14:paraId="787F0114" w14:textId="50BDE020" w:rsidR="00864EB7" w:rsidRPr="00B54DC3" w:rsidRDefault="00A8240E" w:rsidP="00B54DC3">
      <w:pPr>
        <w:pStyle w:val="Zhlav"/>
        <w:keepLines/>
        <w:tabs>
          <w:tab w:val="clear" w:pos="4536"/>
          <w:tab w:val="clear" w:pos="9072"/>
        </w:tabs>
        <w:spacing w:after="240" w:line="276" w:lineRule="auto"/>
        <w:ind w:left="851" w:hanging="851"/>
        <w:jc w:val="both"/>
        <w:rPr>
          <w:rFonts w:ascii="Arial" w:hAnsi="Arial" w:cs="Arial"/>
          <w:b/>
          <w:sz w:val="22"/>
          <w:szCs w:val="22"/>
        </w:rPr>
      </w:pPr>
      <w:r w:rsidRPr="00B54DC3">
        <w:rPr>
          <w:rFonts w:ascii="Arial" w:hAnsi="Arial" w:cs="Arial"/>
          <w:b/>
          <w:sz w:val="22"/>
          <w:szCs w:val="22"/>
        </w:rPr>
        <w:t>2.1</w:t>
      </w:r>
      <w:r w:rsidR="00012232">
        <w:rPr>
          <w:rFonts w:ascii="Arial" w:hAnsi="Arial" w:cs="Arial"/>
          <w:b/>
          <w:sz w:val="22"/>
          <w:szCs w:val="22"/>
        </w:rPr>
        <w:t>.</w:t>
      </w:r>
      <w:r w:rsidRPr="00B54DC3">
        <w:rPr>
          <w:rFonts w:ascii="Arial" w:hAnsi="Arial" w:cs="Arial"/>
          <w:b/>
          <w:sz w:val="22"/>
          <w:szCs w:val="22"/>
        </w:rPr>
        <w:tab/>
      </w:r>
      <w:r w:rsidR="00864EB7" w:rsidRPr="00B54DC3">
        <w:rPr>
          <w:rFonts w:ascii="Arial" w:hAnsi="Arial" w:cs="Arial"/>
          <w:b/>
          <w:sz w:val="22"/>
          <w:szCs w:val="22"/>
        </w:rPr>
        <w:t xml:space="preserve">Zhotovení projektové dokumentace v rozsahu projektové dokumentace pro provedení stavby </w:t>
      </w:r>
      <w:r w:rsidR="00C203F3" w:rsidRPr="00C203F3">
        <w:rPr>
          <w:rFonts w:ascii="Arial" w:hAnsi="Arial" w:cs="Arial"/>
          <w:b/>
          <w:sz w:val="22"/>
          <w:szCs w:val="22"/>
        </w:rPr>
        <w:t>„</w:t>
      </w:r>
      <w:r w:rsidR="00C203F3" w:rsidRPr="00C203F3">
        <w:rPr>
          <w:rFonts w:ascii="Arial" w:hAnsi="Arial" w:cs="Arial"/>
          <w:b/>
          <w:bCs/>
          <w:sz w:val="22"/>
          <w:szCs w:val="22"/>
        </w:rPr>
        <w:t>Krajský úřad Kraje Vysočina - Budova</w:t>
      </w:r>
      <w:r w:rsidR="00C203F3" w:rsidRPr="00C203F3">
        <w:rPr>
          <w:rFonts w:ascii="Arial" w:eastAsia="Arial,Bold" w:hAnsi="Arial" w:cs="Arial"/>
          <w:b/>
          <w:bCs/>
          <w:sz w:val="22"/>
          <w:szCs w:val="22"/>
        </w:rPr>
        <w:t xml:space="preserve"> </w:t>
      </w:r>
      <w:r w:rsidR="00C203F3" w:rsidRPr="00C203F3">
        <w:rPr>
          <w:rFonts w:ascii="Arial" w:hAnsi="Arial" w:cs="Arial"/>
          <w:b/>
          <w:bCs/>
          <w:sz w:val="22"/>
          <w:szCs w:val="22"/>
        </w:rPr>
        <w:t>E</w:t>
      </w:r>
      <w:r w:rsidR="00C203F3" w:rsidRPr="00C203F3">
        <w:rPr>
          <w:rFonts w:ascii="Arial" w:hAnsi="Arial" w:cs="Arial"/>
          <w:b/>
          <w:sz w:val="22"/>
          <w:szCs w:val="22"/>
        </w:rPr>
        <w:t>“</w:t>
      </w:r>
      <w:r w:rsidR="00F83FE5" w:rsidRPr="00B54DC3">
        <w:rPr>
          <w:rFonts w:ascii="Arial" w:hAnsi="Arial" w:cs="Arial"/>
          <w:b/>
          <w:sz w:val="22"/>
          <w:szCs w:val="22"/>
        </w:rPr>
        <w:t xml:space="preserve"> (dále také jen „Stavba“)</w:t>
      </w:r>
    </w:p>
    <w:p w14:paraId="3B5958B9" w14:textId="77777777" w:rsidR="00864EB7" w:rsidRDefault="00864EB7" w:rsidP="00B54DC3">
      <w:pPr>
        <w:keepLines/>
        <w:spacing w:after="240" w:line="276" w:lineRule="auto"/>
        <w:ind w:left="851"/>
        <w:jc w:val="both"/>
        <w:rPr>
          <w:rFonts w:ascii="Arial" w:hAnsi="Arial" w:cs="Arial"/>
          <w:sz w:val="22"/>
          <w:szCs w:val="22"/>
        </w:rPr>
      </w:pPr>
      <w:r w:rsidRPr="00B54DC3">
        <w:rPr>
          <w:rFonts w:ascii="Arial" w:hAnsi="Arial" w:cs="Arial"/>
          <w:sz w:val="22"/>
          <w:szCs w:val="22"/>
        </w:rPr>
        <w:t xml:space="preserve">Projektová dokumentace bude provedena v souladu se zákonem č. 183/2006 Sb., o územním plánování a stavebním řádu, ve znění pozd. předpisů, dále vyhláškou č. 503/2006 Sb., o podrobnější úpravě územního rozhodování, územního opatření a stavebního řádu, ve znění pozdějších předpisů, a vyhláškou č. 499/2006 Sb., o dokumentaci staveb, ve znění pozdějších předpisů. </w:t>
      </w:r>
    </w:p>
    <w:p w14:paraId="6DAD7FCE" w14:textId="6952854C" w:rsidR="005E2BAF" w:rsidRPr="00B54DC3" w:rsidRDefault="005E2BAF" w:rsidP="00B54DC3">
      <w:pPr>
        <w:keepLines/>
        <w:spacing w:after="240" w:line="276" w:lineRule="auto"/>
        <w:ind w:left="851"/>
        <w:jc w:val="both"/>
        <w:rPr>
          <w:rFonts w:ascii="Arial" w:hAnsi="Arial" w:cs="Arial"/>
          <w:sz w:val="22"/>
          <w:szCs w:val="22"/>
        </w:rPr>
      </w:pPr>
      <w:r>
        <w:rPr>
          <w:rFonts w:ascii="Arial" w:hAnsi="Arial" w:cs="Arial"/>
          <w:sz w:val="22"/>
          <w:szCs w:val="22"/>
        </w:rPr>
        <w:t xml:space="preserve">Projektová dokumentace bude provedena v souladu s dokumentací pro vydání stavebního povolení </w:t>
      </w:r>
      <w:r w:rsidR="00A703D9">
        <w:rPr>
          <w:rFonts w:ascii="Arial" w:hAnsi="Arial" w:cs="Arial"/>
          <w:sz w:val="22"/>
          <w:szCs w:val="22"/>
        </w:rPr>
        <w:t>KRAJSKÝ ÚŘAD KRAJE VYSOČINA ADMINISTRATIVNÍ BUDOVA „E“</w:t>
      </w:r>
      <w:r w:rsidR="00DC7D19">
        <w:rPr>
          <w:rFonts w:ascii="Arial" w:hAnsi="Arial" w:cs="Arial"/>
          <w:sz w:val="22"/>
          <w:szCs w:val="22"/>
        </w:rPr>
        <w:t>,</w:t>
      </w:r>
      <w:r w:rsidR="001A46F7">
        <w:rPr>
          <w:rFonts w:ascii="Arial" w:hAnsi="Arial" w:cs="Arial"/>
          <w:sz w:val="22"/>
          <w:szCs w:val="22"/>
        </w:rPr>
        <w:t xml:space="preserve"> zpracovanou: 11/20018, </w:t>
      </w:r>
      <w:r w:rsidR="001A46F7" w:rsidRPr="001A46F7">
        <w:rPr>
          <w:rFonts w:ascii="Arial" w:hAnsi="Arial" w:cs="Arial"/>
          <w:sz w:val="22"/>
          <w:szCs w:val="22"/>
        </w:rPr>
        <w:t>zpracovatel: Ing. Michal Zlatuška, IČO 64336824, se sídlem Žerotínova 357, Jaroměřice nad Rokytnou 675 51</w:t>
      </w:r>
      <w:r w:rsidR="003E1A9A">
        <w:rPr>
          <w:rFonts w:ascii="Arial" w:hAnsi="Arial" w:cs="Arial"/>
          <w:sz w:val="22"/>
          <w:szCs w:val="22"/>
        </w:rPr>
        <w:t>.</w:t>
      </w:r>
    </w:p>
    <w:p w14:paraId="340CF06E" w14:textId="77777777" w:rsidR="00864EB7" w:rsidRPr="00B54DC3" w:rsidRDefault="00864EB7" w:rsidP="00B54DC3">
      <w:pPr>
        <w:keepLines/>
        <w:spacing w:after="240" w:line="276" w:lineRule="auto"/>
        <w:ind w:left="851"/>
        <w:jc w:val="both"/>
        <w:rPr>
          <w:rFonts w:ascii="Arial" w:hAnsi="Arial" w:cs="Arial"/>
          <w:sz w:val="22"/>
          <w:szCs w:val="22"/>
        </w:rPr>
      </w:pPr>
      <w:r w:rsidRPr="00B54DC3">
        <w:rPr>
          <w:rFonts w:ascii="Arial" w:hAnsi="Arial" w:cs="Arial"/>
          <w:sz w:val="22"/>
          <w:szCs w:val="22"/>
        </w:rPr>
        <w:t>Součástí projektové dokumentace bude kompletní soupis stavebních prací, dodávek a služeb s výkazem výměr, potřebných pro úplné provedení díla odpovídající požadavkům zákona č. 134/2016 Sb., o zadávání veřejných zakázek</w:t>
      </w:r>
      <w:r w:rsidR="007847F6" w:rsidRPr="00B54DC3">
        <w:rPr>
          <w:rFonts w:ascii="Arial" w:hAnsi="Arial" w:cs="Arial"/>
          <w:sz w:val="22"/>
          <w:szCs w:val="22"/>
        </w:rPr>
        <w:t>, ve znění pozdějších předpisů (dále jen „</w:t>
      </w:r>
      <w:r w:rsidR="007847F6" w:rsidRPr="00B54DC3">
        <w:rPr>
          <w:rFonts w:ascii="Arial" w:hAnsi="Arial" w:cs="Arial"/>
          <w:b/>
          <w:sz w:val="22"/>
          <w:szCs w:val="22"/>
        </w:rPr>
        <w:t>ZZVZ</w:t>
      </w:r>
      <w:r w:rsidR="007847F6" w:rsidRPr="00B54DC3">
        <w:rPr>
          <w:rFonts w:ascii="Arial" w:hAnsi="Arial" w:cs="Arial"/>
          <w:sz w:val="22"/>
          <w:szCs w:val="22"/>
        </w:rPr>
        <w:t>“)</w:t>
      </w:r>
      <w:r w:rsidRPr="00B54DC3">
        <w:rPr>
          <w:rFonts w:ascii="Arial" w:hAnsi="Arial" w:cs="Arial"/>
          <w:sz w:val="22"/>
          <w:szCs w:val="22"/>
        </w:rPr>
        <w:t xml:space="preserve"> a v rozsahu </w:t>
      </w:r>
      <w:r w:rsidR="007847F6" w:rsidRPr="00B54DC3">
        <w:rPr>
          <w:rFonts w:ascii="Arial" w:hAnsi="Arial" w:cs="Arial"/>
          <w:sz w:val="22"/>
          <w:szCs w:val="22"/>
        </w:rPr>
        <w:t xml:space="preserve">vyhlášky </w:t>
      </w:r>
      <w:r w:rsidRPr="00B54DC3">
        <w:rPr>
          <w:rFonts w:ascii="Arial" w:hAnsi="Arial" w:cs="Arial"/>
          <w:sz w:val="22"/>
          <w:szCs w:val="22"/>
        </w:rPr>
        <w:t>č. 169/2016 Sb., o stanovení rozsahu dokumentace veřejné zakázky na stavební práce a soupisu staveních prací, dodávek a služeb s výkazem výměr</w:t>
      </w:r>
      <w:r w:rsidR="007847F6" w:rsidRPr="00B54DC3">
        <w:rPr>
          <w:rFonts w:ascii="Arial" w:hAnsi="Arial" w:cs="Arial"/>
          <w:sz w:val="22"/>
          <w:szCs w:val="22"/>
        </w:rPr>
        <w:t>, ve znění pozdějších předpisů (dále jen „</w:t>
      </w:r>
      <w:r w:rsidR="007847F6" w:rsidRPr="00B54DC3">
        <w:rPr>
          <w:rFonts w:ascii="Arial" w:hAnsi="Arial" w:cs="Arial"/>
          <w:b/>
          <w:sz w:val="22"/>
          <w:szCs w:val="22"/>
        </w:rPr>
        <w:t>Prováděcí vyhláška</w:t>
      </w:r>
      <w:r w:rsidR="007847F6" w:rsidRPr="00B54DC3">
        <w:rPr>
          <w:rFonts w:ascii="Arial" w:hAnsi="Arial" w:cs="Arial"/>
          <w:sz w:val="22"/>
          <w:szCs w:val="22"/>
        </w:rPr>
        <w:t>“).</w:t>
      </w:r>
    </w:p>
    <w:p w14:paraId="6F7089B2" w14:textId="77777777" w:rsidR="00F83FE5" w:rsidRPr="00B54DC3" w:rsidRDefault="00F83FE5" w:rsidP="00B54DC3">
      <w:pPr>
        <w:keepLines/>
        <w:spacing w:after="240" w:line="276" w:lineRule="auto"/>
        <w:ind w:left="851"/>
        <w:jc w:val="both"/>
        <w:rPr>
          <w:rFonts w:ascii="Arial" w:hAnsi="Arial" w:cs="Arial"/>
          <w:sz w:val="22"/>
          <w:szCs w:val="22"/>
        </w:rPr>
      </w:pPr>
      <w:r w:rsidRPr="00B54DC3">
        <w:rPr>
          <w:rFonts w:ascii="Arial" w:hAnsi="Arial" w:cs="Arial"/>
          <w:sz w:val="22"/>
          <w:szCs w:val="22"/>
        </w:rPr>
        <w:t>Součástí projektové dokumentace bude zároveň průkaz energetické náročnosti Stavby dle § 7 zákona č. 406/2000 Sb., o hospodaření energií, ve znění pozdějších předpisů.</w:t>
      </w:r>
    </w:p>
    <w:p w14:paraId="4B5F546B" w14:textId="77777777" w:rsidR="00864EB7" w:rsidRPr="00B54DC3" w:rsidRDefault="00864EB7" w:rsidP="00B54DC3">
      <w:pPr>
        <w:keepLines/>
        <w:spacing w:after="240" w:line="276" w:lineRule="auto"/>
        <w:ind w:left="851"/>
        <w:jc w:val="both"/>
        <w:rPr>
          <w:rFonts w:ascii="Arial" w:hAnsi="Arial" w:cs="Arial"/>
          <w:sz w:val="22"/>
          <w:szCs w:val="22"/>
        </w:rPr>
      </w:pPr>
      <w:r w:rsidRPr="00B54DC3">
        <w:rPr>
          <w:rFonts w:ascii="Arial" w:hAnsi="Arial" w:cs="Arial"/>
          <w:sz w:val="22"/>
          <w:szCs w:val="22"/>
        </w:rPr>
        <w:lastRenderedPageBreak/>
        <w:t xml:space="preserve">Zhotovitel se zavazuje dodat objednateli, na základě podkladů dle článku 5. a za podmínek v této smlouvě uvedených, výše uvedenou dokumentaci. Zhotovitel bude respektovat podmínky dotčených orgánů státní správy, památkové péče, jejich vyjádření nebo rozhodnutí a všechny jejich požadavky zapracuje do projektové dokumentace. Zhotovitel bude při zpracování projektové dokumentace </w:t>
      </w:r>
      <w:r w:rsidR="00AD2BC6">
        <w:rPr>
          <w:rFonts w:ascii="Arial" w:hAnsi="Arial" w:cs="Arial"/>
          <w:sz w:val="22"/>
          <w:szCs w:val="22"/>
        </w:rPr>
        <w:t>S</w:t>
      </w:r>
      <w:r w:rsidR="00AD2BC6" w:rsidRPr="00B54DC3">
        <w:rPr>
          <w:rFonts w:ascii="Arial" w:hAnsi="Arial" w:cs="Arial"/>
          <w:sz w:val="22"/>
          <w:szCs w:val="22"/>
        </w:rPr>
        <w:t xml:space="preserve">tavby </w:t>
      </w:r>
      <w:r w:rsidRPr="00B54DC3">
        <w:rPr>
          <w:rFonts w:ascii="Arial" w:hAnsi="Arial" w:cs="Arial"/>
          <w:sz w:val="22"/>
          <w:szCs w:val="22"/>
        </w:rPr>
        <w:t xml:space="preserve">vycházet z pokynů objednatele. </w:t>
      </w:r>
    </w:p>
    <w:p w14:paraId="2336764C" w14:textId="4C77B871" w:rsidR="001E1CA1" w:rsidRPr="00B54DC3" w:rsidRDefault="00B84EA8" w:rsidP="00B54DC3">
      <w:pPr>
        <w:keepLines/>
        <w:spacing w:after="240" w:line="276" w:lineRule="auto"/>
        <w:ind w:left="851"/>
        <w:jc w:val="both"/>
        <w:rPr>
          <w:rFonts w:ascii="Arial" w:hAnsi="Arial" w:cs="Arial"/>
          <w:sz w:val="22"/>
          <w:szCs w:val="22"/>
        </w:rPr>
      </w:pPr>
      <w:r w:rsidRPr="00B54DC3">
        <w:rPr>
          <w:rFonts w:ascii="Arial" w:hAnsi="Arial" w:cs="Arial"/>
          <w:sz w:val="22"/>
          <w:szCs w:val="22"/>
        </w:rPr>
        <w:t>Předmět</w:t>
      </w:r>
      <w:r w:rsidR="003D08A5" w:rsidRPr="00B54DC3">
        <w:rPr>
          <w:rFonts w:ascii="Arial" w:hAnsi="Arial" w:cs="Arial"/>
          <w:sz w:val="22"/>
          <w:szCs w:val="22"/>
        </w:rPr>
        <w:t xml:space="preserve"> plnění tvoří</w:t>
      </w:r>
      <w:r w:rsidR="001E1CA1" w:rsidRPr="00B54DC3">
        <w:rPr>
          <w:rFonts w:ascii="Arial" w:hAnsi="Arial" w:cs="Arial"/>
          <w:sz w:val="22"/>
          <w:szCs w:val="22"/>
        </w:rPr>
        <w:t xml:space="preserve"> rovněž </w:t>
      </w:r>
      <w:r w:rsidR="003D08A5" w:rsidRPr="00B54DC3">
        <w:rPr>
          <w:rFonts w:ascii="Arial" w:hAnsi="Arial" w:cs="Arial"/>
          <w:sz w:val="22"/>
          <w:szCs w:val="22"/>
        </w:rPr>
        <w:t>vypracování</w:t>
      </w:r>
      <w:r w:rsidR="001E1CA1" w:rsidRPr="00B54DC3">
        <w:rPr>
          <w:rFonts w:ascii="Arial" w:hAnsi="Arial" w:cs="Arial"/>
          <w:sz w:val="22"/>
          <w:szCs w:val="22"/>
        </w:rPr>
        <w:t xml:space="preserve"> odpovědí na dotazy k</w:t>
      </w:r>
      <w:r w:rsidRPr="00B54DC3">
        <w:rPr>
          <w:rFonts w:ascii="Arial" w:hAnsi="Arial" w:cs="Arial"/>
          <w:sz w:val="22"/>
          <w:szCs w:val="22"/>
        </w:rPr>
        <w:t>e zpracované</w:t>
      </w:r>
      <w:r w:rsidR="00A7655F" w:rsidRPr="00B54DC3">
        <w:rPr>
          <w:rFonts w:ascii="Arial" w:hAnsi="Arial" w:cs="Arial"/>
          <w:sz w:val="22"/>
          <w:szCs w:val="22"/>
        </w:rPr>
        <w:t xml:space="preserve"> </w:t>
      </w:r>
      <w:r w:rsidR="001E1CA1" w:rsidRPr="00B54DC3">
        <w:rPr>
          <w:rFonts w:ascii="Arial" w:hAnsi="Arial" w:cs="Arial"/>
          <w:sz w:val="22"/>
          <w:szCs w:val="22"/>
        </w:rPr>
        <w:t xml:space="preserve">projektové dokumentaci v rámci </w:t>
      </w:r>
      <w:r w:rsidR="007F02CC">
        <w:rPr>
          <w:rFonts w:ascii="Arial" w:hAnsi="Arial" w:cs="Arial"/>
          <w:sz w:val="22"/>
          <w:szCs w:val="22"/>
        </w:rPr>
        <w:t>vysvětlování</w:t>
      </w:r>
      <w:r w:rsidR="001E1CA1" w:rsidRPr="00B54DC3">
        <w:rPr>
          <w:rFonts w:ascii="Arial" w:hAnsi="Arial" w:cs="Arial"/>
          <w:sz w:val="22"/>
          <w:szCs w:val="22"/>
        </w:rPr>
        <w:t xml:space="preserve"> zadávací dokumentace </w:t>
      </w:r>
      <w:r w:rsidRPr="00B54DC3">
        <w:rPr>
          <w:rFonts w:ascii="Arial" w:hAnsi="Arial" w:cs="Arial"/>
          <w:sz w:val="22"/>
          <w:szCs w:val="22"/>
        </w:rPr>
        <w:t xml:space="preserve">v zadávacím řízení </w:t>
      </w:r>
      <w:r w:rsidR="001E1CA1" w:rsidRPr="00B54DC3">
        <w:rPr>
          <w:rFonts w:ascii="Arial" w:hAnsi="Arial" w:cs="Arial"/>
          <w:sz w:val="22"/>
          <w:szCs w:val="22"/>
        </w:rPr>
        <w:t>na veřejnou zakázku na stavební práce</w:t>
      </w:r>
      <w:r w:rsidRPr="00B54DC3">
        <w:rPr>
          <w:rFonts w:ascii="Arial" w:hAnsi="Arial" w:cs="Arial"/>
          <w:sz w:val="22"/>
          <w:szCs w:val="22"/>
        </w:rPr>
        <w:t xml:space="preserve">, jejíž součástí je tato projektová dokumentace. Zhotovitel je povinen </w:t>
      </w:r>
      <w:r w:rsidR="001E1CA1" w:rsidRPr="00B54DC3">
        <w:rPr>
          <w:rFonts w:ascii="Arial" w:hAnsi="Arial" w:cs="Arial"/>
          <w:sz w:val="22"/>
          <w:szCs w:val="22"/>
        </w:rPr>
        <w:t>dotazy dodavatelů</w:t>
      </w:r>
      <w:r w:rsidRPr="00B54DC3">
        <w:rPr>
          <w:rFonts w:ascii="Arial" w:hAnsi="Arial" w:cs="Arial"/>
          <w:sz w:val="22"/>
          <w:szCs w:val="22"/>
        </w:rPr>
        <w:t xml:space="preserve"> zpracovat</w:t>
      </w:r>
      <w:r w:rsidR="001E1CA1" w:rsidRPr="00B54DC3">
        <w:rPr>
          <w:rFonts w:ascii="Arial" w:hAnsi="Arial" w:cs="Arial"/>
          <w:sz w:val="22"/>
          <w:szCs w:val="22"/>
        </w:rPr>
        <w:t xml:space="preserve"> ve lh</w:t>
      </w:r>
      <w:r w:rsidRPr="00B54DC3">
        <w:rPr>
          <w:rFonts w:ascii="Arial" w:hAnsi="Arial" w:cs="Arial"/>
          <w:sz w:val="22"/>
          <w:szCs w:val="22"/>
        </w:rPr>
        <w:t>ůtě 2 pracovních dnů po jejich obdržení od objednatele.</w:t>
      </w:r>
      <w:r w:rsidR="001E1CA1" w:rsidRPr="00B54DC3">
        <w:rPr>
          <w:rFonts w:ascii="Arial" w:hAnsi="Arial" w:cs="Arial"/>
          <w:sz w:val="22"/>
          <w:szCs w:val="22"/>
        </w:rPr>
        <w:t xml:space="preserve"> </w:t>
      </w:r>
      <w:r w:rsidR="000C5DE1" w:rsidRPr="00B54DC3">
        <w:rPr>
          <w:rFonts w:ascii="Arial" w:hAnsi="Arial" w:cs="Arial"/>
          <w:sz w:val="22"/>
          <w:szCs w:val="22"/>
        </w:rPr>
        <w:t xml:space="preserve">Po ukončení zadávacího řízení odpovědi zapracovat do finální verze dokumentace pro realizaci </w:t>
      </w:r>
      <w:r w:rsidR="009725D7">
        <w:rPr>
          <w:rFonts w:ascii="Arial" w:hAnsi="Arial" w:cs="Arial"/>
          <w:sz w:val="22"/>
          <w:szCs w:val="22"/>
        </w:rPr>
        <w:t>S</w:t>
      </w:r>
      <w:r w:rsidR="000C5DE1" w:rsidRPr="00B54DC3">
        <w:rPr>
          <w:rFonts w:ascii="Arial" w:hAnsi="Arial" w:cs="Arial"/>
          <w:sz w:val="22"/>
          <w:szCs w:val="22"/>
        </w:rPr>
        <w:t>tavby.</w:t>
      </w:r>
      <w:r w:rsidR="007F02CC">
        <w:rPr>
          <w:rFonts w:ascii="Arial" w:hAnsi="Arial" w:cs="Arial"/>
          <w:sz w:val="22"/>
          <w:szCs w:val="22"/>
        </w:rPr>
        <w:t xml:space="preserve"> Dále je zhotovitel povinen posoudit splnění podmínek účasti dodavatelů (v rozsahu řádného ocenění soupisu prací a výkazu výměr), kteří podali nabídku do zadávacího řízení veřejné zakázky na stavební práce, </w:t>
      </w:r>
      <w:r w:rsidR="007F02CC" w:rsidRPr="00B54DC3">
        <w:rPr>
          <w:rFonts w:ascii="Arial" w:hAnsi="Arial" w:cs="Arial"/>
          <w:sz w:val="22"/>
          <w:szCs w:val="22"/>
        </w:rPr>
        <w:t>jejíž součástí je tato projektová dokumentace</w:t>
      </w:r>
      <w:r w:rsidR="007F02CC">
        <w:rPr>
          <w:rFonts w:ascii="Arial" w:hAnsi="Arial" w:cs="Arial"/>
          <w:sz w:val="22"/>
          <w:szCs w:val="22"/>
        </w:rPr>
        <w:t xml:space="preserve">. </w:t>
      </w:r>
      <w:r w:rsidR="00D57FAD">
        <w:rPr>
          <w:rFonts w:ascii="Arial" w:hAnsi="Arial" w:cs="Arial"/>
          <w:sz w:val="22"/>
          <w:szCs w:val="22"/>
        </w:rPr>
        <w:t>Pro vyloučení pochybností je odměna za tuto činnost zahrnuta v ceně předmětu plnění této smlouvy.</w:t>
      </w:r>
    </w:p>
    <w:p w14:paraId="5BA47166" w14:textId="77777777" w:rsidR="00864EB7" w:rsidRPr="00B54DC3" w:rsidRDefault="00864EB7" w:rsidP="00B54DC3">
      <w:pPr>
        <w:pStyle w:val="Bezmezer"/>
        <w:keepLines/>
        <w:spacing w:after="240" w:line="276" w:lineRule="auto"/>
        <w:ind w:firstLine="0"/>
        <w:rPr>
          <w:b/>
        </w:rPr>
      </w:pPr>
      <w:r w:rsidRPr="00B54DC3">
        <w:rPr>
          <w:b/>
        </w:rPr>
        <w:t>Předání projektové dokumentace</w:t>
      </w:r>
    </w:p>
    <w:p w14:paraId="4E9F392F" w14:textId="77777777" w:rsidR="00864EB7" w:rsidRPr="00B54DC3" w:rsidRDefault="00864EB7" w:rsidP="00B54DC3">
      <w:pPr>
        <w:pStyle w:val="Bezmezer"/>
        <w:keepLines/>
        <w:spacing w:after="240" w:line="276" w:lineRule="auto"/>
        <w:ind w:firstLine="0"/>
      </w:pPr>
      <w:r w:rsidRPr="00B54DC3">
        <w:t>Zhotovitel je povinen předat objednateli projektovou dokumentaci v následujících provedeních a počtech:</w:t>
      </w:r>
      <w:r w:rsidR="00F50570" w:rsidRPr="00B54DC3">
        <w:t xml:space="preserve"> </w:t>
      </w:r>
    </w:p>
    <w:p w14:paraId="4D61A5D4" w14:textId="77777777" w:rsidR="00CA2A5E" w:rsidRDefault="00BE3396">
      <w:pPr>
        <w:pStyle w:val="Bezmezer"/>
        <w:keepLines/>
        <w:spacing w:after="240" w:line="276" w:lineRule="auto"/>
        <w:ind w:firstLine="0"/>
        <w:rPr>
          <w:b/>
        </w:rPr>
      </w:pPr>
      <w:r w:rsidRPr="00B54DC3">
        <w:t>•</w:t>
      </w:r>
      <w:r w:rsidRPr="00B54DC3">
        <w:tab/>
      </w:r>
      <w:r w:rsidR="00C203F3" w:rsidRPr="00C203F3">
        <w:rPr>
          <w:b/>
        </w:rPr>
        <w:t xml:space="preserve">5 tištěných vyhotovení pro provádění stavby </w:t>
      </w:r>
    </w:p>
    <w:p w14:paraId="3623831E" w14:textId="77777777" w:rsidR="00864EB7" w:rsidRPr="00D660F9" w:rsidRDefault="00C203F3" w:rsidP="00B54DC3">
      <w:pPr>
        <w:pStyle w:val="Bezmezer"/>
        <w:keepLines/>
        <w:spacing w:after="240" w:line="276" w:lineRule="auto"/>
        <w:ind w:left="284" w:hanging="284"/>
        <w:rPr>
          <w:b/>
        </w:rPr>
      </w:pPr>
      <w:r w:rsidRPr="00C203F3">
        <w:rPr>
          <w:b/>
        </w:rPr>
        <w:t>•</w:t>
      </w:r>
      <w:r w:rsidRPr="00C203F3">
        <w:rPr>
          <w:b/>
        </w:rPr>
        <w:tab/>
      </w:r>
      <w:r w:rsidRPr="00C203F3">
        <w:rPr>
          <w:b/>
        </w:rPr>
        <w:tab/>
        <w:t>1 tištěný rozpočet stavby</w:t>
      </w:r>
    </w:p>
    <w:p w14:paraId="0B69EC38" w14:textId="77777777" w:rsidR="00864EB7" w:rsidRPr="00B54DC3" w:rsidRDefault="00C203F3" w:rsidP="00B54DC3">
      <w:pPr>
        <w:pStyle w:val="Bezmezer"/>
        <w:keepLines/>
        <w:spacing w:after="240" w:line="276" w:lineRule="auto"/>
        <w:ind w:left="284" w:hanging="284"/>
      </w:pPr>
      <w:r w:rsidRPr="00C203F3">
        <w:rPr>
          <w:b/>
        </w:rPr>
        <w:t>•</w:t>
      </w:r>
      <w:r w:rsidRPr="00C203F3">
        <w:rPr>
          <w:b/>
        </w:rPr>
        <w:tab/>
      </w:r>
      <w:r w:rsidRPr="00C203F3">
        <w:rPr>
          <w:b/>
        </w:rPr>
        <w:tab/>
        <w:t>2 dokumentace pro provádění stavby v digitální podobě v těchto formátech</w:t>
      </w:r>
      <w:r w:rsidR="00864EB7" w:rsidRPr="00B54DC3">
        <w:t xml:space="preserve">: </w:t>
      </w:r>
    </w:p>
    <w:p w14:paraId="7997DD68" w14:textId="77777777" w:rsidR="00CA2A5E" w:rsidRDefault="00C203F3">
      <w:pPr>
        <w:pStyle w:val="Bezmezer"/>
        <w:keepNext/>
        <w:keepLines/>
        <w:numPr>
          <w:ilvl w:val="0"/>
          <w:numId w:val="49"/>
        </w:numPr>
        <w:spacing w:after="240" w:line="276" w:lineRule="auto"/>
        <w:rPr>
          <w:u w:val="single"/>
        </w:rPr>
      </w:pPr>
      <w:r w:rsidRPr="00C203F3">
        <w:rPr>
          <w:u w:val="single"/>
        </w:rPr>
        <w:t>CD - projektová dokumentace pro archivaci</w:t>
      </w:r>
    </w:p>
    <w:p w14:paraId="5215E068" w14:textId="77777777" w:rsidR="00CA2A5E" w:rsidRDefault="00864EB7">
      <w:pPr>
        <w:pStyle w:val="Bezmezer"/>
        <w:keepLines/>
        <w:spacing w:after="240" w:line="276" w:lineRule="auto"/>
        <w:ind w:left="708" w:firstLine="0"/>
      </w:pPr>
      <w:r w:rsidRPr="00B54DC3">
        <w:t>Bude vytvořena ve formátu vektorové CAD grafiky DGN (BENTLEY MicroStation), DWG (AutoCAD Graphics Autodesk) a/nebo DXF (Data eXchange File).</w:t>
      </w:r>
    </w:p>
    <w:p w14:paraId="2C4ED8EA" w14:textId="77777777" w:rsidR="00CA2A5E" w:rsidRDefault="00864EB7">
      <w:pPr>
        <w:pStyle w:val="Bezmezer"/>
        <w:keepLines/>
        <w:spacing w:after="240" w:line="276" w:lineRule="auto"/>
        <w:ind w:left="708" w:firstLine="0"/>
      </w:pPr>
      <w:r w:rsidRPr="00B54DC3">
        <w:t>Soubory technické zprávy a ostatní textové části je možno vytvářet ve formátech RTF (Rich Text File) nebo DOC (Microsoft Word).</w:t>
      </w:r>
    </w:p>
    <w:p w14:paraId="67E44865" w14:textId="77777777" w:rsidR="00CA2A5E" w:rsidRDefault="00864EB7">
      <w:pPr>
        <w:pStyle w:val="Bezmezer"/>
        <w:keepLines/>
        <w:spacing w:after="240" w:line="276" w:lineRule="auto"/>
        <w:ind w:firstLine="708"/>
      </w:pPr>
      <w:r w:rsidRPr="00B54DC3">
        <w:t xml:space="preserve">Soupis prací s výkazem výměr bude vytvořen ve formátu XLS, XML, PDF. </w:t>
      </w:r>
    </w:p>
    <w:p w14:paraId="3BBA3E28" w14:textId="77777777" w:rsidR="00CA2A5E" w:rsidRDefault="00864EB7">
      <w:pPr>
        <w:pStyle w:val="Bezmezer"/>
        <w:keepLines/>
        <w:spacing w:after="240" w:line="276" w:lineRule="auto"/>
        <w:ind w:left="708" w:firstLine="0"/>
      </w:pPr>
      <w:r w:rsidRPr="00B54DC3">
        <w:t>Pro soubory fotodokumentace je předepsán formát JPEG (Joint Photographic Experts Group).</w:t>
      </w:r>
    </w:p>
    <w:p w14:paraId="72EF5AD9" w14:textId="77777777" w:rsidR="00CA2A5E" w:rsidRDefault="00864EB7">
      <w:pPr>
        <w:pStyle w:val="Bezmezer"/>
        <w:keepLines/>
        <w:spacing w:after="240" w:line="276" w:lineRule="auto"/>
        <w:ind w:left="708" w:firstLine="0"/>
      </w:pPr>
      <w:r w:rsidRPr="00B54DC3">
        <w:t>Na tomto archivním CD budou dále uloženy všechny soubory ve formátu PDF (Adobe Acrobat).</w:t>
      </w:r>
    </w:p>
    <w:p w14:paraId="637D1A43" w14:textId="77777777" w:rsidR="00CA2A5E" w:rsidRDefault="00C203F3">
      <w:pPr>
        <w:pStyle w:val="Bezmezer"/>
        <w:keepNext/>
        <w:keepLines/>
        <w:numPr>
          <w:ilvl w:val="0"/>
          <w:numId w:val="49"/>
        </w:numPr>
        <w:spacing w:after="240" w:line="276" w:lineRule="auto"/>
        <w:rPr>
          <w:u w:val="single"/>
        </w:rPr>
      </w:pPr>
      <w:r w:rsidRPr="00C203F3">
        <w:rPr>
          <w:u w:val="single"/>
        </w:rPr>
        <w:lastRenderedPageBreak/>
        <w:t>CD - zadávací dokumentace pro výběrové řízení na zhotovitele stavby</w:t>
      </w:r>
    </w:p>
    <w:p w14:paraId="516557AD" w14:textId="77777777" w:rsidR="00CA2A5E" w:rsidRDefault="00864EB7">
      <w:pPr>
        <w:pStyle w:val="Bezmezer"/>
        <w:keepLines/>
        <w:spacing w:after="240" w:line="276" w:lineRule="auto"/>
        <w:ind w:firstLine="708"/>
      </w:pPr>
      <w:r w:rsidRPr="00B54DC3">
        <w:t>Bude uložena na samostatném CD v rastrovém formátu PDF (Adobe Acrobat).</w:t>
      </w:r>
    </w:p>
    <w:p w14:paraId="37E171CC" w14:textId="77777777" w:rsidR="00CA2A5E" w:rsidRDefault="00864EB7">
      <w:pPr>
        <w:pStyle w:val="Bezmezer"/>
        <w:keepLines/>
        <w:spacing w:after="240" w:line="276" w:lineRule="auto"/>
        <w:ind w:left="708" w:firstLine="0"/>
      </w:pPr>
      <w:r w:rsidRPr="00B54DC3">
        <w:t xml:space="preserve">Soutěžní výkaz výměr se soupisem prací bude na tomto CD uložen ve formátu XLS, XML, PDF. </w:t>
      </w:r>
    </w:p>
    <w:p w14:paraId="5ED772CD" w14:textId="77777777" w:rsidR="00CA2A5E" w:rsidRDefault="00864EB7">
      <w:pPr>
        <w:pStyle w:val="Bezmezer"/>
        <w:keepLines/>
        <w:spacing w:after="240" w:line="276" w:lineRule="auto"/>
        <w:ind w:left="708" w:firstLine="0"/>
      </w:pPr>
      <w:r w:rsidRPr="00B54DC3">
        <w:t>Soubory technické zprávy a ostatní textové části ve formátech RTF (Rich Text File) nebo DOC (Microsoft Word).</w:t>
      </w:r>
    </w:p>
    <w:p w14:paraId="0A5C1E8F" w14:textId="77777777" w:rsidR="00CA2A5E" w:rsidRDefault="00864EB7">
      <w:pPr>
        <w:pStyle w:val="Bezmezer"/>
        <w:keepLines/>
        <w:spacing w:after="240" w:line="276" w:lineRule="auto"/>
        <w:ind w:left="708" w:firstLine="0"/>
      </w:pPr>
      <w:r w:rsidRPr="00B54DC3">
        <w:t>Soubory fotodokumentace budou ve formátu JPEG (Joint Photographic Experts Group).</w:t>
      </w:r>
    </w:p>
    <w:p w14:paraId="0CB7BFB9" w14:textId="77777777" w:rsidR="00CA2A5E" w:rsidRDefault="00C203F3">
      <w:pPr>
        <w:pStyle w:val="Bezmezer"/>
        <w:keepNext/>
        <w:keepLines/>
        <w:numPr>
          <w:ilvl w:val="0"/>
          <w:numId w:val="49"/>
        </w:numPr>
        <w:spacing w:after="240" w:line="276" w:lineRule="auto"/>
        <w:rPr>
          <w:u w:val="single"/>
        </w:rPr>
      </w:pPr>
      <w:r w:rsidRPr="00C203F3">
        <w:rPr>
          <w:u w:val="single"/>
        </w:rPr>
        <w:t>Média</w:t>
      </w:r>
    </w:p>
    <w:p w14:paraId="0042D5D5" w14:textId="77777777" w:rsidR="00CA2A5E" w:rsidRDefault="00864EB7">
      <w:pPr>
        <w:pStyle w:val="Bezmezer"/>
        <w:keepLines/>
        <w:spacing w:after="240" w:line="276" w:lineRule="auto"/>
        <w:ind w:firstLine="708"/>
      </w:pPr>
      <w:r w:rsidRPr="00B54DC3">
        <w:t>Veškerá data dokumentace se předávají pouze na datových nosičích CD-R.</w:t>
      </w:r>
    </w:p>
    <w:p w14:paraId="1F11F3A5" w14:textId="77777777" w:rsidR="00CA2A5E" w:rsidRDefault="006F4B87">
      <w:pPr>
        <w:keepLines/>
        <w:spacing w:after="240" w:line="276" w:lineRule="auto"/>
        <w:jc w:val="both"/>
        <w:rPr>
          <w:rFonts w:ascii="Arial" w:hAnsi="Arial" w:cs="Arial"/>
          <w:b/>
          <w:iCs/>
          <w:sz w:val="22"/>
          <w:szCs w:val="22"/>
        </w:rPr>
      </w:pPr>
      <w:r w:rsidRPr="00B54DC3">
        <w:rPr>
          <w:rFonts w:ascii="Arial" w:hAnsi="Arial" w:cs="Arial"/>
          <w:b/>
          <w:sz w:val="22"/>
          <w:szCs w:val="22"/>
        </w:rPr>
        <w:t>2.2</w:t>
      </w:r>
      <w:r w:rsidR="00012232">
        <w:rPr>
          <w:rFonts w:ascii="Arial" w:hAnsi="Arial" w:cs="Arial"/>
          <w:b/>
          <w:sz w:val="22"/>
          <w:szCs w:val="22"/>
        </w:rPr>
        <w:t>.</w:t>
      </w:r>
      <w:r>
        <w:rPr>
          <w:rFonts w:ascii="Arial" w:hAnsi="Arial" w:cs="Arial"/>
          <w:b/>
          <w:sz w:val="22"/>
          <w:szCs w:val="22"/>
        </w:rPr>
        <w:tab/>
      </w:r>
      <w:r w:rsidR="00B579C7" w:rsidRPr="00B54DC3">
        <w:rPr>
          <w:rFonts w:ascii="Arial" w:hAnsi="Arial" w:cs="Arial"/>
          <w:b/>
          <w:iCs/>
          <w:sz w:val="22"/>
          <w:szCs w:val="22"/>
        </w:rPr>
        <w:t xml:space="preserve">Výkonová fáze </w:t>
      </w:r>
      <w:r w:rsidR="002C729B">
        <w:rPr>
          <w:rFonts w:ascii="Arial" w:hAnsi="Arial" w:cs="Arial"/>
          <w:b/>
          <w:iCs/>
          <w:sz w:val="22"/>
          <w:szCs w:val="22"/>
        </w:rPr>
        <w:t>1</w:t>
      </w:r>
      <w:r w:rsidR="00864EB7" w:rsidRPr="00B54DC3">
        <w:rPr>
          <w:rFonts w:ascii="Arial" w:hAnsi="Arial" w:cs="Arial"/>
          <w:b/>
          <w:iCs/>
          <w:sz w:val="22"/>
          <w:szCs w:val="22"/>
        </w:rPr>
        <w:t xml:space="preserve">: zhotovení projektové dokumentace pro provedení </w:t>
      </w:r>
      <w:r w:rsidR="00955E7F" w:rsidRPr="00B54DC3">
        <w:rPr>
          <w:rFonts w:ascii="Arial" w:hAnsi="Arial" w:cs="Arial"/>
          <w:b/>
          <w:iCs/>
          <w:sz w:val="22"/>
          <w:szCs w:val="22"/>
        </w:rPr>
        <w:t>stavby</w:t>
      </w:r>
    </w:p>
    <w:p w14:paraId="0EBCBB51" w14:textId="77777777" w:rsidR="00CA2A5E" w:rsidRDefault="00864EB7">
      <w:pPr>
        <w:pStyle w:val="Zkladntextodsazen2"/>
        <w:keepLines/>
        <w:spacing w:after="240" w:line="276" w:lineRule="auto"/>
        <w:rPr>
          <w:rFonts w:ascii="Arial" w:hAnsi="Arial" w:cs="Arial"/>
          <w:iCs/>
          <w:sz w:val="22"/>
          <w:szCs w:val="22"/>
        </w:rPr>
      </w:pPr>
      <w:r w:rsidRPr="00B54DC3">
        <w:rPr>
          <w:rFonts w:ascii="Arial" w:hAnsi="Arial" w:cs="Arial"/>
          <w:iCs/>
          <w:sz w:val="22"/>
          <w:szCs w:val="22"/>
        </w:rPr>
        <w:t xml:space="preserve">Zhotovitel v průběhu této fáze buď sám, nebo ve spolupráci s poradci a specialisty, poskytne tyto služby a výkony: </w:t>
      </w:r>
    </w:p>
    <w:p w14:paraId="796AC107" w14:textId="77777777" w:rsidR="00CA2A5E" w:rsidRDefault="00864EB7">
      <w:pPr>
        <w:pStyle w:val="Zkladntextodsazen2"/>
        <w:keepLines/>
        <w:numPr>
          <w:ilvl w:val="0"/>
          <w:numId w:val="24"/>
        </w:numPr>
        <w:spacing w:after="240" w:line="276" w:lineRule="auto"/>
        <w:ind w:left="709" w:hanging="284"/>
        <w:rPr>
          <w:rFonts w:ascii="Arial" w:hAnsi="Arial" w:cs="Arial"/>
          <w:iCs/>
          <w:sz w:val="22"/>
          <w:szCs w:val="22"/>
        </w:rPr>
      </w:pPr>
      <w:r w:rsidRPr="00B54DC3">
        <w:rPr>
          <w:rFonts w:ascii="Arial" w:hAnsi="Arial" w:cs="Arial"/>
          <w:iCs/>
          <w:sz w:val="22"/>
          <w:szCs w:val="22"/>
        </w:rPr>
        <w:t>propracuje projekt až do úrovně jednoznačně určující požadavky na kvalitu a charakteristické vlastnosti díla</w:t>
      </w:r>
      <w:r w:rsidR="007847F6" w:rsidRPr="00B54DC3">
        <w:rPr>
          <w:rFonts w:ascii="Arial" w:hAnsi="Arial" w:cs="Arial"/>
          <w:iCs/>
          <w:sz w:val="22"/>
          <w:szCs w:val="22"/>
        </w:rPr>
        <w:t xml:space="preserve"> splňujícím požadavky dle ustanovení § 92 odst. 1 ZZVZ a Prováděcí vyhlášky</w:t>
      </w:r>
      <w:r w:rsidRPr="00B54DC3">
        <w:rPr>
          <w:rFonts w:ascii="Arial" w:hAnsi="Arial" w:cs="Arial"/>
          <w:iCs/>
          <w:sz w:val="22"/>
          <w:szCs w:val="22"/>
        </w:rPr>
        <w:t xml:space="preserve">, umožňující vypracování </w:t>
      </w:r>
      <w:r w:rsidR="005E7AAA">
        <w:rPr>
          <w:rFonts w:ascii="Arial" w:hAnsi="Arial" w:cs="Arial"/>
          <w:iCs/>
          <w:sz w:val="22"/>
          <w:szCs w:val="22"/>
        </w:rPr>
        <w:t>nabídky</w:t>
      </w:r>
      <w:r w:rsidRPr="00B54DC3">
        <w:rPr>
          <w:rFonts w:ascii="Arial" w:hAnsi="Arial" w:cs="Arial"/>
          <w:iCs/>
          <w:sz w:val="22"/>
          <w:szCs w:val="22"/>
        </w:rPr>
        <w:t xml:space="preserve"> dalším zhotovitelům </w:t>
      </w:r>
      <w:r w:rsidR="005E7AAA">
        <w:rPr>
          <w:rFonts w:ascii="Arial" w:hAnsi="Arial" w:cs="Arial"/>
          <w:iCs/>
          <w:sz w:val="22"/>
          <w:szCs w:val="22"/>
        </w:rPr>
        <w:t>Stavby</w:t>
      </w:r>
      <w:r w:rsidRPr="00B54DC3">
        <w:rPr>
          <w:rFonts w:ascii="Arial" w:hAnsi="Arial" w:cs="Arial"/>
          <w:iCs/>
          <w:sz w:val="22"/>
          <w:szCs w:val="22"/>
        </w:rPr>
        <w:t>, součástí této dokumentace jsou vždy i nezbytná výkresová znázornění detailů tvarových, konstrukčních, materiálových a dispozičních a podrobnosti o technologiích a to s nutnými textovými vysvětlivkami a popisy,</w:t>
      </w:r>
    </w:p>
    <w:p w14:paraId="0F7C2900" w14:textId="77777777" w:rsidR="00CA2A5E" w:rsidRDefault="00864EB7">
      <w:pPr>
        <w:pStyle w:val="Zkladntextodsazen2"/>
        <w:keepLines/>
        <w:numPr>
          <w:ilvl w:val="0"/>
          <w:numId w:val="24"/>
        </w:numPr>
        <w:tabs>
          <w:tab w:val="num" w:pos="709"/>
        </w:tabs>
        <w:spacing w:after="240" w:line="276" w:lineRule="auto"/>
        <w:ind w:left="709" w:hanging="284"/>
        <w:rPr>
          <w:rFonts w:ascii="Arial" w:hAnsi="Arial" w:cs="Arial"/>
          <w:iCs/>
          <w:sz w:val="22"/>
          <w:szCs w:val="22"/>
        </w:rPr>
      </w:pPr>
      <w:r w:rsidRPr="00B54DC3">
        <w:rPr>
          <w:rFonts w:ascii="Arial" w:hAnsi="Arial" w:cs="Arial"/>
          <w:iCs/>
          <w:sz w:val="22"/>
          <w:szCs w:val="22"/>
        </w:rPr>
        <w:t>zapracuje podmínky obdrženého stavebního povolení do projektu,</w:t>
      </w:r>
    </w:p>
    <w:p w14:paraId="293D976E" w14:textId="77777777" w:rsidR="00CA2A5E" w:rsidRDefault="0046762A">
      <w:pPr>
        <w:pStyle w:val="Zkladntextodsazen2"/>
        <w:keepLines/>
        <w:numPr>
          <w:ilvl w:val="0"/>
          <w:numId w:val="24"/>
        </w:numPr>
        <w:spacing w:after="240" w:line="276" w:lineRule="auto"/>
        <w:ind w:left="709" w:hanging="283"/>
        <w:rPr>
          <w:rFonts w:ascii="Arial" w:hAnsi="Arial" w:cs="Arial"/>
          <w:iCs/>
          <w:sz w:val="22"/>
          <w:szCs w:val="22"/>
        </w:rPr>
      </w:pPr>
      <w:r>
        <w:rPr>
          <w:rFonts w:ascii="Arial" w:hAnsi="Arial" w:cs="Arial"/>
          <w:iCs/>
          <w:sz w:val="22"/>
          <w:szCs w:val="22"/>
        </w:rPr>
        <w:t xml:space="preserve">zapracuje podmínky dle </w:t>
      </w:r>
      <w:r w:rsidR="00154541" w:rsidRPr="00B54DC3">
        <w:rPr>
          <w:rFonts w:ascii="Arial" w:hAnsi="Arial" w:cs="Arial"/>
          <w:iCs/>
          <w:sz w:val="22"/>
          <w:szCs w:val="22"/>
        </w:rPr>
        <w:t>plán</w:t>
      </w:r>
      <w:r w:rsidR="00154541">
        <w:rPr>
          <w:rFonts w:ascii="Arial" w:hAnsi="Arial" w:cs="Arial"/>
          <w:iCs/>
          <w:sz w:val="22"/>
          <w:szCs w:val="22"/>
        </w:rPr>
        <w:t>u</w:t>
      </w:r>
      <w:r w:rsidR="00154541" w:rsidRPr="00B54DC3">
        <w:rPr>
          <w:rFonts w:ascii="Arial" w:hAnsi="Arial" w:cs="Arial"/>
          <w:iCs/>
          <w:sz w:val="22"/>
          <w:szCs w:val="22"/>
        </w:rPr>
        <w:t xml:space="preserve"> zajištění bezpečnosti a ochrany zdraví při práci na staveništi</w:t>
      </w:r>
      <w:r w:rsidR="00154541">
        <w:rPr>
          <w:rFonts w:ascii="Arial" w:hAnsi="Arial" w:cs="Arial"/>
          <w:iCs/>
          <w:sz w:val="22"/>
          <w:szCs w:val="22"/>
        </w:rPr>
        <w:t xml:space="preserve"> vypracovaného zhotovitelem dle odst. 2.</w:t>
      </w:r>
      <w:r w:rsidR="006F4B87">
        <w:rPr>
          <w:rFonts w:ascii="Arial" w:hAnsi="Arial" w:cs="Arial"/>
          <w:iCs/>
          <w:sz w:val="22"/>
          <w:szCs w:val="22"/>
        </w:rPr>
        <w:t>3</w:t>
      </w:r>
      <w:r w:rsidR="00154541">
        <w:rPr>
          <w:rFonts w:ascii="Arial" w:hAnsi="Arial" w:cs="Arial"/>
          <w:iCs/>
          <w:sz w:val="22"/>
          <w:szCs w:val="22"/>
        </w:rPr>
        <w:t>. tohoto článku,</w:t>
      </w:r>
    </w:p>
    <w:p w14:paraId="3AE713CE" w14:textId="77777777" w:rsidR="00CA2A5E" w:rsidRDefault="00864EB7">
      <w:pPr>
        <w:pStyle w:val="Zkladntextodsazen2"/>
        <w:keepLines/>
        <w:numPr>
          <w:ilvl w:val="0"/>
          <w:numId w:val="24"/>
        </w:numPr>
        <w:tabs>
          <w:tab w:val="num" w:pos="851"/>
        </w:tabs>
        <w:spacing w:after="240" w:line="276" w:lineRule="auto"/>
        <w:ind w:left="709" w:hanging="284"/>
        <w:rPr>
          <w:rFonts w:ascii="Arial" w:hAnsi="Arial" w:cs="Arial"/>
          <w:iCs/>
          <w:sz w:val="22"/>
          <w:szCs w:val="22"/>
        </w:rPr>
      </w:pPr>
      <w:r w:rsidRPr="00B54DC3">
        <w:rPr>
          <w:rFonts w:ascii="Arial" w:hAnsi="Arial" w:cs="Arial"/>
          <w:iCs/>
          <w:sz w:val="22"/>
          <w:szCs w:val="22"/>
        </w:rPr>
        <w:t>zapracuje možné připomínky a podněty vznesené objednatelem k projektu.</w:t>
      </w:r>
    </w:p>
    <w:p w14:paraId="4DEF8C31" w14:textId="77777777" w:rsidR="00CA2A5E" w:rsidRDefault="00864EB7">
      <w:pPr>
        <w:keepLines/>
        <w:spacing w:after="240" w:line="276" w:lineRule="auto"/>
        <w:ind w:left="709"/>
        <w:jc w:val="both"/>
        <w:rPr>
          <w:rFonts w:ascii="Arial" w:hAnsi="Arial" w:cs="Arial"/>
          <w:sz w:val="22"/>
          <w:szCs w:val="22"/>
        </w:rPr>
      </w:pPr>
      <w:r w:rsidRPr="00B54DC3">
        <w:rPr>
          <w:rFonts w:ascii="Arial" w:hAnsi="Arial" w:cs="Arial"/>
          <w:sz w:val="22"/>
          <w:szCs w:val="22"/>
        </w:rPr>
        <w:t>Tato výkonová fáze bude ukončena předáním kompletní realizační dokumentace v roz</w:t>
      </w:r>
      <w:r w:rsidR="006576A8" w:rsidRPr="00B54DC3">
        <w:rPr>
          <w:rFonts w:ascii="Arial" w:hAnsi="Arial" w:cs="Arial"/>
          <w:sz w:val="22"/>
          <w:szCs w:val="22"/>
        </w:rPr>
        <w:t>sahu stanoveném touto smlouvou</w:t>
      </w:r>
      <w:r w:rsidRPr="00B54DC3">
        <w:rPr>
          <w:rFonts w:ascii="Arial" w:hAnsi="Arial" w:cs="Arial"/>
          <w:sz w:val="22"/>
          <w:szCs w:val="22"/>
        </w:rPr>
        <w:t>.</w:t>
      </w:r>
    </w:p>
    <w:p w14:paraId="79E22324" w14:textId="77777777" w:rsidR="00CA2A5E" w:rsidRDefault="006576A8">
      <w:pPr>
        <w:keepLines/>
        <w:spacing w:after="240" w:line="276" w:lineRule="auto"/>
        <w:ind w:left="709"/>
        <w:jc w:val="both"/>
        <w:rPr>
          <w:rFonts w:ascii="Arial" w:hAnsi="Arial" w:cs="Arial"/>
          <w:sz w:val="22"/>
          <w:szCs w:val="22"/>
        </w:rPr>
      </w:pPr>
      <w:r w:rsidRPr="00B54DC3">
        <w:rPr>
          <w:rFonts w:ascii="Arial" w:hAnsi="Arial" w:cs="Arial"/>
          <w:sz w:val="22"/>
          <w:szCs w:val="22"/>
        </w:rPr>
        <w:t>Z</w:t>
      </w:r>
      <w:r w:rsidR="00864EB7" w:rsidRPr="00B54DC3">
        <w:rPr>
          <w:rFonts w:ascii="Arial" w:hAnsi="Arial" w:cs="Arial"/>
          <w:sz w:val="22"/>
          <w:szCs w:val="22"/>
        </w:rPr>
        <w:t xml:space="preserve">hotovitel v místě sídla </w:t>
      </w:r>
      <w:r w:rsidR="002C729B">
        <w:rPr>
          <w:rFonts w:ascii="Arial" w:hAnsi="Arial" w:cs="Arial"/>
          <w:sz w:val="22"/>
          <w:szCs w:val="22"/>
        </w:rPr>
        <w:t>objednatele</w:t>
      </w:r>
      <w:r w:rsidR="002C729B" w:rsidRPr="00B54DC3">
        <w:rPr>
          <w:rFonts w:ascii="Arial" w:hAnsi="Arial" w:cs="Arial"/>
          <w:sz w:val="22"/>
          <w:szCs w:val="22"/>
        </w:rPr>
        <w:t xml:space="preserve"> </w:t>
      </w:r>
      <w:r w:rsidRPr="00B54DC3">
        <w:rPr>
          <w:rFonts w:ascii="Arial" w:hAnsi="Arial" w:cs="Arial"/>
          <w:sz w:val="22"/>
          <w:szCs w:val="22"/>
        </w:rPr>
        <w:t xml:space="preserve">svolá </w:t>
      </w:r>
      <w:r w:rsidR="00864EB7" w:rsidRPr="00B54DC3">
        <w:rPr>
          <w:rFonts w:ascii="Arial" w:hAnsi="Arial" w:cs="Arial"/>
          <w:sz w:val="22"/>
          <w:szCs w:val="22"/>
        </w:rPr>
        <w:t xml:space="preserve">jednání, na kterém předloží k finálnímu odsouhlasení konečné architektonické a technické řešení a specifikace veškerých zařizovacích předmětů a dalších viditelných dodávek a seznámí objednatele se zapracováním veškerých jím vznesených požadavků a podnětů. Na tomto jednání předá zhotovitel objednateli kompletní dokumentaci a výše uvedené specifikace v elektronické podobě na CD nosiči ve formátu PDF. </w:t>
      </w:r>
    </w:p>
    <w:p w14:paraId="736B1921" w14:textId="77777777" w:rsidR="00CA2A5E" w:rsidRDefault="00593DD5">
      <w:pPr>
        <w:keepLines/>
        <w:spacing w:after="240" w:line="276" w:lineRule="auto"/>
        <w:ind w:left="709"/>
        <w:jc w:val="both"/>
        <w:rPr>
          <w:rFonts w:ascii="Arial" w:hAnsi="Arial" w:cs="Arial"/>
          <w:sz w:val="22"/>
          <w:szCs w:val="22"/>
        </w:rPr>
      </w:pPr>
      <w:r>
        <w:rPr>
          <w:rFonts w:ascii="Arial" w:hAnsi="Arial" w:cs="Arial"/>
          <w:sz w:val="22"/>
          <w:szCs w:val="22"/>
        </w:rPr>
        <w:lastRenderedPageBreak/>
        <w:t>Objednatel</w:t>
      </w:r>
      <w:r w:rsidRPr="00B54DC3">
        <w:rPr>
          <w:rFonts w:ascii="Arial" w:hAnsi="Arial" w:cs="Arial"/>
          <w:sz w:val="22"/>
          <w:szCs w:val="22"/>
        </w:rPr>
        <w:t xml:space="preserve"> </w:t>
      </w:r>
      <w:r w:rsidR="00864EB7" w:rsidRPr="00B54DC3">
        <w:rPr>
          <w:rFonts w:ascii="Arial" w:hAnsi="Arial" w:cs="Arial"/>
          <w:sz w:val="22"/>
          <w:szCs w:val="22"/>
        </w:rPr>
        <w:t xml:space="preserve">se zavazuje ke vznesení připomínek a podnětů k předložené </w:t>
      </w:r>
      <w:r w:rsidR="002B5BF5">
        <w:rPr>
          <w:rFonts w:ascii="Arial" w:hAnsi="Arial" w:cs="Arial"/>
          <w:sz w:val="22"/>
          <w:szCs w:val="22"/>
        </w:rPr>
        <w:t>dílčí části díla</w:t>
      </w:r>
      <w:r w:rsidR="00864EB7" w:rsidRPr="00B54DC3">
        <w:rPr>
          <w:rFonts w:ascii="Arial" w:hAnsi="Arial" w:cs="Arial"/>
          <w:sz w:val="22"/>
          <w:szCs w:val="22"/>
        </w:rPr>
        <w:t xml:space="preserve"> do 5 kalendářních dnů od jejího předložení. Případné připomínky a podměty budou zapracovány do finální podoby </w:t>
      </w:r>
      <w:r>
        <w:rPr>
          <w:rFonts w:ascii="Arial" w:hAnsi="Arial" w:cs="Arial"/>
          <w:sz w:val="22"/>
          <w:szCs w:val="22"/>
        </w:rPr>
        <w:t xml:space="preserve">projektové </w:t>
      </w:r>
      <w:r w:rsidR="00864EB7" w:rsidRPr="00B54DC3">
        <w:rPr>
          <w:rFonts w:ascii="Arial" w:hAnsi="Arial" w:cs="Arial"/>
          <w:sz w:val="22"/>
          <w:szCs w:val="22"/>
        </w:rPr>
        <w:t>dokumentace</w:t>
      </w:r>
      <w:r>
        <w:rPr>
          <w:rFonts w:ascii="Arial" w:hAnsi="Arial" w:cs="Arial"/>
          <w:sz w:val="22"/>
          <w:szCs w:val="22"/>
        </w:rPr>
        <w:t xml:space="preserve"> pro provedení stavby</w:t>
      </w:r>
      <w:r w:rsidR="00864EB7" w:rsidRPr="00B54DC3">
        <w:rPr>
          <w:rFonts w:ascii="Arial" w:hAnsi="Arial" w:cs="Arial"/>
          <w:sz w:val="22"/>
          <w:szCs w:val="22"/>
        </w:rPr>
        <w:t>.</w:t>
      </w:r>
      <w:r>
        <w:rPr>
          <w:rFonts w:ascii="Arial" w:hAnsi="Arial" w:cs="Arial"/>
          <w:sz w:val="22"/>
          <w:szCs w:val="22"/>
        </w:rPr>
        <w:t xml:space="preserve"> </w:t>
      </w:r>
      <w:r w:rsidR="00864EB7" w:rsidRPr="00B54DC3">
        <w:rPr>
          <w:rFonts w:ascii="Arial" w:hAnsi="Arial" w:cs="Arial"/>
          <w:sz w:val="22"/>
          <w:szCs w:val="22"/>
        </w:rPr>
        <w:t xml:space="preserve">V případě nemožnosti zapracování některých připomínek bude zhotovitelem svoláno do 5 kalendářních dnů od obdržení připomínek jednání k nalezení kompromisních úprav případně alternativních řešení. Tímto jednáním bude ukončeno připomínkování projektu ze strany objednatele a další případné požadavky ze strany objednatele není zhotovitel povinen dále akceptovat, pokud nedojde ke změně rozsahu díla podepsáním dodatku smlouvy o dílo. </w:t>
      </w:r>
    </w:p>
    <w:p w14:paraId="6EB00D55" w14:textId="77777777" w:rsidR="00CA2A5E" w:rsidRDefault="00864EB7">
      <w:pPr>
        <w:keepLines/>
        <w:spacing w:after="240" w:line="276" w:lineRule="auto"/>
        <w:ind w:left="709"/>
        <w:jc w:val="both"/>
        <w:rPr>
          <w:rFonts w:ascii="Arial" w:hAnsi="Arial" w:cs="Arial"/>
          <w:sz w:val="22"/>
          <w:szCs w:val="22"/>
        </w:rPr>
      </w:pPr>
      <w:r w:rsidRPr="00B54DC3">
        <w:rPr>
          <w:rFonts w:ascii="Arial" w:hAnsi="Arial" w:cs="Arial"/>
          <w:sz w:val="22"/>
          <w:szCs w:val="22"/>
        </w:rPr>
        <w:t xml:space="preserve">Kompletní dokumentace bude předána objednateli v tištěné podobě v počtu paré stanoveném ve smlouvě o dílo a dvakrát v elektronické podobě na CD nosičích. Z toho jedenkrát soutěžní CD se zadávací dokumentací ve formátu PDF s výkazy výměr v požadovaných formátech a jedenkrát archivní CD s dokumentací ve formátu PDF a CAD grafiky s oceněným výkazem výměr v požadovaném formátu. Součástí obou CD nosičů bude kompletní dokladová část dokumentace čítající veškerá pořízená </w:t>
      </w:r>
      <w:r w:rsidR="00593DD5">
        <w:rPr>
          <w:rFonts w:ascii="Arial" w:hAnsi="Arial" w:cs="Arial"/>
          <w:sz w:val="22"/>
          <w:szCs w:val="22"/>
        </w:rPr>
        <w:t xml:space="preserve">rozhodnutí, </w:t>
      </w:r>
      <w:r w:rsidRPr="00B54DC3">
        <w:rPr>
          <w:rFonts w:ascii="Arial" w:hAnsi="Arial" w:cs="Arial"/>
          <w:sz w:val="22"/>
          <w:szCs w:val="22"/>
        </w:rPr>
        <w:t>vyjádření a stanoviska DOSS a správců nebo majitelů jednotlivých sítí dopravní a TI a veškerá pravomocná rozhodnutí orgánů státní správy (předepsané formáty pro uložení jednotlivých oddílů dokumentací v elektronické podobě jsou detailně specifikovány v této smlouvě o dílo).</w:t>
      </w:r>
    </w:p>
    <w:p w14:paraId="72FC69F1" w14:textId="77777777" w:rsidR="00CA2A5E" w:rsidRDefault="00864EB7">
      <w:pPr>
        <w:pStyle w:val="Zkladntextodsazen2"/>
        <w:keepLines/>
        <w:spacing w:after="240" w:line="276" w:lineRule="auto"/>
        <w:ind w:left="709"/>
        <w:rPr>
          <w:rFonts w:ascii="Arial" w:hAnsi="Arial" w:cs="Arial"/>
          <w:iCs/>
          <w:sz w:val="22"/>
          <w:szCs w:val="22"/>
        </w:rPr>
      </w:pPr>
      <w:r w:rsidRPr="00B54DC3">
        <w:rPr>
          <w:rFonts w:ascii="Arial" w:hAnsi="Arial" w:cs="Arial"/>
          <w:iCs/>
          <w:sz w:val="22"/>
          <w:szCs w:val="22"/>
        </w:rPr>
        <w:t xml:space="preserve">V průběhu této výkonové fáze budou zhotovitelem dále svolávány koordinační výbory ke konkretizaci, případně odsouhlasení jednotlivých dílčích technických řešení nad rámec již schváleného projektu pro stavební povolení vždy max. po </w:t>
      </w:r>
      <w:r w:rsidR="00B579C7" w:rsidRPr="00B54DC3">
        <w:rPr>
          <w:rFonts w:ascii="Arial" w:hAnsi="Arial" w:cs="Arial"/>
          <w:iCs/>
          <w:sz w:val="22"/>
          <w:szCs w:val="22"/>
        </w:rPr>
        <w:t>14</w:t>
      </w:r>
      <w:r w:rsidRPr="00B54DC3">
        <w:rPr>
          <w:rFonts w:ascii="Arial" w:hAnsi="Arial" w:cs="Arial"/>
          <w:iCs/>
          <w:sz w:val="22"/>
          <w:szCs w:val="22"/>
        </w:rPr>
        <w:t xml:space="preserve"> dnech. Místo jednání bude určeno objednatelem. </w:t>
      </w:r>
    </w:p>
    <w:p w14:paraId="58792A53" w14:textId="77777777" w:rsidR="00CA2A5E" w:rsidRDefault="00864EB7">
      <w:pPr>
        <w:keepLines/>
        <w:spacing w:after="240" w:line="276" w:lineRule="auto"/>
        <w:ind w:left="709"/>
        <w:jc w:val="both"/>
        <w:rPr>
          <w:rFonts w:ascii="Arial" w:hAnsi="Arial" w:cs="Arial"/>
          <w:sz w:val="22"/>
          <w:szCs w:val="22"/>
        </w:rPr>
      </w:pPr>
      <w:r w:rsidRPr="00B54DC3">
        <w:rPr>
          <w:rFonts w:ascii="Arial" w:hAnsi="Arial" w:cs="Arial"/>
          <w:sz w:val="22"/>
          <w:szCs w:val="22"/>
        </w:rPr>
        <w:t>Stavba a její součásti budou v zadávací dokumentaci zatříděny a klasifikovány v souladu s příslušnými daňovými a účetními předpisy, zejména podle vyhl. č. 321/2003 Sb. a její aktualizací, a Sdělení ČSU a Zavedení klasifikace stavebních děl CZ-CC, jenž váže na mezinárodní klasifikace produkce CPC, účinnost od 1. 1. 2004 a zatřídění technologických zařízení podle druhu ve smyslu klasifikace CZ-CPA - Klasifikace produkce, sdělení č. 275/2008 Sb., účinnost od 1. 1. 2008.</w:t>
      </w:r>
    </w:p>
    <w:p w14:paraId="3B59A205" w14:textId="77777777" w:rsidR="00CA2A5E" w:rsidRDefault="00864EB7">
      <w:pPr>
        <w:keepLines/>
        <w:spacing w:after="240" w:line="276" w:lineRule="auto"/>
        <w:ind w:left="709"/>
        <w:jc w:val="both"/>
        <w:rPr>
          <w:rFonts w:ascii="Arial" w:hAnsi="Arial" w:cs="Arial"/>
          <w:sz w:val="22"/>
          <w:szCs w:val="22"/>
        </w:rPr>
      </w:pPr>
      <w:r w:rsidRPr="00B54DC3">
        <w:rPr>
          <w:rFonts w:ascii="Arial" w:hAnsi="Arial" w:cs="Arial"/>
          <w:sz w:val="22"/>
          <w:szCs w:val="22"/>
        </w:rPr>
        <w:t>Stavební práce budou klasifikovány dle CZ-CPA.</w:t>
      </w:r>
    </w:p>
    <w:p w14:paraId="78A97AEC" w14:textId="77777777" w:rsidR="00CA2A5E" w:rsidRDefault="00864EB7">
      <w:pPr>
        <w:keepLines/>
        <w:spacing w:after="240" w:line="276" w:lineRule="auto"/>
        <w:ind w:left="709"/>
        <w:jc w:val="both"/>
        <w:rPr>
          <w:rFonts w:ascii="Arial" w:hAnsi="Arial" w:cs="Arial"/>
          <w:sz w:val="22"/>
          <w:szCs w:val="22"/>
        </w:rPr>
      </w:pPr>
      <w:r w:rsidRPr="00B54DC3">
        <w:rPr>
          <w:rFonts w:ascii="Arial" w:hAnsi="Arial" w:cs="Arial"/>
          <w:sz w:val="22"/>
          <w:szCs w:val="22"/>
        </w:rPr>
        <w:t>Samostatné movité věci, zařízení, stroje, přístroje – CZ-CPA, HS/CN, TARIC</w:t>
      </w:r>
    </w:p>
    <w:p w14:paraId="18DD9929" w14:textId="77777777" w:rsidR="00CA2A5E" w:rsidRDefault="00864EB7">
      <w:pPr>
        <w:keepLines/>
        <w:spacing w:after="240" w:line="276" w:lineRule="auto"/>
        <w:ind w:left="709"/>
        <w:jc w:val="both"/>
        <w:rPr>
          <w:rFonts w:ascii="Arial" w:hAnsi="Arial" w:cs="Arial"/>
          <w:sz w:val="22"/>
          <w:szCs w:val="22"/>
        </w:rPr>
      </w:pPr>
      <w:r w:rsidRPr="00B54DC3">
        <w:rPr>
          <w:rFonts w:ascii="Arial" w:hAnsi="Arial" w:cs="Arial"/>
          <w:sz w:val="22"/>
          <w:szCs w:val="22"/>
        </w:rPr>
        <w:t>V případě upřesnění klasifikace bude použit slovník – CPV.</w:t>
      </w:r>
    </w:p>
    <w:p w14:paraId="08498341" w14:textId="77777777" w:rsidR="00CA2A5E" w:rsidRDefault="00864EB7">
      <w:pPr>
        <w:keepLines/>
        <w:spacing w:after="240" w:line="276" w:lineRule="auto"/>
        <w:ind w:left="709"/>
        <w:jc w:val="both"/>
        <w:rPr>
          <w:rFonts w:ascii="Arial" w:hAnsi="Arial" w:cs="Arial"/>
          <w:sz w:val="22"/>
          <w:szCs w:val="22"/>
        </w:rPr>
      </w:pPr>
      <w:r w:rsidRPr="00B54DC3">
        <w:rPr>
          <w:rFonts w:ascii="Arial" w:hAnsi="Arial" w:cs="Arial"/>
          <w:sz w:val="22"/>
          <w:szCs w:val="22"/>
        </w:rPr>
        <w:t>Součástí dodávky projektu pro realizaci je kontrolní propočet ceny.</w:t>
      </w:r>
    </w:p>
    <w:p w14:paraId="073D016D" w14:textId="77777777" w:rsidR="00CA2A5E" w:rsidRDefault="00864EB7">
      <w:pPr>
        <w:keepLines/>
        <w:spacing w:after="240" w:line="276" w:lineRule="auto"/>
        <w:ind w:left="709"/>
        <w:jc w:val="both"/>
        <w:rPr>
          <w:rFonts w:ascii="Arial" w:hAnsi="Arial" w:cs="Arial"/>
          <w:sz w:val="22"/>
          <w:szCs w:val="22"/>
        </w:rPr>
      </w:pPr>
      <w:r w:rsidRPr="00B54DC3">
        <w:rPr>
          <w:rFonts w:ascii="Arial" w:hAnsi="Arial" w:cs="Arial"/>
          <w:sz w:val="22"/>
          <w:szCs w:val="22"/>
        </w:rPr>
        <w:t>Oceněný soupis prací s výkazem výměr bude u jednotlivých SPC dodávek materiálů a ostatních nutných specifikací odkazovat na podrobné specifikace textového a případně i obrazového popisu v příloze oceněného výkazu výměr ve formátu (RTF (Rich Text File) nebo DOC (Microsoft Word) nebo PDF (Adobe Acrobat).</w:t>
      </w:r>
    </w:p>
    <w:p w14:paraId="4A6C5789" w14:textId="77777777" w:rsidR="00853111" w:rsidRPr="00B54DC3" w:rsidRDefault="00853111" w:rsidP="00B54DC3">
      <w:pPr>
        <w:keepLines/>
        <w:spacing w:after="240" w:line="276" w:lineRule="auto"/>
        <w:jc w:val="both"/>
        <w:rPr>
          <w:rFonts w:ascii="Arial" w:hAnsi="Arial" w:cs="Arial"/>
          <w:sz w:val="22"/>
          <w:szCs w:val="22"/>
        </w:rPr>
      </w:pPr>
    </w:p>
    <w:p w14:paraId="396711AA" w14:textId="77777777" w:rsidR="00A8240E" w:rsidRPr="00B54DC3" w:rsidRDefault="00EA5201" w:rsidP="00B54DC3">
      <w:pPr>
        <w:pStyle w:val="Zhlav"/>
        <w:keepLines/>
        <w:tabs>
          <w:tab w:val="clear" w:pos="4536"/>
          <w:tab w:val="clear" w:pos="9072"/>
        </w:tabs>
        <w:spacing w:after="240" w:line="276" w:lineRule="auto"/>
        <w:ind w:left="851" w:hanging="851"/>
        <w:jc w:val="both"/>
        <w:rPr>
          <w:rFonts w:ascii="Arial" w:hAnsi="Arial" w:cs="Arial"/>
          <w:b/>
          <w:sz w:val="22"/>
          <w:szCs w:val="22"/>
        </w:rPr>
      </w:pPr>
      <w:r w:rsidRPr="00B54DC3">
        <w:rPr>
          <w:rFonts w:ascii="Arial" w:hAnsi="Arial" w:cs="Arial"/>
          <w:b/>
          <w:sz w:val="22"/>
          <w:szCs w:val="22"/>
        </w:rPr>
        <w:t>2.</w:t>
      </w:r>
      <w:r w:rsidR="006F4B87">
        <w:rPr>
          <w:rFonts w:ascii="Arial" w:hAnsi="Arial" w:cs="Arial"/>
          <w:b/>
          <w:sz w:val="22"/>
          <w:szCs w:val="22"/>
        </w:rPr>
        <w:t>3</w:t>
      </w:r>
      <w:r w:rsidR="00012232">
        <w:rPr>
          <w:rFonts w:ascii="Arial" w:hAnsi="Arial" w:cs="Arial"/>
          <w:b/>
          <w:sz w:val="22"/>
          <w:szCs w:val="22"/>
        </w:rPr>
        <w:t>.</w:t>
      </w:r>
      <w:r w:rsidR="00A8240E" w:rsidRPr="00B54DC3">
        <w:rPr>
          <w:rFonts w:ascii="Arial" w:hAnsi="Arial" w:cs="Arial"/>
          <w:b/>
          <w:sz w:val="22"/>
          <w:szCs w:val="22"/>
        </w:rPr>
        <w:tab/>
      </w:r>
      <w:r w:rsidRPr="00B54DC3">
        <w:rPr>
          <w:rFonts w:ascii="Arial" w:hAnsi="Arial" w:cs="Arial"/>
          <w:b/>
          <w:sz w:val="22"/>
          <w:szCs w:val="22"/>
        </w:rPr>
        <w:t>Vypracování plánu zajištění bezpečnosti a ochrany zdraví při práci na staveništi</w:t>
      </w:r>
    </w:p>
    <w:p w14:paraId="421D7A01" w14:textId="77777777" w:rsidR="00EA5201" w:rsidRPr="00B54DC3" w:rsidRDefault="00A8240E" w:rsidP="00B54DC3">
      <w:pPr>
        <w:pStyle w:val="Zhlav"/>
        <w:keepLines/>
        <w:tabs>
          <w:tab w:val="clear" w:pos="4536"/>
          <w:tab w:val="clear" w:pos="9072"/>
        </w:tabs>
        <w:spacing w:after="240" w:line="276" w:lineRule="auto"/>
        <w:ind w:left="851"/>
        <w:jc w:val="both"/>
        <w:rPr>
          <w:rFonts w:ascii="Arial" w:hAnsi="Arial" w:cs="Arial"/>
          <w:iCs/>
          <w:sz w:val="22"/>
          <w:szCs w:val="22"/>
        </w:rPr>
      </w:pPr>
      <w:r w:rsidRPr="00B54DC3">
        <w:rPr>
          <w:rFonts w:ascii="Arial" w:hAnsi="Arial" w:cs="Arial"/>
          <w:iCs/>
          <w:sz w:val="22"/>
          <w:szCs w:val="22"/>
        </w:rPr>
        <w:t>Zhotovitel vypracuje plán zajištění bezpečnosti a ochrany zdraví při práci na staveništi</w:t>
      </w:r>
      <w:r w:rsidR="0012664E" w:rsidRPr="00B54DC3">
        <w:rPr>
          <w:rFonts w:ascii="Arial" w:hAnsi="Arial" w:cs="Arial"/>
          <w:iCs/>
          <w:sz w:val="22"/>
          <w:szCs w:val="22"/>
        </w:rPr>
        <w:t xml:space="preserve"> (dále také jen „</w:t>
      </w:r>
      <w:r w:rsidR="0012664E" w:rsidRPr="00B54DC3">
        <w:rPr>
          <w:rFonts w:ascii="Arial" w:hAnsi="Arial" w:cs="Arial"/>
          <w:b/>
          <w:iCs/>
          <w:sz w:val="22"/>
          <w:szCs w:val="22"/>
        </w:rPr>
        <w:t>plán BOZP</w:t>
      </w:r>
      <w:r w:rsidR="0012664E" w:rsidRPr="00B54DC3">
        <w:rPr>
          <w:rFonts w:ascii="Arial" w:hAnsi="Arial" w:cs="Arial"/>
          <w:iCs/>
          <w:sz w:val="22"/>
          <w:szCs w:val="22"/>
        </w:rPr>
        <w:t>“)</w:t>
      </w:r>
      <w:r w:rsidRPr="00B54DC3">
        <w:rPr>
          <w:rFonts w:ascii="Arial" w:hAnsi="Arial" w:cs="Arial"/>
          <w:iCs/>
          <w:sz w:val="22"/>
          <w:szCs w:val="22"/>
        </w:rPr>
        <w:t xml:space="preserve"> </w:t>
      </w:r>
      <w:r w:rsidR="00EA5201" w:rsidRPr="00B54DC3">
        <w:rPr>
          <w:rFonts w:ascii="Arial" w:hAnsi="Arial" w:cs="Arial"/>
          <w:iCs/>
          <w:sz w:val="22"/>
          <w:szCs w:val="22"/>
        </w:rPr>
        <w:t xml:space="preserve">v souladu se zákonem č. 309/2006Sb.,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a nařízením vlády č. 591/2006Sb., o bližších minimálních požadavcích na bezpečnost a ochranu zdraví při práci na staveništích, v platném znění, a ostatních činností vyplývajících z uvedených právních předpisů ve fázi přípravy </w:t>
      </w:r>
      <w:r w:rsidR="007F53F7">
        <w:rPr>
          <w:rFonts w:ascii="Arial" w:hAnsi="Arial" w:cs="Arial"/>
          <w:iCs/>
          <w:sz w:val="22"/>
          <w:szCs w:val="22"/>
        </w:rPr>
        <w:t>S</w:t>
      </w:r>
      <w:r w:rsidR="00EA5201" w:rsidRPr="00B54DC3">
        <w:rPr>
          <w:rFonts w:ascii="Arial" w:hAnsi="Arial" w:cs="Arial"/>
          <w:iCs/>
          <w:sz w:val="22"/>
          <w:szCs w:val="22"/>
        </w:rPr>
        <w:t xml:space="preserve">tavby. </w:t>
      </w:r>
    </w:p>
    <w:p w14:paraId="7FDE4AA2" w14:textId="77777777" w:rsidR="00EA5201" w:rsidRPr="00B54DC3" w:rsidRDefault="00EA5201" w:rsidP="00B54DC3">
      <w:pPr>
        <w:pStyle w:val="Zhlav"/>
        <w:keepLines/>
        <w:tabs>
          <w:tab w:val="clear" w:pos="4536"/>
          <w:tab w:val="clear" w:pos="9072"/>
        </w:tabs>
        <w:spacing w:after="240" w:line="276" w:lineRule="auto"/>
        <w:ind w:left="851"/>
        <w:jc w:val="both"/>
        <w:rPr>
          <w:rFonts w:ascii="Arial" w:hAnsi="Arial" w:cs="Arial"/>
          <w:bCs/>
          <w:sz w:val="22"/>
          <w:szCs w:val="22"/>
        </w:rPr>
      </w:pPr>
      <w:r w:rsidRPr="00B54DC3">
        <w:rPr>
          <w:rFonts w:ascii="Arial" w:hAnsi="Arial" w:cs="Arial"/>
          <w:bCs/>
          <w:sz w:val="22"/>
          <w:szCs w:val="22"/>
        </w:rPr>
        <w:t xml:space="preserve">Zabezpečení činností koordinátora BOZP ve fázi přípravy </w:t>
      </w:r>
      <w:r w:rsidR="007F53F7">
        <w:rPr>
          <w:rFonts w:ascii="Arial" w:hAnsi="Arial" w:cs="Arial"/>
          <w:bCs/>
          <w:sz w:val="22"/>
          <w:szCs w:val="22"/>
        </w:rPr>
        <w:t>S</w:t>
      </w:r>
      <w:r w:rsidRPr="00B54DC3">
        <w:rPr>
          <w:rFonts w:ascii="Arial" w:hAnsi="Arial" w:cs="Arial"/>
          <w:bCs/>
          <w:sz w:val="22"/>
          <w:szCs w:val="22"/>
        </w:rPr>
        <w:t xml:space="preserve">tavby bude </w:t>
      </w:r>
      <w:r w:rsidR="00B24CD9">
        <w:rPr>
          <w:rFonts w:ascii="Arial" w:hAnsi="Arial" w:cs="Arial"/>
          <w:bCs/>
          <w:sz w:val="22"/>
          <w:szCs w:val="22"/>
        </w:rPr>
        <w:t xml:space="preserve">zhotovitelem </w:t>
      </w:r>
      <w:r w:rsidRPr="00B54DC3">
        <w:rPr>
          <w:rFonts w:ascii="Arial" w:hAnsi="Arial" w:cs="Arial"/>
          <w:bCs/>
          <w:sz w:val="22"/>
          <w:szCs w:val="22"/>
        </w:rPr>
        <w:t xml:space="preserve">zajištěno </w:t>
      </w:r>
      <w:r w:rsidRPr="00B54DC3">
        <w:rPr>
          <w:rFonts w:ascii="Arial" w:hAnsi="Arial" w:cs="Arial"/>
          <w:iCs/>
          <w:sz w:val="22"/>
          <w:szCs w:val="22"/>
        </w:rPr>
        <w:t>koordinátorem</w:t>
      </w:r>
      <w:r w:rsidRPr="00B54DC3">
        <w:rPr>
          <w:rFonts w:ascii="Arial" w:hAnsi="Arial" w:cs="Arial"/>
          <w:bCs/>
          <w:sz w:val="22"/>
          <w:szCs w:val="22"/>
        </w:rPr>
        <w:t xml:space="preserve"> jako osobou způsobilou ve smyslu § 10 zákona č. 309/2006Sb.</w:t>
      </w:r>
      <w:r w:rsidRPr="00B54DC3">
        <w:rPr>
          <w:rFonts w:ascii="Arial" w:hAnsi="Arial" w:cs="Arial"/>
          <w:b/>
          <w:bCs/>
          <w:sz w:val="22"/>
          <w:szCs w:val="22"/>
        </w:rPr>
        <w:t xml:space="preserve"> </w:t>
      </w:r>
      <w:r w:rsidRPr="00B54DC3">
        <w:rPr>
          <w:rFonts w:ascii="Arial" w:hAnsi="Arial" w:cs="Arial"/>
          <w:bCs/>
          <w:sz w:val="22"/>
          <w:szCs w:val="22"/>
        </w:rPr>
        <w:t>Plán BOZP bude samostatnou složkou projektové dokumentace.</w:t>
      </w:r>
    </w:p>
    <w:p w14:paraId="0DE213A1" w14:textId="77777777" w:rsidR="00EA5201" w:rsidRDefault="00EA5201" w:rsidP="00B54DC3">
      <w:pPr>
        <w:pStyle w:val="Zhlav"/>
        <w:keepLines/>
        <w:tabs>
          <w:tab w:val="clear" w:pos="4536"/>
          <w:tab w:val="clear" w:pos="9072"/>
        </w:tabs>
        <w:spacing w:after="240" w:line="276" w:lineRule="auto"/>
        <w:ind w:left="851"/>
        <w:jc w:val="both"/>
        <w:rPr>
          <w:rFonts w:ascii="Arial" w:hAnsi="Arial" w:cs="Arial"/>
          <w:b/>
          <w:sz w:val="22"/>
          <w:szCs w:val="22"/>
        </w:rPr>
      </w:pPr>
      <w:r w:rsidRPr="00B54DC3">
        <w:rPr>
          <w:rFonts w:ascii="Arial" w:hAnsi="Arial" w:cs="Arial"/>
          <w:b/>
          <w:sz w:val="22"/>
          <w:szCs w:val="22"/>
        </w:rPr>
        <w:t xml:space="preserve">Zhotovitel odpovídá za zpracování plánu BOZP v termínu stanoveném pro zpracování projektové dokumentace pro </w:t>
      </w:r>
      <w:r w:rsidR="00955E7F" w:rsidRPr="00B54DC3">
        <w:rPr>
          <w:rFonts w:ascii="Arial" w:hAnsi="Arial" w:cs="Arial"/>
          <w:b/>
          <w:sz w:val="22"/>
          <w:szCs w:val="22"/>
        </w:rPr>
        <w:t xml:space="preserve">provedení </w:t>
      </w:r>
      <w:r w:rsidRPr="00B54DC3">
        <w:rPr>
          <w:rFonts w:ascii="Arial" w:hAnsi="Arial" w:cs="Arial"/>
          <w:b/>
          <w:sz w:val="22"/>
          <w:szCs w:val="22"/>
        </w:rPr>
        <w:t xml:space="preserve">stavby – viz výkonová fáze </w:t>
      </w:r>
      <w:r w:rsidR="00E01523">
        <w:rPr>
          <w:rFonts w:ascii="Arial" w:hAnsi="Arial" w:cs="Arial"/>
          <w:b/>
          <w:sz w:val="22"/>
          <w:szCs w:val="22"/>
        </w:rPr>
        <w:t>1</w:t>
      </w:r>
      <w:r w:rsidRPr="00B54DC3">
        <w:rPr>
          <w:rFonts w:ascii="Arial" w:hAnsi="Arial" w:cs="Arial"/>
          <w:b/>
          <w:sz w:val="22"/>
          <w:szCs w:val="22"/>
        </w:rPr>
        <w:t>.</w:t>
      </w:r>
    </w:p>
    <w:p w14:paraId="3517B4D2" w14:textId="77777777" w:rsidR="002E31E7" w:rsidRPr="00B54DC3" w:rsidRDefault="002E31E7" w:rsidP="00B54DC3">
      <w:pPr>
        <w:pStyle w:val="Zhlav"/>
        <w:keepLines/>
        <w:tabs>
          <w:tab w:val="clear" w:pos="4536"/>
          <w:tab w:val="clear" w:pos="9072"/>
        </w:tabs>
        <w:spacing w:after="240" w:line="276" w:lineRule="auto"/>
        <w:ind w:left="851"/>
        <w:jc w:val="both"/>
        <w:rPr>
          <w:rFonts w:ascii="Arial" w:hAnsi="Arial" w:cs="Arial"/>
          <w:b/>
          <w:sz w:val="22"/>
          <w:szCs w:val="22"/>
        </w:rPr>
      </w:pPr>
      <w:r>
        <w:rPr>
          <w:rFonts w:ascii="Arial" w:hAnsi="Arial" w:cs="Arial"/>
          <w:b/>
          <w:sz w:val="22"/>
          <w:szCs w:val="22"/>
        </w:rPr>
        <w:t xml:space="preserve">Zhotovitel vypracuje plán BOZP ve stejném počtu vyhotovení </w:t>
      </w:r>
      <w:r w:rsidR="00FC2419">
        <w:rPr>
          <w:rFonts w:ascii="Arial" w:hAnsi="Arial" w:cs="Arial"/>
          <w:b/>
          <w:sz w:val="22"/>
          <w:szCs w:val="22"/>
        </w:rPr>
        <w:t>v jakém</w:t>
      </w:r>
      <w:r>
        <w:rPr>
          <w:rFonts w:ascii="Arial" w:hAnsi="Arial" w:cs="Arial"/>
          <w:b/>
          <w:sz w:val="22"/>
          <w:szCs w:val="22"/>
        </w:rPr>
        <w:t xml:space="preserve"> </w:t>
      </w:r>
      <w:r w:rsidR="00C41A33">
        <w:rPr>
          <w:rFonts w:ascii="Arial" w:hAnsi="Arial" w:cs="Arial"/>
          <w:b/>
          <w:sz w:val="22"/>
          <w:szCs w:val="22"/>
        </w:rPr>
        <w:t>bude</w:t>
      </w:r>
      <w:r>
        <w:rPr>
          <w:rFonts w:ascii="Arial" w:hAnsi="Arial" w:cs="Arial"/>
          <w:b/>
          <w:sz w:val="22"/>
          <w:szCs w:val="22"/>
        </w:rPr>
        <w:t xml:space="preserve"> vypracována projektová dokumentace provedení stavby.</w:t>
      </w:r>
    </w:p>
    <w:p w14:paraId="6980B201" w14:textId="77777777" w:rsidR="00864EB7" w:rsidRPr="00B54DC3" w:rsidRDefault="00B23B54" w:rsidP="00B54DC3">
      <w:pPr>
        <w:pStyle w:val="Zhlav"/>
        <w:keepLines/>
        <w:tabs>
          <w:tab w:val="clear" w:pos="4536"/>
          <w:tab w:val="clear" w:pos="9072"/>
        </w:tabs>
        <w:spacing w:after="240" w:line="276" w:lineRule="auto"/>
        <w:ind w:left="851" w:hanging="851"/>
        <w:jc w:val="both"/>
        <w:rPr>
          <w:rFonts w:ascii="Arial" w:hAnsi="Arial" w:cs="Arial"/>
          <w:b/>
          <w:bCs/>
          <w:sz w:val="22"/>
          <w:szCs w:val="22"/>
        </w:rPr>
      </w:pPr>
      <w:r>
        <w:rPr>
          <w:rFonts w:ascii="Arial" w:hAnsi="Arial" w:cs="Arial"/>
          <w:b/>
          <w:iCs/>
          <w:sz w:val="22"/>
          <w:szCs w:val="22"/>
        </w:rPr>
        <w:t>2.4</w:t>
      </w:r>
      <w:r w:rsidR="00012232">
        <w:rPr>
          <w:rFonts w:ascii="Arial" w:hAnsi="Arial" w:cs="Arial"/>
          <w:b/>
          <w:iCs/>
          <w:sz w:val="22"/>
          <w:szCs w:val="22"/>
        </w:rPr>
        <w:t>.</w:t>
      </w:r>
      <w:r>
        <w:rPr>
          <w:rFonts w:ascii="Arial" w:hAnsi="Arial" w:cs="Arial"/>
          <w:b/>
          <w:iCs/>
          <w:sz w:val="22"/>
          <w:szCs w:val="22"/>
        </w:rPr>
        <w:tab/>
      </w:r>
      <w:r w:rsidR="00E01523" w:rsidRPr="00B54DC3">
        <w:rPr>
          <w:rFonts w:ascii="Arial" w:hAnsi="Arial" w:cs="Arial"/>
          <w:b/>
          <w:iCs/>
          <w:sz w:val="22"/>
          <w:szCs w:val="22"/>
        </w:rPr>
        <w:t xml:space="preserve">Výkonová fáze </w:t>
      </w:r>
      <w:r w:rsidR="00E01523">
        <w:rPr>
          <w:rFonts w:ascii="Arial" w:hAnsi="Arial" w:cs="Arial"/>
          <w:b/>
          <w:iCs/>
          <w:sz w:val="22"/>
          <w:szCs w:val="22"/>
        </w:rPr>
        <w:t xml:space="preserve">2: </w:t>
      </w:r>
      <w:r w:rsidR="00864EB7" w:rsidRPr="00B54DC3">
        <w:rPr>
          <w:rFonts w:ascii="Arial" w:hAnsi="Arial" w:cs="Arial"/>
          <w:b/>
          <w:bCs/>
          <w:sz w:val="22"/>
          <w:szCs w:val="22"/>
        </w:rPr>
        <w:t>Výkon autorského dozoru</w:t>
      </w:r>
    </w:p>
    <w:p w14:paraId="0939C8C7" w14:textId="77777777" w:rsidR="00864EB7" w:rsidRPr="00B54DC3" w:rsidRDefault="007847F6" w:rsidP="00B54DC3">
      <w:pPr>
        <w:keepLines/>
        <w:spacing w:after="240" w:line="276" w:lineRule="auto"/>
        <w:ind w:left="851"/>
        <w:jc w:val="both"/>
        <w:rPr>
          <w:rFonts w:ascii="Arial" w:hAnsi="Arial" w:cs="Arial"/>
          <w:b/>
          <w:bCs/>
          <w:sz w:val="22"/>
          <w:szCs w:val="22"/>
        </w:rPr>
      </w:pPr>
      <w:r w:rsidRPr="00B54DC3">
        <w:rPr>
          <w:rFonts w:ascii="Arial" w:hAnsi="Arial" w:cs="Arial"/>
          <w:sz w:val="22"/>
          <w:szCs w:val="22"/>
        </w:rPr>
        <w:t>Zhotovitel jako a</w:t>
      </w:r>
      <w:r w:rsidR="00864EB7" w:rsidRPr="00B54DC3">
        <w:rPr>
          <w:rFonts w:ascii="Arial" w:hAnsi="Arial" w:cs="Arial"/>
          <w:sz w:val="22"/>
          <w:szCs w:val="22"/>
        </w:rPr>
        <w:t xml:space="preserve">utorský dozor (dále </w:t>
      </w:r>
      <w:r w:rsidR="0012664E" w:rsidRPr="00B54DC3">
        <w:rPr>
          <w:rFonts w:ascii="Arial" w:hAnsi="Arial" w:cs="Arial"/>
          <w:sz w:val="22"/>
          <w:szCs w:val="22"/>
        </w:rPr>
        <w:t xml:space="preserve">také jen </w:t>
      </w:r>
      <w:r w:rsidR="00864EB7" w:rsidRPr="00B54DC3">
        <w:rPr>
          <w:rFonts w:ascii="Arial" w:hAnsi="Arial" w:cs="Arial"/>
          <w:sz w:val="22"/>
          <w:szCs w:val="22"/>
        </w:rPr>
        <w:t>„</w:t>
      </w:r>
      <w:r w:rsidR="00864EB7" w:rsidRPr="00B54DC3">
        <w:rPr>
          <w:rFonts w:ascii="Arial" w:hAnsi="Arial" w:cs="Arial"/>
          <w:b/>
          <w:sz w:val="22"/>
          <w:szCs w:val="22"/>
        </w:rPr>
        <w:t>AD</w:t>
      </w:r>
      <w:r w:rsidR="00864EB7" w:rsidRPr="00B54DC3">
        <w:rPr>
          <w:rFonts w:ascii="Arial" w:hAnsi="Arial" w:cs="Arial"/>
          <w:sz w:val="22"/>
          <w:szCs w:val="22"/>
        </w:rPr>
        <w:t xml:space="preserve">“) vykonává nestrannou kontrolu souladu prováděných staveb s ověřenou projektovou dokumentací a kontrolu kvality prováděných stavebních prací, dodávek a služeb po dobu realizace </w:t>
      </w:r>
      <w:r w:rsidR="007F53F7">
        <w:rPr>
          <w:rFonts w:ascii="Arial" w:hAnsi="Arial" w:cs="Arial"/>
          <w:sz w:val="22"/>
          <w:szCs w:val="22"/>
        </w:rPr>
        <w:t>S</w:t>
      </w:r>
      <w:r w:rsidR="00864EB7" w:rsidRPr="00B54DC3">
        <w:rPr>
          <w:rFonts w:ascii="Arial" w:hAnsi="Arial" w:cs="Arial"/>
          <w:sz w:val="22"/>
          <w:szCs w:val="22"/>
        </w:rPr>
        <w:t>tavby až do doby vydání kolaudačních souhlasů. Autorský dozor bude zhotovitelem vykonáván se vší odbornou péčí, kterou lze po něm spravedlivě požadovat.</w:t>
      </w:r>
    </w:p>
    <w:p w14:paraId="08D829CD" w14:textId="77777777" w:rsidR="00864EB7" w:rsidRPr="00B54DC3" w:rsidRDefault="007847F6" w:rsidP="00B54DC3">
      <w:pPr>
        <w:pStyle w:val="Zkladntext"/>
        <w:keepLines/>
        <w:spacing w:after="240" w:line="276" w:lineRule="auto"/>
        <w:ind w:left="851"/>
        <w:rPr>
          <w:rFonts w:ascii="Arial" w:hAnsi="Arial" w:cs="Arial"/>
          <w:bCs/>
          <w:sz w:val="22"/>
          <w:szCs w:val="22"/>
        </w:rPr>
      </w:pPr>
      <w:r w:rsidRPr="00B54DC3">
        <w:rPr>
          <w:rFonts w:ascii="Arial" w:hAnsi="Arial" w:cs="Arial"/>
          <w:bCs/>
          <w:sz w:val="22"/>
          <w:szCs w:val="22"/>
        </w:rPr>
        <w:t xml:space="preserve">Zhotovitel je jako AD a </w:t>
      </w:r>
      <w:r w:rsidR="00864EB7" w:rsidRPr="00B54DC3">
        <w:rPr>
          <w:rFonts w:ascii="Arial" w:hAnsi="Arial" w:cs="Arial"/>
          <w:bCs/>
          <w:sz w:val="22"/>
          <w:szCs w:val="22"/>
        </w:rPr>
        <w:t>vykonavatel kontroly povinen na stavbě</w:t>
      </w:r>
      <w:r w:rsidRPr="00B54DC3">
        <w:rPr>
          <w:rFonts w:ascii="Arial" w:hAnsi="Arial" w:cs="Arial"/>
          <w:bCs/>
          <w:sz w:val="22"/>
          <w:szCs w:val="22"/>
        </w:rPr>
        <w:t xml:space="preserve"> zejména</w:t>
      </w:r>
      <w:r w:rsidR="00864EB7" w:rsidRPr="00B54DC3">
        <w:rPr>
          <w:rFonts w:ascii="Arial" w:hAnsi="Arial" w:cs="Arial"/>
          <w:bCs/>
          <w:sz w:val="22"/>
          <w:szCs w:val="22"/>
        </w:rPr>
        <w:t>:</w:t>
      </w:r>
    </w:p>
    <w:p w14:paraId="67C85717" w14:textId="77777777" w:rsidR="00864EB7" w:rsidRPr="00B54DC3" w:rsidRDefault="00864EB7" w:rsidP="00B54DC3">
      <w:pPr>
        <w:pStyle w:val="Zkladntext"/>
        <w:keepLines/>
        <w:numPr>
          <w:ilvl w:val="0"/>
          <w:numId w:val="19"/>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kontrolovat soulad prováděné stavby s ověřenou projektovou dokumentací, v souladu se zákonem č. 183/2006 Sb., o územním plánování a stavebním řádu, ve znění pozdějších předpisů,</w:t>
      </w:r>
    </w:p>
    <w:p w14:paraId="0BC20159" w14:textId="77777777" w:rsidR="00864EB7" w:rsidRPr="00B54DC3" w:rsidRDefault="00864EB7" w:rsidP="00B54DC3">
      <w:pPr>
        <w:pStyle w:val="Zkladntext"/>
        <w:keepLines/>
        <w:numPr>
          <w:ilvl w:val="0"/>
          <w:numId w:val="19"/>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kontrolovat soulad kvality prováděných stavebních prací, dodávek a služeb se zadávací dokumentací stavby,</w:t>
      </w:r>
    </w:p>
    <w:p w14:paraId="2CBA6DB4" w14:textId="77777777" w:rsidR="00864EB7" w:rsidRPr="00B54DC3" w:rsidRDefault="00864EB7" w:rsidP="00B54DC3">
      <w:pPr>
        <w:pStyle w:val="Zkladntext"/>
        <w:keepLines/>
        <w:numPr>
          <w:ilvl w:val="0"/>
          <w:numId w:val="19"/>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účastnit se kontrolních prohlídek stavby určených stavebním úřadem vč. závěrečné kontrolní prohlídky,</w:t>
      </w:r>
    </w:p>
    <w:p w14:paraId="070F58FA"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 xml:space="preserve">účastnit se kontrolních dnů stavby určených technickým dozorem stavebníka, </w:t>
      </w:r>
    </w:p>
    <w:p w14:paraId="72D52657"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lastRenderedPageBreak/>
        <w:t>kontrolovat plnění časového plánu výstavby dodavatele stavby a neprodleně upozornit objednatele na odchylky,</w:t>
      </w:r>
    </w:p>
    <w:p w14:paraId="762CC84B"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kontrolovat základovou spáru před zahájením betonáží,</w:t>
      </w:r>
    </w:p>
    <w:p w14:paraId="2F0CECA5"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s přizvanými specialisty kontrolovat zabudované konstrukce a materiály před jejich zakrytím,</w:t>
      </w:r>
    </w:p>
    <w:p w14:paraId="1DDF321C"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kontrolovat technologické postupy a nutné technologické pauzy,</w:t>
      </w:r>
    </w:p>
    <w:p w14:paraId="1692308B"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kontrolovat činnost odpovědného geodeta,</w:t>
      </w:r>
    </w:p>
    <w:p w14:paraId="015D0C35"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kontrolovat komplexní vyzkoušení technologií zabudovaných do stavby,</w:t>
      </w:r>
    </w:p>
    <w:p w14:paraId="69A9FA35"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 xml:space="preserve">spolupracovat s pověřenými zaměstnanci objednatele, </w:t>
      </w:r>
    </w:p>
    <w:p w14:paraId="38F0C2DC"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při výkonu kontrolní činnosti postupovat s odbornou péčí,</w:t>
      </w:r>
    </w:p>
    <w:p w14:paraId="07703DAE"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činit veškeré kroky k řádnému plnění účelu této smlouvy,</w:t>
      </w:r>
    </w:p>
    <w:p w14:paraId="77FAE1D2" w14:textId="77777777" w:rsidR="00864EB7" w:rsidRPr="00B54DC3" w:rsidRDefault="00864EB7" w:rsidP="00B54DC3">
      <w:pPr>
        <w:pStyle w:val="Zkladntext"/>
        <w:keepLines/>
        <w:spacing w:after="240" w:line="276" w:lineRule="auto"/>
        <w:ind w:left="851"/>
        <w:rPr>
          <w:rFonts w:ascii="Arial" w:hAnsi="Arial" w:cs="Arial"/>
          <w:bCs/>
          <w:sz w:val="22"/>
          <w:szCs w:val="22"/>
        </w:rPr>
      </w:pPr>
      <w:r w:rsidRPr="00B54DC3">
        <w:rPr>
          <w:rFonts w:ascii="Arial" w:hAnsi="Arial" w:cs="Arial"/>
          <w:bCs/>
          <w:sz w:val="22"/>
          <w:szCs w:val="22"/>
        </w:rPr>
        <w:t>Autorský dozor nejsou:</w:t>
      </w:r>
    </w:p>
    <w:p w14:paraId="6EB63C88"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 xml:space="preserve">případy, kdy zhotovitel odstraňuje v rámci reklamačního řízení prokazatelné vady projektové dokumentace. V takovém případě provede zhotovitel potřebné projekční </w:t>
      </w:r>
      <w:r w:rsidRPr="00B54DC3">
        <w:rPr>
          <w:rFonts w:ascii="Arial" w:hAnsi="Arial" w:cs="Arial"/>
          <w:bCs/>
          <w:sz w:val="22"/>
          <w:szCs w:val="22"/>
        </w:rPr>
        <w:tab/>
        <w:t>práce bezplatně z titulu odpovědnosti za vady projekčního řešení,</w:t>
      </w:r>
    </w:p>
    <w:p w14:paraId="603D285D" w14:textId="77777777" w:rsidR="00864EB7" w:rsidRPr="00B54DC3" w:rsidRDefault="00864EB7" w:rsidP="00B54DC3">
      <w:pPr>
        <w:pStyle w:val="Zkladntext"/>
        <w:keepLines/>
        <w:numPr>
          <w:ilvl w:val="0"/>
          <w:numId w:val="18"/>
        </w:numPr>
        <w:tabs>
          <w:tab w:val="clear" w:pos="720"/>
          <w:tab w:val="num" w:pos="1134"/>
        </w:tabs>
        <w:overflowPunct/>
        <w:autoSpaceDE/>
        <w:autoSpaceDN/>
        <w:adjustRightInd/>
        <w:spacing w:after="240" w:line="276" w:lineRule="auto"/>
        <w:ind w:left="1134" w:hanging="283"/>
        <w:textAlignment w:val="auto"/>
        <w:rPr>
          <w:rFonts w:ascii="Arial" w:hAnsi="Arial" w:cs="Arial"/>
          <w:bCs/>
          <w:sz w:val="22"/>
          <w:szCs w:val="22"/>
        </w:rPr>
      </w:pPr>
      <w:r w:rsidRPr="00B54DC3">
        <w:rPr>
          <w:rFonts w:ascii="Arial" w:hAnsi="Arial" w:cs="Arial"/>
          <w:bCs/>
          <w:sz w:val="22"/>
          <w:szCs w:val="22"/>
        </w:rPr>
        <w:t>případy, kdy zhotovitel na žádost objednatele zpracovává změny projektového řešení oproti původnímu řešení. V takovém případě zpracuje zhotovitel dodatky dokumentace na účet a náklady objednatele.</w:t>
      </w:r>
    </w:p>
    <w:p w14:paraId="25425479" w14:textId="77777777" w:rsidR="00864EB7" w:rsidRPr="00B54DC3" w:rsidRDefault="00864EB7" w:rsidP="00B54DC3">
      <w:pPr>
        <w:keepLines/>
        <w:spacing w:after="240" w:line="276" w:lineRule="auto"/>
        <w:ind w:left="851"/>
        <w:jc w:val="both"/>
        <w:rPr>
          <w:rFonts w:ascii="Arial" w:hAnsi="Arial" w:cs="Arial"/>
          <w:sz w:val="22"/>
          <w:szCs w:val="22"/>
        </w:rPr>
      </w:pPr>
      <w:r w:rsidRPr="00B54DC3">
        <w:rPr>
          <w:rFonts w:ascii="Arial" w:hAnsi="Arial" w:cs="Arial"/>
          <w:sz w:val="22"/>
          <w:szCs w:val="22"/>
        </w:rPr>
        <w:t>Objednatel zajistí nezbytné podmínky pro výkon AD, v tomto smyslu zejména oznámí dodavateli stavebních prací identifikační údaje vykonavatele kontroly jako osoby vykonávající AD a zajistí, aby vykonavatel kontroly dostával potřebné podklady týkající se realizace stavby a kontrolních dnů stavby.</w:t>
      </w:r>
    </w:p>
    <w:p w14:paraId="7CAF73E1" w14:textId="57ADB823" w:rsidR="00864EB7" w:rsidRDefault="00864EB7" w:rsidP="00B54DC3">
      <w:pPr>
        <w:keepLines/>
        <w:spacing w:after="240" w:line="276" w:lineRule="auto"/>
        <w:ind w:left="851"/>
        <w:jc w:val="both"/>
        <w:rPr>
          <w:rFonts w:ascii="Arial" w:hAnsi="Arial" w:cs="Arial"/>
          <w:sz w:val="22"/>
          <w:szCs w:val="22"/>
        </w:rPr>
      </w:pPr>
      <w:r w:rsidRPr="00B54DC3">
        <w:rPr>
          <w:rFonts w:ascii="Arial" w:hAnsi="Arial" w:cs="Arial"/>
          <w:sz w:val="22"/>
          <w:szCs w:val="22"/>
        </w:rPr>
        <w:t xml:space="preserve">Účinnost ujednání o výkonu autorského dozoru je podmíněna vlastní realizací stavby – předpoklad zahájení </w:t>
      </w:r>
      <w:r w:rsidR="00631CE8" w:rsidRPr="00631CE8">
        <w:rPr>
          <w:rFonts w:ascii="Arial" w:hAnsi="Arial" w:cs="Arial"/>
          <w:sz w:val="22"/>
          <w:szCs w:val="22"/>
        </w:rPr>
        <w:t>1. čtvrtletí 2020</w:t>
      </w:r>
      <w:r w:rsidR="00B502D3" w:rsidRPr="00B54DC3">
        <w:rPr>
          <w:rFonts w:ascii="Arial" w:hAnsi="Arial" w:cs="Arial"/>
          <w:sz w:val="22"/>
          <w:szCs w:val="22"/>
        </w:rPr>
        <w:t>.</w:t>
      </w:r>
      <w:r w:rsidR="00F50570" w:rsidRPr="00B54DC3">
        <w:rPr>
          <w:rFonts w:ascii="Arial" w:hAnsi="Arial" w:cs="Arial"/>
          <w:sz w:val="22"/>
          <w:szCs w:val="22"/>
        </w:rPr>
        <w:t xml:space="preserve"> </w:t>
      </w:r>
    </w:p>
    <w:p w14:paraId="2471BB82" w14:textId="2549C1CE" w:rsidR="00864EB7" w:rsidRPr="00B54DC3" w:rsidRDefault="009725D7"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Pr>
          <w:rFonts w:ascii="Arial" w:hAnsi="Arial" w:cs="Arial"/>
          <w:b/>
          <w:sz w:val="22"/>
          <w:szCs w:val="22"/>
        </w:rPr>
        <w:t>Z</w:t>
      </w:r>
      <w:r w:rsidR="00864EB7" w:rsidRPr="00B54DC3">
        <w:rPr>
          <w:rFonts w:ascii="Arial" w:hAnsi="Arial" w:cs="Arial"/>
          <w:b/>
          <w:sz w:val="22"/>
          <w:szCs w:val="22"/>
        </w:rPr>
        <w:t>působ práce</w:t>
      </w:r>
    </w:p>
    <w:p w14:paraId="3A332A4A" w14:textId="77777777" w:rsidR="00864EB7" w:rsidRPr="00B54DC3" w:rsidRDefault="00A8240E"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3.1.</w:t>
      </w:r>
      <w:r w:rsidRPr="00B54DC3">
        <w:rPr>
          <w:rFonts w:ascii="Arial" w:hAnsi="Arial" w:cs="Arial"/>
          <w:sz w:val="22"/>
          <w:szCs w:val="22"/>
        </w:rPr>
        <w:tab/>
      </w:r>
      <w:r w:rsidR="00864EB7" w:rsidRPr="00B54DC3">
        <w:rPr>
          <w:rFonts w:ascii="Arial" w:hAnsi="Arial" w:cs="Arial"/>
          <w:sz w:val="22"/>
          <w:szCs w:val="22"/>
        </w:rPr>
        <w:t>Při práci bude zhotovitel dodržovat všeobecně závazné předpisy, technické normy a dojednání této smlouvy jakož i zápisy a dohody smluvních stran na statutární úrovni.</w:t>
      </w:r>
    </w:p>
    <w:p w14:paraId="57EA3E56" w14:textId="77777777" w:rsidR="00864EB7" w:rsidRPr="00B54DC3" w:rsidRDefault="00864EB7" w:rsidP="00B54DC3">
      <w:pPr>
        <w:pStyle w:val="Bezmezer"/>
        <w:keepLines/>
        <w:spacing w:after="240" w:line="276" w:lineRule="auto"/>
        <w:ind w:left="851" w:firstLine="0"/>
      </w:pPr>
      <w:r w:rsidRPr="00B54DC3">
        <w:lastRenderedPageBreak/>
        <w:t>Soutěžní výkaz výměr se soupisem prací</w:t>
      </w:r>
      <w:r w:rsidR="00EA5201" w:rsidRPr="00B54DC3">
        <w:t>, dodávek a služeb</w:t>
      </w:r>
      <w:r w:rsidRPr="00B54DC3">
        <w:t xml:space="preserve"> bude předán ve formátu XLS, XML, PDF. Veškeré práce uvedené v soupisu prací budou ve formě jednotlivých ceníkových položek. Užití agregovaných cen je možně pouze s výslovným souhlasem objednatele ke každému jednotlivému případu.</w:t>
      </w:r>
    </w:p>
    <w:p w14:paraId="506640D5"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3.2.</w:t>
      </w:r>
      <w:r w:rsidR="005A1ADF" w:rsidRPr="00B54DC3">
        <w:rPr>
          <w:rFonts w:ascii="Arial" w:hAnsi="Arial" w:cs="Arial"/>
          <w:sz w:val="22"/>
          <w:szCs w:val="22"/>
        </w:rPr>
        <w:tab/>
      </w:r>
      <w:r w:rsidRPr="00B54DC3">
        <w:rPr>
          <w:rFonts w:ascii="Arial" w:hAnsi="Arial" w:cs="Arial"/>
          <w:sz w:val="22"/>
          <w:szCs w:val="22"/>
        </w:rPr>
        <w:t xml:space="preserve">Zhotovitel bude na vyžádání předkládat objednateli k odsouhlasení rozpracovanou dokumentaci, a to vždy po zpracování ucelené části, pokud se strany nedohodnou jinak. Objednatel je povinen se k předané části dokumentace vyjádřit vždy nejpozději do </w:t>
      </w:r>
      <w:r w:rsidR="006F4006">
        <w:rPr>
          <w:rFonts w:ascii="Arial" w:hAnsi="Arial" w:cs="Arial"/>
          <w:sz w:val="22"/>
          <w:szCs w:val="22"/>
        </w:rPr>
        <w:t>5</w:t>
      </w:r>
      <w:r w:rsidR="006F4006" w:rsidRPr="00B54DC3">
        <w:rPr>
          <w:rFonts w:ascii="Arial" w:hAnsi="Arial" w:cs="Arial"/>
          <w:sz w:val="22"/>
          <w:szCs w:val="22"/>
        </w:rPr>
        <w:t xml:space="preserve"> </w:t>
      </w:r>
      <w:r w:rsidRPr="00B54DC3">
        <w:rPr>
          <w:rFonts w:ascii="Arial" w:hAnsi="Arial" w:cs="Arial"/>
          <w:sz w:val="22"/>
          <w:szCs w:val="22"/>
        </w:rPr>
        <w:t>pracovních dnů od jejího převzetí. Pokud bude mít objednatel k předložené dokumentaci jakékoliv připomínky, zavazuje se zhotovitel, že tyto připomínky do dokumentace zapracuje a opravenou verzi dokumentace předloží objednateli do 5 dnů ode dne, kdy písemné připomínky objednatele obdržel. Objednatel není povinen převzít projektovou dokumentaci, pokud do ní zhotovitel nezapracoval všechny připomínky, které mu objednatel sdělil v souladu s výše dohodnutým postupem.</w:t>
      </w:r>
    </w:p>
    <w:p w14:paraId="7DD2122D"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3.3.</w:t>
      </w:r>
      <w:r w:rsidR="005A1ADF" w:rsidRPr="00B54DC3">
        <w:rPr>
          <w:rFonts w:ascii="Arial" w:hAnsi="Arial" w:cs="Arial"/>
          <w:sz w:val="22"/>
          <w:szCs w:val="22"/>
        </w:rPr>
        <w:tab/>
      </w:r>
      <w:r w:rsidRPr="00B54DC3">
        <w:rPr>
          <w:rFonts w:ascii="Arial" w:hAnsi="Arial" w:cs="Arial"/>
          <w:sz w:val="22"/>
          <w:szCs w:val="22"/>
        </w:rPr>
        <w:t xml:space="preserve">Objednatel se zavazuje spolupracovat podle podmínek stanovených v článku 5. této smlouvy a práce </w:t>
      </w:r>
      <w:r w:rsidRPr="00853111">
        <w:rPr>
          <w:rFonts w:ascii="Arial" w:hAnsi="Arial" w:cs="Arial"/>
          <w:sz w:val="22"/>
          <w:szCs w:val="22"/>
        </w:rPr>
        <w:t>uvedené v článku 2 Smlouvy odebrat a v řádném termínu uhradit.</w:t>
      </w:r>
    </w:p>
    <w:p w14:paraId="7F1050A4" w14:textId="77777777" w:rsidR="00864EB7" w:rsidRPr="00B54DC3" w:rsidRDefault="00864EB7"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t>Termíny plnění</w:t>
      </w:r>
    </w:p>
    <w:p w14:paraId="2FF28D01" w14:textId="77777777" w:rsidR="00CA2A5E" w:rsidRDefault="00864EB7">
      <w:pPr>
        <w:keepLines/>
        <w:spacing w:after="240" w:line="276" w:lineRule="auto"/>
        <w:ind w:left="851"/>
        <w:jc w:val="both"/>
        <w:rPr>
          <w:rFonts w:ascii="Arial" w:hAnsi="Arial" w:cs="Arial"/>
          <w:sz w:val="22"/>
          <w:szCs w:val="22"/>
        </w:rPr>
      </w:pPr>
      <w:r w:rsidRPr="00B54DC3">
        <w:rPr>
          <w:rFonts w:ascii="Arial" w:hAnsi="Arial" w:cs="Arial"/>
          <w:sz w:val="22"/>
          <w:szCs w:val="22"/>
        </w:rPr>
        <w:t>Smluvní strany sjednávají pro realizaci předmětu plnění tyto termíny:</w:t>
      </w:r>
    </w:p>
    <w:p w14:paraId="071828B9" w14:textId="77777777" w:rsidR="005A1ADF" w:rsidRPr="00B54DC3" w:rsidRDefault="005A1ADF" w:rsidP="00B54DC3">
      <w:pPr>
        <w:keepLines/>
        <w:tabs>
          <w:tab w:val="left" w:pos="851"/>
        </w:tabs>
        <w:spacing w:after="240" w:line="276" w:lineRule="auto"/>
        <w:ind w:left="851" w:hanging="851"/>
        <w:jc w:val="both"/>
        <w:rPr>
          <w:rFonts w:ascii="Arial" w:hAnsi="Arial" w:cs="Arial"/>
          <w:b/>
          <w:sz w:val="22"/>
          <w:szCs w:val="22"/>
        </w:rPr>
      </w:pPr>
      <w:r w:rsidRPr="00B54DC3">
        <w:rPr>
          <w:rFonts w:ascii="Arial" w:hAnsi="Arial" w:cs="Arial"/>
          <w:b/>
          <w:sz w:val="22"/>
          <w:szCs w:val="22"/>
        </w:rPr>
        <w:t>4.1.</w:t>
      </w:r>
      <w:r w:rsidRPr="00B54DC3">
        <w:rPr>
          <w:rFonts w:ascii="Arial" w:hAnsi="Arial" w:cs="Arial"/>
          <w:b/>
          <w:sz w:val="22"/>
          <w:szCs w:val="22"/>
        </w:rPr>
        <w:tab/>
      </w:r>
      <w:r w:rsidR="00864EB7" w:rsidRPr="00B54DC3">
        <w:rPr>
          <w:rFonts w:ascii="Arial" w:hAnsi="Arial" w:cs="Arial"/>
          <w:b/>
          <w:sz w:val="22"/>
          <w:szCs w:val="22"/>
        </w:rPr>
        <w:t xml:space="preserve">Zahájení </w:t>
      </w:r>
      <w:r w:rsidR="00C86EFF" w:rsidRPr="00B54DC3">
        <w:rPr>
          <w:rFonts w:ascii="Arial" w:hAnsi="Arial" w:cs="Arial"/>
          <w:b/>
          <w:sz w:val="22"/>
          <w:szCs w:val="22"/>
        </w:rPr>
        <w:t>plnění</w:t>
      </w:r>
    </w:p>
    <w:p w14:paraId="44DEEE04" w14:textId="77777777" w:rsidR="00864EB7" w:rsidRPr="00B54DC3" w:rsidRDefault="005A1ADF" w:rsidP="00B54DC3">
      <w:pPr>
        <w:pStyle w:val="Bezmezer"/>
        <w:keepLines/>
        <w:spacing w:after="240" w:line="276" w:lineRule="auto"/>
        <w:ind w:left="851" w:firstLine="0"/>
      </w:pPr>
      <w:r w:rsidRPr="00B54DC3">
        <w:t>N</w:t>
      </w:r>
      <w:r w:rsidR="00C86EFF" w:rsidRPr="00B54DC3">
        <w:t xml:space="preserve">eprodleně po nabytí </w:t>
      </w:r>
      <w:r w:rsidR="00864EB7" w:rsidRPr="00B54DC3">
        <w:t xml:space="preserve">účinnosti této </w:t>
      </w:r>
      <w:r w:rsidR="00EA5201" w:rsidRPr="00B54DC3">
        <w:t>S</w:t>
      </w:r>
      <w:r w:rsidR="00864EB7" w:rsidRPr="00B54DC3">
        <w:t>mlouvy</w:t>
      </w:r>
    </w:p>
    <w:p w14:paraId="375DDAC2" w14:textId="77777777" w:rsidR="00C86EFF" w:rsidRPr="00B54DC3" w:rsidRDefault="00864EB7" w:rsidP="00B54DC3">
      <w:pPr>
        <w:keepLines/>
        <w:tabs>
          <w:tab w:val="left" w:pos="851"/>
        </w:tabs>
        <w:spacing w:after="240" w:line="276" w:lineRule="auto"/>
        <w:ind w:left="851" w:hanging="851"/>
        <w:jc w:val="both"/>
        <w:rPr>
          <w:rFonts w:ascii="Arial" w:hAnsi="Arial" w:cs="Arial"/>
          <w:b/>
          <w:sz w:val="22"/>
          <w:szCs w:val="22"/>
        </w:rPr>
      </w:pPr>
      <w:r w:rsidRPr="00B54DC3">
        <w:rPr>
          <w:rFonts w:ascii="Arial" w:hAnsi="Arial" w:cs="Arial"/>
          <w:b/>
          <w:sz w:val="22"/>
          <w:szCs w:val="22"/>
        </w:rPr>
        <w:t>4.2.</w:t>
      </w:r>
      <w:r w:rsidR="005A1ADF" w:rsidRPr="00B54DC3">
        <w:rPr>
          <w:rFonts w:ascii="Arial" w:hAnsi="Arial" w:cs="Arial"/>
          <w:b/>
          <w:sz w:val="22"/>
          <w:szCs w:val="22"/>
        </w:rPr>
        <w:tab/>
      </w:r>
      <w:r w:rsidR="00C86EFF" w:rsidRPr="00B54DC3">
        <w:rPr>
          <w:rFonts w:ascii="Arial" w:hAnsi="Arial" w:cs="Arial"/>
          <w:b/>
          <w:sz w:val="22"/>
          <w:szCs w:val="22"/>
        </w:rPr>
        <w:t>Zhotovitel se zavazuje dokončit projektov</w:t>
      </w:r>
      <w:r w:rsidR="00D57FAD">
        <w:rPr>
          <w:rFonts w:ascii="Arial" w:hAnsi="Arial" w:cs="Arial"/>
          <w:b/>
          <w:sz w:val="22"/>
          <w:szCs w:val="22"/>
        </w:rPr>
        <w:t>ou</w:t>
      </w:r>
      <w:r w:rsidR="00C86EFF" w:rsidRPr="00B54DC3">
        <w:rPr>
          <w:rFonts w:ascii="Arial" w:hAnsi="Arial" w:cs="Arial"/>
          <w:b/>
          <w:sz w:val="22"/>
          <w:szCs w:val="22"/>
        </w:rPr>
        <w:t xml:space="preserve"> dokumentac</w:t>
      </w:r>
      <w:r w:rsidR="00D57FAD">
        <w:rPr>
          <w:rFonts w:ascii="Arial" w:hAnsi="Arial" w:cs="Arial"/>
          <w:b/>
          <w:sz w:val="22"/>
          <w:szCs w:val="22"/>
        </w:rPr>
        <w:t>i</w:t>
      </w:r>
      <w:r w:rsidR="00C86EFF" w:rsidRPr="00B54DC3">
        <w:rPr>
          <w:rFonts w:ascii="Arial" w:hAnsi="Arial" w:cs="Arial"/>
          <w:b/>
          <w:sz w:val="22"/>
          <w:szCs w:val="22"/>
        </w:rPr>
        <w:t xml:space="preserve"> a protokolárně j</w:t>
      </w:r>
      <w:r w:rsidR="00D57FAD">
        <w:rPr>
          <w:rFonts w:ascii="Arial" w:hAnsi="Arial" w:cs="Arial"/>
          <w:b/>
          <w:sz w:val="22"/>
          <w:szCs w:val="22"/>
        </w:rPr>
        <w:t>i</w:t>
      </w:r>
      <w:r w:rsidR="00C86EFF" w:rsidRPr="00B54DC3">
        <w:rPr>
          <w:rFonts w:ascii="Arial" w:hAnsi="Arial" w:cs="Arial"/>
          <w:b/>
          <w:sz w:val="22"/>
          <w:szCs w:val="22"/>
        </w:rPr>
        <w:t xml:space="preserve"> předat objednateli nejpozději v následujících termínech:</w:t>
      </w:r>
    </w:p>
    <w:p w14:paraId="269E0D02" w14:textId="5A9AB228" w:rsidR="00B502D3" w:rsidRPr="00B54DC3" w:rsidRDefault="004D28F7" w:rsidP="00B54DC3">
      <w:pPr>
        <w:pStyle w:val="Bezmezer"/>
        <w:keepLines/>
        <w:tabs>
          <w:tab w:val="left" w:pos="851"/>
        </w:tabs>
        <w:spacing w:after="240" w:line="276" w:lineRule="auto"/>
        <w:ind w:left="851" w:hanging="851"/>
      </w:pPr>
      <w:r w:rsidRPr="00B54DC3">
        <w:t>4.2.1</w:t>
      </w:r>
      <w:r w:rsidR="00C86EFF" w:rsidRPr="00B54DC3">
        <w:t>.</w:t>
      </w:r>
      <w:r w:rsidR="005A1ADF" w:rsidRPr="00B54DC3">
        <w:tab/>
      </w:r>
      <w:r w:rsidR="00A7655F" w:rsidRPr="00B54DC3">
        <w:t>Dokončení a protokolární předání konečného návrhu d</w:t>
      </w:r>
      <w:r w:rsidR="00DF4012" w:rsidRPr="00B54DC3">
        <w:t xml:space="preserve">okumentace pro provedení stavby </w:t>
      </w:r>
      <w:r w:rsidR="00C86EFF" w:rsidRPr="00B54DC3">
        <w:t xml:space="preserve">ve lhůtě </w:t>
      </w:r>
      <w:r w:rsidR="005A1ADF" w:rsidRPr="00B54DC3">
        <w:t xml:space="preserve">do </w:t>
      </w:r>
      <w:r w:rsidR="00631CE8">
        <w:rPr>
          <w:b/>
        </w:rPr>
        <w:t>200</w:t>
      </w:r>
      <w:r w:rsidR="00DF4012" w:rsidRPr="00B54DC3">
        <w:rPr>
          <w:b/>
        </w:rPr>
        <w:t xml:space="preserve"> </w:t>
      </w:r>
      <w:r w:rsidR="00C86EFF" w:rsidRPr="00B54DC3">
        <w:rPr>
          <w:b/>
        </w:rPr>
        <w:t>dn</w:t>
      </w:r>
      <w:r w:rsidR="00DF4012" w:rsidRPr="00B54DC3">
        <w:rPr>
          <w:b/>
        </w:rPr>
        <w:t>ů</w:t>
      </w:r>
      <w:r w:rsidRPr="00B54DC3">
        <w:rPr>
          <w:b/>
        </w:rPr>
        <w:t xml:space="preserve"> </w:t>
      </w:r>
      <w:r w:rsidRPr="00DB7C24">
        <w:t>po</w:t>
      </w:r>
      <w:r w:rsidRPr="00B54DC3">
        <w:rPr>
          <w:b/>
        </w:rPr>
        <w:t xml:space="preserve"> </w:t>
      </w:r>
      <w:r w:rsidRPr="00B54DC3">
        <w:t>nabytí účinnosti této Smlouvy</w:t>
      </w:r>
      <w:r w:rsidR="00DB7C24">
        <w:t>.</w:t>
      </w:r>
    </w:p>
    <w:p w14:paraId="1865D8FA" w14:textId="77777777" w:rsidR="005A1ADF" w:rsidRPr="00B54DC3" w:rsidRDefault="00864EB7" w:rsidP="00B54DC3">
      <w:pPr>
        <w:keepLines/>
        <w:tabs>
          <w:tab w:val="left" w:pos="851"/>
        </w:tabs>
        <w:spacing w:after="240" w:line="276" w:lineRule="auto"/>
        <w:ind w:left="851" w:hanging="851"/>
        <w:jc w:val="both"/>
        <w:rPr>
          <w:rFonts w:ascii="Arial" w:hAnsi="Arial" w:cs="Arial"/>
          <w:b/>
          <w:sz w:val="22"/>
          <w:szCs w:val="22"/>
        </w:rPr>
      </w:pPr>
      <w:r w:rsidRPr="00B54DC3">
        <w:rPr>
          <w:rFonts w:ascii="Arial" w:hAnsi="Arial" w:cs="Arial"/>
          <w:b/>
          <w:sz w:val="22"/>
          <w:szCs w:val="22"/>
        </w:rPr>
        <w:t>4.3.</w:t>
      </w:r>
      <w:r w:rsidR="005A1ADF" w:rsidRPr="00B54DC3">
        <w:rPr>
          <w:rFonts w:ascii="Arial" w:hAnsi="Arial" w:cs="Arial"/>
          <w:b/>
          <w:sz w:val="22"/>
          <w:szCs w:val="22"/>
        </w:rPr>
        <w:tab/>
      </w:r>
      <w:r w:rsidRPr="00B54DC3">
        <w:rPr>
          <w:rFonts w:ascii="Arial" w:hAnsi="Arial" w:cs="Arial"/>
          <w:b/>
          <w:sz w:val="22"/>
          <w:szCs w:val="22"/>
        </w:rPr>
        <w:t>Doba realizace autorského dozoru dle článku 2. odst. 2.</w:t>
      </w:r>
      <w:r w:rsidR="00EA5201" w:rsidRPr="00B54DC3">
        <w:rPr>
          <w:rFonts w:ascii="Arial" w:hAnsi="Arial" w:cs="Arial"/>
          <w:b/>
          <w:sz w:val="22"/>
          <w:szCs w:val="22"/>
        </w:rPr>
        <w:t>3</w:t>
      </w:r>
      <w:r w:rsidRPr="00B54DC3">
        <w:rPr>
          <w:rFonts w:ascii="Arial" w:hAnsi="Arial" w:cs="Arial"/>
          <w:b/>
          <w:sz w:val="22"/>
          <w:szCs w:val="22"/>
        </w:rPr>
        <w:t>.</w:t>
      </w:r>
      <w:r w:rsidR="005A1ADF" w:rsidRPr="00B54DC3">
        <w:rPr>
          <w:rFonts w:ascii="Arial" w:hAnsi="Arial" w:cs="Arial"/>
          <w:b/>
          <w:sz w:val="22"/>
          <w:szCs w:val="22"/>
        </w:rPr>
        <w:t xml:space="preserve"> </w:t>
      </w:r>
      <w:r w:rsidR="007847F6" w:rsidRPr="00B54DC3">
        <w:rPr>
          <w:rFonts w:ascii="Arial" w:hAnsi="Arial" w:cs="Arial"/>
          <w:b/>
          <w:sz w:val="22"/>
          <w:szCs w:val="22"/>
        </w:rPr>
        <w:t>s</w:t>
      </w:r>
      <w:r w:rsidR="005A1ADF" w:rsidRPr="00B54DC3">
        <w:rPr>
          <w:rFonts w:ascii="Arial" w:hAnsi="Arial" w:cs="Arial"/>
          <w:b/>
          <w:sz w:val="22"/>
          <w:szCs w:val="22"/>
        </w:rPr>
        <w:t>mlouvy</w:t>
      </w:r>
    </w:p>
    <w:p w14:paraId="16419ABB" w14:textId="05FDD4CB" w:rsidR="00864EB7" w:rsidRPr="00B54DC3" w:rsidRDefault="005A1ADF" w:rsidP="00B54DC3">
      <w:pPr>
        <w:pStyle w:val="Bezmezer"/>
        <w:keepLines/>
        <w:spacing w:after="240" w:line="276" w:lineRule="auto"/>
        <w:ind w:left="851" w:firstLine="0"/>
      </w:pPr>
      <w:r w:rsidRPr="00B54DC3">
        <w:t>V</w:t>
      </w:r>
      <w:r w:rsidR="00864EB7" w:rsidRPr="00B54DC3">
        <w:t xml:space="preserve"> závislosti na ukončení veřejné zakázky na stavební práce a době realizace stavebních prací (předpoklad realizace </w:t>
      </w:r>
      <w:r w:rsidR="00263044">
        <w:t xml:space="preserve">1. čtvrtletí </w:t>
      </w:r>
      <w:r w:rsidR="00864EB7" w:rsidRPr="00B54DC3">
        <w:t>/20</w:t>
      </w:r>
      <w:r w:rsidR="00263044">
        <w:t>20</w:t>
      </w:r>
      <w:r w:rsidR="00864EB7" w:rsidRPr="00B54DC3">
        <w:t xml:space="preserve"> </w:t>
      </w:r>
      <w:r w:rsidR="00263044">
        <w:t>–</w:t>
      </w:r>
      <w:r w:rsidR="004A0FA5" w:rsidRPr="00B54DC3">
        <w:t xml:space="preserve"> </w:t>
      </w:r>
      <w:r w:rsidR="00263044">
        <w:t>1. čtvrtletí</w:t>
      </w:r>
      <w:r w:rsidR="00864EB7" w:rsidRPr="00B54DC3">
        <w:t>/20</w:t>
      </w:r>
      <w:r w:rsidR="004D28F7" w:rsidRPr="00B54DC3">
        <w:t>2</w:t>
      </w:r>
      <w:r w:rsidR="00263044">
        <w:t>2</w:t>
      </w:r>
      <w:r w:rsidR="00864EB7" w:rsidRPr="00B54DC3">
        <w:t>).</w:t>
      </w:r>
    </w:p>
    <w:p w14:paraId="6DD9BC57" w14:textId="77777777" w:rsidR="00864EB7" w:rsidRPr="00B54DC3" w:rsidRDefault="00864EB7"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t>Spolupráce a podklady objednatele</w:t>
      </w:r>
    </w:p>
    <w:p w14:paraId="551B4F96" w14:textId="4131D1F8" w:rsidR="00CA2A5E" w:rsidRDefault="005A1ADF">
      <w:pPr>
        <w:keepLines/>
        <w:spacing w:after="240" w:line="276" w:lineRule="auto"/>
        <w:ind w:left="851"/>
        <w:jc w:val="both"/>
        <w:rPr>
          <w:rFonts w:ascii="Arial" w:hAnsi="Arial" w:cs="Arial"/>
          <w:sz w:val="22"/>
          <w:szCs w:val="22"/>
        </w:rPr>
      </w:pPr>
      <w:r w:rsidRPr="00B54DC3">
        <w:rPr>
          <w:rFonts w:ascii="Arial" w:hAnsi="Arial" w:cs="Arial"/>
          <w:sz w:val="22"/>
          <w:szCs w:val="22"/>
        </w:rPr>
        <w:t>Jako hlavní podklad pro provedení prací zhotovitelem dle této smlouvy bude použit</w:t>
      </w:r>
      <w:r w:rsidR="00631CE8">
        <w:rPr>
          <w:rFonts w:ascii="Arial" w:hAnsi="Arial" w:cs="Arial"/>
          <w:sz w:val="22"/>
          <w:szCs w:val="22"/>
        </w:rPr>
        <w:t>a</w:t>
      </w:r>
      <w:r w:rsidRPr="00B54DC3">
        <w:rPr>
          <w:rFonts w:ascii="Arial" w:hAnsi="Arial" w:cs="Arial"/>
          <w:sz w:val="22"/>
          <w:szCs w:val="22"/>
        </w:rPr>
        <w:t xml:space="preserve"> </w:t>
      </w:r>
      <w:r w:rsidR="00631CE8">
        <w:rPr>
          <w:rFonts w:ascii="Arial" w:hAnsi="Arial" w:cs="Arial"/>
          <w:sz w:val="22"/>
          <w:szCs w:val="22"/>
        </w:rPr>
        <w:t>d</w:t>
      </w:r>
      <w:r w:rsidR="00C203F3" w:rsidRPr="00C203F3">
        <w:rPr>
          <w:rStyle w:val="FontStyle61"/>
          <w:sz w:val="22"/>
          <w:szCs w:val="22"/>
        </w:rPr>
        <w:t xml:space="preserve">okumentace pro vydání stavebního povolení č. 11/2018 </w:t>
      </w:r>
      <w:r w:rsidRPr="00B54DC3">
        <w:rPr>
          <w:rFonts w:ascii="Arial" w:hAnsi="Arial" w:cs="Arial"/>
          <w:sz w:val="22"/>
          <w:szCs w:val="22"/>
        </w:rPr>
        <w:t>„</w:t>
      </w:r>
      <w:r w:rsidR="00C203F3" w:rsidRPr="00C203F3">
        <w:rPr>
          <w:rStyle w:val="FontStyle61"/>
          <w:sz w:val="22"/>
          <w:szCs w:val="22"/>
        </w:rPr>
        <w:t>Krajský úřad Kraje Vysočina – Budova E</w:t>
      </w:r>
      <w:r w:rsidRPr="00B54DC3">
        <w:rPr>
          <w:rFonts w:ascii="Arial" w:hAnsi="Arial" w:cs="Arial"/>
          <w:sz w:val="22"/>
          <w:szCs w:val="22"/>
        </w:rPr>
        <w:t>“ vypracovan</w:t>
      </w:r>
      <w:r w:rsidR="00631CE8">
        <w:rPr>
          <w:rFonts w:ascii="Arial" w:hAnsi="Arial" w:cs="Arial"/>
          <w:sz w:val="22"/>
          <w:szCs w:val="22"/>
        </w:rPr>
        <w:t>á</w:t>
      </w:r>
      <w:r w:rsidRPr="00B54DC3">
        <w:rPr>
          <w:rFonts w:ascii="Arial" w:hAnsi="Arial" w:cs="Arial"/>
          <w:sz w:val="22"/>
          <w:szCs w:val="22"/>
        </w:rPr>
        <w:t xml:space="preserve"> </w:t>
      </w:r>
      <w:r w:rsidR="00012232" w:rsidRPr="00F31EE8">
        <w:rPr>
          <w:rFonts w:asciiTheme="minorHAnsi" w:eastAsia="Calibri" w:hAnsiTheme="minorHAnsi" w:cstheme="minorHAnsi"/>
          <w:bCs/>
          <w:sz w:val="22"/>
          <w:szCs w:val="22"/>
        </w:rPr>
        <w:t>I</w:t>
      </w:r>
      <w:r w:rsidR="00C203F3" w:rsidRPr="00C203F3">
        <w:rPr>
          <w:rFonts w:ascii="Arial" w:eastAsia="Calibri" w:hAnsi="Arial" w:cs="Arial"/>
          <w:bCs/>
          <w:sz w:val="22"/>
          <w:szCs w:val="22"/>
        </w:rPr>
        <w:t>ng. Michalem Zlatuškou</w:t>
      </w:r>
      <w:r w:rsidR="00C203F3" w:rsidRPr="00C203F3">
        <w:rPr>
          <w:rFonts w:ascii="Arial" w:eastAsia="Calibri" w:hAnsi="Arial" w:cs="Arial"/>
          <w:b/>
          <w:bCs/>
          <w:sz w:val="22"/>
          <w:szCs w:val="22"/>
        </w:rPr>
        <w:t xml:space="preserve">, </w:t>
      </w:r>
      <w:r w:rsidR="00C203F3" w:rsidRPr="00C203F3">
        <w:rPr>
          <w:rFonts w:ascii="Arial" w:eastAsia="Calibri" w:hAnsi="Arial" w:cs="Arial"/>
          <w:bCs/>
          <w:sz w:val="22"/>
          <w:szCs w:val="22"/>
        </w:rPr>
        <w:t>IČO 64336824</w:t>
      </w:r>
      <w:r w:rsidR="00C203F3" w:rsidRPr="00C203F3">
        <w:rPr>
          <w:rFonts w:ascii="Arial" w:eastAsia="Calibri" w:hAnsi="Arial" w:cs="Arial"/>
          <w:b/>
          <w:bCs/>
          <w:sz w:val="22"/>
          <w:szCs w:val="22"/>
        </w:rPr>
        <w:t xml:space="preserve">, </w:t>
      </w:r>
      <w:r w:rsidR="00C203F3" w:rsidRPr="00C203F3">
        <w:rPr>
          <w:rFonts w:ascii="Arial" w:eastAsia="Calibri" w:hAnsi="Arial" w:cs="Arial"/>
          <w:bCs/>
          <w:sz w:val="22"/>
          <w:szCs w:val="22"/>
        </w:rPr>
        <w:t>se sídlem</w:t>
      </w:r>
      <w:r w:rsidR="00C203F3" w:rsidRPr="00C203F3">
        <w:rPr>
          <w:rFonts w:ascii="Arial" w:eastAsia="Calibri" w:hAnsi="Arial" w:cs="Arial"/>
          <w:b/>
          <w:bCs/>
          <w:sz w:val="22"/>
          <w:szCs w:val="22"/>
        </w:rPr>
        <w:t xml:space="preserve"> </w:t>
      </w:r>
      <w:r w:rsidR="00C203F3" w:rsidRPr="00C203F3">
        <w:rPr>
          <w:rFonts w:ascii="Arial" w:eastAsia="Calibri" w:hAnsi="Arial" w:cs="Arial"/>
          <w:sz w:val="22"/>
          <w:szCs w:val="22"/>
        </w:rPr>
        <w:t>Žerotínova 357, Jaroměřice nad Rokytnou 675 51</w:t>
      </w:r>
      <w:r w:rsidRPr="00B54DC3">
        <w:rPr>
          <w:rFonts w:ascii="Arial" w:hAnsi="Arial" w:cs="Arial"/>
          <w:sz w:val="22"/>
          <w:szCs w:val="22"/>
        </w:rPr>
        <w:t>.</w:t>
      </w:r>
    </w:p>
    <w:p w14:paraId="2F50EFE3" w14:textId="56DB7ECA" w:rsidR="00631CE8" w:rsidRDefault="00631CE8">
      <w:pPr>
        <w:keepLines/>
        <w:spacing w:after="240" w:line="276" w:lineRule="auto"/>
        <w:ind w:left="851"/>
        <w:jc w:val="both"/>
        <w:rPr>
          <w:rFonts w:ascii="Arial" w:hAnsi="Arial" w:cs="Arial"/>
          <w:sz w:val="22"/>
          <w:szCs w:val="22"/>
        </w:rPr>
      </w:pPr>
      <w:r>
        <w:rPr>
          <w:rFonts w:ascii="Arial" w:hAnsi="Arial" w:cs="Arial"/>
          <w:sz w:val="22"/>
          <w:szCs w:val="22"/>
        </w:rPr>
        <w:lastRenderedPageBreak/>
        <w:t>Zhotovitel prohlašuje, že se s dokumentací pro provedení stavby seznámil.</w:t>
      </w:r>
    </w:p>
    <w:p w14:paraId="13C9229C" w14:textId="77777777" w:rsidR="00CA2A5E" w:rsidRDefault="00864EB7">
      <w:pPr>
        <w:pStyle w:val="Bezmezer"/>
        <w:keepLines/>
        <w:spacing w:after="240" w:line="276" w:lineRule="auto"/>
        <w:ind w:left="851" w:firstLine="0"/>
      </w:pPr>
      <w:r w:rsidRPr="00B54DC3">
        <w:t>Objednatel se zavazuje, že po dobu práce poskytne zhotoviteli na jeho žádost v nezbytném rozsahu potřebné spolupůsobení, spočívající zejména v</w:t>
      </w:r>
      <w:r w:rsidR="00F31FBF" w:rsidRPr="00B54DC3">
        <w:t> </w:t>
      </w:r>
      <w:r w:rsidRPr="00B54DC3">
        <w:t>poskytnutí</w:t>
      </w:r>
      <w:r w:rsidR="00F31FBF" w:rsidRPr="00B54DC3">
        <w:t xml:space="preserve"> </w:t>
      </w:r>
      <w:r w:rsidRPr="00B54DC3">
        <w:t xml:space="preserve">doplňujících údajů, upřesnění podkladů pro vydání vyjádření a stanovisek, která jsou zapotřebí ke splnění této smlouvy. </w:t>
      </w:r>
    </w:p>
    <w:p w14:paraId="26416A7A" w14:textId="77777777" w:rsidR="00864EB7" w:rsidRPr="00B54DC3" w:rsidRDefault="00864EB7"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t>Cena díla a platební podmínky</w:t>
      </w:r>
    </w:p>
    <w:p w14:paraId="369E9FD0" w14:textId="77777777" w:rsidR="00864EB7" w:rsidRPr="00B54DC3" w:rsidRDefault="00A7655F"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6.1.</w:t>
      </w:r>
      <w:r w:rsidRPr="00B54DC3">
        <w:rPr>
          <w:rFonts w:ascii="Arial" w:hAnsi="Arial" w:cs="Arial"/>
          <w:sz w:val="22"/>
          <w:szCs w:val="22"/>
        </w:rPr>
        <w:tab/>
      </w:r>
      <w:r w:rsidR="00864EB7" w:rsidRPr="00B54DC3">
        <w:rPr>
          <w:rFonts w:ascii="Arial" w:hAnsi="Arial" w:cs="Arial"/>
          <w:sz w:val="22"/>
          <w:szCs w:val="22"/>
        </w:rPr>
        <w:t xml:space="preserve">Cena uvedená v této smlouvě je cena </w:t>
      </w:r>
      <w:r w:rsidR="001748F5" w:rsidRPr="00B54DC3">
        <w:rPr>
          <w:rFonts w:ascii="Arial" w:hAnsi="Arial" w:cs="Arial"/>
          <w:sz w:val="22"/>
          <w:szCs w:val="22"/>
        </w:rPr>
        <w:t>nejvýše přípustná</w:t>
      </w:r>
      <w:r w:rsidR="00864EB7" w:rsidRPr="00B54DC3">
        <w:rPr>
          <w:rFonts w:ascii="Arial" w:hAnsi="Arial" w:cs="Arial"/>
          <w:sz w:val="22"/>
          <w:szCs w:val="22"/>
        </w:rPr>
        <w:t xml:space="preserve">, s možností změny pouze </w:t>
      </w:r>
      <w:r w:rsidR="001748F5" w:rsidRPr="00B54DC3">
        <w:rPr>
          <w:rFonts w:ascii="Arial" w:hAnsi="Arial" w:cs="Arial"/>
          <w:sz w:val="22"/>
          <w:szCs w:val="22"/>
        </w:rPr>
        <w:t>v</w:t>
      </w:r>
      <w:r w:rsidRPr="00B54DC3">
        <w:rPr>
          <w:rFonts w:ascii="Arial" w:hAnsi="Arial" w:cs="Arial"/>
          <w:sz w:val="22"/>
          <w:szCs w:val="22"/>
        </w:rPr>
        <w:t> </w:t>
      </w:r>
      <w:r w:rsidR="00864EB7" w:rsidRPr="00B54DC3">
        <w:rPr>
          <w:rFonts w:ascii="Arial" w:hAnsi="Arial" w:cs="Arial"/>
          <w:sz w:val="22"/>
          <w:szCs w:val="22"/>
        </w:rPr>
        <w:t>případ</w:t>
      </w:r>
      <w:r w:rsidR="001748F5" w:rsidRPr="00B54DC3">
        <w:rPr>
          <w:rFonts w:ascii="Arial" w:hAnsi="Arial" w:cs="Arial"/>
          <w:sz w:val="22"/>
          <w:szCs w:val="22"/>
        </w:rPr>
        <w:t>ech</w:t>
      </w:r>
      <w:r w:rsidRPr="00B54DC3">
        <w:rPr>
          <w:rFonts w:ascii="Arial" w:hAnsi="Arial" w:cs="Arial"/>
          <w:sz w:val="22"/>
          <w:szCs w:val="22"/>
        </w:rPr>
        <w:t xml:space="preserve"> </w:t>
      </w:r>
      <w:r w:rsidR="00864EB7" w:rsidRPr="00B54DC3">
        <w:rPr>
          <w:rFonts w:ascii="Arial" w:hAnsi="Arial" w:cs="Arial"/>
          <w:sz w:val="22"/>
          <w:szCs w:val="22"/>
        </w:rPr>
        <w:t>stanovených v této smlouvě</w:t>
      </w:r>
      <w:r w:rsidR="001748F5" w:rsidRPr="00B54DC3">
        <w:rPr>
          <w:rFonts w:ascii="Arial" w:hAnsi="Arial" w:cs="Arial"/>
          <w:sz w:val="22"/>
          <w:szCs w:val="22"/>
        </w:rPr>
        <w:t xml:space="preserve"> a v souladu s platnými právními předpisy.</w:t>
      </w:r>
      <w:r w:rsidR="00864EB7" w:rsidRPr="00B54DC3">
        <w:rPr>
          <w:rFonts w:ascii="Arial" w:hAnsi="Arial" w:cs="Arial"/>
          <w:sz w:val="22"/>
          <w:szCs w:val="22"/>
        </w:rPr>
        <w:t xml:space="preserve"> Zhotovitel si do ceny zahrnul všechny související režijní i materiálové náklady na provedené práce, jsou v ní zahrnuty všechny požadavky smlouvy, veškeré předpokládané zvýšení ceny v závislosti na čase plnění, předpokládaný vývoj cen vstupních nákladů a veškeré ztížené podmínky, které lze při realizaci díla očekávat. </w:t>
      </w:r>
      <w:r w:rsidR="00E0042D" w:rsidRPr="00B54DC3">
        <w:rPr>
          <w:rFonts w:ascii="Arial" w:hAnsi="Arial" w:cs="Arial"/>
          <w:sz w:val="22"/>
          <w:szCs w:val="22"/>
        </w:rPr>
        <w:t xml:space="preserve">Cena nezahrnuje náklady na úhradu správních poplatků, které nejsou součást předmětu plnění. </w:t>
      </w:r>
      <w:r w:rsidR="00864EB7" w:rsidRPr="00B54DC3">
        <w:rPr>
          <w:rFonts w:ascii="Arial" w:hAnsi="Arial" w:cs="Arial"/>
          <w:sz w:val="22"/>
          <w:szCs w:val="22"/>
        </w:rPr>
        <w:t>Celkovou a pro účely fakturace rozhodnou cenou se rozumí cena včetně DPH.</w:t>
      </w:r>
    </w:p>
    <w:p w14:paraId="7E65D210" w14:textId="77777777" w:rsidR="00864EB7" w:rsidRPr="00B54DC3" w:rsidRDefault="00773F1B"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6.2.</w:t>
      </w:r>
      <w:r w:rsidR="00A7655F" w:rsidRPr="00B54DC3">
        <w:rPr>
          <w:rFonts w:ascii="Arial" w:hAnsi="Arial" w:cs="Arial"/>
          <w:sz w:val="22"/>
          <w:szCs w:val="22"/>
        </w:rPr>
        <w:tab/>
      </w:r>
      <w:r w:rsidR="00864EB7" w:rsidRPr="00B54DC3">
        <w:rPr>
          <w:rFonts w:ascii="Arial" w:hAnsi="Arial" w:cs="Arial"/>
          <w:sz w:val="22"/>
          <w:szCs w:val="22"/>
        </w:rPr>
        <w:t>Za realizaci předmětu smlouvy se sjednává smluvní cena takto</w:t>
      </w:r>
      <w:r w:rsidR="0004587B">
        <w:rPr>
          <w:rFonts w:ascii="Arial" w:hAnsi="Arial" w:cs="Arial"/>
          <w:sz w:val="22"/>
          <w:szCs w:val="22"/>
        </w:rPr>
        <w:t xml:space="preserve">: </w:t>
      </w:r>
    </w:p>
    <w:tbl>
      <w:tblPr>
        <w:tblW w:w="937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39427D" w14:paraId="256DDB51" w14:textId="77777777" w:rsidTr="0039427D">
        <w:trPr>
          <w:trHeight w:val="3960"/>
        </w:trPr>
        <w:tc>
          <w:tcPr>
            <w:tcW w:w="9375" w:type="dxa"/>
          </w:tcPr>
          <w:p w14:paraId="2338B869" w14:textId="77777777" w:rsidR="00CA2A5E" w:rsidRDefault="00C203F3">
            <w:pPr>
              <w:pStyle w:val="Odstavecseseznamem"/>
              <w:keepLines/>
              <w:numPr>
                <w:ilvl w:val="0"/>
                <w:numId w:val="52"/>
              </w:numPr>
              <w:spacing w:after="240" w:line="276" w:lineRule="auto"/>
              <w:ind w:left="0" w:firstLine="0"/>
              <w:rPr>
                <w:rFonts w:cs="Arial"/>
                <w:b/>
                <w:bCs/>
                <w:szCs w:val="22"/>
              </w:rPr>
            </w:pPr>
            <w:r w:rsidRPr="00C203F3">
              <w:rPr>
                <w:rFonts w:cs="Arial"/>
                <w:b/>
                <w:bCs/>
                <w:szCs w:val="22"/>
              </w:rPr>
              <w:t>Cena projektové dokumentace</w:t>
            </w:r>
          </w:p>
          <w:p w14:paraId="52074CB7" w14:textId="77777777" w:rsidR="0039427D" w:rsidRPr="00B54DC3" w:rsidRDefault="0039427D" w:rsidP="008303A4">
            <w:pPr>
              <w:keepLines/>
              <w:tabs>
                <w:tab w:val="right" w:pos="6840"/>
              </w:tabs>
              <w:spacing w:after="240" w:line="276" w:lineRule="auto"/>
              <w:jc w:val="both"/>
              <w:rPr>
                <w:rFonts w:ascii="Arial" w:hAnsi="Arial" w:cs="Arial"/>
                <w:b/>
                <w:bCs/>
                <w:sz w:val="22"/>
                <w:szCs w:val="22"/>
              </w:rPr>
            </w:pPr>
            <w:r w:rsidRPr="00B54DC3">
              <w:rPr>
                <w:rFonts w:ascii="Arial" w:hAnsi="Arial" w:cs="Arial"/>
                <w:b/>
                <w:bCs/>
                <w:sz w:val="22"/>
                <w:szCs w:val="22"/>
              </w:rPr>
              <w:t>Vyhotovení kompletní projektové dokumentace (dále jen PD) v rozsahu dle této smlouvy:</w:t>
            </w:r>
          </w:p>
          <w:p w14:paraId="7D16E7A3" w14:textId="77777777" w:rsidR="0039427D" w:rsidRPr="00B54DC3" w:rsidRDefault="0039427D" w:rsidP="008303A4">
            <w:pPr>
              <w:keepLines/>
              <w:tabs>
                <w:tab w:val="right" w:pos="9214"/>
              </w:tabs>
              <w:spacing w:after="240" w:line="276" w:lineRule="auto"/>
              <w:jc w:val="both"/>
              <w:rPr>
                <w:rFonts w:ascii="Arial" w:hAnsi="Arial" w:cs="Arial"/>
                <w:sz w:val="22"/>
                <w:szCs w:val="22"/>
              </w:rPr>
            </w:pPr>
            <w:r w:rsidRPr="00B54DC3">
              <w:rPr>
                <w:rFonts w:ascii="Arial" w:hAnsi="Arial" w:cs="Arial"/>
                <w:sz w:val="22"/>
                <w:szCs w:val="22"/>
              </w:rPr>
              <w:t>Cena PD bez DPH:</w:t>
            </w:r>
            <w:r w:rsidR="00E44934">
              <w:rPr>
                <w:rFonts w:ascii="Calibri" w:hAnsi="Calibri" w:cs="Calibri"/>
                <w:bCs/>
                <w:sz w:val="22"/>
                <w:highlight w:val="lightGray"/>
              </w:rPr>
              <w:t xml:space="preserve"> </w:t>
            </w:r>
            <w:r w:rsidR="00AE1BDC">
              <w:rPr>
                <w:rFonts w:ascii="Calibri" w:hAnsi="Calibri" w:cs="Calibri"/>
                <w:bCs/>
                <w:sz w:val="22"/>
                <w:highlight w:val="lightGray"/>
              </w:rPr>
              <w:fldChar w:fldCharType="begin"/>
            </w:r>
            <w:r w:rsidR="00E44934">
              <w:rPr>
                <w:rFonts w:ascii="Calibri" w:hAnsi="Calibri" w:cs="Calibri"/>
                <w:bCs/>
                <w:sz w:val="22"/>
                <w:highlight w:val="lightGray"/>
              </w:rPr>
              <w:instrText xml:space="preserve"> MACROBUTTON  AktualizovatPole "[Bude doplněno před podpisem smlouvy]" </w:instrText>
            </w:r>
            <w:r w:rsidR="00AE1BDC">
              <w:rPr>
                <w:rFonts w:ascii="Calibri" w:hAnsi="Calibri" w:cs="Calibri"/>
                <w:bCs/>
                <w:sz w:val="22"/>
                <w:highlight w:val="lightGray"/>
              </w:rPr>
              <w:fldChar w:fldCharType="end"/>
            </w:r>
            <w:r w:rsidR="00E44934">
              <w:rPr>
                <w:rFonts w:ascii="Calibri" w:hAnsi="Calibri" w:cs="Calibri"/>
                <w:bCs/>
                <w:sz w:val="22"/>
              </w:rPr>
              <w:t>,-</w:t>
            </w:r>
            <w:r w:rsidRPr="00B54DC3">
              <w:rPr>
                <w:rFonts w:ascii="Arial" w:hAnsi="Arial" w:cs="Arial"/>
                <w:sz w:val="22"/>
                <w:szCs w:val="22"/>
              </w:rPr>
              <w:t>Kč</w:t>
            </w:r>
          </w:p>
          <w:p w14:paraId="72C14C47" w14:textId="77777777" w:rsidR="0039427D" w:rsidRPr="00B54DC3" w:rsidRDefault="0039427D" w:rsidP="008303A4">
            <w:pPr>
              <w:keepLines/>
              <w:tabs>
                <w:tab w:val="right" w:pos="9214"/>
              </w:tabs>
              <w:spacing w:after="240" w:line="276" w:lineRule="auto"/>
              <w:jc w:val="both"/>
              <w:rPr>
                <w:rFonts w:ascii="Arial" w:hAnsi="Arial" w:cs="Arial"/>
                <w:sz w:val="22"/>
                <w:szCs w:val="22"/>
              </w:rPr>
            </w:pPr>
            <w:r w:rsidRPr="00B54DC3">
              <w:rPr>
                <w:rFonts w:ascii="Arial" w:hAnsi="Arial" w:cs="Arial"/>
                <w:sz w:val="22"/>
                <w:szCs w:val="22"/>
              </w:rPr>
              <w:t xml:space="preserve">Slovy: </w:t>
            </w:r>
            <w:r w:rsidR="00AE1BDC">
              <w:rPr>
                <w:rFonts w:ascii="Calibri" w:hAnsi="Calibri" w:cs="Calibri"/>
                <w:bCs/>
                <w:sz w:val="22"/>
                <w:highlight w:val="lightGray"/>
              </w:rPr>
              <w:fldChar w:fldCharType="begin"/>
            </w:r>
            <w:r w:rsidR="00E44934">
              <w:rPr>
                <w:rFonts w:ascii="Calibri" w:hAnsi="Calibri" w:cs="Calibri"/>
                <w:bCs/>
                <w:sz w:val="22"/>
                <w:highlight w:val="lightGray"/>
              </w:rPr>
              <w:instrText xml:space="preserve"> MACROBUTTON  AktualizovatPole "[Bude doplněno před podpisem smlouvy]" </w:instrText>
            </w:r>
            <w:r w:rsidR="00AE1BDC">
              <w:rPr>
                <w:rFonts w:ascii="Calibri" w:hAnsi="Calibri" w:cs="Calibri"/>
                <w:bCs/>
                <w:sz w:val="22"/>
                <w:highlight w:val="lightGray"/>
              </w:rPr>
              <w:fldChar w:fldCharType="end"/>
            </w:r>
            <w:r w:rsidRPr="00B54DC3">
              <w:rPr>
                <w:rFonts w:ascii="Arial" w:hAnsi="Arial" w:cs="Arial"/>
                <w:sz w:val="22"/>
                <w:szCs w:val="22"/>
              </w:rPr>
              <w:t>korun českých</w:t>
            </w:r>
            <w:r>
              <w:rPr>
                <w:rFonts w:ascii="Arial" w:hAnsi="Arial" w:cs="Arial"/>
                <w:sz w:val="22"/>
                <w:szCs w:val="22"/>
              </w:rPr>
              <w:t xml:space="preserve"> bez DPH</w:t>
            </w:r>
          </w:p>
          <w:p w14:paraId="7C982791" w14:textId="77777777" w:rsidR="0039427D" w:rsidRPr="00B54DC3" w:rsidRDefault="0039427D" w:rsidP="008303A4">
            <w:pPr>
              <w:keepLines/>
              <w:tabs>
                <w:tab w:val="right" w:pos="9214"/>
              </w:tabs>
              <w:spacing w:after="240" w:line="276" w:lineRule="auto"/>
              <w:jc w:val="both"/>
              <w:rPr>
                <w:rFonts w:ascii="Arial" w:hAnsi="Arial" w:cs="Arial"/>
                <w:sz w:val="22"/>
                <w:szCs w:val="22"/>
              </w:rPr>
            </w:pPr>
            <w:r w:rsidRPr="00B54DC3">
              <w:rPr>
                <w:rFonts w:ascii="Arial" w:hAnsi="Arial" w:cs="Arial"/>
                <w:sz w:val="22"/>
                <w:szCs w:val="22"/>
              </w:rPr>
              <w:t>DPH 21%</w:t>
            </w:r>
            <w:r w:rsidR="00E44934">
              <w:rPr>
                <w:rFonts w:ascii="Arial" w:hAnsi="Arial" w:cs="Arial"/>
                <w:sz w:val="22"/>
                <w:szCs w:val="22"/>
              </w:rPr>
              <w:t xml:space="preserve"> </w:t>
            </w:r>
            <w:r w:rsidRPr="00B54DC3">
              <w:rPr>
                <w:rFonts w:ascii="Arial" w:hAnsi="Arial" w:cs="Arial"/>
                <w:sz w:val="22"/>
                <w:szCs w:val="22"/>
              </w:rPr>
              <w:t>:</w:t>
            </w:r>
            <w:r w:rsidR="00AE1BDC">
              <w:rPr>
                <w:rFonts w:ascii="Calibri" w:hAnsi="Calibri" w:cs="Calibri"/>
                <w:bCs/>
                <w:sz w:val="22"/>
                <w:highlight w:val="lightGray"/>
              </w:rPr>
              <w:fldChar w:fldCharType="begin"/>
            </w:r>
            <w:r w:rsidR="00E44934">
              <w:rPr>
                <w:rFonts w:ascii="Calibri" w:hAnsi="Calibri" w:cs="Calibri"/>
                <w:bCs/>
                <w:sz w:val="22"/>
                <w:highlight w:val="lightGray"/>
              </w:rPr>
              <w:instrText xml:space="preserve"> MACROBUTTON  AktualizovatPole "[Bude doplněno před podpisem smlouvy]" </w:instrText>
            </w:r>
            <w:r w:rsidR="00AE1BDC">
              <w:rPr>
                <w:rFonts w:ascii="Calibri" w:hAnsi="Calibri" w:cs="Calibri"/>
                <w:bCs/>
                <w:sz w:val="22"/>
                <w:highlight w:val="lightGray"/>
              </w:rPr>
              <w:fldChar w:fldCharType="end"/>
            </w:r>
            <w:r w:rsidR="00E44934">
              <w:rPr>
                <w:rFonts w:ascii="Calibri" w:hAnsi="Calibri" w:cs="Calibri"/>
                <w:bCs/>
                <w:sz w:val="22"/>
              </w:rPr>
              <w:t>,-</w:t>
            </w:r>
            <w:r w:rsidRPr="00B54DC3">
              <w:rPr>
                <w:rFonts w:ascii="Arial" w:hAnsi="Arial" w:cs="Arial"/>
                <w:sz w:val="22"/>
                <w:szCs w:val="22"/>
              </w:rPr>
              <w:t>Kč</w:t>
            </w:r>
          </w:p>
          <w:p w14:paraId="7432D58A" w14:textId="77777777" w:rsidR="0039427D" w:rsidRPr="00B54DC3" w:rsidRDefault="0039427D" w:rsidP="008303A4">
            <w:pPr>
              <w:keepLines/>
              <w:tabs>
                <w:tab w:val="right" w:pos="9214"/>
              </w:tabs>
              <w:spacing w:after="240" w:line="276" w:lineRule="auto"/>
              <w:jc w:val="both"/>
              <w:rPr>
                <w:rFonts w:ascii="Arial" w:hAnsi="Arial" w:cs="Arial"/>
                <w:b/>
                <w:bCs/>
                <w:sz w:val="22"/>
                <w:szCs w:val="22"/>
              </w:rPr>
            </w:pPr>
            <w:r w:rsidRPr="00B54DC3">
              <w:rPr>
                <w:rFonts w:ascii="Arial" w:hAnsi="Arial" w:cs="Arial"/>
                <w:b/>
                <w:bCs/>
                <w:sz w:val="22"/>
                <w:szCs w:val="22"/>
              </w:rPr>
              <w:t xml:space="preserve">Cena PD s DPH celkem: </w:t>
            </w:r>
            <w:r w:rsidR="00AE1BDC">
              <w:rPr>
                <w:rFonts w:ascii="Calibri" w:hAnsi="Calibri" w:cs="Calibri"/>
                <w:bCs/>
                <w:sz w:val="22"/>
                <w:highlight w:val="lightGray"/>
              </w:rPr>
              <w:fldChar w:fldCharType="begin"/>
            </w:r>
            <w:r w:rsidR="00E44934">
              <w:rPr>
                <w:rFonts w:ascii="Calibri" w:hAnsi="Calibri" w:cs="Calibri"/>
                <w:bCs/>
                <w:sz w:val="22"/>
                <w:highlight w:val="lightGray"/>
              </w:rPr>
              <w:instrText xml:space="preserve"> MACROBUTTON  AktualizovatPole "[Bude doplněno před podpisem smlouvy]" </w:instrText>
            </w:r>
            <w:r w:rsidR="00AE1BDC">
              <w:rPr>
                <w:rFonts w:ascii="Calibri" w:hAnsi="Calibri" w:cs="Calibri"/>
                <w:bCs/>
                <w:sz w:val="22"/>
                <w:highlight w:val="lightGray"/>
              </w:rPr>
              <w:fldChar w:fldCharType="end"/>
            </w:r>
            <w:r w:rsidR="00E44934">
              <w:rPr>
                <w:rFonts w:ascii="Calibri" w:hAnsi="Calibri" w:cs="Calibri"/>
                <w:bCs/>
                <w:sz w:val="22"/>
              </w:rPr>
              <w:t>,-</w:t>
            </w:r>
            <w:r w:rsidR="00C203F3" w:rsidRPr="00C203F3">
              <w:rPr>
                <w:rFonts w:ascii="Arial" w:hAnsi="Arial" w:cs="Arial"/>
                <w:bCs/>
                <w:sz w:val="22"/>
                <w:szCs w:val="22"/>
              </w:rPr>
              <w:t>Kč</w:t>
            </w:r>
          </w:p>
          <w:p w14:paraId="5D3716AD" w14:textId="77777777" w:rsidR="0039427D" w:rsidRPr="0039427D" w:rsidRDefault="0039427D" w:rsidP="00E44934">
            <w:pPr>
              <w:keepLines/>
              <w:tabs>
                <w:tab w:val="right" w:pos="9214"/>
              </w:tabs>
              <w:spacing w:after="240" w:line="276" w:lineRule="auto"/>
              <w:jc w:val="both"/>
              <w:rPr>
                <w:rFonts w:cs="Arial"/>
                <w:b/>
                <w:bCs/>
                <w:szCs w:val="22"/>
              </w:rPr>
            </w:pPr>
            <w:r w:rsidRPr="00B54DC3">
              <w:rPr>
                <w:rFonts w:ascii="Arial" w:hAnsi="Arial" w:cs="Arial"/>
                <w:sz w:val="22"/>
                <w:szCs w:val="22"/>
              </w:rPr>
              <w:t xml:space="preserve">Slovy: </w:t>
            </w:r>
            <w:r w:rsidR="00AE1BDC">
              <w:rPr>
                <w:rFonts w:ascii="Calibri" w:hAnsi="Calibri" w:cs="Calibri"/>
                <w:bCs/>
                <w:sz w:val="22"/>
                <w:highlight w:val="lightGray"/>
              </w:rPr>
              <w:fldChar w:fldCharType="begin"/>
            </w:r>
            <w:r w:rsidR="00E44934">
              <w:rPr>
                <w:rFonts w:ascii="Calibri" w:hAnsi="Calibri" w:cs="Calibri"/>
                <w:bCs/>
                <w:sz w:val="22"/>
                <w:highlight w:val="lightGray"/>
              </w:rPr>
              <w:instrText xml:space="preserve"> MACROBUTTON  AktualizovatPole "[Bude doplněno před podpisem smlouvy]" </w:instrText>
            </w:r>
            <w:r w:rsidR="00AE1BDC">
              <w:rPr>
                <w:rFonts w:ascii="Calibri" w:hAnsi="Calibri" w:cs="Calibri"/>
                <w:bCs/>
                <w:sz w:val="22"/>
                <w:highlight w:val="lightGray"/>
              </w:rPr>
              <w:fldChar w:fldCharType="end"/>
            </w:r>
            <w:r w:rsidRPr="00B54DC3">
              <w:rPr>
                <w:rFonts w:ascii="Arial" w:hAnsi="Arial" w:cs="Arial"/>
                <w:sz w:val="22"/>
                <w:szCs w:val="22"/>
              </w:rPr>
              <w:t>korun českých</w:t>
            </w:r>
            <w:r>
              <w:rPr>
                <w:rFonts w:ascii="Arial" w:hAnsi="Arial" w:cs="Arial"/>
                <w:sz w:val="22"/>
                <w:szCs w:val="22"/>
              </w:rPr>
              <w:t xml:space="preserve"> s</w:t>
            </w:r>
            <w:r w:rsidR="00E44934">
              <w:rPr>
                <w:rFonts w:ascii="Arial" w:hAnsi="Arial" w:cs="Arial"/>
                <w:sz w:val="22"/>
                <w:szCs w:val="22"/>
              </w:rPr>
              <w:t> </w:t>
            </w:r>
            <w:r>
              <w:rPr>
                <w:rFonts w:ascii="Arial" w:hAnsi="Arial" w:cs="Arial"/>
                <w:sz w:val="22"/>
                <w:szCs w:val="22"/>
              </w:rPr>
              <w:t>DPH</w:t>
            </w:r>
          </w:p>
        </w:tc>
      </w:tr>
    </w:tbl>
    <w:p w14:paraId="02837E8F" w14:textId="77777777" w:rsidR="00CA2A5E" w:rsidRDefault="00CA2A5E">
      <w:pPr>
        <w:pStyle w:val="Odstavecseseznamem"/>
        <w:keepLines/>
        <w:tabs>
          <w:tab w:val="right" w:pos="9214"/>
        </w:tabs>
        <w:spacing w:after="240" w:line="276" w:lineRule="auto"/>
        <w:ind w:left="0"/>
        <w:rPr>
          <w:rFonts w:cs="Arial"/>
          <w:b/>
          <w:bCs/>
          <w:szCs w:val="22"/>
        </w:rPr>
      </w:pPr>
    </w:p>
    <w:p w14:paraId="099AD60C" w14:textId="77777777" w:rsidR="00CA2A5E" w:rsidRDefault="00CA2A5E">
      <w:pPr>
        <w:pStyle w:val="Odstavecseseznamem"/>
        <w:keepLines/>
        <w:tabs>
          <w:tab w:val="right" w:pos="9214"/>
        </w:tabs>
        <w:spacing w:after="240" w:line="276" w:lineRule="auto"/>
        <w:ind w:left="851"/>
        <w:rPr>
          <w:rFonts w:cs="Arial"/>
          <w:b/>
          <w:bCs/>
          <w:szCs w:val="22"/>
        </w:rPr>
      </w:pPr>
    </w:p>
    <w:tbl>
      <w:tblPr>
        <w:tblW w:w="9165"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5"/>
      </w:tblGrid>
      <w:tr w:rsidR="0039427D" w14:paraId="77EE1EF1" w14:textId="77777777" w:rsidTr="0039427D">
        <w:trPr>
          <w:trHeight w:val="3900"/>
        </w:trPr>
        <w:tc>
          <w:tcPr>
            <w:tcW w:w="9165" w:type="dxa"/>
          </w:tcPr>
          <w:p w14:paraId="14123047" w14:textId="77777777" w:rsidR="00CA2A5E" w:rsidRDefault="00C203F3">
            <w:pPr>
              <w:pStyle w:val="Odstavecseseznamem"/>
              <w:keepLines/>
              <w:numPr>
                <w:ilvl w:val="0"/>
                <w:numId w:val="52"/>
              </w:numPr>
              <w:spacing w:after="240" w:line="276" w:lineRule="auto"/>
              <w:ind w:left="33" w:firstLine="0"/>
              <w:rPr>
                <w:rFonts w:cs="Arial"/>
                <w:b/>
                <w:bCs/>
                <w:szCs w:val="22"/>
              </w:rPr>
            </w:pPr>
            <w:r w:rsidRPr="00C203F3">
              <w:rPr>
                <w:rFonts w:cs="Arial"/>
                <w:b/>
                <w:bCs/>
                <w:szCs w:val="22"/>
              </w:rPr>
              <w:lastRenderedPageBreak/>
              <w:t>Cena za výkon autorského dozoru</w:t>
            </w:r>
          </w:p>
          <w:p w14:paraId="18D2DAD1" w14:textId="77777777" w:rsidR="00CA2A5E" w:rsidRDefault="0039427D">
            <w:pPr>
              <w:keepLines/>
              <w:tabs>
                <w:tab w:val="right" w:pos="9214"/>
              </w:tabs>
              <w:spacing w:after="240" w:line="276" w:lineRule="auto"/>
              <w:ind w:left="33"/>
              <w:jc w:val="both"/>
              <w:rPr>
                <w:rFonts w:ascii="Arial" w:hAnsi="Arial" w:cs="Arial"/>
                <w:b/>
                <w:bCs/>
                <w:sz w:val="22"/>
                <w:szCs w:val="22"/>
              </w:rPr>
            </w:pPr>
            <w:r w:rsidRPr="00B54DC3">
              <w:rPr>
                <w:rFonts w:ascii="Arial" w:hAnsi="Arial" w:cs="Arial"/>
                <w:b/>
                <w:bCs/>
                <w:sz w:val="22"/>
                <w:szCs w:val="22"/>
              </w:rPr>
              <w:t>Výkon autorského dozoru (dále jen AD) v rozsahu dle této smlouvy:</w:t>
            </w:r>
          </w:p>
          <w:p w14:paraId="6C215602" w14:textId="77777777" w:rsidR="00CA2A5E" w:rsidRDefault="00C203F3">
            <w:pPr>
              <w:keepLines/>
              <w:tabs>
                <w:tab w:val="right" w:pos="9214"/>
              </w:tabs>
              <w:spacing w:after="240" w:line="276" w:lineRule="auto"/>
              <w:ind w:left="33"/>
              <w:jc w:val="both"/>
              <w:rPr>
                <w:rFonts w:ascii="Arial" w:hAnsi="Arial" w:cs="Arial"/>
                <w:sz w:val="22"/>
                <w:szCs w:val="22"/>
              </w:rPr>
            </w:pPr>
            <w:r w:rsidRPr="00C203F3">
              <w:rPr>
                <w:rFonts w:ascii="Arial" w:hAnsi="Arial" w:cs="Arial"/>
                <w:b/>
                <w:sz w:val="22"/>
                <w:szCs w:val="22"/>
              </w:rPr>
              <w:t xml:space="preserve">Cena za 1 hod. výkonu AD bez DPH: </w:t>
            </w:r>
            <w:r w:rsidR="00AE1BDC">
              <w:rPr>
                <w:rFonts w:ascii="Calibri" w:hAnsi="Calibri" w:cs="Calibri"/>
                <w:bCs/>
                <w:sz w:val="22"/>
                <w:highlight w:val="lightGray"/>
              </w:rPr>
              <w:fldChar w:fldCharType="begin"/>
            </w:r>
            <w:r w:rsidR="00E44934">
              <w:rPr>
                <w:rFonts w:ascii="Calibri" w:hAnsi="Calibri" w:cs="Calibri"/>
                <w:bCs/>
                <w:sz w:val="22"/>
                <w:highlight w:val="lightGray"/>
              </w:rPr>
              <w:instrText xml:space="preserve"> MACROBUTTON  AktualizovatPole "[Bude doplněno před podpisem smlouvy]" </w:instrText>
            </w:r>
            <w:r w:rsidR="00AE1BDC">
              <w:rPr>
                <w:rFonts w:ascii="Calibri" w:hAnsi="Calibri" w:cs="Calibri"/>
                <w:bCs/>
                <w:sz w:val="22"/>
                <w:highlight w:val="lightGray"/>
              </w:rPr>
              <w:fldChar w:fldCharType="end"/>
            </w:r>
            <w:r w:rsidR="00E44934">
              <w:rPr>
                <w:rFonts w:ascii="Arial" w:hAnsi="Arial" w:cs="Arial"/>
                <w:sz w:val="22"/>
                <w:szCs w:val="22"/>
              </w:rPr>
              <w:t>,-</w:t>
            </w:r>
            <w:r w:rsidR="0039427D" w:rsidRPr="00B54DC3">
              <w:rPr>
                <w:rFonts w:ascii="Arial" w:hAnsi="Arial" w:cs="Arial"/>
                <w:sz w:val="22"/>
                <w:szCs w:val="22"/>
              </w:rPr>
              <w:t>Kč</w:t>
            </w:r>
          </w:p>
          <w:p w14:paraId="55ED7742" w14:textId="77777777" w:rsidR="00CA2A5E" w:rsidRDefault="0039427D">
            <w:pPr>
              <w:keepLines/>
              <w:tabs>
                <w:tab w:val="right" w:pos="9214"/>
              </w:tabs>
              <w:spacing w:after="240" w:line="276" w:lineRule="auto"/>
              <w:ind w:left="33"/>
              <w:jc w:val="both"/>
              <w:rPr>
                <w:rFonts w:ascii="Arial" w:hAnsi="Arial" w:cs="Arial"/>
                <w:sz w:val="22"/>
                <w:szCs w:val="22"/>
              </w:rPr>
            </w:pPr>
            <w:r w:rsidRPr="00B54DC3">
              <w:rPr>
                <w:rFonts w:ascii="Arial" w:hAnsi="Arial" w:cs="Arial"/>
                <w:sz w:val="22"/>
                <w:szCs w:val="22"/>
              </w:rPr>
              <w:t xml:space="preserve">Slovy: </w:t>
            </w:r>
            <w:r w:rsidR="00AE1BDC">
              <w:rPr>
                <w:rFonts w:ascii="Calibri" w:hAnsi="Calibri" w:cs="Calibri"/>
                <w:bCs/>
                <w:sz w:val="22"/>
                <w:highlight w:val="lightGray"/>
              </w:rPr>
              <w:fldChar w:fldCharType="begin"/>
            </w:r>
            <w:r w:rsidR="00E44934">
              <w:rPr>
                <w:rFonts w:ascii="Calibri" w:hAnsi="Calibri" w:cs="Calibri"/>
                <w:bCs/>
                <w:sz w:val="22"/>
                <w:highlight w:val="lightGray"/>
              </w:rPr>
              <w:instrText xml:space="preserve"> MACROBUTTON  AktualizovatPole "[Bude doplněno před podpisem smlouvy]" </w:instrText>
            </w:r>
            <w:r w:rsidR="00AE1BDC">
              <w:rPr>
                <w:rFonts w:ascii="Calibri" w:hAnsi="Calibri" w:cs="Calibri"/>
                <w:bCs/>
                <w:sz w:val="22"/>
                <w:highlight w:val="lightGray"/>
              </w:rPr>
              <w:fldChar w:fldCharType="end"/>
            </w:r>
            <w:r w:rsidRPr="00B54DC3">
              <w:rPr>
                <w:rFonts w:ascii="Arial" w:hAnsi="Arial" w:cs="Arial"/>
                <w:sz w:val="22"/>
                <w:szCs w:val="22"/>
              </w:rPr>
              <w:t>korun českých</w:t>
            </w:r>
            <w:r>
              <w:rPr>
                <w:rFonts w:ascii="Arial" w:hAnsi="Arial" w:cs="Arial"/>
                <w:sz w:val="22"/>
                <w:szCs w:val="22"/>
              </w:rPr>
              <w:t xml:space="preserve"> bez DPH</w:t>
            </w:r>
          </w:p>
          <w:p w14:paraId="12051032" w14:textId="77777777" w:rsidR="00CA2A5E" w:rsidRDefault="0039427D">
            <w:pPr>
              <w:keepLines/>
              <w:tabs>
                <w:tab w:val="right" w:pos="9214"/>
              </w:tabs>
              <w:spacing w:after="240" w:line="276" w:lineRule="auto"/>
              <w:ind w:left="33"/>
              <w:jc w:val="both"/>
              <w:rPr>
                <w:rFonts w:ascii="Arial" w:hAnsi="Arial" w:cs="Arial"/>
                <w:sz w:val="22"/>
                <w:szCs w:val="22"/>
              </w:rPr>
            </w:pPr>
            <w:r w:rsidRPr="00B54DC3">
              <w:rPr>
                <w:rFonts w:ascii="Arial" w:hAnsi="Arial" w:cs="Arial"/>
                <w:sz w:val="22"/>
                <w:szCs w:val="22"/>
              </w:rPr>
              <w:t>DPH 21%:</w:t>
            </w:r>
            <w:r w:rsidR="00AE1BDC">
              <w:rPr>
                <w:rFonts w:ascii="Calibri" w:hAnsi="Calibri" w:cs="Calibri"/>
                <w:bCs/>
                <w:sz w:val="22"/>
                <w:highlight w:val="lightGray"/>
              </w:rPr>
              <w:fldChar w:fldCharType="begin"/>
            </w:r>
            <w:r w:rsidR="00E44934">
              <w:rPr>
                <w:rFonts w:ascii="Calibri" w:hAnsi="Calibri" w:cs="Calibri"/>
                <w:bCs/>
                <w:sz w:val="22"/>
                <w:highlight w:val="lightGray"/>
              </w:rPr>
              <w:instrText xml:space="preserve"> MACROBUTTON  AktualizovatPole "[Bude doplněno před podpisem smlouvy]" </w:instrText>
            </w:r>
            <w:r w:rsidR="00AE1BDC">
              <w:rPr>
                <w:rFonts w:ascii="Calibri" w:hAnsi="Calibri" w:cs="Calibri"/>
                <w:bCs/>
                <w:sz w:val="22"/>
                <w:highlight w:val="lightGray"/>
              </w:rPr>
              <w:fldChar w:fldCharType="end"/>
            </w:r>
            <w:r w:rsidR="00E44934">
              <w:rPr>
                <w:rFonts w:ascii="Calibri" w:hAnsi="Calibri" w:cs="Calibri"/>
                <w:bCs/>
                <w:sz w:val="22"/>
              </w:rPr>
              <w:t>,-</w:t>
            </w:r>
            <w:r w:rsidRPr="00B54DC3">
              <w:rPr>
                <w:rFonts w:ascii="Arial" w:hAnsi="Arial" w:cs="Arial"/>
                <w:sz w:val="22"/>
                <w:szCs w:val="22"/>
              </w:rPr>
              <w:t>Kč</w:t>
            </w:r>
          </w:p>
          <w:p w14:paraId="674B133F" w14:textId="77777777" w:rsidR="00CA2A5E" w:rsidRDefault="0039427D">
            <w:pPr>
              <w:keepLines/>
              <w:tabs>
                <w:tab w:val="right" w:pos="9214"/>
              </w:tabs>
              <w:spacing w:after="240" w:line="276" w:lineRule="auto"/>
              <w:ind w:left="33"/>
              <w:jc w:val="both"/>
              <w:rPr>
                <w:rFonts w:ascii="Arial" w:hAnsi="Arial" w:cs="Arial"/>
                <w:b/>
                <w:bCs/>
                <w:sz w:val="22"/>
                <w:szCs w:val="22"/>
              </w:rPr>
            </w:pPr>
            <w:r w:rsidRPr="00B54DC3">
              <w:rPr>
                <w:rFonts w:ascii="Arial" w:hAnsi="Arial" w:cs="Arial"/>
                <w:b/>
                <w:bCs/>
                <w:sz w:val="22"/>
                <w:szCs w:val="22"/>
              </w:rPr>
              <w:t>Cena za</w:t>
            </w:r>
            <w:r>
              <w:rPr>
                <w:rFonts w:ascii="Arial" w:hAnsi="Arial" w:cs="Arial"/>
                <w:b/>
                <w:bCs/>
                <w:sz w:val="22"/>
                <w:szCs w:val="22"/>
              </w:rPr>
              <w:t xml:space="preserve"> </w:t>
            </w:r>
            <w:r w:rsidR="006B404A">
              <w:rPr>
                <w:rFonts w:ascii="Arial" w:hAnsi="Arial" w:cs="Arial"/>
                <w:b/>
                <w:bCs/>
                <w:sz w:val="22"/>
                <w:szCs w:val="22"/>
              </w:rPr>
              <w:t>1</w:t>
            </w:r>
            <w:r w:rsidRPr="00B54DC3">
              <w:rPr>
                <w:rFonts w:ascii="Arial" w:hAnsi="Arial" w:cs="Arial"/>
                <w:b/>
                <w:bCs/>
                <w:sz w:val="22"/>
                <w:szCs w:val="22"/>
              </w:rPr>
              <w:t xml:space="preserve"> hod. výkonu AD s DPH celkem:</w:t>
            </w:r>
            <w:r w:rsidR="00E44934">
              <w:rPr>
                <w:rFonts w:ascii="Calibri" w:hAnsi="Calibri" w:cs="Calibri"/>
                <w:bCs/>
                <w:sz w:val="22"/>
                <w:highlight w:val="lightGray"/>
              </w:rPr>
              <w:t xml:space="preserve"> </w:t>
            </w:r>
            <w:r w:rsidR="00AE1BDC">
              <w:rPr>
                <w:rFonts w:ascii="Calibri" w:hAnsi="Calibri" w:cs="Calibri"/>
                <w:bCs/>
                <w:sz w:val="22"/>
                <w:highlight w:val="lightGray"/>
              </w:rPr>
              <w:fldChar w:fldCharType="begin"/>
            </w:r>
            <w:r w:rsidR="00E44934">
              <w:rPr>
                <w:rFonts w:ascii="Calibri" w:hAnsi="Calibri" w:cs="Calibri"/>
                <w:bCs/>
                <w:sz w:val="22"/>
                <w:highlight w:val="lightGray"/>
              </w:rPr>
              <w:instrText xml:space="preserve"> MACROBUTTON  AktualizovatPole "[Bude doplněno před podpisem smlouvy]" </w:instrText>
            </w:r>
            <w:r w:rsidR="00AE1BDC">
              <w:rPr>
                <w:rFonts w:ascii="Calibri" w:hAnsi="Calibri" w:cs="Calibri"/>
                <w:bCs/>
                <w:sz w:val="22"/>
                <w:highlight w:val="lightGray"/>
              </w:rPr>
              <w:fldChar w:fldCharType="end"/>
            </w:r>
            <w:r w:rsidR="00E44934">
              <w:rPr>
                <w:rFonts w:ascii="Calibri" w:hAnsi="Calibri" w:cs="Calibri"/>
                <w:bCs/>
                <w:sz w:val="22"/>
              </w:rPr>
              <w:t>,-</w:t>
            </w:r>
            <w:r w:rsidR="00C203F3" w:rsidRPr="00C203F3">
              <w:rPr>
                <w:rFonts w:ascii="Arial" w:hAnsi="Arial" w:cs="Arial"/>
                <w:bCs/>
                <w:sz w:val="22"/>
                <w:szCs w:val="22"/>
              </w:rPr>
              <w:t>Kč</w:t>
            </w:r>
          </w:p>
          <w:p w14:paraId="462E43DC" w14:textId="77777777" w:rsidR="00CA2A5E" w:rsidRDefault="0039427D" w:rsidP="00E44934">
            <w:pPr>
              <w:keepLines/>
              <w:tabs>
                <w:tab w:val="right" w:pos="9214"/>
              </w:tabs>
              <w:spacing w:after="240" w:line="276" w:lineRule="auto"/>
              <w:ind w:left="33"/>
              <w:jc w:val="both"/>
              <w:rPr>
                <w:rFonts w:cs="Arial"/>
                <w:b/>
                <w:bCs/>
                <w:szCs w:val="22"/>
              </w:rPr>
            </w:pPr>
            <w:r w:rsidRPr="00B54DC3">
              <w:rPr>
                <w:rFonts w:ascii="Arial" w:hAnsi="Arial" w:cs="Arial"/>
                <w:sz w:val="22"/>
                <w:szCs w:val="22"/>
              </w:rPr>
              <w:t xml:space="preserve">Slovy: </w:t>
            </w:r>
            <w:r w:rsidR="00AE1BDC">
              <w:rPr>
                <w:rFonts w:ascii="Calibri" w:hAnsi="Calibri" w:cs="Calibri"/>
                <w:bCs/>
                <w:sz w:val="22"/>
                <w:highlight w:val="lightGray"/>
              </w:rPr>
              <w:fldChar w:fldCharType="begin"/>
            </w:r>
            <w:r w:rsidR="00E44934">
              <w:rPr>
                <w:rFonts w:ascii="Calibri" w:hAnsi="Calibri" w:cs="Calibri"/>
                <w:bCs/>
                <w:sz w:val="22"/>
                <w:highlight w:val="lightGray"/>
              </w:rPr>
              <w:instrText xml:space="preserve"> MACROBUTTON  AktualizovatPole "[Bude doplněno před podpisem smlouvy]" </w:instrText>
            </w:r>
            <w:r w:rsidR="00AE1BDC">
              <w:rPr>
                <w:rFonts w:ascii="Calibri" w:hAnsi="Calibri" w:cs="Calibri"/>
                <w:bCs/>
                <w:sz w:val="22"/>
                <w:highlight w:val="lightGray"/>
              </w:rPr>
              <w:fldChar w:fldCharType="end"/>
            </w:r>
            <w:r w:rsidRPr="00B54DC3">
              <w:rPr>
                <w:rFonts w:ascii="Arial" w:hAnsi="Arial" w:cs="Arial"/>
                <w:sz w:val="22"/>
                <w:szCs w:val="22"/>
              </w:rPr>
              <w:t>korun českých</w:t>
            </w:r>
            <w:r>
              <w:rPr>
                <w:rFonts w:ascii="Arial" w:hAnsi="Arial" w:cs="Arial"/>
                <w:sz w:val="22"/>
                <w:szCs w:val="22"/>
              </w:rPr>
              <w:t xml:space="preserve"> s DPH</w:t>
            </w:r>
          </w:p>
        </w:tc>
      </w:tr>
    </w:tbl>
    <w:p w14:paraId="05260375" w14:textId="77777777" w:rsidR="00FC717E" w:rsidRPr="00B54DC3" w:rsidRDefault="00FC717E" w:rsidP="00B54DC3">
      <w:pPr>
        <w:keepLines/>
        <w:tabs>
          <w:tab w:val="right" w:pos="9214"/>
        </w:tabs>
        <w:spacing w:after="240" w:line="276" w:lineRule="auto"/>
        <w:ind w:left="851"/>
        <w:jc w:val="both"/>
        <w:rPr>
          <w:rFonts w:ascii="Arial" w:hAnsi="Arial" w:cs="Arial"/>
          <w:sz w:val="22"/>
          <w:szCs w:val="22"/>
        </w:rPr>
      </w:pPr>
    </w:p>
    <w:p w14:paraId="1E5F5561" w14:textId="77777777" w:rsidR="00CA2A5E" w:rsidRDefault="00864EB7">
      <w:pPr>
        <w:keepLines/>
        <w:tabs>
          <w:tab w:val="left" w:pos="851"/>
        </w:tabs>
        <w:spacing w:after="240" w:line="276" w:lineRule="auto"/>
        <w:jc w:val="both"/>
        <w:rPr>
          <w:rFonts w:ascii="Arial" w:hAnsi="Arial" w:cs="Arial"/>
          <w:sz w:val="22"/>
          <w:szCs w:val="22"/>
        </w:rPr>
      </w:pPr>
      <w:r w:rsidRPr="00B54DC3">
        <w:rPr>
          <w:rFonts w:ascii="Arial" w:hAnsi="Arial" w:cs="Arial"/>
          <w:sz w:val="22"/>
          <w:szCs w:val="22"/>
        </w:rPr>
        <w:t>6.3.</w:t>
      </w:r>
      <w:r w:rsidR="00A7655F" w:rsidRPr="00B54DC3">
        <w:rPr>
          <w:rFonts w:ascii="Arial" w:hAnsi="Arial" w:cs="Arial"/>
          <w:sz w:val="22"/>
          <w:szCs w:val="22"/>
        </w:rPr>
        <w:tab/>
      </w:r>
      <w:r w:rsidRPr="00B54DC3">
        <w:rPr>
          <w:rFonts w:ascii="Arial" w:hAnsi="Arial" w:cs="Arial"/>
          <w:sz w:val="22"/>
          <w:szCs w:val="22"/>
        </w:rPr>
        <w:t>Cena za realizaci předmětu smlouvy bude hrazena takto:</w:t>
      </w:r>
    </w:p>
    <w:p w14:paraId="4A5B34B7" w14:textId="77777777" w:rsidR="007847F6" w:rsidRPr="00B54DC3" w:rsidRDefault="007847F6" w:rsidP="00B54DC3">
      <w:pPr>
        <w:keepLines/>
        <w:numPr>
          <w:ilvl w:val="0"/>
          <w:numId w:val="42"/>
        </w:numPr>
        <w:spacing w:after="240" w:line="276" w:lineRule="auto"/>
        <w:ind w:left="1134" w:hanging="283"/>
        <w:jc w:val="both"/>
        <w:rPr>
          <w:rFonts w:ascii="Arial" w:hAnsi="Arial" w:cs="Arial"/>
          <w:sz w:val="22"/>
          <w:szCs w:val="22"/>
        </w:rPr>
      </w:pPr>
      <w:r w:rsidRPr="00B54DC3">
        <w:rPr>
          <w:rFonts w:ascii="Arial" w:hAnsi="Arial" w:cs="Arial"/>
          <w:sz w:val="22"/>
          <w:szCs w:val="22"/>
        </w:rPr>
        <w:t>zhotovitel je oprávněn vystavit daňový doklad za vyhotovení kompletní projektové dokumentace v rozsahu dle této smlouvy dle odst. 6.2. tohoto článku nejdříve 3 kalendářní dny od kumulativního splnění následujících podmínek:</w:t>
      </w:r>
    </w:p>
    <w:p w14:paraId="28023F73" w14:textId="77777777" w:rsidR="007847F6" w:rsidRPr="00B54DC3" w:rsidRDefault="007847F6" w:rsidP="00B54DC3">
      <w:pPr>
        <w:keepLines/>
        <w:numPr>
          <w:ilvl w:val="0"/>
          <w:numId w:val="44"/>
        </w:numPr>
        <w:spacing w:after="240" w:line="276" w:lineRule="auto"/>
        <w:ind w:left="1418" w:hanging="284"/>
        <w:jc w:val="both"/>
        <w:rPr>
          <w:rFonts w:ascii="Arial" w:hAnsi="Arial" w:cs="Arial"/>
          <w:sz w:val="22"/>
          <w:szCs w:val="22"/>
        </w:rPr>
      </w:pPr>
      <w:r w:rsidRPr="00B54DC3">
        <w:rPr>
          <w:rFonts w:ascii="Arial" w:hAnsi="Arial" w:cs="Arial"/>
          <w:sz w:val="22"/>
          <w:szCs w:val="22"/>
        </w:rPr>
        <w:t xml:space="preserve">dokončení a protokolární předání konečného návrhu </w:t>
      </w:r>
      <w:r w:rsidR="003E7320">
        <w:rPr>
          <w:rFonts w:ascii="Arial" w:hAnsi="Arial" w:cs="Arial"/>
          <w:sz w:val="22"/>
          <w:szCs w:val="22"/>
        </w:rPr>
        <w:t>Projektové dokumentace stavby</w:t>
      </w:r>
      <w:r w:rsidRPr="00B54DC3">
        <w:rPr>
          <w:rFonts w:ascii="Arial" w:hAnsi="Arial" w:cs="Arial"/>
          <w:sz w:val="22"/>
          <w:szCs w:val="22"/>
        </w:rPr>
        <w:t xml:space="preserve"> bez vad a nedodělků;</w:t>
      </w:r>
    </w:p>
    <w:p w14:paraId="7948F8FD" w14:textId="77777777" w:rsidR="007847F6" w:rsidRPr="00B54DC3" w:rsidRDefault="007847F6" w:rsidP="00B54DC3">
      <w:pPr>
        <w:keepLines/>
        <w:numPr>
          <w:ilvl w:val="0"/>
          <w:numId w:val="44"/>
        </w:numPr>
        <w:spacing w:after="240" w:line="276" w:lineRule="auto"/>
        <w:ind w:left="1418" w:hanging="284"/>
        <w:jc w:val="both"/>
        <w:rPr>
          <w:rFonts w:ascii="Arial" w:hAnsi="Arial" w:cs="Arial"/>
          <w:sz w:val="22"/>
          <w:szCs w:val="22"/>
        </w:rPr>
      </w:pPr>
      <w:r w:rsidRPr="00B54DC3">
        <w:rPr>
          <w:rFonts w:ascii="Arial" w:hAnsi="Arial" w:cs="Arial"/>
          <w:sz w:val="22"/>
          <w:szCs w:val="22"/>
        </w:rPr>
        <w:t>dokončení a protokolární předání konečného návrhu plánu BOZP bez vad a nedodělků.</w:t>
      </w:r>
    </w:p>
    <w:p w14:paraId="7F84F66C" w14:textId="77777777" w:rsidR="00166C2F" w:rsidRPr="00B54DC3" w:rsidRDefault="00166C2F" w:rsidP="00B54DC3">
      <w:pPr>
        <w:keepLines/>
        <w:spacing w:after="240" w:line="276" w:lineRule="auto"/>
        <w:ind w:left="851"/>
        <w:jc w:val="both"/>
        <w:rPr>
          <w:rFonts w:ascii="Arial" w:hAnsi="Arial" w:cs="Arial"/>
          <w:color w:val="000000"/>
          <w:sz w:val="22"/>
          <w:szCs w:val="22"/>
        </w:rPr>
      </w:pPr>
      <w:r w:rsidRPr="00B54DC3">
        <w:rPr>
          <w:rFonts w:ascii="Arial" w:hAnsi="Arial" w:cs="Arial"/>
          <w:sz w:val="22"/>
          <w:szCs w:val="22"/>
        </w:rPr>
        <w:t>Výkon autorského dozoru dle odst. 2.</w:t>
      </w:r>
      <w:r w:rsidR="00B502D3" w:rsidRPr="00B54DC3">
        <w:rPr>
          <w:rFonts w:ascii="Arial" w:hAnsi="Arial" w:cs="Arial"/>
          <w:sz w:val="22"/>
          <w:szCs w:val="22"/>
        </w:rPr>
        <w:t>3</w:t>
      </w:r>
      <w:r w:rsidRPr="00B54DC3">
        <w:rPr>
          <w:rFonts w:ascii="Arial" w:hAnsi="Arial" w:cs="Arial"/>
          <w:sz w:val="22"/>
          <w:szCs w:val="22"/>
        </w:rPr>
        <w:t xml:space="preserve">. Smlouvy bude hrazen čtvrtletně, dle skutečně provedených a objednatelem odsouhlasených prací (v hodinách) dle zápisů ve stavebních denících či na samostatných evidencích. </w:t>
      </w:r>
      <w:r w:rsidR="0012664E" w:rsidRPr="00B54DC3">
        <w:rPr>
          <w:rFonts w:ascii="Arial" w:hAnsi="Arial" w:cs="Arial"/>
          <w:sz w:val="22"/>
          <w:szCs w:val="22"/>
        </w:rPr>
        <w:t>Daňové doklady</w:t>
      </w:r>
      <w:r w:rsidRPr="00B54DC3">
        <w:rPr>
          <w:rFonts w:ascii="Arial" w:hAnsi="Arial" w:cs="Arial"/>
          <w:sz w:val="22"/>
          <w:szCs w:val="22"/>
        </w:rPr>
        <w:t xml:space="preserve"> za autorský dozor budou vystaveny do 15 dnů od posledního dne účtovaného čtvrtletí, v případě poslední</w:t>
      </w:r>
      <w:r w:rsidR="0012664E" w:rsidRPr="00B54DC3">
        <w:rPr>
          <w:rFonts w:ascii="Arial" w:hAnsi="Arial" w:cs="Arial"/>
          <w:sz w:val="22"/>
          <w:szCs w:val="22"/>
        </w:rPr>
        <w:t xml:space="preserve">ho daňového dokladu </w:t>
      </w:r>
      <w:r w:rsidRPr="00B54DC3">
        <w:rPr>
          <w:rFonts w:ascii="Arial" w:hAnsi="Arial" w:cs="Arial"/>
          <w:sz w:val="22"/>
          <w:szCs w:val="22"/>
        </w:rPr>
        <w:t>do 15 dnů od podpisu protokolu o předání a převzetí díla se zhotovitelem stavby.</w:t>
      </w:r>
    </w:p>
    <w:p w14:paraId="2AEE7875"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6.4.</w:t>
      </w:r>
      <w:r w:rsidR="0012664E" w:rsidRPr="00B54DC3">
        <w:rPr>
          <w:rFonts w:ascii="Arial" w:hAnsi="Arial" w:cs="Arial"/>
          <w:sz w:val="22"/>
          <w:szCs w:val="22"/>
        </w:rPr>
        <w:tab/>
      </w:r>
      <w:r w:rsidR="006D0006" w:rsidRPr="00B54DC3">
        <w:rPr>
          <w:rFonts w:ascii="Arial" w:hAnsi="Arial" w:cs="Arial"/>
          <w:sz w:val="22"/>
          <w:szCs w:val="22"/>
        </w:rPr>
        <w:t xml:space="preserve">Změna (překročení) </w:t>
      </w:r>
      <w:r w:rsidR="00B35F5F" w:rsidRPr="00B54DC3">
        <w:rPr>
          <w:rFonts w:ascii="Arial" w:hAnsi="Arial" w:cs="Arial"/>
          <w:sz w:val="22"/>
          <w:szCs w:val="22"/>
        </w:rPr>
        <w:t>s</w:t>
      </w:r>
      <w:r w:rsidRPr="00B54DC3">
        <w:rPr>
          <w:rFonts w:ascii="Arial" w:hAnsi="Arial" w:cs="Arial"/>
          <w:sz w:val="22"/>
          <w:szCs w:val="22"/>
        </w:rPr>
        <w:t>jednan</w:t>
      </w:r>
      <w:r w:rsidR="00B35F5F" w:rsidRPr="00B54DC3">
        <w:rPr>
          <w:rFonts w:ascii="Arial" w:hAnsi="Arial" w:cs="Arial"/>
          <w:sz w:val="22"/>
          <w:szCs w:val="22"/>
        </w:rPr>
        <w:t>é</w:t>
      </w:r>
      <w:r w:rsidR="005C18E5" w:rsidRPr="00B54DC3">
        <w:rPr>
          <w:rFonts w:ascii="Arial" w:hAnsi="Arial" w:cs="Arial"/>
          <w:sz w:val="22"/>
          <w:szCs w:val="22"/>
        </w:rPr>
        <w:t xml:space="preserve"> ceny</w:t>
      </w:r>
      <w:r w:rsidRPr="00B54DC3">
        <w:rPr>
          <w:rFonts w:ascii="Arial" w:hAnsi="Arial" w:cs="Arial"/>
          <w:sz w:val="22"/>
          <w:szCs w:val="22"/>
        </w:rPr>
        <w:t xml:space="preserve"> </w:t>
      </w:r>
      <w:r w:rsidR="00B35F5F" w:rsidRPr="00B54DC3">
        <w:rPr>
          <w:rFonts w:ascii="Arial" w:hAnsi="Arial" w:cs="Arial"/>
          <w:sz w:val="22"/>
          <w:szCs w:val="22"/>
        </w:rPr>
        <w:t>je možná</w:t>
      </w:r>
      <w:r w:rsidRPr="00B54DC3">
        <w:rPr>
          <w:rFonts w:ascii="Arial" w:hAnsi="Arial" w:cs="Arial"/>
          <w:sz w:val="22"/>
          <w:szCs w:val="22"/>
        </w:rPr>
        <w:t xml:space="preserve"> při změně právních předpisů určující</w:t>
      </w:r>
      <w:r w:rsidR="00377709" w:rsidRPr="00B54DC3">
        <w:rPr>
          <w:rFonts w:ascii="Arial" w:hAnsi="Arial" w:cs="Arial"/>
          <w:sz w:val="22"/>
          <w:szCs w:val="22"/>
        </w:rPr>
        <w:t>ch sazby daně z přidané hodnoty nebo v případě, že v průběhu realizace díla dojde ke změnám, které jsou objektivně doložené, nutné ke zpracování a dokončení díla, které vyvstaly až v průběhu plnění díla a nebyly při vynaložení náležité odborné péče předvídatelné před uzavřením smlouvy a jsou odsouhlasené oběma smluvními stranami.</w:t>
      </w:r>
    </w:p>
    <w:p w14:paraId="198FF7A6" w14:textId="77777777" w:rsidR="00377709" w:rsidRPr="00B54DC3" w:rsidRDefault="00864EB7" w:rsidP="00B54DC3">
      <w:pPr>
        <w:keepLines/>
        <w:tabs>
          <w:tab w:val="left" w:pos="851"/>
        </w:tabs>
        <w:spacing w:after="240" w:line="276" w:lineRule="auto"/>
        <w:ind w:left="851"/>
        <w:jc w:val="both"/>
        <w:rPr>
          <w:rFonts w:ascii="Arial" w:hAnsi="Arial" w:cs="Arial"/>
          <w:sz w:val="22"/>
          <w:szCs w:val="22"/>
        </w:rPr>
      </w:pPr>
      <w:r w:rsidRPr="00B54DC3">
        <w:rPr>
          <w:rFonts w:ascii="Arial" w:hAnsi="Arial" w:cs="Arial"/>
          <w:sz w:val="22"/>
          <w:szCs w:val="22"/>
        </w:rPr>
        <w:t>V případě změny zákonných sazeb DPH bude k ceně bez DPH dopočtena daň z přidané hodnoty ve výši platné v době vzniku zdanitelného plnění (v době podpisu smlouvy je pla</w:t>
      </w:r>
      <w:r w:rsidR="00377709" w:rsidRPr="00B54DC3">
        <w:rPr>
          <w:rFonts w:ascii="Arial" w:hAnsi="Arial" w:cs="Arial"/>
          <w:sz w:val="22"/>
          <w:szCs w:val="22"/>
        </w:rPr>
        <w:t xml:space="preserve">tná sazba DPH ve výši 21%). </w:t>
      </w:r>
    </w:p>
    <w:p w14:paraId="431C584C" w14:textId="77777777" w:rsidR="00864EB7" w:rsidRPr="00B54DC3" w:rsidRDefault="00377709" w:rsidP="00B54DC3">
      <w:pPr>
        <w:keepLines/>
        <w:tabs>
          <w:tab w:val="left" w:pos="851"/>
        </w:tabs>
        <w:spacing w:after="240" w:line="276" w:lineRule="auto"/>
        <w:ind w:left="851"/>
        <w:jc w:val="both"/>
        <w:rPr>
          <w:rFonts w:ascii="Arial" w:hAnsi="Arial" w:cs="Arial"/>
          <w:sz w:val="22"/>
          <w:szCs w:val="22"/>
        </w:rPr>
      </w:pPr>
      <w:r w:rsidRPr="00B54DC3">
        <w:rPr>
          <w:rFonts w:ascii="Arial" w:hAnsi="Arial" w:cs="Arial"/>
          <w:color w:val="000000"/>
          <w:sz w:val="22"/>
          <w:szCs w:val="22"/>
        </w:rPr>
        <w:lastRenderedPageBreak/>
        <w:t xml:space="preserve">Na výše </w:t>
      </w:r>
      <w:r w:rsidRPr="00B54DC3">
        <w:rPr>
          <w:rFonts w:ascii="Arial" w:hAnsi="Arial" w:cs="Arial"/>
          <w:sz w:val="22"/>
          <w:szCs w:val="22"/>
        </w:rPr>
        <w:t>uvedené</w:t>
      </w:r>
      <w:r w:rsidR="00864EB7" w:rsidRPr="00B54DC3">
        <w:rPr>
          <w:rFonts w:ascii="Arial" w:hAnsi="Arial" w:cs="Arial"/>
          <w:color w:val="000000"/>
          <w:sz w:val="22"/>
          <w:szCs w:val="22"/>
        </w:rPr>
        <w:t xml:space="preserve"> změn</w:t>
      </w:r>
      <w:r w:rsidRPr="00B54DC3">
        <w:rPr>
          <w:rFonts w:ascii="Arial" w:hAnsi="Arial" w:cs="Arial"/>
          <w:color w:val="000000"/>
          <w:sz w:val="22"/>
          <w:szCs w:val="22"/>
        </w:rPr>
        <w:t>y</w:t>
      </w:r>
      <w:r w:rsidR="00864EB7" w:rsidRPr="00B54DC3">
        <w:rPr>
          <w:rFonts w:ascii="Arial" w:hAnsi="Arial" w:cs="Arial"/>
          <w:color w:val="000000"/>
          <w:sz w:val="22"/>
          <w:szCs w:val="22"/>
        </w:rPr>
        <w:t xml:space="preserve"> bude uzavřen</w:t>
      </w:r>
      <w:r w:rsidRPr="00B54DC3">
        <w:rPr>
          <w:rFonts w:ascii="Arial" w:hAnsi="Arial" w:cs="Arial"/>
          <w:color w:val="000000"/>
          <w:sz w:val="22"/>
          <w:szCs w:val="22"/>
        </w:rPr>
        <w:t xml:space="preserve"> písemný dodatek k této smlouvě</w:t>
      </w:r>
      <w:r w:rsidR="00864EB7" w:rsidRPr="00B54DC3">
        <w:rPr>
          <w:rFonts w:ascii="Arial" w:hAnsi="Arial" w:cs="Arial"/>
          <w:color w:val="000000"/>
          <w:sz w:val="22"/>
          <w:szCs w:val="22"/>
        </w:rPr>
        <w:t>.</w:t>
      </w:r>
      <w:r w:rsidR="00864EB7" w:rsidRPr="00B54DC3">
        <w:rPr>
          <w:rFonts w:ascii="Arial" w:hAnsi="Arial" w:cs="Arial"/>
          <w:sz w:val="22"/>
          <w:szCs w:val="22"/>
        </w:rPr>
        <w:t xml:space="preserve"> </w:t>
      </w:r>
      <w:r w:rsidR="009C7A58">
        <w:rPr>
          <w:rFonts w:ascii="Arial" w:hAnsi="Arial" w:cs="Arial"/>
          <w:sz w:val="22"/>
          <w:szCs w:val="22"/>
        </w:rPr>
        <w:t xml:space="preserve">Obě smluvní strany se zavazují k poskytnutí součinnosti nezbytné pro uzavření takového dodatku. </w:t>
      </w:r>
    </w:p>
    <w:p w14:paraId="31742FE8" w14:textId="77777777" w:rsidR="00864EB7" w:rsidRPr="00B54DC3" w:rsidRDefault="00864EB7" w:rsidP="00B54DC3">
      <w:pPr>
        <w:keepNext/>
        <w:keepLines/>
        <w:tabs>
          <w:tab w:val="left" w:pos="851"/>
        </w:tabs>
        <w:spacing w:after="240" w:line="276" w:lineRule="auto"/>
        <w:ind w:left="851" w:hanging="851"/>
        <w:jc w:val="both"/>
        <w:rPr>
          <w:rFonts w:ascii="Arial" w:hAnsi="Arial" w:cs="Arial"/>
          <w:b/>
          <w:sz w:val="22"/>
          <w:szCs w:val="22"/>
        </w:rPr>
      </w:pPr>
      <w:r w:rsidRPr="00B54DC3">
        <w:rPr>
          <w:rFonts w:ascii="Arial" w:hAnsi="Arial" w:cs="Arial"/>
          <w:b/>
          <w:sz w:val="22"/>
          <w:szCs w:val="22"/>
        </w:rPr>
        <w:t>6.5.</w:t>
      </w:r>
      <w:r w:rsidR="0012664E" w:rsidRPr="00B54DC3">
        <w:rPr>
          <w:rFonts w:ascii="Arial" w:hAnsi="Arial" w:cs="Arial"/>
          <w:b/>
          <w:sz w:val="22"/>
          <w:szCs w:val="22"/>
        </w:rPr>
        <w:tab/>
      </w:r>
      <w:r w:rsidRPr="00B54DC3">
        <w:rPr>
          <w:rFonts w:ascii="Arial" w:hAnsi="Arial" w:cs="Arial"/>
          <w:b/>
          <w:sz w:val="22"/>
          <w:szCs w:val="22"/>
        </w:rPr>
        <w:t>Společné platební podmínky</w:t>
      </w:r>
    </w:p>
    <w:p w14:paraId="515E9805" w14:textId="77777777" w:rsidR="00864EB7" w:rsidRDefault="00864EB7" w:rsidP="00B54DC3">
      <w:pPr>
        <w:keepLines/>
        <w:tabs>
          <w:tab w:val="left" w:pos="851"/>
        </w:tabs>
        <w:spacing w:after="240" w:line="276" w:lineRule="auto"/>
        <w:ind w:left="851"/>
        <w:jc w:val="both"/>
        <w:rPr>
          <w:rFonts w:ascii="Arial" w:hAnsi="Arial" w:cs="Arial"/>
          <w:sz w:val="22"/>
          <w:szCs w:val="22"/>
        </w:rPr>
      </w:pPr>
      <w:r w:rsidRPr="00B54DC3">
        <w:rPr>
          <w:rFonts w:ascii="Arial" w:hAnsi="Arial" w:cs="Arial"/>
          <w:sz w:val="22"/>
          <w:szCs w:val="22"/>
        </w:rPr>
        <w:t>Objednatel neposkytuje zálohy. Lhůta splatnosti faktur se vzájemnou dohodou sjednává na 30 dnů po jejich doručení objednateli, tj.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w:t>
      </w:r>
      <w:r w:rsidRPr="00B54DC3">
        <w:rPr>
          <w:rFonts w:ascii="Arial" w:hAnsi="Arial" w:cs="Arial"/>
          <w:b/>
          <w:sz w:val="22"/>
          <w:szCs w:val="22"/>
        </w:rPr>
        <w:t>zákon o DPH</w:t>
      </w:r>
      <w:r w:rsidRPr="00B54DC3">
        <w:rPr>
          <w:rFonts w:ascii="Arial" w:hAnsi="Arial" w:cs="Arial"/>
          <w:sz w:val="22"/>
          <w:szCs w:val="22"/>
        </w:rPr>
        <w:t>“). 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34FACF42" w14:textId="77777777" w:rsidR="00A81366" w:rsidRPr="00B54DC3" w:rsidRDefault="00A81366" w:rsidP="00B54DC3">
      <w:pPr>
        <w:keepLines/>
        <w:tabs>
          <w:tab w:val="left" w:pos="851"/>
        </w:tabs>
        <w:spacing w:after="240" w:line="276" w:lineRule="auto"/>
        <w:ind w:left="851"/>
        <w:jc w:val="both"/>
        <w:rPr>
          <w:rFonts w:ascii="Arial" w:hAnsi="Arial" w:cs="Arial"/>
          <w:sz w:val="22"/>
          <w:szCs w:val="22"/>
        </w:rPr>
      </w:pPr>
      <w:r>
        <w:rPr>
          <w:rFonts w:ascii="Arial" w:hAnsi="Arial" w:cs="Arial"/>
          <w:sz w:val="22"/>
          <w:szCs w:val="22"/>
        </w:rPr>
        <w:t xml:space="preserve">Faktura se považuje za uhrazenou dnem odeslání finančních prostředků z účtu </w:t>
      </w:r>
      <w:r w:rsidR="007E4C41">
        <w:rPr>
          <w:rFonts w:ascii="Arial" w:hAnsi="Arial" w:cs="Arial"/>
          <w:sz w:val="22"/>
          <w:szCs w:val="22"/>
        </w:rPr>
        <w:t>o</w:t>
      </w:r>
      <w:r>
        <w:rPr>
          <w:rFonts w:ascii="Arial" w:hAnsi="Arial" w:cs="Arial"/>
          <w:sz w:val="22"/>
          <w:szCs w:val="22"/>
        </w:rPr>
        <w:t xml:space="preserve">bjednatele na účet uvedený ve faktuře vystavené dle tohoto </w:t>
      </w:r>
      <w:r w:rsidR="00F255E6">
        <w:rPr>
          <w:rFonts w:ascii="Arial" w:hAnsi="Arial" w:cs="Arial"/>
          <w:sz w:val="22"/>
          <w:szCs w:val="22"/>
        </w:rPr>
        <w:t xml:space="preserve">odstavce </w:t>
      </w:r>
      <w:r>
        <w:rPr>
          <w:rFonts w:ascii="Arial" w:hAnsi="Arial" w:cs="Arial"/>
          <w:sz w:val="22"/>
          <w:szCs w:val="22"/>
        </w:rPr>
        <w:t>článku</w:t>
      </w:r>
      <w:r w:rsidR="00F255E6">
        <w:rPr>
          <w:rFonts w:ascii="Arial" w:hAnsi="Arial" w:cs="Arial"/>
          <w:sz w:val="22"/>
          <w:szCs w:val="22"/>
        </w:rPr>
        <w:t xml:space="preserve"> 6</w:t>
      </w:r>
      <w:r w:rsidR="008A23A7">
        <w:rPr>
          <w:rFonts w:ascii="Arial" w:hAnsi="Arial" w:cs="Arial"/>
          <w:sz w:val="22"/>
          <w:szCs w:val="22"/>
        </w:rPr>
        <w:t>.</w:t>
      </w:r>
      <w:r>
        <w:rPr>
          <w:rFonts w:ascii="Arial" w:hAnsi="Arial" w:cs="Arial"/>
          <w:sz w:val="22"/>
          <w:szCs w:val="22"/>
        </w:rPr>
        <w:t xml:space="preserve"> zhotovitelem. </w:t>
      </w:r>
    </w:p>
    <w:p w14:paraId="14EDEFD8" w14:textId="77777777" w:rsidR="00864EB7" w:rsidRPr="00B54DC3" w:rsidRDefault="00864EB7" w:rsidP="00B54DC3">
      <w:pPr>
        <w:keepLines/>
        <w:tabs>
          <w:tab w:val="left" w:pos="851"/>
        </w:tabs>
        <w:spacing w:after="240" w:line="276" w:lineRule="auto"/>
        <w:ind w:left="851"/>
        <w:jc w:val="both"/>
        <w:rPr>
          <w:rFonts w:ascii="Arial" w:hAnsi="Arial" w:cs="Arial"/>
          <w:b/>
          <w:color w:val="000000"/>
          <w:sz w:val="22"/>
          <w:szCs w:val="22"/>
        </w:rPr>
      </w:pPr>
      <w:r w:rsidRPr="00B54DC3">
        <w:rPr>
          <w:rFonts w:ascii="Arial" w:hAnsi="Arial" w:cs="Arial"/>
          <w:b/>
          <w:color w:val="000000"/>
          <w:sz w:val="22"/>
          <w:szCs w:val="22"/>
        </w:rPr>
        <w:t>Kromě povinných náležitostí bude dodavatel povinen uvádět ve fakturách název akce „</w:t>
      </w:r>
      <w:r w:rsidR="00C203F3" w:rsidRPr="00C203F3">
        <w:rPr>
          <w:rStyle w:val="FontStyle61"/>
          <w:b/>
          <w:sz w:val="22"/>
          <w:szCs w:val="22"/>
        </w:rPr>
        <w:t>Krajský úřad Kraje Vysočina – Budova E</w:t>
      </w:r>
      <w:r w:rsidR="00676337" w:rsidRPr="00B54DC3">
        <w:rPr>
          <w:rFonts w:ascii="Arial" w:hAnsi="Arial" w:cs="Arial"/>
          <w:b/>
          <w:color w:val="000000"/>
          <w:sz w:val="22"/>
          <w:szCs w:val="22"/>
        </w:rPr>
        <w:t xml:space="preserve"> </w:t>
      </w:r>
      <w:r w:rsidR="00166C2F" w:rsidRPr="00B54DC3">
        <w:rPr>
          <w:rFonts w:ascii="Arial" w:hAnsi="Arial" w:cs="Arial"/>
          <w:b/>
          <w:color w:val="000000"/>
          <w:sz w:val="22"/>
          <w:szCs w:val="22"/>
        </w:rPr>
        <w:t>– projektová dokumentace</w:t>
      </w:r>
      <w:r w:rsidR="00CA0818" w:rsidRPr="00B54DC3">
        <w:rPr>
          <w:rFonts w:ascii="Arial" w:hAnsi="Arial" w:cs="Arial"/>
          <w:b/>
          <w:color w:val="000000"/>
          <w:sz w:val="22"/>
          <w:szCs w:val="22"/>
        </w:rPr>
        <w:t>“</w:t>
      </w:r>
      <w:r w:rsidR="002C2B8B" w:rsidRPr="00B54DC3">
        <w:rPr>
          <w:rFonts w:ascii="Arial" w:hAnsi="Arial" w:cs="Arial"/>
          <w:b/>
          <w:color w:val="000000"/>
          <w:sz w:val="22"/>
          <w:szCs w:val="22"/>
        </w:rPr>
        <w:t>.</w:t>
      </w:r>
    </w:p>
    <w:p w14:paraId="0716F548" w14:textId="77777777" w:rsidR="00F83FE5" w:rsidRPr="00B54DC3" w:rsidRDefault="00F83FE5" w:rsidP="00B54DC3">
      <w:pPr>
        <w:keepLines/>
        <w:tabs>
          <w:tab w:val="left" w:pos="851"/>
        </w:tabs>
        <w:spacing w:after="240" w:line="276" w:lineRule="auto"/>
        <w:ind w:left="851"/>
        <w:jc w:val="both"/>
        <w:rPr>
          <w:rFonts w:ascii="Arial" w:hAnsi="Arial" w:cs="Arial"/>
          <w:sz w:val="22"/>
          <w:szCs w:val="22"/>
        </w:rPr>
      </w:pPr>
      <w:r w:rsidRPr="00B54DC3">
        <w:rPr>
          <w:rFonts w:ascii="Arial" w:hAnsi="Arial" w:cs="Arial"/>
          <w:sz w:val="22"/>
          <w:szCs w:val="22"/>
        </w:rPr>
        <w:t>Daňové doklady zhotovitele musí být vystavovány v souladu s požadavky právních předpisů na daňové doklady. Daňový doklad platí jako došlý v den, kdy byl v originále s přílohami prokazatelně doručen objednateli. Objednatel je oprávněn vrátit daňový doklad do 14 kalendářních dnů od doručení s písemným odůvodněním, neodpovídá-li této smlouvě či obecně platným právním předpisům, nebo není-li možné jej zkontrolovat. Byl-li daňový doklad takto vrácen, není objednatel v prodlení s placením odměny zhotovitele. Nová lhůta splatnosti se v takovém případě počítá ode dne doručení opraveného daňového dokladu objednateli.</w:t>
      </w:r>
    </w:p>
    <w:p w14:paraId="16CC8D65" w14:textId="77777777" w:rsidR="00F83FE5" w:rsidRPr="00B54DC3" w:rsidRDefault="00F83FE5" w:rsidP="00B54DC3">
      <w:pPr>
        <w:keepNext/>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6.6.</w:t>
      </w:r>
      <w:r w:rsidRPr="00B54DC3">
        <w:rPr>
          <w:rFonts w:ascii="Arial" w:hAnsi="Arial" w:cs="Arial"/>
          <w:sz w:val="22"/>
          <w:szCs w:val="22"/>
        </w:rPr>
        <w:tab/>
        <w:t>Smluvní strany sjednávají, že objednatel neodpovídá za jakékoliv náklady zhotovitele na plnění povinností dle této smlouvy přesahující částky dle ustanovení odst. 6.2. tohoto článku. Náklady na plnění povinností zhotovitele dle této smlouvy přesahující částky dle ustanovení odst. 6.2.</w:t>
      </w:r>
      <w:r w:rsidR="008316CC">
        <w:rPr>
          <w:rFonts w:ascii="Arial" w:hAnsi="Arial" w:cs="Arial"/>
          <w:sz w:val="22"/>
          <w:szCs w:val="22"/>
        </w:rPr>
        <w:t xml:space="preserve"> </w:t>
      </w:r>
      <w:r w:rsidRPr="00B54DC3">
        <w:rPr>
          <w:rFonts w:ascii="Arial" w:hAnsi="Arial" w:cs="Arial"/>
          <w:sz w:val="22"/>
          <w:szCs w:val="22"/>
        </w:rPr>
        <w:t>tohoto článku nese na základě dohody smluvních stran zhotovitel.</w:t>
      </w:r>
    </w:p>
    <w:p w14:paraId="4059250C" w14:textId="77777777" w:rsidR="00864EB7" w:rsidRPr="00B54DC3" w:rsidRDefault="00864EB7"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t>Smluvní pokuty, úrok z prodlení</w:t>
      </w:r>
    </w:p>
    <w:p w14:paraId="36EF1088"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7.1.</w:t>
      </w:r>
      <w:r w:rsidR="0012664E" w:rsidRPr="00B54DC3">
        <w:rPr>
          <w:rFonts w:ascii="Arial" w:hAnsi="Arial" w:cs="Arial"/>
          <w:sz w:val="22"/>
          <w:szCs w:val="22"/>
        </w:rPr>
        <w:tab/>
      </w:r>
      <w:r w:rsidRPr="00B54DC3">
        <w:rPr>
          <w:rFonts w:ascii="Arial" w:hAnsi="Arial" w:cs="Arial"/>
          <w:sz w:val="22"/>
          <w:szCs w:val="22"/>
        </w:rPr>
        <w:t>Smluvní strany se dohodly, že:</w:t>
      </w:r>
    </w:p>
    <w:p w14:paraId="0C59FCB6" w14:textId="77777777" w:rsidR="00864EB7" w:rsidRPr="00B54DC3" w:rsidRDefault="008B56EA"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lastRenderedPageBreak/>
        <w:t>7.1.1.</w:t>
      </w:r>
      <w:r w:rsidR="0012664E" w:rsidRPr="00B54DC3">
        <w:rPr>
          <w:rFonts w:ascii="Arial" w:hAnsi="Arial" w:cs="Arial"/>
          <w:sz w:val="22"/>
          <w:szCs w:val="22"/>
        </w:rPr>
        <w:tab/>
      </w:r>
      <w:r w:rsidR="00864EB7" w:rsidRPr="00B54DC3">
        <w:rPr>
          <w:rFonts w:ascii="Arial" w:hAnsi="Arial" w:cs="Arial"/>
          <w:sz w:val="22"/>
          <w:szCs w:val="22"/>
        </w:rPr>
        <w:t>Za nedodržení termín</w:t>
      </w:r>
      <w:r w:rsidR="00F83FE5" w:rsidRPr="00B54DC3">
        <w:rPr>
          <w:rFonts w:ascii="Arial" w:hAnsi="Arial" w:cs="Arial"/>
          <w:sz w:val="22"/>
          <w:szCs w:val="22"/>
        </w:rPr>
        <w:t xml:space="preserve">ů plnění sjednaných </w:t>
      </w:r>
      <w:r w:rsidR="00864EB7" w:rsidRPr="00B54DC3">
        <w:rPr>
          <w:rFonts w:ascii="Arial" w:hAnsi="Arial" w:cs="Arial"/>
          <w:sz w:val="22"/>
          <w:szCs w:val="22"/>
        </w:rPr>
        <w:t>v</w:t>
      </w:r>
      <w:r w:rsidR="00F83FE5" w:rsidRPr="00B54DC3">
        <w:rPr>
          <w:rFonts w:ascii="Arial" w:hAnsi="Arial" w:cs="Arial"/>
          <w:sz w:val="22"/>
          <w:szCs w:val="22"/>
        </w:rPr>
        <w:t xml:space="preserve"> ustanovení </w:t>
      </w:r>
      <w:r w:rsidR="00E6110B">
        <w:rPr>
          <w:rFonts w:ascii="Arial" w:hAnsi="Arial" w:cs="Arial"/>
          <w:sz w:val="22"/>
          <w:szCs w:val="22"/>
        </w:rPr>
        <w:t xml:space="preserve">čl. 4. odst. 4.2. </w:t>
      </w:r>
      <w:r w:rsidR="00F83FE5" w:rsidRPr="00B54DC3">
        <w:rPr>
          <w:rFonts w:ascii="Arial" w:hAnsi="Arial" w:cs="Arial"/>
          <w:sz w:val="22"/>
          <w:szCs w:val="22"/>
        </w:rPr>
        <w:t>s</w:t>
      </w:r>
      <w:r w:rsidR="00864EB7" w:rsidRPr="00B54DC3">
        <w:rPr>
          <w:rFonts w:ascii="Arial" w:hAnsi="Arial" w:cs="Arial"/>
          <w:sz w:val="22"/>
          <w:szCs w:val="22"/>
        </w:rPr>
        <w:t xml:space="preserve">mlouvy uhradí zhotovitel objednateli smluvní pokutu ve výši </w:t>
      </w:r>
      <w:r w:rsidR="00DE12D8" w:rsidRPr="00B54DC3">
        <w:rPr>
          <w:rFonts w:ascii="Arial" w:hAnsi="Arial" w:cs="Arial"/>
          <w:sz w:val="22"/>
          <w:szCs w:val="22"/>
        </w:rPr>
        <w:t>0,1</w:t>
      </w:r>
      <w:r w:rsidR="00F83FE5" w:rsidRPr="00B54DC3">
        <w:rPr>
          <w:rFonts w:ascii="Arial" w:hAnsi="Arial" w:cs="Arial"/>
          <w:sz w:val="22"/>
          <w:szCs w:val="22"/>
        </w:rPr>
        <w:t xml:space="preserve"> </w:t>
      </w:r>
      <w:r w:rsidR="00DE12D8" w:rsidRPr="00B54DC3">
        <w:rPr>
          <w:rFonts w:ascii="Arial" w:hAnsi="Arial" w:cs="Arial"/>
          <w:sz w:val="22"/>
          <w:szCs w:val="22"/>
        </w:rPr>
        <w:t xml:space="preserve">% </w:t>
      </w:r>
      <w:r w:rsidR="00F83FE5" w:rsidRPr="00B54DC3">
        <w:rPr>
          <w:rFonts w:ascii="Arial" w:hAnsi="Arial" w:cs="Arial"/>
          <w:sz w:val="22"/>
          <w:szCs w:val="22"/>
        </w:rPr>
        <w:t xml:space="preserve">z ceny za vyhotovení kompletní projektové dokumentace v rozsahu dle ustanovení čl. 6. odst. 6.2. této smlouvy </w:t>
      </w:r>
      <w:r w:rsidR="00864EB7" w:rsidRPr="00B54DC3">
        <w:rPr>
          <w:rFonts w:ascii="Arial" w:hAnsi="Arial" w:cs="Arial"/>
          <w:sz w:val="22"/>
          <w:szCs w:val="22"/>
        </w:rPr>
        <w:t xml:space="preserve">za každý </w:t>
      </w:r>
      <w:r w:rsidR="00DE12D8" w:rsidRPr="00B54DC3">
        <w:rPr>
          <w:rFonts w:ascii="Arial" w:hAnsi="Arial" w:cs="Arial"/>
          <w:sz w:val="22"/>
          <w:szCs w:val="22"/>
        </w:rPr>
        <w:t xml:space="preserve">i </w:t>
      </w:r>
      <w:r w:rsidR="00864EB7" w:rsidRPr="00B54DC3">
        <w:rPr>
          <w:rFonts w:ascii="Arial" w:hAnsi="Arial" w:cs="Arial"/>
          <w:sz w:val="22"/>
          <w:szCs w:val="22"/>
        </w:rPr>
        <w:t>započatý den prodlení</w:t>
      </w:r>
      <w:r w:rsidR="00F83FE5" w:rsidRPr="00B54DC3">
        <w:rPr>
          <w:rFonts w:ascii="Arial" w:hAnsi="Arial" w:cs="Arial"/>
          <w:sz w:val="22"/>
          <w:szCs w:val="22"/>
        </w:rPr>
        <w:t>, a to ve vztahu ke každému sjednanému termínu zvlášť.</w:t>
      </w:r>
    </w:p>
    <w:p w14:paraId="73409AA5" w14:textId="77777777" w:rsidR="00DE12D8" w:rsidRPr="00B54DC3" w:rsidRDefault="008B56EA"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7.1.2.</w:t>
      </w:r>
      <w:r w:rsidR="0012664E" w:rsidRPr="00B54DC3">
        <w:rPr>
          <w:rFonts w:ascii="Arial" w:hAnsi="Arial" w:cs="Arial"/>
          <w:sz w:val="22"/>
          <w:szCs w:val="22"/>
        </w:rPr>
        <w:tab/>
      </w:r>
      <w:r w:rsidR="00DE12D8" w:rsidRPr="00B54DC3">
        <w:rPr>
          <w:rFonts w:ascii="Arial" w:hAnsi="Arial" w:cs="Arial"/>
          <w:sz w:val="22"/>
          <w:szCs w:val="22"/>
        </w:rPr>
        <w:t xml:space="preserve">Za nedodržení dohodnutého termínu odstranění vad zadávací dokumentace, ohlášených objednatelem </w:t>
      </w:r>
      <w:r w:rsidR="00C10A8F" w:rsidRPr="00B54DC3">
        <w:rPr>
          <w:rFonts w:ascii="Arial" w:hAnsi="Arial" w:cs="Arial"/>
          <w:sz w:val="22"/>
          <w:szCs w:val="22"/>
        </w:rPr>
        <w:t xml:space="preserve">zhotoviteli </w:t>
      </w:r>
      <w:r w:rsidR="00DE12D8" w:rsidRPr="00B54DC3">
        <w:rPr>
          <w:rFonts w:ascii="Arial" w:hAnsi="Arial" w:cs="Arial"/>
          <w:sz w:val="22"/>
          <w:szCs w:val="22"/>
        </w:rPr>
        <w:t>v záruční době, uhradí zhotovitel objednateli smluvní pokutu 5 000 Kč za každý započatý týden prodlení.</w:t>
      </w:r>
    </w:p>
    <w:p w14:paraId="1079A58E" w14:textId="77777777" w:rsidR="00AF08F9" w:rsidRPr="00B54DC3" w:rsidRDefault="008B56EA"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7.1.3.</w:t>
      </w:r>
      <w:r w:rsidR="0012664E" w:rsidRPr="00B54DC3">
        <w:rPr>
          <w:rFonts w:ascii="Arial" w:hAnsi="Arial" w:cs="Arial"/>
          <w:sz w:val="22"/>
          <w:szCs w:val="22"/>
        </w:rPr>
        <w:tab/>
      </w:r>
      <w:r w:rsidR="00AF08F9" w:rsidRPr="00B54DC3">
        <w:rPr>
          <w:rFonts w:ascii="Arial" w:hAnsi="Arial" w:cs="Arial"/>
          <w:sz w:val="22"/>
          <w:szCs w:val="22"/>
        </w:rPr>
        <w:t xml:space="preserve">Při porušení povinností dle odst. </w:t>
      </w:r>
      <w:r w:rsidR="00B54DC3">
        <w:rPr>
          <w:rFonts w:ascii="Arial" w:hAnsi="Arial" w:cs="Arial"/>
          <w:sz w:val="22"/>
          <w:szCs w:val="22"/>
        </w:rPr>
        <w:t>9</w:t>
      </w:r>
      <w:r w:rsidR="00AF08F9" w:rsidRPr="00B54DC3">
        <w:rPr>
          <w:rFonts w:ascii="Arial" w:hAnsi="Arial" w:cs="Arial"/>
          <w:sz w:val="22"/>
          <w:szCs w:val="22"/>
        </w:rPr>
        <w:t xml:space="preserve">.4. </w:t>
      </w:r>
      <w:r w:rsidR="00B54DC3">
        <w:rPr>
          <w:rFonts w:ascii="Arial" w:hAnsi="Arial" w:cs="Arial"/>
          <w:sz w:val="22"/>
          <w:szCs w:val="22"/>
        </w:rPr>
        <w:t xml:space="preserve">až 9.7. </w:t>
      </w:r>
      <w:r w:rsidR="00AF08F9" w:rsidRPr="00B54DC3">
        <w:rPr>
          <w:rFonts w:ascii="Arial" w:hAnsi="Arial" w:cs="Arial"/>
          <w:sz w:val="22"/>
          <w:szCs w:val="22"/>
        </w:rPr>
        <w:t>zhotovitel zaplatí objednateli smluvní pokutu ve výši 20</w:t>
      </w:r>
      <w:r w:rsidR="00F83FE5" w:rsidRPr="00B54DC3">
        <w:rPr>
          <w:rFonts w:ascii="Arial" w:hAnsi="Arial" w:cs="Arial"/>
          <w:sz w:val="22"/>
          <w:szCs w:val="22"/>
        </w:rPr>
        <w:t>.</w:t>
      </w:r>
      <w:r w:rsidR="00AF08F9" w:rsidRPr="00B54DC3">
        <w:rPr>
          <w:rFonts w:ascii="Arial" w:hAnsi="Arial" w:cs="Arial"/>
          <w:sz w:val="22"/>
          <w:szCs w:val="22"/>
        </w:rPr>
        <w:t>000 Kč za každou neoprávněnou změnu poddodavatele</w:t>
      </w:r>
      <w:r w:rsidR="00B54DC3">
        <w:rPr>
          <w:rFonts w:ascii="Arial" w:hAnsi="Arial" w:cs="Arial"/>
          <w:sz w:val="22"/>
          <w:szCs w:val="22"/>
        </w:rPr>
        <w:t xml:space="preserve"> a/nebo členů realizačního týmu zhotovitele</w:t>
      </w:r>
      <w:r w:rsidR="00AF08F9" w:rsidRPr="00B54DC3">
        <w:rPr>
          <w:rFonts w:ascii="Arial" w:hAnsi="Arial" w:cs="Arial"/>
          <w:sz w:val="22"/>
          <w:szCs w:val="22"/>
        </w:rPr>
        <w:t>.</w:t>
      </w:r>
    </w:p>
    <w:p w14:paraId="25D0E492" w14:textId="77777777" w:rsidR="00E142F4" w:rsidRPr="00B54DC3" w:rsidRDefault="00E142F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7.1.4.</w:t>
      </w:r>
      <w:r w:rsidR="0012664E" w:rsidRPr="00B54DC3">
        <w:rPr>
          <w:rFonts w:ascii="Arial" w:hAnsi="Arial" w:cs="Arial"/>
          <w:sz w:val="22"/>
          <w:szCs w:val="22"/>
        </w:rPr>
        <w:tab/>
      </w:r>
      <w:r w:rsidRPr="00B54DC3">
        <w:rPr>
          <w:rFonts w:ascii="Arial" w:hAnsi="Arial" w:cs="Arial"/>
          <w:sz w:val="22"/>
          <w:szCs w:val="22"/>
        </w:rPr>
        <w:t xml:space="preserve">Za nedodržení termínu zpracování </w:t>
      </w:r>
      <w:r w:rsidR="006C3E97" w:rsidRPr="00B54DC3">
        <w:rPr>
          <w:rFonts w:ascii="Arial" w:hAnsi="Arial" w:cs="Arial"/>
          <w:sz w:val="22"/>
          <w:szCs w:val="22"/>
        </w:rPr>
        <w:t xml:space="preserve">odpovědí na dotazy dodavatelů v rámci </w:t>
      </w:r>
      <w:r w:rsidRPr="00B54DC3">
        <w:rPr>
          <w:rFonts w:ascii="Arial" w:hAnsi="Arial" w:cs="Arial"/>
          <w:sz w:val="22"/>
          <w:szCs w:val="22"/>
        </w:rPr>
        <w:t xml:space="preserve">vysvětlení zadávací dokumentace v průběhu zadávacího řízení na výběr zhotovitele stavebních prací dle platného zákona o zadávání veřejných zakázek ve lhůtě 2 pracovních dnů po jejich obdržení od objednatele zaplatí zhotovitel objednateli smluvní pokutu ve výši </w:t>
      </w:r>
      <w:r w:rsidR="003B414F" w:rsidRPr="00B54DC3">
        <w:rPr>
          <w:rFonts w:ascii="Arial" w:hAnsi="Arial" w:cs="Arial"/>
          <w:sz w:val="22"/>
          <w:szCs w:val="22"/>
        </w:rPr>
        <w:t>500 K</w:t>
      </w:r>
      <w:r w:rsidRPr="00B54DC3">
        <w:rPr>
          <w:rFonts w:ascii="Arial" w:hAnsi="Arial" w:cs="Arial"/>
          <w:sz w:val="22"/>
          <w:szCs w:val="22"/>
        </w:rPr>
        <w:t>č za každý započatý den prodlení</w:t>
      </w:r>
      <w:r w:rsidR="006C3E97" w:rsidRPr="00B54DC3">
        <w:rPr>
          <w:rFonts w:ascii="Arial" w:hAnsi="Arial" w:cs="Arial"/>
          <w:sz w:val="22"/>
          <w:szCs w:val="22"/>
        </w:rPr>
        <w:t xml:space="preserve"> s každým </w:t>
      </w:r>
      <w:r w:rsidR="008646EB" w:rsidRPr="00B54DC3">
        <w:rPr>
          <w:rFonts w:ascii="Arial" w:hAnsi="Arial" w:cs="Arial"/>
          <w:sz w:val="22"/>
          <w:szCs w:val="22"/>
        </w:rPr>
        <w:t>vysvětlení</w:t>
      </w:r>
      <w:r w:rsidR="006C3E97" w:rsidRPr="00B54DC3">
        <w:rPr>
          <w:rFonts w:ascii="Arial" w:hAnsi="Arial" w:cs="Arial"/>
          <w:sz w:val="22"/>
          <w:szCs w:val="22"/>
        </w:rPr>
        <w:t>m</w:t>
      </w:r>
      <w:r w:rsidR="003B414F" w:rsidRPr="00B54DC3">
        <w:rPr>
          <w:rFonts w:ascii="Arial" w:hAnsi="Arial" w:cs="Arial"/>
          <w:sz w:val="22"/>
          <w:szCs w:val="22"/>
        </w:rPr>
        <w:t>.</w:t>
      </w:r>
    </w:p>
    <w:p w14:paraId="59DD806A"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7.2.</w:t>
      </w:r>
      <w:r w:rsidR="0012664E" w:rsidRPr="00B54DC3">
        <w:rPr>
          <w:rFonts w:ascii="Arial" w:hAnsi="Arial" w:cs="Arial"/>
          <w:sz w:val="22"/>
          <w:szCs w:val="22"/>
        </w:rPr>
        <w:tab/>
      </w:r>
      <w:r w:rsidRPr="00B54DC3">
        <w:rPr>
          <w:rFonts w:ascii="Arial" w:hAnsi="Arial" w:cs="Arial"/>
          <w:sz w:val="22"/>
          <w:szCs w:val="22"/>
        </w:rPr>
        <w:t>Objednatel zaplatí zhotoviteli za prodlení s úhradou ceny díla úrok z prodlení ve výši stanovené v souladu s příslušným právním předpisem.</w:t>
      </w:r>
    </w:p>
    <w:p w14:paraId="2194585F" w14:textId="77777777" w:rsidR="00864EB7" w:rsidRPr="00B54DC3" w:rsidRDefault="00864EB7"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t>Odpovědnost za vady a záruka</w:t>
      </w:r>
    </w:p>
    <w:p w14:paraId="530F03A3" w14:textId="77777777" w:rsidR="00CA2A5E" w:rsidRDefault="00864EB7">
      <w:pPr>
        <w:keepLines/>
        <w:spacing w:after="240" w:line="276" w:lineRule="auto"/>
        <w:ind w:left="851"/>
        <w:jc w:val="both"/>
        <w:rPr>
          <w:rFonts w:ascii="Arial" w:hAnsi="Arial" w:cs="Arial"/>
          <w:sz w:val="22"/>
          <w:szCs w:val="22"/>
        </w:rPr>
      </w:pPr>
      <w:r w:rsidRPr="00B54DC3">
        <w:rPr>
          <w:rFonts w:ascii="Arial" w:hAnsi="Arial" w:cs="Arial"/>
          <w:sz w:val="22"/>
          <w:szCs w:val="22"/>
        </w:rPr>
        <w:t>Záruční doba na předmět díla uvedený v čl. 2.</w:t>
      </w:r>
      <w:r w:rsidR="0015537B" w:rsidRPr="00B54DC3">
        <w:rPr>
          <w:rFonts w:ascii="Arial" w:hAnsi="Arial" w:cs="Arial"/>
          <w:sz w:val="22"/>
          <w:szCs w:val="22"/>
        </w:rPr>
        <w:t>, odst. 2.1. a 2.2. t</w:t>
      </w:r>
      <w:r w:rsidRPr="00B54DC3">
        <w:rPr>
          <w:rFonts w:ascii="Arial" w:hAnsi="Arial" w:cs="Arial"/>
          <w:sz w:val="22"/>
          <w:szCs w:val="22"/>
        </w:rPr>
        <w:t>éto Smlouvy se sjednává v délce 60 měsíců ode dne protokolárního předání a převzetí díla.</w:t>
      </w:r>
    </w:p>
    <w:p w14:paraId="020B56DD" w14:textId="77777777" w:rsidR="00CA2A5E" w:rsidRDefault="00864EB7">
      <w:pPr>
        <w:keepLines/>
        <w:spacing w:after="240" w:line="276" w:lineRule="auto"/>
        <w:ind w:left="851"/>
        <w:jc w:val="both"/>
        <w:rPr>
          <w:rFonts w:ascii="Arial" w:hAnsi="Arial" w:cs="Arial"/>
          <w:sz w:val="22"/>
          <w:szCs w:val="22"/>
        </w:rPr>
      </w:pPr>
      <w:r w:rsidRPr="00B54DC3">
        <w:rPr>
          <w:rFonts w:ascii="Arial" w:hAnsi="Arial" w:cs="Arial"/>
          <w:sz w:val="22"/>
          <w:szCs w:val="22"/>
        </w:rPr>
        <w:t>Zhotovitel zodpovídá za to, že předmět této smlouvy je zhotoven podle této smlouvy a že po dobu stanovenou (záruční dobu) bude mít vlastnosti stanovené obecně závaznými předpisy, závaznými ustanoveními technických norem ČN, EN, popřípadě vlastnosti obvyklé. Dále odpovídá za to, že dílo nemá právní vady, je kompletní a odpovídá požadavkům sjednaným v této smlouvě.</w:t>
      </w:r>
    </w:p>
    <w:p w14:paraId="08101D2D" w14:textId="77777777" w:rsidR="00CA2A5E" w:rsidRDefault="00864EB7">
      <w:pPr>
        <w:keepLines/>
        <w:spacing w:after="240" w:line="276" w:lineRule="auto"/>
        <w:ind w:left="851"/>
        <w:jc w:val="both"/>
        <w:rPr>
          <w:rFonts w:ascii="Arial" w:hAnsi="Arial" w:cs="Arial"/>
          <w:sz w:val="22"/>
          <w:szCs w:val="22"/>
        </w:rPr>
      </w:pPr>
      <w:r w:rsidRPr="00B54DC3">
        <w:rPr>
          <w:rFonts w:ascii="Arial" w:hAnsi="Arial" w:cs="Arial"/>
          <w:sz w:val="22"/>
          <w:szCs w:val="22"/>
        </w:rPr>
        <w:t>Pokud budou objednateli dodány práce s vadami, má právo na bezplatné odstranění vad. Na písemné ohlášení vad je zhotovitel povinen odpovědět písemně do 5 dnů ode dne doručení tohoto ohlášení a stanovit termín odstranění vad. Pokud tuto svoji povinnost zhotovitel dokumentace nesplní, má se za to, že souhlasí s termínem odstranění vad, který stanoví objednatel v písemném ohlášení vad.</w:t>
      </w:r>
    </w:p>
    <w:p w14:paraId="6D3C065D" w14:textId="75D93653" w:rsidR="00CA2A5E" w:rsidRDefault="00864EB7">
      <w:pPr>
        <w:keepLines/>
        <w:spacing w:after="240" w:line="276" w:lineRule="auto"/>
        <w:ind w:left="851"/>
        <w:jc w:val="both"/>
        <w:rPr>
          <w:rFonts w:ascii="Arial" w:hAnsi="Arial" w:cs="Arial"/>
          <w:sz w:val="22"/>
          <w:szCs w:val="22"/>
        </w:rPr>
      </w:pPr>
      <w:r w:rsidRPr="00B54DC3">
        <w:rPr>
          <w:rFonts w:ascii="Arial" w:hAnsi="Arial" w:cs="Arial"/>
          <w:sz w:val="22"/>
          <w:szCs w:val="22"/>
        </w:rPr>
        <w:t>Zhotovitel odpovídá za veškeré vady projektové dokumentace. Pokud bude plněno vadně v důsledku chybné stavební dokumentace, je zhotovitel zavázán společně a nerozdílně se zhotovitelem stavby (§ 2630 OZ).</w:t>
      </w:r>
    </w:p>
    <w:p w14:paraId="32CD0567" w14:textId="77777777" w:rsidR="00864EB7" w:rsidRPr="00B54DC3" w:rsidRDefault="00956234"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lastRenderedPageBreak/>
        <w:t>Ostatní ustanovení</w:t>
      </w:r>
    </w:p>
    <w:p w14:paraId="7E55130F"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9.1.</w:t>
      </w:r>
      <w:r w:rsidRPr="00B54DC3">
        <w:rPr>
          <w:rFonts w:ascii="Arial" w:hAnsi="Arial" w:cs="Arial"/>
          <w:sz w:val="22"/>
          <w:szCs w:val="22"/>
        </w:rPr>
        <w:tab/>
        <w:t xml:space="preserve">Objednatel je oprávněn kdykoliv kontrolovat řádné plnění této smlouvy, a to jak v místě plnění této </w:t>
      </w:r>
      <w:r w:rsidR="00B117CC" w:rsidRPr="00B54DC3">
        <w:rPr>
          <w:rFonts w:ascii="Arial" w:hAnsi="Arial" w:cs="Arial"/>
          <w:sz w:val="22"/>
          <w:szCs w:val="22"/>
        </w:rPr>
        <w:t>s</w:t>
      </w:r>
      <w:r w:rsidRPr="00B54DC3">
        <w:rPr>
          <w:rFonts w:ascii="Arial" w:hAnsi="Arial" w:cs="Arial"/>
          <w:sz w:val="22"/>
          <w:szCs w:val="22"/>
        </w:rPr>
        <w:t xml:space="preserve">mlouvy, tak v sídle </w:t>
      </w:r>
      <w:r w:rsidR="00B117CC" w:rsidRPr="00B54DC3">
        <w:rPr>
          <w:rFonts w:ascii="Arial" w:hAnsi="Arial" w:cs="Arial"/>
          <w:sz w:val="22"/>
          <w:szCs w:val="22"/>
        </w:rPr>
        <w:t>z</w:t>
      </w:r>
      <w:r w:rsidRPr="00B54DC3">
        <w:rPr>
          <w:rFonts w:ascii="Arial" w:hAnsi="Arial" w:cs="Arial"/>
          <w:sz w:val="22"/>
          <w:szCs w:val="22"/>
        </w:rPr>
        <w:t xml:space="preserve">hotovitele. Zástupci </w:t>
      </w:r>
      <w:r w:rsidR="00B117CC" w:rsidRPr="00B54DC3">
        <w:rPr>
          <w:rFonts w:ascii="Arial" w:hAnsi="Arial" w:cs="Arial"/>
          <w:sz w:val="22"/>
          <w:szCs w:val="22"/>
        </w:rPr>
        <w:t>o</w:t>
      </w:r>
      <w:r w:rsidRPr="00B54DC3">
        <w:rPr>
          <w:rFonts w:ascii="Arial" w:hAnsi="Arial" w:cs="Arial"/>
          <w:sz w:val="22"/>
          <w:szCs w:val="22"/>
        </w:rPr>
        <w:t xml:space="preserve">bjednatele nebo pověřené třetí osoby jsou na základě této </w:t>
      </w:r>
      <w:r w:rsidR="00B117CC" w:rsidRPr="00B54DC3">
        <w:rPr>
          <w:rFonts w:ascii="Arial" w:hAnsi="Arial" w:cs="Arial"/>
          <w:sz w:val="22"/>
          <w:szCs w:val="22"/>
        </w:rPr>
        <w:t>s</w:t>
      </w:r>
      <w:r w:rsidRPr="00B54DC3">
        <w:rPr>
          <w:rFonts w:ascii="Arial" w:hAnsi="Arial" w:cs="Arial"/>
          <w:sz w:val="22"/>
          <w:szCs w:val="22"/>
        </w:rPr>
        <w:t xml:space="preserve">mlouvy oprávněny vstupovat na místo plnění této </w:t>
      </w:r>
      <w:r w:rsidR="00B117CC" w:rsidRPr="00B54DC3">
        <w:rPr>
          <w:rFonts w:ascii="Arial" w:hAnsi="Arial" w:cs="Arial"/>
          <w:sz w:val="22"/>
          <w:szCs w:val="22"/>
        </w:rPr>
        <w:t>s</w:t>
      </w:r>
      <w:r w:rsidRPr="00B54DC3">
        <w:rPr>
          <w:rFonts w:ascii="Arial" w:hAnsi="Arial" w:cs="Arial"/>
          <w:sz w:val="22"/>
          <w:szCs w:val="22"/>
        </w:rPr>
        <w:t xml:space="preserve">mlouvy a/nebo do sídla </w:t>
      </w:r>
      <w:r w:rsidR="00B117CC" w:rsidRPr="00B54DC3">
        <w:rPr>
          <w:rFonts w:ascii="Arial" w:hAnsi="Arial" w:cs="Arial"/>
          <w:sz w:val="22"/>
          <w:szCs w:val="22"/>
        </w:rPr>
        <w:t>z</w:t>
      </w:r>
      <w:r w:rsidRPr="00B54DC3">
        <w:rPr>
          <w:rFonts w:ascii="Arial" w:hAnsi="Arial" w:cs="Arial"/>
          <w:sz w:val="22"/>
          <w:szCs w:val="22"/>
        </w:rPr>
        <w:t xml:space="preserve">hotovitele, provádět monitorovací návštěvy a kontroly realizace, žádat o předložení dokladů souvisejících s plněním </w:t>
      </w:r>
      <w:r w:rsidR="00B117CC" w:rsidRPr="00B54DC3">
        <w:rPr>
          <w:rFonts w:ascii="Arial" w:hAnsi="Arial" w:cs="Arial"/>
          <w:sz w:val="22"/>
          <w:szCs w:val="22"/>
        </w:rPr>
        <w:t>s</w:t>
      </w:r>
      <w:r w:rsidRPr="00B54DC3">
        <w:rPr>
          <w:rFonts w:ascii="Arial" w:hAnsi="Arial" w:cs="Arial"/>
          <w:sz w:val="22"/>
          <w:szCs w:val="22"/>
        </w:rPr>
        <w:t>mlouvy a vyžadovat nápravu zjištěných nedostatků.</w:t>
      </w:r>
    </w:p>
    <w:p w14:paraId="20C93411"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9.2.</w:t>
      </w:r>
      <w:r w:rsidRPr="00B54DC3">
        <w:rPr>
          <w:rFonts w:ascii="Arial" w:hAnsi="Arial" w:cs="Arial"/>
          <w:sz w:val="22"/>
          <w:szCs w:val="22"/>
        </w:rPr>
        <w:tab/>
        <w:t xml:space="preserve">Zhotovitel se na základě této </w:t>
      </w:r>
      <w:r w:rsidR="00B117CC" w:rsidRPr="00B54DC3">
        <w:rPr>
          <w:rFonts w:ascii="Arial" w:hAnsi="Arial" w:cs="Arial"/>
          <w:sz w:val="22"/>
          <w:szCs w:val="22"/>
        </w:rPr>
        <w:t>s</w:t>
      </w:r>
      <w:r w:rsidRPr="00B54DC3">
        <w:rPr>
          <w:rFonts w:ascii="Arial" w:hAnsi="Arial" w:cs="Arial"/>
          <w:sz w:val="22"/>
          <w:szCs w:val="22"/>
        </w:rPr>
        <w:t xml:space="preserve">mlouvy zavazuje poskytnout </w:t>
      </w:r>
      <w:r w:rsidR="00B117CC" w:rsidRPr="00B54DC3">
        <w:rPr>
          <w:rFonts w:ascii="Arial" w:hAnsi="Arial" w:cs="Arial"/>
          <w:sz w:val="22"/>
          <w:szCs w:val="22"/>
        </w:rPr>
        <w:t>o</w:t>
      </w:r>
      <w:r w:rsidRPr="00B54DC3">
        <w:rPr>
          <w:rFonts w:ascii="Arial" w:hAnsi="Arial" w:cs="Arial"/>
          <w:sz w:val="22"/>
          <w:szCs w:val="22"/>
        </w:rPr>
        <w:t xml:space="preserve">bjednateli písemně jakékoliv informace související s realizací této </w:t>
      </w:r>
      <w:r w:rsidR="00B117CC" w:rsidRPr="00B54DC3">
        <w:rPr>
          <w:rFonts w:ascii="Arial" w:hAnsi="Arial" w:cs="Arial"/>
          <w:sz w:val="22"/>
          <w:szCs w:val="22"/>
        </w:rPr>
        <w:t>s</w:t>
      </w:r>
      <w:r w:rsidRPr="00B54DC3">
        <w:rPr>
          <w:rFonts w:ascii="Arial" w:hAnsi="Arial" w:cs="Arial"/>
          <w:sz w:val="22"/>
          <w:szCs w:val="22"/>
        </w:rPr>
        <w:t xml:space="preserve">mlouvy, a to v rozsahu a termínu stanoveném v písemné žádosti </w:t>
      </w:r>
      <w:r w:rsidR="00B117CC" w:rsidRPr="00B54DC3">
        <w:rPr>
          <w:rFonts w:ascii="Arial" w:hAnsi="Arial" w:cs="Arial"/>
          <w:sz w:val="22"/>
          <w:szCs w:val="22"/>
        </w:rPr>
        <w:t>o</w:t>
      </w:r>
      <w:r w:rsidRPr="00B54DC3">
        <w:rPr>
          <w:rFonts w:ascii="Arial" w:hAnsi="Arial" w:cs="Arial"/>
          <w:sz w:val="22"/>
          <w:szCs w:val="22"/>
        </w:rPr>
        <w:t xml:space="preserve">bjednatele. </w:t>
      </w:r>
    </w:p>
    <w:p w14:paraId="61DF2F57"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9.3.</w:t>
      </w:r>
      <w:r w:rsidRPr="00B54DC3">
        <w:rPr>
          <w:rFonts w:ascii="Arial" w:hAnsi="Arial" w:cs="Arial"/>
          <w:sz w:val="22"/>
          <w:szCs w:val="22"/>
        </w:rPr>
        <w:tab/>
        <w:t xml:space="preserve">Zhotovitel podpisem této </w:t>
      </w:r>
      <w:r w:rsidR="00B117CC" w:rsidRPr="00B54DC3">
        <w:rPr>
          <w:rFonts w:ascii="Arial" w:hAnsi="Arial" w:cs="Arial"/>
          <w:sz w:val="22"/>
          <w:szCs w:val="22"/>
        </w:rPr>
        <w:t>s</w:t>
      </w:r>
      <w:r w:rsidRPr="00B54DC3">
        <w:rPr>
          <w:rFonts w:ascii="Arial" w:hAnsi="Arial" w:cs="Arial"/>
          <w:sz w:val="22"/>
          <w:szCs w:val="22"/>
        </w:rPr>
        <w:t xml:space="preserve">mlouvy prohlašuje, že žádná část této </w:t>
      </w:r>
      <w:r w:rsidR="00B117CC" w:rsidRPr="00B54DC3">
        <w:rPr>
          <w:rFonts w:ascii="Arial" w:hAnsi="Arial" w:cs="Arial"/>
          <w:sz w:val="22"/>
          <w:szCs w:val="22"/>
        </w:rPr>
        <w:t>s</w:t>
      </w:r>
      <w:r w:rsidRPr="00B54DC3">
        <w:rPr>
          <w:rFonts w:ascii="Arial" w:hAnsi="Arial" w:cs="Arial"/>
          <w:sz w:val="22"/>
          <w:szCs w:val="22"/>
        </w:rPr>
        <w:t xml:space="preserve">mlouvy nepředstavuje obchodní tajemství </w:t>
      </w:r>
      <w:r w:rsidR="00B117CC" w:rsidRPr="00B54DC3">
        <w:rPr>
          <w:rFonts w:ascii="Arial" w:hAnsi="Arial" w:cs="Arial"/>
          <w:sz w:val="22"/>
          <w:szCs w:val="22"/>
        </w:rPr>
        <w:t>z</w:t>
      </w:r>
      <w:r w:rsidRPr="00B54DC3">
        <w:rPr>
          <w:rFonts w:ascii="Arial" w:hAnsi="Arial" w:cs="Arial"/>
          <w:sz w:val="22"/>
          <w:szCs w:val="22"/>
        </w:rPr>
        <w:t xml:space="preserve">hotovitele ve smyslu ustanovení § 504 občanského zákoníku, a že souhlasí s uveřejněním této </w:t>
      </w:r>
      <w:r w:rsidR="00B117CC" w:rsidRPr="00B54DC3">
        <w:rPr>
          <w:rFonts w:ascii="Arial" w:hAnsi="Arial" w:cs="Arial"/>
          <w:sz w:val="22"/>
          <w:szCs w:val="22"/>
        </w:rPr>
        <w:t>s</w:t>
      </w:r>
      <w:r w:rsidRPr="00B54DC3">
        <w:rPr>
          <w:rFonts w:ascii="Arial" w:hAnsi="Arial" w:cs="Arial"/>
          <w:sz w:val="22"/>
          <w:szCs w:val="22"/>
        </w:rPr>
        <w:t>mlouvy včetně všech jejích příloh a součástí, jakož i případných změn a dodatků v souladu s ustanovením § 219 odst. 1 ZZVZ.</w:t>
      </w:r>
    </w:p>
    <w:p w14:paraId="4A27FB2A"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9.</w:t>
      </w:r>
      <w:r w:rsidR="00B117CC" w:rsidRPr="00B54DC3">
        <w:rPr>
          <w:rFonts w:ascii="Arial" w:hAnsi="Arial" w:cs="Arial"/>
          <w:sz w:val="22"/>
          <w:szCs w:val="22"/>
        </w:rPr>
        <w:t>4</w:t>
      </w:r>
      <w:r w:rsidRPr="00B54DC3">
        <w:rPr>
          <w:rFonts w:ascii="Arial" w:hAnsi="Arial" w:cs="Arial"/>
          <w:sz w:val="22"/>
          <w:szCs w:val="22"/>
        </w:rPr>
        <w:t>.</w:t>
      </w:r>
      <w:r w:rsidRPr="00B54DC3">
        <w:rPr>
          <w:rFonts w:ascii="Arial" w:hAnsi="Arial" w:cs="Arial"/>
          <w:sz w:val="22"/>
          <w:szCs w:val="22"/>
        </w:rPr>
        <w:tab/>
        <w:t xml:space="preserve">Smluvní strany sjednávají, že změna poddodavatele, pomocí kterého </w:t>
      </w:r>
      <w:r w:rsidR="0021096C" w:rsidRPr="00B54DC3">
        <w:rPr>
          <w:rFonts w:ascii="Arial" w:hAnsi="Arial" w:cs="Arial"/>
          <w:sz w:val="22"/>
          <w:szCs w:val="22"/>
        </w:rPr>
        <w:t>z</w:t>
      </w:r>
      <w:r w:rsidRPr="00B54DC3">
        <w:rPr>
          <w:rFonts w:ascii="Arial" w:hAnsi="Arial" w:cs="Arial"/>
          <w:sz w:val="22"/>
          <w:szCs w:val="22"/>
        </w:rPr>
        <w:t xml:space="preserve">hotovitel prokazoval v zadávacím řízení </w:t>
      </w:r>
      <w:r w:rsidR="00F31FBF" w:rsidRPr="00B54DC3">
        <w:rPr>
          <w:rFonts w:ascii="Arial" w:hAnsi="Arial" w:cs="Arial"/>
          <w:sz w:val="22"/>
          <w:szCs w:val="22"/>
        </w:rPr>
        <w:t>na veřejnou zakázku „</w:t>
      </w:r>
      <w:r w:rsidR="00C203F3" w:rsidRPr="004347DD">
        <w:rPr>
          <w:rStyle w:val="FontStyle61"/>
          <w:sz w:val="22"/>
          <w:szCs w:val="22"/>
        </w:rPr>
        <w:t>Krajský úřad Kraje Vysočina – Budova E</w:t>
      </w:r>
      <w:r w:rsidR="0005135F" w:rsidRPr="004347DD">
        <w:rPr>
          <w:rStyle w:val="FontStyle61"/>
          <w:sz w:val="22"/>
          <w:szCs w:val="22"/>
        </w:rPr>
        <w:t xml:space="preserve"> – projektová dokumentace</w:t>
      </w:r>
      <w:r w:rsidR="00F31FBF" w:rsidRPr="00B54DC3">
        <w:rPr>
          <w:rFonts w:ascii="Arial" w:hAnsi="Arial" w:cs="Arial"/>
          <w:bCs/>
          <w:sz w:val="22"/>
          <w:szCs w:val="22"/>
        </w:rPr>
        <w:t>“</w:t>
      </w:r>
      <w:r w:rsidR="00F31FBF" w:rsidRPr="00B54DC3">
        <w:rPr>
          <w:rFonts w:ascii="Arial" w:hAnsi="Arial" w:cs="Arial"/>
          <w:sz w:val="22"/>
          <w:szCs w:val="22"/>
        </w:rPr>
        <w:t>, zadávanou v</w:t>
      </w:r>
      <w:r w:rsidR="0005135F">
        <w:rPr>
          <w:rFonts w:ascii="Arial" w:hAnsi="Arial" w:cs="Arial"/>
          <w:sz w:val="22"/>
          <w:szCs w:val="22"/>
        </w:rPr>
        <w:t>e</w:t>
      </w:r>
      <w:r w:rsidR="00F31FBF" w:rsidRPr="00B54DC3">
        <w:rPr>
          <w:rFonts w:ascii="Arial" w:hAnsi="Arial" w:cs="Arial"/>
          <w:sz w:val="22"/>
          <w:szCs w:val="22"/>
        </w:rPr>
        <w:t> </w:t>
      </w:r>
      <w:r w:rsidR="0005135F">
        <w:rPr>
          <w:rFonts w:ascii="Arial" w:hAnsi="Arial" w:cs="Arial"/>
          <w:sz w:val="22"/>
          <w:szCs w:val="22"/>
        </w:rPr>
        <w:t>zjednodušeném podlimitním</w:t>
      </w:r>
      <w:r w:rsidR="0005135F" w:rsidRPr="00B54DC3">
        <w:rPr>
          <w:rFonts w:ascii="Arial" w:hAnsi="Arial" w:cs="Arial"/>
          <w:sz w:val="22"/>
          <w:szCs w:val="22"/>
        </w:rPr>
        <w:t xml:space="preserve"> </w:t>
      </w:r>
      <w:r w:rsidR="00F31FBF" w:rsidRPr="00B54DC3">
        <w:rPr>
          <w:rFonts w:ascii="Arial" w:hAnsi="Arial" w:cs="Arial"/>
          <w:sz w:val="22"/>
          <w:szCs w:val="22"/>
        </w:rPr>
        <w:t xml:space="preserve">řízení dle § 3 al. 1 písm. </w:t>
      </w:r>
      <w:r w:rsidR="0005135F">
        <w:rPr>
          <w:rFonts w:ascii="Arial" w:hAnsi="Arial" w:cs="Arial"/>
          <w:sz w:val="22"/>
          <w:szCs w:val="22"/>
        </w:rPr>
        <w:t>a</w:t>
      </w:r>
      <w:r w:rsidR="00F31FBF" w:rsidRPr="00B54DC3">
        <w:rPr>
          <w:rFonts w:ascii="Arial" w:hAnsi="Arial" w:cs="Arial"/>
          <w:sz w:val="22"/>
          <w:szCs w:val="22"/>
        </w:rPr>
        <w:t>)</w:t>
      </w:r>
      <w:r w:rsidR="0005135F">
        <w:rPr>
          <w:rFonts w:ascii="Arial" w:hAnsi="Arial" w:cs="Arial"/>
          <w:sz w:val="22"/>
          <w:szCs w:val="22"/>
        </w:rPr>
        <w:t xml:space="preserve"> a § 53</w:t>
      </w:r>
      <w:r w:rsidR="00F31FBF" w:rsidRPr="00B54DC3">
        <w:rPr>
          <w:rFonts w:ascii="Arial" w:hAnsi="Arial" w:cs="Arial"/>
          <w:sz w:val="22"/>
          <w:szCs w:val="22"/>
        </w:rPr>
        <w:t xml:space="preserve"> ZZVZ </w:t>
      </w:r>
      <w:r w:rsidR="00F31FBF" w:rsidRPr="00B54DC3">
        <w:rPr>
          <w:rFonts w:ascii="Arial" w:hAnsi="Arial" w:cs="Arial"/>
          <w:bCs/>
          <w:sz w:val="22"/>
          <w:szCs w:val="22"/>
        </w:rPr>
        <w:t>(dále</w:t>
      </w:r>
      <w:r w:rsidR="00F31FBF" w:rsidRPr="00B54DC3">
        <w:rPr>
          <w:rFonts w:ascii="Arial" w:hAnsi="Arial" w:cs="Arial"/>
          <w:sz w:val="22"/>
          <w:szCs w:val="22"/>
        </w:rPr>
        <w:t> </w:t>
      </w:r>
      <w:r w:rsidR="00F31FBF" w:rsidRPr="00B54DC3">
        <w:rPr>
          <w:rFonts w:ascii="Arial" w:hAnsi="Arial" w:cs="Arial"/>
          <w:bCs/>
          <w:sz w:val="22"/>
          <w:szCs w:val="22"/>
        </w:rPr>
        <w:t>jen „</w:t>
      </w:r>
      <w:r w:rsidR="00F31FBF" w:rsidRPr="00B54DC3">
        <w:rPr>
          <w:rFonts w:ascii="Arial" w:hAnsi="Arial" w:cs="Arial"/>
          <w:b/>
          <w:bCs/>
          <w:sz w:val="22"/>
          <w:szCs w:val="22"/>
        </w:rPr>
        <w:t>Veřejná zakázka</w:t>
      </w:r>
      <w:r w:rsidR="00F31FBF" w:rsidRPr="00B54DC3">
        <w:rPr>
          <w:rFonts w:ascii="Arial" w:hAnsi="Arial" w:cs="Arial"/>
          <w:bCs/>
          <w:sz w:val="22"/>
          <w:szCs w:val="22"/>
        </w:rPr>
        <w:t xml:space="preserve">“) </w:t>
      </w:r>
      <w:r w:rsidRPr="00B54DC3">
        <w:rPr>
          <w:rFonts w:ascii="Arial" w:hAnsi="Arial" w:cs="Arial"/>
          <w:sz w:val="22"/>
          <w:szCs w:val="22"/>
        </w:rPr>
        <w:t xml:space="preserve">splnění kvalifikace, je možná pouze postupem dle ustanovení čl. </w:t>
      </w:r>
      <w:r w:rsidR="00F31FBF" w:rsidRPr="00B54DC3">
        <w:rPr>
          <w:rFonts w:ascii="Arial" w:hAnsi="Arial" w:cs="Arial"/>
          <w:sz w:val="22"/>
          <w:szCs w:val="22"/>
        </w:rPr>
        <w:t>12</w:t>
      </w:r>
      <w:r w:rsidRPr="00B54DC3">
        <w:rPr>
          <w:rFonts w:ascii="Arial" w:hAnsi="Arial" w:cs="Arial"/>
          <w:sz w:val="22"/>
          <w:szCs w:val="22"/>
        </w:rPr>
        <w:t xml:space="preserve">. odst. </w:t>
      </w:r>
      <w:r w:rsidR="00B54DC3">
        <w:rPr>
          <w:rFonts w:ascii="Arial" w:hAnsi="Arial" w:cs="Arial"/>
          <w:sz w:val="22"/>
          <w:szCs w:val="22"/>
        </w:rPr>
        <w:t>12.</w:t>
      </w:r>
      <w:r w:rsidR="00F31FBF" w:rsidRPr="00B54DC3">
        <w:rPr>
          <w:rFonts w:ascii="Arial" w:hAnsi="Arial" w:cs="Arial"/>
          <w:sz w:val="22"/>
          <w:szCs w:val="22"/>
        </w:rPr>
        <w:t>4</w:t>
      </w:r>
      <w:r w:rsidR="00B54DC3">
        <w:rPr>
          <w:rFonts w:ascii="Arial" w:hAnsi="Arial" w:cs="Arial"/>
          <w:sz w:val="22"/>
          <w:szCs w:val="22"/>
        </w:rPr>
        <w:t>.</w:t>
      </w:r>
      <w:r w:rsidRPr="00B54DC3">
        <w:rPr>
          <w:rFonts w:ascii="Arial" w:hAnsi="Arial" w:cs="Arial"/>
          <w:sz w:val="22"/>
          <w:szCs w:val="22"/>
        </w:rPr>
        <w:t xml:space="preserve"> této </w:t>
      </w:r>
      <w:r w:rsidR="00F31FBF" w:rsidRPr="00B54DC3">
        <w:rPr>
          <w:rFonts w:ascii="Arial" w:hAnsi="Arial" w:cs="Arial"/>
          <w:sz w:val="22"/>
          <w:szCs w:val="22"/>
        </w:rPr>
        <w:t>s</w:t>
      </w:r>
      <w:r w:rsidRPr="00B54DC3">
        <w:rPr>
          <w:rFonts w:ascii="Arial" w:hAnsi="Arial" w:cs="Arial"/>
          <w:sz w:val="22"/>
          <w:szCs w:val="22"/>
        </w:rPr>
        <w:t>mlouvy, a to pouze náhradou za poddodavatele splňujícího kvalifikaci alespoň v rozsahu, v</w:t>
      </w:r>
      <w:r w:rsidR="00F31FBF" w:rsidRPr="00B54DC3">
        <w:rPr>
          <w:rFonts w:ascii="Arial" w:hAnsi="Arial" w:cs="Arial"/>
          <w:sz w:val="22"/>
          <w:szCs w:val="22"/>
        </w:rPr>
        <w:t> </w:t>
      </w:r>
      <w:r w:rsidRPr="00B54DC3">
        <w:rPr>
          <w:rFonts w:ascii="Arial" w:hAnsi="Arial" w:cs="Arial"/>
          <w:sz w:val="22"/>
          <w:szCs w:val="22"/>
        </w:rPr>
        <w:t>jakém</w:t>
      </w:r>
      <w:r w:rsidR="00F31FBF" w:rsidRPr="00B54DC3">
        <w:rPr>
          <w:rFonts w:ascii="Arial" w:hAnsi="Arial" w:cs="Arial"/>
          <w:sz w:val="22"/>
          <w:szCs w:val="22"/>
        </w:rPr>
        <w:t xml:space="preserve"> </w:t>
      </w:r>
      <w:r w:rsidRPr="00B54DC3">
        <w:rPr>
          <w:rFonts w:ascii="Arial" w:hAnsi="Arial" w:cs="Arial"/>
          <w:sz w:val="22"/>
          <w:szCs w:val="22"/>
        </w:rPr>
        <w:t>byla původním poddodavatele prokázána v zadávacím řízení.</w:t>
      </w:r>
    </w:p>
    <w:p w14:paraId="7ADB5CEF" w14:textId="77777777" w:rsidR="00B117CC" w:rsidRPr="00B54DC3" w:rsidRDefault="00B117CC"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9.5.</w:t>
      </w:r>
      <w:r w:rsidRPr="00B54DC3">
        <w:rPr>
          <w:rFonts w:ascii="Arial" w:hAnsi="Arial" w:cs="Arial"/>
          <w:sz w:val="22"/>
          <w:szCs w:val="22"/>
        </w:rPr>
        <w:tab/>
        <w:t xml:space="preserve">Smluvní strany sjednávají, že pro účely této </w:t>
      </w:r>
      <w:r w:rsidR="00F31FBF" w:rsidRPr="00B54DC3">
        <w:rPr>
          <w:rFonts w:ascii="Arial" w:hAnsi="Arial" w:cs="Arial"/>
          <w:sz w:val="22"/>
          <w:szCs w:val="22"/>
        </w:rPr>
        <w:t>s</w:t>
      </w:r>
      <w:r w:rsidRPr="00B54DC3">
        <w:rPr>
          <w:rFonts w:ascii="Arial" w:hAnsi="Arial" w:cs="Arial"/>
          <w:sz w:val="22"/>
          <w:szCs w:val="22"/>
        </w:rPr>
        <w:t xml:space="preserve">mlouvy se poddodavatelem rozumí každá osoba, která dodává jakoukoliv část </w:t>
      </w:r>
      <w:r w:rsidR="00F31FBF" w:rsidRPr="00B54DC3">
        <w:rPr>
          <w:rFonts w:ascii="Arial" w:hAnsi="Arial" w:cs="Arial"/>
          <w:sz w:val="22"/>
          <w:szCs w:val="22"/>
        </w:rPr>
        <w:t xml:space="preserve">plnění dle této smlouvy </w:t>
      </w:r>
      <w:r w:rsidRPr="00B54DC3">
        <w:rPr>
          <w:rFonts w:ascii="Arial" w:hAnsi="Arial" w:cs="Arial"/>
          <w:sz w:val="22"/>
          <w:szCs w:val="22"/>
        </w:rPr>
        <w:t xml:space="preserve">a je odlišná od </w:t>
      </w:r>
      <w:r w:rsidR="00F31FBF" w:rsidRPr="00B54DC3">
        <w:rPr>
          <w:rFonts w:ascii="Arial" w:hAnsi="Arial" w:cs="Arial"/>
          <w:sz w:val="22"/>
          <w:szCs w:val="22"/>
        </w:rPr>
        <w:t>z</w:t>
      </w:r>
      <w:r w:rsidRPr="00B54DC3">
        <w:rPr>
          <w:rFonts w:ascii="Arial" w:hAnsi="Arial" w:cs="Arial"/>
          <w:sz w:val="22"/>
          <w:szCs w:val="22"/>
        </w:rPr>
        <w:t xml:space="preserve">hotovitele. Zhotovitel je při </w:t>
      </w:r>
      <w:r w:rsidR="00F31FBF" w:rsidRPr="00B54DC3">
        <w:rPr>
          <w:rFonts w:ascii="Arial" w:hAnsi="Arial" w:cs="Arial"/>
          <w:sz w:val="22"/>
          <w:szCs w:val="22"/>
        </w:rPr>
        <w:t xml:space="preserve">plnění povinností dle této smlouvy </w:t>
      </w:r>
      <w:r w:rsidRPr="00B54DC3">
        <w:rPr>
          <w:rFonts w:ascii="Arial" w:hAnsi="Arial" w:cs="Arial"/>
          <w:sz w:val="22"/>
          <w:szCs w:val="22"/>
        </w:rPr>
        <w:t xml:space="preserve">oprávněn použít pouze ty poddodavatele a v takovém rozsahu, jak je uvedeno v přehledu poddodavatelů, který je přílohou č. 3 a nedílnou součástí této </w:t>
      </w:r>
      <w:r w:rsidR="00F31FBF" w:rsidRPr="00B54DC3">
        <w:rPr>
          <w:rFonts w:ascii="Arial" w:hAnsi="Arial" w:cs="Arial"/>
          <w:sz w:val="22"/>
          <w:szCs w:val="22"/>
        </w:rPr>
        <w:t>s</w:t>
      </w:r>
      <w:r w:rsidRPr="00B54DC3">
        <w:rPr>
          <w:rFonts w:ascii="Arial" w:hAnsi="Arial" w:cs="Arial"/>
          <w:sz w:val="22"/>
          <w:szCs w:val="22"/>
        </w:rPr>
        <w:t>mlouvy.</w:t>
      </w:r>
    </w:p>
    <w:p w14:paraId="4C89457E" w14:textId="77777777" w:rsidR="00B117CC" w:rsidRPr="00B54DC3" w:rsidRDefault="00B117CC" w:rsidP="00B54DC3">
      <w:pPr>
        <w:keepLines/>
        <w:tabs>
          <w:tab w:val="left" w:pos="851"/>
        </w:tabs>
        <w:spacing w:after="240" w:line="276" w:lineRule="auto"/>
        <w:ind w:left="851"/>
        <w:jc w:val="both"/>
        <w:rPr>
          <w:rFonts w:ascii="Arial" w:hAnsi="Arial" w:cs="Arial"/>
          <w:sz w:val="22"/>
          <w:szCs w:val="22"/>
        </w:rPr>
      </w:pPr>
      <w:r w:rsidRPr="00B54DC3">
        <w:rPr>
          <w:rFonts w:ascii="Arial" w:hAnsi="Arial" w:cs="Arial"/>
          <w:sz w:val="22"/>
          <w:szCs w:val="22"/>
        </w:rPr>
        <w:t xml:space="preserve">Smluvní strany sjednávají, že změna poddodavatele, pomocí kterého </w:t>
      </w:r>
      <w:r w:rsidR="00F31FBF" w:rsidRPr="00B54DC3">
        <w:rPr>
          <w:rFonts w:ascii="Arial" w:hAnsi="Arial" w:cs="Arial"/>
          <w:sz w:val="22"/>
          <w:szCs w:val="22"/>
        </w:rPr>
        <w:t>z</w:t>
      </w:r>
      <w:r w:rsidRPr="00B54DC3">
        <w:rPr>
          <w:rFonts w:ascii="Arial" w:hAnsi="Arial" w:cs="Arial"/>
          <w:sz w:val="22"/>
          <w:szCs w:val="22"/>
        </w:rPr>
        <w:t xml:space="preserve">hotovitel prokazoval v zadávacím řízení na Veřejnou zakázku splnění kvalifikace, je možná pouze postupem </w:t>
      </w:r>
      <w:r w:rsidR="00F31FBF" w:rsidRPr="00B54DC3">
        <w:rPr>
          <w:rFonts w:ascii="Arial" w:hAnsi="Arial" w:cs="Arial"/>
          <w:sz w:val="22"/>
          <w:szCs w:val="22"/>
        </w:rPr>
        <w:t xml:space="preserve">dle ustanovení čl. 12. odst. </w:t>
      </w:r>
      <w:r w:rsidR="00B54DC3">
        <w:rPr>
          <w:rFonts w:ascii="Arial" w:hAnsi="Arial" w:cs="Arial"/>
          <w:sz w:val="22"/>
          <w:szCs w:val="22"/>
        </w:rPr>
        <w:t>12.</w:t>
      </w:r>
      <w:r w:rsidR="00F31FBF" w:rsidRPr="00B54DC3">
        <w:rPr>
          <w:rFonts w:ascii="Arial" w:hAnsi="Arial" w:cs="Arial"/>
          <w:sz w:val="22"/>
          <w:szCs w:val="22"/>
        </w:rPr>
        <w:t>4</w:t>
      </w:r>
      <w:r w:rsidR="00B54DC3">
        <w:rPr>
          <w:rFonts w:ascii="Arial" w:hAnsi="Arial" w:cs="Arial"/>
          <w:sz w:val="22"/>
          <w:szCs w:val="22"/>
        </w:rPr>
        <w:t>.</w:t>
      </w:r>
      <w:r w:rsidR="00F31FBF" w:rsidRPr="00B54DC3">
        <w:rPr>
          <w:rFonts w:ascii="Arial" w:hAnsi="Arial" w:cs="Arial"/>
          <w:sz w:val="22"/>
          <w:szCs w:val="22"/>
        </w:rPr>
        <w:t xml:space="preserve"> této smlouvy</w:t>
      </w:r>
      <w:r w:rsidRPr="00B54DC3">
        <w:rPr>
          <w:rFonts w:ascii="Arial" w:hAnsi="Arial" w:cs="Arial"/>
          <w:sz w:val="22"/>
          <w:szCs w:val="22"/>
        </w:rPr>
        <w:t>, a to pouze náhradou za poddodavatele splňujícího kvalifikaci alespoň v rozsahu, v jakém byla původním poddodavatele prokázána v zadávacím řízení.</w:t>
      </w:r>
    </w:p>
    <w:p w14:paraId="493BD89A"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9.</w:t>
      </w:r>
      <w:r w:rsidR="00B117CC" w:rsidRPr="00B54DC3">
        <w:rPr>
          <w:rFonts w:ascii="Arial" w:hAnsi="Arial" w:cs="Arial"/>
          <w:sz w:val="22"/>
          <w:szCs w:val="22"/>
        </w:rPr>
        <w:t>6</w:t>
      </w:r>
      <w:r w:rsidRPr="00B54DC3">
        <w:rPr>
          <w:rFonts w:ascii="Arial" w:hAnsi="Arial" w:cs="Arial"/>
          <w:sz w:val="22"/>
          <w:szCs w:val="22"/>
        </w:rPr>
        <w:t>.</w:t>
      </w:r>
      <w:r w:rsidRPr="00B54DC3">
        <w:rPr>
          <w:rFonts w:ascii="Arial" w:hAnsi="Arial" w:cs="Arial"/>
          <w:sz w:val="22"/>
          <w:szCs w:val="22"/>
        </w:rPr>
        <w:tab/>
        <w:t xml:space="preserve">Smluvní strany sjednávají, že </w:t>
      </w:r>
      <w:r w:rsidR="00B117CC" w:rsidRPr="00B54DC3">
        <w:rPr>
          <w:rFonts w:ascii="Arial" w:hAnsi="Arial" w:cs="Arial"/>
          <w:sz w:val="22"/>
          <w:szCs w:val="22"/>
        </w:rPr>
        <w:t>z</w:t>
      </w:r>
      <w:r w:rsidRPr="00B54DC3">
        <w:rPr>
          <w:rFonts w:ascii="Arial" w:hAnsi="Arial" w:cs="Arial"/>
          <w:sz w:val="22"/>
          <w:szCs w:val="22"/>
        </w:rPr>
        <w:t xml:space="preserve">hotovitel je povinen provádět dílo dle této </w:t>
      </w:r>
      <w:r w:rsidR="00B117CC" w:rsidRPr="00B54DC3">
        <w:rPr>
          <w:rFonts w:ascii="Arial" w:hAnsi="Arial" w:cs="Arial"/>
          <w:sz w:val="22"/>
          <w:szCs w:val="22"/>
        </w:rPr>
        <w:t>s</w:t>
      </w:r>
      <w:r w:rsidRPr="00B54DC3">
        <w:rPr>
          <w:rFonts w:ascii="Arial" w:hAnsi="Arial" w:cs="Arial"/>
          <w:sz w:val="22"/>
          <w:szCs w:val="22"/>
        </w:rPr>
        <w:t xml:space="preserve">mlouvy prostřednictvím osob (členů realizačního týmu), jejichž prostřednictvím prokazoval v zadávacím řízení na Veřejnou zakázku splnění technické kvalifikace dle § 79 odst. 2 písm. c) a d) ZZVZ a jejichž seznam včetně pozice v rámci realizačního týmu </w:t>
      </w:r>
      <w:r w:rsidR="00F31FBF" w:rsidRPr="00B54DC3">
        <w:rPr>
          <w:rFonts w:ascii="Arial" w:hAnsi="Arial" w:cs="Arial"/>
          <w:sz w:val="22"/>
          <w:szCs w:val="22"/>
        </w:rPr>
        <w:t>z</w:t>
      </w:r>
      <w:r w:rsidRPr="00B54DC3">
        <w:rPr>
          <w:rFonts w:ascii="Arial" w:hAnsi="Arial" w:cs="Arial"/>
          <w:sz w:val="22"/>
          <w:szCs w:val="22"/>
        </w:rPr>
        <w:t xml:space="preserve">hotovitele tvoří přílohu č. </w:t>
      </w:r>
      <w:r w:rsidR="00F31FBF" w:rsidRPr="00B54DC3">
        <w:rPr>
          <w:rFonts w:ascii="Arial" w:hAnsi="Arial" w:cs="Arial"/>
          <w:sz w:val="22"/>
          <w:szCs w:val="22"/>
        </w:rPr>
        <w:t>4</w:t>
      </w:r>
      <w:r w:rsidRPr="00B54DC3">
        <w:rPr>
          <w:rFonts w:ascii="Arial" w:hAnsi="Arial" w:cs="Arial"/>
          <w:sz w:val="22"/>
          <w:szCs w:val="22"/>
        </w:rPr>
        <w:t xml:space="preserve"> a nedílnou součást této </w:t>
      </w:r>
      <w:r w:rsidR="00B117CC" w:rsidRPr="00B54DC3">
        <w:rPr>
          <w:rFonts w:ascii="Arial" w:hAnsi="Arial" w:cs="Arial"/>
          <w:sz w:val="22"/>
          <w:szCs w:val="22"/>
        </w:rPr>
        <w:t>s</w:t>
      </w:r>
      <w:r w:rsidRPr="00B54DC3">
        <w:rPr>
          <w:rFonts w:ascii="Arial" w:hAnsi="Arial" w:cs="Arial"/>
          <w:sz w:val="22"/>
          <w:szCs w:val="22"/>
        </w:rPr>
        <w:t>mlouvy.</w:t>
      </w:r>
    </w:p>
    <w:p w14:paraId="17F16005"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lastRenderedPageBreak/>
        <w:t>9.</w:t>
      </w:r>
      <w:r w:rsidR="00B117CC" w:rsidRPr="00B54DC3">
        <w:rPr>
          <w:rFonts w:ascii="Arial" w:hAnsi="Arial" w:cs="Arial"/>
          <w:sz w:val="22"/>
          <w:szCs w:val="22"/>
        </w:rPr>
        <w:t>7</w:t>
      </w:r>
      <w:r w:rsidRPr="00B54DC3">
        <w:rPr>
          <w:rFonts w:ascii="Arial" w:hAnsi="Arial" w:cs="Arial"/>
          <w:sz w:val="22"/>
          <w:szCs w:val="22"/>
        </w:rPr>
        <w:t>.</w:t>
      </w:r>
      <w:r w:rsidRPr="00B54DC3">
        <w:rPr>
          <w:rFonts w:ascii="Arial" w:hAnsi="Arial" w:cs="Arial"/>
          <w:sz w:val="22"/>
          <w:szCs w:val="22"/>
        </w:rPr>
        <w:tab/>
        <w:t xml:space="preserve">Smluvní strany sjednávají, že změna členů realizačního týmu </w:t>
      </w:r>
      <w:r w:rsidR="00B117CC" w:rsidRPr="00B54DC3">
        <w:rPr>
          <w:rFonts w:ascii="Arial" w:hAnsi="Arial" w:cs="Arial"/>
          <w:sz w:val="22"/>
          <w:szCs w:val="22"/>
        </w:rPr>
        <w:t>z</w:t>
      </w:r>
      <w:r w:rsidRPr="00B54DC3">
        <w:rPr>
          <w:rFonts w:ascii="Arial" w:hAnsi="Arial" w:cs="Arial"/>
          <w:sz w:val="22"/>
          <w:szCs w:val="22"/>
        </w:rPr>
        <w:t xml:space="preserve">hotovitele je možná pouze postupem </w:t>
      </w:r>
      <w:r w:rsidR="00F31FBF" w:rsidRPr="00B54DC3">
        <w:rPr>
          <w:rFonts w:ascii="Arial" w:hAnsi="Arial" w:cs="Arial"/>
          <w:sz w:val="22"/>
          <w:szCs w:val="22"/>
        </w:rPr>
        <w:t xml:space="preserve">dle ustanovení čl. 12. odst. </w:t>
      </w:r>
      <w:r w:rsidR="00B54DC3">
        <w:rPr>
          <w:rFonts w:ascii="Arial" w:hAnsi="Arial" w:cs="Arial"/>
          <w:sz w:val="22"/>
          <w:szCs w:val="22"/>
        </w:rPr>
        <w:t>12.</w:t>
      </w:r>
      <w:r w:rsidR="00F31FBF" w:rsidRPr="00B54DC3">
        <w:rPr>
          <w:rFonts w:ascii="Arial" w:hAnsi="Arial" w:cs="Arial"/>
          <w:sz w:val="22"/>
          <w:szCs w:val="22"/>
        </w:rPr>
        <w:t>4</w:t>
      </w:r>
      <w:r w:rsidR="00B54DC3">
        <w:rPr>
          <w:rFonts w:ascii="Arial" w:hAnsi="Arial" w:cs="Arial"/>
          <w:sz w:val="22"/>
          <w:szCs w:val="22"/>
        </w:rPr>
        <w:t>.</w:t>
      </w:r>
      <w:r w:rsidR="00F31FBF" w:rsidRPr="00B54DC3">
        <w:rPr>
          <w:rFonts w:ascii="Arial" w:hAnsi="Arial" w:cs="Arial"/>
          <w:sz w:val="22"/>
          <w:szCs w:val="22"/>
        </w:rPr>
        <w:t xml:space="preserve"> této smlouvy</w:t>
      </w:r>
      <w:r w:rsidRPr="00B54DC3">
        <w:rPr>
          <w:rFonts w:ascii="Arial" w:hAnsi="Arial" w:cs="Arial"/>
          <w:sz w:val="22"/>
          <w:szCs w:val="22"/>
        </w:rPr>
        <w:t xml:space="preserve">, a to pouze náhradou za osoby splňující požadavky zadavatele dle čl. </w:t>
      </w:r>
      <w:r w:rsidR="005E0816">
        <w:rPr>
          <w:rFonts w:ascii="Arial" w:hAnsi="Arial" w:cs="Arial"/>
          <w:sz w:val="22"/>
          <w:szCs w:val="22"/>
        </w:rPr>
        <w:t>9</w:t>
      </w:r>
      <w:r w:rsidRPr="00B54DC3">
        <w:rPr>
          <w:rFonts w:ascii="Arial" w:hAnsi="Arial" w:cs="Arial"/>
          <w:sz w:val="22"/>
          <w:szCs w:val="22"/>
        </w:rPr>
        <w:t xml:space="preserve">. odst. </w:t>
      </w:r>
      <w:r w:rsidR="005E0816">
        <w:rPr>
          <w:rFonts w:ascii="Arial" w:hAnsi="Arial" w:cs="Arial"/>
          <w:sz w:val="22"/>
          <w:szCs w:val="22"/>
        </w:rPr>
        <w:t>9</w:t>
      </w:r>
      <w:r w:rsidRPr="00B54DC3">
        <w:rPr>
          <w:rFonts w:ascii="Arial" w:hAnsi="Arial" w:cs="Arial"/>
          <w:sz w:val="22"/>
          <w:szCs w:val="22"/>
        </w:rPr>
        <w:t>.1 písm. b) a c) zadávací dokumentace k Veřejné zakázce.</w:t>
      </w:r>
    </w:p>
    <w:p w14:paraId="21FD4BA7"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9.</w:t>
      </w:r>
      <w:r w:rsidR="00B117CC" w:rsidRPr="00B54DC3">
        <w:rPr>
          <w:rFonts w:ascii="Arial" w:hAnsi="Arial" w:cs="Arial"/>
          <w:sz w:val="22"/>
          <w:szCs w:val="22"/>
        </w:rPr>
        <w:t>8</w:t>
      </w:r>
      <w:r w:rsidRPr="00B54DC3">
        <w:rPr>
          <w:rFonts w:ascii="Arial" w:hAnsi="Arial" w:cs="Arial"/>
          <w:sz w:val="22"/>
          <w:szCs w:val="22"/>
        </w:rPr>
        <w:t>.</w:t>
      </w:r>
      <w:r w:rsidRPr="00B54DC3">
        <w:rPr>
          <w:rFonts w:ascii="Arial" w:hAnsi="Arial" w:cs="Arial"/>
          <w:sz w:val="22"/>
          <w:szCs w:val="22"/>
        </w:rPr>
        <w:tab/>
        <w:t xml:space="preserve">Zhotovitel se zavazuje mít sjednáno po celou dobu trvání této </w:t>
      </w:r>
      <w:r w:rsidR="00B117CC" w:rsidRPr="00B54DC3">
        <w:rPr>
          <w:rFonts w:ascii="Arial" w:hAnsi="Arial" w:cs="Arial"/>
          <w:sz w:val="22"/>
          <w:szCs w:val="22"/>
        </w:rPr>
        <w:t>s</w:t>
      </w:r>
      <w:r w:rsidRPr="00B54DC3">
        <w:rPr>
          <w:rFonts w:ascii="Arial" w:hAnsi="Arial" w:cs="Arial"/>
          <w:sz w:val="22"/>
          <w:szCs w:val="22"/>
        </w:rPr>
        <w:t xml:space="preserve">mlouvy pojištění odpovědnosti za škodu způsobenou </w:t>
      </w:r>
      <w:r w:rsidR="00B117CC" w:rsidRPr="00B54DC3">
        <w:rPr>
          <w:rFonts w:ascii="Arial" w:hAnsi="Arial" w:cs="Arial"/>
          <w:sz w:val="22"/>
          <w:szCs w:val="22"/>
        </w:rPr>
        <w:t>z</w:t>
      </w:r>
      <w:r w:rsidRPr="00B54DC3">
        <w:rPr>
          <w:rFonts w:ascii="Arial" w:hAnsi="Arial" w:cs="Arial"/>
          <w:sz w:val="22"/>
          <w:szCs w:val="22"/>
        </w:rPr>
        <w:t xml:space="preserve">hotovitelem nebo jeho poddodavateli </w:t>
      </w:r>
      <w:r w:rsidR="00B117CC" w:rsidRPr="00B54DC3">
        <w:rPr>
          <w:rFonts w:ascii="Arial" w:hAnsi="Arial" w:cs="Arial"/>
          <w:sz w:val="22"/>
          <w:szCs w:val="22"/>
        </w:rPr>
        <w:t>o</w:t>
      </w:r>
      <w:r w:rsidRPr="00B54DC3">
        <w:rPr>
          <w:rFonts w:ascii="Arial" w:hAnsi="Arial" w:cs="Arial"/>
          <w:sz w:val="22"/>
          <w:szCs w:val="22"/>
        </w:rPr>
        <w:t xml:space="preserve">bjednateli a/nebo třetím osobám, a to alespoň na částku ve výši </w:t>
      </w:r>
      <w:r w:rsidR="00207EC8">
        <w:rPr>
          <w:rFonts w:ascii="Arial" w:hAnsi="Arial" w:cs="Arial"/>
          <w:sz w:val="22"/>
          <w:szCs w:val="22"/>
        </w:rPr>
        <w:t>10</w:t>
      </w:r>
      <w:r w:rsidRPr="00B54DC3">
        <w:rPr>
          <w:rFonts w:ascii="Arial" w:hAnsi="Arial" w:cs="Arial"/>
          <w:sz w:val="22"/>
          <w:szCs w:val="22"/>
        </w:rPr>
        <w:t>.000.000,- Kč.</w:t>
      </w:r>
    </w:p>
    <w:p w14:paraId="0D4C031D" w14:textId="77777777" w:rsidR="00864EB7" w:rsidRPr="00B54DC3" w:rsidRDefault="00F83FE5"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t>Vlastnické právo a licenční ujednání</w:t>
      </w:r>
    </w:p>
    <w:p w14:paraId="382020EA" w14:textId="77777777" w:rsidR="00F83FE5"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10.1.</w:t>
      </w:r>
      <w:r w:rsidRPr="00B54DC3">
        <w:rPr>
          <w:rFonts w:ascii="Arial" w:hAnsi="Arial" w:cs="Arial"/>
          <w:sz w:val="22"/>
          <w:szCs w:val="22"/>
        </w:rPr>
        <w:tab/>
      </w:r>
      <w:r w:rsidR="00F83FE5" w:rsidRPr="00B54DC3">
        <w:rPr>
          <w:rFonts w:ascii="Arial" w:hAnsi="Arial" w:cs="Arial"/>
          <w:sz w:val="22"/>
          <w:szCs w:val="22"/>
        </w:rPr>
        <w:t>Vlastnické právo k</w:t>
      </w:r>
      <w:r w:rsidRPr="00B54DC3">
        <w:rPr>
          <w:rFonts w:ascii="Arial" w:hAnsi="Arial" w:cs="Arial"/>
          <w:sz w:val="22"/>
          <w:szCs w:val="22"/>
        </w:rPr>
        <w:t xml:space="preserve"> veškerým </w:t>
      </w:r>
      <w:r w:rsidR="00F83FE5" w:rsidRPr="00B54DC3">
        <w:rPr>
          <w:rFonts w:ascii="Arial" w:hAnsi="Arial" w:cs="Arial"/>
          <w:sz w:val="22"/>
          <w:szCs w:val="22"/>
        </w:rPr>
        <w:t>výsledkům činnosti zhotovitele dle této smlouvy</w:t>
      </w:r>
      <w:r w:rsidRPr="00B54DC3">
        <w:rPr>
          <w:rFonts w:ascii="Arial" w:hAnsi="Arial" w:cs="Arial"/>
          <w:sz w:val="22"/>
          <w:szCs w:val="22"/>
        </w:rPr>
        <w:t>, tj. zejména DPS a plánu BOZP,</w:t>
      </w:r>
      <w:r w:rsidR="00F83FE5" w:rsidRPr="00B54DC3">
        <w:rPr>
          <w:rFonts w:ascii="Arial" w:hAnsi="Arial" w:cs="Arial"/>
          <w:sz w:val="22"/>
          <w:szCs w:val="22"/>
        </w:rPr>
        <w:t xml:space="preserve"> </w:t>
      </w:r>
      <w:r w:rsidRPr="00B54DC3">
        <w:rPr>
          <w:rFonts w:ascii="Arial" w:hAnsi="Arial" w:cs="Arial"/>
          <w:sz w:val="22"/>
          <w:szCs w:val="22"/>
        </w:rPr>
        <w:t>(dále také jen „</w:t>
      </w:r>
      <w:r w:rsidRPr="00B54DC3">
        <w:rPr>
          <w:rFonts w:ascii="Arial" w:hAnsi="Arial" w:cs="Arial"/>
          <w:b/>
          <w:sz w:val="22"/>
          <w:szCs w:val="22"/>
        </w:rPr>
        <w:t>dílo</w:t>
      </w:r>
      <w:r w:rsidRPr="00B54DC3">
        <w:rPr>
          <w:rFonts w:ascii="Arial" w:hAnsi="Arial" w:cs="Arial"/>
          <w:sz w:val="22"/>
          <w:szCs w:val="22"/>
        </w:rPr>
        <w:t xml:space="preserve">“) </w:t>
      </w:r>
      <w:r w:rsidR="00F83FE5" w:rsidRPr="00B54DC3">
        <w:rPr>
          <w:rFonts w:ascii="Arial" w:hAnsi="Arial" w:cs="Arial"/>
          <w:sz w:val="22"/>
          <w:szCs w:val="22"/>
        </w:rPr>
        <w:t>přechází na objednatele okamžikem jejich předání objednateli.</w:t>
      </w:r>
    </w:p>
    <w:p w14:paraId="439B7F62"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10.2.</w:t>
      </w:r>
      <w:r w:rsidRPr="00B54DC3">
        <w:rPr>
          <w:rFonts w:ascii="Arial" w:hAnsi="Arial" w:cs="Arial"/>
          <w:sz w:val="22"/>
          <w:szCs w:val="22"/>
        </w:rPr>
        <w:tab/>
        <w:t>Zhotovitel na základě této smlouvy poskytuje objednateli oprávnění k výkonu práva užít dílo, za podmínek a v rozsahu dále uvedeném (dále jen „</w:t>
      </w:r>
      <w:r w:rsidRPr="00B54DC3">
        <w:rPr>
          <w:rFonts w:ascii="Arial" w:hAnsi="Arial" w:cs="Arial"/>
          <w:b/>
          <w:sz w:val="22"/>
          <w:szCs w:val="22"/>
        </w:rPr>
        <w:t>licence</w:t>
      </w:r>
      <w:r w:rsidRPr="00B54DC3">
        <w:rPr>
          <w:rFonts w:ascii="Arial" w:hAnsi="Arial" w:cs="Arial"/>
          <w:sz w:val="22"/>
          <w:szCs w:val="22"/>
        </w:rPr>
        <w:t xml:space="preserve">“). Objednatel toto oprávnění přijímá v plném rozsahu. </w:t>
      </w:r>
    </w:p>
    <w:p w14:paraId="3F72AC4B"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10.3.</w:t>
      </w:r>
      <w:r w:rsidRPr="00B54DC3">
        <w:rPr>
          <w:rFonts w:ascii="Arial" w:hAnsi="Arial" w:cs="Arial"/>
          <w:sz w:val="22"/>
          <w:szCs w:val="22"/>
        </w:rPr>
        <w:tab/>
        <w:t xml:space="preserve">Licence je poskytnuta jako </w:t>
      </w:r>
      <w:r w:rsidR="00ED7430">
        <w:rPr>
          <w:rFonts w:ascii="Arial" w:hAnsi="Arial" w:cs="Arial"/>
          <w:sz w:val="22"/>
          <w:szCs w:val="22"/>
        </w:rPr>
        <w:t xml:space="preserve">bezúplatná, </w:t>
      </w:r>
      <w:r w:rsidRPr="00B54DC3">
        <w:rPr>
          <w:rFonts w:ascii="Arial" w:hAnsi="Arial" w:cs="Arial"/>
          <w:sz w:val="22"/>
          <w:szCs w:val="22"/>
        </w:rPr>
        <w:t>nevýhradní a v neomezeném rozsahu, tj. bez jakéhokoliv omezení časového, územního, množstevního či jiného v úvahu připadajícího omezení, na které smluvní strany při uzavírání této smlouvy nepomyslely a které je v souladu s platnými právními předpisy a v takovém rozsahu, jak je to nutné k dosažení účelu této smlouvy, a to pro účely provedení Stavby.</w:t>
      </w:r>
    </w:p>
    <w:p w14:paraId="2D487CFC"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10.4.</w:t>
      </w:r>
      <w:r w:rsidRPr="00B54DC3">
        <w:rPr>
          <w:rFonts w:ascii="Arial" w:hAnsi="Arial" w:cs="Arial"/>
          <w:sz w:val="22"/>
          <w:szCs w:val="22"/>
        </w:rPr>
        <w:tab/>
        <w:t>Licence je objednateli udělována za účelem provedení Stavby, tj. provedení veškerých staveb a výroby a montáže jakéhokoliv technického zařízení tvořících jejich součást, a to objednatelem, či jakoukoliv třetí osobou zvolenou objednatelem.</w:t>
      </w:r>
    </w:p>
    <w:p w14:paraId="50EF8AD0"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10.5.</w:t>
      </w:r>
      <w:r w:rsidRPr="00B54DC3">
        <w:rPr>
          <w:rFonts w:ascii="Arial" w:hAnsi="Arial" w:cs="Arial"/>
          <w:sz w:val="22"/>
          <w:szCs w:val="22"/>
        </w:rPr>
        <w:tab/>
        <w:t>Licence zahrnuje zejména následující způsoby užití díla:</w:t>
      </w:r>
    </w:p>
    <w:p w14:paraId="10AD4168" w14:textId="77777777" w:rsidR="00956234" w:rsidRPr="00B54DC3" w:rsidRDefault="00956234" w:rsidP="00B54DC3">
      <w:pPr>
        <w:keepLines/>
        <w:numPr>
          <w:ilvl w:val="0"/>
          <w:numId w:val="48"/>
        </w:numPr>
        <w:tabs>
          <w:tab w:val="left" w:pos="1134"/>
        </w:tabs>
        <w:spacing w:after="240" w:line="276" w:lineRule="auto"/>
        <w:ind w:left="1134" w:hanging="283"/>
        <w:jc w:val="both"/>
        <w:rPr>
          <w:rFonts w:ascii="Arial" w:hAnsi="Arial" w:cs="Arial"/>
          <w:sz w:val="22"/>
          <w:szCs w:val="22"/>
        </w:rPr>
      </w:pPr>
      <w:r w:rsidRPr="00B54DC3">
        <w:rPr>
          <w:rFonts w:ascii="Arial" w:hAnsi="Arial" w:cs="Arial"/>
          <w:sz w:val="22"/>
          <w:szCs w:val="22"/>
        </w:rPr>
        <w:t>jeho rozmnožování;</w:t>
      </w:r>
    </w:p>
    <w:p w14:paraId="61B2DF36" w14:textId="77777777" w:rsidR="00956234" w:rsidRPr="00B54DC3" w:rsidRDefault="00956234" w:rsidP="00B54DC3">
      <w:pPr>
        <w:keepLines/>
        <w:numPr>
          <w:ilvl w:val="0"/>
          <w:numId w:val="48"/>
        </w:numPr>
        <w:tabs>
          <w:tab w:val="left" w:pos="1134"/>
        </w:tabs>
        <w:spacing w:after="240" w:line="276" w:lineRule="auto"/>
        <w:ind w:left="1134" w:hanging="283"/>
        <w:jc w:val="both"/>
        <w:rPr>
          <w:rFonts w:ascii="Arial" w:hAnsi="Arial" w:cs="Arial"/>
          <w:sz w:val="22"/>
          <w:szCs w:val="22"/>
        </w:rPr>
      </w:pPr>
      <w:r w:rsidRPr="00B54DC3">
        <w:rPr>
          <w:rFonts w:ascii="Arial" w:hAnsi="Arial" w:cs="Arial"/>
          <w:sz w:val="22"/>
          <w:szCs w:val="22"/>
        </w:rPr>
        <w:t>rozšiřováním jeho originálu nebo rozmnoženiny;</w:t>
      </w:r>
    </w:p>
    <w:p w14:paraId="262A0FCF" w14:textId="77777777" w:rsidR="00956234" w:rsidRPr="00B54DC3" w:rsidRDefault="00956234" w:rsidP="00B54DC3">
      <w:pPr>
        <w:keepLines/>
        <w:numPr>
          <w:ilvl w:val="0"/>
          <w:numId w:val="48"/>
        </w:numPr>
        <w:tabs>
          <w:tab w:val="left" w:pos="1134"/>
        </w:tabs>
        <w:spacing w:after="240" w:line="276" w:lineRule="auto"/>
        <w:ind w:left="1134" w:hanging="283"/>
        <w:jc w:val="both"/>
        <w:rPr>
          <w:rFonts w:ascii="Arial" w:hAnsi="Arial" w:cs="Arial"/>
          <w:sz w:val="22"/>
          <w:szCs w:val="22"/>
        </w:rPr>
      </w:pPr>
      <w:r w:rsidRPr="00B54DC3">
        <w:rPr>
          <w:rFonts w:ascii="Arial" w:hAnsi="Arial" w:cs="Arial"/>
          <w:sz w:val="22"/>
          <w:szCs w:val="22"/>
        </w:rPr>
        <w:t>půjčování jeho originálu nebo rozmnoženiny.</w:t>
      </w:r>
    </w:p>
    <w:p w14:paraId="36AD2EF9"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10.6.</w:t>
      </w:r>
      <w:r w:rsidRPr="00B54DC3">
        <w:rPr>
          <w:rFonts w:ascii="Arial" w:hAnsi="Arial" w:cs="Arial"/>
          <w:sz w:val="22"/>
          <w:szCs w:val="22"/>
        </w:rPr>
        <w:tab/>
        <w:t>Objednatel je dále zejména oprávněn dílo upravovat či jinak měnit nebo do něj zasahovat, zpracovat je za účelem vzniku nového díla, spojit je s jiným dílem či je zařadit do díla souborného.</w:t>
      </w:r>
    </w:p>
    <w:p w14:paraId="2CEFD7D5"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10.7.</w:t>
      </w:r>
      <w:r w:rsidRPr="00B54DC3">
        <w:rPr>
          <w:rFonts w:ascii="Arial" w:hAnsi="Arial" w:cs="Arial"/>
          <w:sz w:val="22"/>
          <w:szCs w:val="22"/>
        </w:rPr>
        <w:tab/>
        <w:t>Licence je poskytována na dobu trvání majetkových autorských práv zhotovitele k dílu.</w:t>
      </w:r>
    </w:p>
    <w:p w14:paraId="0837C3E6"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10.8.</w:t>
      </w:r>
      <w:r w:rsidRPr="00B54DC3">
        <w:rPr>
          <w:rFonts w:ascii="Arial" w:hAnsi="Arial" w:cs="Arial"/>
          <w:sz w:val="22"/>
          <w:szCs w:val="22"/>
        </w:rPr>
        <w:tab/>
        <w:t>Udělení licence nezavazuje objednatele licenci využít.</w:t>
      </w:r>
    </w:p>
    <w:p w14:paraId="5E6306E6"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lastRenderedPageBreak/>
        <w:t>10.9.</w:t>
      </w:r>
      <w:r w:rsidRPr="00B54DC3">
        <w:rPr>
          <w:rFonts w:ascii="Arial" w:hAnsi="Arial" w:cs="Arial"/>
          <w:sz w:val="22"/>
          <w:szCs w:val="22"/>
        </w:rPr>
        <w:tab/>
        <w:t>Objednatel je oprávněn oprávnění tvořící součást licence dle této smlouvy zcela nebo z části poskytnout třetím osobám (dále jen „</w:t>
      </w:r>
      <w:r w:rsidRPr="00B54DC3">
        <w:rPr>
          <w:rFonts w:ascii="Arial" w:hAnsi="Arial" w:cs="Arial"/>
          <w:b/>
          <w:sz w:val="22"/>
          <w:szCs w:val="22"/>
        </w:rPr>
        <w:t>podlicence</w:t>
      </w:r>
      <w:r w:rsidRPr="00B54DC3">
        <w:rPr>
          <w:rFonts w:ascii="Arial" w:hAnsi="Arial" w:cs="Arial"/>
          <w:sz w:val="22"/>
          <w:szCs w:val="22"/>
        </w:rPr>
        <w:t>“).</w:t>
      </w:r>
    </w:p>
    <w:p w14:paraId="180C962D" w14:textId="77777777"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10.10.</w:t>
      </w:r>
      <w:r w:rsidRPr="00B54DC3">
        <w:rPr>
          <w:rFonts w:ascii="Arial" w:hAnsi="Arial" w:cs="Arial"/>
          <w:sz w:val="22"/>
          <w:szCs w:val="22"/>
        </w:rPr>
        <w:tab/>
        <w:t>Zhotovitel souhlasí s následným opakovaným poskytnutím dalších podlicencí nabyvatelem podlicence třetím osobám (dále jen „</w:t>
      </w:r>
      <w:r w:rsidRPr="00B54DC3">
        <w:rPr>
          <w:rFonts w:ascii="Arial" w:hAnsi="Arial" w:cs="Arial"/>
          <w:b/>
          <w:sz w:val="22"/>
          <w:szCs w:val="22"/>
        </w:rPr>
        <w:t>podpodlicence</w:t>
      </w:r>
      <w:r w:rsidRPr="00B54DC3">
        <w:rPr>
          <w:rFonts w:ascii="Arial" w:hAnsi="Arial" w:cs="Arial"/>
          <w:sz w:val="22"/>
          <w:szCs w:val="22"/>
        </w:rPr>
        <w:t>“) a k následným opakovaným poskytnutím dalších podpodlicencí těmito třetími osobami dalším osobám (řetězení podlicencí), pokud objednatel projeví vůli toto oprávnění nabyvateli podlicence a dalším nabyvatelům podpodlicencí udělit, a to v rozsahu a za podmínek, které určí objednatel, avšak vždy pouze pro účely provedení Stavby.</w:t>
      </w:r>
    </w:p>
    <w:p w14:paraId="6AAAE2EF" w14:textId="368B036C" w:rsidR="00956234" w:rsidRPr="00B54DC3" w:rsidRDefault="00956234"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10.11.</w:t>
      </w:r>
      <w:r w:rsidRPr="00B54DC3">
        <w:rPr>
          <w:rFonts w:ascii="Arial" w:hAnsi="Arial" w:cs="Arial"/>
          <w:sz w:val="22"/>
          <w:szCs w:val="22"/>
        </w:rPr>
        <w:tab/>
        <w:t>Udělení podlicence a dalších podpodlicencí k užití díla nezavazuje nabyvatele podlicenci či další podpodlicence využít, ledaže objednatel projeví vůli, že tito nabyvatelé jsou povinni podlicenci či další podpodlicence využít.</w:t>
      </w:r>
      <w:r w:rsidRPr="00B54DC3">
        <w:rPr>
          <w:rFonts w:ascii="Arial" w:hAnsi="Arial" w:cs="Arial"/>
          <w:sz w:val="22"/>
          <w:szCs w:val="22"/>
        </w:rPr>
        <w:tab/>
      </w:r>
    </w:p>
    <w:p w14:paraId="38D0DE37" w14:textId="77777777" w:rsidR="00864EB7" w:rsidRPr="00B54DC3" w:rsidRDefault="00864EB7"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t>Odstoupení od smlouvy</w:t>
      </w:r>
    </w:p>
    <w:p w14:paraId="3FE9B354"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11.1.</w:t>
      </w:r>
      <w:r w:rsidR="00FD0650" w:rsidRPr="00B54DC3">
        <w:rPr>
          <w:rFonts w:ascii="Arial" w:hAnsi="Arial" w:cs="Arial"/>
          <w:sz w:val="22"/>
          <w:szCs w:val="22"/>
        </w:rPr>
        <w:tab/>
      </w:r>
      <w:r w:rsidRPr="00B54DC3">
        <w:rPr>
          <w:rFonts w:ascii="Arial" w:hAnsi="Arial" w:cs="Arial"/>
          <w:sz w:val="22"/>
          <w:szCs w:val="22"/>
        </w:rPr>
        <w:t>Práce a služby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14:paraId="03918512"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11.2.</w:t>
      </w:r>
      <w:r w:rsidR="00FD0650" w:rsidRPr="00B54DC3">
        <w:rPr>
          <w:rFonts w:ascii="Arial" w:hAnsi="Arial" w:cs="Arial"/>
          <w:sz w:val="22"/>
          <w:szCs w:val="22"/>
        </w:rPr>
        <w:tab/>
      </w:r>
      <w:r w:rsidRPr="00B54DC3">
        <w:rPr>
          <w:rFonts w:ascii="Arial" w:hAnsi="Arial" w:cs="Arial"/>
          <w:sz w:val="22"/>
          <w:szCs w:val="22"/>
        </w:rPr>
        <w:t xml:space="preserve">Objednatel je oprávněn od smlouvy odstoupit, jestliže v průběhu plnění předmětu smlouvy dochází k prodlení zhotovitele oproti sjednanému termínu o více než 30 kalendářních dnů. Objednatel má rovněž právo odstoupit od smlouvy v případě, že v souvislosti s plněním účelu této smlouvy dojde ke spáchání trestného činu. </w:t>
      </w:r>
    </w:p>
    <w:p w14:paraId="00AAB811"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11.3.</w:t>
      </w:r>
      <w:r w:rsidR="00FD0650" w:rsidRPr="00B54DC3">
        <w:rPr>
          <w:rFonts w:ascii="Arial" w:hAnsi="Arial" w:cs="Arial"/>
          <w:sz w:val="22"/>
          <w:szCs w:val="22"/>
        </w:rPr>
        <w:tab/>
      </w:r>
      <w:r w:rsidRPr="00B54DC3">
        <w:rPr>
          <w:rFonts w:ascii="Arial" w:hAnsi="Arial" w:cs="Arial"/>
          <w:sz w:val="22"/>
          <w:szCs w:val="22"/>
        </w:rPr>
        <w:t xml:space="preserve">Zhotovitel je oprávněn odstoupit od smlouvy, pokud se strany nedohodnou jinak, v případech prodlení s úhradou peněžitých závazků ve sjednaných lhůtách splatnosti po dobu delší než 30 kalendářních dnů. </w:t>
      </w:r>
    </w:p>
    <w:p w14:paraId="30642451"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11.4.</w:t>
      </w:r>
      <w:r w:rsidR="00FD0650" w:rsidRPr="00B54DC3">
        <w:rPr>
          <w:rFonts w:ascii="Arial" w:hAnsi="Arial" w:cs="Arial"/>
          <w:sz w:val="22"/>
          <w:szCs w:val="22"/>
        </w:rPr>
        <w:tab/>
      </w:r>
      <w:r w:rsidRPr="00B54DC3">
        <w:rPr>
          <w:rFonts w:ascii="Arial" w:hAnsi="Arial" w:cs="Arial"/>
          <w:sz w:val="22"/>
          <w:szCs w:val="22"/>
        </w:rPr>
        <w:t>Odstoupení od smlouvy bude oznámeno písemně formou doporučeného dopisu s doručenkou. Účinky odstoupení od smlouvy nastávají dnem doručení oznámení o odstoupení druhé smluvní straně.</w:t>
      </w:r>
    </w:p>
    <w:p w14:paraId="0CD1FD7D"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11.5.</w:t>
      </w:r>
      <w:r w:rsidR="00FD0650" w:rsidRPr="00B54DC3">
        <w:rPr>
          <w:rFonts w:ascii="Arial" w:hAnsi="Arial" w:cs="Arial"/>
          <w:sz w:val="22"/>
          <w:szCs w:val="22"/>
        </w:rPr>
        <w:tab/>
      </w:r>
      <w:r w:rsidRPr="00B54DC3">
        <w:rPr>
          <w:rFonts w:ascii="Arial" w:hAnsi="Arial" w:cs="Arial"/>
          <w:sz w:val="22"/>
          <w:szCs w:val="22"/>
        </w:rPr>
        <w:t>Ve všech výše uvedených případech odstoupení zaviněného zhotovitelem je objednatel oprávněn uplatnit smluvní pokutu ve výši 10 % z</w:t>
      </w:r>
      <w:r w:rsidR="00AB63E0">
        <w:rPr>
          <w:rFonts w:ascii="Arial" w:hAnsi="Arial" w:cs="Arial"/>
          <w:sz w:val="22"/>
          <w:szCs w:val="22"/>
        </w:rPr>
        <w:t xml:space="preserve"> celkové </w:t>
      </w:r>
      <w:r w:rsidRPr="00B54DC3">
        <w:rPr>
          <w:rFonts w:ascii="Arial" w:hAnsi="Arial" w:cs="Arial"/>
          <w:sz w:val="22"/>
          <w:szCs w:val="22"/>
        </w:rPr>
        <w:t xml:space="preserve">ceny díla. Mimo to je objednatel oprávněn přenést na zhotovitele všechny následky plynoucí z odstoupení od smlouvy, zejména pak náklady vzniklé uzavřením nové smlouvy s jiným zhotovitelem, za opravy vady či nedodělků, za penále nebo škody, které mohou být hrazeny objednatelem. </w:t>
      </w:r>
    </w:p>
    <w:p w14:paraId="6EF65D04"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lastRenderedPageBreak/>
        <w:t>11.6.</w:t>
      </w:r>
      <w:r w:rsidR="00FD0650" w:rsidRPr="00B54DC3">
        <w:rPr>
          <w:rFonts w:ascii="Arial" w:hAnsi="Arial" w:cs="Arial"/>
          <w:sz w:val="22"/>
          <w:szCs w:val="22"/>
        </w:rPr>
        <w:tab/>
      </w:r>
      <w:r w:rsidRPr="00B54DC3">
        <w:rPr>
          <w:rFonts w:ascii="Arial" w:hAnsi="Arial" w:cs="Arial"/>
          <w:sz w:val="22"/>
          <w:szCs w:val="22"/>
        </w:rPr>
        <w:t>V případě odstoupení od smlouvy se zhotovitel zavazuje na žádost objednatele poskytnout nebo dát k dispozici rozpracovanou dokumentaci, zajištěné podklady, průzkumy a ohlášení, které jsou nutné k pokračování prací a všechny doklady související s plněním předmětu smlouvy.</w:t>
      </w:r>
    </w:p>
    <w:p w14:paraId="7C5B5846"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11.7.</w:t>
      </w:r>
      <w:r w:rsidR="00FD0650" w:rsidRPr="00B54DC3">
        <w:rPr>
          <w:rFonts w:ascii="Arial" w:hAnsi="Arial" w:cs="Arial"/>
          <w:sz w:val="22"/>
          <w:szCs w:val="22"/>
        </w:rPr>
        <w:tab/>
      </w:r>
      <w:r w:rsidRPr="00B54DC3">
        <w:rPr>
          <w:rFonts w:ascii="Arial" w:hAnsi="Arial" w:cs="Arial"/>
          <w:sz w:val="22"/>
          <w:szCs w:val="22"/>
        </w:rPr>
        <w:t>Odstoupením od smlouvy nejsou dotčena práva smluvních stran na úhradu majetkových sankcí a na náhradu škody.</w:t>
      </w:r>
    </w:p>
    <w:p w14:paraId="57567ABA" w14:textId="77777777" w:rsidR="00864EB7" w:rsidRPr="00B54DC3" w:rsidRDefault="00864EB7"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11.8.</w:t>
      </w:r>
      <w:r w:rsidR="00FD0650" w:rsidRPr="00B54DC3">
        <w:rPr>
          <w:rFonts w:ascii="Arial" w:hAnsi="Arial" w:cs="Arial"/>
          <w:sz w:val="22"/>
          <w:szCs w:val="22"/>
        </w:rPr>
        <w:tab/>
      </w:r>
      <w:r w:rsidRPr="00B54DC3">
        <w:rPr>
          <w:rFonts w:ascii="Arial" w:hAnsi="Arial" w:cs="Arial"/>
          <w:sz w:val="22"/>
          <w:szCs w:val="22"/>
        </w:rPr>
        <w:t>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zadržet veškeré fakturované a splatné platby zhotoviteli.</w:t>
      </w:r>
    </w:p>
    <w:p w14:paraId="2BAF10CE" w14:textId="77777777" w:rsidR="00864EB7" w:rsidRPr="00B54DC3" w:rsidRDefault="00864EB7" w:rsidP="00B54DC3">
      <w:pPr>
        <w:keepNext/>
        <w:keepLines/>
        <w:numPr>
          <w:ilvl w:val="0"/>
          <w:numId w:val="39"/>
        </w:numPr>
        <w:tabs>
          <w:tab w:val="left" w:pos="851"/>
        </w:tabs>
        <w:spacing w:before="720" w:after="240" w:line="276" w:lineRule="auto"/>
        <w:ind w:left="851" w:hanging="851"/>
        <w:jc w:val="both"/>
        <w:outlineLvl w:val="0"/>
        <w:rPr>
          <w:rFonts w:ascii="Arial" w:hAnsi="Arial" w:cs="Arial"/>
          <w:b/>
          <w:sz w:val="22"/>
          <w:szCs w:val="22"/>
        </w:rPr>
      </w:pPr>
      <w:r w:rsidRPr="00B54DC3">
        <w:rPr>
          <w:rFonts w:ascii="Arial" w:hAnsi="Arial" w:cs="Arial"/>
          <w:b/>
          <w:sz w:val="22"/>
          <w:szCs w:val="22"/>
        </w:rPr>
        <w:t>Závěrečná ustanovení</w:t>
      </w:r>
    </w:p>
    <w:p w14:paraId="76248380" w14:textId="77777777" w:rsidR="00B117CC" w:rsidRPr="00B54DC3" w:rsidRDefault="00B117CC"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12.1.</w:t>
      </w:r>
      <w:r w:rsidRPr="00B54DC3">
        <w:rPr>
          <w:rFonts w:ascii="Arial" w:hAnsi="Arial" w:cs="Arial"/>
          <w:sz w:val="22"/>
          <w:szCs w:val="22"/>
        </w:rPr>
        <w:tab/>
        <w:t xml:space="preserve">Tato </w:t>
      </w:r>
      <w:r w:rsidR="00F31FBF" w:rsidRPr="00B54DC3">
        <w:rPr>
          <w:rFonts w:ascii="Arial" w:hAnsi="Arial" w:cs="Arial"/>
          <w:sz w:val="22"/>
          <w:szCs w:val="22"/>
        </w:rPr>
        <w:t>s</w:t>
      </w:r>
      <w:r w:rsidRPr="00B54DC3">
        <w:rPr>
          <w:rFonts w:ascii="Arial" w:hAnsi="Arial" w:cs="Arial"/>
          <w:sz w:val="22"/>
          <w:szCs w:val="22"/>
        </w:rPr>
        <w:t>mlouva nabývá platnosti okamžikem jejího podpisu oběma smluvními stranami a účinnosti v souladu s § 6 odst. 1 zákona č. 340/2015 Sb., o zvláštních podmínkách účinnosti některých smluv, uveřejňování těchto smluv a o registru smluv (zákon o registru smluv), ve znění pozdějších předpisů dnem jejího uveřejnění v</w:t>
      </w:r>
      <w:r w:rsidR="00F31FBF" w:rsidRPr="00B54DC3">
        <w:rPr>
          <w:rFonts w:ascii="Arial" w:hAnsi="Arial" w:cs="Arial"/>
          <w:sz w:val="22"/>
          <w:szCs w:val="22"/>
        </w:rPr>
        <w:t> </w:t>
      </w:r>
      <w:r w:rsidRPr="00B54DC3">
        <w:rPr>
          <w:rFonts w:ascii="Arial" w:hAnsi="Arial" w:cs="Arial"/>
          <w:sz w:val="22"/>
          <w:szCs w:val="22"/>
        </w:rPr>
        <w:t>registru</w:t>
      </w:r>
      <w:r w:rsidR="00F31FBF" w:rsidRPr="00B54DC3">
        <w:rPr>
          <w:rFonts w:ascii="Arial" w:hAnsi="Arial" w:cs="Arial"/>
          <w:sz w:val="22"/>
          <w:szCs w:val="22"/>
        </w:rPr>
        <w:t xml:space="preserve"> </w:t>
      </w:r>
      <w:r w:rsidRPr="00B54DC3">
        <w:rPr>
          <w:rFonts w:ascii="Arial" w:hAnsi="Arial" w:cs="Arial"/>
          <w:sz w:val="22"/>
          <w:szCs w:val="22"/>
        </w:rPr>
        <w:t>smluv.</w:t>
      </w:r>
    </w:p>
    <w:p w14:paraId="71D5CF71" w14:textId="77777777" w:rsidR="00B117CC" w:rsidRPr="00B54DC3" w:rsidRDefault="00B117CC" w:rsidP="00B54DC3">
      <w:pPr>
        <w:keepLines/>
        <w:tabs>
          <w:tab w:val="left" w:pos="851"/>
        </w:tabs>
        <w:spacing w:after="240" w:line="276" w:lineRule="auto"/>
        <w:ind w:left="851"/>
        <w:jc w:val="both"/>
        <w:rPr>
          <w:rFonts w:ascii="Arial" w:hAnsi="Arial" w:cs="Arial"/>
          <w:sz w:val="22"/>
          <w:szCs w:val="22"/>
        </w:rPr>
      </w:pPr>
      <w:r w:rsidRPr="00B54DC3">
        <w:rPr>
          <w:rFonts w:ascii="Arial" w:hAnsi="Arial" w:cs="Arial"/>
          <w:sz w:val="22"/>
          <w:szCs w:val="22"/>
        </w:rPr>
        <w:t xml:space="preserve">Smlouva bude uveřejněna v registru smluv </w:t>
      </w:r>
      <w:r w:rsidR="00F31FBF" w:rsidRPr="00B54DC3">
        <w:rPr>
          <w:rFonts w:ascii="Arial" w:hAnsi="Arial" w:cs="Arial"/>
          <w:sz w:val="22"/>
          <w:szCs w:val="22"/>
        </w:rPr>
        <w:t>o</w:t>
      </w:r>
      <w:r w:rsidRPr="00B54DC3">
        <w:rPr>
          <w:rFonts w:ascii="Arial" w:hAnsi="Arial" w:cs="Arial"/>
          <w:sz w:val="22"/>
          <w:szCs w:val="22"/>
        </w:rPr>
        <w:t xml:space="preserve">bjednatelem, a to </w:t>
      </w:r>
      <w:r w:rsidR="00AB63E0" w:rsidRPr="00B54DC3">
        <w:rPr>
          <w:rFonts w:ascii="Arial" w:hAnsi="Arial" w:cs="Arial"/>
          <w:sz w:val="22"/>
          <w:szCs w:val="22"/>
        </w:rPr>
        <w:t>nej</w:t>
      </w:r>
      <w:r w:rsidR="00AB63E0">
        <w:rPr>
          <w:rFonts w:ascii="Arial" w:hAnsi="Arial" w:cs="Arial"/>
          <w:sz w:val="22"/>
          <w:szCs w:val="22"/>
        </w:rPr>
        <w:t>později</w:t>
      </w:r>
      <w:r w:rsidR="00AB63E0" w:rsidRPr="00B54DC3">
        <w:rPr>
          <w:rFonts w:ascii="Arial" w:hAnsi="Arial" w:cs="Arial"/>
          <w:sz w:val="22"/>
          <w:szCs w:val="22"/>
        </w:rPr>
        <w:t xml:space="preserve"> </w:t>
      </w:r>
      <w:r w:rsidRPr="00B54DC3">
        <w:rPr>
          <w:rFonts w:ascii="Arial" w:hAnsi="Arial" w:cs="Arial"/>
          <w:sz w:val="22"/>
          <w:szCs w:val="22"/>
        </w:rPr>
        <w:t>do 30 kalendářních dnů od jejího podpisu oběma smluvními stranami.</w:t>
      </w:r>
    </w:p>
    <w:p w14:paraId="32840B54" w14:textId="77777777" w:rsidR="00B117CC" w:rsidRPr="00B54DC3" w:rsidRDefault="00B117CC"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12.</w:t>
      </w:r>
      <w:r w:rsidR="00F31FBF" w:rsidRPr="00B54DC3">
        <w:rPr>
          <w:rFonts w:ascii="Arial" w:hAnsi="Arial" w:cs="Arial"/>
          <w:sz w:val="22"/>
          <w:szCs w:val="22"/>
        </w:rPr>
        <w:t>3</w:t>
      </w:r>
      <w:r w:rsidRPr="00B54DC3">
        <w:rPr>
          <w:rFonts w:ascii="Arial" w:hAnsi="Arial" w:cs="Arial"/>
          <w:sz w:val="22"/>
          <w:szCs w:val="22"/>
        </w:rPr>
        <w:t>.</w:t>
      </w:r>
      <w:r w:rsidRPr="00B54DC3">
        <w:rPr>
          <w:rFonts w:ascii="Arial" w:hAnsi="Arial" w:cs="Arial"/>
          <w:sz w:val="22"/>
          <w:szCs w:val="22"/>
        </w:rPr>
        <w:tab/>
        <w:t>Situace neupravené touto Smlouvou se řídí</w:t>
      </w:r>
      <w:r w:rsidR="00AB63E0">
        <w:rPr>
          <w:rFonts w:ascii="Arial" w:hAnsi="Arial" w:cs="Arial"/>
          <w:sz w:val="22"/>
          <w:szCs w:val="22"/>
        </w:rPr>
        <w:t xml:space="preserve"> zákonem č. 89/2012 Sb.,</w:t>
      </w:r>
      <w:r w:rsidRPr="00B54DC3">
        <w:rPr>
          <w:rFonts w:ascii="Arial" w:hAnsi="Arial" w:cs="Arial"/>
          <w:sz w:val="22"/>
          <w:szCs w:val="22"/>
        </w:rPr>
        <w:t xml:space="preserve"> občanským zákoníkem</w:t>
      </w:r>
      <w:r w:rsidR="00AB63E0">
        <w:rPr>
          <w:rFonts w:ascii="Arial" w:hAnsi="Arial" w:cs="Arial"/>
          <w:sz w:val="22"/>
          <w:szCs w:val="22"/>
        </w:rPr>
        <w:t>, ve znění pozdějších předpisů</w:t>
      </w:r>
      <w:r w:rsidRPr="00B54DC3">
        <w:rPr>
          <w:rFonts w:ascii="Arial" w:hAnsi="Arial" w:cs="Arial"/>
          <w:sz w:val="22"/>
          <w:szCs w:val="22"/>
        </w:rPr>
        <w:t xml:space="preserve"> a dalšími obecně závaznými právními předpisy České republiky.</w:t>
      </w:r>
    </w:p>
    <w:p w14:paraId="0EB350F0" w14:textId="77777777" w:rsidR="00B117CC" w:rsidRPr="00B54DC3" w:rsidRDefault="00B117CC"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12.</w:t>
      </w:r>
      <w:r w:rsidR="00F31FBF" w:rsidRPr="00B54DC3">
        <w:rPr>
          <w:rFonts w:ascii="Arial" w:hAnsi="Arial" w:cs="Arial"/>
          <w:sz w:val="22"/>
          <w:szCs w:val="22"/>
        </w:rPr>
        <w:t>4</w:t>
      </w:r>
      <w:r w:rsidRPr="00B54DC3">
        <w:rPr>
          <w:rFonts w:ascii="Arial" w:hAnsi="Arial" w:cs="Arial"/>
          <w:sz w:val="22"/>
          <w:szCs w:val="22"/>
        </w:rPr>
        <w:t>.</w:t>
      </w:r>
      <w:r w:rsidRPr="00B54DC3">
        <w:rPr>
          <w:rFonts w:ascii="Arial" w:hAnsi="Arial" w:cs="Arial"/>
          <w:sz w:val="22"/>
          <w:szCs w:val="22"/>
        </w:rPr>
        <w:tab/>
        <w:t xml:space="preserve">Smluvní strany tímto v souladu s ustanovením § 564 občanského zákoníku sjednávají, že veškeré změny této </w:t>
      </w:r>
      <w:r w:rsidR="00F31FBF" w:rsidRPr="00B54DC3">
        <w:rPr>
          <w:rFonts w:ascii="Arial" w:hAnsi="Arial" w:cs="Arial"/>
          <w:sz w:val="22"/>
          <w:szCs w:val="22"/>
        </w:rPr>
        <w:t>s</w:t>
      </w:r>
      <w:r w:rsidRPr="00B54DC3">
        <w:rPr>
          <w:rFonts w:ascii="Arial" w:hAnsi="Arial" w:cs="Arial"/>
          <w:sz w:val="22"/>
          <w:szCs w:val="22"/>
        </w:rPr>
        <w:t>mlouvy mohou být činěny výhradně formou písemných a číslovaných dodatků</w:t>
      </w:r>
      <w:r w:rsidR="00A90CF4">
        <w:rPr>
          <w:rFonts w:ascii="Arial" w:hAnsi="Arial" w:cs="Arial"/>
          <w:sz w:val="22"/>
          <w:szCs w:val="22"/>
        </w:rPr>
        <w:t>,</w:t>
      </w:r>
      <w:r w:rsidRPr="00B54DC3">
        <w:rPr>
          <w:rFonts w:ascii="Arial" w:hAnsi="Arial" w:cs="Arial"/>
          <w:sz w:val="22"/>
          <w:szCs w:val="22"/>
        </w:rPr>
        <w:t xml:space="preserve"> podepsaných oprávněnými zástupci obou smluvních stran. Smluvní strany zároveň sjednávají, že tuto </w:t>
      </w:r>
      <w:r w:rsidR="00F31FBF" w:rsidRPr="00B54DC3">
        <w:rPr>
          <w:rFonts w:ascii="Arial" w:hAnsi="Arial" w:cs="Arial"/>
          <w:sz w:val="22"/>
          <w:szCs w:val="22"/>
        </w:rPr>
        <w:t>s</w:t>
      </w:r>
      <w:r w:rsidRPr="00B54DC3">
        <w:rPr>
          <w:rFonts w:ascii="Arial" w:hAnsi="Arial" w:cs="Arial"/>
          <w:sz w:val="22"/>
          <w:szCs w:val="22"/>
        </w:rPr>
        <w:t>mlouvu nelze měnit rozhodnutím soudu v jakékoliv její části.</w:t>
      </w:r>
    </w:p>
    <w:p w14:paraId="1034BC3D" w14:textId="77777777" w:rsidR="00B117CC" w:rsidRPr="00B54DC3" w:rsidRDefault="00B117CC" w:rsidP="00B54DC3">
      <w:pPr>
        <w:keepNext/>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12.1.</w:t>
      </w:r>
      <w:r w:rsidRPr="00B54DC3">
        <w:rPr>
          <w:rFonts w:ascii="Arial" w:hAnsi="Arial" w:cs="Arial"/>
          <w:sz w:val="22"/>
          <w:szCs w:val="22"/>
        </w:rPr>
        <w:tab/>
        <w:t xml:space="preserve">Vůle smluvních stran je vyjádřena též v dále uvedených dokumentech a podkladech, které tvoří nedílnou součást této </w:t>
      </w:r>
      <w:r w:rsidR="00F31FBF" w:rsidRPr="00B54DC3">
        <w:rPr>
          <w:rFonts w:ascii="Arial" w:hAnsi="Arial" w:cs="Arial"/>
          <w:sz w:val="22"/>
          <w:szCs w:val="22"/>
        </w:rPr>
        <w:t>s</w:t>
      </w:r>
      <w:r w:rsidRPr="00B54DC3">
        <w:rPr>
          <w:rFonts w:ascii="Arial" w:hAnsi="Arial" w:cs="Arial"/>
          <w:sz w:val="22"/>
          <w:szCs w:val="22"/>
        </w:rPr>
        <w:t>mlouvy:</w:t>
      </w:r>
    </w:p>
    <w:p w14:paraId="706A452D" w14:textId="695F38D7" w:rsidR="00226CCF" w:rsidRDefault="00B117CC" w:rsidP="00B54DC3">
      <w:pPr>
        <w:keepLines/>
        <w:tabs>
          <w:tab w:val="left" w:pos="5670"/>
        </w:tabs>
        <w:spacing w:line="276" w:lineRule="auto"/>
        <w:ind w:left="2268" w:hanging="1417"/>
        <w:jc w:val="both"/>
        <w:rPr>
          <w:rFonts w:ascii="Arial" w:hAnsi="Arial" w:cs="Arial"/>
          <w:sz w:val="22"/>
          <w:szCs w:val="22"/>
        </w:rPr>
      </w:pPr>
      <w:r w:rsidRPr="00B54DC3">
        <w:rPr>
          <w:rFonts w:ascii="Arial" w:hAnsi="Arial" w:cs="Arial"/>
          <w:sz w:val="22"/>
          <w:szCs w:val="22"/>
        </w:rPr>
        <w:t xml:space="preserve">Příloha č. </w:t>
      </w:r>
      <w:r w:rsidR="007F02CC">
        <w:rPr>
          <w:rFonts w:ascii="Arial" w:hAnsi="Arial" w:cs="Arial"/>
          <w:sz w:val="22"/>
          <w:szCs w:val="22"/>
        </w:rPr>
        <w:t>1</w:t>
      </w:r>
      <w:r w:rsidRPr="00B54DC3">
        <w:rPr>
          <w:rFonts w:ascii="Arial" w:hAnsi="Arial" w:cs="Arial"/>
          <w:sz w:val="22"/>
          <w:szCs w:val="22"/>
        </w:rPr>
        <w:t xml:space="preserve">. - </w:t>
      </w:r>
      <w:r w:rsidRPr="00B54DC3">
        <w:rPr>
          <w:rFonts w:ascii="Arial" w:hAnsi="Arial" w:cs="Arial"/>
          <w:sz w:val="22"/>
          <w:szCs w:val="22"/>
        </w:rPr>
        <w:tab/>
        <w:t>Seznam poddodavatelů</w:t>
      </w:r>
    </w:p>
    <w:p w14:paraId="37ECC43D" w14:textId="77777777" w:rsidR="00B117CC" w:rsidRPr="00B54DC3" w:rsidRDefault="00030013" w:rsidP="00226CCF">
      <w:pPr>
        <w:keepLines/>
        <w:tabs>
          <w:tab w:val="left" w:pos="5670"/>
        </w:tabs>
        <w:spacing w:after="240" w:line="276" w:lineRule="auto"/>
        <w:ind w:left="2268" w:hanging="1417"/>
        <w:jc w:val="both"/>
        <w:rPr>
          <w:rFonts w:ascii="Arial" w:hAnsi="Arial" w:cs="Arial"/>
          <w:sz w:val="22"/>
          <w:szCs w:val="22"/>
        </w:rPr>
      </w:pPr>
      <w:sdt>
        <w:sdtPr>
          <w:rPr>
            <w:rFonts w:ascii="Arial" w:hAnsi="Arial" w:cs="Arial"/>
            <w:b/>
            <w:sz w:val="22"/>
            <w:szCs w:val="22"/>
            <w:highlight w:val="yellow"/>
          </w:rPr>
          <w:id w:val="22289183"/>
          <w:placeholder>
            <w:docPart w:val="D7FCB1DF968E40899F26B01733EDF502"/>
          </w:placeholder>
        </w:sdtPr>
        <w:sdtEndPr>
          <w:rPr>
            <w:b w:val="0"/>
          </w:rPr>
        </w:sdtEndPr>
        <w:sdtContent>
          <w:r w:rsidR="0004587B">
            <w:rPr>
              <w:rFonts w:ascii="Calibri" w:hAnsi="Calibri" w:cs="Calibri"/>
              <w:bCs/>
              <w:sz w:val="22"/>
              <w:highlight w:val="lightGray"/>
            </w:rPr>
            <w:fldChar w:fldCharType="begin"/>
          </w:r>
          <w:r w:rsidR="0004587B">
            <w:rPr>
              <w:rFonts w:ascii="Calibri" w:hAnsi="Calibri" w:cs="Calibri"/>
              <w:bCs/>
              <w:sz w:val="22"/>
              <w:highlight w:val="lightGray"/>
            </w:rPr>
            <w:instrText xml:space="preserve"> MACROBUTTON  AktualizovatPole "[Bude doplněno před podpisem smlouvy dle nabídky dodavatele]" </w:instrText>
          </w:r>
          <w:r w:rsidR="0004587B">
            <w:rPr>
              <w:rFonts w:ascii="Calibri" w:hAnsi="Calibri" w:cs="Calibri"/>
              <w:bCs/>
              <w:sz w:val="22"/>
              <w:highlight w:val="lightGray"/>
            </w:rPr>
            <w:fldChar w:fldCharType="end"/>
          </w:r>
        </w:sdtContent>
      </w:sdt>
      <w:r w:rsidR="00226CCF">
        <w:rPr>
          <w:rFonts w:ascii="Arial" w:hAnsi="Arial" w:cs="Arial"/>
          <w:sz w:val="22"/>
          <w:szCs w:val="22"/>
        </w:rPr>
        <w:t>;</w:t>
      </w:r>
    </w:p>
    <w:p w14:paraId="1131196D" w14:textId="00FF57BB" w:rsidR="00226CCF" w:rsidRDefault="00B117CC" w:rsidP="00B54DC3">
      <w:pPr>
        <w:keepLines/>
        <w:tabs>
          <w:tab w:val="left" w:pos="5670"/>
        </w:tabs>
        <w:spacing w:line="276" w:lineRule="auto"/>
        <w:ind w:left="2268" w:hanging="1417"/>
        <w:jc w:val="both"/>
        <w:rPr>
          <w:rFonts w:ascii="Arial" w:hAnsi="Arial" w:cs="Arial"/>
          <w:sz w:val="22"/>
          <w:szCs w:val="22"/>
        </w:rPr>
      </w:pPr>
      <w:r w:rsidRPr="00B54DC3">
        <w:rPr>
          <w:rFonts w:ascii="Arial" w:hAnsi="Arial" w:cs="Arial"/>
          <w:sz w:val="22"/>
          <w:szCs w:val="22"/>
        </w:rPr>
        <w:t xml:space="preserve">Příloha č. </w:t>
      </w:r>
      <w:r w:rsidR="007F02CC">
        <w:rPr>
          <w:rFonts w:ascii="Arial" w:hAnsi="Arial" w:cs="Arial"/>
          <w:sz w:val="22"/>
          <w:szCs w:val="22"/>
        </w:rPr>
        <w:t>2</w:t>
      </w:r>
      <w:r w:rsidRPr="00B54DC3">
        <w:rPr>
          <w:rFonts w:ascii="Arial" w:hAnsi="Arial" w:cs="Arial"/>
          <w:sz w:val="22"/>
          <w:szCs w:val="22"/>
        </w:rPr>
        <w:t xml:space="preserve">. - </w:t>
      </w:r>
      <w:r w:rsidR="00226CCF">
        <w:rPr>
          <w:rFonts w:ascii="Arial" w:hAnsi="Arial" w:cs="Arial"/>
          <w:sz w:val="22"/>
          <w:szCs w:val="22"/>
        </w:rPr>
        <w:tab/>
        <w:t>Seznam členů realizačního týmu</w:t>
      </w:r>
    </w:p>
    <w:p w14:paraId="23A92618" w14:textId="77777777" w:rsidR="00B117CC" w:rsidRPr="00B54DC3" w:rsidRDefault="00226CCF" w:rsidP="00226CCF">
      <w:pPr>
        <w:keepLines/>
        <w:tabs>
          <w:tab w:val="left" w:pos="5670"/>
        </w:tabs>
        <w:spacing w:after="240" w:line="276" w:lineRule="auto"/>
        <w:ind w:left="2268" w:hanging="1417"/>
        <w:jc w:val="both"/>
        <w:rPr>
          <w:rFonts w:ascii="Arial" w:hAnsi="Arial" w:cs="Arial"/>
          <w:sz w:val="22"/>
          <w:szCs w:val="22"/>
        </w:rPr>
      </w:pPr>
      <w:r>
        <w:rPr>
          <w:rFonts w:ascii="Arial" w:hAnsi="Arial" w:cs="Arial"/>
          <w:sz w:val="22"/>
          <w:szCs w:val="22"/>
        </w:rPr>
        <w:t xml:space="preserve"> </w:t>
      </w:r>
      <w:sdt>
        <w:sdtPr>
          <w:rPr>
            <w:rFonts w:ascii="Arial" w:hAnsi="Arial" w:cs="Arial"/>
            <w:b/>
            <w:sz w:val="22"/>
            <w:szCs w:val="22"/>
            <w:highlight w:val="yellow"/>
          </w:rPr>
          <w:id w:val="22289185"/>
          <w:placeholder>
            <w:docPart w:val="259AB4611E5C422E81C05500147E610C"/>
          </w:placeholder>
        </w:sdtPr>
        <w:sdtEndPr>
          <w:rPr>
            <w:b w:val="0"/>
          </w:rPr>
        </w:sdtEndPr>
        <w:sdtContent>
          <w:sdt>
            <w:sdtPr>
              <w:rPr>
                <w:rFonts w:ascii="Arial" w:hAnsi="Arial" w:cs="Arial"/>
                <w:b/>
                <w:sz w:val="22"/>
                <w:szCs w:val="22"/>
                <w:highlight w:val="yellow"/>
              </w:rPr>
              <w:id w:val="22289201"/>
              <w:placeholder>
                <w:docPart w:val="FDB151F93F264420800CBE39F7CEF005"/>
              </w:placeholder>
            </w:sdtPr>
            <w:sdtEndPr>
              <w:rPr>
                <w:b w:val="0"/>
              </w:rPr>
            </w:sdtEndPr>
            <w:sdtContent>
              <w:r w:rsidR="0004587B">
                <w:rPr>
                  <w:rFonts w:ascii="Calibri" w:hAnsi="Calibri" w:cs="Calibri"/>
                  <w:bCs/>
                  <w:sz w:val="22"/>
                  <w:highlight w:val="lightGray"/>
                </w:rPr>
                <w:fldChar w:fldCharType="begin"/>
              </w:r>
              <w:r w:rsidR="0004587B">
                <w:rPr>
                  <w:rFonts w:ascii="Calibri" w:hAnsi="Calibri" w:cs="Calibri"/>
                  <w:bCs/>
                  <w:sz w:val="22"/>
                  <w:highlight w:val="lightGray"/>
                </w:rPr>
                <w:instrText xml:space="preserve"> MACROBUTTON  AktualizovatPole "[Bude doplněno před podpisem smlouvy dle nabídky dodavatele]" </w:instrText>
              </w:r>
              <w:r w:rsidR="0004587B">
                <w:rPr>
                  <w:rFonts w:ascii="Calibri" w:hAnsi="Calibri" w:cs="Calibri"/>
                  <w:bCs/>
                  <w:sz w:val="22"/>
                  <w:highlight w:val="lightGray"/>
                </w:rPr>
                <w:fldChar w:fldCharType="end"/>
              </w:r>
            </w:sdtContent>
          </w:sdt>
        </w:sdtContent>
      </w:sdt>
      <w:r w:rsidR="00202BB6">
        <w:rPr>
          <w:rFonts w:ascii="Arial" w:hAnsi="Arial" w:cs="Arial"/>
          <w:sz w:val="22"/>
          <w:szCs w:val="22"/>
        </w:rPr>
        <w:t>.</w:t>
      </w:r>
    </w:p>
    <w:p w14:paraId="2B2722BD" w14:textId="77777777" w:rsidR="00B117CC" w:rsidRPr="00B54DC3" w:rsidRDefault="00B117CC" w:rsidP="00B54DC3">
      <w:pPr>
        <w:keepLines/>
        <w:tabs>
          <w:tab w:val="left" w:pos="851"/>
        </w:tabs>
        <w:spacing w:line="276" w:lineRule="auto"/>
        <w:ind w:left="851" w:hanging="851"/>
        <w:jc w:val="both"/>
        <w:rPr>
          <w:rFonts w:ascii="Arial" w:hAnsi="Arial" w:cs="Arial"/>
          <w:sz w:val="22"/>
          <w:szCs w:val="22"/>
        </w:rPr>
      </w:pPr>
      <w:r w:rsidRPr="00B54DC3">
        <w:rPr>
          <w:rFonts w:ascii="Arial" w:hAnsi="Arial" w:cs="Arial"/>
          <w:sz w:val="22"/>
          <w:szCs w:val="22"/>
        </w:rPr>
        <w:lastRenderedPageBreak/>
        <w:t>12.1.</w:t>
      </w:r>
      <w:r w:rsidRPr="00B54DC3">
        <w:rPr>
          <w:rFonts w:ascii="Arial" w:hAnsi="Arial" w:cs="Arial"/>
          <w:sz w:val="22"/>
          <w:szCs w:val="22"/>
        </w:rPr>
        <w:tab/>
        <w:t xml:space="preserve">Jestliže se některé ustanovení této </w:t>
      </w:r>
      <w:r w:rsidR="00F31FBF" w:rsidRPr="00B54DC3">
        <w:rPr>
          <w:rFonts w:ascii="Arial" w:hAnsi="Arial" w:cs="Arial"/>
          <w:sz w:val="22"/>
          <w:szCs w:val="22"/>
        </w:rPr>
        <w:t>s</w:t>
      </w:r>
      <w:r w:rsidRPr="00B54DC3">
        <w:rPr>
          <w:rFonts w:ascii="Arial" w:hAnsi="Arial" w:cs="Arial"/>
          <w:sz w:val="22"/>
          <w:szCs w:val="22"/>
        </w:rPr>
        <w:t xml:space="preserve">mlouvy, nebo jeho část ukáže jako neplatné, neúčinné nebo nevymahatelné, nebude tím dotčena platnost ani účinnost </w:t>
      </w:r>
      <w:r w:rsidR="00F31FBF" w:rsidRPr="00B54DC3">
        <w:rPr>
          <w:rFonts w:ascii="Arial" w:hAnsi="Arial" w:cs="Arial"/>
          <w:sz w:val="22"/>
          <w:szCs w:val="22"/>
        </w:rPr>
        <w:t>s</w:t>
      </w:r>
      <w:r w:rsidRPr="00B54DC3">
        <w:rPr>
          <w:rFonts w:ascii="Arial" w:hAnsi="Arial" w:cs="Arial"/>
          <w:sz w:val="22"/>
          <w:szCs w:val="22"/>
        </w:rPr>
        <w:t xml:space="preserve">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w:t>
      </w:r>
      <w:r w:rsidR="00F31FBF" w:rsidRPr="00B54DC3">
        <w:rPr>
          <w:rFonts w:ascii="Arial" w:hAnsi="Arial" w:cs="Arial"/>
          <w:sz w:val="22"/>
          <w:szCs w:val="22"/>
        </w:rPr>
        <w:t>s</w:t>
      </w:r>
      <w:r w:rsidRPr="00B54DC3">
        <w:rPr>
          <w:rFonts w:ascii="Arial" w:hAnsi="Arial" w:cs="Arial"/>
          <w:sz w:val="22"/>
          <w:szCs w:val="22"/>
        </w:rPr>
        <w:t>mlouvy, která je hospodářsky nejbližší neplatnému, neúčinnému nebo nevymahatelnému ustanovení, popřípadě podniknou jakékoliv další právní kroky vedoucí k realizaci původního účelu takového ustanovení.</w:t>
      </w:r>
    </w:p>
    <w:p w14:paraId="176C7318" w14:textId="77777777" w:rsidR="00B117CC" w:rsidRPr="00B54DC3" w:rsidRDefault="00B117CC"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12.1.</w:t>
      </w:r>
      <w:r w:rsidRPr="00B54DC3">
        <w:rPr>
          <w:rFonts w:ascii="Arial" w:hAnsi="Arial" w:cs="Arial"/>
          <w:sz w:val="22"/>
          <w:szCs w:val="22"/>
        </w:rPr>
        <w:tab/>
        <w:t xml:space="preserve">Smluvní strany prohlašují, že tato </w:t>
      </w:r>
      <w:r w:rsidR="00F31FBF" w:rsidRPr="00B54DC3">
        <w:rPr>
          <w:rFonts w:ascii="Arial" w:hAnsi="Arial" w:cs="Arial"/>
          <w:sz w:val="22"/>
          <w:szCs w:val="22"/>
        </w:rPr>
        <w:t>s</w:t>
      </w:r>
      <w:r w:rsidRPr="00B54DC3">
        <w:rPr>
          <w:rFonts w:ascii="Arial" w:hAnsi="Arial" w:cs="Arial"/>
          <w:sz w:val="22"/>
          <w:szCs w:val="22"/>
        </w:rPr>
        <w:t>mlouva byla uzavřena podle jejich pravé a svobodné vůle, vážně a srozumitelně, nikoli v</w:t>
      </w:r>
      <w:r w:rsidR="003E77B4">
        <w:rPr>
          <w:rFonts w:ascii="Arial" w:hAnsi="Arial" w:cs="Arial"/>
          <w:sz w:val="22"/>
          <w:szCs w:val="22"/>
        </w:rPr>
        <w:t> </w:t>
      </w:r>
      <w:r w:rsidRPr="00B54DC3">
        <w:rPr>
          <w:rFonts w:ascii="Arial" w:hAnsi="Arial" w:cs="Arial"/>
          <w:sz w:val="22"/>
          <w:szCs w:val="22"/>
        </w:rPr>
        <w:t>tísni</w:t>
      </w:r>
      <w:r w:rsidR="003E77B4">
        <w:rPr>
          <w:rFonts w:ascii="Arial" w:hAnsi="Arial" w:cs="Arial"/>
          <w:sz w:val="22"/>
          <w:szCs w:val="22"/>
        </w:rPr>
        <w:t>, omylu</w:t>
      </w:r>
      <w:r w:rsidRPr="00B54DC3">
        <w:rPr>
          <w:rFonts w:ascii="Arial" w:hAnsi="Arial" w:cs="Arial"/>
          <w:sz w:val="22"/>
          <w:szCs w:val="22"/>
        </w:rPr>
        <w:t xml:space="preserve"> </w:t>
      </w:r>
      <w:r w:rsidR="003E77B4">
        <w:rPr>
          <w:rFonts w:ascii="Arial" w:hAnsi="Arial" w:cs="Arial"/>
          <w:sz w:val="22"/>
          <w:szCs w:val="22"/>
        </w:rPr>
        <w:t>či</w:t>
      </w:r>
      <w:r w:rsidRPr="00B54DC3">
        <w:rPr>
          <w:rFonts w:ascii="Arial" w:hAnsi="Arial" w:cs="Arial"/>
          <w:sz w:val="22"/>
          <w:szCs w:val="22"/>
        </w:rPr>
        <w:t xml:space="preserve"> za nápadně nevýhodných podmínek, a že souhlasí s jejím obsahem, což stvrzují svými podpisy.</w:t>
      </w:r>
    </w:p>
    <w:p w14:paraId="36882FAB" w14:textId="77777777" w:rsidR="00B117CC" w:rsidRDefault="00B117CC" w:rsidP="00B54DC3">
      <w:pPr>
        <w:keepLines/>
        <w:tabs>
          <w:tab w:val="left" w:pos="851"/>
        </w:tabs>
        <w:spacing w:after="240" w:line="276" w:lineRule="auto"/>
        <w:ind w:left="851" w:hanging="851"/>
        <w:jc w:val="both"/>
        <w:rPr>
          <w:rFonts w:ascii="Arial" w:hAnsi="Arial" w:cs="Arial"/>
          <w:sz w:val="22"/>
          <w:szCs w:val="22"/>
        </w:rPr>
      </w:pPr>
      <w:r w:rsidRPr="00B54DC3">
        <w:rPr>
          <w:rFonts w:ascii="Arial" w:hAnsi="Arial" w:cs="Arial"/>
          <w:sz w:val="22"/>
          <w:szCs w:val="22"/>
        </w:rPr>
        <w:t>12.1.</w:t>
      </w:r>
      <w:r w:rsidRPr="00B54DC3">
        <w:rPr>
          <w:rFonts w:ascii="Arial" w:hAnsi="Arial" w:cs="Arial"/>
          <w:sz w:val="22"/>
          <w:szCs w:val="22"/>
        </w:rPr>
        <w:tab/>
        <w:t xml:space="preserve">Tato </w:t>
      </w:r>
      <w:r w:rsidR="00F31FBF" w:rsidRPr="00B54DC3">
        <w:rPr>
          <w:rFonts w:ascii="Arial" w:hAnsi="Arial" w:cs="Arial"/>
          <w:sz w:val="22"/>
          <w:szCs w:val="22"/>
        </w:rPr>
        <w:t>s</w:t>
      </w:r>
      <w:r w:rsidRPr="00B54DC3">
        <w:rPr>
          <w:rFonts w:ascii="Arial" w:hAnsi="Arial" w:cs="Arial"/>
          <w:sz w:val="22"/>
          <w:szCs w:val="22"/>
        </w:rPr>
        <w:t xml:space="preserve">mlouva je zhotovena ve čtyřech </w:t>
      </w:r>
      <w:r w:rsidR="005E753F">
        <w:rPr>
          <w:rFonts w:ascii="Arial" w:hAnsi="Arial" w:cs="Arial"/>
          <w:sz w:val="22"/>
          <w:szCs w:val="22"/>
        </w:rPr>
        <w:t>stejnopisech</w:t>
      </w:r>
      <w:r w:rsidRPr="00B54DC3">
        <w:rPr>
          <w:rFonts w:ascii="Arial" w:hAnsi="Arial" w:cs="Arial"/>
          <w:sz w:val="22"/>
          <w:szCs w:val="22"/>
        </w:rPr>
        <w:t>, z nichž každá ze smluvních stran obdrží po dvou.</w:t>
      </w:r>
    </w:p>
    <w:p w14:paraId="19AAB796" w14:textId="77777777" w:rsidR="005158F9" w:rsidRPr="00584019" w:rsidRDefault="002B6FE2" w:rsidP="005158F9">
      <w:pPr>
        <w:pStyle w:val="Nadpis1"/>
        <w:ind w:left="567"/>
        <w:jc w:val="center"/>
        <w:rPr>
          <w:rFonts w:ascii="Arial" w:hAnsi="Arial" w:cs="Arial"/>
          <w:sz w:val="22"/>
          <w:szCs w:val="22"/>
        </w:rPr>
      </w:pPr>
      <w:r>
        <w:rPr>
          <w:rFonts w:ascii="Arial" w:hAnsi="Arial" w:cs="Arial"/>
          <w:sz w:val="22"/>
          <w:szCs w:val="22"/>
        </w:rPr>
        <w:t>D</w:t>
      </w:r>
      <w:r w:rsidR="00C203F3" w:rsidRPr="00C203F3">
        <w:rPr>
          <w:rFonts w:ascii="Arial" w:hAnsi="Arial" w:cs="Arial"/>
          <w:sz w:val="22"/>
          <w:szCs w:val="22"/>
        </w:rPr>
        <w:t>oložka</w:t>
      </w:r>
    </w:p>
    <w:p w14:paraId="4551B8A1" w14:textId="77777777" w:rsidR="005158F9" w:rsidRPr="00584019" w:rsidRDefault="00C203F3" w:rsidP="005158F9">
      <w:pPr>
        <w:jc w:val="center"/>
        <w:rPr>
          <w:rFonts w:ascii="Arial" w:hAnsi="Arial" w:cs="Arial"/>
          <w:sz w:val="22"/>
          <w:szCs w:val="22"/>
        </w:rPr>
      </w:pPr>
      <w:r w:rsidRPr="00C203F3">
        <w:rPr>
          <w:rFonts w:ascii="Arial" w:hAnsi="Arial" w:cs="Arial"/>
          <w:b/>
          <w:bCs/>
          <w:sz w:val="22"/>
          <w:szCs w:val="22"/>
        </w:rPr>
        <w:t>podle § 23 zákona č. 129/2000 Sb., o krajích, v platném znění,</w:t>
      </w:r>
    </w:p>
    <w:p w14:paraId="6B24C8BC" w14:textId="77777777" w:rsidR="005158F9" w:rsidRPr="00584019" w:rsidRDefault="005158F9" w:rsidP="005158F9">
      <w:pPr>
        <w:tabs>
          <w:tab w:val="left" w:pos="720"/>
        </w:tabs>
        <w:rPr>
          <w:rFonts w:ascii="Arial" w:hAnsi="Arial" w:cs="Arial"/>
          <w:sz w:val="22"/>
          <w:szCs w:val="22"/>
        </w:rPr>
      </w:pPr>
    </w:p>
    <w:p w14:paraId="7D35C2BD" w14:textId="636A78EF" w:rsidR="005158F9" w:rsidRPr="00584019" w:rsidRDefault="00C203F3" w:rsidP="005158F9">
      <w:pPr>
        <w:pStyle w:val="Zkladntext2"/>
        <w:tabs>
          <w:tab w:val="left" w:pos="720"/>
        </w:tabs>
        <w:spacing w:line="240" w:lineRule="auto"/>
        <w:jc w:val="both"/>
        <w:rPr>
          <w:rFonts w:ascii="Arial" w:hAnsi="Arial" w:cs="Arial"/>
          <w:sz w:val="22"/>
          <w:szCs w:val="22"/>
        </w:rPr>
      </w:pPr>
      <w:r>
        <w:rPr>
          <w:rFonts w:ascii="Arial" w:hAnsi="Arial" w:cs="Arial"/>
          <w:sz w:val="22"/>
          <w:szCs w:val="22"/>
        </w:rPr>
        <w:t xml:space="preserve">Tato smlouva byla schválena Radou Kraje Vysočina </w:t>
      </w:r>
      <w:r w:rsidRPr="00984E5D">
        <w:rPr>
          <w:rFonts w:ascii="Arial" w:hAnsi="Arial" w:cs="Arial"/>
          <w:sz w:val="22"/>
          <w:szCs w:val="22"/>
        </w:rPr>
        <w:t>na</w:t>
      </w:r>
      <w:r w:rsidR="00984E5D" w:rsidRPr="00984E5D">
        <w:rPr>
          <w:rFonts w:ascii="Arial" w:hAnsi="Arial" w:cs="Arial"/>
          <w:sz w:val="22"/>
          <w:szCs w:val="22"/>
        </w:rPr>
        <w:t xml:space="preserve"> jednání RK-11-2019</w:t>
      </w:r>
      <w:r>
        <w:rPr>
          <w:rFonts w:ascii="Arial" w:hAnsi="Arial" w:cs="Arial"/>
          <w:sz w:val="22"/>
          <w:szCs w:val="22"/>
        </w:rPr>
        <w:t xml:space="preserve"> konané</w:t>
      </w:r>
      <w:r w:rsidR="00AC0646">
        <w:rPr>
          <w:rFonts w:ascii="Arial" w:hAnsi="Arial" w:cs="Arial"/>
          <w:sz w:val="22"/>
          <w:szCs w:val="22"/>
        </w:rPr>
        <w:t>m</w:t>
      </w:r>
      <w:r>
        <w:rPr>
          <w:rFonts w:ascii="Arial" w:hAnsi="Arial" w:cs="Arial"/>
          <w:sz w:val="22"/>
          <w:szCs w:val="22"/>
        </w:rPr>
        <w:t xml:space="preserve"> dne </w:t>
      </w:r>
      <w:r w:rsidR="00984E5D">
        <w:rPr>
          <w:rFonts w:ascii="Arial" w:hAnsi="Arial" w:cs="Arial"/>
          <w:sz w:val="22"/>
          <w:szCs w:val="22"/>
        </w:rPr>
        <w:t>09.04.2019</w:t>
      </w:r>
      <w:r>
        <w:rPr>
          <w:rFonts w:ascii="Arial" w:hAnsi="Arial" w:cs="Arial"/>
          <w:sz w:val="22"/>
          <w:szCs w:val="22"/>
        </w:rPr>
        <w:t>, usnesením č. </w:t>
      </w:r>
      <w:r w:rsidR="004F64BA">
        <w:rPr>
          <w:rFonts w:ascii="Arial" w:hAnsi="Arial" w:cs="Arial"/>
          <w:sz w:val="22"/>
          <w:szCs w:val="22"/>
        </w:rPr>
        <w:t>0615</w:t>
      </w:r>
      <w:r w:rsidR="00984E5D">
        <w:rPr>
          <w:rFonts w:ascii="Arial" w:hAnsi="Arial" w:cs="Arial"/>
          <w:sz w:val="22"/>
          <w:szCs w:val="22"/>
        </w:rPr>
        <w:t>/11/2019</w:t>
      </w:r>
      <w:r w:rsidR="004F64BA">
        <w:rPr>
          <w:rFonts w:ascii="Arial" w:hAnsi="Arial" w:cs="Arial"/>
          <w:sz w:val="22"/>
          <w:szCs w:val="22"/>
        </w:rPr>
        <w:t>/RK</w:t>
      </w:r>
      <w:r>
        <w:rPr>
          <w:rFonts w:ascii="Arial" w:hAnsi="Arial" w:cs="Arial"/>
          <w:sz w:val="22"/>
          <w:szCs w:val="22"/>
        </w:rPr>
        <w:t xml:space="preserve">  nadpoloviční většinou hlasů všech členů rady kraje. </w:t>
      </w:r>
    </w:p>
    <w:p w14:paraId="127CC2FA" w14:textId="77777777" w:rsidR="005158F9" w:rsidRPr="00584019" w:rsidRDefault="00C203F3" w:rsidP="005158F9">
      <w:pPr>
        <w:rPr>
          <w:rFonts w:ascii="Arial" w:hAnsi="Arial" w:cs="Arial"/>
          <w:b/>
          <w:sz w:val="22"/>
          <w:szCs w:val="22"/>
        </w:rPr>
      </w:pPr>
      <w:r w:rsidRPr="00C203F3">
        <w:rPr>
          <w:rFonts w:ascii="Arial" w:hAnsi="Arial" w:cs="Arial"/>
          <w:b/>
          <w:sz w:val="22"/>
          <w:szCs w:val="22"/>
        </w:rPr>
        <w:t>PODPISOVÁ STRANA</w:t>
      </w:r>
    </w:p>
    <w:p w14:paraId="57509D1A" w14:textId="77777777" w:rsidR="005158F9" w:rsidRDefault="00C203F3" w:rsidP="005158F9">
      <w:pPr>
        <w:rPr>
          <w:rFonts w:ascii="Arial" w:hAnsi="Arial" w:cs="Arial"/>
          <w:b/>
          <w:sz w:val="22"/>
          <w:szCs w:val="22"/>
        </w:rPr>
      </w:pPr>
      <w:r w:rsidRPr="00C203F3">
        <w:rPr>
          <w:rFonts w:ascii="Arial" w:hAnsi="Arial" w:cs="Arial"/>
          <w:b/>
          <w:sz w:val="22"/>
          <w:szCs w:val="22"/>
        </w:rPr>
        <w:t>Strany tímto výslovně prohlašují, že tato Smlouva vyjadřuje jejich pravou a svobodnou vůli, na důkaz čehož připojují níže své podpisy.</w:t>
      </w:r>
    </w:p>
    <w:p w14:paraId="2E744153" w14:textId="77777777" w:rsidR="004347DD" w:rsidRDefault="004347DD" w:rsidP="005158F9">
      <w:pPr>
        <w:rPr>
          <w:rFonts w:ascii="Arial" w:hAnsi="Arial" w:cs="Arial"/>
          <w:b/>
          <w:sz w:val="22"/>
          <w:szCs w:val="22"/>
        </w:rPr>
      </w:pPr>
    </w:p>
    <w:p w14:paraId="3CFAC859" w14:textId="77777777" w:rsidR="004347DD" w:rsidRPr="00584019" w:rsidRDefault="004347DD" w:rsidP="005158F9">
      <w:pPr>
        <w:rPr>
          <w:rFonts w:ascii="Arial" w:hAnsi="Arial" w:cs="Arial"/>
          <w:b/>
          <w:sz w:val="22"/>
          <w:szCs w:val="22"/>
        </w:rPr>
      </w:pPr>
    </w:p>
    <w:tbl>
      <w:tblPr>
        <w:tblW w:w="9322" w:type="dxa"/>
        <w:tblLook w:val="0000" w:firstRow="0" w:lastRow="0" w:firstColumn="0" w:lastColumn="0" w:noHBand="0" w:noVBand="0"/>
      </w:tblPr>
      <w:tblGrid>
        <w:gridCol w:w="4715"/>
        <w:gridCol w:w="4716"/>
      </w:tblGrid>
      <w:tr w:rsidR="005158F9" w:rsidRPr="00584019" w14:paraId="11F80BA2" w14:textId="77777777" w:rsidTr="005776E6">
        <w:tc>
          <w:tcPr>
            <w:tcW w:w="4644" w:type="dxa"/>
          </w:tcPr>
          <w:p w14:paraId="7BE4C4D6" w14:textId="77777777" w:rsidR="005158F9" w:rsidRPr="00584019" w:rsidRDefault="00C203F3" w:rsidP="005776E6">
            <w:pPr>
              <w:spacing w:after="60"/>
              <w:rPr>
                <w:rFonts w:ascii="Arial" w:hAnsi="Arial" w:cs="Arial"/>
                <w:sz w:val="22"/>
                <w:szCs w:val="22"/>
              </w:rPr>
            </w:pPr>
            <w:r w:rsidRPr="00C203F3">
              <w:rPr>
                <w:rFonts w:ascii="Arial" w:hAnsi="Arial" w:cs="Arial"/>
                <w:b/>
                <w:sz w:val="22"/>
                <w:szCs w:val="22"/>
              </w:rPr>
              <w:t>Objednatel</w:t>
            </w:r>
          </w:p>
        </w:tc>
        <w:tc>
          <w:tcPr>
            <w:tcW w:w="4678" w:type="dxa"/>
          </w:tcPr>
          <w:p w14:paraId="12604307" w14:textId="77777777" w:rsidR="005158F9" w:rsidRPr="00584019" w:rsidRDefault="00C203F3" w:rsidP="005776E6">
            <w:pPr>
              <w:spacing w:after="60"/>
              <w:rPr>
                <w:rFonts w:ascii="Arial" w:hAnsi="Arial" w:cs="Arial"/>
                <w:sz w:val="22"/>
                <w:szCs w:val="22"/>
              </w:rPr>
            </w:pPr>
            <w:r w:rsidRPr="00C203F3">
              <w:rPr>
                <w:rFonts w:ascii="Arial" w:hAnsi="Arial" w:cs="Arial"/>
                <w:b/>
                <w:sz w:val="22"/>
                <w:szCs w:val="22"/>
              </w:rPr>
              <w:t>Zhotovitel</w:t>
            </w:r>
          </w:p>
        </w:tc>
      </w:tr>
      <w:tr w:rsidR="005158F9" w:rsidRPr="00584019" w14:paraId="0CE5A0C0" w14:textId="77777777" w:rsidTr="005776E6">
        <w:tc>
          <w:tcPr>
            <w:tcW w:w="4644" w:type="dxa"/>
          </w:tcPr>
          <w:p w14:paraId="73E30025" w14:textId="77777777" w:rsidR="005158F9" w:rsidRPr="00584019" w:rsidRDefault="00C203F3" w:rsidP="005776E6">
            <w:pPr>
              <w:spacing w:after="60"/>
              <w:rPr>
                <w:rFonts w:ascii="Arial" w:hAnsi="Arial" w:cs="Arial"/>
                <w:sz w:val="22"/>
                <w:szCs w:val="22"/>
              </w:rPr>
            </w:pPr>
            <w:r w:rsidRPr="00C203F3">
              <w:rPr>
                <w:rFonts w:ascii="Arial" w:hAnsi="Arial" w:cs="Arial"/>
                <w:sz w:val="22"/>
                <w:szCs w:val="22"/>
              </w:rPr>
              <w:t xml:space="preserve">Místo: </w:t>
            </w:r>
            <w:r w:rsidRPr="00C203F3">
              <w:rPr>
                <w:rFonts w:ascii="Arial" w:hAnsi="Arial" w:cs="Arial"/>
                <w:bCs/>
                <w:sz w:val="22"/>
                <w:szCs w:val="22"/>
              </w:rPr>
              <w:t>………………………</w:t>
            </w:r>
          </w:p>
          <w:p w14:paraId="6689716B" w14:textId="77777777" w:rsidR="005158F9" w:rsidRPr="00584019" w:rsidRDefault="00C203F3" w:rsidP="005776E6">
            <w:pPr>
              <w:spacing w:after="60"/>
              <w:rPr>
                <w:rFonts w:ascii="Arial" w:hAnsi="Arial" w:cs="Arial"/>
                <w:sz w:val="22"/>
                <w:szCs w:val="22"/>
              </w:rPr>
            </w:pPr>
            <w:r w:rsidRPr="00C203F3">
              <w:rPr>
                <w:rFonts w:ascii="Arial" w:hAnsi="Arial" w:cs="Arial"/>
                <w:sz w:val="22"/>
                <w:szCs w:val="22"/>
              </w:rPr>
              <w:t xml:space="preserve">Datum: </w:t>
            </w:r>
            <w:r w:rsidRPr="00C203F3">
              <w:rPr>
                <w:rFonts w:ascii="Arial" w:hAnsi="Arial" w:cs="Arial"/>
                <w:bCs/>
                <w:sz w:val="22"/>
                <w:szCs w:val="22"/>
              </w:rPr>
              <w:t>……………………..</w:t>
            </w:r>
          </w:p>
        </w:tc>
        <w:tc>
          <w:tcPr>
            <w:tcW w:w="4678" w:type="dxa"/>
          </w:tcPr>
          <w:p w14:paraId="41D0F7F4" w14:textId="77777777" w:rsidR="005158F9" w:rsidRPr="00584019" w:rsidRDefault="00C203F3" w:rsidP="005776E6">
            <w:pPr>
              <w:spacing w:after="60"/>
              <w:rPr>
                <w:rFonts w:ascii="Arial" w:hAnsi="Arial" w:cs="Arial"/>
                <w:sz w:val="22"/>
                <w:szCs w:val="22"/>
              </w:rPr>
            </w:pPr>
            <w:r w:rsidRPr="00C203F3">
              <w:rPr>
                <w:rFonts w:ascii="Arial" w:hAnsi="Arial" w:cs="Arial"/>
                <w:sz w:val="22"/>
                <w:szCs w:val="22"/>
              </w:rPr>
              <w:t xml:space="preserve">Místo: </w:t>
            </w:r>
            <w:r w:rsidRPr="00C203F3">
              <w:rPr>
                <w:rFonts w:ascii="Arial" w:hAnsi="Arial" w:cs="Arial"/>
                <w:bCs/>
                <w:sz w:val="22"/>
                <w:szCs w:val="22"/>
              </w:rPr>
              <w:t>………………………</w:t>
            </w:r>
          </w:p>
          <w:p w14:paraId="08C51C91" w14:textId="77777777" w:rsidR="005158F9" w:rsidRPr="00584019" w:rsidRDefault="00C203F3" w:rsidP="005776E6">
            <w:pPr>
              <w:spacing w:after="60"/>
              <w:rPr>
                <w:rFonts w:ascii="Arial" w:hAnsi="Arial" w:cs="Arial"/>
                <w:b/>
                <w:sz w:val="22"/>
                <w:szCs w:val="22"/>
              </w:rPr>
            </w:pPr>
            <w:r w:rsidRPr="00C203F3">
              <w:rPr>
                <w:rFonts w:ascii="Arial" w:hAnsi="Arial" w:cs="Arial"/>
                <w:sz w:val="22"/>
                <w:szCs w:val="22"/>
              </w:rPr>
              <w:t xml:space="preserve">Datum: </w:t>
            </w:r>
            <w:r w:rsidRPr="00C203F3">
              <w:rPr>
                <w:rFonts w:ascii="Arial" w:hAnsi="Arial" w:cs="Arial"/>
                <w:bCs/>
                <w:sz w:val="22"/>
                <w:szCs w:val="22"/>
              </w:rPr>
              <w:t>……………………..</w:t>
            </w:r>
          </w:p>
        </w:tc>
      </w:tr>
      <w:tr w:rsidR="005158F9" w:rsidRPr="00584019" w14:paraId="7BC94EF3" w14:textId="77777777" w:rsidTr="005776E6">
        <w:tc>
          <w:tcPr>
            <w:tcW w:w="4644" w:type="dxa"/>
          </w:tcPr>
          <w:p w14:paraId="60549075" w14:textId="77777777" w:rsidR="005158F9" w:rsidRPr="00584019" w:rsidRDefault="005158F9" w:rsidP="005776E6">
            <w:pPr>
              <w:rPr>
                <w:rFonts w:ascii="Arial" w:hAnsi="Arial" w:cs="Arial"/>
                <w:sz w:val="22"/>
                <w:szCs w:val="22"/>
              </w:rPr>
            </w:pPr>
          </w:p>
          <w:p w14:paraId="2736C6E0" w14:textId="77777777" w:rsidR="005158F9" w:rsidRPr="00584019" w:rsidRDefault="00C203F3" w:rsidP="005776E6">
            <w:pPr>
              <w:rPr>
                <w:rFonts w:ascii="Arial" w:hAnsi="Arial" w:cs="Arial"/>
                <w:sz w:val="22"/>
                <w:szCs w:val="22"/>
              </w:rPr>
            </w:pPr>
            <w:r w:rsidRPr="00C203F3">
              <w:rPr>
                <w:rFonts w:ascii="Arial" w:hAnsi="Arial" w:cs="Arial"/>
                <w:sz w:val="22"/>
                <w:szCs w:val="22"/>
              </w:rPr>
              <w:t>_______________________________________</w:t>
            </w:r>
          </w:p>
        </w:tc>
        <w:tc>
          <w:tcPr>
            <w:tcW w:w="4678" w:type="dxa"/>
          </w:tcPr>
          <w:p w14:paraId="7B784834" w14:textId="77777777" w:rsidR="005158F9" w:rsidRPr="00584019" w:rsidRDefault="005158F9" w:rsidP="005776E6">
            <w:pPr>
              <w:rPr>
                <w:rFonts w:ascii="Arial" w:hAnsi="Arial" w:cs="Arial"/>
                <w:sz w:val="22"/>
                <w:szCs w:val="22"/>
              </w:rPr>
            </w:pPr>
          </w:p>
          <w:p w14:paraId="5076E202" w14:textId="77777777" w:rsidR="005158F9" w:rsidRPr="00584019" w:rsidRDefault="00C203F3" w:rsidP="005776E6">
            <w:pPr>
              <w:rPr>
                <w:rFonts w:ascii="Arial" w:hAnsi="Arial" w:cs="Arial"/>
                <w:sz w:val="22"/>
                <w:szCs w:val="22"/>
              </w:rPr>
            </w:pPr>
            <w:r w:rsidRPr="00C203F3">
              <w:rPr>
                <w:rFonts w:ascii="Arial" w:hAnsi="Arial" w:cs="Arial"/>
                <w:sz w:val="22"/>
                <w:szCs w:val="22"/>
              </w:rPr>
              <w:t>_______________________________________</w:t>
            </w:r>
          </w:p>
        </w:tc>
      </w:tr>
      <w:tr w:rsidR="005158F9" w:rsidRPr="00584019" w14:paraId="37366FBA" w14:textId="77777777" w:rsidTr="005776E6">
        <w:tc>
          <w:tcPr>
            <w:tcW w:w="4644" w:type="dxa"/>
          </w:tcPr>
          <w:p w14:paraId="74E6B384" w14:textId="77777777" w:rsidR="005158F9" w:rsidRPr="00584019" w:rsidRDefault="00C203F3" w:rsidP="005776E6">
            <w:pPr>
              <w:rPr>
                <w:rFonts w:ascii="Arial" w:hAnsi="Arial" w:cs="Arial"/>
                <w:sz w:val="22"/>
                <w:szCs w:val="22"/>
              </w:rPr>
            </w:pPr>
            <w:r w:rsidRPr="00C203F3">
              <w:rPr>
                <w:rFonts w:ascii="Arial" w:hAnsi="Arial" w:cs="Arial"/>
                <w:sz w:val="22"/>
                <w:szCs w:val="22"/>
              </w:rPr>
              <w:t xml:space="preserve">Jméno: </w:t>
            </w:r>
            <w:r w:rsidRPr="00C203F3">
              <w:rPr>
                <w:rFonts w:ascii="Arial" w:hAnsi="Arial" w:cs="Arial"/>
                <w:bCs/>
                <w:sz w:val="22"/>
                <w:szCs w:val="22"/>
              </w:rPr>
              <w:t>……………………..</w:t>
            </w:r>
          </w:p>
          <w:p w14:paraId="5181B6E1" w14:textId="77777777" w:rsidR="005158F9" w:rsidRPr="00584019" w:rsidRDefault="00C203F3" w:rsidP="005776E6">
            <w:pPr>
              <w:rPr>
                <w:rFonts w:ascii="Arial" w:hAnsi="Arial" w:cs="Arial"/>
                <w:sz w:val="22"/>
                <w:szCs w:val="22"/>
              </w:rPr>
            </w:pPr>
            <w:r w:rsidRPr="00C203F3">
              <w:rPr>
                <w:rFonts w:ascii="Arial" w:hAnsi="Arial" w:cs="Arial"/>
                <w:sz w:val="22"/>
                <w:szCs w:val="22"/>
              </w:rPr>
              <w:t xml:space="preserve">Funkce: </w:t>
            </w:r>
            <w:r w:rsidRPr="00C203F3">
              <w:rPr>
                <w:rFonts w:ascii="Arial" w:hAnsi="Arial" w:cs="Arial"/>
                <w:bCs/>
                <w:sz w:val="22"/>
                <w:szCs w:val="22"/>
              </w:rPr>
              <w:t>………………………</w:t>
            </w:r>
          </w:p>
        </w:tc>
        <w:tc>
          <w:tcPr>
            <w:tcW w:w="4678" w:type="dxa"/>
          </w:tcPr>
          <w:p w14:paraId="7851AD2D" w14:textId="77777777" w:rsidR="005158F9" w:rsidRPr="00584019" w:rsidRDefault="00C203F3" w:rsidP="005776E6">
            <w:pPr>
              <w:rPr>
                <w:rFonts w:ascii="Arial" w:hAnsi="Arial" w:cs="Arial"/>
                <w:sz w:val="22"/>
                <w:szCs w:val="22"/>
              </w:rPr>
            </w:pPr>
            <w:r w:rsidRPr="00C203F3">
              <w:rPr>
                <w:rFonts w:ascii="Arial" w:hAnsi="Arial" w:cs="Arial"/>
                <w:sz w:val="22"/>
                <w:szCs w:val="22"/>
              </w:rPr>
              <w:t xml:space="preserve">Jméno: </w:t>
            </w:r>
            <w:r w:rsidRPr="00C203F3">
              <w:rPr>
                <w:rFonts w:ascii="Arial" w:hAnsi="Arial" w:cs="Arial"/>
                <w:bCs/>
                <w:sz w:val="22"/>
                <w:szCs w:val="22"/>
              </w:rPr>
              <w:t>………………………….</w:t>
            </w:r>
          </w:p>
          <w:p w14:paraId="706D9693" w14:textId="77777777" w:rsidR="005158F9" w:rsidRPr="00584019" w:rsidRDefault="00C203F3" w:rsidP="005776E6">
            <w:pPr>
              <w:rPr>
                <w:rFonts w:ascii="Arial" w:hAnsi="Arial" w:cs="Arial"/>
                <w:sz w:val="22"/>
                <w:szCs w:val="22"/>
              </w:rPr>
            </w:pPr>
            <w:r w:rsidRPr="00C203F3">
              <w:rPr>
                <w:rFonts w:ascii="Arial" w:hAnsi="Arial" w:cs="Arial"/>
                <w:sz w:val="22"/>
                <w:szCs w:val="22"/>
              </w:rPr>
              <w:t xml:space="preserve">Funkce: </w:t>
            </w:r>
            <w:r w:rsidRPr="00C203F3">
              <w:rPr>
                <w:rFonts w:ascii="Arial" w:hAnsi="Arial" w:cs="Arial"/>
                <w:bCs/>
                <w:sz w:val="22"/>
                <w:szCs w:val="22"/>
              </w:rPr>
              <w:t>……………………………</w:t>
            </w:r>
          </w:p>
        </w:tc>
      </w:tr>
    </w:tbl>
    <w:p w14:paraId="3E6902D2" w14:textId="77777777" w:rsidR="005158F9" w:rsidRPr="00584019" w:rsidRDefault="005158F9" w:rsidP="005158F9">
      <w:pPr>
        <w:pStyle w:val="Nadpis1"/>
        <w:spacing w:after="120"/>
        <w:rPr>
          <w:rFonts w:ascii="Arial" w:hAnsi="Arial" w:cs="Arial"/>
          <w:sz w:val="22"/>
          <w:szCs w:val="22"/>
        </w:rPr>
      </w:pPr>
    </w:p>
    <w:p w14:paraId="5D9DFA5E" w14:textId="427E21A4" w:rsidR="00505A7A" w:rsidRDefault="00505A7A">
      <w:pPr>
        <w:overflowPunct/>
        <w:autoSpaceDE/>
        <w:autoSpaceDN/>
        <w:adjustRightInd/>
        <w:textAlignment w:val="auto"/>
        <w:rPr>
          <w:rFonts w:ascii="Arial" w:hAnsi="Arial" w:cs="Arial"/>
          <w:sz w:val="22"/>
          <w:szCs w:val="22"/>
        </w:rPr>
      </w:pPr>
      <w:r>
        <w:rPr>
          <w:rFonts w:ascii="Arial" w:hAnsi="Arial" w:cs="Arial"/>
          <w:sz w:val="22"/>
          <w:szCs w:val="22"/>
        </w:rPr>
        <w:br w:type="page"/>
      </w:r>
    </w:p>
    <w:p w14:paraId="180770DB" w14:textId="661E8CA0" w:rsidR="00505A7A" w:rsidRDefault="00505A7A" w:rsidP="00505A7A">
      <w:pPr>
        <w:pStyle w:val="2nesltext"/>
        <w:contextualSpacing/>
        <w:jc w:val="center"/>
        <w:rPr>
          <w:rFonts w:ascii="Arial" w:hAnsi="Arial" w:cs="Arial"/>
          <w:b/>
        </w:rPr>
      </w:pPr>
      <w:r w:rsidRPr="00505A7A">
        <w:rPr>
          <w:rFonts w:ascii="Arial" w:hAnsi="Arial" w:cs="Arial"/>
          <w:b/>
        </w:rPr>
        <w:lastRenderedPageBreak/>
        <w:t xml:space="preserve">Příloha č. 1 </w:t>
      </w:r>
    </w:p>
    <w:p w14:paraId="3D05C3D2" w14:textId="21362622" w:rsidR="00A3172C" w:rsidRPr="00505A7A" w:rsidRDefault="00A3172C" w:rsidP="00505A7A">
      <w:pPr>
        <w:pStyle w:val="2nesltext"/>
        <w:contextualSpacing/>
        <w:jc w:val="center"/>
        <w:rPr>
          <w:rFonts w:ascii="Arial" w:hAnsi="Arial" w:cs="Arial"/>
          <w:b/>
        </w:rPr>
      </w:pPr>
      <w:r>
        <w:rPr>
          <w:rFonts w:ascii="Arial" w:hAnsi="Arial" w:cs="Arial"/>
          <w:b/>
        </w:rPr>
        <w:t>-</w:t>
      </w:r>
    </w:p>
    <w:p w14:paraId="708135EE" w14:textId="77777777" w:rsidR="00505A7A" w:rsidRPr="00505A7A" w:rsidRDefault="00505A7A" w:rsidP="00505A7A">
      <w:pPr>
        <w:pStyle w:val="2nesltext"/>
        <w:jc w:val="center"/>
        <w:rPr>
          <w:rFonts w:ascii="Arial" w:hAnsi="Arial" w:cs="Arial"/>
          <w:b/>
        </w:rPr>
      </w:pPr>
      <w:r w:rsidRPr="00505A7A">
        <w:rPr>
          <w:rFonts w:ascii="Arial" w:hAnsi="Arial" w:cs="Arial"/>
          <w:b/>
        </w:rPr>
        <w:t>Seznam poddodavatelů</w:t>
      </w:r>
    </w:p>
    <w:p w14:paraId="1A359778" w14:textId="77777777" w:rsidR="00505A7A" w:rsidRPr="00505A7A" w:rsidRDefault="00505A7A" w:rsidP="00505A7A">
      <w:pPr>
        <w:keepLines/>
        <w:tabs>
          <w:tab w:val="center" w:pos="1418"/>
          <w:tab w:val="left" w:pos="5670"/>
        </w:tabs>
        <w:spacing w:after="240" w:line="276" w:lineRule="auto"/>
        <w:jc w:val="both"/>
        <w:rPr>
          <w:rFonts w:ascii="Arial" w:hAnsi="Arial" w:cs="Arial"/>
          <w:i/>
          <w:sz w:val="22"/>
          <w:szCs w:val="22"/>
        </w:rPr>
      </w:pPr>
    </w:p>
    <w:p w14:paraId="7BDD6013" w14:textId="60213988" w:rsidR="005158F9" w:rsidRDefault="00505A7A" w:rsidP="00505A7A">
      <w:pPr>
        <w:keepLines/>
        <w:tabs>
          <w:tab w:val="center" w:pos="1418"/>
          <w:tab w:val="left" w:pos="5670"/>
        </w:tabs>
        <w:spacing w:after="240" w:line="276" w:lineRule="auto"/>
        <w:jc w:val="both"/>
        <w:rPr>
          <w:rFonts w:ascii="Arial" w:hAnsi="Arial" w:cs="Arial"/>
          <w:i/>
          <w:sz w:val="22"/>
          <w:szCs w:val="22"/>
        </w:rPr>
      </w:pPr>
      <w:r w:rsidRPr="00505A7A">
        <w:rPr>
          <w:rFonts w:ascii="Arial" w:hAnsi="Arial" w:cs="Arial"/>
          <w:i/>
          <w:sz w:val="22"/>
          <w:szCs w:val="22"/>
        </w:rPr>
        <w:t>Bude doplněno na základě údajů obsažených v nabídce dodavatele před podpisem smlouvy.</w:t>
      </w:r>
    </w:p>
    <w:p w14:paraId="75A8F8B6" w14:textId="6E5A43F1" w:rsidR="00505A7A" w:rsidRDefault="00505A7A">
      <w:pPr>
        <w:overflowPunct/>
        <w:autoSpaceDE/>
        <w:autoSpaceDN/>
        <w:adjustRightInd/>
        <w:textAlignment w:val="auto"/>
        <w:rPr>
          <w:rFonts w:ascii="Arial" w:hAnsi="Arial" w:cs="Arial"/>
          <w:i/>
          <w:sz w:val="22"/>
          <w:szCs w:val="22"/>
        </w:rPr>
      </w:pPr>
      <w:r>
        <w:rPr>
          <w:rFonts w:ascii="Arial" w:hAnsi="Arial" w:cs="Arial"/>
          <w:i/>
          <w:sz w:val="22"/>
          <w:szCs w:val="22"/>
        </w:rPr>
        <w:br w:type="page"/>
      </w:r>
    </w:p>
    <w:p w14:paraId="15CDF162" w14:textId="114713E3" w:rsidR="00505A7A" w:rsidRPr="00505A7A" w:rsidRDefault="00505A7A" w:rsidP="00505A7A">
      <w:pPr>
        <w:pStyle w:val="2nesltext"/>
        <w:contextualSpacing/>
        <w:jc w:val="center"/>
        <w:rPr>
          <w:rFonts w:ascii="Arial" w:hAnsi="Arial" w:cs="Arial"/>
          <w:b/>
        </w:rPr>
      </w:pPr>
      <w:r w:rsidRPr="00505A7A">
        <w:rPr>
          <w:rFonts w:ascii="Arial" w:hAnsi="Arial" w:cs="Arial"/>
          <w:b/>
        </w:rPr>
        <w:lastRenderedPageBreak/>
        <w:t xml:space="preserve">Příloha č. 2 </w:t>
      </w:r>
    </w:p>
    <w:p w14:paraId="18B1F7CC" w14:textId="77777777" w:rsidR="00505A7A" w:rsidRPr="00505A7A" w:rsidRDefault="00505A7A" w:rsidP="00505A7A">
      <w:pPr>
        <w:pStyle w:val="2nesltext"/>
        <w:contextualSpacing/>
        <w:jc w:val="center"/>
        <w:rPr>
          <w:rFonts w:ascii="Arial" w:hAnsi="Arial" w:cs="Arial"/>
          <w:b/>
        </w:rPr>
      </w:pPr>
      <w:r w:rsidRPr="00505A7A">
        <w:rPr>
          <w:rFonts w:ascii="Arial" w:hAnsi="Arial" w:cs="Arial"/>
          <w:b/>
        </w:rPr>
        <w:t>-</w:t>
      </w:r>
    </w:p>
    <w:p w14:paraId="7E7C139D" w14:textId="77777777" w:rsidR="00505A7A" w:rsidRPr="00505A7A" w:rsidRDefault="00505A7A" w:rsidP="00505A7A">
      <w:pPr>
        <w:pStyle w:val="2nesltext"/>
        <w:jc w:val="center"/>
        <w:rPr>
          <w:rFonts w:ascii="Arial" w:hAnsi="Arial" w:cs="Arial"/>
          <w:b/>
        </w:rPr>
      </w:pPr>
      <w:r w:rsidRPr="00505A7A">
        <w:rPr>
          <w:rFonts w:ascii="Arial" w:hAnsi="Arial" w:cs="Arial"/>
          <w:b/>
        </w:rPr>
        <w:t>Seznam členů realizačního týmu</w:t>
      </w:r>
    </w:p>
    <w:p w14:paraId="79096B50" w14:textId="77777777" w:rsidR="00505A7A" w:rsidRPr="00505A7A" w:rsidRDefault="00505A7A" w:rsidP="00505A7A">
      <w:pPr>
        <w:pStyle w:val="2nesltext"/>
        <w:jc w:val="center"/>
        <w:rPr>
          <w:rFonts w:ascii="Arial" w:hAnsi="Arial" w:cs="Arial"/>
          <w:i/>
        </w:rPr>
      </w:pPr>
    </w:p>
    <w:p w14:paraId="17ED6F10" w14:textId="7966D0DF" w:rsidR="00505A7A" w:rsidRPr="00505A7A" w:rsidRDefault="00505A7A" w:rsidP="00505A7A">
      <w:pPr>
        <w:keepLines/>
        <w:tabs>
          <w:tab w:val="center" w:pos="1418"/>
          <w:tab w:val="left" w:pos="5670"/>
        </w:tabs>
        <w:spacing w:after="240" w:line="276" w:lineRule="auto"/>
        <w:jc w:val="both"/>
        <w:rPr>
          <w:rFonts w:ascii="Arial" w:hAnsi="Arial" w:cs="Arial"/>
          <w:sz w:val="22"/>
          <w:szCs w:val="22"/>
        </w:rPr>
      </w:pPr>
      <w:r w:rsidRPr="00505A7A">
        <w:rPr>
          <w:rFonts w:ascii="Arial" w:hAnsi="Arial" w:cs="Arial"/>
          <w:i/>
          <w:sz w:val="22"/>
          <w:szCs w:val="22"/>
        </w:rPr>
        <w:t>Bude doplněno na základě údajů obsažených v nabídce dodavatele před podpisem smlouvy.</w:t>
      </w:r>
    </w:p>
    <w:sectPr w:rsidR="00505A7A" w:rsidRPr="00505A7A" w:rsidSect="00F67855">
      <w:headerReference w:type="default" r:id="rId9"/>
      <w:footerReference w:type="even" r:id="rId10"/>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B318" w14:textId="77777777" w:rsidR="00330DF3" w:rsidRDefault="00330DF3">
      <w:r>
        <w:separator/>
      </w:r>
    </w:p>
  </w:endnote>
  <w:endnote w:type="continuationSeparator" w:id="0">
    <w:p w14:paraId="41A3F142" w14:textId="77777777" w:rsidR="00330DF3" w:rsidRDefault="0033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sans-serif">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F8A26" w14:textId="77777777" w:rsidR="00A86C80" w:rsidRDefault="00AE1BDC">
    <w:pPr>
      <w:pStyle w:val="Zpat"/>
      <w:framePr w:wrap="around" w:vAnchor="text" w:hAnchor="margin" w:xAlign="center" w:y="1"/>
      <w:rPr>
        <w:rStyle w:val="slostrnky"/>
      </w:rPr>
    </w:pPr>
    <w:r>
      <w:rPr>
        <w:rStyle w:val="slostrnky"/>
      </w:rPr>
      <w:fldChar w:fldCharType="begin"/>
    </w:r>
    <w:r w:rsidR="00A86C80">
      <w:rPr>
        <w:rStyle w:val="slostrnky"/>
      </w:rPr>
      <w:instrText xml:space="preserve">PAGE  </w:instrText>
    </w:r>
    <w:r>
      <w:rPr>
        <w:rStyle w:val="slostrnky"/>
      </w:rPr>
      <w:fldChar w:fldCharType="end"/>
    </w:r>
  </w:p>
  <w:p w14:paraId="0F739C7D" w14:textId="77777777" w:rsidR="00A86C80" w:rsidRDefault="00A86C8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FB78" w14:textId="77777777" w:rsidR="00A86C80" w:rsidRPr="00A7655F" w:rsidRDefault="00A86C80">
    <w:pPr>
      <w:pStyle w:val="Zpat"/>
      <w:jc w:val="right"/>
      <w:rPr>
        <w:rFonts w:ascii="Arial" w:hAnsi="Arial" w:cs="Arial"/>
        <w:sz w:val="18"/>
        <w:szCs w:val="18"/>
      </w:rPr>
    </w:pPr>
    <w:r w:rsidRPr="00A7655F">
      <w:rPr>
        <w:rFonts w:ascii="Arial" w:hAnsi="Arial" w:cs="Arial"/>
        <w:sz w:val="18"/>
        <w:szCs w:val="18"/>
      </w:rPr>
      <w:t xml:space="preserve">Stránka </w:t>
    </w:r>
    <w:r w:rsidR="00AE1BDC" w:rsidRPr="00A7655F">
      <w:rPr>
        <w:rFonts w:ascii="Arial" w:hAnsi="Arial" w:cs="Arial"/>
        <w:b/>
        <w:bCs/>
        <w:sz w:val="18"/>
        <w:szCs w:val="18"/>
      </w:rPr>
      <w:fldChar w:fldCharType="begin"/>
    </w:r>
    <w:r w:rsidRPr="00A7655F">
      <w:rPr>
        <w:rFonts w:ascii="Arial" w:hAnsi="Arial" w:cs="Arial"/>
        <w:b/>
        <w:bCs/>
        <w:sz w:val="18"/>
        <w:szCs w:val="18"/>
      </w:rPr>
      <w:instrText>PAGE</w:instrText>
    </w:r>
    <w:r w:rsidR="00AE1BDC" w:rsidRPr="00A7655F">
      <w:rPr>
        <w:rFonts w:ascii="Arial" w:hAnsi="Arial" w:cs="Arial"/>
        <w:b/>
        <w:bCs/>
        <w:sz w:val="18"/>
        <w:szCs w:val="18"/>
      </w:rPr>
      <w:fldChar w:fldCharType="separate"/>
    </w:r>
    <w:r w:rsidR="00030013">
      <w:rPr>
        <w:rFonts w:ascii="Arial" w:hAnsi="Arial" w:cs="Arial"/>
        <w:b/>
        <w:bCs/>
        <w:noProof/>
        <w:sz w:val="18"/>
        <w:szCs w:val="18"/>
      </w:rPr>
      <w:t>1</w:t>
    </w:r>
    <w:r w:rsidR="00AE1BDC" w:rsidRPr="00A7655F">
      <w:rPr>
        <w:rFonts w:ascii="Arial" w:hAnsi="Arial" w:cs="Arial"/>
        <w:b/>
        <w:bCs/>
        <w:sz w:val="18"/>
        <w:szCs w:val="18"/>
      </w:rPr>
      <w:fldChar w:fldCharType="end"/>
    </w:r>
    <w:r w:rsidRPr="00A7655F">
      <w:rPr>
        <w:rFonts w:ascii="Arial" w:hAnsi="Arial" w:cs="Arial"/>
        <w:sz w:val="18"/>
        <w:szCs w:val="18"/>
      </w:rPr>
      <w:t xml:space="preserve"> z </w:t>
    </w:r>
    <w:r w:rsidR="00AE1BDC" w:rsidRPr="00A7655F">
      <w:rPr>
        <w:rFonts w:ascii="Arial" w:hAnsi="Arial" w:cs="Arial"/>
        <w:b/>
        <w:bCs/>
        <w:sz w:val="18"/>
        <w:szCs w:val="18"/>
      </w:rPr>
      <w:fldChar w:fldCharType="begin"/>
    </w:r>
    <w:r w:rsidRPr="00A7655F">
      <w:rPr>
        <w:rFonts w:ascii="Arial" w:hAnsi="Arial" w:cs="Arial"/>
        <w:b/>
        <w:bCs/>
        <w:sz w:val="18"/>
        <w:szCs w:val="18"/>
      </w:rPr>
      <w:instrText>NUMPAGES</w:instrText>
    </w:r>
    <w:r w:rsidR="00AE1BDC" w:rsidRPr="00A7655F">
      <w:rPr>
        <w:rFonts w:ascii="Arial" w:hAnsi="Arial" w:cs="Arial"/>
        <w:b/>
        <w:bCs/>
        <w:sz w:val="18"/>
        <w:szCs w:val="18"/>
      </w:rPr>
      <w:fldChar w:fldCharType="separate"/>
    </w:r>
    <w:r w:rsidR="00030013">
      <w:rPr>
        <w:rFonts w:ascii="Arial" w:hAnsi="Arial" w:cs="Arial"/>
        <w:b/>
        <w:bCs/>
        <w:noProof/>
        <w:sz w:val="18"/>
        <w:szCs w:val="18"/>
      </w:rPr>
      <w:t>19</w:t>
    </w:r>
    <w:r w:rsidR="00AE1BDC" w:rsidRPr="00A7655F">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B0A4A" w14:textId="77777777" w:rsidR="00330DF3" w:rsidRDefault="00330DF3">
      <w:r>
        <w:separator/>
      </w:r>
    </w:p>
  </w:footnote>
  <w:footnote w:type="continuationSeparator" w:id="0">
    <w:p w14:paraId="546AB510" w14:textId="77777777" w:rsidR="00330DF3" w:rsidRDefault="0033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CA09" w14:textId="77777777" w:rsidR="00A86C80" w:rsidRPr="00641FB4" w:rsidRDefault="00A86C80" w:rsidP="00641FB4">
    <w:pPr>
      <w:tabs>
        <w:tab w:val="right" w:pos="9072"/>
      </w:tabs>
      <w:overflowPunct/>
      <w:autoSpaceDE/>
      <w:autoSpaceDN/>
      <w:adjustRightInd/>
      <w:jc w:val="center"/>
      <w:textAlignment w:val="auto"/>
      <w:rPr>
        <w:rFonts w:ascii="Calibri" w:eastAsia="Calibri" w:hAnsi="Calibri"/>
        <w:sz w:val="22"/>
        <w:szCs w:val="22"/>
        <w:lang w:eastAsia="en-US"/>
      </w:rPr>
    </w:pPr>
    <w:r>
      <w:rPr>
        <w:rFonts w:ascii="Calibri" w:eastAsia="Calibri" w:hAnsi="Calibri"/>
        <w:noProof/>
        <w:sz w:val="22"/>
        <w:szCs w:val="22"/>
      </w:rPr>
      <w:drawing>
        <wp:inline distT="0" distB="0" distL="0" distR="0" wp14:anchorId="46A514B9" wp14:editId="4618D612">
          <wp:extent cx="1943100" cy="619125"/>
          <wp:effectExtent l="0" t="0" r="0" b="0"/>
          <wp:docPr id="1"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19125"/>
                  </a:xfrm>
                  <a:prstGeom prst="rect">
                    <a:avLst/>
                  </a:prstGeom>
                  <a:noFill/>
                  <a:ln>
                    <a:noFill/>
                  </a:ln>
                </pic:spPr>
              </pic:pic>
            </a:graphicData>
          </a:graphic>
        </wp:inline>
      </w:drawing>
    </w:r>
  </w:p>
  <w:p w14:paraId="69287B08" w14:textId="77777777" w:rsidR="00A86C80" w:rsidRPr="00641FB4" w:rsidRDefault="00A86C80" w:rsidP="00641FB4">
    <w:pPr>
      <w:tabs>
        <w:tab w:val="center" w:pos="4536"/>
        <w:tab w:val="right" w:pos="9072"/>
      </w:tabs>
      <w:overflowPunct/>
      <w:autoSpaceDE/>
      <w:autoSpaceDN/>
      <w:adjustRightInd/>
      <w:spacing w:after="120"/>
      <w:contextualSpacing/>
      <w:textAlignment w:val="auto"/>
      <w:rPr>
        <w:rFonts w:ascii="Calibri" w:eastAsia="Calibri" w:hAnsi="Calibri"/>
        <w:sz w:val="18"/>
        <w:szCs w:val="18"/>
        <w:lang w:eastAsia="en-US"/>
      </w:rPr>
    </w:pPr>
  </w:p>
  <w:p w14:paraId="5104D1D9" w14:textId="7E30523D" w:rsidR="00A86C80" w:rsidRPr="00641FB4" w:rsidRDefault="00A86C80" w:rsidP="00641FB4">
    <w:pPr>
      <w:tabs>
        <w:tab w:val="center" w:pos="4536"/>
        <w:tab w:val="right" w:pos="9072"/>
      </w:tabs>
      <w:overflowPunct/>
      <w:autoSpaceDE/>
      <w:autoSpaceDN/>
      <w:adjustRightInd/>
      <w:spacing w:after="120"/>
      <w:contextualSpacing/>
      <w:textAlignment w:val="auto"/>
      <w:rPr>
        <w:rFonts w:ascii="Calibri" w:eastAsia="Calibri" w:hAnsi="Calibri"/>
        <w:sz w:val="18"/>
        <w:szCs w:val="18"/>
        <w:lang w:eastAsia="en-US"/>
      </w:rPr>
    </w:pPr>
    <w:r w:rsidRPr="00641FB4">
      <w:rPr>
        <w:rFonts w:ascii="Calibri" w:eastAsia="Calibri" w:hAnsi="Calibri"/>
        <w:sz w:val="18"/>
        <w:szCs w:val="18"/>
        <w:lang w:eastAsia="en-US"/>
      </w:rPr>
      <w:t xml:space="preserve">Příloha č. </w:t>
    </w:r>
    <w:r>
      <w:rPr>
        <w:rFonts w:ascii="Calibri" w:eastAsia="Calibri" w:hAnsi="Calibri"/>
        <w:sz w:val="18"/>
        <w:szCs w:val="18"/>
        <w:lang w:eastAsia="en-US"/>
      </w:rPr>
      <w:t>1</w:t>
    </w:r>
    <w:r w:rsidRPr="00641FB4">
      <w:rPr>
        <w:rFonts w:ascii="Calibri" w:eastAsia="Calibri" w:hAnsi="Calibri"/>
        <w:sz w:val="18"/>
        <w:szCs w:val="18"/>
        <w:lang w:eastAsia="en-US"/>
      </w:rPr>
      <w:t xml:space="preserve"> dokumentace </w:t>
    </w:r>
    <w:r w:rsidR="00D02999">
      <w:rPr>
        <w:rFonts w:ascii="Calibri" w:eastAsia="Calibri" w:hAnsi="Calibri"/>
        <w:sz w:val="18"/>
        <w:szCs w:val="18"/>
        <w:lang w:eastAsia="en-US"/>
      </w:rPr>
      <w:t>zadávacího řízení</w:t>
    </w:r>
  </w:p>
  <w:p w14:paraId="40F359E8" w14:textId="77777777" w:rsidR="00A86C80" w:rsidRPr="00641FB4" w:rsidRDefault="00A86C80" w:rsidP="00641FB4">
    <w:pPr>
      <w:tabs>
        <w:tab w:val="center" w:pos="4536"/>
        <w:tab w:val="right" w:pos="9072"/>
      </w:tabs>
      <w:overflowPunct/>
      <w:autoSpaceDE/>
      <w:autoSpaceDN/>
      <w:adjustRightInd/>
      <w:textAlignment w:val="auto"/>
      <w:rPr>
        <w:rFonts w:ascii="Calibri" w:eastAsia="Calibri" w:hAnsi="Calibri"/>
        <w:sz w:val="18"/>
        <w:szCs w:val="1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144"/>
    <w:multiLevelType w:val="hybridMultilevel"/>
    <w:tmpl w:val="1E98F778"/>
    <w:lvl w:ilvl="0" w:tplc="ACE4404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ED2DB0"/>
    <w:multiLevelType w:val="multilevel"/>
    <w:tmpl w:val="D1367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A865BAE"/>
    <w:multiLevelType w:val="hybridMultilevel"/>
    <w:tmpl w:val="F47865DE"/>
    <w:lvl w:ilvl="0" w:tplc="04050001">
      <w:start w:val="1"/>
      <w:numFmt w:val="bullet"/>
      <w:lvlText w:val=""/>
      <w:lvlJc w:val="left"/>
      <w:pPr>
        <w:tabs>
          <w:tab w:val="num" w:pos="720"/>
        </w:tabs>
        <w:ind w:left="720" w:hanging="360"/>
      </w:pPr>
      <w:rPr>
        <w:rFonts w:ascii="Symbol" w:hAnsi="Symbol" w:hint="default"/>
      </w:rPr>
    </w:lvl>
    <w:lvl w:ilvl="1" w:tplc="715C352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597053"/>
    <w:multiLevelType w:val="hybridMultilevel"/>
    <w:tmpl w:val="C53047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E028CD"/>
    <w:multiLevelType w:val="hybridMultilevel"/>
    <w:tmpl w:val="4B3C9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B30957"/>
    <w:multiLevelType w:val="hybridMultilevel"/>
    <w:tmpl w:val="17BAA830"/>
    <w:lvl w:ilvl="0" w:tplc="48D8F0DE">
      <w:start w:val="1"/>
      <w:numFmt w:val="lowerLetter"/>
      <w:lvlText w:val="%1)"/>
      <w:lvlJc w:val="left"/>
      <w:pPr>
        <w:ind w:left="495" w:hanging="375"/>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6">
    <w:nsid w:val="1443709E"/>
    <w:multiLevelType w:val="hybridMultilevel"/>
    <w:tmpl w:val="54C43532"/>
    <w:lvl w:ilvl="0" w:tplc="145EE00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446EFB"/>
    <w:multiLevelType w:val="hybridMultilevel"/>
    <w:tmpl w:val="BC94303E"/>
    <w:lvl w:ilvl="0" w:tplc="7CB4A08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552222"/>
    <w:multiLevelType w:val="hybridMultilevel"/>
    <w:tmpl w:val="40707704"/>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nsid w:val="18CA2B62"/>
    <w:multiLevelType w:val="hybridMultilevel"/>
    <w:tmpl w:val="F1A4C9E8"/>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B">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0">
    <w:nsid w:val="20A87D79"/>
    <w:multiLevelType w:val="hybridMultilevel"/>
    <w:tmpl w:val="23BC4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8E6B21"/>
    <w:multiLevelType w:val="hybridMultilevel"/>
    <w:tmpl w:val="4642AE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0D4140"/>
    <w:multiLevelType w:val="hybridMultilevel"/>
    <w:tmpl w:val="0E58AE3A"/>
    <w:lvl w:ilvl="0" w:tplc="7CB4A08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A078DB"/>
    <w:multiLevelType w:val="multilevel"/>
    <w:tmpl w:val="65C0FA1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17"/>
      <w:numFmt w:val="decimal"/>
      <w:lvlText w:val="%2"/>
      <w:lvlJc w:val="left"/>
      <w:rPr>
        <w:rFonts w:ascii="Arial" w:eastAsia="Arial" w:hAnsi="Arial" w:cs="Arial"/>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937DD8"/>
    <w:multiLevelType w:val="hybridMultilevel"/>
    <w:tmpl w:val="2F844392"/>
    <w:lvl w:ilvl="0" w:tplc="04050001">
      <w:start w:val="1"/>
      <w:numFmt w:val="bullet"/>
      <w:lvlText w:val=""/>
      <w:lvlJc w:val="left"/>
      <w:pPr>
        <w:tabs>
          <w:tab w:val="num" w:pos="720"/>
        </w:tabs>
        <w:ind w:left="720" w:hanging="360"/>
      </w:pPr>
      <w:rPr>
        <w:rFonts w:ascii="Symbol" w:hAnsi="Symbol" w:hint="default"/>
      </w:rPr>
    </w:lvl>
    <w:lvl w:ilvl="1" w:tplc="C040FEE2">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8922118"/>
    <w:multiLevelType w:val="hybridMultilevel"/>
    <w:tmpl w:val="80325C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0A053C"/>
    <w:multiLevelType w:val="hybridMultilevel"/>
    <w:tmpl w:val="77B02A0A"/>
    <w:lvl w:ilvl="0" w:tplc="143CC9D4">
      <w:start w:val="1"/>
      <w:numFmt w:val="decimal"/>
      <w:lvlText w:val="%1."/>
      <w:lvlJc w:val="left"/>
      <w:pPr>
        <w:ind w:left="1215" w:hanging="8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1F2835"/>
    <w:multiLevelType w:val="hybridMultilevel"/>
    <w:tmpl w:val="70284D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9177A2"/>
    <w:multiLevelType w:val="hybridMultilevel"/>
    <w:tmpl w:val="88688580"/>
    <w:lvl w:ilvl="0" w:tplc="1F94B762">
      <w:start w:val="13"/>
      <w:numFmt w:val="bullet"/>
      <w:lvlText w:val="-"/>
      <w:lvlJc w:val="left"/>
      <w:pPr>
        <w:ind w:left="843" w:hanging="360"/>
      </w:pPr>
      <w:rPr>
        <w:rFonts w:ascii="Calibri" w:eastAsia="Calibri" w:hAnsi="Calibri" w:cs="Times New Roman" w:hint="default"/>
      </w:rPr>
    </w:lvl>
    <w:lvl w:ilvl="1" w:tplc="04050003" w:tentative="1">
      <w:start w:val="1"/>
      <w:numFmt w:val="bullet"/>
      <w:lvlText w:val="o"/>
      <w:lvlJc w:val="left"/>
      <w:pPr>
        <w:ind w:left="1563" w:hanging="360"/>
      </w:pPr>
      <w:rPr>
        <w:rFonts w:ascii="Courier New" w:hAnsi="Courier New" w:cs="Courier New" w:hint="default"/>
      </w:rPr>
    </w:lvl>
    <w:lvl w:ilvl="2" w:tplc="04050005" w:tentative="1">
      <w:start w:val="1"/>
      <w:numFmt w:val="bullet"/>
      <w:lvlText w:val=""/>
      <w:lvlJc w:val="left"/>
      <w:pPr>
        <w:ind w:left="2283" w:hanging="360"/>
      </w:pPr>
      <w:rPr>
        <w:rFonts w:ascii="Wingdings" w:hAnsi="Wingdings" w:hint="default"/>
      </w:rPr>
    </w:lvl>
    <w:lvl w:ilvl="3" w:tplc="04050001" w:tentative="1">
      <w:start w:val="1"/>
      <w:numFmt w:val="bullet"/>
      <w:lvlText w:val=""/>
      <w:lvlJc w:val="left"/>
      <w:pPr>
        <w:ind w:left="3003" w:hanging="360"/>
      </w:pPr>
      <w:rPr>
        <w:rFonts w:ascii="Symbol" w:hAnsi="Symbol" w:hint="default"/>
      </w:rPr>
    </w:lvl>
    <w:lvl w:ilvl="4" w:tplc="04050003" w:tentative="1">
      <w:start w:val="1"/>
      <w:numFmt w:val="bullet"/>
      <w:lvlText w:val="o"/>
      <w:lvlJc w:val="left"/>
      <w:pPr>
        <w:ind w:left="3723" w:hanging="360"/>
      </w:pPr>
      <w:rPr>
        <w:rFonts w:ascii="Courier New" w:hAnsi="Courier New" w:cs="Courier New" w:hint="default"/>
      </w:rPr>
    </w:lvl>
    <w:lvl w:ilvl="5" w:tplc="04050005" w:tentative="1">
      <w:start w:val="1"/>
      <w:numFmt w:val="bullet"/>
      <w:lvlText w:val=""/>
      <w:lvlJc w:val="left"/>
      <w:pPr>
        <w:ind w:left="4443" w:hanging="360"/>
      </w:pPr>
      <w:rPr>
        <w:rFonts w:ascii="Wingdings" w:hAnsi="Wingdings" w:hint="default"/>
      </w:rPr>
    </w:lvl>
    <w:lvl w:ilvl="6" w:tplc="04050001" w:tentative="1">
      <w:start w:val="1"/>
      <w:numFmt w:val="bullet"/>
      <w:lvlText w:val=""/>
      <w:lvlJc w:val="left"/>
      <w:pPr>
        <w:ind w:left="5163" w:hanging="360"/>
      </w:pPr>
      <w:rPr>
        <w:rFonts w:ascii="Symbol" w:hAnsi="Symbol" w:hint="default"/>
      </w:rPr>
    </w:lvl>
    <w:lvl w:ilvl="7" w:tplc="04050003" w:tentative="1">
      <w:start w:val="1"/>
      <w:numFmt w:val="bullet"/>
      <w:lvlText w:val="o"/>
      <w:lvlJc w:val="left"/>
      <w:pPr>
        <w:ind w:left="5883" w:hanging="360"/>
      </w:pPr>
      <w:rPr>
        <w:rFonts w:ascii="Courier New" w:hAnsi="Courier New" w:cs="Courier New" w:hint="default"/>
      </w:rPr>
    </w:lvl>
    <w:lvl w:ilvl="8" w:tplc="04050005" w:tentative="1">
      <w:start w:val="1"/>
      <w:numFmt w:val="bullet"/>
      <w:lvlText w:val=""/>
      <w:lvlJc w:val="left"/>
      <w:pPr>
        <w:ind w:left="6603" w:hanging="360"/>
      </w:pPr>
      <w:rPr>
        <w:rFonts w:ascii="Wingdings" w:hAnsi="Wingdings" w:hint="default"/>
      </w:rPr>
    </w:lvl>
  </w:abstractNum>
  <w:abstractNum w:abstractNumId="19">
    <w:nsid w:val="33C07CE5"/>
    <w:multiLevelType w:val="multilevel"/>
    <w:tmpl w:val="7178621A"/>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9941A59"/>
    <w:multiLevelType w:val="hybridMultilevel"/>
    <w:tmpl w:val="04D82504"/>
    <w:lvl w:ilvl="0" w:tplc="7032BAFC">
      <w:start w:val="1"/>
      <w:numFmt w:val="decimal"/>
      <w:lvlText w:val="%1."/>
      <w:lvlJc w:val="left"/>
      <w:pPr>
        <w:tabs>
          <w:tab w:val="num" w:pos="360"/>
        </w:tabs>
        <w:ind w:left="360" w:hanging="360"/>
      </w:pPr>
      <w:rPr>
        <w:rFonts w:cs="Times New Roman" w:hint="default"/>
        <w:strike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9C04A61"/>
    <w:multiLevelType w:val="hybridMultilevel"/>
    <w:tmpl w:val="52808648"/>
    <w:lvl w:ilvl="0" w:tplc="C0109E86">
      <w:start w:val="3"/>
      <w:numFmt w:val="bullet"/>
      <w:lvlText w:val="-"/>
      <w:lvlJc w:val="left"/>
      <w:pPr>
        <w:tabs>
          <w:tab w:val="num" w:pos="1395"/>
        </w:tabs>
        <w:ind w:left="1395" w:hanging="360"/>
      </w:pPr>
      <w:rPr>
        <w:rFonts w:ascii="Times New Roman" w:eastAsia="Times New Roman" w:hAnsi="Times New Roman" w:cs="Times New Roman" w:hint="default"/>
      </w:rPr>
    </w:lvl>
    <w:lvl w:ilvl="1" w:tplc="04050003" w:tentative="1">
      <w:start w:val="1"/>
      <w:numFmt w:val="bullet"/>
      <w:lvlText w:val="o"/>
      <w:lvlJc w:val="left"/>
      <w:pPr>
        <w:tabs>
          <w:tab w:val="num" w:pos="2115"/>
        </w:tabs>
        <w:ind w:left="2115" w:hanging="360"/>
      </w:pPr>
      <w:rPr>
        <w:rFonts w:ascii="Courier New" w:hAnsi="Courier New" w:hint="default"/>
      </w:rPr>
    </w:lvl>
    <w:lvl w:ilvl="2" w:tplc="04050005" w:tentative="1">
      <w:start w:val="1"/>
      <w:numFmt w:val="bullet"/>
      <w:lvlText w:val=""/>
      <w:lvlJc w:val="left"/>
      <w:pPr>
        <w:tabs>
          <w:tab w:val="num" w:pos="2835"/>
        </w:tabs>
        <w:ind w:left="2835" w:hanging="360"/>
      </w:pPr>
      <w:rPr>
        <w:rFonts w:ascii="Wingdings" w:hAnsi="Wingdings" w:hint="default"/>
      </w:rPr>
    </w:lvl>
    <w:lvl w:ilvl="3" w:tplc="04050001" w:tentative="1">
      <w:start w:val="1"/>
      <w:numFmt w:val="bullet"/>
      <w:lvlText w:val=""/>
      <w:lvlJc w:val="left"/>
      <w:pPr>
        <w:tabs>
          <w:tab w:val="num" w:pos="3555"/>
        </w:tabs>
        <w:ind w:left="3555" w:hanging="360"/>
      </w:pPr>
      <w:rPr>
        <w:rFonts w:ascii="Symbol" w:hAnsi="Symbol" w:hint="default"/>
      </w:rPr>
    </w:lvl>
    <w:lvl w:ilvl="4" w:tplc="04050003" w:tentative="1">
      <w:start w:val="1"/>
      <w:numFmt w:val="bullet"/>
      <w:lvlText w:val="o"/>
      <w:lvlJc w:val="left"/>
      <w:pPr>
        <w:tabs>
          <w:tab w:val="num" w:pos="4275"/>
        </w:tabs>
        <w:ind w:left="4275" w:hanging="360"/>
      </w:pPr>
      <w:rPr>
        <w:rFonts w:ascii="Courier New" w:hAnsi="Courier New" w:hint="default"/>
      </w:rPr>
    </w:lvl>
    <w:lvl w:ilvl="5" w:tplc="04050005" w:tentative="1">
      <w:start w:val="1"/>
      <w:numFmt w:val="bullet"/>
      <w:lvlText w:val=""/>
      <w:lvlJc w:val="left"/>
      <w:pPr>
        <w:tabs>
          <w:tab w:val="num" w:pos="4995"/>
        </w:tabs>
        <w:ind w:left="4995" w:hanging="360"/>
      </w:pPr>
      <w:rPr>
        <w:rFonts w:ascii="Wingdings" w:hAnsi="Wingdings" w:hint="default"/>
      </w:rPr>
    </w:lvl>
    <w:lvl w:ilvl="6" w:tplc="04050001" w:tentative="1">
      <w:start w:val="1"/>
      <w:numFmt w:val="bullet"/>
      <w:lvlText w:val=""/>
      <w:lvlJc w:val="left"/>
      <w:pPr>
        <w:tabs>
          <w:tab w:val="num" w:pos="5715"/>
        </w:tabs>
        <w:ind w:left="5715" w:hanging="360"/>
      </w:pPr>
      <w:rPr>
        <w:rFonts w:ascii="Symbol" w:hAnsi="Symbol" w:hint="default"/>
      </w:rPr>
    </w:lvl>
    <w:lvl w:ilvl="7" w:tplc="04050003" w:tentative="1">
      <w:start w:val="1"/>
      <w:numFmt w:val="bullet"/>
      <w:lvlText w:val="o"/>
      <w:lvlJc w:val="left"/>
      <w:pPr>
        <w:tabs>
          <w:tab w:val="num" w:pos="6435"/>
        </w:tabs>
        <w:ind w:left="6435" w:hanging="360"/>
      </w:pPr>
      <w:rPr>
        <w:rFonts w:ascii="Courier New" w:hAnsi="Courier New" w:hint="default"/>
      </w:rPr>
    </w:lvl>
    <w:lvl w:ilvl="8" w:tplc="04050005" w:tentative="1">
      <w:start w:val="1"/>
      <w:numFmt w:val="bullet"/>
      <w:lvlText w:val=""/>
      <w:lvlJc w:val="left"/>
      <w:pPr>
        <w:tabs>
          <w:tab w:val="num" w:pos="7155"/>
        </w:tabs>
        <w:ind w:left="7155" w:hanging="360"/>
      </w:pPr>
      <w:rPr>
        <w:rFonts w:ascii="Wingdings" w:hAnsi="Wingdings" w:hint="default"/>
      </w:rPr>
    </w:lvl>
  </w:abstractNum>
  <w:abstractNum w:abstractNumId="22">
    <w:nsid w:val="40FC3748"/>
    <w:multiLevelType w:val="multilevel"/>
    <w:tmpl w:val="FE58FB1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65145B8"/>
    <w:multiLevelType w:val="multilevel"/>
    <w:tmpl w:val="D4BCE4FC"/>
    <w:lvl w:ilvl="0">
      <w:start w:val="1"/>
      <w:numFmt w:val="decimal"/>
      <w:lvlText w:val="12.%1"/>
      <w:lvlJc w:val="left"/>
      <w:rPr>
        <w:rFonts w:ascii="Arial" w:eastAsia="Arial" w:hAnsi="Arial" w:cs="Arial"/>
        <w:b/>
        <w:bCs/>
        <w:i/>
        <w:iCs/>
        <w:smallCaps w:val="0"/>
        <w:strike w:val="0"/>
        <w:color w:val="000000"/>
        <w:spacing w:val="0"/>
        <w:w w:val="100"/>
        <w:position w:val="0"/>
        <w:sz w:val="21"/>
        <w:szCs w:val="21"/>
        <w:u w:val="none"/>
      </w:rPr>
    </w:lvl>
    <w:lvl w:ilvl="1">
      <w:start w:val="13"/>
      <w:numFmt w:val="decimal"/>
      <w:lvlText w:val="%2"/>
      <w:lvlJc w:val="left"/>
      <w:rPr>
        <w:rFonts w:ascii="Arial" w:eastAsia="Arial" w:hAnsi="Arial" w:cs="Arial"/>
        <w:b/>
        <w:bCs/>
        <w:i w:val="0"/>
        <w:iCs w:val="0"/>
        <w:smallCaps w:val="0"/>
        <w:strike w:val="0"/>
        <w:color w:val="000000"/>
        <w:spacing w:val="0"/>
        <w:w w:val="100"/>
        <w:position w:val="0"/>
        <w:sz w:val="21"/>
        <w:szCs w:val="21"/>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609D7"/>
    <w:multiLevelType w:val="hybridMultilevel"/>
    <w:tmpl w:val="6FD0FB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4AE62F4D"/>
    <w:multiLevelType w:val="hybridMultilevel"/>
    <w:tmpl w:val="3C70F7D0"/>
    <w:lvl w:ilvl="0" w:tplc="BA4C69D2">
      <w:start w:val="1"/>
      <w:numFmt w:val="lowerLetter"/>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6">
    <w:nsid w:val="4BC17787"/>
    <w:multiLevelType w:val="hybridMultilevel"/>
    <w:tmpl w:val="96D86F74"/>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632B9F"/>
    <w:multiLevelType w:val="hybridMultilevel"/>
    <w:tmpl w:val="A9D49798"/>
    <w:lvl w:ilvl="0" w:tplc="342873DE">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nsid w:val="4D847FB5"/>
    <w:multiLevelType w:val="hybridMultilevel"/>
    <w:tmpl w:val="26AA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09F2F5B"/>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FF6F15"/>
    <w:multiLevelType w:val="hybridMultilevel"/>
    <w:tmpl w:val="9C3E5C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2D7E26"/>
    <w:multiLevelType w:val="hybridMultilevel"/>
    <w:tmpl w:val="A674572A"/>
    <w:lvl w:ilvl="0" w:tplc="28BE895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5656B21C"/>
    <w:multiLevelType w:val="hybridMultilevel"/>
    <w:tmpl w:val="B23BB4AE"/>
    <w:lvl w:ilvl="0" w:tplc="FFFFFFFF">
      <w:start w:val="1"/>
      <w:numFmt w:val="upp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6C05F05"/>
    <w:multiLevelType w:val="hybridMultilevel"/>
    <w:tmpl w:val="A0149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93A48CB"/>
    <w:multiLevelType w:val="hybridMultilevel"/>
    <w:tmpl w:val="9B78BB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nsid w:val="5A9D784B"/>
    <w:multiLevelType w:val="hybridMultilevel"/>
    <w:tmpl w:val="36C8ED3C"/>
    <w:lvl w:ilvl="0" w:tplc="7CB4A08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D6535A5"/>
    <w:multiLevelType w:val="hybridMultilevel"/>
    <w:tmpl w:val="B57843C8"/>
    <w:lvl w:ilvl="0" w:tplc="F2F417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DE61C8E"/>
    <w:multiLevelType w:val="hybridMultilevel"/>
    <w:tmpl w:val="668A1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280EC1"/>
    <w:multiLevelType w:val="hybridMultilevel"/>
    <w:tmpl w:val="558676A4"/>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3127C86"/>
    <w:multiLevelType w:val="hybridMultilevel"/>
    <w:tmpl w:val="EBBAC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6337F78"/>
    <w:multiLevelType w:val="hybridMultilevel"/>
    <w:tmpl w:val="AA9CC854"/>
    <w:lvl w:ilvl="0" w:tplc="472EFD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A5C255A"/>
    <w:multiLevelType w:val="hybridMultilevel"/>
    <w:tmpl w:val="97E6DD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3">
    <w:nsid w:val="6C4018AB"/>
    <w:multiLevelType w:val="hybridMultilevel"/>
    <w:tmpl w:val="2C4CDA5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4">
    <w:nsid w:val="6D1B79C2"/>
    <w:multiLevelType w:val="hybridMultilevel"/>
    <w:tmpl w:val="E28467F4"/>
    <w:lvl w:ilvl="0" w:tplc="04050001">
      <w:start w:val="1"/>
      <w:numFmt w:val="bullet"/>
      <w:lvlText w:val=""/>
      <w:lvlJc w:val="left"/>
      <w:pPr>
        <w:tabs>
          <w:tab w:val="num" w:pos="1856"/>
        </w:tabs>
        <w:ind w:left="1856" w:hanging="360"/>
      </w:pPr>
      <w:rPr>
        <w:rFonts w:ascii="Symbol" w:hAnsi="Symbol" w:hint="default"/>
      </w:rPr>
    </w:lvl>
    <w:lvl w:ilvl="1" w:tplc="04050003">
      <w:start w:val="1"/>
      <w:numFmt w:val="bullet"/>
      <w:lvlText w:val="o"/>
      <w:lvlJc w:val="left"/>
      <w:pPr>
        <w:tabs>
          <w:tab w:val="num" w:pos="2576"/>
        </w:tabs>
        <w:ind w:left="2576" w:hanging="360"/>
      </w:pPr>
      <w:rPr>
        <w:rFonts w:ascii="Courier New" w:hAnsi="Courier New" w:hint="default"/>
      </w:rPr>
    </w:lvl>
    <w:lvl w:ilvl="2" w:tplc="04050005">
      <w:start w:val="1"/>
      <w:numFmt w:val="bullet"/>
      <w:lvlText w:val=""/>
      <w:lvlJc w:val="left"/>
      <w:pPr>
        <w:tabs>
          <w:tab w:val="num" w:pos="3296"/>
        </w:tabs>
        <w:ind w:left="3296" w:hanging="360"/>
      </w:pPr>
      <w:rPr>
        <w:rFonts w:ascii="Wingdings" w:hAnsi="Wingdings" w:hint="default"/>
      </w:rPr>
    </w:lvl>
    <w:lvl w:ilvl="3" w:tplc="04050001">
      <w:start w:val="1"/>
      <w:numFmt w:val="bullet"/>
      <w:lvlText w:val=""/>
      <w:lvlJc w:val="left"/>
      <w:pPr>
        <w:tabs>
          <w:tab w:val="num" w:pos="4016"/>
        </w:tabs>
        <w:ind w:left="4016" w:hanging="360"/>
      </w:pPr>
      <w:rPr>
        <w:rFonts w:ascii="Symbol" w:hAnsi="Symbol" w:hint="default"/>
      </w:rPr>
    </w:lvl>
    <w:lvl w:ilvl="4" w:tplc="04050003">
      <w:start w:val="1"/>
      <w:numFmt w:val="bullet"/>
      <w:lvlText w:val="o"/>
      <w:lvlJc w:val="left"/>
      <w:pPr>
        <w:tabs>
          <w:tab w:val="num" w:pos="4736"/>
        </w:tabs>
        <w:ind w:left="4736" w:hanging="360"/>
      </w:pPr>
      <w:rPr>
        <w:rFonts w:ascii="Courier New" w:hAnsi="Courier New" w:hint="default"/>
      </w:rPr>
    </w:lvl>
    <w:lvl w:ilvl="5" w:tplc="04050005">
      <w:start w:val="1"/>
      <w:numFmt w:val="bullet"/>
      <w:lvlText w:val=""/>
      <w:lvlJc w:val="left"/>
      <w:pPr>
        <w:tabs>
          <w:tab w:val="num" w:pos="5456"/>
        </w:tabs>
        <w:ind w:left="5456" w:hanging="360"/>
      </w:pPr>
      <w:rPr>
        <w:rFonts w:ascii="Wingdings" w:hAnsi="Wingdings" w:hint="default"/>
      </w:rPr>
    </w:lvl>
    <w:lvl w:ilvl="6" w:tplc="04050001">
      <w:start w:val="1"/>
      <w:numFmt w:val="bullet"/>
      <w:lvlText w:val=""/>
      <w:lvlJc w:val="left"/>
      <w:pPr>
        <w:tabs>
          <w:tab w:val="num" w:pos="6176"/>
        </w:tabs>
        <w:ind w:left="6176" w:hanging="360"/>
      </w:pPr>
      <w:rPr>
        <w:rFonts w:ascii="Symbol" w:hAnsi="Symbol" w:hint="default"/>
      </w:rPr>
    </w:lvl>
    <w:lvl w:ilvl="7" w:tplc="04050003">
      <w:start w:val="1"/>
      <w:numFmt w:val="bullet"/>
      <w:lvlText w:val="o"/>
      <w:lvlJc w:val="left"/>
      <w:pPr>
        <w:tabs>
          <w:tab w:val="num" w:pos="6896"/>
        </w:tabs>
        <w:ind w:left="6896" w:hanging="360"/>
      </w:pPr>
      <w:rPr>
        <w:rFonts w:ascii="Courier New" w:hAnsi="Courier New" w:hint="default"/>
      </w:rPr>
    </w:lvl>
    <w:lvl w:ilvl="8" w:tplc="04050005">
      <w:start w:val="1"/>
      <w:numFmt w:val="bullet"/>
      <w:lvlText w:val=""/>
      <w:lvlJc w:val="left"/>
      <w:pPr>
        <w:tabs>
          <w:tab w:val="num" w:pos="7616"/>
        </w:tabs>
        <w:ind w:left="7616" w:hanging="360"/>
      </w:pPr>
      <w:rPr>
        <w:rFonts w:ascii="Wingdings" w:hAnsi="Wingdings" w:hint="default"/>
      </w:rPr>
    </w:lvl>
  </w:abstractNum>
  <w:abstractNum w:abstractNumId="45">
    <w:nsid w:val="6DED7519"/>
    <w:multiLevelType w:val="hybridMultilevel"/>
    <w:tmpl w:val="D068C696"/>
    <w:lvl w:ilvl="0" w:tplc="E0D6FC80">
      <w:start w:val="2"/>
      <w:numFmt w:val="bullet"/>
      <w:lvlText w:val="-"/>
      <w:lvlJc w:val="left"/>
      <w:pPr>
        <w:ind w:left="720" w:hanging="360"/>
      </w:pPr>
      <w:rPr>
        <w:rFonts w:ascii="Arial" w:eastAsia="MS Mincho" w:hAnsi="Arial" w:cs="Aria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048473F"/>
    <w:multiLevelType w:val="hybridMultilevel"/>
    <w:tmpl w:val="C80E568E"/>
    <w:lvl w:ilvl="0" w:tplc="C8723194">
      <w:start w:val="616"/>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decimal"/>
      <w:lvlText w:val="%2."/>
      <w:lvlJc w:val="left"/>
      <w:pPr>
        <w:tabs>
          <w:tab w:val="num" w:pos="1800"/>
        </w:tabs>
        <w:ind w:left="1800" w:hanging="360"/>
      </w:pPr>
      <w:rPr>
        <w:rFonts w:hint="default"/>
      </w:rPr>
    </w:lvl>
    <w:lvl w:ilvl="2" w:tplc="04050005">
      <w:start w:val="1"/>
      <w:numFmt w:val="lowerLetter"/>
      <w:lvlText w:val="%3)"/>
      <w:lvlJc w:val="left"/>
      <w:pPr>
        <w:tabs>
          <w:tab w:val="num" w:pos="2520"/>
        </w:tabs>
        <w:ind w:left="2520" w:hanging="360"/>
      </w:pPr>
      <w:rPr>
        <w:rFonts w:hint="default"/>
        <w:b w:val="0"/>
        <w:sz w:val="24"/>
        <w:szCs w:val="24"/>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712A194C"/>
    <w:multiLevelType w:val="hybridMultilevel"/>
    <w:tmpl w:val="7FF68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2C52F9A"/>
    <w:multiLevelType w:val="hybridMultilevel"/>
    <w:tmpl w:val="36C8ED3C"/>
    <w:lvl w:ilvl="0" w:tplc="7CB4A08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4C90750"/>
    <w:multiLevelType w:val="hybridMultilevel"/>
    <w:tmpl w:val="6B309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EDC04D4"/>
    <w:multiLevelType w:val="hybridMultilevel"/>
    <w:tmpl w:val="558676A4"/>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F7D22B2"/>
    <w:multiLevelType w:val="multilevel"/>
    <w:tmpl w:val="63867DF8"/>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21"/>
  </w:num>
  <w:num w:numId="3">
    <w:abstractNumId w:val="46"/>
  </w:num>
  <w:num w:numId="4">
    <w:abstractNumId w:val="50"/>
  </w:num>
  <w:num w:numId="5">
    <w:abstractNumId w:val="5"/>
  </w:num>
  <w:num w:numId="6">
    <w:abstractNumId w:val="25"/>
  </w:num>
  <w:num w:numId="7">
    <w:abstractNumId w:val="10"/>
  </w:num>
  <w:num w:numId="8">
    <w:abstractNumId w:val="6"/>
  </w:num>
  <w:num w:numId="9">
    <w:abstractNumId w:val="39"/>
  </w:num>
  <w:num w:numId="10">
    <w:abstractNumId w:val="45"/>
  </w:num>
  <w:num w:numId="11">
    <w:abstractNumId w:val="22"/>
  </w:num>
  <w:num w:numId="12">
    <w:abstractNumId w:val="19"/>
  </w:num>
  <w:num w:numId="13">
    <w:abstractNumId w:val="4"/>
  </w:num>
  <w:num w:numId="14">
    <w:abstractNumId w:val="3"/>
  </w:num>
  <w:num w:numId="15">
    <w:abstractNumId w:val="41"/>
  </w:num>
  <w:num w:numId="16">
    <w:abstractNumId w:val="49"/>
  </w:num>
  <w:num w:numId="17">
    <w:abstractNumId w:val="0"/>
  </w:num>
  <w:num w:numId="18">
    <w:abstractNumId w:val="2"/>
  </w:num>
  <w:num w:numId="19">
    <w:abstractNumId w:val="14"/>
  </w:num>
  <w:num w:numId="20">
    <w:abstractNumId w:val="9"/>
  </w:num>
  <w:num w:numId="21">
    <w:abstractNumId w:val="38"/>
  </w:num>
  <w:num w:numId="22">
    <w:abstractNumId w:val="51"/>
  </w:num>
  <w:num w:numId="23">
    <w:abstractNumId w:val="33"/>
  </w:num>
  <w:num w:numId="24">
    <w:abstractNumId w:val="44"/>
  </w:num>
  <w:num w:numId="25">
    <w:abstractNumId w:val="24"/>
  </w:num>
  <w:num w:numId="26">
    <w:abstractNumId w:val="43"/>
  </w:num>
  <w:num w:numId="27">
    <w:abstractNumId w:val="34"/>
  </w:num>
  <w:num w:numId="28">
    <w:abstractNumId w:val="15"/>
  </w:num>
  <w:num w:numId="29">
    <w:abstractNumId w:val="31"/>
  </w:num>
  <w:num w:numId="30">
    <w:abstractNumId w:val="27"/>
  </w:num>
  <w:num w:numId="31">
    <w:abstractNumId w:val="23"/>
  </w:num>
  <w:num w:numId="32">
    <w:abstractNumId w:val="13"/>
  </w:num>
  <w:num w:numId="33">
    <w:abstractNumId w:val="32"/>
  </w:num>
  <w:num w:numId="34">
    <w:abstractNumId w:val="18"/>
  </w:num>
  <w:num w:numId="35">
    <w:abstractNumId w:val="20"/>
  </w:num>
  <w:num w:numId="36">
    <w:abstractNumId w:val="47"/>
  </w:num>
  <w:num w:numId="37">
    <w:abstractNumId w:val="37"/>
  </w:num>
  <w:num w:numId="38">
    <w:abstractNumId w:val="16"/>
  </w:num>
  <w:num w:numId="39">
    <w:abstractNumId w:val="1"/>
  </w:num>
  <w:num w:numId="40">
    <w:abstractNumId w:val="40"/>
  </w:num>
  <w:num w:numId="41">
    <w:abstractNumId w:val="17"/>
  </w:num>
  <w:num w:numId="42">
    <w:abstractNumId w:val="11"/>
  </w:num>
  <w:num w:numId="43">
    <w:abstractNumId w:val="35"/>
  </w:num>
  <w:num w:numId="44">
    <w:abstractNumId w:val="48"/>
  </w:num>
  <w:num w:numId="45">
    <w:abstractNumId w:val="28"/>
  </w:num>
  <w:num w:numId="46">
    <w:abstractNumId w:val="29"/>
  </w:num>
  <w:num w:numId="47">
    <w:abstractNumId w:val="26"/>
  </w:num>
  <w:num w:numId="48">
    <w:abstractNumId w:val="30"/>
  </w:num>
  <w:num w:numId="49">
    <w:abstractNumId w:val="7"/>
  </w:num>
  <w:num w:numId="50">
    <w:abstractNumId w:val="36"/>
  </w:num>
  <w:num w:numId="51">
    <w:abstractNumId w:val="12"/>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86F5D"/>
    <w:rsid w:val="00001A8B"/>
    <w:rsid w:val="000047B7"/>
    <w:rsid w:val="0001104E"/>
    <w:rsid w:val="00012232"/>
    <w:rsid w:val="0001610C"/>
    <w:rsid w:val="000168FD"/>
    <w:rsid w:val="00016BF4"/>
    <w:rsid w:val="0001783D"/>
    <w:rsid w:val="000207AE"/>
    <w:rsid w:val="00025F48"/>
    <w:rsid w:val="00027214"/>
    <w:rsid w:val="00027258"/>
    <w:rsid w:val="00030013"/>
    <w:rsid w:val="00037C84"/>
    <w:rsid w:val="00041284"/>
    <w:rsid w:val="000452F5"/>
    <w:rsid w:val="0004587B"/>
    <w:rsid w:val="00046C8D"/>
    <w:rsid w:val="00047DD1"/>
    <w:rsid w:val="0005135F"/>
    <w:rsid w:val="00054D6B"/>
    <w:rsid w:val="000616A2"/>
    <w:rsid w:val="00067588"/>
    <w:rsid w:val="000730FE"/>
    <w:rsid w:val="000761D7"/>
    <w:rsid w:val="00077344"/>
    <w:rsid w:val="00080105"/>
    <w:rsid w:val="000801F3"/>
    <w:rsid w:val="0008174E"/>
    <w:rsid w:val="0008388E"/>
    <w:rsid w:val="00084E01"/>
    <w:rsid w:val="000858AC"/>
    <w:rsid w:val="000913D1"/>
    <w:rsid w:val="0009184B"/>
    <w:rsid w:val="00091C8D"/>
    <w:rsid w:val="000957A9"/>
    <w:rsid w:val="000A060D"/>
    <w:rsid w:val="000A47B7"/>
    <w:rsid w:val="000A76C2"/>
    <w:rsid w:val="000B0917"/>
    <w:rsid w:val="000B1B15"/>
    <w:rsid w:val="000B4940"/>
    <w:rsid w:val="000B6211"/>
    <w:rsid w:val="000B6D23"/>
    <w:rsid w:val="000C22F5"/>
    <w:rsid w:val="000C2B92"/>
    <w:rsid w:val="000C5DE1"/>
    <w:rsid w:val="000C7E7D"/>
    <w:rsid w:val="000D1081"/>
    <w:rsid w:val="000E2466"/>
    <w:rsid w:val="000E4DC2"/>
    <w:rsid w:val="000E629C"/>
    <w:rsid w:val="000E6C1B"/>
    <w:rsid w:val="000E7EF5"/>
    <w:rsid w:val="000F0064"/>
    <w:rsid w:val="000F4640"/>
    <w:rsid w:val="000F5192"/>
    <w:rsid w:val="000F585B"/>
    <w:rsid w:val="000F6748"/>
    <w:rsid w:val="000F6B95"/>
    <w:rsid w:val="00100B21"/>
    <w:rsid w:val="00107E05"/>
    <w:rsid w:val="001100DA"/>
    <w:rsid w:val="00113AD5"/>
    <w:rsid w:val="00113DE0"/>
    <w:rsid w:val="001141B4"/>
    <w:rsid w:val="001145E2"/>
    <w:rsid w:val="00114731"/>
    <w:rsid w:val="00120007"/>
    <w:rsid w:val="00122A44"/>
    <w:rsid w:val="001260A7"/>
    <w:rsid w:val="00126136"/>
    <w:rsid w:val="0012664E"/>
    <w:rsid w:val="00126E8A"/>
    <w:rsid w:val="00131409"/>
    <w:rsid w:val="00131E57"/>
    <w:rsid w:val="00131EC1"/>
    <w:rsid w:val="00132591"/>
    <w:rsid w:val="0013427A"/>
    <w:rsid w:val="001372C6"/>
    <w:rsid w:val="00140A39"/>
    <w:rsid w:val="00142442"/>
    <w:rsid w:val="00143408"/>
    <w:rsid w:val="00143C04"/>
    <w:rsid w:val="0014493E"/>
    <w:rsid w:val="00144B48"/>
    <w:rsid w:val="001520CA"/>
    <w:rsid w:val="00154541"/>
    <w:rsid w:val="0015537B"/>
    <w:rsid w:val="001553F1"/>
    <w:rsid w:val="0015611D"/>
    <w:rsid w:val="001602A4"/>
    <w:rsid w:val="001602E5"/>
    <w:rsid w:val="00160830"/>
    <w:rsid w:val="001655B7"/>
    <w:rsid w:val="00165BFA"/>
    <w:rsid w:val="00165EC3"/>
    <w:rsid w:val="001660C2"/>
    <w:rsid w:val="00166C2F"/>
    <w:rsid w:val="001707BD"/>
    <w:rsid w:val="00171AF3"/>
    <w:rsid w:val="001748F5"/>
    <w:rsid w:val="0017681C"/>
    <w:rsid w:val="00176F88"/>
    <w:rsid w:val="001805D5"/>
    <w:rsid w:val="001807DA"/>
    <w:rsid w:val="0018192F"/>
    <w:rsid w:val="00184B5A"/>
    <w:rsid w:val="0019004F"/>
    <w:rsid w:val="0019716E"/>
    <w:rsid w:val="001A12EC"/>
    <w:rsid w:val="001A19B1"/>
    <w:rsid w:val="001A2375"/>
    <w:rsid w:val="001A2B59"/>
    <w:rsid w:val="001A46F7"/>
    <w:rsid w:val="001B131D"/>
    <w:rsid w:val="001B54AA"/>
    <w:rsid w:val="001B727F"/>
    <w:rsid w:val="001C490F"/>
    <w:rsid w:val="001C4C32"/>
    <w:rsid w:val="001C5EB8"/>
    <w:rsid w:val="001C627A"/>
    <w:rsid w:val="001C747D"/>
    <w:rsid w:val="001C76B2"/>
    <w:rsid w:val="001D0F07"/>
    <w:rsid w:val="001D1C78"/>
    <w:rsid w:val="001D3822"/>
    <w:rsid w:val="001D44BC"/>
    <w:rsid w:val="001D56A5"/>
    <w:rsid w:val="001D735C"/>
    <w:rsid w:val="001E02F3"/>
    <w:rsid w:val="001E080A"/>
    <w:rsid w:val="001E1CA1"/>
    <w:rsid w:val="001F043C"/>
    <w:rsid w:val="001F0A43"/>
    <w:rsid w:val="001F0EAB"/>
    <w:rsid w:val="001F12E2"/>
    <w:rsid w:val="001F3602"/>
    <w:rsid w:val="001F41FA"/>
    <w:rsid w:val="001F487D"/>
    <w:rsid w:val="001F4F21"/>
    <w:rsid w:val="001F52FF"/>
    <w:rsid w:val="0020017A"/>
    <w:rsid w:val="00202534"/>
    <w:rsid w:val="0020261F"/>
    <w:rsid w:val="00202BB6"/>
    <w:rsid w:val="0020314F"/>
    <w:rsid w:val="00203ECC"/>
    <w:rsid w:val="00207EC8"/>
    <w:rsid w:val="0021066F"/>
    <w:rsid w:val="0021096C"/>
    <w:rsid w:val="00213545"/>
    <w:rsid w:val="00215F9D"/>
    <w:rsid w:val="002167DF"/>
    <w:rsid w:val="00221210"/>
    <w:rsid w:val="0022486B"/>
    <w:rsid w:val="00224F1C"/>
    <w:rsid w:val="00225976"/>
    <w:rsid w:val="00225E2B"/>
    <w:rsid w:val="00226CCF"/>
    <w:rsid w:val="00226EF9"/>
    <w:rsid w:val="002278F7"/>
    <w:rsid w:val="0023268C"/>
    <w:rsid w:val="00236DCB"/>
    <w:rsid w:val="00237C98"/>
    <w:rsid w:val="00242667"/>
    <w:rsid w:val="00243460"/>
    <w:rsid w:val="00244B9E"/>
    <w:rsid w:val="002455D0"/>
    <w:rsid w:val="002467DA"/>
    <w:rsid w:val="0024758A"/>
    <w:rsid w:val="002501AD"/>
    <w:rsid w:val="002501CA"/>
    <w:rsid w:val="002522F8"/>
    <w:rsid w:val="00253317"/>
    <w:rsid w:val="002604A7"/>
    <w:rsid w:val="002616BA"/>
    <w:rsid w:val="002624FE"/>
    <w:rsid w:val="00262A2D"/>
    <w:rsid w:val="00263044"/>
    <w:rsid w:val="002651E8"/>
    <w:rsid w:val="002665E9"/>
    <w:rsid w:val="00267E85"/>
    <w:rsid w:val="00271DA7"/>
    <w:rsid w:val="0027371F"/>
    <w:rsid w:val="0027417B"/>
    <w:rsid w:val="002741F6"/>
    <w:rsid w:val="00276B0A"/>
    <w:rsid w:val="00281E10"/>
    <w:rsid w:val="00282375"/>
    <w:rsid w:val="00282A70"/>
    <w:rsid w:val="00285331"/>
    <w:rsid w:val="002872AE"/>
    <w:rsid w:val="002879E9"/>
    <w:rsid w:val="002915D6"/>
    <w:rsid w:val="00291609"/>
    <w:rsid w:val="0029163E"/>
    <w:rsid w:val="00291AE1"/>
    <w:rsid w:val="00292134"/>
    <w:rsid w:val="0029341C"/>
    <w:rsid w:val="0029556C"/>
    <w:rsid w:val="00296291"/>
    <w:rsid w:val="00297BA3"/>
    <w:rsid w:val="002A2950"/>
    <w:rsid w:val="002A29E3"/>
    <w:rsid w:val="002A2F79"/>
    <w:rsid w:val="002A406D"/>
    <w:rsid w:val="002A44B8"/>
    <w:rsid w:val="002B145E"/>
    <w:rsid w:val="002B5BF5"/>
    <w:rsid w:val="002B6FE2"/>
    <w:rsid w:val="002C2B8B"/>
    <w:rsid w:val="002C44EE"/>
    <w:rsid w:val="002C6B30"/>
    <w:rsid w:val="002C729B"/>
    <w:rsid w:val="002D0F2A"/>
    <w:rsid w:val="002D1E38"/>
    <w:rsid w:val="002D3330"/>
    <w:rsid w:val="002D3CAC"/>
    <w:rsid w:val="002D4442"/>
    <w:rsid w:val="002D7B28"/>
    <w:rsid w:val="002E31E7"/>
    <w:rsid w:val="002E618B"/>
    <w:rsid w:val="002E775C"/>
    <w:rsid w:val="002F4252"/>
    <w:rsid w:val="002F778E"/>
    <w:rsid w:val="003015CD"/>
    <w:rsid w:val="00302589"/>
    <w:rsid w:val="003030F2"/>
    <w:rsid w:val="003041FA"/>
    <w:rsid w:val="00307AF4"/>
    <w:rsid w:val="00310E02"/>
    <w:rsid w:val="00310EA8"/>
    <w:rsid w:val="00311E48"/>
    <w:rsid w:val="00313C5D"/>
    <w:rsid w:val="00313D82"/>
    <w:rsid w:val="00315379"/>
    <w:rsid w:val="00316FAC"/>
    <w:rsid w:val="00321670"/>
    <w:rsid w:val="00323D95"/>
    <w:rsid w:val="00323E7F"/>
    <w:rsid w:val="00324004"/>
    <w:rsid w:val="003254F2"/>
    <w:rsid w:val="00330DF3"/>
    <w:rsid w:val="00331378"/>
    <w:rsid w:val="00331511"/>
    <w:rsid w:val="00332001"/>
    <w:rsid w:val="00333C9E"/>
    <w:rsid w:val="003343CA"/>
    <w:rsid w:val="003348CE"/>
    <w:rsid w:val="00335436"/>
    <w:rsid w:val="00341588"/>
    <w:rsid w:val="003415A5"/>
    <w:rsid w:val="00341A68"/>
    <w:rsid w:val="00345B74"/>
    <w:rsid w:val="00352120"/>
    <w:rsid w:val="00354B04"/>
    <w:rsid w:val="00354FE8"/>
    <w:rsid w:val="003616A2"/>
    <w:rsid w:val="0036184D"/>
    <w:rsid w:val="00361DF0"/>
    <w:rsid w:val="003621F7"/>
    <w:rsid w:val="0036283F"/>
    <w:rsid w:val="00366161"/>
    <w:rsid w:val="0037193B"/>
    <w:rsid w:val="00371955"/>
    <w:rsid w:val="003734C0"/>
    <w:rsid w:val="0037414A"/>
    <w:rsid w:val="0037555B"/>
    <w:rsid w:val="00377709"/>
    <w:rsid w:val="00380A10"/>
    <w:rsid w:val="00381101"/>
    <w:rsid w:val="00381546"/>
    <w:rsid w:val="00384547"/>
    <w:rsid w:val="00384EB1"/>
    <w:rsid w:val="00386DA0"/>
    <w:rsid w:val="00386F5D"/>
    <w:rsid w:val="003871D2"/>
    <w:rsid w:val="0039073E"/>
    <w:rsid w:val="0039162C"/>
    <w:rsid w:val="00391FBD"/>
    <w:rsid w:val="00392750"/>
    <w:rsid w:val="00392BB1"/>
    <w:rsid w:val="00393603"/>
    <w:rsid w:val="0039427D"/>
    <w:rsid w:val="00397107"/>
    <w:rsid w:val="003A101B"/>
    <w:rsid w:val="003A452B"/>
    <w:rsid w:val="003A72C0"/>
    <w:rsid w:val="003B059F"/>
    <w:rsid w:val="003B2315"/>
    <w:rsid w:val="003B3D84"/>
    <w:rsid w:val="003B414F"/>
    <w:rsid w:val="003B4A2A"/>
    <w:rsid w:val="003B50F0"/>
    <w:rsid w:val="003B5C3D"/>
    <w:rsid w:val="003C058D"/>
    <w:rsid w:val="003C12F5"/>
    <w:rsid w:val="003C50E8"/>
    <w:rsid w:val="003D08A5"/>
    <w:rsid w:val="003D0D18"/>
    <w:rsid w:val="003D6B27"/>
    <w:rsid w:val="003E0BC8"/>
    <w:rsid w:val="003E1004"/>
    <w:rsid w:val="003E1A9A"/>
    <w:rsid w:val="003E7320"/>
    <w:rsid w:val="003E77B4"/>
    <w:rsid w:val="003E7BB7"/>
    <w:rsid w:val="003F07C1"/>
    <w:rsid w:val="003F1BD8"/>
    <w:rsid w:val="003F2FA4"/>
    <w:rsid w:val="003F5189"/>
    <w:rsid w:val="0040458C"/>
    <w:rsid w:val="0040653B"/>
    <w:rsid w:val="00407D2B"/>
    <w:rsid w:val="00407E5D"/>
    <w:rsid w:val="004108E3"/>
    <w:rsid w:val="0041118F"/>
    <w:rsid w:val="0041368A"/>
    <w:rsid w:val="004137E7"/>
    <w:rsid w:val="00414A01"/>
    <w:rsid w:val="00415586"/>
    <w:rsid w:val="00415FED"/>
    <w:rsid w:val="0042018B"/>
    <w:rsid w:val="00420B1E"/>
    <w:rsid w:val="00421563"/>
    <w:rsid w:val="00422472"/>
    <w:rsid w:val="00425B78"/>
    <w:rsid w:val="00425BD4"/>
    <w:rsid w:val="0043044B"/>
    <w:rsid w:val="0043300B"/>
    <w:rsid w:val="004347DD"/>
    <w:rsid w:val="004354F3"/>
    <w:rsid w:val="00435CF4"/>
    <w:rsid w:val="00436CA8"/>
    <w:rsid w:val="00442A6E"/>
    <w:rsid w:val="0044605F"/>
    <w:rsid w:val="00451030"/>
    <w:rsid w:val="00451F8E"/>
    <w:rsid w:val="0045239A"/>
    <w:rsid w:val="004530D4"/>
    <w:rsid w:val="004567B7"/>
    <w:rsid w:val="00461654"/>
    <w:rsid w:val="004616C3"/>
    <w:rsid w:val="0046579C"/>
    <w:rsid w:val="00465BE4"/>
    <w:rsid w:val="0046762A"/>
    <w:rsid w:val="00470702"/>
    <w:rsid w:val="004728A9"/>
    <w:rsid w:val="004745FA"/>
    <w:rsid w:val="00476B69"/>
    <w:rsid w:val="00480856"/>
    <w:rsid w:val="0048343B"/>
    <w:rsid w:val="00486CA7"/>
    <w:rsid w:val="004901CF"/>
    <w:rsid w:val="00492054"/>
    <w:rsid w:val="004937B0"/>
    <w:rsid w:val="0049433D"/>
    <w:rsid w:val="00494A71"/>
    <w:rsid w:val="00494D85"/>
    <w:rsid w:val="00495070"/>
    <w:rsid w:val="00496563"/>
    <w:rsid w:val="004A0950"/>
    <w:rsid w:val="004A0FA5"/>
    <w:rsid w:val="004A1491"/>
    <w:rsid w:val="004A5BA0"/>
    <w:rsid w:val="004B1863"/>
    <w:rsid w:val="004B21C2"/>
    <w:rsid w:val="004B3D2B"/>
    <w:rsid w:val="004B4568"/>
    <w:rsid w:val="004B65F2"/>
    <w:rsid w:val="004B68BA"/>
    <w:rsid w:val="004C0A7D"/>
    <w:rsid w:val="004C124E"/>
    <w:rsid w:val="004C1871"/>
    <w:rsid w:val="004C3622"/>
    <w:rsid w:val="004C4E7C"/>
    <w:rsid w:val="004D28F7"/>
    <w:rsid w:val="004D2A33"/>
    <w:rsid w:val="004D2BAA"/>
    <w:rsid w:val="004D5949"/>
    <w:rsid w:val="004D5F16"/>
    <w:rsid w:val="004D7F21"/>
    <w:rsid w:val="004E1D5F"/>
    <w:rsid w:val="004E26D6"/>
    <w:rsid w:val="004E27B2"/>
    <w:rsid w:val="004E29E7"/>
    <w:rsid w:val="004E36ED"/>
    <w:rsid w:val="004E3F45"/>
    <w:rsid w:val="004E50EF"/>
    <w:rsid w:val="004E6906"/>
    <w:rsid w:val="004F0827"/>
    <w:rsid w:val="004F18C1"/>
    <w:rsid w:val="004F24BD"/>
    <w:rsid w:val="004F2744"/>
    <w:rsid w:val="004F2F71"/>
    <w:rsid w:val="004F37F3"/>
    <w:rsid w:val="004F64BA"/>
    <w:rsid w:val="004F6D41"/>
    <w:rsid w:val="004F75A3"/>
    <w:rsid w:val="00500D0A"/>
    <w:rsid w:val="00503838"/>
    <w:rsid w:val="00503924"/>
    <w:rsid w:val="00504654"/>
    <w:rsid w:val="00505877"/>
    <w:rsid w:val="00505A7A"/>
    <w:rsid w:val="00506CE3"/>
    <w:rsid w:val="0051460B"/>
    <w:rsid w:val="005153C0"/>
    <w:rsid w:val="005158F9"/>
    <w:rsid w:val="00515A18"/>
    <w:rsid w:val="00517484"/>
    <w:rsid w:val="00520C42"/>
    <w:rsid w:val="0052122B"/>
    <w:rsid w:val="00523BD9"/>
    <w:rsid w:val="005258D1"/>
    <w:rsid w:val="00530835"/>
    <w:rsid w:val="00530FC1"/>
    <w:rsid w:val="00532B46"/>
    <w:rsid w:val="00532B99"/>
    <w:rsid w:val="00534A3A"/>
    <w:rsid w:val="00535AC8"/>
    <w:rsid w:val="00536044"/>
    <w:rsid w:val="00542B02"/>
    <w:rsid w:val="00543BEA"/>
    <w:rsid w:val="00544AAD"/>
    <w:rsid w:val="0054761C"/>
    <w:rsid w:val="00551DF4"/>
    <w:rsid w:val="005533B1"/>
    <w:rsid w:val="0055484C"/>
    <w:rsid w:val="00555FCA"/>
    <w:rsid w:val="00560210"/>
    <w:rsid w:val="005676DF"/>
    <w:rsid w:val="00571532"/>
    <w:rsid w:val="00572703"/>
    <w:rsid w:val="00572C4C"/>
    <w:rsid w:val="005733BE"/>
    <w:rsid w:val="005776E6"/>
    <w:rsid w:val="00577FFA"/>
    <w:rsid w:val="005805F2"/>
    <w:rsid w:val="0058073A"/>
    <w:rsid w:val="00580D42"/>
    <w:rsid w:val="0058143C"/>
    <w:rsid w:val="00581DBB"/>
    <w:rsid w:val="00584019"/>
    <w:rsid w:val="0058470E"/>
    <w:rsid w:val="00586518"/>
    <w:rsid w:val="00591320"/>
    <w:rsid w:val="00593DD5"/>
    <w:rsid w:val="00595C2B"/>
    <w:rsid w:val="0059655D"/>
    <w:rsid w:val="00597093"/>
    <w:rsid w:val="005A047C"/>
    <w:rsid w:val="005A0A36"/>
    <w:rsid w:val="005A100F"/>
    <w:rsid w:val="005A1ADF"/>
    <w:rsid w:val="005A249C"/>
    <w:rsid w:val="005A2CA3"/>
    <w:rsid w:val="005B2AE3"/>
    <w:rsid w:val="005B365D"/>
    <w:rsid w:val="005B4BF4"/>
    <w:rsid w:val="005C16D9"/>
    <w:rsid w:val="005C18E5"/>
    <w:rsid w:val="005C2EA3"/>
    <w:rsid w:val="005C3903"/>
    <w:rsid w:val="005C4293"/>
    <w:rsid w:val="005C57E7"/>
    <w:rsid w:val="005C7824"/>
    <w:rsid w:val="005D1EA8"/>
    <w:rsid w:val="005D2E01"/>
    <w:rsid w:val="005D4794"/>
    <w:rsid w:val="005D5536"/>
    <w:rsid w:val="005D5B03"/>
    <w:rsid w:val="005D6286"/>
    <w:rsid w:val="005E0260"/>
    <w:rsid w:val="005E06EC"/>
    <w:rsid w:val="005E0816"/>
    <w:rsid w:val="005E0902"/>
    <w:rsid w:val="005E2BAF"/>
    <w:rsid w:val="005E31BD"/>
    <w:rsid w:val="005E555A"/>
    <w:rsid w:val="005E704F"/>
    <w:rsid w:val="005E72E9"/>
    <w:rsid w:val="005E753F"/>
    <w:rsid w:val="005E7AAA"/>
    <w:rsid w:val="005F65CB"/>
    <w:rsid w:val="00601A21"/>
    <w:rsid w:val="00601A53"/>
    <w:rsid w:val="0060562F"/>
    <w:rsid w:val="006058B1"/>
    <w:rsid w:val="0061562A"/>
    <w:rsid w:val="006156DB"/>
    <w:rsid w:val="0061676A"/>
    <w:rsid w:val="006200A3"/>
    <w:rsid w:val="006212D9"/>
    <w:rsid w:val="006215A2"/>
    <w:rsid w:val="00621AA3"/>
    <w:rsid w:val="0062742B"/>
    <w:rsid w:val="00627764"/>
    <w:rsid w:val="00631CE8"/>
    <w:rsid w:val="00632A29"/>
    <w:rsid w:val="00636D96"/>
    <w:rsid w:val="00641FB4"/>
    <w:rsid w:val="006420DD"/>
    <w:rsid w:val="00645DDF"/>
    <w:rsid w:val="006503E6"/>
    <w:rsid w:val="00651C26"/>
    <w:rsid w:val="00652B5C"/>
    <w:rsid w:val="00652F14"/>
    <w:rsid w:val="00653A48"/>
    <w:rsid w:val="00655064"/>
    <w:rsid w:val="0065536A"/>
    <w:rsid w:val="00655E89"/>
    <w:rsid w:val="00656B2E"/>
    <w:rsid w:val="006576A8"/>
    <w:rsid w:val="00662F36"/>
    <w:rsid w:val="00664229"/>
    <w:rsid w:val="006663EA"/>
    <w:rsid w:val="0067076A"/>
    <w:rsid w:val="00672743"/>
    <w:rsid w:val="006734C9"/>
    <w:rsid w:val="0067532F"/>
    <w:rsid w:val="00676337"/>
    <w:rsid w:val="006767D7"/>
    <w:rsid w:val="00677E91"/>
    <w:rsid w:val="00681697"/>
    <w:rsid w:val="006832AE"/>
    <w:rsid w:val="00685558"/>
    <w:rsid w:val="00686B09"/>
    <w:rsid w:val="00690280"/>
    <w:rsid w:val="00691541"/>
    <w:rsid w:val="00694E17"/>
    <w:rsid w:val="00696484"/>
    <w:rsid w:val="00697C1E"/>
    <w:rsid w:val="006A0DFA"/>
    <w:rsid w:val="006A0E36"/>
    <w:rsid w:val="006A1C3A"/>
    <w:rsid w:val="006B00C6"/>
    <w:rsid w:val="006B1C9D"/>
    <w:rsid w:val="006B306A"/>
    <w:rsid w:val="006B404A"/>
    <w:rsid w:val="006B44EC"/>
    <w:rsid w:val="006B7FF7"/>
    <w:rsid w:val="006C085D"/>
    <w:rsid w:val="006C0868"/>
    <w:rsid w:val="006C3E97"/>
    <w:rsid w:val="006C4481"/>
    <w:rsid w:val="006C5DE8"/>
    <w:rsid w:val="006C77BF"/>
    <w:rsid w:val="006C78CF"/>
    <w:rsid w:val="006C7F24"/>
    <w:rsid w:val="006D0006"/>
    <w:rsid w:val="006D074E"/>
    <w:rsid w:val="006D1BE4"/>
    <w:rsid w:val="006D2B8B"/>
    <w:rsid w:val="006D45CE"/>
    <w:rsid w:val="006D5518"/>
    <w:rsid w:val="006D7980"/>
    <w:rsid w:val="006D79E5"/>
    <w:rsid w:val="006E0528"/>
    <w:rsid w:val="006E4A8B"/>
    <w:rsid w:val="006E4CFC"/>
    <w:rsid w:val="006E6B59"/>
    <w:rsid w:val="006F3177"/>
    <w:rsid w:val="006F3812"/>
    <w:rsid w:val="006F3D1A"/>
    <w:rsid w:val="006F4006"/>
    <w:rsid w:val="006F4B87"/>
    <w:rsid w:val="006F6172"/>
    <w:rsid w:val="006F6A9A"/>
    <w:rsid w:val="006F75C0"/>
    <w:rsid w:val="0070258A"/>
    <w:rsid w:val="00703397"/>
    <w:rsid w:val="00707BFB"/>
    <w:rsid w:val="00713387"/>
    <w:rsid w:val="00715810"/>
    <w:rsid w:val="007173B9"/>
    <w:rsid w:val="00720803"/>
    <w:rsid w:val="007218ED"/>
    <w:rsid w:val="00721981"/>
    <w:rsid w:val="0072362E"/>
    <w:rsid w:val="00723E03"/>
    <w:rsid w:val="007266C7"/>
    <w:rsid w:val="00727FAA"/>
    <w:rsid w:val="00730036"/>
    <w:rsid w:val="007304FE"/>
    <w:rsid w:val="007305F2"/>
    <w:rsid w:val="00731BE2"/>
    <w:rsid w:val="00733E70"/>
    <w:rsid w:val="00734D18"/>
    <w:rsid w:val="00734D94"/>
    <w:rsid w:val="007363AC"/>
    <w:rsid w:val="007408A6"/>
    <w:rsid w:val="00741047"/>
    <w:rsid w:val="00744D27"/>
    <w:rsid w:val="00745FCB"/>
    <w:rsid w:val="0074751A"/>
    <w:rsid w:val="00747DA9"/>
    <w:rsid w:val="00752B7E"/>
    <w:rsid w:val="007542C1"/>
    <w:rsid w:val="0075445F"/>
    <w:rsid w:val="00754E1F"/>
    <w:rsid w:val="007561E8"/>
    <w:rsid w:val="007575C9"/>
    <w:rsid w:val="00760578"/>
    <w:rsid w:val="00760708"/>
    <w:rsid w:val="007609F7"/>
    <w:rsid w:val="007618AA"/>
    <w:rsid w:val="00761FAD"/>
    <w:rsid w:val="00763D48"/>
    <w:rsid w:val="007647BF"/>
    <w:rsid w:val="00766D97"/>
    <w:rsid w:val="00770219"/>
    <w:rsid w:val="007719B9"/>
    <w:rsid w:val="00772B64"/>
    <w:rsid w:val="0077385C"/>
    <w:rsid w:val="00773F1B"/>
    <w:rsid w:val="0077409C"/>
    <w:rsid w:val="00774687"/>
    <w:rsid w:val="00776B41"/>
    <w:rsid w:val="00776BA1"/>
    <w:rsid w:val="00776F98"/>
    <w:rsid w:val="00777993"/>
    <w:rsid w:val="00780D97"/>
    <w:rsid w:val="007847F6"/>
    <w:rsid w:val="00787849"/>
    <w:rsid w:val="007879C5"/>
    <w:rsid w:val="00787D9B"/>
    <w:rsid w:val="00791E62"/>
    <w:rsid w:val="00792299"/>
    <w:rsid w:val="007942B0"/>
    <w:rsid w:val="00794FDB"/>
    <w:rsid w:val="007A1389"/>
    <w:rsid w:val="007A46E5"/>
    <w:rsid w:val="007A4705"/>
    <w:rsid w:val="007A60C2"/>
    <w:rsid w:val="007A6FEF"/>
    <w:rsid w:val="007A7BD7"/>
    <w:rsid w:val="007B355F"/>
    <w:rsid w:val="007B404B"/>
    <w:rsid w:val="007B595D"/>
    <w:rsid w:val="007B6BE3"/>
    <w:rsid w:val="007B7BC9"/>
    <w:rsid w:val="007B7E36"/>
    <w:rsid w:val="007C003C"/>
    <w:rsid w:val="007C07C7"/>
    <w:rsid w:val="007C2202"/>
    <w:rsid w:val="007C2B11"/>
    <w:rsid w:val="007C3224"/>
    <w:rsid w:val="007C43AA"/>
    <w:rsid w:val="007C4CE7"/>
    <w:rsid w:val="007C5F17"/>
    <w:rsid w:val="007C66E2"/>
    <w:rsid w:val="007C6B12"/>
    <w:rsid w:val="007C7427"/>
    <w:rsid w:val="007C7C4D"/>
    <w:rsid w:val="007D45B7"/>
    <w:rsid w:val="007D7ABF"/>
    <w:rsid w:val="007E2AC8"/>
    <w:rsid w:val="007E3789"/>
    <w:rsid w:val="007E4C41"/>
    <w:rsid w:val="007E54B3"/>
    <w:rsid w:val="007E5546"/>
    <w:rsid w:val="007E558A"/>
    <w:rsid w:val="007E6EBE"/>
    <w:rsid w:val="007F02CC"/>
    <w:rsid w:val="007F04F1"/>
    <w:rsid w:val="007F1064"/>
    <w:rsid w:val="007F53F7"/>
    <w:rsid w:val="007F57CC"/>
    <w:rsid w:val="007F6002"/>
    <w:rsid w:val="007F6903"/>
    <w:rsid w:val="008013A3"/>
    <w:rsid w:val="008027FB"/>
    <w:rsid w:val="00802EDA"/>
    <w:rsid w:val="00804781"/>
    <w:rsid w:val="0080613A"/>
    <w:rsid w:val="00806540"/>
    <w:rsid w:val="00807201"/>
    <w:rsid w:val="00810248"/>
    <w:rsid w:val="008119AB"/>
    <w:rsid w:val="00811FE8"/>
    <w:rsid w:val="0081260F"/>
    <w:rsid w:val="00812EE5"/>
    <w:rsid w:val="00816495"/>
    <w:rsid w:val="0081745F"/>
    <w:rsid w:val="00820260"/>
    <w:rsid w:val="008207B2"/>
    <w:rsid w:val="00821835"/>
    <w:rsid w:val="00822B36"/>
    <w:rsid w:val="0082516D"/>
    <w:rsid w:val="008259DD"/>
    <w:rsid w:val="00826E6C"/>
    <w:rsid w:val="008275E5"/>
    <w:rsid w:val="008302F8"/>
    <w:rsid w:val="008303A4"/>
    <w:rsid w:val="008316CC"/>
    <w:rsid w:val="008320C9"/>
    <w:rsid w:val="008363DD"/>
    <w:rsid w:val="00836D6C"/>
    <w:rsid w:val="008445BC"/>
    <w:rsid w:val="00845D53"/>
    <w:rsid w:val="00846A0E"/>
    <w:rsid w:val="00852F79"/>
    <w:rsid w:val="00853111"/>
    <w:rsid w:val="00853B8B"/>
    <w:rsid w:val="00854162"/>
    <w:rsid w:val="00855D43"/>
    <w:rsid w:val="00860A58"/>
    <w:rsid w:val="00860CF7"/>
    <w:rsid w:val="00861976"/>
    <w:rsid w:val="008619E7"/>
    <w:rsid w:val="0086265C"/>
    <w:rsid w:val="008629EA"/>
    <w:rsid w:val="0086348D"/>
    <w:rsid w:val="00863C66"/>
    <w:rsid w:val="00864046"/>
    <w:rsid w:val="008646EB"/>
    <w:rsid w:val="00864EB7"/>
    <w:rsid w:val="00867FD0"/>
    <w:rsid w:val="00874F9F"/>
    <w:rsid w:val="00875453"/>
    <w:rsid w:val="00877797"/>
    <w:rsid w:val="00877E08"/>
    <w:rsid w:val="008827B6"/>
    <w:rsid w:val="00882963"/>
    <w:rsid w:val="00882DBB"/>
    <w:rsid w:val="00884BA1"/>
    <w:rsid w:val="00885EE9"/>
    <w:rsid w:val="00887702"/>
    <w:rsid w:val="00887A16"/>
    <w:rsid w:val="008905BF"/>
    <w:rsid w:val="00892112"/>
    <w:rsid w:val="0089294F"/>
    <w:rsid w:val="008945FA"/>
    <w:rsid w:val="00894D2D"/>
    <w:rsid w:val="00895DEB"/>
    <w:rsid w:val="008A23A7"/>
    <w:rsid w:val="008A586B"/>
    <w:rsid w:val="008A68DA"/>
    <w:rsid w:val="008A745A"/>
    <w:rsid w:val="008B56EA"/>
    <w:rsid w:val="008B5727"/>
    <w:rsid w:val="008B632B"/>
    <w:rsid w:val="008B651E"/>
    <w:rsid w:val="008B6F1A"/>
    <w:rsid w:val="008C1074"/>
    <w:rsid w:val="008C2262"/>
    <w:rsid w:val="008C3F7A"/>
    <w:rsid w:val="008C447B"/>
    <w:rsid w:val="008C543E"/>
    <w:rsid w:val="008D0DDE"/>
    <w:rsid w:val="008D100B"/>
    <w:rsid w:val="008D11ED"/>
    <w:rsid w:val="008D1B11"/>
    <w:rsid w:val="008D343A"/>
    <w:rsid w:val="008D3B4E"/>
    <w:rsid w:val="008D4B18"/>
    <w:rsid w:val="008D4D84"/>
    <w:rsid w:val="008D50FA"/>
    <w:rsid w:val="008E3C2E"/>
    <w:rsid w:val="008E4BFB"/>
    <w:rsid w:val="008E6C29"/>
    <w:rsid w:val="008E72D7"/>
    <w:rsid w:val="008F0844"/>
    <w:rsid w:val="008F0CAD"/>
    <w:rsid w:val="008F0CB0"/>
    <w:rsid w:val="008F0D8F"/>
    <w:rsid w:val="008F1D04"/>
    <w:rsid w:val="008F2587"/>
    <w:rsid w:val="008F2712"/>
    <w:rsid w:val="008F2879"/>
    <w:rsid w:val="008F3004"/>
    <w:rsid w:val="008F5010"/>
    <w:rsid w:val="008F5268"/>
    <w:rsid w:val="009020FE"/>
    <w:rsid w:val="00902EFA"/>
    <w:rsid w:val="009038FD"/>
    <w:rsid w:val="00907B14"/>
    <w:rsid w:val="009109FC"/>
    <w:rsid w:val="009120FC"/>
    <w:rsid w:val="009139AD"/>
    <w:rsid w:val="00913A9A"/>
    <w:rsid w:val="009140CC"/>
    <w:rsid w:val="0091427B"/>
    <w:rsid w:val="00914BC7"/>
    <w:rsid w:val="00915A1F"/>
    <w:rsid w:val="00915BDF"/>
    <w:rsid w:val="00916B1A"/>
    <w:rsid w:val="00920000"/>
    <w:rsid w:val="009201C4"/>
    <w:rsid w:val="00921D29"/>
    <w:rsid w:val="00922FD3"/>
    <w:rsid w:val="0092366D"/>
    <w:rsid w:val="00923D25"/>
    <w:rsid w:val="00924293"/>
    <w:rsid w:val="009243E1"/>
    <w:rsid w:val="009253F9"/>
    <w:rsid w:val="0092725A"/>
    <w:rsid w:val="00931178"/>
    <w:rsid w:val="00933273"/>
    <w:rsid w:val="009337E2"/>
    <w:rsid w:val="0093653D"/>
    <w:rsid w:val="009369FE"/>
    <w:rsid w:val="00946E85"/>
    <w:rsid w:val="009508A5"/>
    <w:rsid w:val="00951C0B"/>
    <w:rsid w:val="00951FDC"/>
    <w:rsid w:val="00955689"/>
    <w:rsid w:val="00955E7F"/>
    <w:rsid w:val="00956234"/>
    <w:rsid w:val="00961062"/>
    <w:rsid w:val="009611E4"/>
    <w:rsid w:val="009667C5"/>
    <w:rsid w:val="00971ADE"/>
    <w:rsid w:val="00972544"/>
    <w:rsid w:val="009725D7"/>
    <w:rsid w:val="00972B29"/>
    <w:rsid w:val="0097693A"/>
    <w:rsid w:val="00976DB1"/>
    <w:rsid w:val="00983B79"/>
    <w:rsid w:val="009844DB"/>
    <w:rsid w:val="00984E5D"/>
    <w:rsid w:val="00985164"/>
    <w:rsid w:val="00985E85"/>
    <w:rsid w:val="00991374"/>
    <w:rsid w:val="00992CBC"/>
    <w:rsid w:val="00994181"/>
    <w:rsid w:val="009976BE"/>
    <w:rsid w:val="00997A0E"/>
    <w:rsid w:val="00997D3B"/>
    <w:rsid w:val="009A03FD"/>
    <w:rsid w:val="009A075D"/>
    <w:rsid w:val="009A08F6"/>
    <w:rsid w:val="009A1485"/>
    <w:rsid w:val="009A3174"/>
    <w:rsid w:val="009A428D"/>
    <w:rsid w:val="009A4919"/>
    <w:rsid w:val="009A64C2"/>
    <w:rsid w:val="009A6641"/>
    <w:rsid w:val="009B0579"/>
    <w:rsid w:val="009B0E28"/>
    <w:rsid w:val="009B371B"/>
    <w:rsid w:val="009B382C"/>
    <w:rsid w:val="009B4610"/>
    <w:rsid w:val="009B5019"/>
    <w:rsid w:val="009C5297"/>
    <w:rsid w:val="009C6CF1"/>
    <w:rsid w:val="009C7A58"/>
    <w:rsid w:val="009D62E8"/>
    <w:rsid w:val="009E24B4"/>
    <w:rsid w:val="009E7191"/>
    <w:rsid w:val="009E7695"/>
    <w:rsid w:val="009F1551"/>
    <w:rsid w:val="009F40AB"/>
    <w:rsid w:val="00A03273"/>
    <w:rsid w:val="00A056B3"/>
    <w:rsid w:val="00A1033E"/>
    <w:rsid w:val="00A116E3"/>
    <w:rsid w:val="00A14C16"/>
    <w:rsid w:val="00A15586"/>
    <w:rsid w:val="00A167B7"/>
    <w:rsid w:val="00A169DB"/>
    <w:rsid w:val="00A22A82"/>
    <w:rsid w:val="00A2330E"/>
    <w:rsid w:val="00A24BE6"/>
    <w:rsid w:val="00A26AB8"/>
    <w:rsid w:val="00A3172C"/>
    <w:rsid w:val="00A31C3F"/>
    <w:rsid w:val="00A35397"/>
    <w:rsid w:val="00A37411"/>
    <w:rsid w:val="00A37538"/>
    <w:rsid w:val="00A37658"/>
    <w:rsid w:val="00A40387"/>
    <w:rsid w:val="00A414AD"/>
    <w:rsid w:val="00A419B0"/>
    <w:rsid w:val="00A44863"/>
    <w:rsid w:val="00A44E19"/>
    <w:rsid w:val="00A45353"/>
    <w:rsid w:val="00A45467"/>
    <w:rsid w:val="00A51BAD"/>
    <w:rsid w:val="00A52293"/>
    <w:rsid w:val="00A52524"/>
    <w:rsid w:val="00A5459C"/>
    <w:rsid w:val="00A54D16"/>
    <w:rsid w:val="00A55A58"/>
    <w:rsid w:val="00A6435A"/>
    <w:rsid w:val="00A65320"/>
    <w:rsid w:val="00A703D9"/>
    <w:rsid w:val="00A73E39"/>
    <w:rsid w:val="00A7655F"/>
    <w:rsid w:val="00A766AA"/>
    <w:rsid w:val="00A80548"/>
    <w:rsid w:val="00A81366"/>
    <w:rsid w:val="00A8240E"/>
    <w:rsid w:val="00A82BCA"/>
    <w:rsid w:val="00A82F97"/>
    <w:rsid w:val="00A85E10"/>
    <w:rsid w:val="00A863A8"/>
    <w:rsid w:val="00A86C80"/>
    <w:rsid w:val="00A87A5C"/>
    <w:rsid w:val="00A87D66"/>
    <w:rsid w:val="00A90CF4"/>
    <w:rsid w:val="00A913BF"/>
    <w:rsid w:val="00A91E03"/>
    <w:rsid w:val="00A93F56"/>
    <w:rsid w:val="00A975AA"/>
    <w:rsid w:val="00AA05B1"/>
    <w:rsid w:val="00AA2B84"/>
    <w:rsid w:val="00AA3099"/>
    <w:rsid w:val="00AB0877"/>
    <w:rsid w:val="00AB153E"/>
    <w:rsid w:val="00AB2ACC"/>
    <w:rsid w:val="00AB63E0"/>
    <w:rsid w:val="00AC0646"/>
    <w:rsid w:val="00AC0EA8"/>
    <w:rsid w:val="00AC4486"/>
    <w:rsid w:val="00AC5250"/>
    <w:rsid w:val="00AC537C"/>
    <w:rsid w:val="00AC6CAC"/>
    <w:rsid w:val="00AC7F78"/>
    <w:rsid w:val="00AD2BC6"/>
    <w:rsid w:val="00AD32FA"/>
    <w:rsid w:val="00AD79D8"/>
    <w:rsid w:val="00AD7EA7"/>
    <w:rsid w:val="00AE0A83"/>
    <w:rsid w:val="00AE1BDC"/>
    <w:rsid w:val="00AE4AA9"/>
    <w:rsid w:val="00AE4BC0"/>
    <w:rsid w:val="00AE7FBB"/>
    <w:rsid w:val="00AF08F9"/>
    <w:rsid w:val="00AF4125"/>
    <w:rsid w:val="00AF4786"/>
    <w:rsid w:val="00AF575E"/>
    <w:rsid w:val="00AF745E"/>
    <w:rsid w:val="00B003FF"/>
    <w:rsid w:val="00B00A77"/>
    <w:rsid w:val="00B05E7F"/>
    <w:rsid w:val="00B11680"/>
    <w:rsid w:val="00B117CC"/>
    <w:rsid w:val="00B12FA5"/>
    <w:rsid w:val="00B13BD4"/>
    <w:rsid w:val="00B1455A"/>
    <w:rsid w:val="00B14DF0"/>
    <w:rsid w:val="00B15DEC"/>
    <w:rsid w:val="00B17026"/>
    <w:rsid w:val="00B17C1D"/>
    <w:rsid w:val="00B21577"/>
    <w:rsid w:val="00B23B54"/>
    <w:rsid w:val="00B24CD9"/>
    <w:rsid w:val="00B24F41"/>
    <w:rsid w:val="00B24FD2"/>
    <w:rsid w:val="00B267CB"/>
    <w:rsid w:val="00B26910"/>
    <w:rsid w:val="00B313EF"/>
    <w:rsid w:val="00B31753"/>
    <w:rsid w:val="00B34C95"/>
    <w:rsid w:val="00B355CC"/>
    <w:rsid w:val="00B35F5F"/>
    <w:rsid w:val="00B360C3"/>
    <w:rsid w:val="00B3650A"/>
    <w:rsid w:val="00B370AB"/>
    <w:rsid w:val="00B40827"/>
    <w:rsid w:val="00B41208"/>
    <w:rsid w:val="00B43211"/>
    <w:rsid w:val="00B437AA"/>
    <w:rsid w:val="00B446CB"/>
    <w:rsid w:val="00B454F1"/>
    <w:rsid w:val="00B46DCA"/>
    <w:rsid w:val="00B502D3"/>
    <w:rsid w:val="00B53A8A"/>
    <w:rsid w:val="00B548D5"/>
    <w:rsid w:val="00B54DC3"/>
    <w:rsid w:val="00B55978"/>
    <w:rsid w:val="00B55DAC"/>
    <w:rsid w:val="00B579C7"/>
    <w:rsid w:val="00B62E42"/>
    <w:rsid w:val="00B63368"/>
    <w:rsid w:val="00B6766E"/>
    <w:rsid w:val="00B71486"/>
    <w:rsid w:val="00B71A9E"/>
    <w:rsid w:val="00B81477"/>
    <w:rsid w:val="00B816F9"/>
    <w:rsid w:val="00B817BE"/>
    <w:rsid w:val="00B83D57"/>
    <w:rsid w:val="00B84EA8"/>
    <w:rsid w:val="00B86558"/>
    <w:rsid w:val="00B86E48"/>
    <w:rsid w:val="00B900AF"/>
    <w:rsid w:val="00B90251"/>
    <w:rsid w:val="00B93425"/>
    <w:rsid w:val="00B97C10"/>
    <w:rsid w:val="00BA02DF"/>
    <w:rsid w:val="00BA1055"/>
    <w:rsid w:val="00BA5CED"/>
    <w:rsid w:val="00BA782F"/>
    <w:rsid w:val="00BA7D84"/>
    <w:rsid w:val="00BB0DF2"/>
    <w:rsid w:val="00BB1A10"/>
    <w:rsid w:val="00BB1A44"/>
    <w:rsid w:val="00BB290E"/>
    <w:rsid w:val="00BB29AB"/>
    <w:rsid w:val="00BB2F1B"/>
    <w:rsid w:val="00BB408B"/>
    <w:rsid w:val="00BC0D9E"/>
    <w:rsid w:val="00BC2D1D"/>
    <w:rsid w:val="00BC3807"/>
    <w:rsid w:val="00BC5891"/>
    <w:rsid w:val="00BD2680"/>
    <w:rsid w:val="00BD3E95"/>
    <w:rsid w:val="00BD7518"/>
    <w:rsid w:val="00BE3396"/>
    <w:rsid w:val="00BE56F8"/>
    <w:rsid w:val="00BF0032"/>
    <w:rsid w:val="00BF12F0"/>
    <w:rsid w:val="00BF31CE"/>
    <w:rsid w:val="00BF354F"/>
    <w:rsid w:val="00BF4828"/>
    <w:rsid w:val="00BF4ACA"/>
    <w:rsid w:val="00BF6CA5"/>
    <w:rsid w:val="00C007ED"/>
    <w:rsid w:val="00C03501"/>
    <w:rsid w:val="00C040A5"/>
    <w:rsid w:val="00C04ABD"/>
    <w:rsid w:val="00C06804"/>
    <w:rsid w:val="00C10A8F"/>
    <w:rsid w:val="00C114C5"/>
    <w:rsid w:val="00C1356F"/>
    <w:rsid w:val="00C13928"/>
    <w:rsid w:val="00C13A96"/>
    <w:rsid w:val="00C160C6"/>
    <w:rsid w:val="00C203F3"/>
    <w:rsid w:val="00C2239D"/>
    <w:rsid w:val="00C23F56"/>
    <w:rsid w:val="00C31856"/>
    <w:rsid w:val="00C33C78"/>
    <w:rsid w:val="00C34D85"/>
    <w:rsid w:val="00C357F9"/>
    <w:rsid w:val="00C35E4A"/>
    <w:rsid w:val="00C368B6"/>
    <w:rsid w:val="00C40F11"/>
    <w:rsid w:val="00C41A33"/>
    <w:rsid w:val="00C41E5F"/>
    <w:rsid w:val="00C46E1D"/>
    <w:rsid w:val="00C51A60"/>
    <w:rsid w:val="00C61F42"/>
    <w:rsid w:val="00C627BE"/>
    <w:rsid w:val="00C65282"/>
    <w:rsid w:val="00C74D7D"/>
    <w:rsid w:val="00C775E7"/>
    <w:rsid w:val="00C811E3"/>
    <w:rsid w:val="00C844B9"/>
    <w:rsid w:val="00C84565"/>
    <w:rsid w:val="00C84C74"/>
    <w:rsid w:val="00C86EFF"/>
    <w:rsid w:val="00C8799D"/>
    <w:rsid w:val="00C94591"/>
    <w:rsid w:val="00C9497F"/>
    <w:rsid w:val="00C969B8"/>
    <w:rsid w:val="00C96E01"/>
    <w:rsid w:val="00CA0818"/>
    <w:rsid w:val="00CA2A5E"/>
    <w:rsid w:val="00CA4B7A"/>
    <w:rsid w:val="00CA5E68"/>
    <w:rsid w:val="00CA6E39"/>
    <w:rsid w:val="00CB650A"/>
    <w:rsid w:val="00CC14FD"/>
    <w:rsid w:val="00CC6C62"/>
    <w:rsid w:val="00CD0189"/>
    <w:rsid w:val="00CD2B5D"/>
    <w:rsid w:val="00CD3B71"/>
    <w:rsid w:val="00CD45AA"/>
    <w:rsid w:val="00CD4A22"/>
    <w:rsid w:val="00CD5CB7"/>
    <w:rsid w:val="00CE1021"/>
    <w:rsid w:val="00CE4235"/>
    <w:rsid w:val="00CE5A04"/>
    <w:rsid w:val="00CF099F"/>
    <w:rsid w:val="00CF225F"/>
    <w:rsid w:val="00CF2477"/>
    <w:rsid w:val="00CF5939"/>
    <w:rsid w:val="00CF684B"/>
    <w:rsid w:val="00CF6878"/>
    <w:rsid w:val="00D024E5"/>
    <w:rsid w:val="00D02999"/>
    <w:rsid w:val="00D03B9E"/>
    <w:rsid w:val="00D10FBC"/>
    <w:rsid w:val="00D150CA"/>
    <w:rsid w:val="00D15137"/>
    <w:rsid w:val="00D163DB"/>
    <w:rsid w:val="00D231DB"/>
    <w:rsid w:val="00D23F18"/>
    <w:rsid w:val="00D24F5F"/>
    <w:rsid w:val="00D25E38"/>
    <w:rsid w:val="00D27912"/>
    <w:rsid w:val="00D304B8"/>
    <w:rsid w:val="00D31477"/>
    <w:rsid w:val="00D31EBB"/>
    <w:rsid w:val="00D3278F"/>
    <w:rsid w:val="00D34AF5"/>
    <w:rsid w:val="00D34F4E"/>
    <w:rsid w:val="00D35090"/>
    <w:rsid w:val="00D363DA"/>
    <w:rsid w:val="00D37F65"/>
    <w:rsid w:val="00D40F4C"/>
    <w:rsid w:val="00D43E40"/>
    <w:rsid w:val="00D43F98"/>
    <w:rsid w:val="00D469CA"/>
    <w:rsid w:val="00D47146"/>
    <w:rsid w:val="00D50B66"/>
    <w:rsid w:val="00D51500"/>
    <w:rsid w:val="00D515B3"/>
    <w:rsid w:val="00D579FE"/>
    <w:rsid w:val="00D57FAD"/>
    <w:rsid w:val="00D60E29"/>
    <w:rsid w:val="00D61061"/>
    <w:rsid w:val="00D63CA9"/>
    <w:rsid w:val="00D64369"/>
    <w:rsid w:val="00D6456F"/>
    <w:rsid w:val="00D64FCA"/>
    <w:rsid w:val="00D660F9"/>
    <w:rsid w:val="00D66C4D"/>
    <w:rsid w:val="00D66CEC"/>
    <w:rsid w:val="00D6715E"/>
    <w:rsid w:val="00D700B7"/>
    <w:rsid w:val="00D70C97"/>
    <w:rsid w:val="00D727E3"/>
    <w:rsid w:val="00D7386F"/>
    <w:rsid w:val="00D802AD"/>
    <w:rsid w:val="00D81D47"/>
    <w:rsid w:val="00D8353A"/>
    <w:rsid w:val="00D83E13"/>
    <w:rsid w:val="00D85AAD"/>
    <w:rsid w:val="00D90F9E"/>
    <w:rsid w:val="00D93E11"/>
    <w:rsid w:val="00D9569F"/>
    <w:rsid w:val="00D96258"/>
    <w:rsid w:val="00DA24DC"/>
    <w:rsid w:val="00DA34D1"/>
    <w:rsid w:val="00DA4656"/>
    <w:rsid w:val="00DA4843"/>
    <w:rsid w:val="00DB415E"/>
    <w:rsid w:val="00DB7081"/>
    <w:rsid w:val="00DB7168"/>
    <w:rsid w:val="00DB7C24"/>
    <w:rsid w:val="00DC36F3"/>
    <w:rsid w:val="00DC37DD"/>
    <w:rsid w:val="00DC533A"/>
    <w:rsid w:val="00DC5503"/>
    <w:rsid w:val="00DC7D19"/>
    <w:rsid w:val="00DD38B1"/>
    <w:rsid w:val="00DD52FE"/>
    <w:rsid w:val="00DE0CDE"/>
    <w:rsid w:val="00DE0F9D"/>
    <w:rsid w:val="00DE12D8"/>
    <w:rsid w:val="00DE383A"/>
    <w:rsid w:val="00DE74E6"/>
    <w:rsid w:val="00DE7EC5"/>
    <w:rsid w:val="00DF1C74"/>
    <w:rsid w:val="00DF22BB"/>
    <w:rsid w:val="00DF4012"/>
    <w:rsid w:val="00DF4807"/>
    <w:rsid w:val="00DF5398"/>
    <w:rsid w:val="00DF662E"/>
    <w:rsid w:val="00DF670B"/>
    <w:rsid w:val="00DF7A9C"/>
    <w:rsid w:val="00E0042D"/>
    <w:rsid w:val="00E01523"/>
    <w:rsid w:val="00E0420F"/>
    <w:rsid w:val="00E042E2"/>
    <w:rsid w:val="00E04F69"/>
    <w:rsid w:val="00E05F49"/>
    <w:rsid w:val="00E10054"/>
    <w:rsid w:val="00E107AF"/>
    <w:rsid w:val="00E11F55"/>
    <w:rsid w:val="00E11F9F"/>
    <w:rsid w:val="00E142F4"/>
    <w:rsid w:val="00E1491C"/>
    <w:rsid w:val="00E156FE"/>
    <w:rsid w:val="00E22E84"/>
    <w:rsid w:val="00E23590"/>
    <w:rsid w:val="00E238BD"/>
    <w:rsid w:val="00E26536"/>
    <w:rsid w:val="00E2727D"/>
    <w:rsid w:val="00E341AC"/>
    <w:rsid w:val="00E34372"/>
    <w:rsid w:val="00E36A65"/>
    <w:rsid w:val="00E408FF"/>
    <w:rsid w:val="00E4112D"/>
    <w:rsid w:val="00E43954"/>
    <w:rsid w:val="00E44934"/>
    <w:rsid w:val="00E46D21"/>
    <w:rsid w:val="00E50FCA"/>
    <w:rsid w:val="00E52052"/>
    <w:rsid w:val="00E52AC9"/>
    <w:rsid w:val="00E53989"/>
    <w:rsid w:val="00E544EC"/>
    <w:rsid w:val="00E5540C"/>
    <w:rsid w:val="00E579B5"/>
    <w:rsid w:val="00E60BB8"/>
    <w:rsid w:val="00E6110B"/>
    <w:rsid w:val="00E61766"/>
    <w:rsid w:val="00E61D77"/>
    <w:rsid w:val="00E624A5"/>
    <w:rsid w:val="00E6366E"/>
    <w:rsid w:val="00E66989"/>
    <w:rsid w:val="00E703F8"/>
    <w:rsid w:val="00E708E6"/>
    <w:rsid w:val="00E70A7F"/>
    <w:rsid w:val="00E71A5B"/>
    <w:rsid w:val="00E723B7"/>
    <w:rsid w:val="00E8096D"/>
    <w:rsid w:val="00E824B4"/>
    <w:rsid w:val="00E870BA"/>
    <w:rsid w:val="00E87F7F"/>
    <w:rsid w:val="00E959D0"/>
    <w:rsid w:val="00E959F7"/>
    <w:rsid w:val="00E961F0"/>
    <w:rsid w:val="00EA482E"/>
    <w:rsid w:val="00EA5201"/>
    <w:rsid w:val="00EB0364"/>
    <w:rsid w:val="00EB1C13"/>
    <w:rsid w:val="00EB36B8"/>
    <w:rsid w:val="00EB45F9"/>
    <w:rsid w:val="00EB4B3F"/>
    <w:rsid w:val="00EB5FDE"/>
    <w:rsid w:val="00EC230B"/>
    <w:rsid w:val="00ED12F3"/>
    <w:rsid w:val="00ED1CA7"/>
    <w:rsid w:val="00ED2B64"/>
    <w:rsid w:val="00ED7430"/>
    <w:rsid w:val="00EE204E"/>
    <w:rsid w:val="00EE272C"/>
    <w:rsid w:val="00EE2F71"/>
    <w:rsid w:val="00EE306D"/>
    <w:rsid w:val="00EE3133"/>
    <w:rsid w:val="00EE430B"/>
    <w:rsid w:val="00EE64CB"/>
    <w:rsid w:val="00EE7841"/>
    <w:rsid w:val="00EE7F63"/>
    <w:rsid w:val="00EF00AB"/>
    <w:rsid w:val="00EF1AC2"/>
    <w:rsid w:val="00EF43B1"/>
    <w:rsid w:val="00EF49F7"/>
    <w:rsid w:val="00EF4FBE"/>
    <w:rsid w:val="00EF644C"/>
    <w:rsid w:val="00EF6FE4"/>
    <w:rsid w:val="00EF7C1C"/>
    <w:rsid w:val="00F019B8"/>
    <w:rsid w:val="00F025BC"/>
    <w:rsid w:val="00F04AAD"/>
    <w:rsid w:val="00F076AB"/>
    <w:rsid w:val="00F07C78"/>
    <w:rsid w:val="00F132CB"/>
    <w:rsid w:val="00F13FD5"/>
    <w:rsid w:val="00F14B8E"/>
    <w:rsid w:val="00F162B9"/>
    <w:rsid w:val="00F163C5"/>
    <w:rsid w:val="00F1682C"/>
    <w:rsid w:val="00F24272"/>
    <w:rsid w:val="00F2428E"/>
    <w:rsid w:val="00F24CC2"/>
    <w:rsid w:val="00F255E6"/>
    <w:rsid w:val="00F25C77"/>
    <w:rsid w:val="00F26247"/>
    <w:rsid w:val="00F26F81"/>
    <w:rsid w:val="00F2737F"/>
    <w:rsid w:val="00F27A49"/>
    <w:rsid w:val="00F31CA3"/>
    <w:rsid w:val="00F31FBF"/>
    <w:rsid w:val="00F33A2F"/>
    <w:rsid w:val="00F36B56"/>
    <w:rsid w:val="00F371F1"/>
    <w:rsid w:val="00F4021D"/>
    <w:rsid w:val="00F465B7"/>
    <w:rsid w:val="00F46DE8"/>
    <w:rsid w:val="00F50570"/>
    <w:rsid w:val="00F51CCC"/>
    <w:rsid w:val="00F522E9"/>
    <w:rsid w:val="00F5293C"/>
    <w:rsid w:val="00F52E99"/>
    <w:rsid w:val="00F53744"/>
    <w:rsid w:val="00F53CED"/>
    <w:rsid w:val="00F61271"/>
    <w:rsid w:val="00F637D2"/>
    <w:rsid w:val="00F63FE8"/>
    <w:rsid w:val="00F67855"/>
    <w:rsid w:val="00F705C6"/>
    <w:rsid w:val="00F74484"/>
    <w:rsid w:val="00F746B3"/>
    <w:rsid w:val="00F75324"/>
    <w:rsid w:val="00F80CD5"/>
    <w:rsid w:val="00F81F21"/>
    <w:rsid w:val="00F83FE5"/>
    <w:rsid w:val="00F84535"/>
    <w:rsid w:val="00F84F2A"/>
    <w:rsid w:val="00F901DA"/>
    <w:rsid w:val="00F9024A"/>
    <w:rsid w:val="00F91B92"/>
    <w:rsid w:val="00F91CAB"/>
    <w:rsid w:val="00F92291"/>
    <w:rsid w:val="00F9441F"/>
    <w:rsid w:val="00FA167F"/>
    <w:rsid w:val="00FA2312"/>
    <w:rsid w:val="00FA52F8"/>
    <w:rsid w:val="00FA5E9E"/>
    <w:rsid w:val="00FA6AD2"/>
    <w:rsid w:val="00FB1FB9"/>
    <w:rsid w:val="00FB2448"/>
    <w:rsid w:val="00FB5962"/>
    <w:rsid w:val="00FB5B64"/>
    <w:rsid w:val="00FC11FD"/>
    <w:rsid w:val="00FC1AFD"/>
    <w:rsid w:val="00FC2419"/>
    <w:rsid w:val="00FC2E20"/>
    <w:rsid w:val="00FC48D5"/>
    <w:rsid w:val="00FC50BB"/>
    <w:rsid w:val="00FC5591"/>
    <w:rsid w:val="00FC6D4A"/>
    <w:rsid w:val="00FC6FDC"/>
    <w:rsid w:val="00FC717E"/>
    <w:rsid w:val="00FD0650"/>
    <w:rsid w:val="00FD20F7"/>
    <w:rsid w:val="00FD5770"/>
    <w:rsid w:val="00FD6E5B"/>
    <w:rsid w:val="00FD7191"/>
    <w:rsid w:val="00FD764B"/>
    <w:rsid w:val="00FE16C0"/>
    <w:rsid w:val="00FE1F9E"/>
    <w:rsid w:val="00FE25A3"/>
    <w:rsid w:val="00FE2C15"/>
    <w:rsid w:val="00FE3199"/>
    <w:rsid w:val="00FE31F7"/>
    <w:rsid w:val="00FE5D1D"/>
    <w:rsid w:val="00FE5EC5"/>
    <w:rsid w:val="00FE69BE"/>
    <w:rsid w:val="00FF0493"/>
    <w:rsid w:val="00FF1E42"/>
    <w:rsid w:val="00FF338D"/>
    <w:rsid w:val="00FF3FF1"/>
    <w:rsid w:val="00FF6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28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F9D"/>
    <w:pPr>
      <w:overflowPunct w:val="0"/>
      <w:autoSpaceDE w:val="0"/>
      <w:autoSpaceDN w:val="0"/>
      <w:adjustRightInd w:val="0"/>
      <w:textAlignment w:val="baseline"/>
    </w:pPr>
    <w:rPr>
      <w:sz w:val="24"/>
    </w:rPr>
  </w:style>
  <w:style w:type="paragraph" w:styleId="Nadpis1">
    <w:name w:val="heading 1"/>
    <w:basedOn w:val="Normln"/>
    <w:next w:val="Normln"/>
    <w:qFormat/>
    <w:rsid w:val="00242667"/>
    <w:pPr>
      <w:keepNext/>
      <w:spacing w:after="480"/>
      <w:outlineLvl w:val="0"/>
    </w:pPr>
    <w:rPr>
      <w:b/>
      <w:sz w:val="28"/>
    </w:rPr>
  </w:style>
  <w:style w:type="paragraph" w:styleId="Nadpis2">
    <w:name w:val="heading 2"/>
    <w:basedOn w:val="Normln"/>
    <w:next w:val="Normln"/>
    <w:qFormat/>
    <w:rsid w:val="00242667"/>
    <w:pPr>
      <w:keepNext/>
      <w:outlineLvl w:val="1"/>
    </w:pPr>
    <w:rPr>
      <w:b/>
    </w:rPr>
  </w:style>
  <w:style w:type="paragraph" w:styleId="Nadpis3">
    <w:name w:val="heading 3"/>
    <w:basedOn w:val="Normln"/>
    <w:next w:val="Normln"/>
    <w:qFormat/>
    <w:rsid w:val="00242667"/>
    <w:pPr>
      <w:keepNext/>
      <w:outlineLvl w:val="2"/>
    </w:pPr>
  </w:style>
  <w:style w:type="paragraph" w:styleId="Nadpis4">
    <w:name w:val="heading 4"/>
    <w:basedOn w:val="Normln"/>
    <w:next w:val="Normln"/>
    <w:qFormat/>
    <w:rsid w:val="00242667"/>
    <w:pPr>
      <w:keepNext/>
      <w:spacing w:after="360"/>
      <w:jc w:val="center"/>
      <w:outlineLvl w:val="3"/>
    </w:pPr>
    <w:rPr>
      <w:b/>
      <w:sz w:val="28"/>
    </w:rPr>
  </w:style>
  <w:style w:type="paragraph" w:styleId="Nadpis5">
    <w:name w:val="heading 5"/>
    <w:basedOn w:val="Normln"/>
    <w:next w:val="Normln"/>
    <w:link w:val="Nadpis5Char"/>
    <w:uiPriority w:val="9"/>
    <w:semiHidden/>
    <w:unhideWhenUsed/>
    <w:qFormat/>
    <w:rsid w:val="00244B9E"/>
    <w:pPr>
      <w:spacing w:before="240" w:after="60"/>
      <w:outlineLvl w:val="4"/>
    </w:pPr>
    <w:rPr>
      <w:rFonts w:ascii="Calibri" w:hAnsi="Calibri"/>
      <w:b/>
      <w:bCs/>
      <w:i/>
      <w:iCs/>
      <w:sz w:val="26"/>
      <w:szCs w:val="26"/>
    </w:rPr>
  </w:style>
  <w:style w:type="paragraph" w:styleId="Nadpis7">
    <w:name w:val="heading 7"/>
    <w:basedOn w:val="Normln"/>
    <w:next w:val="Normln"/>
    <w:qFormat/>
    <w:rsid w:val="00242667"/>
    <w:pPr>
      <w:keepNext/>
      <w:outlineLvl w:val="6"/>
    </w:pPr>
    <w:rPr>
      <w:rFonts w:ascii="Arial" w:eastAsia="MS Mincho" w:hAnsi="Arial" w:cs="Arial"/>
      <w:b/>
      <w:bCs/>
      <w:sz w:val="20"/>
    </w:rPr>
  </w:style>
  <w:style w:type="paragraph" w:styleId="Nadpis8">
    <w:name w:val="heading 8"/>
    <w:basedOn w:val="Normln"/>
    <w:next w:val="Normln"/>
    <w:qFormat/>
    <w:rsid w:val="00242667"/>
    <w:pPr>
      <w:keepNext/>
      <w:jc w:val="both"/>
      <w:outlineLvl w:val="7"/>
    </w:pPr>
    <w:rPr>
      <w:rFonts w:ascii="Arial" w:hAnsi="Arial" w:cs="Arial"/>
      <w:b/>
      <w:bCs/>
      <w:sz w:val="22"/>
    </w:rPr>
  </w:style>
  <w:style w:type="paragraph" w:styleId="Nadpis9">
    <w:name w:val="heading 9"/>
    <w:basedOn w:val="Normln"/>
    <w:next w:val="Normln"/>
    <w:link w:val="Nadpis9Char"/>
    <w:uiPriority w:val="9"/>
    <w:semiHidden/>
    <w:unhideWhenUsed/>
    <w:qFormat/>
    <w:rsid w:val="00A975AA"/>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42667"/>
    <w:pPr>
      <w:spacing w:after="120"/>
      <w:jc w:val="both"/>
    </w:pPr>
  </w:style>
  <w:style w:type="paragraph" w:customStyle="1" w:styleId="Zkladntext21">
    <w:name w:val="Základní text 21"/>
    <w:basedOn w:val="Normln"/>
    <w:rsid w:val="00242667"/>
    <w:pPr>
      <w:spacing w:after="360"/>
      <w:jc w:val="center"/>
    </w:pPr>
    <w:rPr>
      <w:b/>
      <w:sz w:val="28"/>
    </w:rPr>
  </w:style>
  <w:style w:type="paragraph" w:styleId="Prosttext">
    <w:name w:val="Plain Text"/>
    <w:basedOn w:val="Normln"/>
    <w:rsid w:val="00242667"/>
    <w:pPr>
      <w:overflowPunct/>
      <w:autoSpaceDE/>
      <w:autoSpaceDN/>
      <w:adjustRightInd/>
      <w:textAlignment w:val="auto"/>
    </w:pPr>
    <w:rPr>
      <w:rFonts w:ascii="Courier New" w:hAnsi="Courier New" w:cs="Courier New"/>
      <w:sz w:val="20"/>
    </w:rPr>
  </w:style>
  <w:style w:type="paragraph" w:styleId="Zhlav">
    <w:name w:val="header"/>
    <w:basedOn w:val="Normln"/>
    <w:uiPriority w:val="99"/>
    <w:rsid w:val="00242667"/>
    <w:pPr>
      <w:tabs>
        <w:tab w:val="center" w:pos="4536"/>
        <w:tab w:val="right" w:pos="9072"/>
      </w:tabs>
      <w:overflowPunct/>
      <w:autoSpaceDE/>
      <w:autoSpaceDN/>
      <w:adjustRightInd/>
      <w:textAlignment w:val="auto"/>
    </w:pPr>
    <w:rPr>
      <w:szCs w:val="24"/>
    </w:rPr>
  </w:style>
  <w:style w:type="paragraph" w:customStyle="1" w:styleId="Textpsmene">
    <w:name w:val="Text písmene"/>
    <w:basedOn w:val="Normln"/>
    <w:rsid w:val="00242667"/>
    <w:pPr>
      <w:numPr>
        <w:ilvl w:val="1"/>
        <w:numId w:val="1"/>
      </w:numPr>
      <w:overflowPunct/>
      <w:autoSpaceDE/>
      <w:autoSpaceDN/>
      <w:adjustRightInd/>
      <w:jc w:val="both"/>
      <w:textAlignment w:val="auto"/>
      <w:outlineLvl w:val="7"/>
    </w:pPr>
  </w:style>
  <w:style w:type="paragraph" w:customStyle="1" w:styleId="Textodstavce">
    <w:name w:val="Text odstavce"/>
    <w:basedOn w:val="Normln"/>
    <w:rsid w:val="00242667"/>
    <w:pPr>
      <w:numPr>
        <w:numId w:val="1"/>
      </w:numPr>
      <w:tabs>
        <w:tab w:val="left" w:pos="851"/>
      </w:tabs>
      <w:overflowPunct/>
      <w:autoSpaceDE/>
      <w:autoSpaceDN/>
      <w:adjustRightInd/>
      <w:spacing w:before="120" w:after="120"/>
      <w:jc w:val="both"/>
      <w:textAlignment w:val="auto"/>
      <w:outlineLvl w:val="6"/>
    </w:pPr>
  </w:style>
  <w:style w:type="character" w:styleId="Hypertextovodkaz">
    <w:name w:val="Hyperlink"/>
    <w:rsid w:val="00242667"/>
    <w:rPr>
      <w:color w:val="0000FF"/>
      <w:u w:val="single"/>
    </w:rPr>
  </w:style>
  <w:style w:type="paragraph" w:styleId="Zkladntextodsazen2">
    <w:name w:val="Body Text Indent 2"/>
    <w:basedOn w:val="Normln"/>
    <w:rsid w:val="00242667"/>
    <w:pPr>
      <w:overflowPunct/>
      <w:autoSpaceDE/>
      <w:autoSpaceDN/>
      <w:adjustRightInd/>
      <w:ind w:left="708"/>
      <w:jc w:val="both"/>
      <w:textAlignment w:val="auto"/>
    </w:pPr>
    <w:rPr>
      <w:szCs w:val="24"/>
    </w:rPr>
  </w:style>
  <w:style w:type="paragraph" w:styleId="Zkladntextodsazen3">
    <w:name w:val="Body Text Indent 3"/>
    <w:basedOn w:val="Normln"/>
    <w:semiHidden/>
    <w:rsid w:val="00242667"/>
    <w:pPr>
      <w:ind w:left="600"/>
      <w:jc w:val="both"/>
    </w:pPr>
    <w:rPr>
      <w:rFonts w:ascii="Arial" w:hAnsi="Arial" w:cs="Arial"/>
      <w:sz w:val="20"/>
    </w:rPr>
  </w:style>
  <w:style w:type="paragraph" w:customStyle="1" w:styleId="VZ">
    <w:name w:val="VZ"/>
    <w:basedOn w:val="Normln"/>
    <w:link w:val="VZChar"/>
    <w:uiPriority w:val="99"/>
    <w:rsid w:val="00242667"/>
    <w:pPr>
      <w:jc w:val="both"/>
    </w:pPr>
    <w:rPr>
      <w:rFonts w:ascii="Arial" w:hAnsi="Arial" w:cs="Arial"/>
      <w:sz w:val="20"/>
    </w:rPr>
  </w:style>
  <w:style w:type="paragraph" w:customStyle="1" w:styleId="Zkladntext3">
    <w:name w:val="Základní text3"/>
    <w:basedOn w:val="Normln"/>
    <w:rsid w:val="00242667"/>
    <w:pPr>
      <w:widowControl w:val="0"/>
      <w:suppressAutoHyphens/>
      <w:overflowPunct/>
      <w:autoSpaceDE/>
      <w:autoSpaceDN/>
      <w:adjustRightInd/>
      <w:spacing w:line="100" w:lineRule="atLeast"/>
      <w:textAlignment w:val="auto"/>
    </w:pPr>
    <w:rPr>
      <w:szCs w:val="24"/>
    </w:rPr>
  </w:style>
  <w:style w:type="character" w:styleId="Znakapoznpodarou">
    <w:name w:val="footnote reference"/>
    <w:semiHidden/>
    <w:rsid w:val="00242667"/>
    <w:rPr>
      <w:vertAlign w:val="superscript"/>
    </w:rPr>
  </w:style>
  <w:style w:type="paragraph" w:styleId="Textpoznpodarou">
    <w:name w:val="footnote text"/>
    <w:basedOn w:val="Normln"/>
    <w:semiHidden/>
    <w:rsid w:val="00242667"/>
    <w:pPr>
      <w:tabs>
        <w:tab w:val="left" w:pos="425"/>
      </w:tabs>
      <w:overflowPunct/>
      <w:autoSpaceDE/>
      <w:autoSpaceDN/>
      <w:adjustRightInd/>
      <w:ind w:left="425" w:hanging="425"/>
      <w:jc w:val="both"/>
      <w:textAlignment w:val="auto"/>
    </w:pPr>
    <w:rPr>
      <w:sz w:val="20"/>
    </w:rPr>
  </w:style>
  <w:style w:type="paragraph" w:customStyle="1" w:styleId="aa1">
    <w:name w:val="aa1"/>
    <w:basedOn w:val="Normln"/>
    <w:rsid w:val="00242667"/>
    <w:pPr>
      <w:overflowPunct/>
      <w:autoSpaceDE/>
      <w:autoSpaceDN/>
      <w:adjustRightInd/>
      <w:textAlignment w:val="auto"/>
    </w:pPr>
    <w:rPr>
      <w:b/>
      <w:sz w:val="28"/>
      <w:szCs w:val="28"/>
    </w:rPr>
  </w:style>
  <w:style w:type="character" w:customStyle="1" w:styleId="ZhlavChar">
    <w:name w:val="Záhlaví Char"/>
    <w:uiPriority w:val="99"/>
    <w:locked/>
    <w:rsid w:val="00242667"/>
    <w:rPr>
      <w:sz w:val="24"/>
      <w:szCs w:val="24"/>
      <w:lang w:val="cs-CZ" w:eastAsia="cs-CZ" w:bidi="ar-SA"/>
    </w:rPr>
  </w:style>
  <w:style w:type="paragraph" w:styleId="Zpat">
    <w:name w:val="footer"/>
    <w:basedOn w:val="Normln"/>
    <w:link w:val="ZpatChar"/>
    <w:uiPriority w:val="99"/>
    <w:rsid w:val="00242667"/>
    <w:pPr>
      <w:tabs>
        <w:tab w:val="center" w:pos="4536"/>
        <w:tab w:val="right" w:pos="9072"/>
      </w:tabs>
    </w:pPr>
  </w:style>
  <w:style w:type="character" w:styleId="slostrnky">
    <w:name w:val="page number"/>
    <w:basedOn w:val="Standardnpsmoodstavce"/>
    <w:semiHidden/>
    <w:rsid w:val="00242667"/>
  </w:style>
  <w:style w:type="paragraph" w:styleId="Textbubliny">
    <w:name w:val="Balloon Text"/>
    <w:basedOn w:val="Normln"/>
    <w:rsid w:val="00242667"/>
    <w:rPr>
      <w:rFonts w:ascii="Tahoma" w:hAnsi="Tahoma" w:cs="Tahoma"/>
      <w:sz w:val="16"/>
      <w:szCs w:val="16"/>
    </w:rPr>
  </w:style>
  <w:style w:type="character" w:customStyle="1" w:styleId="TextbublinyChar">
    <w:name w:val="Text bubliny Char"/>
    <w:rsid w:val="00242667"/>
    <w:rPr>
      <w:rFonts w:ascii="Tahoma" w:hAnsi="Tahoma" w:cs="Tahoma"/>
      <w:sz w:val="16"/>
      <w:szCs w:val="16"/>
    </w:rPr>
  </w:style>
  <w:style w:type="character" w:customStyle="1" w:styleId="ZkladntextChar">
    <w:name w:val="Základní text Char"/>
    <w:rsid w:val="00242667"/>
    <w:rPr>
      <w:sz w:val="24"/>
    </w:rPr>
  </w:style>
  <w:style w:type="paragraph" w:customStyle="1" w:styleId="Default">
    <w:name w:val="Default"/>
    <w:rsid w:val="00242667"/>
    <w:pPr>
      <w:autoSpaceDE w:val="0"/>
      <w:autoSpaceDN w:val="0"/>
      <w:adjustRightInd w:val="0"/>
    </w:pPr>
    <w:rPr>
      <w:rFonts w:ascii="Arial" w:hAnsi="Arial" w:cs="Arial"/>
      <w:color w:val="000000"/>
      <w:sz w:val="24"/>
      <w:szCs w:val="24"/>
    </w:rPr>
  </w:style>
  <w:style w:type="paragraph" w:styleId="Obsah1">
    <w:name w:val="toc 1"/>
    <w:basedOn w:val="Normln"/>
    <w:next w:val="Normln"/>
    <w:autoRedefine/>
    <w:semiHidden/>
    <w:rsid w:val="00242667"/>
    <w:pPr>
      <w:overflowPunct/>
      <w:autoSpaceDE/>
      <w:autoSpaceDN/>
      <w:adjustRightInd/>
      <w:textAlignment w:val="auto"/>
    </w:pPr>
    <w:rPr>
      <w:rFonts w:ascii="Arial" w:eastAsia="MS Mincho" w:hAnsi="Arial" w:cs="Arial"/>
      <w:bCs/>
      <w:iCs/>
      <w:sz w:val="22"/>
      <w:szCs w:val="22"/>
    </w:rPr>
  </w:style>
  <w:style w:type="paragraph" w:styleId="Obsah2">
    <w:name w:val="toc 2"/>
    <w:basedOn w:val="Normln"/>
    <w:next w:val="Normln"/>
    <w:autoRedefine/>
    <w:semiHidden/>
    <w:rsid w:val="00242667"/>
    <w:pPr>
      <w:overflowPunct/>
      <w:autoSpaceDE/>
      <w:autoSpaceDN/>
      <w:adjustRightInd/>
      <w:textAlignment w:val="auto"/>
    </w:pPr>
    <w:rPr>
      <w:rFonts w:ascii="Arial" w:eastAsia="MS Mincho" w:hAnsi="Arial" w:cs="Arial"/>
      <w:sz w:val="22"/>
      <w:szCs w:val="22"/>
    </w:rPr>
  </w:style>
  <w:style w:type="paragraph" w:styleId="Zkladntext2">
    <w:name w:val="Body Text 2"/>
    <w:basedOn w:val="Normln"/>
    <w:rsid w:val="00242667"/>
    <w:pPr>
      <w:spacing w:after="120" w:line="480" w:lineRule="auto"/>
    </w:pPr>
  </w:style>
  <w:style w:type="character" w:customStyle="1" w:styleId="Zkladntext2Char">
    <w:name w:val="Základní text 2 Char"/>
    <w:uiPriority w:val="99"/>
    <w:rsid w:val="00242667"/>
    <w:rPr>
      <w:sz w:val="24"/>
    </w:rPr>
  </w:style>
  <w:style w:type="character" w:customStyle="1" w:styleId="Nadpis9Char">
    <w:name w:val="Nadpis 9 Char"/>
    <w:link w:val="Nadpis9"/>
    <w:uiPriority w:val="9"/>
    <w:semiHidden/>
    <w:rsid w:val="00A975AA"/>
    <w:rPr>
      <w:rFonts w:ascii="Cambria" w:eastAsia="Times New Roman" w:hAnsi="Cambria" w:cs="Times New Roman"/>
      <w:sz w:val="22"/>
      <w:szCs w:val="22"/>
    </w:rPr>
  </w:style>
  <w:style w:type="character" w:customStyle="1" w:styleId="VZChar">
    <w:name w:val="VZ Char"/>
    <w:link w:val="VZ"/>
    <w:locked/>
    <w:rsid w:val="00A975AA"/>
    <w:rPr>
      <w:rFonts w:ascii="Arial" w:hAnsi="Arial" w:cs="Arial"/>
    </w:rPr>
  </w:style>
  <w:style w:type="paragraph" w:styleId="Zkladntext30">
    <w:name w:val="Body Text 3"/>
    <w:basedOn w:val="Normln"/>
    <w:link w:val="Zkladntext3Char"/>
    <w:rsid w:val="00A975AA"/>
    <w:pPr>
      <w:spacing w:after="120"/>
    </w:pPr>
    <w:rPr>
      <w:sz w:val="16"/>
      <w:szCs w:val="16"/>
    </w:rPr>
  </w:style>
  <w:style w:type="character" w:customStyle="1" w:styleId="Zkladntext3Char">
    <w:name w:val="Základní text 3 Char"/>
    <w:link w:val="Zkladntext30"/>
    <w:rsid w:val="00A975AA"/>
    <w:rPr>
      <w:sz w:val="16"/>
      <w:szCs w:val="16"/>
    </w:rPr>
  </w:style>
  <w:style w:type="paragraph" w:styleId="Bezmezer">
    <w:name w:val="No Spacing"/>
    <w:uiPriority w:val="1"/>
    <w:qFormat/>
    <w:rsid w:val="00A975AA"/>
    <w:pPr>
      <w:ind w:firstLine="709"/>
      <w:jc w:val="both"/>
    </w:pPr>
    <w:rPr>
      <w:rFonts w:ascii="Arial" w:hAnsi="Arial" w:cs="Arial"/>
      <w:sz w:val="22"/>
      <w:szCs w:val="22"/>
    </w:rPr>
  </w:style>
  <w:style w:type="character" w:customStyle="1" w:styleId="Nadpis5Char">
    <w:name w:val="Nadpis 5 Char"/>
    <w:link w:val="Nadpis5"/>
    <w:uiPriority w:val="9"/>
    <w:semiHidden/>
    <w:rsid w:val="00244B9E"/>
    <w:rPr>
      <w:rFonts w:ascii="Calibri" w:hAnsi="Calibri"/>
      <w:b/>
      <w:bCs/>
      <w:i/>
      <w:iCs/>
      <w:sz w:val="26"/>
      <w:szCs w:val="26"/>
    </w:rPr>
  </w:style>
  <w:style w:type="paragraph" w:styleId="Zkladntextodsazen">
    <w:name w:val="Body Text Indent"/>
    <w:basedOn w:val="Normln"/>
    <w:link w:val="ZkladntextodsazenChar"/>
    <w:uiPriority w:val="99"/>
    <w:semiHidden/>
    <w:unhideWhenUsed/>
    <w:rsid w:val="00244B9E"/>
    <w:pPr>
      <w:spacing w:after="120"/>
      <w:ind w:left="283"/>
    </w:pPr>
  </w:style>
  <w:style w:type="character" w:customStyle="1" w:styleId="ZkladntextodsazenChar">
    <w:name w:val="Základní text odsazený Char"/>
    <w:link w:val="Zkladntextodsazen"/>
    <w:uiPriority w:val="99"/>
    <w:semiHidden/>
    <w:rsid w:val="00244B9E"/>
    <w:rPr>
      <w:sz w:val="24"/>
    </w:rPr>
  </w:style>
  <w:style w:type="paragraph" w:customStyle="1" w:styleId="StylProsttextArial11bZarovnatdobloku">
    <w:name w:val="Styl Prostý text + Arial 11 b. Zarovnat do bloku"/>
    <w:basedOn w:val="Prosttext"/>
    <w:autoRedefine/>
    <w:rsid w:val="00244B9E"/>
    <w:pPr>
      <w:spacing w:before="60" w:line="264" w:lineRule="auto"/>
      <w:jc w:val="both"/>
    </w:pPr>
    <w:rPr>
      <w:rFonts w:ascii="Arial" w:hAnsi="Arial" w:cs="Times New Roman"/>
      <w:sz w:val="22"/>
    </w:rPr>
  </w:style>
  <w:style w:type="paragraph" w:customStyle="1" w:styleId="bntext">
    <w:name w:val="běžný text"/>
    <w:basedOn w:val="Normln"/>
    <w:rsid w:val="00244B9E"/>
    <w:pPr>
      <w:tabs>
        <w:tab w:val="left" w:pos="1418"/>
        <w:tab w:val="left" w:pos="7320"/>
      </w:tabs>
      <w:jc w:val="both"/>
    </w:pPr>
    <w:rPr>
      <w:rFonts w:ascii="Arial" w:hAnsi="Arial" w:cs="Arial"/>
      <w:sz w:val="22"/>
      <w:szCs w:val="24"/>
    </w:rPr>
  </w:style>
  <w:style w:type="paragraph" w:styleId="Seznamsodrkami">
    <w:name w:val="List Bullet"/>
    <w:basedOn w:val="Normln"/>
    <w:autoRedefine/>
    <w:rsid w:val="00244B9E"/>
    <w:rPr>
      <w:rFonts w:ascii="Arial" w:eastAsia="MS Mincho" w:hAnsi="Arial" w:cs="Arial"/>
      <w:sz w:val="22"/>
      <w:szCs w:val="22"/>
    </w:rPr>
  </w:style>
  <w:style w:type="paragraph" w:customStyle="1" w:styleId="Zkladntextodsazen21">
    <w:name w:val="Základní text odsazený 21"/>
    <w:basedOn w:val="Normln"/>
    <w:rsid w:val="00C160C6"/>
    <w:pPr>
      <w:overflowPunct/>
      <w:autoSpaceDE/>
      <w:autoSpaceDN/>
      <w:adjustRightInd/>
      <w:ind w:left="397" w:hanging="397"/>
      <w:jc w:val="both"/>
      <w:textAlignment w:val="auto"/>
    </w:pPr>
    <w:rPr>
      <w:rFonts w:eastAsia="Calibri"/>
      <w:szCs w:val="24"/>
      <w:lang w:eastAsia="ar-SA"/>
    </w:rPr>
  </w:style>
  <w:style w:type="character" w:customStyle="1" w:styleId="ZpatChar">
    <w:name w:val="Zápatí Char"/>
    <w:link w:val="Zpat"/>
    <w:uiPriority w:val="99"/>
    <w:rsid w:val="0022486B"/>
    <w:rPr>
      <w:sz w:val="24"/>
    </w:rPr>
  </w:style>
  <w:style w:type="character" w:styleId="Sledovanodkaz">
    <w:name w:val="FollowedHyperlink"/>
    <w:uiPriority w:val="99"/>
    <w:semiHidden/>
    <w:unhideWhenUsed/>
    <w:rsid w:val="000B6211"/>
    <w:rPr>
      <w:color w:val="800080"/>
      <w:u w:val="single"/>
    </w:rPr>
  </w:style>
  <w:style w:type="character" w:styleId="Odkaznakoment">
    <w:name w:val="annotation reference"/>
    <w:uiPriority w:val="99"/>
    <w:semiHidden/>
    <w:unhideWhenUsed/>
    <w:rsid w:val="006C5DE8"/>
    <w:rPr>
      <w:sz w:val="16"/>
      <w:szCs w:val="16"/>
    </w:rPr>
  </w:style>
  <w:style w:type="paragraph" w:styleId="Textkomente">
    <w:name w:val="annotation text"/>
    <w:basedOn w:val="Normln"/>
    <w:link w:val="TextkomenteChar"/>
    <w:uiPriority w:val="99"/>
    <w:semiHidden/>
    <w:unhideWhenUsed/>
    <w:rsid w:val="006C5DE8"/>
    <w:rPr>
      <w:sz w:val="20"/>
    </w:rPr>
  </w:style>
  <w:style w:type="character" w:customStyle="1" w:styleId="TextkomenteChar">
    <w:name w:val="Text komentáře Char"/>
    <w:basedOn w:val="Standardnpsmoodstavce"/>
    <w:link w:val="Textkomente"/>
    <w:uiPriority w:val="99"/>
    <w:semiHidden/>
    <w:rsid w:val="006C5DE8"/>
  </w:style>
  <w:style w:type="paragraph" w:styleId="Pedmtkomente">
    <w:name w:val="annotation subject"/>
    <w:basedOn w:val="Textkomente"/>
    <w:next w:val="Textkomente"/>
    <w:link w:val="PedmtkomenteChar"/>
    <w:uiPriority w:val="99"/>
    <w:semiHidden/>
    <w:unhideWhenUsed/>
    <w:rsid w:val="006C5DE8"/>
    <w:rPr>
      <w:b/>
      <w:bCs/>
    </w:rPr>
  </w:style>
  <w:style w:type="character" w:customStyle="1" w:styleId="PedmtkomenteChar">
    <w:name w:val="Předmět komentáře Char"/>
    <w:link w:val="Pedmtkomente"/>
    <w:uiPriority w:val="99"/>
    <w:semiHidden/>
    <w:rsid w:val="006C5DE8"/>
    <w:rPr>
      <w:b/>
      <w:bCs/>
    </w:rPr>
  </w:style>
  <w:style w:type="paragraph" w:customStyle="1" w:styleId="Textbody">
    <w:name w:val="Text body"/>
    <w:basedOn w:val="Normln"/>
    <w:rsid w:val="00836D6C"/>
    <w:pPr>
      <w:suppressAutoHyphens/>
      <w:overflowPunct/>
      <w:autoSpaceDE/>
      <w:adjustRightInd/>
      <w:ind w:firstLine="709"/>
      <w:jc w:val="both"/>
    </w:pPr>
    <w:rPr>
      <w:rFonts w:ascii="Arial, sans-serif" w:eastAsia="SimSun" w:hAnsi="Arial, sans-serif" w:cs="Tahoma"/>
      <w:kern w:val="3"/>
      <w:sz w:val="22"/>
      <w:szCs w:val="24"/>
      <w:lang w:eastAsia="zh-CN" w:bidi="hi-IN"/>
    </w:rPr>
  </w:style>
  <w:style w:type="paragraph" w:customStyle="1" w:styleId="Odstavec1">
    <w:name w:val="Odstavec1"/>
    <w:basedOn w:val="Normln"/>
    <w:rsid w:val="00B548D5"/>
    <w:pPr>
      <w:overflowPunct/>
      <w:autoSpaceDE/>
      <w:autoSpaceDN/>
      <w:adjustRightInd/>
      <w:spacing w:before="80"/>
      <w:jc w:val="both"/>
      <w:textAlignment w:val="auto"/>
    </w:pPr>
    <w:rPr>
      <w:rFonts w:eastAsia="MS Mincho" w:cs="Arial"/>
      <w:b/>
      <w:sz w:val="22"/>
      <w:szCs w:val="22"/>
    </w:rPr>
  </w:style>
  <w:style w:type="paragraph" w:customStyle="1" w:styleId="Textbubliny1">
    <w:name w:val="Text bubliny1"/>
    <w:basedOn w:val="Normln"/>
    <w:rsid w:val="00852F79"/>
    <w:rPr>
      <w:rFonts w:ascii="Tahoma" w:hAnsi="Tahoma"/>
      <w:sz w:val="16"/>
    </w:rPr>
  </w:style>
  <w:style w:type="character" w:customStyle="1" w:styleId="Hypertextovodkaz1">
    <w:name w:val="Hypertextový odkaz1"/>
    <w:rsid w:val="00852F79"/>
    <w:rPr>
      <w:color w:val="0000FF"/>
      <w:u w:val="single"/>
    </w:rPr>
  </w:style>
  <w:style w:type="paragraph" w:styleId="Odstavecseseznamem">
    <w:name w:val="List Paragraph"/>
    <w:basedOn w:val="Normln"/>
    <w:link w:val="OdstavecseseznamemChar"/>
    <w:uiPriority w:val="34"/>
    <w:qFormat/>
    <w:rsid w:val="00415586"/>
    <w:pPr>
      <w:overflowPunct/>
      <w:autoSpaceDE/>
      <w:autoSpaceDN/>
      <w:adjustRightInd/>
      <w:spacing w:before="120"/>
      <w:ind w:left="720"/>
      <w:contextualSpacing/>
      <w:jc w:val="both"/>
      <w:textAlignment w:val="auto"/>
    </w:pPr>
    <w:rPr>
      <w:rFonts w:ascii="Arial" w:hAnsi="Arial"/>
      <w:sz w:val="22"/>
      <w:szCs w:val="24"/>
    </w:rPr>
  </w:style>
  <w:style w:type="character" w:customStyle="1" w:styleId="OdstavecseseznamemChar">
    <w:name w:val="Odstavec se seznamem Char"/>
    <w:link w:val="Odstavecseseznamem"/>
    <w:uiPriority w:val="34"/>
    <w:rsid w:val="00415586"/>
    <w:rPr>
      <w:rFonts w:ascii="Arial" w:hAnsi="Arial"/>
      <w:sz w:val="22"/>
      <w:szCs w:val="24"/>
    </w:rPr>
  </w:style>
  <w:style w:type="paragraph" w:customStyle="1" w:styleId="Zkladntext0">
    <w:name w:val="Základní text~"/>
    <w:basedOn w:val="Normln"/>
    <w:rsid w:val="00415586"/>
    <w:pPr>
      <w:widowControl w:val="0"/>
      <w:overflowPunct/>
      <w:autoSpaceDE/>
      <w:autoSpaceDN/>
      <w:adjustRightInd/>
      <w:spacing w:line="288" w:lineRule="auto"/>
      <w:textAlignment w:val="auto"/>
    </w:pPr>
  </w:style>
  <w:style w:type="paragraph" w:customStyle="1" w:styleId="text">
    <w:name w:val="text"/>
    <w:rsid w:val="00677E91"/>
    <w:pPr>
      <w:widowControl w:val="0"/>
      <w:spacing w:before="240" w:line="240" w:lineRule="exact"/>
      <w:jc w:val="both"/>
    </w:pPr>
    <w:rPr>
      <w:rFonts w:ascii="Arial" w:hAnsi="Arial" w:cs="Arial"/>
      <w:snapToGrid w:val="0"/>
      <w:sz w:val="24"/>
      <w:szCs w:val="24"/>
      <w:lang w:eastAsia="en-US"/>
    </w:rPr>
  </w:style>
  <w:style w:type="character" w:customStyle="1" w:styleId="CharStyle20">
    <w:name w:val="Char Style 20"/>
    <w:link w:val="Style19"/>
    <w:rsid w:val="000A47B7"/>
    <w:rPr>
      <w:rFonts w:ascii="Arial" w:eastAsia="Arial" w:hAnsi="Arial" w:cs="Arial"/>
      <w:sz w:val="21"/>
      <w:szCs w:val="21"/>
      <w:shd w:val="clear" w:color="auto" w:fill="FFFFFF"/>
    </w:rPr>
  </w:style>
  <w:style w:type="paragraph" w:customStyle="1" w:styleId="Style19">
    <w:name w:val="Style 19"/>
    <w:basedOn w:val="Normln"/>
    <w:link w:val="CharStyle20"/>
    <w:rsid w:val="000A47B7"/>
    <w:pPr>
      <w:widowControl w:val="0"/>
      <w:shd w:val="clear" w:color="auto" w:fill="FFFFFF"/>
      <w:overflowPunct/>
      <w:autoSpaceDE/>
      <w:autoSpaceDN/>
      <w:adjustRightInd/>
      <w:spacing w:before="600" w:after="60" w:line="0" w:lineRule="atLeast"/>
      <w:ind w:hanging="360"/>
      <w:textAlignment w:val="auto"/>
      <w:outlineLvl w:val="1"/>
    </w:pPr>
    <w:rPr>
      <w:rFonts w:ascii="Arial" w:eastAsia="Arial" w:hAnsi="Arial" w:cs="Arial"/>
      <w:sz w:val="21"/>
      <w:szCs w:val="21"/>
    </w:rPr>
  </w:style>
  <w:style w:type="character" w:customStyle="1" w:styleId="CharStyle15">
    <w:name w:val="Char Style 15"/>
    <w:link w:val="Style14"/>
    <w:rsid w:val="000A47B7"/>
    <w:rPr>
      <w:rFonts w:ascii="Arial" w:eastAsia="Arial" w:hAnsi="Arial" w:cs="Arial"/>
      <w:sz w:val="21"/>
      <w:szCs w:val="21"/>
      <w:shd w:val="clear" w:color="auto" w:fill="FFFFFF"/>
    </w:rPr>
  </w:style>
  <w:style w:type="paragraph" w:customStyle="1" w:styleId="Style14">
    <w:name w:val="Style 14"/>
    <w:basedOn w:val="Normln"/>
    <w:link w:val="CharStyle15"/>
    <w:rsid w:val="000A47B7"/>
    <w:pPr>
      <w:widowControl w:val="0"/>
      <w:shd w:val="clear" w:color="auto" w:fill="FFFFFF"/>
      <w:overflowPunct/>
      <w:autoSpaceDE/>
      <w:autoSpaceDN/>
      <w:adjustRightInd/>
      <w:spacing w:line="288" w:lineRule="exact"/>
      <w:ind w:hanging="1560"/>
      <w:jc w:val="both"/>
      <w:textAlignment w:val="auto"/>
    </w:pPr>
    <w:rPr>
      <w:rFonts w:ascii="Arial" w:eastAsia="Arial" w:hAnsi="Arial" w:cs="Arial"/>
      <w:sz w:val="21"/>
      <w:szCs w:val="21"/>
    </w:rPr>
  </w:style>
  <w:style w:type="character" w:customStyle="1" w:styleId="CharStyle47">
    <w:name w:val="Char Style 47"/>
    <w:rsid w:val="000A47B7"/>
    <w:rPr>
      <w:rFonts w:ascii="Arial" w:eastAsia="Arial" w:hAnsi="Arial" w:cs="Arial"/>
      <w:b/>
      <w:bCs/>
      <w:i w:val="0"/>
      <w:iCs w:val="0"/>
      <w:smallCaps w:val="0"/>
      <w:strike w:val="0"/>
      <w:color w:val="000000"/>
      <w:spacing w:val="0"/>
      <w:w w:val="100"/>
      <w:position w:val="0"/>
      <w:sz w:val="21"/>
      <w:szCs w:val="21"/>
      <w:u w:val="none"/>
      <w:shd w:val="clear" w:color="auto" w:fill="FFFFFF"/>
    </w:rPr>
  </w:style>
  <w:style w:type="character" w:customStyle="1" w:styleId="CharStyle60">
    <w:name w:val="Char Style 60"/>
    <w:rsid w:val="000A47B7"/>
    <w:rPr>
      <w:rFonts w:ascii="Arial" w:eastAsia="Arial" w:hAnsi="Arial" w:cs="Arial"/>
      <w:b/>
      <w:bCs/>
      <w:i w:val="0"/>
      <w:iCs w:val="0"/>
      <w:smallCaps w:val="0"/>
      <w:strike w:val="0"/>
      <w:color w:val="000000"/>
      <w:spacing w:val="0"/>
      <w:w w:val="100"/>
      <w:position w:val="0"/>
      <w:sz w:val="21"/>
      <w:szCs w:val="21"/>
      <w:u w:val="none"/>
      <w:shd w:val="clear" w:color="auto" w:fill="FFFFFF"/>
    </w:rPr>
  </w:style>
  <w:style w:type="paragraph" w:customStyle="1" w:styleId="KRUTEXTODSTAVCE">
    <w:name w:val="_KRU_TEXT_ODSTAVCE"/>
    <w:basedOn w:val="Normln"/>
    <w:rsid w:val="00A15586"/>
    <w:pPr>
      <w:overflowPunct/>
      <w:autoSpaceDE/>
      <w:autoSpaceDN/>
      <w:adjustRightInd/>
      <w:spacing w:line="288" w:lineRule="auto"/>
      <w:textAlignment w:val="auto"/>
    </w:pPr>
    <w:rPr>
      <w:rFonts w:ascii="Arial" w:hAnsi="Arial" w:cs="Arial"/>
      <w:position w:val="6"/>
      <w:sz w:val="22"/>
      <w:szCs w:val="24"/>
    </w:rPr>
  </w:style>
  <w:style w:type="paragraph" w:customStyle="1" w:styleId="Odstavecodsazen">
    <w:name w:val="Odstavec odsazený"/>
    <w:basedOn w:val="Normln"/>
    <w:uiPriority w:val="99"/>
    <w:rsid w:val="004745FA"/>
    <w:pPr>
      <w:widowControl w:val="0"/>
      <w:tabs>
        <w:tab w:val="left" w:pos="1699"/>
      </w:tabs>
      <w:suppressAutoHyphens/>
      <w:autoSpaceDN/>
      <w:adjustRightInd/>
      <w:ind w:left="1332" w:hanging="849"/>
      <w:jc w:val="both"/>
    </w:pPr>
    <w:rPr>
      <w:color w:val="000000"/>
      <w:sz w:val="20"/>
      <w:lang w:eastAsia="ar-SA"/>
    </w:rPr>
  </w:style>
  <w:style w:type="paragraph" w:customStyle="1" w:styleId="Style6">
    <w:name w:val="Style6"/>
    <w:basedOn w:val="Normln"/>
    <w:uiPriority w:val="99"/>
    <w:rsid w:val="00F83FE5"/>
    <w:pPr>
      <w:widowControl w:val="0"/>
      <w:overflowPunct/>
      <w:spacing w:after="200" w:line="256" w:lineRule="exact"/>
      <w:textAlignment w:val="auto"/>
    </w:pPr>
    <w:rPr>
      <w:rFonts w:ascii="Arial" w:eastAsia="Calibri" w:hAnsi="Arial" w:cs="Arial"/>
      <w:sz w:val="22"/>
      <w:szCs w:val="22"/>
      <w:lang w:eastAsia="en-US"/>
    </w:rPr>
  </w:style>
  <w:style w:type="character" w:styleId="Zstupntext">
    <w:name w:val="Placeholder Text"/>
    <w:basedOn w:val="Standardnpsmoodstavce"/>
    <w:uiPriority w:val="99"/>
    <w:semiHidden/>
    <w:rsid w:val="00B54DC3"/>
    <w:rPr>
      <w:color w:val="808080"/>
    </w:rPr>
  </w:style>
  <w:style w:type="paragraph" w:styleId="Revize">
    <w:name w:val="Revision"/>
    <w:hidden/>
    <w:uiPriority w:val="99"/>
    <w:semiHidden/>
    <w:rsid w:val="00C1356F"/>
    <w:rPr>
      <w:sz w:val="24"/>
    </w:rPr>
  </w:style>
  <w:style w:type="character" w:customStyle="1" w:styleId="FontStyle61">
    <w:name w:val="Font Style61"/>
    <w:uiPriority w:val="99"/>
    <w:rsid w:val="00012232"/>
    <w:rPr>
      <w:rFonts w:ascii="Arial" w:hAnsi="Arial" w:cs="Arial"/>
      <w:sz w:val="18"/>
      <w:szCs w:val="18"/>
    </w:rPr>
  </w:style>
  <w:style w:type="paragraph" w:customStyle="1" w:styleId="2nesltext">
    <w:name w:val="2nečísl.text"/>
    <w:basedOn w:val="Normln"/>
    <w:qFormat/>
    <w:rsid w:val="00505A7A"/>
    <w:pPr>
      <w:overflowPunct/>
      <w:autoSpaceDE/>
      <w:autoSpaceDN/>
      <w:adjustRightInd/>
      <w:spacing w:before="240" w:after="240"/>
      <w:jc w:val="both"/>
      <w:textAlignment w:val="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7796">
      <w:bodyDiv w:val="1"/>
      <w:marLeft w:val="0"/>
      <w:marRight w:val="0"/>
      <w:marTop w:val="0"/>
      <w:marBottom w:val="0"/>
      <w:divBdr>
        <w:top w:val="none" w:sz="0" w:space="0" w:color="auto"/>
        <w:left w:val="none" w:sz="0" w:space="0" w:color="auto"/>
        <w:bottom w:val="none" w:sz="0" w:space="0" w:color="auto"/>
        <w:right w:val="none" w:sz="0" w:space="0" w:color="auto"/>
      </w:divBdr>
    </w:div>
    <w:div w:id="232392837">
      <w:bodyDiv w:val="1"/>
      <w:marLeft w:val="0"/>
      <w:marRight w:val="0"/>
      <w:marTop w:val="0"/>
      <w:marBottom w:val="0"/>
      <w:divBdr>
        <w:top w:val="none" w:sz="0" w:space="0" w:color="auto"/>
        <w:left w:val="none" w:sz="0" w:space="0" w:color="auto"/>
        <w:bottom w:val="none" w:sz="0" w:space="0" w:color="auto"/>
        <w:right w:val="none" w:sz="0" w:space="0" w:color="auto"/>
      </w:divBdr>
    </w:div>
    <w:div w:id="239951245">
      <w:bodyDiv w:val="1"/>
      <w:marLeft w:val="0"/>
      <w:marRight w:val="0"/>
      <w:marTop w:val="0"/>
      <w:marBottom w:val="0"/>
      <w:divBdr>
        <w:top w:val="none" w:sz="0" w:space="0" w:color="auto"/>
        <w:left w:val="none" w:sz="0" w:space="0" w:color="auto"/>
        <w:bottom w:val="none" w:sz="0" w:space="0" w:color="auto"/>
        <w:right w:val="none" w:sz="0" w:space="0" w:color="auto"/>
      </w:divBdr>
    </w:div>
    <w:div w:id="241764462">
      <w:bodyDiv w:val="1"/>
      <w:marLeft w:val="0"/>
      <w:marRight w:val="0"/>
      <w:marTop w:val="0"/>
      <w:marBottom w:val="0"/>
      <w:divBdr>
        <w:top w:val="none" w:sz="0" w:space="0" w:color="auto"/>
        <w:left w:val="none" w:sz="0" w:space="0" w:color="auto"/>
        <w:bottom w:val="none" w:sz="0" w:space="0" w:color="auto"/>
        <w:right w:val="none" w:sz="0" w:space="0" w:color="auto"/>
      </w:divBdr>
    </w:div>
    <w:div w:id="350687955">
      <w:bodyDiv w:val="1"/>
      <w:marLeft w:val="0"/>
      <w:marRight w:val="0"/>
      <w:marTop w:val="0"/>
      <w:marBottom w:val="0"/>
      <w:divBdr>
        <w:top w:val="none" w:sz="0" w:space="0" w:color="auto"/>
        <w:left w:val="none" w:sz="0" w:space="0" w:color="auto"/>
        <w:bottom w:val="none" w:sz="0" w:space="0" w:color="auto"/>
        <w:right w:val="none" w:sz="0" w:space="0" w:color="auto"/>
      </w:divBdr>
    </w:div>
    <w:div w:id="412119771">
      <w:bodyDiv w:val="1"/>
      <w:marLeft w:val="0"/>
      <w:marRight w:val="0"/>
      <w:marTop w:val="0"/>
      <w:marBottom w:val="0"/>
      <w:divBdr>
        <w:top w:val="none" w:sz="0" w:space="0" w:color="auto"/>
        <w:left w:val="none" w:sz="0" w:space="0" w:color="auto"/>
        <w:bottom w:val="none" w:sz="0" w:space="0" w:color="auto"/>
        <w:right w:val="none" w:sz="0" w:space="0" w:color="auto"/>
      </w:divBdr>
    </w:div>
    <w:div w:id="499739719">
      <w:bodyDiv w:val="1"/>
      <w:marLeft w:val="0"/>
      <w:marRight w:val="0"/>
      <w:marTop w:val="0"/>
      <w:marBottom w:val="0"/>
      <w:divBdr>
        <w:top w:val="none" w:sz="0" w:space="0" w:color="auto"/>
        <w:left w:val="none" w:sz="0" w:space="0" w:color="auto"/>
        <w:bottom w:val="none" w:sz="0" w:space="0" w:color="auto"/>
        <w:right w:val="none" w:sz="0" w:space="0" w:color="auto"/>
      </w:divBdr>
    </w:div>
    <w:div w:id="501359896">
      <w:bodyDiv w:val="1"/>
      <w:marLeft w:val="0"/>
      <w:marRight w:val="0"/>
      <w:marTop w:val="0"/>
      <w:marBottom w:val="0"/>
      <w:divBdr>
        <w:top w:val="none" w:sz="0" w:space="0" w:color="auto"/>
        <w:left w:val="none" w:sz="0" w:space="0" w:color="auto"/>
        <w:bottom w:val="none" w:sz="0" w:space="0" w:color="auto"/>
        <w:right w:val="none" w:sz="0" w:space="0" w:color="auto"/>
      </w:divBdr>
    </w:div>
    <w:div w:id="821888294">
      <w:bodyDiv w:val="1"/>
      <w:marLeft w:val="0"/>
      <w:marRight w:val="0"/>
      <w:marTop w:val="0"/>
      <w:marBottom w:val="0"/>
      <w:divBdr>
        <w:top w:val="none" w:sz="0" w:space="0" w:color="auto"/>
        <w:left w:val="none" w:sz="0" w:space="0" w:color="auto"/>
        <w:bottom w:val="none" w:sz="0" w:space="0" w:color="auto"/>
        <w:right w:val="none" w:sz="0" w:space="0" w:color="auto"/>
      </w:divBdr>
    </w:div>
    <w:div w:id="986324736">
      <w:bodyDiv w:val="1"/>
      <w:marLeft w:val="0"/>
      <w:marRight w:val="0"/>
      <w:marTop w:val="0"/>
      <w:marBottom w:val="0"/>
      <w:divBdr>
        <w:top w:val="none" w:sz="0" w:space="0" w:color="auto"/>
        <w:left w:val="none" w:sz="0" w:space="0" w:color="auto"/>
        <w:bottom w:val="none" w:sz="0" w:space="0" w:color="auto"/>
        <w:right w:val="none" w:sz="0" w:space="0" w:color="auto"/>
      </w:divBdr>
    </w:div>
    <w:div w:id="1125150449">
      <w:bodyDiv w:val="1"/>
      <w:marLeft w:val="0"/>
      <w:marRight w:val="0"/>
      <w:marTop w:val="0"/>
      <w:marBottom w:val="0"/>
      <w:divBdr>
        <w:top w:val="none" w:sz="0" w:space="0" w:color="auto"/>
        <w:left w:val="none" w:sz="0" w:space="0" w:color="auto"/>
        <w:bottom w:val="none" w:sz="0" w:space="0" w:color="auto"/>
        <w:right w:val="none" w:sz="0" w:space="0" w:color="auto"/>
      </w:divBdr>
    </w:div>
    <w:div w:id="1200894925">
      <w:bodyDiv w:val="1"/>
      <w:marLeft w:val="0"/>
      <w:marRight w:val="0"/>
      <w:marTop w:val="0"/>
      <w:marBottom w:val="0"/>
      <w:divBdr>
        <w:top w:val="none" w:sz="0" w:space="0" w:color="auto"/>
        <w:left w:val="none" w:sz="0" w:space="0" w:color="auto"/>
        <w:bottom w:val="none" w:sz="0" w:space="0" w:color="auto"/>
        <w:right w:val="none" w:sz="0" w:space="0" w:color="auto"/>
      </w:divBdr>
    </w:div>
    <w:div w:id="1342047419">
      <w:bodyDiv w:val="1"/>
      <w:marLeft w:val="0"/>
      <w:marRight w:val="0"/>
      <w:marTop w:val="0"/>
      <w:marBottom w:val="0"/>
      <w:divBdr>
        <w:top w:val="none" w:sz="0" w:space="0" w:color="auto"/>
        <w:left w:val="none" w:sz="0" w:space="0" w:color="auto"/>
        <w:bottom w:val="none" w:sz="0" w:space="0" w:color="auto"/>
        <w:right w:val="none" w:sz="0" w:space="0" w:color="auto"/>
      </w:divBdr>
    </w:div>
    <w:div w:id="1625312897">
      <w:bodyDiv w:val="1"/>
      <w:marLeft w:val="0"/>
      <w:marRight w:val="0"/>
      <w:marTop w:val="0"/>
      <w:marBottom w:val="0"/>
      <w:divBdr>
        <w:top w:val="none" w:sz="0" w:space="0" w:color="auto"/>
        <w:left w:val="none" w:sz="0" w:space="0" w:color="auto"/>
        <w:bottom w:val="none" w:sz="0" w:space="0" w:color="auto"/>
        <w:right w:val="none" w:sz="0" w:space="0" w:color="auto"/>
      </w:divBdr>
    </w:div>
    <w:div w:id="1924951406">
      <w:bodyDiv w:val="1"/>
      <w:marLeft w:val="0"/>
      <w:marRight w:val="0"/>
      <w:marTop w:val="0"/>
      <w:marBottom w:val="0"/>
      <w:divBdr>
        <w:top w:val="none" w:sz="0" w:space="0" w:color="auto"/>
        <w:left w:val="none" w:sz="0" w:space="0" w:color="auto"/>
        <w:bottom w:val="none" w:sz="0" w:space="0" w:color="auto"/>
        <w:right w:val="none" w:sz="0" w:space="0" w:color="auto"/>
      </w:divBdr>
    </w:div>
    <w:div w:id="20672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1BF96DEA414A37B6FFF344F0F88224"/>
        <w:category>
          <w:name w:val="Obecné"/>
          <w:gallery w:val="placeholder"/>
        </w:category>
        <w:types>
          <w:type w:val="bbPlcHdr"/>
        </w:types>
        <w:behaviors>
          <w:behavior w:val="content"/>
        </w:behaviors>
        <w:guid w:val="{E7F55F2F-906E-4B7E-BBB9-A9F6BDA1D9C2}"/>
      </w:docPartPr>
      <w:docPartBody>
        <w:p w:rsidR="00A75611" w:rsidRDefault="002605AC" w:rsidP="002605AC">
          <w:pPr>
            <w:pStyle w:val="5C1BF96DEA414A37B6FFF344F0F88224"/>
          </w:pPr>
          <w:r w:rsidRPr="002A67B8">
            <w:rPr>
              <w:rStyle w:val="Zstupntext"/>
            </w:rPr>
            <w:t>Klikněte nebo klepněte sem a zadejte text.</w:t>
          </w:r>
        </w:p>
      </w:docPartBody>
    </w:docPart>
    <w:docPart>
      <w:docPartPr>
        <w:name w:val="30A809425FBC458DA2F7FE466C62DA7C"/>
        <w:category>
          <w:name w:val="Obecné"/>
          <w:gallery w:val="placeholder"/>
        </w:category>
        <w:types>
          <w:type w:val="bbPlcHdr"/>
        </w:types>
        <w:behaviors>
          <w:behavior w:val="content"/>
        </w:behaviors>
        <w:guid w:val="{7AE4BF72-9D0B-4C50-A97F-6EB9B4A81A25}"/>
      </w:docPartPr>
      <w:docPartBody>
        <w:p w:rsidR="00A75611" w:rsidRDefault="002605AC" w:rsidP="002605AC">
          <w:pPr>
            <w:pStyle w:val="30A809425FBC458DA2F7FE466C62DA7C"/>
          </w:pPr>
          <w:r w:rsidRPr="002A67B8">
            <w:rPr>
              <w:rStyle w:val="Zstupntext"/>
            </w:rPr>
            <w:t>Klikněte nebo klepněte sem a zadejte text.</w:t>
          </w:r>
        </w:p>
      </w:docPartBody>
    </w:docPart>
    <w:docPart>
      <w:docPartPr>
        <w:name w:val="BE1249EFD8FC4C2D8012191E15BDE662"/>
        <w:category>
          <w:name w:val="Obecné"/>
          <w:gallery w:val="placeholder"/>
        </w:category>
        <w:types>
          <w:type w:val="bbPlcHdr"/>
        </w:types>
        <w:behaviors>
          <w:behavior w:val="content"/>
        </w:behaviors>
        <w:guid w:val="{7E3F2145-8AEC-44B6-BBB3-E9BADB914B1D}"/>
      </w:docPartPr>
      <w:docPartBody>
        <w:p w:rsidR="00A75611" w:rsidRDefault="002605AC" w:rsidP="002605AC">
          <w:pPr>
            <w:pStyle w:val="BE1249EFD8FC4C2D8012191E15BDE662"/>
          </w:pPr>
          <w:r w:rsidRPr="002A67B8">
            <w:rPr>
              <w:rStyle w:val="Zstupntext"/>
            </w:rPr>
            <w:t>Klikněte nebo klepněte sem a zadejte text.</w:t>
          </w:r>
        </w:p>
      </w:docPartBody>
    </w:docPart>
    <w:docPart>
      <w:docPartPr>
        <w:name w:val="084E585F7414472BB75B0A4784B3F445"/>
        <w:category>
          <w:name w:val="Obecné"/>
          <w:gallery w:val="placeholder"/>
        </w:category>
        <w:types>
          <w:type w:val="bbPlcHdr"/>
        </w:types>
        <w:behaviors>
          <w:behavior w:val="content"/>
        </w:behaviors>
        <w:guid w:val="{6ED38A79-CAF5-4865-869E-B8EBFCCF38A4}"/>
      </w:docPartPr>
      <w:docPartBody>
        <w:p w:rsidR="00A75611" w:rsidRDefault="002605AC" w:rsidP="002605AC">
          <w:pPr>
            <w:pStyle w:val="084E585F7414472BB75B0A4784B3F445"/>
          </w:pPr>
          <w:r w:rsidRPr="002A67B8">
            <w:rPr>
              <w:rStyle w:val="Zstupntext"/>
            </w:rPr>
            <w:t>Klikněte nebo klepněte sem a zadejte text.</w:t>
          </w:r>
        </w:p>
      </w:docPartBody>
    </w:docPart>
    <w:docPart>
      <w:docPartPr>
        <w:name w:val="32ABD0D760E943339EBD36518D151D49"/>
        <w:category>
          <w:name w:val="Obecné"/>
          <w:gallery w:val="placeholder"/>
        </w:category>
        <w:types>
          <w:type w:val="bbPlcHdr"/>
        </w:types>
        <w:behaviors>
          <w:behavior w:val="content"/>
        </w:behaviors>
        <w:guid w:val="{65E6CBB9-8AD5-44FC-93AD-CDD29F182E4F}"/>
      </w:docPartPr>
      <w:docPartBody>
        <w:p w:rsidR="00A75611" w:rsidRDefault="002605AC" w:rsidP="002605AC">
          <w:pPr>
            <w:pStyle w:val="32ABD0D760E943339EBD36518D151D49"/>
          </w:pPr>
          <w:r w:rsidRPr="002A67B8">
            <w:rPr>
              <w:rStyle w:val="Zstupntext"/>
            </w:rPr>
            <w:t>Klikněte nebo klepněte sem a zadejte text.</w:t>
          </w:r>
        </w:p>
      </w:docPartBody>
    </w:docPart>
    <w:docPart>
      <w:docPartPr>
        <w:name w:val="1A8C18B78A294058A5AF7EBA2A342594"/>
        <w:category>
          <w:name w:val="Obecné"/>
          <w:gallery w:val="placeholder"/>
        </w:category>
        <w:types>
          <w:type w:val="bbPlcHdr"/>
        </w:types>
        <w:behaviors>
          <w:behavior w:val="content"/>
        </w:behaviors>
        <w:guid w:val="{AB1ADDE6-6A18-401F-871F-AB6004E8E888}"/>
      </w:docPartPr>
      <w:docPartBody>
        <w:p w:rsidR="00A75611" w:rsidRDefault="002605AC" w:rsidP="002605AC">
          <w:pPr>
            <w:pStyle w:val="1A8C18B78A294058A5AF7EBA2A342594"/>
          </w:pPr>
          <w:r w:rsidRPr="002A67B8">
            <w:rPr>
              <w:rStyle w:val="Zstupntext"/>
            </w:rPr>
            <w:t>Klikněte nebo klepněte sem a zadejte text.</w:t>
          </w:r>
        </w:p>
      </w:docPartBody>
    </w:docPart>
    <w:docPart>
      <w:docPartPr>
        <w:name w:val="5B66396349A846DAB6275DFCA3F69A8C"/>
        <w:category>
          <w:name w:val="Obecné"/>
          <w:gallery w:val="placeholder"/>
        </w:category>
        <w:types>
          <w:type w:val="bbPlcHdr"/>
        </w:types>
        <w:behaviors>
          <w:behavior w:val="content"/>
        </w:behaviors>
        <w:guid w:val="{BFE6683D-4F78-44EA-84FC-3FFDE0CDC7B5}"/>
      </w:docPartPr>
      <w:docPartBody>
        <w:p w:rsidR="00A75611" w:rsidRDefault="002605AC" w:rsidP="002605AC">
          <w:pPr>
            <w:pStyle w:val="5B66396349A846DAB6275DFCA3F69A8C"/>
          </w:pPr>
          <w:r w:rsidRPr="002A67B8">
            <w:rPr>
              <w:rStyle w:val="Zstupntext"/>
            </w:rPr>
            <w:t>Klikněte nebo klepněte sem a zadejte text.</w:t>
          </w:r>
        </w:p>
      </w:docPartBody>
    </w:docPart>
    <w:docPart>
      <w:docPartPr>
        <w:name w:val="7B23807C0B8540199890D762F7ABBAD3"/>
        <w:category>
          <w:name w:val="Obecné"/>
          <w:gallery w:val="placeholder"/>
        </w:category>
        <w:types>
          <w:type w:val="bbPlcHdr"/>
        </w:types>
        <w:behaviors>
          <w:behavior w:val="content"/>
        </w:behaviors>
        <w:guid w:val="{88A83FE8-4E5E-410F-BD24-E5869E2F10A0}"/>
      </w:docPartPr>
      <w:docPartBody>
        <w:p w:rsidR="00A75611" w:rsidRDefault="002605AC" w:rsidP="002605AC">
          <w:pPr>
            <w:pStyle w:val="7B23807C0B8540199890D762F7ABBAD3"/>
          </w:pPr>
          <w:r w:rsidRPr="002A67B8">
            <w:rPr>
              <w:rStyle w:val="Zstupntext"/>
            </w:rPr>
            <w:t>Klikněte nebo klepněte sem a zadejte text.</w:t>
          </w:r>
        </w:p>
      </w:docPartBody>
    </w:docPart>
    <w:docPart>
      <w:docPartPr>
        <w:name w:val="D7DB59CCADDF4D1DA1576AF8B0B2021D"/>
        <w:category>
          <w:name w:val="Obecné"/>
          <w:gallery w:val="placeholder"/>
        </w:category>
        <w:types>
          <w:type w:val="bbPlcHdr"/>
        </w:types>
        <w:behaviors>
          <w:behavior w:val="content"/>
        </w:behaviors>
        <w:guid w:val="{D8ED5BB7-AE34-4F5E-BE37-B4537DE3F408}"/>
      </w:docPartPr>
      <w:docPartBody>
        <w:p w:rsidR="00A75611" w:rsidRDefault="002605AC" w:rsidP="002605AC">
          <w:pPr>
            <w:pStyle w:val="D7DB59CCADDF4D1DA1576AF8B0B2021D"/>
          </w:pPr>
          <w:r w:rsidRPr="002A67B8">
            <w:rPr>
              <w:rStyle w:val="Zstupntext"/>
            </w:rPr>
            <w:t>Klikněte nebo klepněte sem a zadejte text.</w:t>
          </w:r>
        </w:p>
      </w:docPartBody>
    </w:docPart>
    <w:docPart>
      <w:docPartPr>
        <w:name w:val="0998FAED3C0F40CF9874D2AAE8048299"/>
        <w:category>
          <w:name w:val="Obecné"/>
          <w:gallery w:val="placeholder"/>
        </w:category>
        <w:types>
          <w:type w:val="bbPlcHdr"/>
        </w:types>
        <w:behaviors>
          <w:behavior w:val="content"/>
        </w:behaviors>
        <w:guid w:val="{230F558E-D1E4-4BE1-A329-718812A18DE8}"/>
      </w:docPartPr>
      <w:docPartBody>
        <w:p w:rsidR="00DD0468" w:rsidRDefault="00DD0468" w:rsidP="00DD0468">
          <w:pPr>
            <w:pStyle w:val="0998FAED3C0F40CF9874D2AAE8048299"/>
          </w:pPr>
          <w:r w:rsidRPr="002A67B8">
            <w:rPr>
              <w:rStyle w:val="Zstupntext"/>
            </w:rPr>
            <w:t>Klikněte nebo klepněte sem a zadejte text.</w:t>
          </w:r>
        </w:p>
      </w:docPartBody>
    </w:docPart>
    <w:docPart>
      <w:docPartPr>
        <w:name w:val="259AB4611E5C422E81C05500147E610C"/>
        <w:category>
          <w:name w:val="Obecné"/>
          <w:gallery w:val="placeholder"/>
        </w:category>
        <w:types>
          <w:type w:val="bbPlcHdr"/>
        </w:types>
        <w:behaviors>
          <w:behavior w:val="content"/>
        </w:behaviors>
        <w:guid w:val="{4320A855-B02C-45A3-AD8E-472828EEFDA3}"/>
      </w:docPartPr>
      <w:docPartBody>
        <w:p w:rsidR="00E07BC4" w:rsidRDefault="00DD0468" w:rsidP="00DD0468">
          <w:pPr>
            <w:pStyle w:val="259AB4611E5C422E81C05500147E610C"/>
          </w:pPr>
          <w:r w:rsidRPr="002A67B8">
            <w:rPr>
              <w:rStyle w:val="Zstupntext"/>
            </w:rPr>
            <w:t>Klikněte nebo klepněte sem a zadejte text.</w:t>
          </w:r>
        </w:p>
      </w:docPartBody>
    </w:docPart>
    <w:docPart>
      <w:docPartPr>
        <w:name w:val="D7FCB1DF968E40899F26B01733EDF502"/>
        <w:category>
          <w:name w:val="Obecné"/>
          <w:gallery w:val="placeholder"/>
        </w:category>
        <w:types>
          <w:type w:val="bbPlcHdr"/>
        </w:types>
        <w:behaviors>
          <w:behavior w:val="content"/>
        </w:behaviors>
        <w:guid w:val="{F02BDE28-20BF-44B2-87A1-063856645955}"/>
      </w:docPartPr>
      <w:docPartBody>
        <w:p w:rsidR="001E72D2" w:rsidRDefault="00E07BC4" w:rsidP="00E07BC4">
          <w:pPr>
            <w:pStyle w:val="D7FCB1DF968E40899F26B01733EDF502"/>
          </w:pPr>
          <w:r w:rsidRPr="002A67B8">
            <w:rPr>
              <w:rStyle w:val="Zstupntext"/>
            </w:rPr>
            <w:t>Klikněte nebo klepněte sem a zadejte text.</w:t>
          </w:r>
        </w:p>
      </w:docPartBody>
    </w:docPart>
    <w:docPart>
      <w:docPartPr>
        <w:name w:val="FDB151F93F264420800CBE39F7CEF005"/>
        <w:category>
          <w:name w:val="Obecné"/>
          <w:gallery w:val="placeholder"/>
        </w:category>
        <w:types>
          <w:type w:val="bbPlcHdr"/>
        </w:types>
        <w:behaviors>
          <w:behavior w:val="content"/>
        </w:behaviors>
        <w:guid w:val="{DCAA1768-BF91-4A3E-ABF8-0B514CC9FDC1}"/>
      </w:docPartPr>
      <w:docPartBody>
        <w:p w:rsidR="001E72D2" w:rsidRDefault="00E07BC4" w:rsidP="00E07BC4">
          <w:pPr>
            <w:pStyle w:val="FDB151F93F264420800CBE39F7CEF005"/>
          </w:pPr>
          <w:r w:rsidRPr="002A67B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sans-serif">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605AC"/>
    <w:rsid w:val="001A169E"/>
    <w:rsid w:val="001E72D2"/>
    <w:rsid w:val="002605AC"/>
    <w:rsid w:val="003C231C"/>
    <w:rsid w:val="0058583D"/>
    <w:rsid w:val="00635C25"/>
    <w:rsid w:val="006A3541"/>
    <w:rsid w:val="00781BEA"/>
    <w:rsid w:val="00A06229"/>
    <w:rsid w:val="00A75611"/>
    <w:rsid w:val="00C97C85"/>
    <w:rsid w:val="00D83527"/>
    <w:rsid w:val="00DD0468"/>
    <w:rsid w:val="00DF5C37"/>
    <w:rsid w:val="00E07BC4"/>
    <w:rsid w:val="00E358DE"/>
    <w:rsid w:val="00FB7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7C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BC4"/>
    <w:rPr>
      <w:color w:val="808080"/>
    </w:rPr>
  </w:style>
  <w:style w:type="paragraph" w:customStyle="1" w:styleId="5C1BF96DEA414A37B6FFF344F0F88224">
    <w:name w:val="5C1BF96DEA414A37B6FFF344F0F88224"/>
    <w:rsid w:val="002605AC"/>
  </w:style>
  <w:style w:type="paragraph" w:customStyle="1" w:styleId="30A809425FBC458DA2F7FE466C62DA7C">
    <w:name w:val="30A809425FBC458DA2F7FE466C62DA7C"/>
    <w:rsid w:val="002605AC"/>
  </w:style>
  <w:style w:type="paragraph" w:customStyle="1" w:styleId="BE1249EFD8FC4C2D8012191E15BDE662">
    <w:name w:val="BE1249EFD8FC4C2D8012191E15BDE662"/>
    <w:rsid w:val="002605AC"/>
  </w:style>
  <w:style w:type="paragraph" w:customStyle="1" w:styleId="084E585F7414472BB75B0A4784B3F445">
    <w:name w:val="084E585F7414472BB75B0A4784B3F445"/>
    <w:rsid w:val="002605AC"/>
  </w:style>
  <w:style w:type="paragraph" w:customStyle="1" w:styleId="32ABD0D760E943339EBD36518D151D49">
    <w:name w:val="32ABD0D760E943339EBD36518D151D49"/>
    <w:rsid w:val="002605AC"/>
  </w:style>
  <w:style w:type="paragraph" w:customStyle="1" w:styleId="26F5D19DEE6C423E979053DE2740D84F">
    <w:name w:val="26F5D19DEE6C423E979053DE2740D84F"/>
    <w:rsid w:val="002605AC"/>
  </w:style>
  <w:style w:type="paragraph" w:customStyle="1" w:styleId="1A8C18B78A294058A5AF7EBA2A342594">
    <w:name w:val="1A8C18B78A294058A5AF7EBA2A342594"/>
    <w:rsid w:val="002605AC"/>
  </w:style>
  <w:style w:type="paragraph" w:customStyle="1" w:styleId="5B66396349A846DAB6275DFCA3F69A8C">
    <w:name w:val="5B66396349A846DAB6275DFCA3F69A8C"/>
    <w:rsid w:val="002605AC"/>
  </w:style>
  <w:style w:type="paragraph" w:customStyle="1" w:styleId="7B23807C0B8540199890D762F7ABBAD3">
    <w:name w:val="7B23807C0B8540199890D762F7ABBAD3"/>
    <w:rsid w:val="002605AC"/>
  </w:style>
  <w:style w:type="paragraph" w:customStyle="1" w:styleId="D7DB59CCADDF4D1DA1576AF8B0B2021D">
    <w:name w:val="D7DB59CCADDF4D1DA1576AF8B0B2021D"/>
    <w:rsid w:val="002605AC"/>
  </w:style>
  <w:style w:type="paragraph" w:customStyle="1" w:styleId="A0F6679435A241EEAC87D1E7816B0494">
    <w:name w:val="A0F6679435A241EEAC87D1E7816B0494"/>
    <w:rsid w:val="002605AC"/>
  </w:style>
  <w:style w:type="paragraph" w:customStyle="1" w:styleId="BF3204CA636141BA96438EE77CE79459">
    <w:name w:val="BF3204CA636141BA96438EE77CE79459"/>
    <w:rsid w:val="002605AC"/>
  </w:style>
  <w:style w:type="paragraph" w:customStyle="1" w:styleId="86BEABF899164CDA90D1C61477570936">
    <w:name w:val="86BEABF899164CDA90D1C61477570936"/>
    <w:rsid w:val="002605AC"/>
  </w:style>
  <w:style w:type="paragraph" w:customStyle="1" w:styleId="9B7F9FD735484A4EA2D705360C234D32">
    <w:name w:val="9B7F9FD735484A4EA2D705360C234D32"/>
    <w:rsid w:val="002605AC"/>
  </w:style>
  <w:style w:type="paragraph" w:customStyle="1" w:styleId="3D1D161286894F30A5FB0414DEDB4E65">
    <w:name w:val="3D1D161286894F30A5FB0414DEDB4E65"/>
    <w:rsid w:val="002605AC"/>
  </w:style>
  <w:style w:type="paragraph" w:customStyle="1" w:styleId="8DA9BEBC3262457D81DF767C30853F75">
    <w:name w:val="8DA9BEBC3262457D81DF767C30853F75"/>
    <w:rsid w:val="002605AC"/>
  </w:style>
  <w:style w:type="paragraph" w:customStyle="1" w:styleId="9EC6C4E3090D48B28081CE9916556642">
    <w:name w:val="9EC6C4E3090D48B28081CE9916556642"/>
    <w:rsid w:val="002605AC"/>
  </w:style>
  <w:style w:type="paragraph" w:customStyle="1" w:styleId="F490B9366A6C4D0796511B16490C5610">
    <w:name w:val="F490B9366A6C4D0796511B16490C5610"/>
    <w:rsid w:val="002605AC"/>
  </w:style>
  <w:style w:type="paragraph" w:customStyle="1" w:styleId="24EDED00E92D46D58D555B3483162D75">
    <w:name w:val="24EDED00E92D46D58D555B3483162D75"/>
    <w:rsid w:val="002605AC"/>
  </w:style>
  <w:style w:type="paragraph" w:customStyle="1" w:styleId="8519B32AC6D143AD8204DAAC2E9A1284">
    <w:name w:val="8519B32AC6D143AD8204DAAC2E9A1284"/>
    <w:rsid w:val="002605AC"/>
  </w:style>
  <w:style w:type="paragraph" w:customStyle="1" w:styleId="0DFD904015AB4029B19E61E4C0CE98CD">
    <w:name w:val="0DFD904015AB4029B19E61E4C0CE98CD"/>
    <w:rsid w:val="002605AC"/>
  </w:style>
  <w:style w:type="paragraph" w:customStyle="1" w:styleId="4663ED1D9CAA459FB8AD387DADB2B5B7">
    <w:name w:val="4663ED1D9CAA459FB8AD387DADB2B5B7"/>
    <w:rsid w:val="002605AC"/>
  </w:style>
  <w:style w:type="paragraph" w:customStyle="1" w:styleId="5D467A6A2F0E46DC9EF801C431590365">
    <w:name w:val="5D467A6A2F0E46DC9EF801C431590365"/>
    <w:rsid w:val="002605AC"/>
  </w:style>
  <w:style w:type="paragraph" w:customStyle="1" w:styleId="8474C9FDEDBF41BC8DC7E6AD564B68B8">
    <w:name w:val="8474C9FDEDBF41BC8DC7E6AD564B68B8"/>
    <w:rsid w:val="002605AC"/>
  </w:style>
  <w:style w:type="paragraph" w:customStyle="1" w:styleId="8B67FED96AF942149E440B3661F21121">
    <w:name w:val="8B67FED96AF942149E440B3661F21121"/>
    <w:rsid w:val="00DF5C37"/>
    <w:pPr>
      <w:spacing w:after="200" w:line="276" w:lineRule="auto"/>
    </w:pPr>
  </w:style>
  <w:style w:type="paragraph" w:customStyle="1" w:styleId="A33B38945EE6469AAABE9BA44BD985AE">
    <w:name w:val="A33B38945EE6469AAABE9BA44BD985AE"/>
    <w:rsid w:val="00DF5C37"/>
    <w:pPr>
      <w:spacing w:after="200" w:line="276" w:lineRule="auto"/>
    </w:pPr>
  </w:style>
  <w:style w:type="paragraph" w:customStyle="1" w:styleId="CFB12C4DD0AD40DF96A1D589138E844D">
    <w:name w:val="CFB12C4DD0AD40DF96A1D589138E844D"/>
    <w:rsid w:val="00DF5C37"/>
    <w:pPr>
      <w:spacing w:after="200" w:line="276" w:lineRule="auto"/>
    </w:pPr>
  </w:style>
  <w:style w:type="paragraph" w:customStyle="1" w:styleId="CB9A1183079B44989309FBF57A9863BC">
    <w:name w:val="CB9A1183079B44989309FBF57A9863BC"/>
    <w:rsid w:val="00DF5C37"/>
    <w:pPr>
      <w:spacing w:after="200" w:line="276" w:lineRule="auto"/>
    </w:pPr>
  </w:style>
  <w:style w:type="paragraph" w:customStyle="1" w:styleId="6D75F93882D942F8BF121F4017C39F56">
    <w:name w:val="6D75F93882D942F8BF121F4017C39F56"/>
    <w:rsid w:val="00DF5C37"/>
    <w:pPr>
      <w:spacing w:after="200" w:line="276" w:lineRule="auto"/>
    </w:pPr>
  </w:style>
  <w:style w:type="paragraph" w:customStyle="1" w:styleId="6C30A96E42B24265ACA64D0EA9A491B8">
    <w:name w:val="6C30A96E42B24265ACA64D0EA9A491B8"/>
    <w:rsid w:val="00DF5C37"/>
    <w:pPr>
      <w:spacing w:after="200" w:line="276" w:lineRule="auto"/>
    </w:pPr>
  </w:style>
  <w:style w:type="paragraph" w:customStyle="1" w:styleId="DB844B4BFA1440CC9A1DE8A80C2D27C4">
    <w:name w:val="DB844B4BFA1440CC9A1DE8A80C2D27C4"/>
    <w:rsid w:val="00DF5C37"/>
    <w:pPr>
      <w:spacing w:after="200" w:line="276" w:lineRule="auto"/>
    </w:pPr>
  </w:style>
  <w:style w:type="paragraph" w:customStyle="1" w:styleId="A0062E34440D4BBEA7896512E0D6DC22">
    <w:name w:val="A0062E34440D4BBEA7896512E0D6DC22"/>
    <w:rsid w:val="00DF5C37"/>
    <w:pPr>
      <w:spacing w:after="200" w:line="276" w:lineRule="auto"/>
    </w:pPr>
  </w:style>
  <w:style w:type="paragraph" w:customStyle="1" w:styleId="4863F3B8010F48ABA92032EBCB870F6A">
    <w:name w:val="4863F3B8010F48ABA92032EBCB870F6A"/>
    <w:rsid w:val="00DF5C37"/>
    <w:pPr>
      <w:spacing w:after="200" w:line="276" w:lineRule="auto"/>
    </w:pPr>
  </w:style>
  <w:style w:type="paragraph" w:customStyle="1" w:styleId="821B34C345B840E984AA7AE2DFABAA27">
    <w:name w:val="821B34C345B840E984AA7AE2DFABAA27"/>
    <w:rsid w:val="00DF5C37"/>
    <w:pPr>
      <w:spacing w:after="200" w:line="276" w:lineRule="auto"/>
    </w:pPr>
  </w:style>
  <w:style w:type="paragraph" w:customStyle="1" w:styleId="B1503C603F9749F2B73F24FA46654ECF">
    <w:name w:val="B1503C603F9749F2B73F24FA46654ECF"/>
    <w:rsid w:val="00DF5C37"/>
    <w:pPr>
      <w:spacing w:after="200" w:line="276" w:lineRule="auto"/>
    </w:pPr>
  </w:style>
  <w:style w:type="paragraph" w:customStyle="1" w:styleId="0998FAED3C0F40CF9874D2AAE8048299">
    <w:name w:val="0998FAED3C0F40CF9874D2AAE8048299"/>
    <w:rsid w:val="00DD0468"/>
    <w:pPr>
      <w:spacing w:after="200" w:line="276" w:lineRule="auto"/>
    </w:pPr>
  </w:style>
  <w:style w:type="paragraph" w:customStyle="1" w:styleId="7B4D1032B2DE474C9A03FE0EEA327742">
    <w:name w:val="7B4D1032B2DE474C9A03FE0EEA327742"/>
    <w:rsid w:val="00DD0468"/>
    <w:pPr>
      <w:spacing w:after="200" w:line="276" w:lineRule="auto"/>
    </w:pPr>
  </w:style>
  <w:style w:type="paragraph" w:customStyle="1" w:styleId="F07812B810304D69B8F19B0626669D57">
    <w:name w:val="F07812B810304D69B8F19B0626669D57"/>
    <w:rsid w:val="00DD0468"/>
    <w:pPr>
      <w:spacing w:after="200" w:line="276" w:lineRule="auto"/>
    </w:pPr>
  </w:style>
  <w:style w:type="paragraph" w:customStyle="1" w:styleId="E2D5DF4D6BBC4699A2E2162B61AAC10C">
    <w:name w:val="E2D5DF4D6BBC4699A2E2162B61AAC10C"/>
    <w:rsid w:val="00DD0468"/>
    <w:pPr>
      <w:spacing w:after="200" w:line="276" w:lineRule="auto"/>
    </w:pPr>
  </w:style>
  <w:style w:type="paragraph" w:customStyle="1" w:styleId="B1474009A02141C4B3F1542000E20671">
    <w:name w:val="B1474009A02141C4B3F1542000E20671"/>
    <w:rsid w:val="00DD0468"/>
    <w:pPr>
      <w:spacing w:after="200" w:line="276" w:lineRule="auto"/>
    </w:pPr>
  </w:style>
  <w:style w:type="paragraph" w:customStyle="1" w:styleId="259AB4611E5C422E81C05500147E610C">
    <w:name w:val="259AB4611E5C422E81C05500147E610C"/>
    <w:rsid w:val="00DD0468"/>
    <w:pPr>
      <w:spacing w:after="200" w:line="276" w:lineRule="auto"/>
    </w:pPr>
  </w:style>
  <w:style w:type="paragraph" w:customStyle="1" w:styleId="6CC503ABA2704A379B82CC9A4E219A76">
    <w:name w:val="6CC503ABA2704A379B82CC9A4E219A76"/>
    <w:rsid w:val="00E07BC4"/>
    <w:pPr>
      <w:spacing w:after="200" w:line="276" w:lineRule="auto"/>
    </w:pPr>
  </w:style>
  <w:style w:type="paragraph" w:customStyle="1" w:styleId="D7FCB1DF968E40899F26B01733EDF502">
    <w:name w:val="D7FCB1DF968E40899F26B01733EDF502"/>
    <w:rsid w:val="00E07BC4"/>
    <w:pPr>
      <w:spacing w:after="200" w:line="276" w:lineRule="auto"/>
    </w:pPr>
  </w:style>
  <w:style w:type="paragraph" w:customStyle="1" w:styleId="FDB151F93F264420800CBE39F7CEF005">
    <w:name w:val="FDB151F93F264420800CBE39F7CEF005"/>
    <w:rsid w:val="00E07BC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5F80-E1D1-4740-A4E6-74B7649F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19</Pages>
  <Words>5066</Words>
  <Characters>31665</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KrU</Company>
  <LinksUpToDate>false</LinksUpToDate>
  <CharactersWithSpaces>36658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tvrzova</dc:creator>
  <cp:lastModifiedBy>Petr Pernica</cp:lastModifiedBy>
  <cp:revision>57</cp:revision>
  <cp:lastPrinted>2019-04-10T06:30:00Z</cp:lastPrinted>
  <dcterms:created xsi:type="dcterms:W3CDTF">2019-03-13T17:26:00Z</dcterms:created>
  <dcterms:modified xsi:type="dcterms:W3CDTF">2019-04-10T06:30:00Z</dcterms:modified>
</cp:coreProperties>
</file>