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4F6" w:rsidRDefault="007174F6" w:rsidP="00F34E8A">
      <w:pPr>
        <w:pStyle w:val="Nadpis1"/>
        <w:tabs>
          <w:tab w:val="num" w:pos="0"/>
        </w:tabs>
        <w:suppressAutoHyphens/>
        <w:overflowPunct/>
        <w:autoSpaceDE/>
        <w:autoSpaceDN/>
        <w:adjustRightInd/>
        <w:spacing w:after="0" w:line="264" w:lineRule="auto"/>
        <w:jc w:val="center"/>
        <w:textAlignment w:val="auto"/>
        <w:rPr>
          <w:rFonts w:ascii="Arial" w:hAnsi="Arial" w:cs="Arial"/>
        </w:rPr>
      </w:pPr>
    </w:p>
    <w:p w:rsidR="00C4146A" w:rsidRPr="00AF4161" w:rsidRDefault="00C91DE9" w:rsidP="00F34E8A">
      <w:pPr>
        <w:pStyle w:val="Nadpis1"/>
        <w:tabs>
          <w:tab w:val="num" w:pos="0"/>
        </w:tabs>
        <w:suppressAutoHyphens/>
        <w:overflowPunct/>
        <w:autoSpaceDE/>
        <w:autoSpaceDN/>
        <w:adjustRightInd/>
        <w:spacing w:after="0" w:line="264" w:lineRule="auto"/>
        <w:jc w:val="center"/>
        <w:textAlignment w:val="auto"/>
        <w:rPr>
          <w:rFonts w:ascii="Arial" w:hAnsi="Arial" w:cs="Arial"/>
          <w:lang w:val="cs-CZ"/>
        </w:rPr>
      </w:pPr>
      <w:r w:rsidRPr="00C91DE9">
        <w:rPr>
          <w:rFonts w:ascii="Arial" w:hAnsi="Arial" w:cs="Arial"/>
        </w:rPr>
        <w:t>SMLOUVA O PROVEDENÍ VEŘEJNÉ ZAKÁZKY – NÁVRH</w:t>
      </w:r>
    </w:p>
    <w:p w:rsidR="00624BAC" w:rsidRPr="00742008" w:rsidRDefault="00273230" w:rsidP="00742008">
      <w:pPr>
        <w:spacing w:before="120" w:line="288" w:lineRule="auto"/>
        <w:jc w:val="center"/>
        <w:rPr>
          <w:rFonts w:ascii="Arial" w:hAnsi="Arial"/>
          <w:b/>
          <w:sz w:val="28"/>
        </w:rPr>
      </w:pPr>
      <w:r w:rsidRPr="00742008">
        <w:rPr>
          <w:rFonts w:ascii="Arial" w:hAnsi="Arial"/>
          <w:b/>
          <w:sz w:val="28"/>
        </w:rPr>
        <w:t>„</w:t>
      </w:r>
      <w:r w:rsidR="00EA520E" w:rsidRPr="00742008">
        <w:rPr>
          <w:rFonts w:ascii="Arial" w:hAnsi="Arial"/>
          <w:b/>
          <w:sz w:val="28"/>
        </w:rPr>
        <w:t>II/</w:t>
      </w:r>
      <w:r w:rsidR="00EA520E" w:rsidRPr="00EA520E">
        <w:rPr>
          <w:rFonts w:ascii="Arial" w:hAnsi="Arial" w:cs="Arial"/>
          <w:b/>
          <w:bCs/>
          <w:sz w:val="28"/>
          <w:szCs w:val="28"/>
        </w:rPr>
        <w:t>360 Velké Meziříčí – křižovatka silnic II/360 a III/36054</w:t>
      </w:r>
      <w:r w:rsidR="00EA520E" w:rsidRPr="00742008">
        <w:rPr>
          <w:rFonts w:ascii="Arial" w:hAnsi="Arial"/>
          <w:b/>
          <w:sz w:val="28"/>
        </w:rPr>
        <w:t>, PD</w:t>
      </w:r>
      <w:r w:rsidR="00212E2C" w:rsidRPr="00742008">
        <w:rPr>
          <w:rFonts w:ascii="Arial" w:hAnsi="Arial"/>
          <w:b/>
          <w:sz w:val="28"/>
        </w:rPr>
        <w:t>“</w:t>
      </w:r>
    </w:p>
    <w:p w:rsidR="00C91DE9" w:rsidRPr="00C91DE9" w:rsidRDefault="00C91DE9" w:rsidP="00C91DE9">
      <w:pPr>
        <w:pStyle w:val="Zkladntext3"/>
        <w:spacing w:line="264" w:lineRule="auto"/>
        <w:jc w:val="center"/>
        <w:rPr>
          <w:rFonts w:ascii="Arial" w:hAnsi="Arial" w:cs="Arial"/>
          <w:sz w:val="22"/>
          <w:szCs w:val="22"/>
        </w:rPr>
      </w:pPr>
      <w:r w:rsidRPr="00C91DE9">
        <w:rPr>
          <w:rFonts w:ascii="Arial" w:hAnsi="Arial" w:cs="Arial"/>
          <w:sz w:val="22"/>
          <w:szCs w:val="22"/>
        </w:rPr>
        <w:t>uzavřené podle ustanovení § 1746 odst. 2 zákona č. 89/2012 Sb., občanský zákoník</w:t>
      </w:r>
      <w:r w:rsidR="00911A21">
        <w:rPr>
          <w:rFonts w:ascii="Arial" w:hAnsi="Arial" w:cs="Arial"/>
          <w:sz w:val="22"/>
          <w:szCs w:val="22"/>
        </w:rPr>
        <w:t xml:space="preserve"> v platném znění</w:t>
      </w:r>
      <w:r w:rsidRPr="00C91DE9">
        <w:rPr>
          <w:rFonts w:ascii="Arial" w:hAnsi="Arial" w:cs="Arial"/>
          <w:sz w:val="22"/>
          <w:szCs w:val="22"/>
        </w:rPr>
        <w:t xml:space="preserve"> (dále též jen „občanský zákoník“) s přiměřeným užitím ustanovení § 2586 a násl. občanského zákoníku</w:t>
      </w:r>
    </w:p>
    <w:p w:rsidR="00C4146A" w:rsidRPr="001C664A" w:rsidRDefault="00C4146A" w:rsidP="00F34E8A">
      <w:pPr>
        <w:spacing w:line="264" w:lineRule="auto"/>
        <w:jc w:val="both"/>
        <w:rPr>
          <w:rFonts w:ascii="Arial" w:hAnsi="Arial" w:cs="Arial"/>
          <w:b/>
          <w:sz w:val="22"/>
          <w:szCs w:val="22"/>
        </w:rPr>
      </w:pPr>
    </w:p>
    <w:p w:rsidR="00C4146A" w:rsidRDefault="00C4146A" w:rsidP="00F34E8A">
      <w:pPr>
        <w:pStyle w:val="Zkladntextodsazen"/>
        <w:spacing w:before="240" w:after="120" w:line="264" w:lineRule="auto"/>
        <w:jc w:val="center"/>
        <w:outlineLvl w:val="0"/>
        <w:rPr>
          <w:b/>
          <w:color w:val="auto"/>
        </w:rPr>
      </w:pPr>
      <w:r w:rsidRPr="001C664A">
        <w:rPr>
          <w:b/>
          <w:color w:val="auto"/>
        </w:rPr>
        <w:t>Článek 1 – Smluvní strany</w:t>
      </w:r>
    </w:p>
    <w:p w:rsidR="00B47759" w:rsidRPr="00B47759" w:rsidRDefault="00B47759" w:rsidP="00F34E8A">
      <w:pPr>
        <w:pStyle w:val="Zkladntextodsazen"/>
        <w:spacing w:before="240" w:after="120" w:line="264" w:lineRule="auto"/>
        <w:jc w:val="center"/>
        <w:outlineLvl w:val="0"/>
        <w:rPr>
          <w:b/>
          <w:color w:val="auto"/>
          <w:sz w:val="2"/>
          <w:szCs w:val="2"/>
        </w:rPr>
      </w:pPr>
    </w:p>
    <w:p w:rsidR="007E1F28" w:rsidRPr="007E1F28" w:rsidRDefault="004B3CC3" w:rsidP="007E1F28">
      <w:pPr>
        <w:pStyle w:val="Odstavecseseznamem"/>
        <w:numPr>
          <w:ilvl w:val="1"/>
          <w:numId w:val="4"/>
        </w:numPr>
        <w:jc w:val="both"/>
        <w:rPr>
          <w:rFonts w:ascii="Arial" w:eastAsia="MS Mincho" w:hAnsi="Arial" w:cs="Arial"/>
          <w:sz w:val="22"/>
          <w:szCs w:val="22"/>
          <w:lang w:eastAsia="ar-SA"/>
        </w:rPr>
      </w:pPr>
      <w:r w:rsidRPr="007E1F28">
        <w:rPr>
          <w:rFonts w:ascii="Arial" w:hAnsi="Arial" w:cs="Arial"/>
          <w:b/>
          <w:sz w:val="22"/>
          <w:szCs w:val="22"/>
        </w:rPr>
        <w:t>Objednatel</w:t>
      </w:r>
      <w:r w:rsidR="00C4146A" w:rsidRPr="007E1F28">
        <w:rPr>
          <w:rFonts w:ascii="Arial" w:hAnsi="Arial" w:cs="Arial"/>
          <w:b/>
          <w:sz w:val="22"/>
          <w:szCs w:val="22"/>
        </w:rPr>
        <w:t>:</w:t>
      </w:r>
      <w:r w:rsidR="00C4146A" w:rsidRPr="007E1F28">
        <w:rPr>
          <w:b/>
        </w:rPr>
        <w:tab/>
      </w:r>
      <w:r w:rsidR="00AA3C81" w:rsidRPr="007E1F28">
        <w:rPr>
          <w:rFonts w:ascii="Arial" w:hAnsi="Arial" w:cs="Arial"/>
          <w:b/>
          <w:sz w:val="22"/>
          <w:szCs w:val="22"/>
        </w:rPr>
        <w:t xml:space="preserve">Kraj </w:t>
      </w:r>
      <w:r w:rsidR="00AA3C81" w:rsidRPr="007E1F28">
        <w:rPr>
          <w:rFonts w:ascii="Arial" w:eastAsia="MS Mincho" w:hAnsi="Arial" w:cs="Arial"/>
          <w:b/>
          <w:sz w:val="22"/>
          <w:szCs w:val="22"/>
        </w:rPr>
        <w:t>Vysočina</w:t>
      </w:r>
      <w:r w:rsidR="00AA3C81" w:rsidRPr="007E1F28">
        <w:rPr>
          <w:rFonts w:ascii="Arial" w:eastAsia="MS Mincho" w:hAnsi="Arial" w:cs="Arial"/>
          <w:sz w:val="22"/>
          <w:szCs w:val="22"/>
        </w:rPr>
        <w:t>, Žižkova 57, 587 33 Jihlava, zastoupený hejtmanem kraje MUDr. Jiřím Běhounkem</w:t>
      </w:r>
      <w:r w:rsidR="007E1F28" w:rsidRPr="007E1F28">
        <w:rPr>
          <w:rFonts w:ascii="Arial" w:eastAsia="MS Mincho" w:hAnsi="Arial" w:cs="Arial"/>
          <w:sz w:val="22"/>
          <w:szCs w:val="22"/>
        </w:rPr>
        <w:t xml:space="preserve">, </w:t>
      </w:r>
      <w:r w:rsidR="007E1F28" w:rsidRPr="007E1F28">
        <w:rPr>
          <w:rFonts w:ascii="Arial" w:eastAsia="MS Mincho" w:hAnsi="Arial" w:cs="Arial"/>
          <w:sz w:val="22"/>
          <w:szCs w:val="22"/>
          <w:lang w:eastAsia="ar-SA"/>
        </w:rPr>
        <w:t>k podpisu smlouvy pověřen Ing. Jan Hyliš, člen rady kraje pro oblast dopravy a silničního hospodářství</w:t>
      </w:r>
    </w:p>
    <w:p w:rsidR="00AA3C81" w:rsidRPr="007865CF" w:rsidRDefault="00AA3C81" w:rsidP="00AA3C81">
      <w:pPr>
        <w:tabs>
          <w:tab w:val="left" w:pos="2835"/>
        </w:tabs>
        <w:jc w:val="both"/>
        <w:rPr>
          <w:rFonts w:ascii="Arial" w:eastAsia="MS Mincho" w:hAnsi="Arial" w:cs="Arial"/>
          <w:sz w:val="22"/>
          <w:szCs w:val="22"/>
        </w:rPr>
      </w:pPr>
      <w:r w:rsidRPr="007865CF">
        <w:rPr>
          <w:rFonts w:ascii="Arial" w:eastAsia="MS Mincho" w:hAnsi="Arial" w:cs="Arial"/>
          <w:sz w:val="22"/>
          <w:szCs w:val="22"/>
        </w:rPr>
        <w:t>zástupce pro věci technické:</w:t>
      </w:r>
      <w:r w:rsidRPr="007865CF">
        <w:rPr>
          <w:rFonts w:ascii="Arial" w:eastAsia="MS Mincho" w:hAnsi="Arial" w:cs="Arial"/>
          <w:sz w:val="22"/>
          <w:szCs w:val="22"/>
        </w:rPr>
        <w:tab/>
      </w:r>
      <w:r>
        <w:rPr>
          <w:rFonts w:ascii="Arial" w:eastAsia="MS Mincho" w:hAnsi="Arial" w:cs="Arial"/>
          <w:sz w:val="22"/>
          <w:szCs w:val="22"/>
        </w:rPr>
        <w:t xml:space="preserve">Ing. </w:t>
      </w:r>
      <w:r w:rsidR="00EA520E">
        <w:rPr>
          <w:rFonts w:ascii="Arial" w:eastAsia="MS Mincho" w:hAnsi="Arial" w:cs="Arial"/>
          <w:sz w:val="22"/>
          <w:szCs w:val="22"/>
        </w:rPr>
        <w:t>Daniel Blaha</w:t>
      </w:r>
      <w:r>
        <w:rPr>
          <w:rFonts w:ascii="Arial" w:eastAsia="MS Mincho" w:hAnsi="Arial" w:cs="Arial"/>
          <w:sz w:val="22"/>
          <w:szCs w:val="22"/>
        </w:rPr>
        <w:t xml:space="preserve">, </w:t>
      </w:r>
      <w:r w:rsidRPr="007865CF">
        <w:rPr>
          <w:rFonts w:ascii="Arial" w:eastAsia="MS Mincho" w:hAnsi="Arial" w:cs="Arial"/>
          <w:sz w:val="22"/>
          <w:szCs w:val="22"/>
        </w:rPr>
        <w:t xml:space="preserve">Ing. </w:t>
      </w:r>
      <w:r>
        <w:rPr>
          <w:rFonts w:ascii="Arial" w:eastAsia="MS Mincho" w:hAnsi="Arial" w:cs="Arial"/>
          <w:sz w:val="22"/>
          <w:szCs w:val="22"/>
        </w:rPr>
        <w:t>Hana Matulová</w:t>
      </w:r>
    </w:p>
    <w:p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t>Sber</w:t>
      </w:r>
      <w:r w:rsidRPr="007865CF">
        <w:rPr>
          <w:rFonts w:ascii="Arial" w:hAnsi="Arial" w:cs="Arial"/>
          <w:sz w:val="22"/>
          <w:szCs w:val="22"/>
        </w:rPr>
        <w:t>bank CZ, a.s., pobočka Jihlava</w:t>
      </w:r>
    </w:p>
    <w:p w:rsidR="00AA3C81" w:rsidRPr="007865CF" w:rsidRDefault="00AA3C81" w:rsidP="00AA3C81">
      <w:pPr>
        <w:tabs>
          <w:tab w:val="left" w:pos="2835"/>
        </w:tabs>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sidR="00B36C6E" w:rsidRPr="00B36C6E">
        <w:rPr>
          <w:rFonts w:ascii="Arial" w:hAnsi="Arial" w:cs="Arial"/>
          <w:sz w:val="22"/>
          <w:szCs w:val="22"/>
        </w:rPr>
        <w:t>4</w:t>
      </w:r>
      <w:r w:rsidR="000D703E">
        <w:rPr>
          <w:rFonts w:ascii="Arial" w:hAnsi="Arial" w:cs="Arial"/>
          <w:sz w:val="22"/>
          <w:szCs w:val="22"/>
        </w:rPr>
        <w:t>050005000</w:t>
      </w:r>
      <w:r w:rsidR="00B36C6E" w:rsidRPr="00B36C6E">
        <w:rPr>
          <w:rFonts w:ascii="Arial" w:hAnsi="Arial" w:cs="Arial"/>
          <w:sz w:val="22"/>
          <w:szCs w:val="22"/>
        </w:rPr>
        <w:t>/6800</w:t>
      </w:r>
    </w:p>
    <w:p w:rsidR="00AA3C81" w:rsidRPr="007865CF" w:rsidRDefault="00AA3C81" w:rsidP="00AA3C81">
      <w:pPr>
        <w:tabs>
          <w:tab w:val="left" w:pos="2835"/>
        </w:tabs>
        <w:jc w:val="both"/>
        <w:rPr>
          <w:rFonts w:ascii="Arial" w:eastAsia="MS Mincho" w:hAnsi="Arial" w:cs="Arial"/>
          <w:sz w:val="22"/>
          <w:szCs w:val="22"/>
        </w:rPr>
      </w:pPr>
      <w:r w:rsidRPr="007865CF">
        <w:rPr>
          <w:rFonts w:ascii="Arial" w:hAnsi="Arial" w:cs="Arial"/>
          <w:sz w:val="22"/>
          <w:szCs w:val="22"/>
        </w:rPr>
        <w:t>IČ</w:t>
      </w:r>
      <w:r>
        <w:rPr>
          <w:rFonts w:ascii="Arial" w:hAnsi="Arial" w:cs="Arial"/>
          <w:sz w:val="22"/>
          <w:szCs w:val="22"/>
        </w:rPr>
        <w:t>O:</w:t>
      </w:r>
      <w:r>
        <w:rPr>
          <w:rFonts w:ascii="Arial" w:hAnsi="Arial" w:cs="Arial"/>
          <w:sz w:val="22"/>
          <w:szCs w:val="22"/>
        </w:rPr>
        <w:tab/>
      </w:r>
      <w:r w:rsidRPr="007865CF">
        <w:rPr>
          <w:rFonts w:ascii="Arial" w:eastAsia="MS Mincho" w:hAnsi="Arial" w:cs="Arial"/>
          <w:sz w:val="22"/>
          <w:szCs w:val="22"/>
        </w:rPr>
        <w:t>70890749</w:t>
      </w:r>
    </w:p>
    <w:p w:rsidR="00C4146A" w:rsidRPr="001C664A" w:rsidRDefault="00355CBD" w:rsidP="00AA3C81">
      <w:pPr>
        <w:pStyle w:val="Zkladntextodsazen21"/>
        <w:tabs>
          <w:tab w:val="left" w:pos="567"/>
        </w:tabs>
        <w:spacing w:line="264" w:lineRule="auto"/>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Objednatel</w:t>
      </w:r>
      <w:r w:rsidR="00C4146A" w:rsidRPr="001C664A">
        <w:rPr>
          <w:rFonts w:ascii="Arial" w:hAnsi="Arial" w:cs="Arial"/>
          <w:b/>
          <w:i/>
          <w:sz w:val="22"/>
          <w:szCs w:val="22"/>
        </w:rPr>
        <w:t>“)</w:t>
      </w:r>
    </w:p>
    <w:p w:rsidR="00C4146A" w:rsidRPr="001C664A" w:rsidRDefault="00C4146A" w:rsidP="00F34E8A">
      <w:pPr>
        <w:spacing w:line="264" w:lineRule="auto"/>
        <w:jc w:val="both"/>
        <w:rPr>
          <w:rFonts w:ascii="Arial" w:hAnsi="Arial" w:cs="Arial"/>
          <w:b/>
          <w:sz w:val="22"/>
          <w:szCs w:val="22"/>
        </w:rPr>
      </w:pPr>
    </w:p>
    <w:p w:rsidR="00C4146A" w:rsidRPr="001C664A" w:rsidRDefault="004B3CC3" w:rsidP="00F34E8A">
      <w:pPr>
        <w:pStyle w:val="Zkladntextodsazen21"/>
        <w:numPr>
          <w:ilvl w:val="1"/>
          <w:numId w:val="4"/>
        </w:numPr>
        <w:tabs>
          <w:tab w:val="left" w:pos="567"/>
        </w:tabs>
        <w:spacing w:line="264" w:lineRule="auto"/>
        <w:ind w:left="3261" w:hanging="3261"/>
        <w:rPr>
          <w:rFonts w:ascii="Arial" w:hAnsi="Arial" w:cs="Arial"/>
          <w:b/>
          <w:sz w:val="22"/>
          <w:szCs w:val="22"/>
        </w:rPr>
      </w:pPr>
      <w:r>
        <w:rPr>
          <w:rFonts w:ascii="Arial" w:hAnsi="Arial" w:cs="Arial"/>
          <w:b/>
          <w:sz w:val="22"/>
          <w:szCs w:val="22"/>
        </w:rPr>
        <w:t>Zhotovitel</w:t>
      </w:r>
      <w:r w:rsidR="00C4146A" w:rsidRPr="001C664A">
        <w:rPr>
          <w:rFonts w:ascii="Arial" w:hAnsi="Arial" w:cs="Arial"/>
          <w:b/>
          <w:sz w:val="22"/>
          <w:szCs w:val="22"/>
        </w:rPr>
        <w:t>:</w:t>
      </w:r>
      <w:r w:rsidR="00C4146A" w:rsidRPr="001C664A">
        <w:rPr>
          <w:rFonts w:ascii="Arial" w:hAnsi="Arial" w:cs="Arial"/>
          <w:b/>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w:instrText>
      </w:r>
      <w:r w:rsidR="00ED527B">
        <w:rPr>
          <w:rFonts w:ascii="Arial" w:hAnsi="Arial" w:cs="Arial"/>
          <w:sz w:val="22"/>
          <w:szCs w:val="22"/>
          <w:highlight w:val="cyan"/>
          <w:lang w:eastAsia="en-US"/>
        </w:rPr>
        <w:instrText>"[...</w:instrText>
      </w:r>
      <w:r w:rsidR="00273230" w:rsidRPr="00F74F1B">
        <w:rPr>
          <w:rFonts w:ascii="Arial" w:hAnsi="Arial" w:cs="Arial"/>
          <w:sz w:val="22"/>
          <w:szCs w:val="22"/>
          <w:highlight w:val="cyan"/>
          <w:lang w:eastAsia="en-US"/>
        </w:rPr>
        <w:instrText xml:space="preserve">doplní </w:instrText>
      </w:r>
      <w:r w:rsidR="00ED527B">
        <w:rPr>
          <w:rFonts w:ascii="Arial" w:hAnsi="Arial" w:cs="Arial"/>
          <w:sz w:val="22"/>
          <w:szCs w:val="22"/>
          <w:highlight w:val="cyan"/>
          <w:lang w:eastAsia="en-US"/>
        </w:rPr>
        <w:instrText>dodavatel...]"</w:instrText>
      </w:r>
      <w:r w:rsidR="00273230" w:rsidRPr="00F74F1B">
        <w:rPr>
          <w:rFonts w:ascii="Arial" w:hAnsi="Arial" w:cs="Arial"/>
          <w:sz w:val="22"/>
          <w:szCs w:val="22"/>
          <w:highlight w:val="cyan"/>
          <w:lang w:eastAsia="en-US"/>
        </w:rPr>
        <w:instrText xml:space="preserve">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 xml:space="preserve">Adresa:  </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w:instrText>
      </w:r>
      <w:r w:rsidR="00ED527B">
        <w:rPr>
          <w:rFonts w:ascii="Arial" w:hAnsi="Arial" w:cs="Arial"/>
          <w:sz w:val="22"/>
          <w:szCs w:val="22"/>
          <w:highlight w:val="cyan"/>
          <w:lang w:eastAsia="en-US"/>
        </w:rPr>
        <w:instrText>"[...</w:instrText>
      </w:r>
      <w:r w:rsidR="00273230" w:rsidRPr="00F74F1B">
        <w:rPr>
          <w:rFonts w:ascii="Arial" w:hAnsi="Arial" w:cs="Arial"/>
          <w:sz w:val="22"/>
          <w:szCs w:val="22"/>
          <w:highlight w:val="cyan"/>
          <w:lang w:eastAsia="en-US"/>
        </w:rPr>
        <w:instrText xml:space="preserve">doplní </w:instrText>
      </w:r>
      <w:r w:rsidR="00ED527B">
        <w:rPr>
          <w:rFonts w:ascii="Arial" w:hAnsi="Arial" w:cs="Arial"/>
          <w:sz w:val="22"/>
          <w:szCs w:val="22"/>
          <w:highlight w:val="cyan"/>
          <w:lang w:eastAsia="en-US"/>
        </w:rPr>
        <w:instrText>dodavatel...]"</w:instrText>
      </w:r>
      <w:r w:rsidR="00273230" w:rsidRPr="00F74F1B">
        <w:rPr>
          <w:rFonts w:ascii="Arial" w:hAnsi="Arial" w:cs="Arial"/>
          <w:sz w:val="22"/>
          <w:szCs w:val="22"/>
          <w:highlight w:val="cyan"/>
          <w:lang w:eastAsia="en-US"/>
        </w:rPr>
        <w:instrText xml:space="preserve">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smluvní:</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w:instrText>
      </w:r>
      <w:r w:rsidR="00ED527B">
        <w:rPr>
          <w:rFonts w:ascii="Arial" w:hAnsi="Arial" w:cs="Arial"/>
          <w:sz w:val="22"/>
          <w:szCs w:val="22"/>
          <w:highlight w:val="cyan"/>
          <w:lang w:eastAsia="en-US"/>
        </w:rPr>
        <w:instrText>"[...</w:instrText>
      </w:r>
      <w:r w:rsidR="00273230" w:rsidRPr="00F74F1B">
        <w:rPr>
          <w:rFonts w:ascii="Arial" w:hAnsi="Arial" w:cs="Arial"/>
          <w:sz w:val="22"/>
          <w:szCs w:val="22"/>
          <w:highlight w:val="cyan"/>
          <w:lang w:eastAsia="en-US"/>
        </w:rPr>
        <w:instrText xml:space="preserve">doplní </w:instrText>
      </w:r>
      <w:r w:rsidR="00ED527B">
        <w:rPr>
          <w:rFonts w:ascii="Arial" w:hAnsi="Arial" w:cs="Arial"/>
          <w:sz w:val="22"/>
          <w:szCs w:val="22"/>
          <w:highlight w:val="cyan"/>
          <w:lang w:eastAsia="en-US"/>
        </w:rPr>
        <w:instrText>dodavatel...]"</w:instrText>
      </w:r>
      <w:r w:rsidR="00273230" w:rsidRPr="00F74F1B">
        <w:rPr>
          <w:rFonts w:ascii="Arial" w:hAnsi="Arial" w:cs="Arial"/>
          <w:sz w:val="22"/>
          <w:szCs w:val="22"/>
          <w:highlight w:val="cyan"/>
          <w:lang w:eastAsia="en-US"/>
        </w:rPr>
        <w:instrText xml:space="preserve">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eastAsia="MS Mincho" w:hAnsi="Arial" w:cs="Arial"/>
          <w:sz w:val="22"/>
          <w:szCs w:val="22"/>
        </w:rPr>
        <w:t>zástupce pro věci technické:</w:t>
      </w:r>
      <w:r w:rsidRPr="001C664A">
        <w:rPr>
          <w:rFonts w:ascii="Arial" w:eastAsia="MS Mincho"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w:instrText>
      </w:r>
      <w:r w:rsidR="00ED527B">
        <w:rPr>
          <w:rFonts w:ascii="Arial" w:hAnsi="Arial" w:cs="Arial"/>
          <w:sz w:val="22"/>
          <w:szCs w:val="22"/>
          <w:highlight w:val="cyan"/>
          <w:lang w:eastAsia="en-US"/>
        </w:rPr>
        <w:instrText>"[...</w:instrText>
      </w:r>
      <w:r w:rsidR="00273230" w:rsidRPr="00F74F1B">
        <w:rPr>
          <w:rFonts w:ascii="Arial" w:hAnsi="Arial" w:cs="Arial"/>
          <w:sz w:val="22"/>
          <w:szCs w:val="22"/>
          <w:highlight w:val="cyan"/>
          <w:lang w:eastAsia="en-US"/>
        </w:rPr>
        <w:instrText xml:space="preserve">doplní </w:instrText>
      </w:r>
      <w:r w:rsidR="00ED527B">
        <w:rPr>
          <w:rFonts w:ascii="Arial" w:hAnsi="Arial" w:cs="Arial"/>
          <w:sz w:val="22"/>
          <w:szCs w:val="22"/>
          <w:highlight w:val="cyan"/>
          <w:lang w:eastAsia="en-US"/>
        </w:rPr>
        <w:instrText>dodavatel...]"</w:instrText>
      </w:r>
      <w:r w:rsidR="00273230" w:rsidRPr="00F74F1B">
        <w:rPr>
          <w:rFonts w:ascii="Arial" w:hAnsi="Arial" w:cs="Arial"/>
          <w:sz w:val="22"/>
          <w:szCs w:val="22"/>
          <w:highlight w:val="cyan"/>
          <w:lang w:eastAsia="en-US"/>
        </w:rPr>
        <w:instrText xml:space="preserve">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Bankovní spojení:</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w:instrText>
      </w:r>
      <w:r w:rsidR="00ED527B">
        <w:rPr>
          <w:rFonts w:ascii="Arial" w:hAnsi="Arial" w:cs="Arial"/>
          <w:sz w:val="22"/>
          <w:szCs w:val="22"/>
          <w:highlight w:val="cyan"/>
          <w:lang w:eastAsia="en-US"/>
        </w:rPr>
        <w:instrText>"[...</w:instrText>
      </w:r>
      <w:r w:rsidR="00273230" w:rsidRPr="00F74F1B">
        <w:rPr>
          <w:rFonts w:ascii="Arial" w:hAnsi="Arial" w:cs="Arial"/>
          <w:sz w:val="22"/>
          <w:szCs w:val="22"/>
          <w:highlight w:val="cyan"/>
          <w:lang w:eastAsia="en-US"/>
        </w:rPr>
        <w:instrText xml:space="preserve">doplní </w:instrText>
      </w:r>
      <w:r w:rsidR="00ED527B">
        <w:rPr>
          <w:rFonts w:ascii="Arial" w:hAnsi="Arial" w:cs="Arial"/>
          <w:sz w:val="22"/>
          <w:szCs w:val="22"/>
          <w:highlight w:val="cyan"/>
          <w:lang w:eastAsia="en-US"/>
        </w:rPr>
        <w:instrText>dodavatel...]"</w:instrText>
      </w:r>
      <w:r w:rsidR="00273230" w:rsidRPr="00F74F1B">
        <w:rPr>
          <w:rFonts w:ascii="Arial" w:hAnsi="Arial" w:cs="Arial"/>
          <w:sz w:val="22"/>
          <w:szCs w:val="22"/>
          <w:highlight w:val="cyan"/>
          <w:lang w:eastAsia="en-US"/>
        </w:rPr>
        <w:instrText xml:space="preserve">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Číslo účtu:</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w:instrText>
      </w:r>
      <w:r w:rsidR="00ED527B">
        <w:rPr>
          <w:rFonts w:ascii="Arial" w:hAnsi="Arial" w:cs="Arial"/>
          <w:sz w:val="22"/>
          <w:szCs w:val="22"/>
          <w:highlight w:val="cyan"/>
          <w:lang w:eastAsia="en-US"/>
        </w:rPr>
        <w:instrText>"[...</w:instrText>
      </w:r>
      <w:r w:rsidR="00273230" w:rsidRPr="00F74F1B">
        <w:rPr>
          <w:rFonts w:ascii="Arial" w:hAnsi="Arial" w:cs="Arial"/>
          <w:sz w:val="22"/>
          <w:szCs w:val="22"/>
          <w:highlight w:val="cyan"/>
          <w:lang w:eastAsia="en-US"/>
        </w:rPr>
        <w:instrText xml:space="preserve">doplní </w:instrText>
      </w:r>
      <w:r w:rsidR="00ED527B">
        <w:rPr>
          <w:rFonts w:ascii="Arial" w:hAnsi="Arial" w:cs="Arial"/>
          <w:sz w:val="22"/>
          <w:szCs w:val="22"/>
          <w:highlight w:val="cyan"/>
          <w:lang w:eastAsia="en-US"/>
        </w:rPr>
        <w:instrText>dodavatel...]"</w:instrText>
      </w:r>
      <w:r w:rsidR="00273230" w:rsidRPr="00F74F1B">
        <w:rPr>
          <w:rFonts w:ascii="Arial" w:hAnsi="Arial" w:cs="Arial"/>
          <w:sz w:val="22"/>
          <w:szCs w:val="22"/>
          <w:highlight w:val="cyan"/>
          <w:lang w:eastAsia="en-US"/>
        </w:rPr>
        <w:instrText xml:space="preserve">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IČ</w:t>
      </w:r>
      <w:r w:rsidR="00C029E1" w:rsidRPr="001C664A">
        <w:rPr>
          <w:rFonts w:ascii="Arial" w:hAnsi="Arial" w:cs="Arial"/>
          <w:sz w:val="22"/>
          <w:szCs w:val="22"/>
        </w:rPr>
        <w:t>O</w:t>
      </w:r>
      <w:r w:rsidR="00A33D5B">
        <w:rPr>
          <w:rFonts w:ascii="Arial" w:hAnsi="Arial" w:cs="Arial"/>
          <w:sz w:val="22"/>
          <w:szCs w:val="22"/>
        </w:rPr>
        <w:t>:</w:t>
      </w:r>
      <w:r w:rsidRPr="001C664A">
        <w:rPr>
          <w:rFonts w:ascii="Arial" w:hAnsi="Arial" w:cs="Arial"/>
          <w:sz w:val="22"/>
          <w:szCs w:val="22"/>
        </w:rPr>
        <w:tab/>
      </w:r>
      <w:r w:rsidR="00273230" w:rsidRPr="00F74F1B">
        <w:rPr>
          <w:rFonts w:ascii="Arial" w:hAnsi="Arial" w:cs="Arial"/>
          <w:sz w:val="22"/>
          <w:szCs w:val="22"/>
          <w:highlight w:val="cyan"/>
          <w:lang w:eastAsia="en-US"/>
        </w:rPr>
        <w:fldChar w:fldCharType="begin"/>
      </w:r>
      <w:r w:rsidR="00273230" w:rsidRPr="00F74F1B">
        <w:rPr>
          <w:rFonts w:ascii="Arial" w:hAnsi="Arial" w:cs="Arial"/>
          <w:sz w:val="22"/>
          <w:szCs w:val="22"/>
          <w:highlight w:val="cyan"/>
          <w:lang w:eastAsia="en-US"/>
        </w:rPr>
        <w:instrText xml:space="preserve"> MACROBUTTON  AcceptConflict </w:instrText>
      </w:r>
      <w:r w:rsidR="00ED527B">
        <w:rPr>
          <w:rFonts w:ascii="Arial" w:hAnsi="Arial" w:cs="Arial"/>
          <w:sz w:val="22"/>
          <w:szCs w:val="22"/>
          <w:highlight w:val="cyan"/>
          <w:lang w:eastAsia="en-US"/>
        </w:rPr>
        <w:instrText>"[...</w:instrText>
      </w:r>
      <w:r w:rsidR="00273230" w:rsidRPr="00F74F1B">
        <w:rPr>
          <w:rFonts w:ascii="Arial" w:hAnsi="Arial" w:cs="Arial"/>
          <w:sz w:val="22"/>
          <w:szCs w:val="22"/>
          <w:highlight w:val="cyan"/>
          <w:lang w:eastAsia="en-US"/>
        </w:rPr>
        <w:instrText xml:space="preserve">doplní </w:instrText>
      </w:r>
      <w:r w:rsidR="00ED527B">
        <w:rPr>
          <w:rFonts w:ascii="Arial" w:hAnsi="Arial" w:cs="Arial"/>
          <w:sz w:val="22"/>
          <w:szCs w:val="22"/>
          <w:highlight w:val="cyan"/>
          <w:lang w:eastAsia="en-US"/>
        </w:rPr>
        <w:instrText>dodavatel...]"</w:instrText>
      </w:r>
      <w:r w:rsidR="00273230" w:rsidRPr="00F74F1B">
        <w:rPr>
          <w:rFonts w:ascii="Arial" w:hAnsi="Arial" w:cs="Arial"/>
          <w:sz w:val="22"/>
          <w:szCs w:val="22"/>
          <w:highlight w:val="cyan"/>
          <w:lang w:eastAsia="en-US"/>
        </w:rPr>
        <w:instrText xml:space="preserve"> </w:instrText>
      </w:r>
      <w:r w:rsidR="00273230" w:rsidRPr="00F74F1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sz w:val="22"/>
          <w:szCs w:val="22"/>
        </w:rPr>
      </w:pPr>
      <w:r w:rsidRPr="001C664A">
        <w:rPr>
          <w:rFonts w:ascii="Arial" w:hAnsi="Arial" w:cs="Arial"/>
          <w:sz w:val="22"/>
          <w:szCs w:val="22"/>
        </w:rPr>
        <w:t>DIČ:</w:t>
      </w:r>
      <w:r w:rsidRPr="001C664A">
        <w:rPr>
          <w:rFonts w:ascii="Arial"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p>
    <w:p w:rsidR="00C4146A" w:rsidRPr="001C664A" w:rsidRDefault="00C4146A" w:rsidP="00F34E8A">
      <w:pPr>
        <w:spacing w:line="264" w:lineRule="auto"/>
        <w:ind w:left="3261" w:hanging="3261"/>
        <w:jc w:val="both"/>
        <w:rPr>
          <w:rFonts w:ascii="Arial" w:hAnsi="Arial" w:cs="Arial"/>
          <w:b/>
          <w:sz w:val="22"/>
          <w:szCs w:val="22"/>
        </w:rPr>
      </w:pPr>
      <w:r w:rsidRPr="001C664A">
        <w:rPr>
          <w:rFonts w:ascii="Arial" w:eastAsia="MS Mincho" w:hAnsi="Arial" w:cs="Arial"/>
          <w:sz w:val="22"/>
          <w:szCs w:val="22"/>
        </w:rPr>
        <w:t>zápis v obchodním rejstříku:</w:t>
      </w:r>
      <w:r w:rsidRPr="001C664A">
        <w:rPr>
          <w:rFonts w:ascii="Arial" w:eastAsia="MS Mincho" w:hAnsi="Arial" w:cs="Arial"/>
          <w:sz w:val="22"/>
          <w:szCs w:val="22"/>
        </w:rPr>
        <w:tab/>
      </w:r>
      <w:r w:rsidR="00ED527B">
        <w:rPr>
          <w:rFonts w:ascii="Arial" w:hAnsi="Arial" w:cs="Arial"/>
          <w:sz w:val="22"/>
          <w:szCs w:val="22"/>
          <w:highlight w:val="cyan"/>
          <w:lang w:eastAsia="en-US"/>
        </w:rPr>
        <w:fldChar w:fldCharType="begin"/>
      </w:r>
      <w:r w:rsidR="00ED527B">
        <w:rPr>
          <w:rFonts w:ascii="Arial" w:hAnsi="Arial" w:cs="Arial"/>
          <w:sz w:val="22"/>
          <w:szCs w:val="22"/>
          <w:highlight w:val="cyan"/>
          <w:lang w:eastAsia="en-US"/>
        </w:rPr>
        <w:instrText xml:space="preserve"> MACROBUTTON  AcceptConflict "[...doplní dodavatel...]" </w:instrText>
      </w:r>
      <w:r w:rsidR="00ED527B">
        <w:rPr>
          <w:rFonts w:ascii="Arial" w:hAnsi="Arial" w:cs="Arial"/>
          <w:sz w:val="22"/>
          <w:szCs w:val="22"/>
          <w:highlight w:val="cyan"/>
          <w:lang w:eastAsia="en-US"/>
        </w:rPr>
        <w:fldChar w:fldCharType="end"/>
      </w:r>
      <w:r w:rsidRPr="001C664A">
        <w:rPr>
          <w:rFonts w:ascii="Arial" w:hAnsi="Arial" w:cs="Arial"/>
          <w:b/>
          <w:sz w:val="22"/>
          <w:szCs w:val="22"/>
        </w:rPr>
        <w:t xml:space="preserve"> </w:t>
      </w:r>
    </w:p>
    <w:p w:rsidR="00C4146A" w:rsidRPr="001C664A" w:rsidRDefault="00355CBD" w:rsidP="00F34E8A">
      <w:pPr>
        <w:spacing w:line="264" w:lineRule="auto"/>
        <w:jc w:val="both"/>
        <w:rPr>
          <w:rFonts w:ascii="Arial" w:hAnsi="Arial" w:cs="Arial"/>
          <w:b/>
          <w:i/>
          <w:sz w:val="22"/>
          <w:szCs w:val="22"/>
        </w:rPr>
      </w:pPr>
      <w:r>
        <w:rPr>
          <w:rFonts w:ascii="Arial" w:hAnsi="Arial" w:cs="Arial"/>
          <w:b/>
          <w:i/>
          <w:sz w:val="22"/>
          <w:szCs w:val="22"/>
        </w:rPr>
        <w:t>(dále jen „</w:t>
      </w:r>
      <w:r w:rsidR="004B3CC3">
        <w:rPr>
          <w:rFonts w:ascii="Arial" w:hAnsi="Arial" w:cs="Arial"/>
          <w:b/>
          <w:i/>
          <w:sz w:val="22"/>
          <w:szCs w:val="22"/>
        </w:rPr>
        <w:t>Zhotovitel</w:t>
      </w:r>
      <w:r w:rsidR="00C4146A" w:rsidRPr="001C664A">
        <w:rPr>
          <w:rFonts w:ascii="Arial" w:hAnsi="Arial" w:cs="Arial"/>
          <w:b/>
          <w:i/>
          <w:sz w:val="22"/>
          <w:szCs w:val="22"/>
        </w:rPr>
        <w:t>“)</w:t>
      </w:r>
    </w:p>
    <w:p w:rsidR="00C4146A" w:rsidRPr="001C664A" w:rsidRDefault="00C4146A" w:rsidP="00F34E8A">
      <w:pPr>
        <w:spacing w:line="264" w:lineRule="auto"/>
        <w:ind w:right="110"/>
        <w:jc w:val="both"/>
        <w:rPr>
          <w:rFonts w:ascii="Arial" w:hAnsi="Arial" w:cs="Arial"/>
          <w:b/>
          <w:bCs/>
          <w:sz w:val="22"/>
        </w:rPr>
      </w:pPr>
    </w:p>
    <w:p w:rsidR="00EA520E" w:rsidRDefault="00C4146A" w:rsidP="00EA520E">
      <w:pPr>
        <w:pStyle w:val="bntext"/>
        <w:spacing w:line="264" w:lineRule="auto"/>
      </w:pPr>
      <w:r w:rsidRPr="001C664A">
        <w:t>V případě změny údajů uvedených v</w:t>
      </w:r>
      <w:r w:rsidR="00D016F2">
        <w:t> odst.</w:t>
      </w:r>
      <w:r w:rsidRPr="001C664A">
        <w:t xml:space="preserve"> </w:t>
      </w:r>
      <w:proofErr w:type="gramStart"/>
      <w:r w:rsidR="00355CBD">
        <w:t>1.</w:t>
      </w:r>
      <w:r w:rsidR="00CD4AAF" w:rsidRPr="001C664A">
        <w:t>1</w:t>
      </w:r>
      <w:proofErr w:type="gramEnd"/>
      <w:r w:rsidRPr="001C664A">
        <w:t xml:space="preserve">. a 1.2. článku 1 této smlouvy je povinna smluvní </w:t>
      </w:r>
      <w:r w:rsidRPr="00355CBD">
        <w:rPr>
          <w:spacing w:val="-2"/>
        </w:rPr>
        <w:t>strana, u které změna nastala, informovat o ní druhou smluvní stranu, a to průkazným způsobem</w:t>
      </w:r>
      <w:r w:rsidRPr="001C664A">
        <w:t xml:space="preserve"> a bez zbytečného odkladu. V případě, že z důvodu nedodržení nebo porušení této povinnosti dojde ke škodě, zavazuje se strana, která škodu způsobila, tuto škodu nahradit.</w:t>
      </w:r>
    </w:p>
    <w:p w:rsidR="00355CBD" w:rsidRDefault="00355CBD" w:rsidP="00EA520E">
      <w:pPr>
        <w:pStyle w:val="bntext"/>
        <w:spacing w:line="264" w:lineRule="auto"/>
        <w:rPr>
          <w:spacing w:val="-2"/>
        </w:rPr>
      </w:pPr>
      <w:r w:rsidRPr="00355CBD">
        <w:rPr>
          <w:spacing w:val="-2"/>
        </w:rPr>
        <w:t xml:space="preserve">Smlouva je uzavřena na základě výsledků zadávacího řízení veřejné zakázky (dále jen „Řízení veřejné zakázky“) s názvem </w:t>
      </w:r>
      <w:r w:rsidR="00273230" w:rsidRPr="0054023A">
        <w:rPr>
          <w:spacing w:val="-2"/>
        </w:rPr>
        <w:t>„</w:t>
      </w:r>
      <w:r w:rsidR="00EA520E" w:rsidRPr="0054023A">
        <w:t>II/</w:t>
      </w:r>
      <w:r w:rsidR="00EA520E">
        <w:rPr>
          <w:b/>
          <w:bCs/>
          <w:szCs w:val="22"/>
        </w:rPr>
        <w:t>360 Velké Meziříčí – křižovatka silnic II/360 a III/36054, PD</w:t>
      </w:r>
      <w:r w:rsidR="00273230" w:rsidRPr="00273230">
        <w:rPr>
          <w:spacing w:val="-2"/>
        </w:rPr>
        <w:t>“</w:t>
      </w:r>
      <w:r w:rsidRPr="006E122C">
        <w:rPr>
          <w:spacing w:val="4"/>
        </w:rPr>
        <w:t>. Jednotlivá ujednání smlouvy tak budou vykládána v souladu</w:t>
      </w:r>
      <w:r w:rsidRPr="00D6383D">
        <w:rPr>
          <w:spacing w:val="2"/>
        </w:rPr>
        <w:t xml:space="preserve"> se zadávacími podmínkami veřejné zakázky</w:t>
      </w:r>
      <w:r w:rsidRPr="00355CBD">
        <w:rPr>
          <w:spacing w:val="-2"/>
        </w:rPr>
        <w:t xml:space="preserve"> a nabídkou </w:t>
      </w:r>
      <w:r w:rsidR="004B3CC3">
        <w:rPr>
          <w:spacing w:val="-2"/>
        </w:rPr>
        <w:t>Zhotovitele</w:t>
      </w:r>
      <w:r w:rsidRPr="00355CBD">
        <w:rPr>
          <w:spacing w:val="-2"/>
        </w:rPr>
        <w:t xml:space="preserve"> podanou do Řízení veřejné zakázky.</w:t>
      </w:r>
    </w:p>
    <w:p w:rsidR="00043260" w:rsidRDefault="00043260" w:rsidP="00EA520E">
      <w:pPr>
        <w:pStyle w:val="bntext"/>
        <w:spacing w:line="264" w:lineRule="auto"/>
        <w:rPr>
          <w:spacing w:val="-2"/>
        </w:rPr>
      </w:pPr>
    </w:p>
    <w:p w:rsidR="00C4146A" w:rsidRDefault="00C4146A" w:rsidP="00043260">
      <w:pPr>
        <w:spacing w:before="240" w:line="264" w:lineRule="auto"/>
        <w:jc w:val="center"/>
        <w:outlineLvl w:val="0"/>
        <w:rPr>
          <w:rFonts w:ascii="Arial" w:hAnsi="Arial" w:cs="Arial"/>
          <w:b/>
          <w:sz w:val="22"/>
          <w:szCs w:val="22"/>
        </w:rPr>
      </w:pPr>
      <w:r w:rsidRPr="001C664A">
        <w:rPr>
          <w:rFonts w:ascii="Arial" w:hAnsi="Arial" w:cs="Arial"/>
          <w:b/>
          <w:sz w:val="22"/>
          <w:szCs w:val="22"/>
        </w:rPr>
        <w:t>Článek 2 – Předmět smlouvy</w:t>
      </w:r>
    </w:p>
    <w:p w:rsidR="00B47759" w:rsidRPr="00B47759" w:rsidRDefault="00B47759" w:rsidP="00071177">
      <w:pPr>
        <w:spacing w:before="240" w:line="264" w:lineRule="auto"/>
        <w:jc w:val="center"/>
        <w:outlineLvl w:val="0"/>
        <w:rPr>
          <w:rFonts w:ascii="Arial" w:hAnsi="Arial" w:cs="Arial"/>
          <w:b/>
          <w:sz w:val="2"/>
          <w:szCs w:val="2"/>
        </w:rPr>
      </w:pPr>
    </w:p>
    <w:p w:rsidR="007C65F4" w:rsidRPr="00EA155C" w:rsidRDefault="007C65F4" w:rsidP="00C7013C">
      <w:pPr>
        <w:numPr>
          <w:ilvl w:val="1"/>
          <w:numId w:val="5"/>
        </w:numPr>
        <w:suppressAutoHyphens/>
        <w:overflowPunct/>
        <w:autoSpaceDE/>
        <w:autoSpaceDN/>
        <w:adjustRightInd/>
        <w:spacing w:after="120" w:line="24" w:lineRule="atLeast"/>
        <w:jc w:val="both"/>
        <w:textAlignment w:val="auto"/>
        <w:rPr>
          <w:rFonts w:ascii="Arial" w:hAnsi="Arial" w:cs="Arial"/>
          <w:bCs/>
          <w:sz w:val="22"/>
          <w:szCs w:val="22"/>
        </w:rPr>
      </w:pPr>
      <w:r w:rsidRPr="00EA155C">
        <w:rPr>
          <w:rFonts w:ascii="Arial" w:hAnsi="Arial" w:cs="Arial"/>
          <w:bCs/>
          <w:sz w:val="22"/>
          <w:szCs w:val="22"/>
        </w:rPr>
        <w:t>Rozsah předmětu plnění:</w:t>
      </w:r>
    </w:p>
    <w:p w:rsidR="00CD4AB9" w:rsidRPr="00EA155C" w:rsidRDefault="00CD4AB9" w:rsidP="0054023A">
      <w:pPr>
        <w:spacing w:before="120" w:line="288" w:lineRule="auto"/>
        <w:jc w:val="both"/>
        <w:rPr>
          <w:rFonts w:ascii="Arial" w:hAnsi="Arial" w:cs="Arial"/>
          <w:sz w:val="22"/>
          <w:szCs w:val="22"/>
        </w:rPr>
      </w:pPr>
      <w:r w:rsidRPr="00EA155C">
        <w:rPr>
          <w:rFonts w:ascii="Arial" w:hAnsi="Arial" w:cs="Arial"/>
          <w:sz w:val="22"/>
          <w:szCs w:val="22"/>
        </w:rPr>
        <w:t xml:space="preserve">Předmětem </w:t>
      </w:r>
      <w:r w:rsidR="00347A6C">
        <w:rPr>
          <w:rFonts w:ascii="Arial" w:hAnsi="Arial" w:cs="Arial"/>
          <w:sz w:val="22"/>
          <w:szCs w:val="22"/>
        </w:rPr>
        <w:t>smlouvy</w:t>
      </w:r>
      <w:r w:rsidRPr="00EA155C">
        <w:rPr>
          <w:rFonts w:ascii="Arial" w:hAnsi="Arial" w:cs="Arial"/>
          <w:sz w:val="22"/>
          <w:szCs w:val="22"/>
        </w:rPr>
        <w:t xml:space="preserve"> je vypracování projektové dokumentace ve stupni dokumentace pro společné povolení (sloučené územní a stavební řízení včetně zajištění </w:t>
      </w:r>
      <w:r w:rsidR="0035398E" w:rsidRPr="0035398E">
        <w:rPr>
          <w:rFonts w:ascii="Arial" w:hAnsi="Arial" w:cs="Arial"/>
          <w:sz w:val="22"/>
          <w:szCs w:val="22"/>
        </w:rPr>
        <w:t xml:space="preserve">pravomocného </w:t>
      </w:r>
      <w:r w:rsidRPr="00EA155C">
        <w:rPr>
          <w:rFonts w:ascii="Arial" w:hAnsi="Arial" w:cs="Arial"/>
          <w:sz w:val="22"/>
          <w:szCs w:val="22"/>
        </w:rPr>
        <w:t>stavebního povolení</w:t>
      </w:r>
      <w:r w:rsidR="0035398E" w:rsidRPr="0035398E">
        <w:rPr>
          <w:rFonts w:ascii="Arial" w:hAnsi="Arial" w:cs="Arial"/>
          <w:sz w:val="22"/>
          <w:szCs w:val="22"/>
        </w:rPr>
        <w:t xml:space="preserve"> (</w:t>
      </w:r>
      <w:r w:rsidRPr="00EA155C">
        <w:rPr>
          <w:rFonts w:ascii="Arial" w:hAnsi="Arial" w:cs="Arial"/>
          <w:sz w:val="22"/>
          <w:szCs w:val="22"/>
        </w:rPr>
        <w:t>dále jen „DUSP“) a zpracování projektové dokumentace pro provádění stavby (dále jen „PDPS“) vč. soupisu prací a rozpočtu akce „</w:t>
      </w:r>
      <w:r w:rsidRPr="00EA155C">
        <w:rPr>
          <w:rFonts w:ascii="Arial" w:hAnsi="Arial" w:cs="Arial"/>
          <w:bCs/>
          <w:sz w:val="22"/>
          <w:szCs w:val="22"/>
        </w:rPr>
        <w:t>II/360 Velké Meziříčí – křižovatka silnic II/360 a III/36054</w:t>
      </w:r>
      <w:r w:rsidRPr="00EA155C">
        <w:rPr>
          <w:rFonts w:ascii="Arial" w:hAnsi="Arial" w:cs="Arial"/>
          <w:sz w:val="22"/>
          <w:szCs w:val="22"/>
        </w:rPr>
        <w:t>“.</w:t>
      </w:r>
      <w:r w:rsidR="009E1158">
        <w:rPr>
          <w:rFonts w:ascii="Arial" w:hAnsi="Arial" w:cs="Arial"/>
          <w:sz w:val="22"/>
          <w:szCs w:val="22"/>
        </w:rPr>
        <w:t xml:space="preserve"> Předmět plnění bude zahrnovat</w:t>
      </w:r>
      <w:r w:rsidRPr="00EA155C">
        <w:rPr>
          <w:rFonts w:ascii="Arial" w:hAnsi="Arial" w:cs="Arial"/>
          <w:sz w:val="22"/>
          <w:szCs w:val="22"/>
        </w:rPr>
        <w:t xml:space="preserve"> </w:t>
      </w:r>
      <w:r w:rsidR="009E1158" w:rsidRPr="00EA155C">
        <w:rPr>
          <w:rFonts w:ascii="Arial" w:hAnsi="Arial" w:cs="Arial"/>
          <w:sz w:val="22"/>
          <w:szCs w:val="22"/>
          <w:lang w:eastAsia="ar-SA"/>
        </w:rPr>
        <w:t>zajištění všech potřebných průzkumů</w:t>
      </w:r>
      <w:r w:rsidR="009E1158">
        <w:rPr>
          <w:rFonts w:ascii="Arial" w:hAnsi="Arial" w:cs="Arial"/>
          <w:sz w:val="22"/>
          <w:szCs w:val="22"/>
          <w:lang w:eastAsia="ar-SA"/>
        </w:rPr>
        <w:t xml:space="preserve">. </w:t>
      </w:r>
    </w:p>
    <w:p w:rsidR="00CD4AB9" w:rsidRPr="00EA155C" w:rsidRDefault="00CD4AB9" w:rsidP="000D703E">
      <w:pPr>
        <w:spacing w:before="120" w:after="80"/>
        <w:jc w:val="both"/>
        <w:rPr>
          <w:rFonts w:ascii="Arial" w:hAnsi="Arial" w:cs="Arial"/>
          <w:sz w:val="22"/>
          <w:szCs w:val="22"/>
        </w:rPr>
      </w:pPr>
      <w:r w:rsidRPr="00EA155C">
        <w:rPr>
          <w:rFonts w:ascii="Arial" w:hAnsi="Arial" w:cs="Arial"/>
          <w:sz w:val="22"/>
          <w:szCs w:val="22"/>
        </w:rPr>
        <w:lastRenderedPageBreak/>
        <w:t xml:space="preserve">Předmětem plnění je rovněž zajištění </w:t>
      </w:r>
      <w:r w:rsidR="0035398E" w:rsidRPr="0035398E">
        <w:rPr>
          <w:rFonts w:ascii="Arial" w:hAnsi="Arial" w:cs="Arial"/>
          <w:sz w:val="22"/>
          <w:szCs w:val="22"/>
        </w:rPr>
        <w:t xml:space="preserve">inženýrské činnosti v souvislosti se zpracováním projektových dokumentací, zajištěním nutných vyjádření, souhlasů a </w:t>
      </w:r>
      <w:r w:rsidRPr="00EA155C">
        <w:rPr>
          <w:rFonts w:ascii="Arial" w:hAnsi="Arial" w:cs="Arial"/>
          <w:sz w:val="22"/>
          <w:szCs w:val="22"/>
        </w:rPr>
        <w:t xml:space="preserve">vydání pravomocného společného povolení </w:t>
      </w:r>
      <w:r w:rsidR="0035398E" w:rsidRPr="0035398E">
        <w:rPr>
          <w:rFonts w:ascii="Arial" w:hAnsi="Arial" w:cs="Arial"/>
          <w:sz w:val="22"/>
          <w:szCs w:val="22"/>
        </w:rPr>
        <w:t xml:space="preserve">k předmětné akci. </w:t>
      </w:r>
      <w:r w:rsidR="00380A68">
        <w:rPr>
          <w:rFonts w:ascii="Arial" w:hAnsi="Arial" w:cs="Arial"/>
          <w:sz w:val="22"/>
          <w:szCs w:val="22"/>
        </w:rPr>
        <w:t>Předmět smlouvy také zahrnuje výkon</w:t>
      </w:r>
      <w:r w:rsidR="005A054C">
        <w:rPr>
          <w:rFonts w:ascii="Arial" w:hAnsi="Arial" w:cs="Arial"/>
          <w:sz w:val="22"/>
          <w:szCs w:val="22"/>
        </w:rPr>
        <w:t xml:space="preserve"> </w:t>
      </w:r>
      <w:r w:rsidRPr="00EA155C">
        <w:rPr>
          <w:rFonts w:ascii="Arial" w:hAnsi="Arial" w:cs="Arial"/>
          <w:sz w:val="22"/>
          <w:szCs w:val="22"/>
        </w:rPr>
        <w:t xml:space="preserve">autorského dozoru </w:t>
      </w:r>
      <w:r w:rsidR="00380A68">
        <w:rPr>
          <w:rFonts w:ascii="Arial" w:hAnsi="Arial" w:cs="Arial"/>
          <w:sz w:val="22"/>
          <w:szCs w:val="22"/>
        </w:rPr>
        <w:t xml:space="preserve">projektanta při realizaci </w:t>
      </w:r>
      <w:r w:rsidRPr="00EA155C">
        <w:rPr>
          <w:rFonts w:ascii="Arial" w:hAnsi="Arial" w:cs="Arial"/>
          <w:sz w:val="22"/>
          <w:szCs w:val="22"/>
        </w:rPr>
        <w:t>stavby</w:t>
      </w:r>
      <w:r w:rsidR="005A054C">
        <w:rPr>
          <w:rFonts w:ascii="Arial" w:hAnsi="Arial" w:cs="Arial"/>
          <w:sz w:val="22"/>
          <w:szCs w:val="22"/>
        </w:rPr>
        <w:t xml:space="preserve"> v rozsahu všech stavebních objektů. </w:t>
      </w:r>
      <w:r w:rsidR="0035398E" w:rsidRPr="0035398E">
        <w:rPr>
          <w:rFonts w:ascii="Arial" w:hAnsi="Arial" w:cs="Arial"/>
          <w:sz w:val="22"/>
          <w:szCs w:val="22"/>
        </w:rPr>
        <w:t>Případné majetkoprávní vypořádání zajistí zadavatel</w:t>
      </w:r>
      <w:r w:rsidR="005A054C">
        <w:rPr>
          <w:rFonts w:ascii="Arial" w:hAnsi="Arial" w:cs="Arial"/>
          <w:sz w:val="22"/>
          <w:szCs w:val="22"/>
        </w:rPr>
        <w:t>.</w:t>
      </w:r>
    </w:p>
    <w:p w:rsidR="001C0317" w:rsidRDefault="00CD4AB9" w:rsidP="00CD4AB9">
      <w:pPr>
        <w:spacing w:before="240" w:line="288" w:lineRule="auto"/>
        <w:jc w:val="both"/>
        <w:rPr>
          <w:rFonts w:ascii="Arial" w:hAnsi="Arial" w:cs="Arial"/>
          <w:bCs/>
          <w:sz w:val="22"/>
          <w:szCs w:val="22"/>
          <w:u w:val="single"/>
        </w:rPr>
      </w:pPr>
      <w:r w:rsidRPr="00EA155C">
        <w:rPr>
          <w:rFonts w:ascii="Arial" w:hAnsi="Arial" w:cs="Arial"/>
          <w:spacing w:val="4"/>
          <w:sz w:val="22"/>
          <w:szCs w:val="22"/>
        </w:rPr>
        <w:t xml:space="preserve">Projektová dokumentace bude vypracována dle </w:t>
      </w:r>
      <w:r w:rsidRPr="00EA155C">
        <w:rPr>
          <w:rFonts w:ascii="Arial" w:hAnsi="Arial" w:cs="Arial"/>
          <w:b/>
          <w:spacing w:val="4"/>
          <w:sz w:val="22"/>
          <w:szCs w:val="22"/>
        </w:rPr>
        <w:t>studie proveditelnosti</w:t>
      </w:r>
      <w:r w:rsidRPr="00EA155C">
        <w:rPr>
          <w:rFonts w:ascii="Arial" w:hAnsi="Arial" w:cs="Arial"/>
          <w:spacing w:val="4"/>
          <w:sz w:val="22"/>
          <w:szCs w:val="22"/>
        </w:rPr>
        <w:t xml:space="preserve"> </w:t>
      </w:r>
      <w:r w:rsidRPr="00EA155C">
        <w:rPr>
          <w:rFonts w:ascii="Arial" w:hAnsi="Arial" w:cs="Arial"/>
          <w:b/>
          <w:bCs/>
          <w:sz w:val="22"/>
          <w:szCs w:val="22"/>
        </w:rPr>
        <w:t xml:space="preserve">II/360 Velké Meziříčí – křižovatka silnic II/360 a III/36054 </w:t>
      </w:r>
      <w:r w:rsidRPr="00EA155C">
        <w:rPr>
          <w:rFonts w:ascii="Arial" w:hAnsi="Arial" w:cs="Arial"/>
          <w:bCs/>
          <w:sz w:val="22"/>
          <w:szCs w:val="22"/>
        </w:rPr>
        <w:t xml:space="preserve">z 08/2018, zpracované </w:t>
      </w:r>
      <w:r w:rsidR="005A054C">
        <w:rPr>
          <w:rFonts w:ascii="Arial" w:hAnsi="Arial" w:cs="Arial"/>
          <w:bCs/>
          <w:sz w:val="22"/>
          <w:szCs w:val="22"/>
        </w:rPr>
        <w:t xml:space="preserve">společností </w:t>
      </w:r>
      <w:r w:rsidRPr="00EA155C">
        <w:rPr>
          <w:rFonts w:ascii="Arial" w:hAnsi="Arial" w:cs="Arial"/>
          <w:bCs/>
          <w:sz w:val="22"/>
          <w:szCs w:val="22"/>
        </w:rPr>
        <w:t>MDS projekt s.r.o., Försterova 175, 566 01 Vysoké Mýto</w:t>
      </w:r>
      <w:r w:rsidR="005A054C">
        <w:rPr>
          <w:rFonts w:ascii="Arial" w:hAnsi="Arial" w:cs="Arial"/>
          <w:bCs/>
          <w:sz w:val="22"/>
          <w:szCs w:val="22"/>
        </w:rPr>
        <w:t xml:space="preserve">, IČO </w:t>
      </w:r>
      <w:r w:rsidR="005A054C" w:rsidRPr="00046C87">
        <w:rPr>
          <w:rFonts w:ascii="Arial" w:hAnsi="Arial" w:cs="Arial"/>
          <w:bCs/>
          <w:sz w:val="22"/>
          <w:szCs w:val="22"/>
        </w:rPr>
        <w:t>27487938</w:t>
      </w:r>
      <w:r w:rsidRPr="00EA155C">
        <w:rPr>
          <w:rFonts w:ascii="Arial" w:hAnsi="Arial" w:cs="Arial"/>
          <w:bCs/>
          <w:sz w:val="22"/>
          <w:szCs w:val="22"/>
        </w:rPr>
        <w:t xml:space="preserve"> – </w:t>
      </w:r>
      <w:r w:rsidRPr="00EA155C">
        <w:rPr>
          <w:rFonts w:ascii="Arial" w:hAnsi="Arial" w:cs="Arial"/>
          <w:bCs/>
          <w:sz w:val="22"/>
          <w:szCs w:val="22"/>
          <w:u w:val="single"/>
        </w:rPr>
        <w:t>VARIANTA Č. 3</w:t>
      </w:r>
      <w:r w:rsidR="001C0317">
        <w:rPr>
          <w:rFonts w:ascii="Arial" w:hAnsi="Arial" w:cs="Arial"/>
          <w:bCs/>
          <w:sz w:val="22"/>
          <w:szCs w:val="22"/>
          <w:u w:val="single"/>
        </w:rPr>
        <w:t>.</w:t>
      </w:r>
      <w:r w:rsidR="009E1158">
        <w:rPr>
          <w:rFonts w:ascii="Arial" w:hAnsi="Arial" w:cs="Arial"/>
          <w:bCs/>
          <w:sz w:val="22"/>
          <w:szCs w:val="22"/>
          <w:u w:val="single"/>
        </w:rPr>
        <w:t xml:space="preserve"> </w:t>
      </w:r>
      <w:r w:rsidR="009E1158" w:rsidRPr="00EA155C">
        <w:rPr>
          <w:rFonts w:ascii="Arial" w:hAnsi="Arial" w:cs="Arial"/>
          <w:sz w:val="22"/>
          <w:szCs w:val="22"/>
          <w:lang w:eastAsia="ar-SA"/>
        </w:rPr>
        <w:t>Navržené řešení musí respektovat platnou územně plánovací dokumentaci</w:t>
      </w:r>
      <w:r w:rsidR="009E1158">
        <w:rPr>
          <w:rFonts w:ascii="Arial" w:hAnsi="Arial" w:cs="Arial"/>
          <w:sz w:val="22"/>
          <w:szCs w:val="22"/>
          <w:lang w:eastAsia="ar-SA"/>
        </w:rPr>
        <w:t>.</w:t>
      </w:r>
    </w:p>
    <w:p w:rsidR="001C0317" w:rsidRDefault="001C0317" w:rsidP="00CD4AB9">
      <w:pPr>
        <w:spacing w:before="240" w:line="288" w:lineRule="auto"/>
        <w:jc w:val="both"/>
        <w:rPr>
          <w:rFonts w:ascii="Arial" w:hAnsi="Arial" w:cs="Arial"/>
          <w:bCs/>
          <w:sz w:val="22"/>
          <w:szCs w:val="22"/>
          <w:u w:val="single"/>
        </w:rPr>
      </w:pPr>
      <w:r>
        <w:rPr>
          <w:rFonts w:ascii="Arial" w:hAnsi="Arial" w:cs="Arial"/>
          <w:bCs/>
          <w:sz w:val="22"/>
          <w:szCs w:val="22"/>
          <w:u w:val="single"/>
        </w:rPr>
        <w:t>Předpokládané členění SO (konečné členění je předmětem plnění):</w:t>
      </w:r>
    </w:p>
    <w:p w:rsidR="001C0317" w:rsidRPr="00364D16" w:rsidRDefault="001C0317" w:rsidP="00364D16">
      <w:pPr>
        <w:jc w:val="both"/>
        <w:rPr>
          <w:rFonts w:ascii="Arial" w:hAnsi="Arial" w:cs="Arial"/>
          <w:sz w:val="22"/>
          <w:szCs w:val="22"/>
          <w:lang w:eastAsia="ar-SA"/>
        </w:rPr>
      </w:pPr>
      <w:r w:rsidRPr="00364D16">
        <w:rPr>
          <w:rFonts w:ascii="Arial" w:hAnsi="Arial" w:cs="Arial"/>
          <w:sz w:val="22"/>
          <w:szCs w:val="22"/>
          <w:lang w:eastAsia="ar-SA"/>
        </w:rPr>
        <w:t>SO 101</w:t>
      </w:r>
      <w:r w:rsidRPr="00364D16">
        <w:rPr>
          <w:rFonts w:ascii="Arial" w:hAnsi="Arial" w:cs="Arial"/>
          <w:sz w:val="22"/>
          <w:szCs w:val="22"/>
          <w:lang w:eastAsia="ar-SA"/>
        </w:rPr>
        <w:tab/>
        <w:t>Okružní křižovatka na silnici II/360</w:t>
      </w:r>
    </w:p>
    <w:p w:rsidR="001C0317" w:rsidRPr="00364D16" w:rsidRDefault="001C0317" w:rsidP="00364D16">
      <w:pPr>
        <w:jc w:val="both"/>
        <w:rPr>
          <w:rFonts w:ascii="Arial" w:hAnsi="Arial" w:cs="Arial"/>
          <w:sz w:val="22"/>
          <w:szCs w:val="22"/>
          <w:lang w:eastAsia="ar-SA"/>
        </w:rPr>
      </w:pPr>
      <w:r w:rsidRPr="00364D16">
        <w:rPr>
          <w:rFonts w:ascii="Arial" w:hAnsi="Arial" w:cs="Arial"/>
          <w:sz w:val="22"/>
          <w:szCs w:val="22"/>
          <w:lang w:eastAsia="ar-SA"/>
        </w:rPr>
        <w:t xml:space="preserve">SO 102 </w:t>
      </w:r>
      <w:r w:rsidRPr="00364D16">
        <w:rPr>
          <w:rFonts w:ascii="Arial" w:hAnsi="Arial" w:cs="Arial"/>
          <w:sz w:val="22"/>
          <w:szCs w:val="22"/>
          <w:lang w:eastAsia="ar-SA"/>
        </w:rPr>
        <w:tab/>
        <w:t>Úprava silnice III/36054</w:t>
      </w:r>
    </w:p>
    <w:p w:rsidR="001C0317" w:rsidRPr="00364D16" w:rsidRDefault="001C0317" w:rsidP="00364D16">
      <w:pPr>
        <w:jc w:val="both"/>
        <w:rPr>
          <w:rFonts w:ascii="Arial" w:hAnsi="Arial" w:cs="Arial"/>
          <w:sz w:val="22"/>
          <w:szCs w:val="22"/>
          <w:lang w:eastAsia="ar-SA"/>
        </w:rPr>
      </w:pPr>
      <w:r w:rsidRPr="00364D16">
        <w:rPr>
          <w:rFonts w:ascii="Arial" w:hAnsi="Arial" w:cs="Arial"/>
          <w:sz w:val="22"/>
          <w:szCs w:val="22"/>
          <w:lang w:eastAsia="ar-SA"/>
        </w:rPr>
        <w:t>SO 103</w:t>
      </w:r>
      <w:r w:rsidRPr="00364D16">
        <w:rPr>
          <w:rFonts w:ascii="Arial" w:hAnsi="Arial" w:cs="Arial"/>
          <w:sz w:val="22"/>
          <w:szCs w:val="22"/>
          <w:lang w:eastAsia="ar-SA"/>
        </w:rPr>
        <w:tab/>
        <w:t>Úprava místní komunikace ul. Třebíčská</w:t>
      </w:r>
    </w:p>
    <w:p w:rsidR="001C0317" w:rsidRPr="00364D16" w:rsidRDefault="001C0317" w:rsidP="00364D16">
      <w:pPr>
        <w:jc w:val="both"/>
        <w:rPr>
          <w:rFonts w:ascii="Arial" w:hAnsi="Arial" w:cs="Arial"/>
          <w:sz w:val="22"/>
          <w:szCs w:val="22"/>
          <w:lang w:eastAsia="ar-SA"/>
        </w:rPr>
      </w:pPr>
      <w:r w:rsidRPr="00364D16">
        <w:rPr>
          <w:rFonts w:ascii="Arial" w:hAnsi="Arial" w:cs="Arial"/>
          <w:sz w:val="22"/>
          <w:szCs w:val="22"/>
          <w:lang w:eastAsia="ar-SA"/>
        </w:rPr>
        <w:t>SO 181</w:t>
      </w:r>
      <w:r w:rsidRPr="00364D16">
        <w:rPr>
          <w:rFonts w:ascii="Arial" w:hAnsi="Arial" w:cs="Arial"/>
          <w:sz w:val="22"/>
          <w:szCs w:val="22"/>
          <w:lang w:eastAsia="ar-SA"/>
        </w:rPr>
        <w:tab/>
        <w:t>Dopravně inženýrské opatření</w:t>
      </w:r>
    </w:p>
    <w:p w:rsidR="001C0317" w:rsidRPr="00364D16" w:rsidRDefault="001C0317" w:rsidP="00364D16">
      <w:pPr>
        <w:jc w:val="both"/>
        <w:rPr>
          <w:rFonts w:ascii="Arial" w:hAnsi="Arial" w:cs="Arial"/>
          <w:sz w:val="22"/>
          <w:szCs w:val="22"/>
          <w:lang w:eastAsia="ar-SA"/>
        </w:rPr>
      </w:pPr>
      <w:r w:rsidRPr="00364D16">
        <w:rPr>
          <w:rFonts w:ascii="Arial" w:hAnsi="Arial" w:cs="Arial"/>
          <w:sz w:val="22"/>
          <w:szCs w:val="22"/>
          <w:lang w:eastAsia="ar-SA"/>
        </w:rPr>
        <w:t>S</w:t>
      </w:r>
      <w:r w:rsidR="00364D16" w:rsidRPr="00364D16">
        <w:rPr>
          <w:rFonts w:ascii="Arial" w:hAnsi="Arial" w:cs="Arial"/>
          <w:sz w:val="22"/>
          <w:szCs w:val="22"/>
          <w:lang w:eastAsia="ar-SA"/>
        </w:rPr>
        <w:t>O 182</w:t>
      </w:r>
      <w:r w:rsidR="00364D16" w:rsidRPr="00364D16">
        <w:rPr>
          <w:rFonts w:ascii="Arial" w:hAnsi="Arial" w:cs="Arial"/>
          <w:sz w:val="22"/>
          <w:szCs w:val="22"/>
          <w:lang w:eastAsia="ar-SA"/>
        </w:rPr>
        <w:tab/>
        <w:t>Dopravní značení silnice II/360</w:t>
      </w:r>
    </w:p>
    <w:p w:rsidR="00364D16" w:rsidRPr="00364D16" w:rsidRDefault="00364D16" w:rsidP="00364D16">
      <w:pPr>
        <w:jc w:val="both"/>
        <w:rPr>
          <w:rFonts w:ascii="Arial" w:hAnsi="Arial" w:cs="Arial"/>
          <w:sz w:val="22"/>
          <w:szCs w:val="22"/>
          <w:lang w:eastAsia="ar-SA"/>
        </w:rPr>
      </w:pPr>
      <w:r w:rsidRPr="00364D16">
        <w:rPr>
          <w:rFonts w:ascii="Arial" w:hAnsi="Arial" w:cs="Arial"/>
          <w:sz w:val="22"/>
          <w:szCs w:val="22"/>
          <w:lang w:eastAsia="ar-SA"/>
        </w:rPr>
        <w:t xml:space="preserve">SO 183 </w:t>
      </w:r>
      <w:r w:rsidRPr="00364D16">
        <w:rPr>
          <w:rFonts w:ascii="Arial" w:hAnsi="Arial" w:cs="Arial"/>
          <w:sz w:val="22"/>
          <w:szCs w:val="22"/>
          <w:lang w:eastAsia="ar-SA"/>
        </w:rPr>
        <w:tab/>
        <w:t>Dopravní značení silnice III/36054</w:t>
      </w:r>
    </w:p>
    <w:p w:rsidR="00364D16" w:rsidRPr="00364D16" w:rsidRDefault="00364D16" w:rsidP="00364D16">
      <w:pPr>
        <w:jc w:val="both"/>
        <w:rPr>
          <w:rFonts w:ascii="Arial" w:hAnsi="Arial" w:cs="Arial"/>
          <w:sz w:val="22"/>
          <w:szCs w:val="22"/>
          <w:lang w:eastAsia="ar-SA"/>
        </w:rPr>
      </w:pPr>
      <w:r w:rsidRPr="00364D16">
        <w:rPr>
          <w:rFonts w:ascii="Arial" w:hAnsi="Arial" w:cs="Arial"/>
          <w:sz w:val="22"/>
          <w:szCs w:val="22"/>
          <w:lang w:eastAsia="ar-SA"/>
        </w:rPr>
        <w:t xml:space="preserve">SO 184 </w:t>
      </w:r>
      <w:r w:rsidRPr="00364D16">
        <w:rPr>
          <w:rFonts w:ascii="Arial" w:hAnsi="Arial" w:cs="Arial"/>
          <w:sz w:val="22"/>
          <w:szCs w:val="22"/>
          <w:lang w:eastAsia="ar-SA"/>
        </w:rPr>
        <w:tab/>
        <w:t>Dopravní značení místní komunikace ul. Třebíčská</w:t>
      </w:r>
    </w:p>
    <w:p w:rsidR="00364D16" w:rsidRPr="00364D16" w:rsidRDefault="00364D16" w:rsidP="00364D16">
      <w:pPr>
        <w:jc w:val="both"/>
        <w:rPr>
          <w:rFonts w:ascii="Arial" w:hAnsi="Arial" w:cs="Arial"/>
          <w:sz w:val="22"/>
          <w:szCs w:val="22"/>
          <w:lang w:eastAsia="ar-SA"/>
        </w:rPr>
      </w:pPr>
      <w:r w:rsidRPr="00364D16">
        <w:rPr>
          <w:rFonts w:ascii="Arial" w:hAnsi="Arial" w:cs="Arial"/>
          <w:sz w:val="22"/>
          <w:szCs w:val="22"/>
          <w:lang w:eastAsia="ar-SA"/>
        </w:rPr>
        <w:t>SO 451</w:t>
      </w:r>
      <w:r w:rsidRPr="00364D16">
        <w:rPr>
          <w:rFonts w:ascii="Arial" w:hAnsi="Arial" w:cs="Arial"/>
          <w:sz w:val="22"/>
          <w:szCs w:val="22"/>
          <w:lang w:eastAsia="ar-SA"/>
        </w:rPr>
        <w:tab/>
        <w:t>Veřejné osvětlení</w:t>
      </w:r>
    </w:p>
    <w:p w:rsidR="00364D16" w:rsidRPr="00364D16" w:rsidRDefault="00364D16" w:rsidP="00364D16">
      <w:pPr>
        <w:jc w:val="both"/>
        <w:rPr>
          <w:rFonts w:ascii="Arial" w:hAnsi="Arial" w:cs="Arial"/>
          <w:sz w:val="22"/>
          <w:szCs w:val="22"/>
          <w:lang w:eastAsia="ar-SA"/>
        </w:rPr>
      </w:pPr>
      <w:r w:rsidRPr="00364D16">
        <w:rPr>
          <w:rFonts w:ascii="Arial" w:hAnsi="Arial" w:cs="Arial"/>
          <w:sz w:val="22"/>
          <w:szCs w:val="22"/>
          <w:lang w:eastAsia="ar-SA"/>
        </w:rPr>
        <w:t>SO 801</w:t>
      </w:r>
      <w:r w:rsidRPr="00364D16">
        <w:rPr>
          <w:rFonts w:ascii="Arial" w:hAnsi="Arial" w:cs="Arial"/>
          <w:sz w:val="22"/>
          <w:szCs w:val="22"/>
          <w:lang w:eastAsia="ar-SA"/>
        </w:rPr>
        <w:tab/>
        <w:t>Vegetační úpravy</w:t>
      </w:r>
    </w:p>
    <w:p w:rsidR="00CD4AB9" w:rsidRPr="00EA155C" w:rsidRDefault="00CD4AB9" w:rsidP="00BC7DD5">
      <w:pPr>
        <w:spacing w:before="120" w:after="80"/>
        <w:jc w:val="both"/>
        <w:rPr>
          <w:rFonts w:ascii="Arial" w:hAnsi="Arial" w:cs="Arial"/>
          <w:sz w:val="22"/>
          <w:szCs w:val="22"/>
        </w:rPr>
      </w:pPr>
    </w:p>
    <w:p w:rsidR="00A00300" w:rsidRDefault="00A00300" w:rsidP="00F64CDB">
      <w:pPr>
        <w:jc w:val="both"/>
        <w:rPr>
          <w:rFonts w:ascii="Arial" w:hAnsi="Arial" w:cs="Arial"/>
          <w:sz w:val="22"/>
          <w:szCs w:val="22"/>
          <w:lang w:eastAsia="ar-SA"/>
        </w:rPr>
      </w:pPr>
      <w:r>
        <w:rPr>
          <w:rFonts w:ascii="Arial" w:hAnsi="Arial" w:cs="Arial"/>
          <w:sz w:val="22"/>
          <w:szCs w:val="22"/>
          <w:lang w:eastAsia="ar-SA"/>
        </w:rPr>
        <w:t>P</w:t>
      </w:r>
      <w:r w:rsidRPr="00A00300">
        <w:rPr>
          <w:rFonts w:ascii="Arial" w:hAnsi="Arial" w:cs="Arial"/>
          <w:sz w:val="22"/>
          <w:szCs w:val="22"/>
          <w:lang w:eastAsia="ar-SA"/>
        </w:rPr>
        <w:t>rojektová dokumentace bude vypracována v rozsahu daném platnými předpisy v době zpracování a předání dokončeného předmětu plnění, zejména v rozsahu a náležitostech směrnice Ministerstva dopravy pro dokumentaci staveb pozemních komunikací ze dne 9. srpna 2017 v platném znění, dle vyhlášky č. 499/2006 Sb., o dokumentaci staveb, dle vyhlášky č. 146/2008 Sb., o rozsahu a obsahu projektové dokumentace dopravních staveb a vyhlášky č. 169/2016 Sb., o stanovení rozsahu dokumentace veřejné zakázky na stavební práce a soupisu stavebních prací, dodávek a služeb s výkazem výměr, všech v platném znění, rovněž dle zadávacích podmínek a dle platných TKP, TKP-D a ČSN</w:t>
      </w:r>
      <w:r w:rsidR="00BC7DD5">
        <w:rPr>
          <w:rFonts w:ascii="Arial" w:hAnsi="Arial" w:cs="Arial"/>
          <w:sz w:val="22"/>
          <w:szCs w:val="22"/>
          <w:lang w:eastAsia="ar-SA"/>
        </w:rPr>
        <w:t xml:space="preserve">. </w:t>
      </w:r>
    </w:p>
    <w:p w:rsidR="00A00300" w:rsidRDefault="00A00300" w:rsidP="00F64CDB">
      <w:pPr>
        <w:jc w:val="both"/>
        <w:rPr>
          <w:rFonts w:ascii="Arial" w:hAnsi="Arial" w:cs="Arial"/>
          <w:sz w:val="22"/>
          <w:szCs w:val="22"/>
          <w:lang w:eastAsia="ar-SA"/>
        </w:rPr>
      </w:pPr>
    </w:p>
    <w:p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Zhotovitel bude v průběhu zpracovávání projektové dokumentace svolávat výrobní výbory (předpoklad min. 1 x měsíčně).</w:t>
      </w:r>
    </w:p>
    <w:p w:rsidR="005F166B" w:rsidRDefault="005F166B" w:rsidP="00C7013C">
      <w:pPr>
        <w:overflowPunct/>
        <w:autoSpaceDE/>
        <w:autoSpaceDN/>
        <w:adjustRightInd/>
        <w:spacing w:line="24" w:lineRule="atLeast"/>
        <w:jc w:val="both"/>
        <w:textAlignment w:val="auto"/>
        <w:rPr>
          <w:rFonts w:ascii="Arial" w:hAnsi="Arial" w:cs="Arial"/>
          <w:sz w:val="22"/>
          <w:szCs w:val="22"/>
        </w:rPr>
      </w:pPr>
    </w:p>
    <w:p w:rsidR="00B47759" w:rsidRDefault="00B47759" w:rsidP="00C7013C">
      <w:pPr>
        <w:overflowPunct/>
        <w:autoSpaceDE/>
        <w:autoSpaceDN/>
        <w:adjustRightInd/>
        <w:spacing w:line="24" w:lineRule="atLeast"/>
        <w:jc w:val="both"/>
        <w:textAlignment w:val="auto"/>
        <w:rPr>
          <w:rFonts w:ascii="Arial" w:hAnsi="Arial" w:cs="Arial"/>
          <w:sz w:val="22"/>
          <w:szCs w:val="22"/>
        </w:rPr>
      </w:pPr>
    </w:p>
    <w:p w:rsidR="005F166B" w:rsidRPr="00BC7DD5" w:rsidRDefault="00B37EFF" w:rsidP="00B37EFF">
      <w:pPr>
        <w:spacing w:after="120" w:line="24" w:lineRule="atLeast"/>
        <w:jc w:val="both"/>
        <w:rPr>
          <w:rFonts w:ascii="Arial" w:hAnsi="Arial"/>
          <w:b/>
          <w:i/>
          <w:sz w:val="22"/>
          <w:u w:val="single"/>
        </w:rPr>
      </w:pPr>
      <w:proofErr w:type="gramStart"/>
      <w:r>
        <w:rPr>
          <w:rFonts w:ascii="Arial" w:hAnsi="Arial" w:cs="Arial"/>
          <w:b/>
          <w:bCs/>
          <w:i/>
          <w:sz w:val="22"/>
          <w:szCs w:val="22"/>
          <w:u w:val="single"/>
        </w:rPr>
        <w:t>a)</w:t>
      </w:r>
      <w:r w:rsidRPr="00B37EFF">
        <w:rPr>
          <w:rFonts w:ascii="Arial" w:hAnsi="Arial" w:cs="Arial"/>
          <w:b/>
          <w:bCs/>
          <w:i/>
          <w:sz w:val="22"/>
          <w:szCs w:val="22"/>
          <w:u w:val="single"/>
        </w:rPr>
        <w:t xml:space="preserve"> </w:t>
      </w:r>
      <w:r w:rsidR="00672155">
        <w:rPr>
          <w:rFonts w:ascii="Arial" w:hAnsi="Arial" w:cs="Arial"/>
          <w:b/>
          <w:bCs/>
          <w:i/>
          <w:sz w:val="22"/>
          <w:szCs w:val="22"/>
          <w:u w:val="single"/>
        </w:rPr>
        <w:t xml:space="preserve"> </w:t>
      </w:r>
      <w:r w:rsidRPr="005F166B">
        <w:rPr>
          <w:rFonts w:ascii="Arial" w:hAnsi="Arial" w:cs="Arial"/>
          <w:b/>
          <w:bCs/>
          <w:i/>
          <w:sz w:val="22"/>
          <w:szCs w:val="22"/>
          <w:u w:val="single"/>
        </w:rPr>
        <w:t>Vypracování</w:t>
      </w:r>
      <w:proofErr w:type="gramEnd"/>
      <w:r w:rsidRPr="005F166B">
        <w:rPr>
          <w:rFonts w:ascii="Arial" w:hAnsi="Arial" w:cs="Arial"/>
          <w:b/>
          <w:bCs/>
          <w:i/>
          <w:sz w:val="22"/>
          <w:szCs w:val="22"/>
          <w:u w:val="single"/>
        </w:rPr>
        <w:t xml:space="preserve"> projektové dokumentace </w:t>
      </w:r>
      <w:r>
        <w:rPr>
          <w:rFonts w:ascii="Arial" w:hAnsi="Arial" w:cs="Arial"/>
          <w:b/>
          <w:bCs/>
          <w:i/>
          <w:sz w:val="22"/>
          <w:szCs w:val="22"/>
          <w:u w:val="single"/>
        </w:rPr>
        <w:t>ve stupni dokumentace pro společné povolení (</w:t>
      </w:r>
      <w:r w:rsidR="00BC7DD5">
        <w:rPr>
          <w:rFonts w:ascii="Arial" w:hAnsi="Arial" w:cs="Arial"/>
          <w:b/>
          <w:bCs/>
          <w:i/>
          <w:sz w:val="22"/>
          <w:szCs w:val="22"/>
          <w:u w:val="single"/>
        </w:rPr>
        <w:t>DUSP)</w:t>
      </w:r>
      <w:r w:rsidRPr="005F166B">
        <w:rPr>
          <w:rFonts w:ascii="Arial" w:hAnsi="Arial" w:cs="Arial"/>
          <w:b/>
          <w:bCs/>
          <w:i/>
          <w:sz w:val="22"/>
          <w:szCs w:val="22"/>
          <w:u w:val="single"/>
        </w:rPr>
        <w:t xml:space="preserve"> </w:t>
      </w:r>
    </w:p>
    <w:p w:rsidR="005F166B" w:rsidRPr="00BC7DD5" w:rsidRDefault="005F166B" w:rsidP="005F166B">
      <w:pPr>
        <w:pStyle w:val="Bntext2"/>
        <w:tabs>
          <w:tab w:val="clear" w:pos="-1560"/>
        </w:tabs>
        <w:ind w:left="0"/>
      </w:pPr>
    </w:p>
    <w:p w:rsidR="005F166B" w:rsidRPr="002D69EC" w:rsidRDefault="005F166B" w:rsidP="005F166B">
      <w:pPr>
        <w:tabs>
          <w:tab w:val="num" w:pos="-1560"/>
        </w:tabs>
        <w:jc w:val="both"/>
        <w:rPr>
          <w:rFonts w:ascii="Arial" w:hAnsi="Arial" w:cs="Arial"/>
          <w:bCs/>
          <w:sz w:val="22"/>
          <w:szCs w:val="22"/>
          <w:u w:val="single"/>
        </w:rPr>
      </w:pPr>
      <w:r w:rsidRPr="002D69EC">
        <w:rPr>
          <w:rFonts w:ascii="Arial" w:hAnsi="Arial" w:cs="Arial"/>
          <w:bCs/>
          <w:sz w:val="22"/>
          <w:szCs w:val="22"/>
          <w:u w:val="single"/>
        </w:rPr>
        <w:t>Součástí D</w:t>
      </w:r>
      <w:r w:rsidR="00B37EFF">
        <w:rPr>
          <w:rFonts w:ascii="Arial" w:hAnsi="Arial" w:cs="Arial"/>
          <w:bCs/>
          <w:sz w:val="22"/>
          <w:szCs w:val="22"/>
          <w:u w:val="single"/>
        </w:rPr>
        <w:t>USP</w:t>
      </w:r>
      <w:r w:rsidRPr="002D69EC">
        <w:rPr>
          <w:rFonts w:ascii="Arial" w:hAnsi="Arial" w:cs="Arial"/>
          <w:bCs/>
          <w:sz w:val="22"/>
          <w:szCs w:val="22"/>
          <w:u w:val="single"/>
        </w:rPr>
        <w:t xml:space="preserve"> bude zejména:</w:t>
      </w:r>
    </w:p>
    <w:p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v</w:t>
      </w:r>
      <w:r w:rsidRPr="00160306">
        <w:rPr>
          <w:rFonts w:ascii="Arial" w:hAnsi="Arial" w:cs="Arial"/>
          <w:bCs/>
          <w:sz w:val="22"/>
          <w:szCs w:val="22"/>
        </w:rPr>
        <w:t>lastní kompletní návrh stavebních úprav</w:t>
      </w:r>
      <w:r w:rsidR="00B37EFF">
        <w:rPr>
          <w:rFonts w:ascii="Arial" w:hAnsi="Arial" w:cs="Arial"/>
          <w:bCs/>
          <w:sz w:val="22"/>
          <w:szCs w:val="22"/>
        </w:rPr>
        <w:t xml:space="preserve"> a technického řešení</w:t>
      </w:r>
      <w:r w:rsidRPr="00160306">
        <w:rPr>
          <w:rFonts w:ascii="Arial" w:hAnsi="Arial" w:cs="Arial"/>
          <w:bCs/>
          <w:sz w:val="22"/>
          <w:szCs w:val="22"/>
        </w:rPr>
        <w:t xml:space="preserve"> </w:t>
      </w:r>
    </w:p>
    <w:p w:rsidR="00B37EFF" w:rsidRPr="00BE7438" w:rsidRDefault="00B37EFF" w:rsidP="00BE7438">
      <w:pPr>
        <w:pStyle w:val="ODRKY"/>
        <w:numPr>
          <w:ilvl w:val="0"/>
          <w:numId w:val="28"/>
        </w:numPr>
        <w:ind w:left="284" w:hanging="142"/>
        <w:rPr>
          <w:rFonts w:ascii="Arial" w:hAnsi="Arial"/>
          <w:sz w:val="22"/>
        </w:rPr>
      </w:pPr>
      <w:r w:rsidRPr="00B37EFF">
        <w:rPr>
          <w:rFonts w:ascii="Arial" w:hAnsi="Arial"/>
          <w:sz w:val="22"/>
        </w:rPr>
        <w:t xml:space="preserve">záborový elaborát – grafická i tabulková část vč. zákresu stavby v katastrální mapě, grafická a tabulková příloha s přehledem dotčených pozemků (trvalý a dočasný zábor), sousedních pozemků a jejich vlastníků s dělením dle stavebních objektů, přehledem záborů pro </w:t>
      </w:r>
      <w:r w:rsidR="001742AD">
        <w:rPr>
          <w:rFonts w:ascii="Arial" w:hAnsi="Arial"/>
          <w:sz w:val="22"/>
        </w:rPr>
        <w:t xml:space="preserve">případná </w:t>
      </w:r>
      <w:r w:rsidRPr="00B37EFF">
        <w:rPr>
          <w:rFonts w:ascii="Arial" w:hAnsi="Arial"/>
          <w:sz w:val="22"/>
        </w:rPr>
        <w:t>věcná břemena inženýrských sítí</w:t>
      </w:r>
      <w:r w:rsidR="00A73CE0">
        <w:rPr>
          <w:rFonts w:ascii="Arial" w:hAnsi="Arial"/>
          <w:sz w:val="22"/>
        </w:rPr>
        <w:t xml:space="preserve"> (u inženýrských sítí vč. ochranných pásem)</w:t>
      </w:r>
    </w:p>
    <w:p w:rsidR="005F166B" w:rsidRPr="002D69EC" w:rsidRDefault="005F166B" w:rsidP="00B37EFF">
      <w:pPr>
        <w:pStyle w:val="ODRKY"/>
        <w:numPr>
          <w:ilvl w:val="0"/>
          <w:numId w:val="28"/>
        </w:numPr>
        <w:ind w:left="284" w:hanging="142"/>
        <w:rPr>
          <w:rFonts w:ascii="Arial" w:hAnsi="Arial"/>
          <w:sz w:val="22"/>
        </w:rPr>
      </w:pPr>
      <w:r>
        <w:rPr>
          <w:rFonts w:ascii="Arial" w:hAnsi="Arial"/>
          <w:sz w:val="22"/>
        </w:rPr>
        <w:t>z</w:t>
      </w:r>
      <w:r w:rsidRPr="002D69EC">
        <w:rPr>
          <w:rFonts w:ascii="Arial" w:hAnsi="Arial"/>
          <w:sz w:val="22"/>
        </w:rPr>
        <w:t>ákres stavby do aktuální katastráln</w:t>
      </w:r>
      <w:r w:rsidR="006832D3">
        <w:rPr>
          <w:rFonts w:ascii="Arial" w:hAnsi="Arial"/>
          <w:sz w:val="22"/>
        </w:rPr>
        <w:t>í mapy</w:t>
      </w:r>
    </w:p>
    <w:p w:rsidR="00BE7438" w:rsidRDefault="005F166B" w:rsidP="00B37EFF">
      <w:pPr>
        <w:pStyle w:val="ODRKY"/>
        <w:numPr>
          <w:ilvl w:val="0"/>
          <w:numId w:val="28"/>
        </w:numPr>
        <w:ind w:left="284" w:hanging="142"/>
        <w:rPr>
          <w:rFonts w:ascii="Arial" w:hAnsi="Arial"/>
          <w:sz w:val="22"/>
        </w:rPr>
      </w:pPr>
      <w:r>
        <w:rPr>
          <w:rFonts w:ascii="Arial" w:hAnsi="Arial"/>
          <w:sz w:val="22"/>
        </w:rPr>
        <w:t xml:space="preserve">v případě dotčení pozemků ZPF </w:t>
      </w:r>
      <w:r w:rsidRPr="002D69EC">
        <w:rPr>
          <w:rFonts w:ascii="Arial" w:hAnsi="Arial"/>
          <w:sz w:val="22"/>
        </w:rPr>
        <w:t>– zajištěn</w:t>
      </w:r>
      <w:r>
        <w:rPr>
          <w:rFonts w:ascii="Arial" w:hAnsi="Arial"/>
          <w:sz w:val="22"/>
        </w:rPr>
        <w:t>í vynětí pozemků ze ZPF</w:t>
      </w:r>
    </w:p>
    <w:p w:rsidR="005F166B" w:rsidRPr="00BE7438" w:rsidRDefault="00BE7438" w:rsidP="00BE7438">
      <w:pPr>
        <w:numPr>
          <w:ilvl w:val="0"/>
          <w:numId w:val="30"/>
        </w:numPr>
        <w:spacing w:line="288" w:lineRule="auto"/>
        <w:ind w:left="284" w:hanging="142"/>
        <w:jc w:val="both"/>
        <w:rPr>
          <w:rFonts w:ascii="Arial" w:hAnsi="Arial" w:cs="Arial"/>
          <w:bCs/>
          <w:sz w:val="22"/>
          <w:szCs w:val="22"/>
        </w:rPr>
      </w:pPr>
      <w:r>
        <w:rPr>
          <w:rFonts w:ascii="Arial" w:hAnsi="Arial" w:cs="Arial"/>
          <w:bCs/>
          <w:sz w:val="22"/>
          <w:szCs w:val="22"/>
        </w:rPr>
        <w:t>hydrologické posouzení území</w:t>
      </w:r>
      <w:r w:rsidR="005F166B" w:rsidRPr="00BE7438">
        <w:rPr>
          <w:rFonts w:ascii="Arial" w:hAnsi="Arial"/>
          <w:sz w:val="22"/>
        </w:rPr>
        <w:t xml:space="preserve"> </w:t>
      </w:r>
      <w:r w:rsidR="001742AD">
        <w:rPr>
          <w:rFonts w:ascii="Arial" w:hAnsi="Arial"/>
          <w:sz w:val="22"/>
        </w:rPr>
        <w:t>– bude-li potřeba</w:t>
      </w:r>
    </w:p>
    <w:p w:rsidR="00B37EFF" w:rsidRDefault="005F166B" w:rsidP="00B37EFF">
      <w:pPr>
        <w:pStyle w:val="Odstavecseseznamem"/>
        <w:numPr>
          <w:ilvl w:val="0"/>
          <w:numId w:val="28"/>
        </w:numPr>
        <w:tabs>
          <w:tab w:val="num" w:pos="-1560"/>
        </w:tabs>
        <w:ind w:left="284" w:hanging="142"/>
        <w:jc w:val="both"/>
        <w:rPr>
          <w:rFonts w:ascii="Arial" w:hAnsi="Arial" w:cs="Arial"/>
          <w:bCs/>
          <w:sz w:val="22"/>
          <w:szCs w:val="22"/>
        </w:rPr>
      </w:pPr>
      <w:r w:rsidRPr="00B37EFF">
        <w:rPr>
          <w:rFonts w:ascii="Arial" w:hAnsi="Arial" w:cs="Arial"/>
          <w:bCs/>
          <w:sz w:val="22"/>
          <w:szCs w:val="22"/>
        </w:rPr>
        <w:t>dendrologický průzkum, situace navržení kácení, žádost o povolení kácení</w:t>
      </w:r>
      <w:r w:rsidR="00BE7438">
        <w:rPr>
          <w:rFonts w:ascii="Arial" w:hAnsi="Arial" w:cs="Arial"/>
          <w:bCs/>
          <w:sz w:val="22"/>
          <w:szCs w:val="22"/>
        </w:rPr>
        <w:t xml:space="preserve"> </w:t>
      </w:r>
      <w:r w:rsidR="00BF7AE6">
        <w:rPr>
          <w:rFonts w:ascii="Arial" w:hAnsi="Arial" w:cs="Arial"/>
          <w:bCs/>
          <w:sz w:val="22"/>
          <w:szCs w:val="22"/>
        </w:rPr>
        <w:t>včetně řešení náhradní výsadby</w:t>
      </w:r>
      <w:r w:rsidR="00BE7438">
        <w:rPr>
          <w:rFonts w:ascii="Arial" w:hAnsi="Arial" w:cs="Arial"/>
          <w:bCs/>
          <w:sz w:val="22"/>
          <w:szCs w:val="22"/>
        </w:rPr>
        <w:t xml:space="preserve"> – bude-li potřeba</w:t>
      </w:r>
      <w:r w:rsidRPr="00B37EFF">
        <w:rPr>
          <w:rFonts w:ascii="Arial" w:hAnsi="Arial" w:cs="Arial"/>
          <w:bCs/>
          <w:sz w:val="22"/>
          <w:szCs w:val="22"/>
        </w:rPr>
        <w:t xml:space="preserve"> </w:t>
      </w:r>
    </w:p>
    <w:p w:rsidR="006F1768" w:rsidRPr="007D2A80" w:rsidRDefault="006F1768" w:rsidP="00B37EFF">
      <w:pPr>
        <w:pStyle w:val="Odstavecseseznamem"/>
        <w:numPr>
          <w:ilvl w:val="0"/>
          <w:numId w:val="28"/>
        </w:numPr>
        <w:tabs>
          <w:tab w:val="num" w:pos="-1560"/>
        </w:tabs>
        <w:ind w:left="284" w:hanging="142"/>
        <w:jc w:val="both"/>
        <w:rPr>
          <w:rFonts w:ascii="Arial" w:hAnsi="Arial" w:cs="Arial"/>
          <w:bCs/>
          <w:color w:val="0070C0"/>
          <w:sz w:val="22"/>
          <w:szCs w:val="22"/>
        </w:rPr>
      </w:pPr>
      <w:r w:rsidRPr="00B37EFF">
        <w:rPr>
          <w:rFonts w:ascii="Arial" w:hAnsi="Arial" w:cs="Arial"/>
          <w:bCs/>
          <w:sz w:val="22"/>
          <w:szCs w:val="22"/>
        </w:rPr>
        <w:t xml:space="preserve">diagnostika vozovky dle </w:t>
      </w:r>
      <w:r w:rsidRPr="001A69C7">
        <w:rPr>
          <w:rFonts w:ascii="Arial" w:hAnsi="Arial" w:cs="Arial"/>
          <w:bCs/>
          <w:sz w:val="22"/>
          <w:szCs w:val="22"/>
        </w:rPr>
        <w:t xml:space="preserve">TP </w:t>
      </w:r>
      <w:r w:rsidR="007D2A80" w:rsidRPr="001A69C7">
        <w:rPr>
          <w:rFonts w:ascii="Arial" w:hAnsi="Arial" w:cs="Arial"/>
          <w:bCs/>
          <w:sz w:val="22"/>
          <w:szCs w:val="22"/>
        </w:rPr>
        <w:t>87</w:t>
      </w:r>
    </w:p>
    <w:p w:rsidR="001742AD" w:rsidRPr="00D9747E" w:rsidRDefault="001742AD" w:rsidP="001742AD">
      <w:pPr>
        <w:numPr>
          <w:ilvl w:val="0"/>
          <w:numId w:val="31"/>
        </w:numPr>
        <w:ind w:left="284" w:hanging="142"/>
        <w:jc w:val="both"/>
        <w:rPr>
          <w:rFonts w:ascii="Arial" w:hAnsi="Arial" w:cs="Arial"/>
          <w:bCs/>
          <w:sz w:val="22"/>
          <w:szCs w:val="22"/>
        </w:rPr>
      </w:pPr>
      <w:r w:rsidRPr="00D9747E">
        <w:rPr>
          <w:rFonts w:ascii="Arial" w:hAnsi="Arial" w:cs="Arial"/>
          <w:sz w:val="22"/>
          <w:szCs w:val="22"/>
        </w:rPr>
        <w:t xml:space="preserve">geodetické </w:t>
      </w:r>
      <w:r w:rsidR="00AE3512">
        <w:rPr>
          <w:rFonts w:ascii="Arial" w:hAnsi="Arial" w:cs="Arial"/>
          <w:sz w:val="22"/>
          <w:szCs w:val="22"/>
        </w:rPr>
        <w:t>zaměření</w:t>
      </w:r>
      <w:r w:rsidR="00AE3512" w:rsidRPr="00D9747E">
        <w:rPr>
          <w:rFonts w:ascii="Arial" w:hAnsi="Arial" w:cs="Arial"/>
          <w:sz w:val="22"/>
          <w:szCs w:val="22"/>
        </w:rPr>
        <w:t xml:space="preserve"> </w:t>
      </w:r>
      <w:r w:rsidRPr="00D9747E">
        <w:rPr>
          <w:rFonts w:ascii="Arial" w:hAnsi="Arial" w:cs="Arial"/>
          <w:sz w:val="22"/>
          <w:szCs w:val="22"/>
        </w:rPr>
        <w:t xml:space="preserve">území podle potřeb Zhotovitele </w:t>
      </w:r>
      <w:r w:rsidRPr="00D9747E">
        <w:rPr>
          <w:rFonts w:ascii="Arial" w:hAnsi="Arial" w:cs="Arial"/>
          <w:szCs w:val="22"/>
        </w:rPr>
        <w:t>(</w:t>
      </w:r>
      <w:r w:rsidRPr="00D9747E">
        <w:rPr>
          <w:rFonts w:ascii="Arial" w:hAnsi="Arial" w:cs="Arial"/>
          <w:bCs/>
          <w:sz w:val="22"/>
          <w:szCs w:val="22"/>
        </w:rPr>
        <w:t xml:space="preserve">výškopisné a polohopisné zaměření, </w:t>
      </w:r>
      <w:r w:rsidRPr="00D9747E">
        <w:rPr>
          <w:rFonts w:ascii="Arial" w:hAnsi="Arial" w:cs="Arial"/>
          <w:spacing w:val="-6"/>
          <w:sz w:val="22"/>
          <w:szCs w:val="22"/>
        </w:rPr>
        <w:t>v dostatečném rozsahu tak</w:t>
      </w:r>
      <w:r>
        <w:rPr>
          <w:rFonts w:ascii="Arial" w:hAnsi="Arial" w:cs="Arial"/>
          <w:spacing w:val="-6"/>
          <w:sz w:val="22"/>
          <w:szCs w:val="22"/>
        </w:rPr>
        <w:t>,</w:t>
      </w:r>
      <w:r w:rsidRPr="00D9747E">
        <w:rPr>
          <w:rFonts w:ascii="Arial" w:hAnsi="Arial" w:cs="Arial"/>
          <w:spacing w:val="-6"/>
          <w:sz w:val="22"/>
          <w:szCs w:val="22"/>
        </w:rPr>
        <w:t xml:space="preserve"> aby bylo možno v PDPS vypracovat příčné</w:t>
      </w:r>
      <w:r w:rsidRPr="00D9747E">
        <w:rPr>
          <w:rFonts w:ascii="Arial" w:hAnsi="Arial" w:cs="Arial"/>
          <w:sz w:val="22"/>
          <w:szCs w:val="22"/>
        </w:rPr>
        <w:t xml:space="preserve"> </w:t>
      </w:r>
      <w:r>
        <w:rPr>
          <w:rFonts w:ascii="Arial" w:hAnsi="Arial" w:cs="Arial"/>
          <w:spacing w:val="-6"/>
          <w:sz w:val="22"/>
          <w:szCs w:val="22"/>
        </w:rPr>
        <w:t>řezy po 10 m</w:t>
      </w:r>
      <w:r w:rsidRPr="00D9747E">
        <w:rPr>
          <w:rFonts w:ascii="Arial" w:hAnsi="Arial" w:cs="Arial"/>
          <w:spacing w:val="-6"/>
          <w:sz w:val="22"/>
          <w:szCs w:val="22"/>
        </w:rPr>
        <w:t>),</w:t>
      </w:r>
    </w:p>
    <w:p w:rsidR="001742AD" w:rsidRPr="001A69C7" w:rsidRDefault="001742AD" w:rsidP="001742AD">
      <w:pPr>
        <w:numPr>
          <w:ilvl w:val="0"/>
          <w:numId w:val="14"/>
        </w:numPr>
        <w:overflowPunct/>
        <w:autoSpaceDE/>
        <w:autoSpaceDN/>
        <w:adjustRightInd/>
        <w:ind w:left="284" w:hanging="142"/>
        <w:jc w:val="both"/>
        <w:textAlignment w:val="auto"/>
        <w:rPr>
          <w:rFonts w:ascii="Arial" w:hAnsi="Arial" w:cs="Arial"/>
          <w:sz w:val="22"/>
          <w:szCs w:val="22"/>
        </w:rPr>
      </w:pPr>
      <w:r w:rsidRPr="001A69C7">
        <w:rPr>
          <w:rFonts w:ascii="Arial" w:eastAsia="Calibri" w:hAnsi="Arial" w:cs="Arial"/>
          <w:sz w:val="22"/>
          <w:szCs w:val="22"/>
        </w:rPr>
        <w:t>podrobný geotechnický průzkum d</w:t>
      </w:r>
      <w:r w:rsidR="00CF3AFA">
        <w:rPr>
          <w:rFonts w:ascii="Arial" w:eastAsia="Calibri" w:hAnsi="Arial" w:cs="Arial"/>
          <w:sz w:val="22"/>
          <w:szCs w:val="22"/>
        </w:rPr>
        <w:t xml:space="preserve">le TP 76 – </w:t>
      </w:r>
      <w:r w:rsidR="00CF3AFA" w:rsidRPr="000C07A2">
        <w:rPr>
          <w:rFonts w:ascii="Arial" w:eastAsia="Calibri" w:hAnsi="Arial" w:cs="Arial"/>
          <w:sz w:val="22"/>
          <w:szCs w:val="22"/>
        </w:rPr>
        <w:t>bude-li potřeba</w:t>
      </w:r>
      <w:r w:rsidRPr="000C07A2">
        <w:rPr>
          <w:rFonts w:ascii="Arial" w:eastAsia="Calibri" w:hAnsi="Arial" w:cs="Arial"/>
          <w:sz w:val="22"/>
          <w:szCs w:val="22"/>
        </w:rPr>
        <w:t>,</w:t>
      </w:r>
    </w:p>
    <w:p w:rsidR="005F166B" w:rsidRPr="001A69C7" w:rsidRDefault="005F166B" w:rsidP="00B37EFF">
      <w:pPr>
        <w:pStyle w:val="Odstavecseseznamem"/>
        <w:numPr>
          <w:ilvl w:val="0"/>
          <w:numId w:val="28"/>
        </w:numPr>
        <w:tabs>
          <w:tab w:val="num" w:pos="-1560"/>
        </w:tabs>
        <w:ind w:left="284" w:hanging="142"/>
        <w:jc w:val="both"/>
        <w:rPr>
          <w:rFonts w:ascii="Arial" w:hAnsi="Arial" w:cs="Arial"/>
          <w:bCs/>
          <w:sz w:val="22"/>
          <w:szCs w:val="22"/>
        </w:rPr>
      </w:pPr>
      <w:r w:rsidRPr="001A69C7">
        <w:rPr>
          <w:rFonts w:ascii="Arial" w:hAnsi="Arial" w:cs="Arial"/>
          <w:bCs/>
          <w:sz w:val="22"/>
          <w:szCs w:val="22"/>
        </w:rPr>
        <w:t>řešení odvodnění komunikace</w:t>
      </w:r>
      <w:r w:rsidR="001742AD" w:rsidRPr="001A69C7">
        <w:rPr>
          <w:rFonts w:ascii="Arial" w:hAnsi="Arial" w:cs="Arial"/>
          <w:bCs/>
          <w:sz w:val="22"/>
          <w:szCs w:val="22"/>
        </w:rPr>
        <w:t xml:space="preserve"> </w:t>
      </w:r>
    </w:p>
    <w:p w:rsidR="00B37EFF" w:rsidRP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lastRenderedPageBreak/>
        <w:t>definitivní dopravní značení</w:t>
      </w:r>
    </w:p>
    <w:p w:rsidR="00B37EFF" w:rsidRDefault="00B37EFF"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plán opatření BOZP</w:t>
      </w:r>
      <w:r w:rsidR="00A45DE2">
        <w:rPr>
          <w:rFonts w:ascii="Arial" w:hAnsi="Arial" w:cs="Arial"/>
          <w:bCs/>
          <w:sz w:val="22"/>
          <w:szCs w:val="22"/>
        </w:rPr>
        <w:t xml:space="preserve"> potvrzený koordinátorem BOZP</w:t>
      </w:r>
    </w:p>
    <w:p w:rsidR="00AC0F12" w:rsidRPr="00AC0F12" w:rsidRDefault="00AC0F12" w:rsidP="00AC0F12">
      <w:pPr>
        <w:pStyle w:val="Odstavecseseznamem"/>
        <w:numPr>
          <w:ilvl w:val="0"/>
          <w:numId w:val="28"/>
        </w:numPr>
        <w:ind w:left="284" w:hanging="142"/>
        <w:jc w:val="both"/>
        <w:rPr>
          <w:rFonts w:ascii="Arial" w:hAnsi="Arial" w:cs="Arial"/>
          <w:bCs/>
          <w:sz w:val="22"/>
          <w:szCs w:val="22"/>
        </w:rPr>
      </w:pPr>
      <w:r w:rsidRPr="00AC0F12">
        <w:rPr>
          <w:rFonts w:ascii="Arial" w:hAnsi="Arial" w:cs="Arial"/>
          <w:bCs/>
          <w:sz w:val="22"/>
          <w:szCs w:val="22"/>
        </w:rPr>
        <w:t>návrh dopravně inženýrských opa</w:t>
      </w:r>
      <w:r>
        <w:rPr>
          <w:rFonts w:ascii="Arial" w:hAnsi="Arial" w:cs="Arial"/>
          <w:bCs/>
          <w:sz w:val="22"/>
          <w:szCs w:val="22"/>
        </w:rPr>
        <w:t xml:space="preserve">tření (DIO) </w:t>
      </w:r>
      <w:r w:rsidRPr="00AC0F12">
        <w:rPr>
          <w:rFonts w:ascii="Arial" w:hAnsi="Arial" w:cs="Arial"/>
          <w:bCs/>
          <w:sz w:val="22"/>
          <w:szCs w:val="22"/>
        </w:rPr>
        <w:t>po dobu provádění stavebních prací včetně jejich projednání, prověření dopravní obslužnosti dotčeného území, prověření možnosti zásobování, autobusové dopravy atd.,</w:t>
      </w:r>
    </w:p>
    <w:p w:rsidR="005F166B" w:rsidRPr="00B37EFF" w:rsidRDefault="005F166B" w:rsidP="00B37EFF">
      <w:pPr>
        <w:pStyle w:val="Odstavecseseznamem"/>
        <w:numPr>
          <w:ilvl w:val="0"/>
          <w:numId w:val="28"/>
        </w:numPr>
        <w:ind w:left="284" w:hanging="142"/>
        <w:jc w:val="both"/>
        <w:rPr>
          <w:rFonts w:ascii="Arial" w:hAnsi="Arial" w:cs="Arial"/>
          <w:bCs/>
          <w:sz w:val="22"/>
          <w:szCs w:val="22"/>
        </w:rPr>
      </w:pPr>
      <w:r w:rsidRPr="00B37EFF">
        <w:rPr>
          <w:rFonts w:ascii="Arial" w:hAnsi="Arial" w:cs="Arial"/>
          <w:bCs/>
          <w:sz w:val="22"/>
          <w:szCs w:val="22"/>
        </w:rPr>
        <w:t xml:space="preserve">kladná projednání se všemi dotčenými orgány a úřady státní správy a samosprávy, dotčenými právnickými a fyzickými osobami ve shodě s TKP-D, potřebná </w:t>
      </w:r>
      <w:r w:rsidR="00B37EFF" w:rsidRPr="00B37EFF">
        <w:rPr>
          <w:rFonts w:ascii="Arial" w:hAnsi="Arial" w:cs="Arial"/>
          <w:bCs/>
          <w:sz w:val="22"/>
          <w:szCs w:val="22"/>
        </w:rPr>
        <w:t>k doložení ke stavebnímu řízení</w:t>
      </w:r>
    </w:p>
    <w:p w:rsidR="001742AD" w:rsidRPr="001A69C7" w:rsidRDefault="001742AD" w:rsidP="001742AD">
      <w:pPr>
        <w:pStyle w:val="Odstavecseseznamem"/>
        <w:numPr>
          <w:ilvl w:val="0"/>
          <w:numId w:val="28"/>
        </w:numPr>
        <w:ind w:left="284" w:hanging="142"/>
        <w:jc w:val="both"/>
        <w:rPr>
          <w:rFonts w:ascii="Arial" w:hAnsi="Arial" w:cs="Arial"/>
          <w:bCs/>
          <w:sz w:val="22"/>
          <w:szCs w:val="22"/>
        </w:rPr>
      </w:pPr>
      <w:r w:rsidRPr="001A69C7">
        <w:rPr>
          <w:rFonts w:ascii="Arial" w:hAnsi="Arial" w:cs="Arial"/>
          <w:bCs/>
          <w:sz w:val="22"/>
          <w:szCs w:val="22"/>
        </w:rPr>
        <w:t xml:space="preserve">prověření průběhu inženýrských sítí, v případě </w:t>
      </w:r>
      <w:r w:rsidR="00B04300" w:rsidRPr="001A69C7">
        <w:rPr>
          <w:rFonts w:ascii="Arial" w:hAnsi="Arial" w:cs="Arial"/>
          <w:bCs/>
          <w:sz w:val="22"/>
          <w:szCs w:val="22"/>
        </w:rPr>
        <w:t>nutnosti</w:t>
      </w:r>
      <w:r w:rsidRPr="001A69C7">
        <w:rPr>
          <w:rFonts w:ascii="Arial" w:hAnsi="Arial" w:cs="Arial"/>
          <w:bCs/>
          <w:sz w:val="22"/>
          <w:szCs w:val="22"/>
        </w:rPr>
        <w:t xml:space="preserve"> </w:t>
      </w:r>
      <w:r w:rsidR="00B04300" w:rsidRPr="001A69C7">
        <w:rPr>
          <w:rFonts w:ascii="Arial" w:hAnsi="Arial" w:cs="Arial"/>
          <w:bCs/>
          <w:sz w:val="22"/>
          <w:szCs w:val="22"/>
        </w:rPr>
        <w:t xml:space="preserve">návrh </w:t>
      </w:r>
      <w:r w:rsidRPr="001A69C7">
        <w:rPr>
          <w:rFonts w:ascii="Arial" w:hAnsi="Arial" w:cs="Arial"/>
          <w:bCs/>
          <w:sz w:val="22"/>
          <w:szCs w:val="22"/>
        </w:rPr>
        <w:t>přelož</w:t>
      </w:r>
      <w:r w:rsidR="00B04300" w:rsidRPr="001A69C7">
        <w:rPr>
          <w:rFonts w:ascii="Arial" w:hAnsi="Arial" w:cs="Arial"/>
          <w:bCs/>
          <w:sz w:val="22"/>
          <w:szCs w:val="22"/>
        </w:rPr>
        <w:t>e</w:t>
      </w:r>
      <w:r w:rsidRPr="001A69C7">
        <w:rPr>
          <w:rFonts w:ascii="Arial" w:hAnsi="Arial" w:cs="Arial"/>
          <w:bCs/>
          <w:sz w:val="22"/>
          <w:szCs w:val="22"/>
        </w:rPr>
        <w:t>k IS</w:t>
      </w:r>
    </w:p>
    <w:p w:rsidR="001742AD" w:rsidRPr="001742AD" w:rsidRDefault="001742AD" w:rsidP="001742AD">
      <w:pPr>
        <w:pStyle w:val="Odstavecseseznamem"/>
        <w:numPr>
          <w:ilvl w:val="0"/>
          <w:numId w:val="28"/>
        </w:numPr>
        <w:ind w:left="284" w:hanging="142"/>
        <w:jc w:val="both"/>
        <w:rPr>
          <w:rFonts w:ascii="Arial" w:hAnsi="Arial" w:cs="Arial"/>
          <w:bCs/>
          <w:sz w:val="22"/>
          <w:szCs w:val="22"/>
        </w:rPr>
      </w:pPr>
      <w:r w:rsidRPr="001742AD">
        <w:rPr>
          <w:rFonts w:ascii="Arial" w:hAnsi="Arial" w:cs="Arial"/>
          <w:bCs/>
          <w:sz w:val="22"/>
          <w:szCs w:val="22"/>
        </w:rPr>
        <w:t xml:space="preserve">havarijní a povodňový plán </w:t>
      </w:r>
    </w:p>
    <w:p w:rsidR="00BE7438" w:rsidRP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hluk</w:t>
      </w:r>
      <w:r w:rsidR="001742AD">
        <w:rPr>
          <w:rFonts w:ascii="Arial" w:hAnsi="Arial" w:cs="Arial"/>
          <w:bCs/>
          <w:sz w:val="22"/>
          <w:szCs w:val="22"/>
        </w:rPr>
        <w:t>ová a exhalační studie</w:t>
      </w:r>
      <w:r w:rsidRPr="00BE7438">
        <w:rPr>
          <w:rFonts w:ascii="Arial" w:hAnsi="Arial" w:cs="Arial"/>
          <w:bCs/>
          <w:sz w:val="22"/>
          <w:szCs w:val="22"/>
        </w:rPr>
        <w:t xml:space="preserve"> </w:t>
      </w:r>
      <w:r w:rsidR="001742AD">
        <w:rPr>
          <w:rFonts w:ascii="Arial" w:hAnsi="Arial" w:cs="Arial"/>
          <w:bCs/>
          <w:sz w:val="22"/>
          <w:szCs w:val="22"/>
        </w:rPr>
        <w:t>(</w:t>
      </w:r>
      <w:r w:rsidRPr="00BE7438">
        <w:rPr>
          <w:rFonts w:ascii="Arial" w:hAnsi="Arial" w:cs="Arial"/>
          <w:bCs/>
          <w:sz w:val="22"/>
          <w:szCs w:val="22"/>
        </w:rPr>
        <w:t xml:space="preserve">bude-li odpovědnými orgány </w:t>
      </w:r>
      <w:r w:rsidR="001742AD">
        <w:rPr>
          <w:rFonts w:ascii="Arial" w:hAnsi="Arial" w:cs="Arial"/>
          <w:bCs/>
          <w:sz w:val="22"/>
          <w:szCs w:val="22"/>
        </w:rPr>
        <w:t>vy</w:t>
      </w:r>
      <w:r w:rsidRPr="00BE7438">
        <w:rPr>
          <w:rFonts w:ascii="Arial" w:hAnsi="Arial" w:cs="Arial"/>
          <w:bCs/>
          <w:sz w:val="22"/>
          <w:szCs w:val="22"/>
        </w:rPr>
        <w:t>žadována</w:t>
      </w:r>
      <w:r w:rsidR="001742AD">
        <w:rPr>
          <w:rFonts w:ascii="Arial" w:hAnsi="Arial" w:cs="Arial"/>
          <w:bCs/>
          <w:sz w:val="22"/>
          <w:szCs w:val="22"/>
        </w:rPr>
        <w:t>)</w:t>
      </w:r>
    </w:p>
    <w:p w:rsidR="00BE7438" w:rsidRDefault="00BE7438" w:rsidP="00BE7438">
      <w:pPr>
        <w:pStyle w:val="Odstavecseseznamem"/>
        <w:numPr>
          <w:ilvl w:val="0"/>
          <w:numId w:val="28"/>
        </w:numPr>
        <w:ind w:left="284" w:hanging="142"/>
        <w:jc w:val="both"/>
        <w:rPr>
          <w:rFonts w:ascii="Arial" w:hAnsi="Arial" w:cs="Arial"/>
          <w:bCs/>
          <w:sz w:val="22"/>
          <w:szCs w:val="22"/>
        </w:rPr>
      </w:pPr>
      <w:r w:rsidRPr="00BE7438">
        <w:rPr>
          <w:rFonts w:ascii="Arial" w:hAnsi="Arial" w:cs="Arial"/>
          <w:bCs/>
          <w:sz w:val="22"/>
          <w:szCs w:val="22"/>
        </w:rPr>
        <w:t>dokladová část</w:t>
      </w:r>
    </w:p>
    <w:p w:rsidR="00CF3AFA" w:rsidRDefault="00CF3AFA" w:rsidP="00BE7438">
      <w:pPr>
        <w:pStyle w:val="Odstavecseseznamem"/>
        <w:numPr>
          <w:ilvl w:val="0"/>
          <w:numId w:val="28"/>
        </w:numPr>
        <w:ind w:left="284" w:hanging="142"/>
        <w:jc w:val="both"/>
        <w:rPr>
          <w:rFonts w:ascii="Arial" w:hAnsi="Arial" w:cs="Arial"/>
          <w:bCs/>
          <w:sz w:val="22"/>
          <w:szCs w:val="22"/>
        </w:rPr>
      </w:pPr>
      <w:r>
        <w:rPr>
          <w:rFonts w:ascii="Arial" w:hAnsi="Arial" w:cs="Arial"/>
          <w:bCs/>
          <w:sz w:val="22"/>
          <w:szCs w:val="22"/>
        </w:rPr>
        <w:t>doplňující průzkumy nutné pro zpracování projektové dokumentace</w:t>
      </w:r>
    </w:p>
    <w:p w:rsidR="00A73CE0" w:rsidRPr="00BE7438" w:rsidRDefault="00A73CE0" w:rsidP="00BE7438">
      <w:pPr>
        <w:pStyle w:val="Odstavecseseznamem"/>
        <w:numPr>
          <w:ilvl w:val="0"/>
          <w:numId w:val="28"/>
        </w:numPr>
        <w:ind w:left="284" w:hanging="142"/>
        <w:jc w:val="both"/>
        <w:rPr>
          <w:rFonts w:ascii="Arial" w:hAnsi="Arial" w:cs="Arial"/>
          <w:bCs/>
          <w:sz w:val="22"/>
          <w:szCs w:val="22"/>
        </w:rPr>
      </w:pPr>
      <w:r>
        <w:rPr>
          <w:rFonts w:ascii="Arial" w:hAnsi="Arial" w:cs="Arial"/>
          <w:bCs/>
          <w:sz w:val="22"/>
          <w:szCs w:val="22"/>
        </w:rPr>
        <w:t>řešení veřejného osvětlení</w:t>
      </w:r>
    </w:p>
    <w:p w:rsidR="005F166B" w:rsidRDefault="005F166B"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p</w:t>
      </w:r>
      <w:r w:rsidRPr="00160306">
        <w:rPr>
          <w:rFonts w:ascii="Arial" w:hAnsi="Arial" w:cs="Arial"/>
          <w:bCs/>
          <w:sz w:val="22"/>
          <w:szCs w:val="22"/>
        </w:rPr>
        <w:t>ředpokládané stavební náklady</w:t>
      </w:r>
    </w:p>
    <w:p w:rsidR="005E5163" w:rsidRDefault="002420EE" w:rsidP="00B37EFF">
      <w:pPr>
        <w:pStyle w:val="Odstavecseseznamem"/>
        <w:numPr>
          <w:ilvl w:val="0"/>
          <w:numId w:val="28"/>
        </w:numPr>
        <w:tabs>
          <w:tab w:val="num" w:pos="-1560"/>
        </w:tabs>
        <w:ind w:left="284" w:hanging="142"/>
        <w:jc w:val="both"/>
        <w:rPr>
          <w:rFonts w:ascii="Arial" w:hAnsi="Arial" w:cs="Arial"/>
          <w:bCs/>
          <w:sz w:val="22"/>
          <w:szCs w:val="22"/>
        </w:rPr>
      </w:pPr>
      <w:r>
        <w:rPr>
          <w:rFonts w:ascii="Arial" w:hAnsi="Arial" w:cs="Arial"/>
          <w:bCs/>
          <w:sz w:val="22"/>
          <w:szCs w:val="22"/>
        </w:rPr>
        <w:t>dokumentace pro projednání s příslušnými útvary dráhy (bude-li odpovědnými orgány vyžadována)</w:t>
      </w:r>
    </w:p>
    <w:p w:rsidR="00A73CE0" w:rsidRDefault="00A73CE0" w:rsidP="00A73CE0">
      <w:pPr>
        <w:tabs>
          <w:tab w:val="num" w:pos="-1560"/>
        </w:tabs>
        <w:jc w:val="both"/>
        <w:rPr>
          <w:rFonts w:ascii="Arial" w:hAnsi="Arial" w:cs="Arial"/>
          <w:bCs/>
          <w:sz w:val="22"/>
          <w:szCs w:val="22"/>
        </w:rPr>
      </w:pPr>
    </w:p>
    <w:p w:rsidR="00A73CE0" w:rsidRDefault="00A73CE0" w:rsidP="00A73CE0">
      <w:pPr>
        <w:spacing w:line="288" w:lineRule="auto"/>
        <w:jc w:val="both"/>
        <w:rPr>
          <w:rFonts w:ascii="Arial" w:hAnsi="Arial" w:cs="Arial"/>
          <w:sz w:val="22"/>
          <w:szCs w:val="22"/>
        </w:rPr>
      </w:pPr>
      <w:r w:rsidRPr="00BA1E99">
        <w:rPr>
          <w:rFonts w:ascii="Arial" w:hAnsi="Arial" w:cs="Arial"/>
          <w:sz w:val="22"/>
          <w:szCs w:val="22"/>
        </w:rPr>
        <w:t>Majetkoprávní příprava není součástí předmětu plnění a bude realizována zadavatelem</w:t>
      </w:r>
      <w:r>
        <w:rPr>
          <w:rFonts w:ascii="Arial" w:hAnsi="Arial" w:cs="Arial"/>
          <w:sz w:val="22"/>
          <w:szCs w:val="22"/>
        </w:rPr>
        <w:t>.</w:t>
      </w:r>
    </w:p>
    <w:p w:rsidR="00A73CE0" w:rsidRPr="00A73CE0" w:rsidRDefault="00A73CE0" w:rsidP="00A73CE0">
      <w:pPr>
        <w:tabs>
          <w:tab w:val="num" w:pos="-1560"/>
        </w:tabs>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 xml:space="preserve">Dokumentace bude dodána v rámci dohodnuté ceny </w:t>
      </w:r>
      <w:r>
        <w:rPr>
          <w:rFonts w:ascii="Arial" w:hAnsi="Arial" w:cs="Arial"/>
          <w:bCs/>
          <w:sz w:val="22"/>
          <w:szCs w:val="22"/>
        </w:rPr>
        <w:t>Objednateli</w:t>
      </w:r>
      <w:r w:rsidRPr="002D69EC">
        <w:rPr>
          <w:rFonts w:ascii="Arial" w:hAnsi="Arial" w:cs="Arial"/>
          <w:bCs/>
          <w:sz w:val="22"/>
          <w:szCs w:val="22"/>
        </w:rPr>
        <w:t xml:space="preserve"> v následujícím počtu:</w:t>
      </w: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Projektová dokumentace pro </w:t>
      </w:r>
      <w:r w:rsidR="00BE7438">
        <w:rPr>
          <w:rFonts w:ascii="Arial" w:hAnsi="Arial" w:cs="Arial"/>
          <w:bCs/>
          <w:sz w:val="22"/>
          <w:szCs w:val="22"/>
        </w:rPr>
        <w:t>společné povolení</w:t>
      </w:r>
      <w:r w:rsidRPr="002D69EC">
        <w:rPr>
          <w:rFonts w:ascii="Arial" w:hAnsi="Arial" w:cs="Arial"/>
          <w:bCs/>
          <w:sz w:val="22"/>
          <w:szCs w:val="22"/>
        </w:rPr>
        <w:t xml:space="preserve"> (D</w:t>
      </w:r>
      <w:r w:rsidR="00B37EFF">
        <w:rPr>
          <w:rFonts w:ascii="Arial" w:hAnsi="Arial" w:cs="Arial"/>
          <w:bCs/>
          <w:sz w:val="22"/>
          <w:szCs w:val="22"/>
        </w:rPr>
        <w:t>USP</w:t>
      </w:r>
      <w:r w:rsidRPr="002D69EC">
        <w:rPr>
          <w:rFonts w:ascii="Arial" w:hAnsi="Arial" w:cs="Arial"/>
          <w:bCs/>
          <w:sz w:val="22"/>
          <w:szCs w:val="22"/>
        </w:rPr>
        <w:t>):</w:t>
      </w:r>
    </w:p>
    <w:p w:rsidR="005F166B" w:rsidRPr="002D69EC" w:rsidRDefault="001C030A"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4</w:t>
      </w:r>
      <w:r w:rsidR="005F166B" w:rsidRPr="002D69EC">
        <w:rPr>
          <w:rFonts w:ascii="Arial" w:hAnsi="Arial" w:cs="Arial"/>
          <w:bCs/>
          <w:sz w:val="22"/>
          <w:szCs w:val="22"/>
        </w:rPr>
        <w:t xml:space="preserve"> x v písemné podobě, z toho 3 x bude využita pro zajištění vydání </w:t>
      </w:r>
      <w:r w:rsidR="004A40EC">
        <w:rPr>
          <w:rFonts w:ascii="Arial" w:hAnsi="Arial" w:cs="Arial"/>
          <w:bCs/>
          <w:sz w:val="22"/>
          <w:szCs w:val="22"/>
        </w:rPr>
        <w:t xml:space="preserve">společného </w:t>
      </w:r>
      <w:r w:rsidR="00B37EFF">
        <w:rPr>
          <w:rFonts w:ascii="Arial" w:hAnsi="Arial" w:cs="Arial"/>
          <w:bCs/>
          <w:sz w:val="22"/>
          <w:szCs w:val="22"/>
        </w:rPr>
        <w:t>povolení</w:t>
      </w:r>
    </w:p>
    <w:p w:rsidR="005F166B" w:rsidRPr="002D69EC"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v digitální podobě ve formátu dwg a pdf (CD)</w:t>
      </w:r>
    </w:p>
    <w:p w:rsidR="005F166B" w:rsidRDefault="005F166B" w:rsidP="00D97D8F">
      <w:pPr>
        <w:numPr>
          <w:ilvl w:val="0"/>
          <w:numId w:val="27"/>
        </w:numPr>
        <w:tabs>
          <w:tab w:val="clear" w:pos="959"/>
        </w:tabs>
        <w:ind w:left="284" w:hanging="142"/>
        <w:jc w:val="both"/>
        <w:rPr>
          <w:rFonts w:ascii="Arial" w:hAnsi="Arial" w:cs="Arial"/>
          <w:bCs/>
          <w:sz w:val="22"/>
          <w:szCs w:val="22"/>
        </w:rPr>
      </w:pPr>
      <w:r w:rsidRPr="002D69EC">
        <w:rPr>
          <w:rFonts w:ascii="Arial" w:hAnsi="Arial" w:cs="Arial"/>
          <w:bCs/>
          <w:sz w:val="22"/>
          <w:szCs w:val="22"/>
        </w:rPr>
        <w:t>1 x zaměření v tištěné podobě, 1 x v digitální podobě</w:t>
      </w:r>
      <w:r>
        <w:rPr>
          <w:rFonts w:ascii="Arial" w:hAnsi="Arial" w:cs="Arial"/>
          <w:bCs/>
          <w:sz w:val="22"/>
          <w:szCs w:val="22"/>
        </w:rPr>
        <w:t xml:space="preserve"> ve formátu </w:t>
      </w:r>
      <w:r w:rsidRPr="00CF39E1">
        <w:rPr>
          <w:rFonts w:ascii="Arial" w:hAnsi="Arial" w:cs="Arial"/>
          <w:bCs/>
          <w:sz w:val="22"/>
        </w:rPr>
        <w:t>dwg, dgn a pdf</w:t>
      </w:r>
      <w:r w:rsidRPr="002D69EC">
        <w:rPr>
          <w:rFonts w:ascii="Arial" w:hAnsi="Arial" w:cs="Arial"/>
          <w:bCs/>
          <w:sz w:val="22"/>
          <w:szCs w:val="22"/>
        </w:rPr>
        <w:t xml:space="preserve"> (CD)</w:t>
      </w:r>
    </w:p>
    <w:p w:rsidR="005F166B" w:rsidRDefault="005F166B" w:rsidP="00D97D8F">
      <w:pPr>
        <w:numPr>
          <w:ilvl w:val="0"/>
          <w:numId w:val="27"/>
        </w:numPr>
        <w:tabs>
          <w:tab w:val="clear" w:pos="959"/>
        </w:tabs>
        <w:ind w:left="284" w:hanging="142"/>
        <w:jc w:val="both"/>
        <w:rPr>
          <w:rFonts w:ascii="Arial" w:hAnsi="Arial" w:cs="Arial"/>
          <w:bCs/>
          <w:sz w:val="22"/>
          <w:szCs w:val="22"/>
        </w:rPr>
      </w:pPr>
      <w:r>
        <w:rPr>
          <w:rFonts w:ascii="Arial" w:hAnsi="Arial" w:cs="Arial"/>
          <w:bCs/>
          <w:sz w:val="22"/>
          <w:szCs w:val="22"/>
        </w:rPr>
        <w:t xml:space="preserve">1 x v digitální podobě žádost o vydání </w:t>
      </w:r>
      <w:r w:rsidR="00B37EFF">
        <w:rPr>
          <w:rFonts w:ascii="Arial" w:hAnsi="Arial" w:cs="Arial"/>
          <w:bCs/>
          <w:sz w:val="22"/>
          <w:szCs w:val="22"/>
        </w:rPr>
        <w:t>SP</w:t>
      </w:r>
      <w:r>
        <w:rPr>
          <w:rFonts w:ascii="Arial" w:hAnsi="Arial" w:cs="Arial"/>
          <w:bCs/>
          <w:sz w:val="22"/>
          <w:szCs w:val="22"/>
        </w:rPr>
        <w:t xml:space="preserve"> vč. všech příloh (s potvrze</w:t>
      </w:r>
      <w:r w:rsidR="006832D3">
        <w:rPr>
          <w:rFonts w:ascii="Arial" w:hAnsi="Arial" w:cs="Arial"/>
          <w:bCs/>
          <w:sz w:val="22"/>
          <w:szCs w:val="22"/>
        </w:rPr>
        <w:t>ním o přijetí na příslušném MÚ)</w:t>
      </w:r>
    </w:p>
    <w:p w:rsidR="005F166B" w:rsidRPr="00CF39E1" w:rsidRDefault="005F166B" w:rsidP="00D97D8F">
      <w:pPr>
        <w:numPr>
          <w:ilvl w:val="0"/>
          <w:numId w:val="27"/>
        </w:numPr>
        <w:tabs>
          <w:tab w:val="clear" w:pos="959"/>
        </w:tabs>
        <w:spacing w:line="288" w:lineRule="auto"/>
        <w:ind w:left="284" w:hanging="142"/>
        <w:jc w:val="both"/>
        <w:rPr>
          <w:rFonts w:ascii="Arial" w:hAnsi="Arial" w:cs="Arial"/>
          <w:bCs/>
          <w:sz w:val="22"/>
        </w:rPr>
      </w:pPr>
      <w:r>
        <w:rPr>
          <w:rFonts w:ascii="Arial" w:hAnsi="Arial" w:cs="Arial"/>
          <w:bCs/>
          <w:sz w:val="22"/>
        </w:rPr>
        <w:t>o</w:t>
      </w:r>
      <w:r w:rsidRPr="00CF39E1">
        <w:rPr>
          <w:rFonts w:ascii="Arial" w:hAnsi="Arial" w:cs="Arial"/>
          <w:bCs/>
          <w:sz w:val="22"/>
        </w:rPr>
        <w:t>dhad stavebních nákladů – 2x v tištěné podobě, 1x digitální ve formátu pdf, příp. xls</w:t>
      </w:r>
    </w:p>
    <w:p w:rsidR="005F166B" w:rsidRPr="002D69EC" w:rsidRDefault="005F166B" w:rsidP="00A33D5B">
      <w:pPr>
        <w:tabs>
          <w:tab w:val="num" w:pos="993"/>
        </w:tabs>
        <w:jc w:val="both"/>
        <w:rPr>
          <w:rFonts w:ascii="Arial" w:hAnsi="Arial" w:cs="Arial"/>
          <w:bCs/>
          <w:sz w:val="22"/>
          <w:szCs w:val="22"/>
        </w:rPr>
      </w:pPr>
    </w:p>
    <w:p w:rsidR="005F166B" w:rsidRPr="002D69EC" w:rsidRDefault="005F166B" w:rsidP="005F166B">
      <w:pPr>
        <w:tabs>
          <w:tab w:val="num" w:pos="-1560"/>
        </w:tabs>
        <w:jc w:val="both"/>
        <w:rPr>
          <w:rFonts w:ascii="Arial" w:hAnsi="Arial" w:cs="Arial"/>
          <w:bCs/>
          <w:sz w:val="22"/>
          <w:szCs w:val="22"/>
        </w:rPr>
      </w:pPr>
      <w:r w:rsidRPr="002D69EC">
        <w:rPr>
          <w:rFonts w:ascii="Arial" w:hAnsi="Arial" w:cs="Arial"/>
          <w:bCs/>
          <w:sz w:val="22"/>
          <w:szCs w:val="22"/>
        </w:rPr>
        <w:t>Digitální podoba projektové dokumentace bude předána na nosiči CD v plném rozsahu listinné podoby.</w:t>
      </w:r>
      <w:r>
        <w:rPr>
          <w:rFonts w:ascii="Arial" w:hAnsi="Arial" w:cs="Arial"/>
          <w:bCs/>
          <w:sz w:val="22"/>
          <w:szCs w:val="22"/>
        </w:rPr>
        <w:t xml:space="preserve"> Listinní i digitální podoba dokumentace musí zahrnovat jak celkový obsah, tak i obsahy jednotlivých stavebních objektů, složek.</w:t>
      </w:r>
    </w:p>
    <w:p w:rsidR="005F166B" w:rsidRPr="002D69EC" w:rsidRDefault="005F166B" w:rsidP="00A33D5B">
      <w:pPr>
        <w:jc w:val="both"/>
        <w:rPr>
          <w:rFonts w:ascii="Arial" w:hAnsi="Arial" w:cs="Arial"/>
          <w:b/>
          <w:bCs/>
          <w:i/>
          <w:sz w:val="22"/>
          <w:szCs w:val="22"/>
          <w:u w:val="single"/>
        </w:rPr>
      </w:pPr>
    </w:p>
    <w:p w:rsidR="001D2455" w:rsidRPr="0024773F" w:rsidRDefault="001D2455" w:rsidP="00C7013C">
      <w:pPr>
        <w:overflowPunct/>
        <w:autoSpaceDE/>
        <w:autoSpaceDN/>
        <w:adjustRightInd/>
        <w:spacing w:line="24" w:lineRule="atLeast"/>
        <w:jc w:val="both"/>
        <w:textAlignment w:val="auto"/>
        <w:rPr>
          <w:rFonts w:ascii="Arial" w:hAnsi="Arial" w:cs="Arial"/>
          <w:sz w:val="22"/>
          <w:szCs w:val="22"/>
        </w:rPr>
      </w:pPr>
    </w:p>
    <w:p w:rsidR="00975028" w:rsidRPr="005F166B" w:rsidRDefault="00BE7438" w:rsidP="005F166B">
      <w:pPr>
        <w:spacing w:after="120" w:line="24" w:lineRule="atLeast"/>
        <w:jc w:val="both"/>
        <w:rPr>
          <w:rFonts w:ascii="Arial" w:hAnsi="Arial" w:cs="Arial"/>
          <w:b/>
          <w:bCs/>
          <w:i/>
          <w:sz w:val="22"/>
          <w:szCs w:val="22"/>
        </w:rPr>
      </w:pPr>
      <w:proofErr w:type="gramStart"/>
      <w:r>
        <w:rPr>
          <w:rFonts w:ascii="Arial" w:hAnsi="Arial" w:cs="Arial"/>
          <w:b/>
          <w:bCs/>
          <w:i/>
          <w:sz w:val="22"/>
          <w:szCs w:val="22"/>
        </w:rPr>
        <w:t>b</w:t>
      </w:r>
      <w:r w:rsidR="005F166B" w:rsidRPr="005F166B">
        <w:rPr>
          <w:rFonts w:ascii="Arial" w:hAnsi="Arial" w:cs="Arial"/>
          <w:b/>
          <w:bCs/>
          <w:i/>
          <w:sz w:val="22"/>
          <w:szCs w:val="22"/>
        </w:rPr>
        <w:t>)</w:t>
      </w:r>
      <w:r w:rsidR="005F166B">
        <w:rPr>
          <w:rFonts w:ascii="Arial" w:hAnsi="Arial" w:cs="Arial"/>
          <w:b/>
          <w:bCs/>
          <w:i/>
          <w:sz w:val="22"/>
          <w:szCs w:val="22"/>
        </w:rPr>
        <w:t xml:space="preserve">    </w:t>
      </w:r>
      <w:r w:rsidR="00975028" w:rsidRPr="005F166B">
        <w:rPr>
          <w:rFonts w:ascii="Arial" w:hAnsi="Arial" w:cs="Arial"/>
          <w:b/>
          <w:bCs/>
          <w:i/>
          <w:sz w:val="22"/>
          <w:szCs w:val="22"/>
          <w:u w:val="single"/>
        </w:rPr>
        <w:t>Zajištění</w:t>
      </w:r>
      <w:proofErr w:type="gramEnd"/>
      <w:r w:rsidR="00975028" w:rsidRPr="005F166B">
        <w:rPr>
          <w:rFonts w:ascii="Arial" w:hAnsi="Arial" w:cs="Arial"/>
          <w:b/>
          <w:bCs/>
          <w:i/>
          <w:sz w:val="22"/>
          <w:szCs w:val="22"/>
          <w:u w:val="single"/>
        </w:rPr>
        <w:t xml:space="preserve"> vydání </w:t>
      </w:r>
      <w:r w:rsidR="00E63D3B">
        <w:rPr>
          <w:rFonts w:ascii="Arial" w:hAnsi="Arial" w:cs="Arial"/>
          <w:b/>
          <w:bCs/>
          <w:i/>
          <w:sz w:val="22"/>
          <w:szCs w:val="22"/>
          <w:u w:val="single"/>
        </w:rPr>
        <w:t xml:space="preserve">pravomocného </w:t>
      </w:r>
      <w:r w:rsidR="00AE3512">
        <w:rPr>
          <w:rFonts w:ascii="Arial" w:hAnsi="Arial" w:cs="Arial"/>
          <w:b/>
          <w:bCs/>
          <w:i/>
          <w:sz w:val="22"/>
          <w:szCs w:val="22"/>
          <w:u w:val="single"/>
        </w:rPr>
        <w:t>společného</w:t>
      </w:r>
      <w:r w:rsidR="00AE3512" w:rsidRPr="005F166B">
        <w:rPr>
          <w:rFonts w:ascii="Arial" w:hAnsi="Arial" w:cs="Arial"/>
          <w:b/>
          <w:bCs/>
          <w:i/>
          <w:sz w:val="22"/>
          <w:szCs w:val="22"/>
          <w:u w:val="single"/>
        </w:rPr>
        <w:t xml:space="preserve"> </w:t>
      </w:r>
      <w:r w:rsidR="00975028" w:rsidRPr="005F166B">
        <w:rPr>
          <w:rFonts w:ascii="Arial" w:hAnsi="Arial" w:cs="Arial"/>
          <w:b/>
          <w:bCs/>
          <w:i/>
          <w:sz w:val="22"/>
          <w:szCs w:val="22"/>
          <w:u w:val="single"/>
        </w:rPr>
        <w:t>povolení, inženýrská činnost</w:t>
      </w:r>
    </w:p>
    <w:p w:rsidR="00975028" w:rsidRPr="00F74F1B" w:rsidRDefault="00975028" w:rsidP="00C7013C">
      <w:pPr>
        <w:spacing w:line="24" w:lineRule="atLeast"/>
        <w:jc w:val="both"/>
        <w:rPr>
          <w:rFonts w:ascii="Arial" w:hAnsi="Arial" w:cs="Arial"/>
          <w:sz w:val="22"/>
          <w:szCs w:val="22"/>
        </w:rPr>
      </w:pPr>
      <w:r w:rsidRPr="00E225B8">
        <w:rPr>
          <w:rFonts w:ascii="Arial" w:hAnsi="Arial" w:cs="Arial"/>
          <w:spacing w:val="-4"/>
          <w:sz w:val="22"/>
          <w:szCs w:val="22"/>
        </w:rPr>
        <w:t xml:space="preserve">Zajištění vydání </w:t>
      </w:r>
      <w:r w:rsidR="005441FB">
        <w:rPr>
          <w:rFonts w:ascii="Arial" w:hAnsi="Arial" w:cs="Arial"/>
          <w:spacing w:val="-4"/>
          <w:sz w:val="22"/>
          <w:szCs w:val="22"/>
        </w:rPr>
        <w:t xml:space="preserve">pravomocného </w:t>
      </w:r>
      <w:r w:rsidR="00AE3512">
        <w:rPr>
          <w:rFonts w:ascii="Arial" w:hAnsi="Arial" w:cs="Arial"/>
          <w:spacing w:val="-4"/>
          <w:sz w:val="22"/>
          <w:szCs w:val="22"/>
        </w:rPr>
        <w:t>společného</w:t>
      </w:r>
      <w:r w:rsidR="00AE3512" w:rsidRPr="00E225B8">
        <w:rPr>
          <w:rFonts w:ascii="Arial" w:hAnsi="Arial" w:cs="Arial"/>
          <w:spacing w:val="-4"/>
          <w:sz w:val="22"/>
          <w:szCs w:val="22"/>
        </w:rPr>
        <w:t xml:space="preserve"> </w:t>
      </w:r>
      <w:r w:rsidRPr="00E225B8">
        <w:rPr>
          <w:rFonts w:ascii="Arial" w:hAnsi="Arial" w:cs="Arial"/>
          <w:spacing w:val="-4"/>
          <w:sz w:val="22"/>
          <w:szCs w:val="22"/>
        </w:rPr>
        <w:t xml:space="preserve">povolení stavby včetně všech </w:t>
      </w:r>
      <w:r w:rsidR="00E225B8" w:rsidRPr="00E225B8">
        <w:rPr>
          <w:rFonts w:ascii="Arial" w:hAnsi="Arial" w:cs="Arial"/>
          <w:spacing w:val="-4"/>
          <w:sz w:val="22"/>
          <w:szCs w:val="22"/>
        </w:rPr>
        <w:t xml:space="preserve">nutných vyjádření, rozhodnutí a </w:t>
      </w:r>
      <w:r w:rsidRPr="00E225B8">
        <w:rPr>
          <w:rFonts w:ascii="Arial" w:hAnsi="Arial" w:cs="Arial"/>
          <w:spacing w:val="-4"/>
          <w:sz w:val="22"/>
          <w:szCs w:val="22"/>
        </w:rPr>
        <w:t>správních</w:t>
      </w:r>
      <w:r w:rsidRPr="00F74F1B">
        <w:rPr>
          <w:rFonts w:ascii="Arial" w:hAnsi="Arial" w:cs="Arial"/>
          <w:sz w:val="22"/>
          <w:szCs w:val="22"/>
        </w:rPr>
        <w:t xml:space="preserve"> popla</w:t>
      </w:r>
      <w:r>
        <w:rPr>
          <w:rFonts w:ascii="Arial" w:hAnsi="Arial" w:cs="Arial"/>
          <w:sz w:val="22"/>
          <w:szCs w:val="22"/>
        </w:rPr>
        <w:t xml:space="preserve">tků. Před podáním žádosti o </w:t>
      </w:r>
      <w:r w:rsidRPr="00F74F1B">
        <w:rPr>
          <w:rFonts w:ascii="Arial" w:hAnsi="Arial" w:cs="Arial"/>
          <w:sz w:val="22"/>
          <w:szCs w:val="22"/>
        </w:rPr>
        <w:t>vydání stavební</w:t>
      </w:r>
      <w:r w:rsidR="00E225B8">
        <w:rPr>
          <w:rFonts w:ascii="Arial" w:hAnsi="Arial" w:cs="Arial"/>
          <w:sz w:val="22"/>
          <w:szCs w:val="22"/>
        </w:rPr>
        <w:t xml:space="preserve">ho povolení stavby si </w:t>
      </w:r>
      <w:r w:rsidR="00A86FBC">
        <w:rPr>
          <w:rFonts w:ascii="Arial" w:hAnsi="Arial" w:cs="Arial"/>
          <w:sz w:val="22"/>
          <w:szCs w:val="22"/>
        </w:rPr>
        <w:t>O</w:t>
      </w:r>
      <w:r w:rsidR="007624CA">
        <w:rPr>
          <w:rFonts w:ascii="Arial" w:hAnsi="Arial" w:cs="Arial"/>
          <w:sz w:val="22"/>
          <w:szCs w:val="22"/>
        </w:rPr>
        <w:t>bjednatel</w:t>
      </w:r>
      <w:r>
        <w:rPr>
          <w:rFonts w:ascii="Arial" w:hAnsi="Arial" w:cs="Arial"/>
          <w:sz w:val="22"/>
          <w:szCs w:val="22"/>
        </w:rPr>
        <w:t xml:space="preserve"> </w:t>
      </w:r>
      <w:r w:rsidRPr="00F74F1B">
        <w:rPr>
          <w:rFonts w:ascii="Arial" w:hAnsi="Arial" w:cs="Arial"/>
          <w:sz w:val="22"/>
          <w:szCs w:val="22"/>
        </w:rPr>
        <w:t>vyhrazuje právo ko</w:t>
      </w:r>
      <w:r>
        <w:rPr>
          <w:rFonts w:ascii="Arial" w:hAnsi="Arial" w:cs="Arial"/>
          <w:sz w:val="22"/>
          <w:szCs w:val="22"/>
        </w:rPr>
        <w:t>ntroly zpracované žádosti, včetně</w:t>
      </w:r>
      <w:r w:rsidRPr="00F74F1B">
        <w:rPr>
          <w:rFonts w:ascii="Arial" w:hAnsi="Arial" w:cs="Arial"/>
          <w:sz w:val="22"/>
          <w:szCs w:val="22"/>
        </w:rPr>
        <w:t xml:space="preserve"> všech příloh. Před podáním žádosti na</w:t>
      </w:r>
      <w:r w:rsidR="00E225B8">
        <w:rPr>
          <w:rFonts w:ascii="Arial" w:hAnsi="Arial" w:cs="Arial"/>
          <w:sz w:val="22"/>
          <w:szCs w:val="22"/>
        </w:rPr>
        <w:t xml:space="preserve"> </w:t>
      </w:r>
      <w:r w:rsidRPr="00F74F1B">
        <w:rPr>
          <w:rFonts w:ascii="Arial" w:hAnsi="Arial" w:cs="Arial"/>
          <w:sz w:val="22"/>
          <w:szCs w:val="22"/>
        </w:rPr>
        <w:t>příslušný stavebn</w:t>
      </w:r>
      <w:r>
        <w:rPr>
          <w:rFonts w:ascii="Arial" w:hAnsi="Arial" w:cs="Arial"/>
          <w:sz w:val="22"/>
          <w:szCs w:val="22"/>
        </w:rPr>
        <w:t xml:space="preserve">í úřad, je </w:t>
      </w:r>
      <w:r w:rsidR="00A86FBC">
        <w:rPr>
          <w:rFonts w:ascii="Arial" w:hAnsi="Arial" w:cs="Arial"/>
          <w:sz w:val="22"/>
          <w:szCs w:val="22"/>
        </w:rPr>
        <w:t>Z</w:t>
      </w:r>
      <w:r>
        <w:rPr>
          <w:rFonts w:ascii="Arial" w:hAnsi="Arial" w:cs="Arial"/>
          <w:sz w:val="22"/>
          <w:szCs w:val="22"/>
        </w:rPr>
        <w:t xml:space="preserve">hotovitel povinen </w:t>
      </w:r>
      <w:r w:rsidRPr="00F74F1B">
        <w:rPr>
          <w:rFonts w:ascii="Arial" w:hAnsi="Arial" w:cs="Arial"/>
          <w:sz w:val="22"/>
          <w:szCs w:val="22"/>
        </w:rPr>
        <w:t xml:space="preserve">odsouhlasit si </w:t>
      </w:r>
      <w:r w:rsidR="00E225B8">
        <w:rPr>
          <w:rFonts w:ascii="Arial" w:hAnsi="Arial" w:cs="Arial"/>
          <w:sz w:val="22"/>
          <w:szCs w:val="22"/>
        </w:rPr>
        <w:t xml:space="preserve">tuto žádost včetně všech příloh </w:t>
      </w:r>
      <w:r w:rsidRPr="00F74F1B">
        <w:rPr>
          <w:rFonts w:ascii="Arial" w:hAnsi="Arial" w:cs="Arial"/>
          <w:sz w:val="22"/>
          <w:szCs w:val="22"/>
        </w:rPr>
        <w:t xml:space="preserve">se zástupci </w:t>
      </w:r>
      <w:r w:rsidR="00A86FBC">
        <w:rPr>
          <w:rFonts w:ascii="Arial" w:hAnsi="Arial" w:cs="Arial"/>
          <w:sz w:val="22"/>
          <w:szCs w:val="22"/>
        </w:rPr>
        <w:t>O</w:t>
      </w:r>
      <w:r w:rsidRPr="00F74F1B">
        <w:rPr>
          <w:rFonts w:ascii="Arial" w:hAnsi="Arial" w:cs="Arial"/>
          <w:sz w:val="22"/>
          <w:szCs w:val="22"/>
        </w:rPr>
        <w:t>bjednatele.</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Pr="001A69C7"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 xml:space="preserve">Zajištění majetkoprávní přípravy stavby – uzavření smluvních vztahů s vlastníky dotčených </w:t>
      </w:r>
      <w:r w:rsidRPr="008D1043">
        <w:rPr>
          <w:rFonts w:ascii="Arial" w:hAnsi="Arial" w:cs="Arial"/>
          <w:spacing w:val="-4"/>
          <w:sz w:val="22"/>
          <w:szCs w:val="22"/>
        </w:rPr>
        <w:t xml:space="preserve">pozemků není předmětem plnění. Majetkoprávní příprava </w:t>
      </w:r>
      <w:r w:rsidR="003E4B1F" w:rsidRPr="008D1043">
        <w:rPr>
          <w:rFonts w:ascii="Arial" w:hAnsi="Arial" w:cs="Arial"/>
          <w:sz w:val="22"/>
          <w:szCs w:val="22"/>
        </w:rPr>
        <w:t>vč. souhlasu na situac</w:t>
      </w:r>
      <w:r w:rsidR="00275CC5" w:rsidRPr="008D1043">
        <w:rPr>
          <w:rFonts w:ascii="Arial" w:hAnsi="Arial" w:cs="Arial"/>
          <w:sz w:val="22"/>
          <w:szCs w:val="22"/>
        </w:rPr>
        <w:t>e</w:t>
      </w:r>
      <w:r w:rsidR="003E4B1F" w:rsidRPr="008D1043">
        <w:rPr>
          <w:rFonts w:ascii="Arial" w:hAnsi="Arial" w:cs="Arial"/>
          <w:spacing w:val="-4"/>
          <w:sz w:val="22"/>
          <w:szCs w:val="22"/>
        </w:rPr>
        <w:t xml:space="preserve"> </w:t>
      </w:r>
      <w:r w:rsidRPr="008D1043">
        <w:rPr>
          <w:rFonts w:ascii="Arial" w:hAnsi="Arial" w:cs="Arial"/>
          <w:spacing w:val="-4"/>
          <w:sz w:val="22"/>
          <w:szCs w:val="22"/>
        </w:rPr>
        <w:t xml:space="preserve">bude zajištěna </w:t>
      </w:r>
      <w:r w:rsidR="00A86FBC">
        <w:rPr>
          <w:rFonts w:ascii="Arial" w:hAnsi="Arial" w:cs="Arial"/>
          <w:spacing w:val="-4"/>
          <w:sz w:val="22"/>
          <w:szCs w:val="22"/>
        </w:rPr>
        <w:t>O</w:t>
      </w:r>
      <w:r w:rsidRPr="008D1043">
        <w:rPr>
          <w:rFonts w:ascii="Arial" w:hAnsi="Arial" w:cs="Arial"/>
          <w:spacing w:val="-4"/>
          <w:sz w:val="22"/>
          <w:szCs w:val="22"/>
        </w:rPr>
        <w:t>bjednatelem a následně</w:t>
      </w:r>
      <w:r w:rsidRPr="008D1043">
        <w:rPr>
          <w:rFonts w:ascii="Arial" w:hAnsi="Arial" w:cs="Arial"/>
          <w:sz w:val="22"/>
          <w:szCs w:val="22"/>
        </w:rPr>
        <w:t xml:space="preserve"> předána </w:t>
      </w:r>
      <w:r w:rsidR="00A86FBC">
        <w:rPr>
          <w:rFonts w:ascii="Arial" w:hAnsi="Arial" w:cs="Arial"/>
          <w:sz w:val="22"/>
          <w:szCs w:val="22"/>
        </w:rPr>
        <w:t>Z</w:t>
      </w:r>
      <w:r w:rsidRPr="008D1043">
        <w:rPr>
          <w:rFonts w:ascii="Arial" w:hAnsi="Arial" w:cs="Arial"/>
          <w:sz w:val="22"/>
          <w:szCs w:val="22"/>
        </w:rPr>
        <w:t xml:space="preserve">hotoviteli pro doložení k žádosti o vydání </w:t>
      </w:r>
      <w:r w:rsidR="00B04300" w:rsidRPr="001A69C7">
        <w:rPr>
          <w:rFonts w:ascii="Arial" w:hAnsi="Arial" w:cs="Arial"/>
          <w:sz w:val="22"/>
          <w:szCs w:val="22"/>
        </w:rPr>
        <w:t>společného</w:t>
      </w:r>
      <w:r w:rsidRPr="001A69C7">
        <w:rPr>
          <w:rFonts w:ascii="Arial" w:hAnsi="Arial" w:cs="Arial"/>
          <w:sz w:val="22"/>
          <w:szCs w:val="22"/>
        </w:rPr>
        <w:t xml:space="preserve"> povolení stavby.</w:t>
      </w:r>
      <w:r w:rsidR="003E4B1F" w:rsidRPr="001A69C7">
        <w:rPr>
          <w:rFonts w:ascii="Arial" w:hAnsi="Arial" w:cs="Arial"/>
          <w:sz w:val="22"/>
          <w:szCs w:val="22"/>
        </w:rPr>
        <w:t xml:space="preserve"> </w:t>
      </w:r>
      <w:r w:rsidR="005E23FC" w:rsidRPr="001A69C7">
        <w:rPr>
          <w:rFonts w:ascii="Arial" w:hAnsi="Arial" w:cs="Arial"/>
          <w:sz w:val="22"/>
          <w:szCs w:val="22"/>
        </w:rPr>
        <w:t xml:space="preserve">Zhotovitel </w:t>
      </w:r>
      <w:r w:rsidR="00AC7AA8" w:rsidRPr="001A69C7">
        <w:rPr>
          <w:rFonts w:ascii="Arial" w:hAnsi="Arial" w:cs="Arial"/>
          <w:sz w:val="22"/>
          <w:szCs w:val="22"/>
        </w:rPr>
        <w:t>předá v</w:t>
      </w:r>
      <w:r w:rsidR="00FC7A90" w:rsidRPr="001A69C7">
        <w:rPr>
          <w:rFonts w:ascii="Arial" w:hAnsi="Arial" w:cs="Arial"/>
          <w:sz w:val="22"/>
          <w:szCs w:val="22"/>
        </w:rPr>
        <w:t> listinné podobě</w:t>
      </w:r>
      <w:r w:rsidR="00AC7AA8" w:rsidRPr="001A69C7">
        <w:rPr>
          <w:rFonts w:ascii="Arial" w:hAnsi="Arial" w:cs="Arial"/>
          <w:sz w:val="22"/>
          <w:szCs w:val="22"/>
        </w:rPr>
        <w:t xml:space="preserve"> </w:t>
      </w:r>
      <w:r w:rsidR="00A86FBC">
        <w:rPr>
          <w:rFonts w:ascii="Arial" w:hAnsi="Arial" w:cs="Arial"/>
          <w:sz w:val="22"/>
          <w:szCs w:val="22"/>
        </w:rPr>
        <w:t>O</w:t>
      </w:r>
      <w:r w:rsidR="00FC7A90" w:rsidRPr="001A69C7">
        <w:rPr>
          <w:rFonts w:ascii="Arial" w:hAnsi="Arial" w:cs="Arial"/>
          <w:sz w:val="22"/>
          <w:szCs w:val="22"/>
        </w:rPr>
        <w:t>bjednateli</w:t>
      </w:r>
      <w:r w:rsidR="00AC7AA8" w:rsidRPr="001A69C7">
        <w:rPr>
          <w:rFonts w:ascii="Arial" w:hAnsi="Arial" w:cs="Arial"/>
          <w:sz w:val="22"/>
          <w:szCs w:val="22"/>
        </w:rPr>
        <w:t xml:space="preserve"> </w:t>
      </w:r>
      <w:r w:rsidR="0011108D" w:rsidRPr="001A69C7">
        <w:rPr>
          <w:rFonts w:ascii="Arial" w:hAnsi="Arial" w:cs="Arial"/>
          <w:sz w:val="22"/>
          <w:szCs w:val="22"/>
        </w:rPr>
        <w:t xml:space="preserve">jednotlivé </w:t>
      </w:r>
      <w:r w:rsidR="00AC7AA8" w:rsidRPr="001A69C7">
        <w:rPr>
          <w:rFonts w:ascii="Arial" w:hAnsi="Arial" w:cs="Arial"/>
          <w:sz w:val="22"/>
          <w:szCs w:val="22"/>
        </w:rPr>
        <w:t xml:space="preserve">situace s předepsaným textem </w:t>
      </w:r>
      <w:r w:rsidR="00FC7A90" w:rsidRPr="001A69C7">
        <w:rPr>
          <w:rFonts w:ascii="Arial" w:hAnsi="Arial" w:cs="Arial"/>
          <w:sz w:val="22"/>
          <w:szCs w:val="22"/>
        </w:rPr>
        <w:t>souhlasu pro zajištění podpisu</w:t>
      </w:r>
      <w:r w:rsidR="00B04300" w:rsidRPr="001A69C7">
        <w:rPr>
          <w:rFonts w:ascii="Arial" w:hAnsi="Arial" w:cs="Arial"/>
          <w:sz w:val="22"/>
          <w:szCs w:val="22"/>
        </w:rPr>
        <w:t xml:space="preserve"> vlastníka</w:t>
      </w:r>
      <w:r w:rsidR="00FC7A90" w:rsidRPr="001A69C7">
        <w:rPr>
          <w:rFonts w:ascii="Arial" w:hAnsi="Arial" w:cs="Arial"/>
          <w:sz w:val="22"/>
          <w:szCs w:val="22"/>
        </w:rPr>
        <w:t>.</w:t>
      </w:r>
    </w:p>
    <w:p w:rsidR="00DF15F2" w:rsidRDefault="00DF15F2" w:rsidP="00C7013C">
      <w:pPr>
        <w:overflowPunct/>
        <w:autoSpaceDE/>
        <w:autoSpaceDN/>
        <w:adjustRightInd/>
        <w:spacing w:line="24" w:lineRule="atLeast"/>
        <w:jc w:val="both"/>
        <w:textAlignment w:val="auto"/>
        <w:rPr>
          <w:rFonts w:ascii="Arial" w:hAnsi="Arial" w:cs="Arial"/>
          <w:sz w:val="22"/>
          <w:szCs w:val="22"/>
        </w:rPr>
      </w:pPr>
    </w:p>
    <w:p w:rsidR="00DF15F2" w:rsidRPr="001A69C7" w:rsidRDefault="00DF15F2" w:rsidP="00C7013C">
      <w:pPr>
        <w:overflowPunct/>
        <w:autoSpaceDE/>
        <w:autoSpaceDN/>
        <w:adjustRightInd/>
        <w:spacing w:line="24" w:lineRule="atLeast"/>
        <w:jc w:val="both"/>
        <w:textAlignment w:val="auto"/>
        <w:rPr>
          <w:rFonts w:ascii="Arial" w:hAnsi="Arial" w:cs="Arial"/>
          <w:sz w:val="22"/>
          <w:szCs w:val="22"/>
        </w:rPr>
      </w:pPr>
      <w:r w:rsidRPr="001A69C7">
        <w:rPr>
          <w:rFonts w:ascii="Arial" w:hAnsi="Arial" w:cs="Arial"/>
          <w:sz w:val="22"/>
          <w:szCs w:val="22"/>
        </w:rPr>
        <w:t xml:space="preserve">Zhotovitel je povinen v průběhu </w:t>
      </w:r>
      <w:r w:rsidR="00B04300" w:rsidRPr="001A69C7">
        <w:rPr>
          <w:rFonts w:ascii="Arial" w:hAnsi="Arial" w:cs="Arial"/>
          <w:sz w:val="22"/>
          <w:szCs w:val="22"/>
        </w:rPr>
        <w:t xml:space="preserve">společného </w:t>
      </w:r>
      <w:r w:rsidRPr="001A69C7">
        <w:rPr>
          <w:rFonts w:ascii="Arial" w:hAnsi="Arial" w:cs="Arial"/>
          <w:sz w:val="22"/>
          <w:szCs w:val="22"/>
        </w:rPr>
        <w:t>řízení poskytnout maximální součinnost a řádně spolupracovat s příslušným stavebním úřad</w:t>
      </w:r>
      <w:r w:rsidR="00B04300" w:rsidRPr="001A69C7">
        <w:rPr>
          <w:rFonts w:ascii="Arial" w:hAnsi="Arial" w:cs="Arial"/>
          <w:sz w:val="22"/>
          <w:szCs w:val="22"/>
        </w:rPr>
        <w:t>em</w:t>
      </w:r>
      <w:r w:rsidRPr="001A69C7">
        <w:rPr>
          <w:rFonts w:ascii="Arial" w:hAnsi="Arial" w:cs="Arial"/>
          <w:sz w:val="22"/>
          <w:szCs w:val="22"/>
        </w:rPr>
        <w:t>.</w:t>
      </w:r>
    </w:p>
    <w:p w:rsidR="003E535E" w:rsidRDefault="003E535E" w:rsidP="00C7013C">
      <w:pPr>
        <w:overflowPunct/>
        <w:autoSpaceDE/>
        <w:autoSpaceDN/>
        <w:adjustRightInd/>
        <w:spacing w:line="24" w:lineRule="atLeast"/>
        <w:jc w:val="both"/>
        <w:textAlignment w:val="auto"/>
        <w:rPr>
          <w:rFonts w:ascii="Arial" w:hAnsi="Arial" w:cs="Arial"/>
          <w:sz w:val="22"/>
          <w:szCs w:val="22"/>
        </w:rPr>
      </w:pPr>
    </w:p>
    <w:p w:rsidR="007E1F28" w:rsidRDefault="007E1F28" w:rsidP="00C7013C">
      <w:pPr>
        <w:overflowPunct/>
        <w:autoSpaceDE/>
        <w:autoSpaceDN/>
        <w:adjustRightInd/>
        <w:spacing w:line="24" w:lineRule="atLeast"/>
        <w:jc w:val="both"/>
        <w:textAlignment w:val="auto"/>
        <w:rPr>
          <w:rFonts w:ascii="Arial" w:hAnsi="Arial" w:cs="Arial"/>
          <w:sz w:val="22"/>
          <w:szCs w:val="22"/>
        </w:rPr>
      </w:pPr>
    </w:p>
    <w:p w:rsidR="00975028" w:rsidRPr="00375010" w:rsidRDefault="00BE7438" w:rsidP="00C7013C">
      <w:pPr>
        <w:overflowPunct/>
        <w:autoSpaceDE/>
        <w:autoSpaceDN/>
        <w:adjustRightInd/>
        <w:spacing w:line="24" w:lineRule="atLeast"/>
        <w:jc w:val="both"/>
        <w:textAlignment w:val="auto"/>
        <w:rPr>
          <w:rFonts w:ascii="Arial" w:hAnsi="Arial" w:cs="Arial"/>
          <w:sz w:val="22"/>
          <w:szCs w:val="22"/>
        </w:rPr>
      </w:pPr>
      <w:r>
        <w:rPr>
          <w:rFonts w:ascii="Arial" w:hAnsi="Arial" w:cs="Arial"/>
          <w:b/>
          <w:sz w:val="22"/>
          <w:szCs w:val="22"/>
        </w:rPr>
        <w:t>c</w:t>
      </w:r>
      <w:r w:rsidR="00375010" w:rsidRPr="00C06B15">
        <w:rPr>
          <w:rFonts w:ascii="Arial" w:hAnsi="Arial" w:cs="Arial"/>
          <w:b/>
          <w:sz w:val="22"/>
          <w:szCs w:val="22"/>
        </w:rPr>
        <w:t>)</w:t>
      </w:r>
      <w:r w:rsidR="00375010">
        <w:rPr>
          <w:rFonts w:ascii="Arial" w:hAnsi="Arial" w:cs="Arial"/>
          <w:sz w:val="22"/>
          <w:szCs w:val="22"/>
        </w:rPr>
        <w:t xml:space="preserve"> </w:t>
      </w:r>
      <w:r w:rsidR="00375010" w:rsidRPr="00C06B15">
        <w:rPr>
          <w:rFonts w:ascii="Arial" w:hAnsi="Arial" w:cs="Arial"/>
          <w:b/>
          <w:i/>
          <w:sz w:val="22"/>
          <w:szCs w:val="22"/>
          <w:u w:val="single"/>
        </w:rPr>
        <w:t>Vypracování projektové dokumentace ve stupni projektové dokumentace pro provedení stavby (PDPS)</w:t>
      </w:r>
      <w:r w:rsidR="00C06B15" w:rsidRPr="00C06B15">
        <w:rPr>
          <w:u w:val="single"/>
        </w:rPr>
        <w:t xml:space="preserve"> </w:t>
      </w:r>
      <w:r w:rsidR="00C06B15" w:rsidRPr="00C06B15">
        <w:rPr>
          <w:rFonts w:ascii="Arial" w:hAnsi="Arial" w:cs="Arial"/>
          <w:b/>
          <w:i/>
          <w:sz w:val="22"/>
          <w:szCs w:val="22"/>
          <w:u w:val="single"/>
        </w:rPr>
        <w:t>včetně soupisu prací a položkového rozpočtu</w:t>
      </w:r>
    </w:p>
    <w:p w:rsidR="00C06B15" w:rsidRDefault="00C06B15" w:rsidP="00C7013C">
      <w:pPr>
        <w:overflowPunct/>
        <w:autoSpaceDE/>
        <w:autoSpaceDN/>
        <w:adjustRightInd/>
        <w:spacing w:line="24" w:lineRule="atLeast"/>
        <w:jc w:val="both"/>
        <w:textAlignment w:val="auto"/>
        <w:rPr>
          <w:rFonts w:ascii="Arial" w:hAnsi="Arial" w:cs="Arial"/>
          <w:sz w:val="22"/>
          <w:szCs w:val="22"/>
        </w:rPr>
      </w:pPr>
    </w:p>
    <w:p w:rsidR="00C06B15" w:rsidRDefault="00C06B15" w:rsidP="00C7013C">
      <w:pPr>
        <w:overflowPunct/>
        <w:autoSpaceDE/>
        <w:autoSpaceDN/>
        <w:adjustRightInd/>
        <w:spacing w:line="24" w:lineRule="atLeast"/>
        <w:jc w:val="both"/>
        <w:textAlignment w:val="auto"/>
        <w:rPr>
          <w:rFonts w:ascii="Arial" w:hAnsi="Arial" w:cs="Arial"/>
          <w:sz w:val="22"/>
          <w:szCs w:val="22"/>
        </w:rPr>
      </w:pPr>
      <w:r w:rsidRPr="00C06B15">
        <w:rPr>
          <w:rFonts w:ascii="Arial" w:hAnsi="Arial" w:cs="Arial"/>
          <w:sz w:val="22"/>
          <w:szCs w:val="22"/>
        </w:rPr>
        <w:t xml:space="preserve">Jako součást PDPS </w:t>
      </w:r>
      <w:r w:rsidR="00A86FBC">
        <w:rPr>
          <w:rFonts w:ascii="Arial" w:hAnsi="Arial" w:cs="Arial"/>
          <w:sz w:val="22"/>
          <w:szCs w:val="22"/>
        </w:rPr>
        <w:t>O</w:t>
      </w:r>
      <w:r w:rsidRPr="00C06B15">
        <w:rPr>
          <w:rFonts w:ascii="Arial" w:hAnsi="Arial" w:cs="Arial"/>
          <w:sz w:val="22"/>
          <w:szCs w:val="22"/>
        </w:rPr>
        <w:t xml:space="preserve">bjednatel požaduje </w:t>
      </w:r>
      <w:r w:rsidRPr="0061594D">
        <w:rPr>
          <w:rFonts w:ascii="Arial" w:hAnsi="Arial"/>
          <w:b/>
          <w:sz w:val="22"/>
        </w:rPr>
        <w:t xml:space="preserve">vypracovat ocenění všech položek soupisu zhotovovaných prací dle Oborového </w:t>
      </w:r>
      <w:proofErr w:type="gramStart"/>
      <w:r w:rsidRPr="0061594D">
        <w:rPr>
          <w:rFonts w:ascii="Arial" w:hAnsi="Arial"/>
          <w:b/>
          <w:sz w:val="22"/>
        </w:rPr>
        <w:t>třídníku</w:t>
      </w:r>
      <w:proofErr w:type="gramEnd"/>
      <w:r w:rsidRPr="0061594D">
        <w:rPr>
          <w:rFonts w:ascii="Arial" w:hAnsi="Arial"/>
          <w:b/>
          <w:sz w:val="22"/>
        </w:rPr>
        <w:t xml:space="preserve"> stavebních konstrukcí a prací </w:t>
      </w:r>
      <w:r w:rsidR="009348D5" w:rsidRPr="00D10A59">
        <w:rPr>
          <w:rFonts w:ascii="Arial" w:hAnsi="Arial" w:cs="Arial"/>
          <w:b/>
          <w:sz w:val="22"/>
          <w:szCs w:val="22"/>
        </w:rPr>
        <w:t>(dále OTSKP)</w:t>
      </w:r>
      <w:r w:rsidRPr="00C06B15">
        <w:rPr>
          <w:rFonts w:ascii="Arial" w:hAnsi="Arial" w:cs="Arial"/>
          <w:sz w:val="22"/>
          <w:szCs w:val="22"/>
        </w:rPr>
        <w:t xml:space="preserve">. Rozpočty stavby budou zpracovány v systému ASPE </w:t>
      </w:r>
      <w:r w:rsidR="000B5B58">
        <w:rPr>
          <w:rFonts w:ascii="Arial" w:hAnsi="Arial" w:cs="Arial"/>
          <w:sz w:val="22"/>
          <w:szCs w:val="22"/>
        </w:rPr>
        <w:t xml:space="preserve">v aktuální </w:t>
      </w:r>
      <w:r w:rsidRPr="00C06B15">
        <w:rPr>
          <w:rFonts w:ascii="Arial" w:hAnsi="Arial" w:cs="Arial"/>
          <w:sz w:val="22"/>
          <w:szCs w:val="22"/>
        </w:rPr>
        <w:t>verz</w:t>
      </w:r>
      <w:r w:rsidR="000B5B58">
        <w:rPr>
          <w:rFonts w:ascii="Arial" w:hAnsi="Arial" w:cs="Arial"/>
          <w:sz w:val="22"/>
          <w:szCs w:val="22"/>
        </w:rPr>
        <w:t>i</w:t>
      </w:r>
      <w:r w:rsidRPr="00C06B15">
        <w:rPr>
          <w:rFonts w:ascii="Arial" w:hAnsi="Arial" w:cs="Arial"/>
          <w:sz w:val="22"/>
          <w:szCs w:val="22"/>
        </w:rPr>
        <w:t xml:space="preserve"> </w:t>
      </w:r>
      <w:r w:rsidR="009348D5">
        <w:rPr>
          <w:rFonts w:ascii="Arial" w:hAnsi="Arial" w:cs="Arial"/>
          <w:sz w:val="22"/>
          <w:szCs w:val="22"/>
        </w:rPr>
        <w:t>a</w:t>
      </w:r>
      <w:r w:rsidRPr="00C06B15">
        <w:rPr>
          <w:rFonts w:ascii="Arial" w:hAnsi="Arial" w:cs="Arial"/>
          <w:sz w:val="22"/>
          <w:szCs w:val="22"/>
        </w:rPr>
        <w:t xml:space="preserve"> v aktuální cenové úrovni v době zpracování. Soupis prací bude vypracován v souladu s vyhláškou 169/2016 Sb., kterou se stanoví podrobnosti vymezení předmětu veřejné zakázky na stavební práce a rozsah soupisu stavebních prací, dodávek a služeb s výkazem výměr.</w:t>
      </w:r>
    </w:p>
    <w:p w:rsidR="00263B61" w:rsidRDefault="00263B61"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bude dodána v rámci dohodnuté ceny objednateli v následujících počtech:</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Dokumentace pro provádění stavby (PDPS):</w:t>
      </w:r>
    </w:p>
    <w:p w:rsidR="00975028" w:rsidRPr="00F74F1B" w:rsidRDefault="00A0233B" w:rsidP="00D97D8F">
      <w:pPr>
        <w:numPr>
          <w:ilvl w:val="0"/>
          <w:numId w:val="14"/>
        </w:num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 xml:space="preserve">5 </w:t>
      </w:r>
      <w:r w:rsidR="00975028" w:rsidRPr="00F74F1B">
        <w:rPr>
          <w:rFonts w:ascii="Arial" w:hAnsi="Arial" w:cs="Arial"/>
          <w:sz w:val="22"/>
          <w:szCs w:val="22"/>
        </w:rPr>
        <w:t>x v písemné podobě, 1x digitální ve formátu dwg a pdf (CD)</w:t>
      </w:r>
    </w:p>
    <w:p w:rsidR="007E1F28" w:rsidRDefault="007E1F28" w:rsidP="00C7013C">
      <w:pPr>
        <w:overflowPunct/>
        <w:autoSpaceDE/>
        <w:autoSpaceDN/>
        <w:adjustRightInd/>
        <w:spacing w:line="24" w:lineRule="atLeast"/>
        <w:jc w:val="both"/>
        <w:textAlignment w:val="auto"/>
        <w:rPr>
          <w:rFonts w:ascii="Arial" w:hAnsi="Arial" w:cs="Arial"/>
          <w:sz w:val="22"/>
          <w:szCs w:val="22"/>
        </w:rPr>
      </w:pP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Soupis prací</w:t>
      </w:r>
      <w:r w:rsidR="00BB0B09">
        <w:rPr>
          <w:rFonts w:ascii="Arial" w:hAnsi="Arial" w:cs="Arial"/>
          <w:sz w:val="22"/>
          <w:szCs w:val="22"/>
        </w:rPr>
        <w:t>:</w:t>
      </w:r>
    </w:p>
    <w:p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A73CE0">
        <w:rPr>
          <w:rFonts w:ascii="Arial" w:hAnsi="Arial" w:cs="Arial"/>
          <w:sz w:val="22"/>
          <w:szCs w:val="22"/>
        </w:rPr>
        <w:t>2</w:t>
      </w:r>
      <w:r w:rsidR="00975028" w:rsidRPr="00F74F1B">
        <w:rPr>
          <w:rFonts w:ascii="Arial" w:hAnsi="Arial" w:cs="Arial"/>
          <w:sz w:val="22"/>
          <w:szCs w:val="22"/>
        </w:rPr>
        <w:t xml:space="preserve">x oceněný rozpočet </w:t>
      </w:r>
      <w:r w:rsidR="009348D5">
        <w:rPr>
          <w:rFonts w:ascii="Arial" w:hAnsi="Arial" w:cs="Arial"/>
          <w:sz w:val="22"/>
          <w:szCs w:val="22"/>
        </w:rPr>
        <w:t>dle OTSKP</w:t>
      </w:r>
      <w:r w:rsidR="00975028" w:rsidRPr="00F74F1B">
        <w:rPr>
          <w:rFonts w:ascii="Arial" w:hAnsi="Arial" w:cs="Arial"/>
          <w:sz w:val="22"/>
          <w:szCs w:val="22"/>
        </w:rPr>
        <w:t xml:space="preserve"> v tištěné podobě + 1x digitální ve formátu </w:t>
      </w:r>
      <w:r w:rsidR="00263B61">
        <w:rPr>
          <w:rFonts w:ascii="Arial" w:hAnsi="Arial" w:cs="Arial"/>
          <w:sz w:val="22"/>
          <w:szCs w:val="22"/>
        </w:rPr>
        <w:t>XC4 (</w:t>
      </w:r>
      <w:r w:rsidR="00975028" w:rsidRPr="00F74F1B">
        <w:rPr>
          <w:rFonts w:ascii="Arial" w:hAnsi="Arial" w:cs="Arial"/>
          <w:sz w:val="22"/>
          <w:szCs w:val="22"/>
        </w:rPr>
        <w:t>xml</w:t>
      </w:r>
      <w:r w:rsidR="008C7747">
        <w:rPr>
          <w:rFonts w:ascii="Arial" w:hAnsi="Arial" w:cs="Arial"/>
          <w:sz w:val="22"/>
          <w:szCs w:val="22"/>
        </w:rPr>
        <w:t>)</w:t>
      </w:r>
      <w:r w:rsidR="00975028" w:rsidRPr="00F74F1B">
        <w:rPr>
          <w:rFonts w:ascii="Arial" w:hAnsi="Arial" w:cs="Arial"/>
          <w:sz w:val="22"/>
          <w:szCs w:val="22"/>
        </w:rPr>
        <w:t>, xls, pdf (CD)</w:t>
      </w:r>
    </w:p>
    <w:p w:rsidR="00975028" w:rsidRPr="00F74F1B" w:rsidRDefault="00F126B2" w:rsidP="00C7013C">
      <w:pPr>
        <w:overflowPunct/>
        <w:autoSpaceDE/>
        <w:autoSpaceDN/>
        <w:adjustRightInd/>
        <w:spacing w:line="24" w:lineRule="atLeast"/>
        <w:ind w:left="284" w:hanging="284"/>
        <w:jc w:val="both"/>
        <w:textAlignment w:val="auto"/>
        <w:rPr>
          <w:rFonts w:ascii="Arial" w:hAnsi="Arial" w:cs="Arial"/>
          <w:sz w:val="22"/>
          <w:szCs w:val="22"/>
        </w:rPr>
      </w:pPr>
      <w:r>
        <w:rPr>
          <w:rFonts w:ascii="Arial" w:hAnsi="Arial" w:cs="Arial"/>
          <w:sz w:val="22"/>
          <w:szCs w:val="22"/>
        </w:rPr>
        <w:t>-</w:t>
      </w:r>
      <w:r>
        <w:rPr>
          <w:rFonts w:ascii="Arial" w:hAnsi="Arial" w:cs="Arial"/>
          <w:sz w:val="22"/>
          <w:szCs w:val="22"/>
        </w:rPr>
        <w:tab/>
      </w:r>
      <w:r w:rsidR="00975028" w:rsidRPr="00F74F1B">
        <w:rPr>
          <w:rFonts w:ascii="Arial" w:hAnsi="Arial" w:cs="Arial"/>
          <w:sz w:val="22"/>
          <w:szCs w:val="22"/>
        </w:rPr>
        <w:t xml:space="preserve">2x neoceněný soupis prací </w:t>
      </w:r>
      <w:r w:rsidR="009348D5">
        <w:rPr>
          <w:rFonts w:ascii="Arial" w:hAnsi="Arial" w:cs="Arial"/>
          <w:sz w:val="22"/>
          <w:szCs w:val="22"/>
        </w:rPr>
        <w:t xml:space="preserve">dle OTSKP </w:t>
      </w:r>
      <w:r w:rsidR="00975028" w:rsidRPr="00F74F1B">
        <w:rPr>
          <w:rFonts w:ascii="Arial" w:hAnsi="Arial" w:cs="Arial"/>
          <w:sz w:val="22"/>
          <w:szCs w:val="22"/>
        </w:rPr>
        <w:t xml:space="preserve"> v tištěné podobě + 1x digitální ve formátu </w:t>
      </w:r>
      <w:r w:rsidR="008C7747">
        <w:rPr>
          <w:rFonts w:ascii="Arial" w:hAnsi="Arial" w:cs="Arial"/>
          <w:sz w:val="22"/>
          <w:szCs w:val="22"/>
        </w:rPr>
        <w:t>XC4 (</w:t>
      </w:r>
      <w:r w:rsidR="00975028" w:rsidRPr="00F74F1B">
        <w:rPr>
          <w:rFonts w:ascii="Arial" w:hAnsi="Arial" w:cs="Arial"/>
          <w:sz w:val="22"/>
          <w:szCs w:val="22"/>
        </w:rPr>
        <w:t>xml</w:t>
      </w:r>
      <w:r w:rsidR="008C7747">
        <w:rPr>
          <w:rFonts w:ascii="Arial" w:hAnsi="Arial" w:cs="Arial"/>
          <w:sz w:val="22"/>
          <w:szCs w:val="22"/>
        </w:rPr>
        <w:t>)</w:t>
      </w:r>
      <w:r w:rsidR="00975028" w:rsidRPr="00F74F1B">
        <w:rPr>
          <w:rFonts w:ascii="Arial" w:hAnsi="Arial" w:cs="Arial"/>
          <w:sz w:val="22"/>
          <w:szCs w:val="22"/>
        </w:rPr>
        <w:t xml:space="preserve">, xls, pdf (CD) </w:t>
      </w:r>
    </w:p>
    <w:p w:rsidR="00975028" w:rsidRPr="00F74F1B" w:rsidRDefault="00975028" w:rsidP="00C7013C">
      <w:pPr>
        <w:overflowPunct/>
        <w:autoSpaceDE/>
        <w:autoSpaceDN/>
        <w:adjustRightInd/>
        <w:spacing w:line="24" w:lineRule="atLeast"/>
        <w:jc w:val="both"/>
        <w:textAlignment w:val="auto"/>
        <w:rPr>
          <w:rFonts w:ascii="Arial" w:hAnsi="Arial" w:cs="Arial"/>
          <w:sz w:val="22"/>
          <w:szCs w:val="22"/>
        </w:rPr>
      </w:pPr>
    </w:p>
    <w:p w:rsidR="00975028" w:rsidRDefault="00975028" w:rsidP="00C7013C">
      <w:pPr>
        <w:overflowPunct/>
        <w:autoSpaceDE/>
        <w:autoSpaceDN/>
        <w:adjustRightInd/>
        <w:spacing w:line="24" w:lineRule="atLeast"/>
        <w:jc w:val="both"/>
        <w:textAlignment w:val="auto"/>
        <w:rPr>
          <w:rFonts w:ascii="Arial" w:hAnsi="Arial" w:cs="Arial"/>
          <w:sz w:val="22"/>
          <w:szCs w:val="22"/>
        </w:rPr>
      </w:pPr>
      <w:r w:rsidRPr="00F74F1B">
        <w:rPr>
          <w:rFonts w:ascii="Arial" w:hAnsi="Arial" w:cs="Arial"/>
          <w:sz w:val="22"/>
          <w:szCs w:val="22"/>
        </w:rPr>
        <w:t>Digitální podoba projektové dokumentace bude předána na nosiči CD v plném rozsahu listinné podoby.</w:t>
      </w:r>
      <w:r w:rsidRPr="00AD1E48">
        <w:rPr>
          <w:rFonts w:ascii="Arial" w:hAnsi="Arial" w:cs="Arial"/>
          <w:color w:val="FF0000"/>
          <w:sz w:val="22"/>
          <w:szCs w:val="22"/>
        </w:rPr>
        <w:t xml:space="preserve"> </w:t>
      </w:r>
      <w:r w:rsidRPr="00AD1E48">
        <w:rPr>
          <w:rFonts w:ascii="Arial" w:hAnsi="Arial" w:cs="Arial"/>
          <w:sz w:val="22"/>
          <w:szCs w:val="22"/>
        </w:rPr>
        <w:t>Listinná i digitální podoba dokumentace musí zahrnovat jak celkový obsah, tak i obsahy jednotlivých stavebních objektů, složek.</w:t>
      </w:r>
    </w:p>
    <w:p w:rsidR="00DC17CE" w:rsidRDefault="00DC17CE" w:rsidP="00C7013C">
      <w:pPr>
        <w:overflowPunct/>
        <w:autoSpaceDE/>
        <w:autoSpaceDN/>
        <w:adjustRightInd/>
        <w:spacing w:line="24" w:lineRule="atLeast"/>
        <w:jc w:val="both"/>
        <w:textAlignment w:val="auto"/>
        <w:rPr>
          <w:rFonts w:ascii="Arial" w:hAnsi="Arial" w:cs="Arial"/>
          <w:sz w:val="22"/>
          <w:szCs w:val="22"/>
        </w:rPr>
      </w:pPr>
    </w:p>
    <w:p w:rsidR="00A33D5B" w:rsidRPr="00AD1E48" w:rsidRDefault="00A33D5B" w:rsidP="00C7013C">
      <w:pPr>
        <w:overflowPunct/>
        <w:autoSpaceDE/>
        <w:autoSpaceDN/>
        <w:adjustRightInd/>
        <w:spacing w:line="24" w:lineRule="atLeast"/>
        <w:jc w:val="both"/>
        <w:textAlignment w:val="auto"/>
        <w:rPr>
          <w:rFonts w:ascii="Arial" w:hAnsi="Arial" w:cs="Arial"/>
          <w:sz w:val="22"/>
          <w:szCs w:val="22"/>
        </w:rPr>
      </w:pPr>
    </w:p>
    <w:p w:rsidR="00975028" w:rsidRPr="00C06B15" w:rsidRDefault="00BE7438" w:rsidP="00C06B15">
      <w:pPr>
        <w:spacing w:after="120" w:line="24" w:lineRule="atLeast"/>
        <w:jc w:val="both"/>
        <w:rPr>
          <w:rFonts w:ascii="Arial" w:hAnsi="Arial" w:cs="Arial"/>
          <w:b/>
          <w:bCs/>
          <w:i/>
          <w:sz w:val="22"/>
          <w:szCs w:val="22"/>
        </w:rPr>
      </w:pPr>
      <w:proofErr w:type="gramStart"/>
      <w:r>
        <w:rPr>
          <w:rFonts w:ascii="Arial" w:hAnsi="Arial" w:cs="Arial"/>
          <w:b/>
          <w:bCs/>
          <w:i/>
          <w:sz w:val="22"/>
          <w:szCs w:val="22"/>
        </w:rPr>
        <w:t>d</w:t>
      </w:r>
      <w:r w:rsidR="00C06B15" w:rsidRPr="00C06B15">
        <w:rPr>
          <w:rFonts w:ascii="Arial" w:hAnsi="Arial" w:cs="Arial"/>
          <w:b/>
          <w:bCs/>
          <w:i/>
          <w:sz w:val="22"/>
          <w:szCs w:val="22"/>
        </w:rPr>
        <w:t xml:space="preserve">) </w:t>
      </w:r>
      <w:r w:rsidR="00C06B15">
        <w:rPr>
          <w:rFonts w:ascii="Arial" w:hAnsi="Arial" w:cs="Arial"/>
          <w:b/>
          <w:bCs/>
          <w:i/>
          <w:sz w:val="22"/>
          <w:szCs w:val="22"/>
        </w:rPr>
        <w:t xml:space="preserve">   </w:t>
      </w:r>
      <w:r w:rsidR="00975028" w:rsidRPr="00C06B15">
        <w:rPr>
          <w:rFonts w:ascii="Arial" w:hAnsi="Arial" w:cs="Arial"/>
          <w:b/>
          <w:bCs/>
          <w:i/>
          <w:sz w:val="22"/>
          <w:szCs w:val="22"/>
          <w:u w:val="single"/>
        </w:rPr>
        <w:t>Výkon</w:t>
      </w:r>
      <w:proofErr w:type="gramEnd"/>
      <w:r w:rsidR="00975028" w:rsidRPr="00C06B15">
        <w:rPr>
          <w:rFonts w:ascii="Arial" w:hAnsi="Arial" w:cs="Arial"/>
          <w:b/>
          <w:bCs/>
          <w:i/>
          <w:sz w:val="22"/>
          <w:szCs w:val="22"/>
          <w:u w:val="single"/>
        </w:rPr>
        <w:t xml:space="preserve"> autorského dozoru</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se zavazuje vykonat AD svým jménem a na vlastní zodpovědnost.</w:t>
      </w:r>
    </w:p>
    <w:p w:rsidR="00975028" w:rsidRDefault="00975028" w:rsidP="00A33D5B">
      <w:pPr>
        <w:suppressAutoHyphens/>
        <w:overflowPunct/>
        <w:autoSpaceDE/>
        <w:autoSpaceDN/>
        <w:adjustRightInd/>
        <w:spacing w:line="24" w:lineRule="atLeast"/>
        <w:jc w:val="both"/>
        <w:textAlignment w:val="auto"/>
        <w:rPr>
          <w:rFonts w:ascii="Arial" w:hAnsi="Arial" w:cs="Arial"/>
          <w:sz w:val="22"/>
          <w:szCs w:val="22"/>
          <w:lang w:eastAsia="ar-SA"/>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 xml:space="preserve">Výkonem AD se rozumí uskutečnění činností předpokládaných obecně závaznými právními </w:t>
      </w:r>
      <w:r w:rsidRPr="00DC6970">
        <w:rPr>
          <w:rFonts w:ascii="Arial" w:hAnsi="Arial" w:cs="Arial"/>
          <w:spacing w:val="4"/>
          <w:sz w:val="22"/>
          <w:szCs w:val="22"/>
          <w:lang w:eastAsia="ar-SA"/>
        </w:rPr>
        <w:t>předpisy a vyžadovaných objektivní stavebně-technickou situací, jakožto součinnost autora při realizaci</w:t>
      </w:r>
      <w:r w:rsidRPr="00F74F1B">
        <w:rPr>
          <w:rFonts w:ascii="Arial" w:hAnsi="Arial" w:cs="Arial"/>
          <w:sz w:val="22"/>
          <w:szCs w:val="22"/>
          <w:lang w:eastAsia="ar-SA"/>
        </w:rPr>
        <w:t xml:space="preserve"> stavby podle zpracovaného projektu. V rámci výkonu AD je zhotovitel povinen zejména provádět pravidelnou kontrolu postupu realizace podle zpracovaného projektu, podávat vysvětlení</w:t>
      </w:r>
      <w:r w:rsidR="00F23215">
        <w:rPr>
          <w:rFonts w:ascii="Arial" w:hAnsi="Arial" w:cs="Arial"/>
          <w:sz w:val="22"/>
          <w:szCs w:val="22"/>
          <w:lang w:eastAsia="ar-SA"/>
        </w:rPr>
        <w:t xml:space="preserve"> a pokyny pro realizaci stavby, v</w:t>
      </w:r>
      <w:r w:rsidRPr="00F74F1B">
        <w:rPr>
          <w:rFonts w:ascii="Arial" w:hAnsi="Arial" w:cs="Arial"/>
          <w:sz w:val="22"/>
          <w:szCs w:val="22"/>
          <w:lang w:eastAsia="ar-SA"/>
        </w:rPr>
        <w:t xml:space="preserve"> případě potřeby provést přepracování nebo doplnění projektové dokumentace.</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p>
    <w:p w:rsidR="000A1B81" w:rsidRPr="00486FAF" w:rsidRDefault="000A1B81" w:rsidP="000A1B81">
      <w:pPr>
        <w:overflowPunct/>
        <w:autoSpaceDE/>
        <w:adjustRightInd/>
        <w:spacing w:line="24" w:lineRule="atLeast"/>
        <w:jc w:val="both"/>
        <w:textAlignment w:val="auto"/>
        <w:rPr>
          <w:rFonts w:ascii="Arial" w:hAnsi="Arial" w:cs="Arial"/>
          <w:iCs/>
          <w:sz w:val="22"/>
          <w:szCs w:val="22"/>
          <w:lang w:eastAsia="ar-SA"/>
        </w:rPr>
      </w:pPr>
      <w:r w:rsidRPr="00486FAF">
        <w:rPr>
          <w:rFonts w:ascii="Arial" w:hAnsi="Arial" w:cs="Arial"/>
          <w:iCs/>
          <w:sz w:val="22"/>
          <w:szCs w:val="22"/>
          <w:lang w:eastAsia="ar-SA"/>
        </w:rPr>
        <w:t>Zhotovitel si ponechá pro výkon AD vlastní archivní paré projektové dokumentace.</w:t>
      </w:r>
    </w:p>
    <w:p w:rsidR="000A1B81" w:rsidRDefault="000A1B81" w:rsidP="00C7013C">
      <w:pPr>
        <w:suppressAutoHyphens/>
        <w:overflowPunct/>
        <w:autoSpaceDE/>
        <w:autoSpaceDN/>
        <w:adjustRightInd/>
        <w:spacing w:line="24" w:lineRule="atLeast"/>
        <w:jc w:val="both"/>
        <w:textAlignment w:val="auto"/>
        <w:rPr>
          <w:rFonts w:ascii="Arial" w:hAnsi="Arial" w:cs="Arial"/>
          <w:sz w:val="22"/>
          <w:szCs w:val="22"/>
          <w:lang w:eastAsia="ar-SA"/>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Zhotovitel je povinen při plnění AD poskytnout svoji součinnost vždy bezodkladně poté, kdy bude k tomu objednatelem vyzván nebo poté, kdy takovou potřebu sám zjistí.</w:t>
      </w:r>
    </w:p>
    <w:p w:rsidR="00975028" w:rsidRDefault="00975028" w:rsidP="00C7013C">
      <w:pPr>
        <w:suppressAutoHyphens/>
        <w:overflowPunct/>
        <w:autoSpaceDE/>
        <w:autoSpaceDN/>
        <w:adjustRightInd/>
        <w:spacing w:line="24" w:lineRule="atLeast"/>
        <w:jc w:val="both"/>
        <w:textAlignment w:val="auto"/>
        <w:rPr>
          <w:rFonts w:ascii="Arial" w:hAnsi="Arial" w:cs="Arial"/>
          <w:sz w:val="22"/>
          <w:szCs w:val="22"/>
          <w:lang w:eastAsia="ar-SA"/>
        </w:rPr>
      </w:pPr>
      <w:r w:rsidRPr="00F74F1B">
        <w:rPr>
          <w:rFonts w:ascii="Arial" w:hAnsi="Arial" w:cs="Arial"/>
          <w:sz w:val="22"/>
          <w:szCs w:val="22"/>
          <w:lang w:eastAsia="ar-SA"/>
        </w:rPr>
        <w:t>Předmětem výkonu AD je především:</w:t>
      </w:r>
    </w:p>
    <w:p w:rsidR="00D35F7C" w:rsidRPr="00D35F7C" w:rsidRDefault="00D35F7C"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účastnit se předání staveniště dodavateli,</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dohled nad realizací díla,</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kontrola dodržování projektové dokumentace s přihlédnutím na podmínky určené stavebním povolením, souhlasem stavebního úřadu, případně nařízením nezbytných stavebních úprav,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posuzování postupu výstavby z technického hlediska a z hlediska časového plánu výstavby,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sledování a kontrola technických a kvalitativních parametrů stavby,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řešit drobné odchylky od projektu, které nebudou vyžadovat zpracování nového projektu, případně jeho části nebo dodatku projektové dokumentace,</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posuzovat návrhy </w:t>
      </w:r>
      <w:r w:rsidR="008C7747">
        <w:rPr>
          <w:rFonts w:ascii="Arial" w:hAnsi="Arial" w:cs="Arial"/>
          <w:sz w:val="22"/>
          <w:szCs w:val="22"/>
        </w:rPr>
        <w:t>O</w:t>
      </w:r>
      <w:r w:rsidRPr="00F74F1B">
        <w:rPr>
          <w:rFonts w:ascii="Arial" w:hAnsi="Arial" w:cs="Arial"/>
          <w:sz w:val="22"/>
          <w:szCs w:val="22"/>
        </w:rPr>
        <w:t>bjednatele stavby na změny a odchylky v částech projektů zpracovávaných v rámci realizační dokumentace z pohledu dodržení technicko-ekonomických parametrů, dodržení lhůt výstavby, případně dalších údajů a ukazatelů,</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vyjádření k požadavkům na zvětšený rozsah stavebních prací a dodávek materiálu oproti projektové dokumentaci,</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kontrolních dnech stavby,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účast na přejímacím řízení stavby a jejích dílčích částech, případné kolaudaci stavby a řádně spolupracovat při těchto řízeních, </w:t>
      </w:r>
    </w:p>
    <w:p w:rsidR="00975028" w:rsidRPr="002E336C"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2E336C">
        <w:rPr>
          <w:rFonts w:ascii="Arial" w:hAnsi="Arial" w:cs="Arial"/>
          <w:sz w:val="22"/>
          <w:szCs w:val="22"/>
        </w:rPr>
        <w:t>provádění projekčních prací menšího rozsahu (doplňky a změny),</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 xml:space="preserve">poskytovat technické konzultace potřebné pro plynulost výstavby, </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poskytovat součinnost při řešení požadavků ze strany poskytovatele dotace</w:t>
      </w:r>
    </w:p>
    <w:p w:rsidR="00975028" w:rsidRPr="00F74F1B"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konzultovat a podávat upřesnění při vypracování realizační dokumentace,</w:t>
      </w:r>
    </w:p>
    <w:p w:rsidR="00975028" w:rsidRDefault="00975028"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sidRPr="00F74F1B">
        <w:rPr>
          <w:rFonts w:ascii="Arial" w:hAnsi="Arial" w:cs="Arial"/>
          <w:sz w:val="22"/>
          <w:szCs w:val="22"/>
        </w:rPr>
        <w:t>zapisovat své návštěvy, prohlídky a posouzení stavby ve stavebním deníku, kam bude také uvádět jím zjištěné nedostatky a navržená opatření, pokud není výše dohodnuto jinak,</w:t>
      </w:r>
    </w:p>
    <w:p w:rsidR="00215613" w:rsidRDefault="008017F9" w:rsidP="00D97D8F">
      <w:pPr>
        <w:numPr>
          <w:ilvl w:val="0"/>
          <w:numId w:val="23"/>
        </w:numPr>
        <w:tabs>
          <w:tab w:val="clear" w:pos="720"/>
        </w:tabs>
        <w:overflowPunct/>
        <w:autoSpaceDE/>
        <w:adjustRightInd/>
        <w:spacing w:line="24" w:lineRule="atLeast"/>
        <w:ind w:left="284" w:hanging="284"/>
        <w:jc w:val="both"/>
        <w:textAlignment w:val="auto"/>
        <w:rPr>
          <w:rFonts w:ascii="Arial" w:hAnsi="Arial" w:cs="Arial"/>
          <w:sz w:val="22"/>
          <w:szCs w:val="22"/>
        </w:rPr>
      </w:pPr>
      <w:r>
        <w:rPr>
          <w:rFonts w:ascii="Arial" w:hAnsi="Arial" w:cs="Arial"/>
          <w:sz w:val="22"/>
          <w:szCs w:val="22"/>
        </w:rPr>
        <w:t>O</w:t>
      </w:r>
      <w:r w:rsidR="00C87BC5" w:rsidRPr="00530C9C">
        <w:rPr>
          <w:rFonts w:ascii="Arial" w:hAnsi="Arial" w:cs="Arial"/>
          <w:sz w:val="22"/>
          <w:szCs w:val="22"/>
        </w:rPr>
        <w:t>bjednatel předpoklá</w:t>
      </w:r>
      <w:r w:rsidR="00215613" w:rsidRPr="00530C9C">
        <w:rPr>
          <w:rFonts w:ascii="Arial" w:hAnsi="Arial" w:cs="Arial"/>
          <w:sz w:val="22"/>
          <w:szCs w:val="22"/>
        </w:rPr>
        <w:t>d</w:t>
      </w:r>
      <w:r w:rsidR="00C87BC5" w:rsidRPr="00530C9C">
        <w:rPr>
          <w:rFonts w:ascii="Arial" w:hAnsi="Arial" w:cs="Arial"/>
          <w:sz w:val="22"/>
          <w:szCs w:val="22"/>
        </w:rPr>
        <w:t>á</w:t>
      </w:r>
      <w:r w:rsidR="00215613" w:rsidRPr="00530C9C">
        <w:rPr>
          <w:rFonts w:ascii="Arial" w:hAnsi="Arial" w:cs="Arial"/>
          <w:sz w:val="22"/>
          <w:szCs w:val="22"/>
        </w:rPr>
        <w:t xml:space="preserve"> </w:t>
      </w:r>
      <w:r w:rsidR="00C87BC5" w:rsidRPr="00530C9C">
        <w:rPr>
          <w:rFonts w:ascii="Arial" w:hAnsi="Arial" w:cs="Arial"/>
          <w:sz w:val="22"/>
          <w:szCs w:val="22"/>
        </w:rPr>
        <w:t xml:space="preserve">provedení </w:t>
      </w:r>
      <w:r w:rsidR="001D2455" w:rsidRPr="006606A3">
        <w:rPr>
          <w:rFonts w:ascii="Arial" w:hAnsi="Arial" w:cs="Arial"/>
          <w:sz w:val="22"/>
          <w:szCs w:val="22"/>
        </w:rPr>
        <w:t>1</w:t>
      </w:r>
      <w:r w:rsidR="003064B5">
        <w:rPr>
          <w:rFonts w:ascii="Arial" w:hAnsi="Arial" w:cs="Arial"/>
          <w:sz w:val="22"/>
          <w:szCs w:val="22"/>
        </w:rPr>
        <w:t>5</w:t>
      </w:r>
      <w:r w:rsidR="00EB1D6F" w:rsidRPr="006606A3">
        <w:rPr>
          <w:rFonts w:ascii="Arial" w:hAnsi="Arial" w:cs="Arial"/>
          <w:sz w:val="22"/>
          <w:szCs w:val="22"/>
        </w:rPr>
        <w:t xml:space="preserve"> kontrolních dnů</w:t>
      </w:r>
      <w:r w:rsidR="00EB1D6F">
        <w:rPr>
          <w:rFonts w:ascii="Arial" w:hAnsi="Arial" w:cs="Arial"/>
          <w:sz w:val="22"/>
          <w:szCs w:val="22"/>
        </w:rPr>
        <w:t xml:space="preserve"> stavby za účasti</w:t>
      </w:r>
      <w:r w:rsidR="00215613" w:rsidRPr="00530C9C">
        <w:rPr>
          <w:rFonts w:ascii="Arial" w:hAnsi="Arial" w:cs="Arial"/>
          <w:sz w:val="22"/>
          <w:szCs w:val="22"/>
        </w:rPr>
        <w:t xml:space="preserve"> AD </w:t>
      </w:r>
      <w:r w:rsidR="00C87BC5" w:rsidRPr="00530C9C">
        <w:rPr>
          <w:rFonts w:ascii="Arial" w:hAnsi="Arial" w:cs="Arial"/>
          <w:sz w:val="22"/>
          <w:szCs w:val="22"/>
        </w:rPr>
        <w:t xml:space="preserve">v uvedeném rozsahu </w:t>
      </w:r>
      <w:r w:rsidR="00C87BC5" w:rsidRPr="00530C9C">
        <w:rPr>
          <w:rFonts w:ascii="Arial" w:hAnsi="Arial" w:cs="Arial"/>
          <w:spacing w:val="6"/>
          <w:sz w:val="22"/>
          <w:szCs w:val="22"/>
        </w:rPr>
        <w:t>stavebních objektů</w:t>
      </w:r>
      <w:r w:rsidR="00530C9C" w:rsidRPr="00530C9C">
        <w:rPr>
          <w:rFonts w:ascii="Arial" w:hAnsi="Arial" w:cs="Arial"/>
          <w:spacing w:val="6"/>
          <w:sz w:val="22"/>
          <w:szCs w:val="22"/>
        </w:rPr>
        <w:t xml:space="preserve"> </w:t>
      </w:r>
      <w:r w:rsidR="00530C9C" w:rsidRPr="00530C9C">
        <w:rPr>
          <w:rFonts w:ascii="Arial" w:hAnsi="Arial" w:cs="Arial"/>
          <w:spacing w:val="-6"/>
          <w:sz w:val="22"/>
          <w:szCs w:val="22"/>
        </w:rPr>
        <w:t>(případně kancelářské práce)</w:t>
      </w:r>
      <w:r w:rsidR="00C87BC5" w:rsidRPr="00530C9C">
        <w:rPr>
          <w:rFonts w:ascii="Arial" w:hAnsi="Arial" w:cs="Arial"/>
          <w:spacing w:val="6"/>
          <w:sz w:val="22"/>
          <w:szCs w:val="22"/>
        </w:rPr>
        <w:t xml:space="preserve">, </w:t>
      </w:r>
      <w:r w:rsidR="00215613" w:rsidRPr="00530C9C">
        <w:rPr>
          <w:rFonts w:ascii="Arial" w:hAnsi="Arial" w:cs="Arial"/>
          <w:spacing w:val="6"/>
          <w:sz w:val="22"/>
          <w:szCs w:val="22"/>
        </w:rPr>
        <w:t xml:space="preserve">v délce trvání jednoho </w:t>
      </w:r>
      <w:r w:rsidR="002E336C">
        <w:rPr>
          <w:rFonts w:ascii="Arial" w:hAnsi="Arial" w:cs="Arial"/>
          <w:spacing w:val="6"/>
          <w:sz w:val="22"/>
          <w:szCs w:val="22"/>
        </w:rPr>
        <w:t>kontrolního dne</w:t>
      </w:r>
      <w:r w:rsidR="00215613" w:rsidRPr="00530C9C">
        <w:rPr>
          <w:rFonts w:ascii="Arial" w:hAnsi="Arial" w:cs="Arial"/>
          <w:spacing w:val="6"/>
          <w:sz w:val="22"/>
          <w:szCs w:val="22"/>
        </w:rPr>
        <w:t xml:space="preserve"> </w:t>
      </w:r>
      <w:r w:rsidR="00215613" w:rsidRPr="006606A3">
        <w:rPr>
          <w:rFonts w:ascii="Arial" w:hAnsi="Arial" w:cs="Arial"/>
          <w:spacing w:val="6"/>
          <w:sz w:val="22"/>
          <w:szCs w:val="22"/>
        </w:rPr>
        <w:t>3 hod</w:t>
      </w:r>
      <w:r w:rsidR="00C87BC5" w:rsidRPr="006606A3">
        <w:rPr>
          <w:rFonts w:ascii="Arial" w:hAnsi="Arial" w:cs="Arial"/>
          <w:sz w:val="22"/>
          <w:szCs w:val="22"/>
        </w:rPr>
        <w:t>.</w:t>
      </w:r>
    </w:p>
    <w:p w:rsidR="00486FAF" w:rsidRDefault="00486FAF" w:rsidP="00486FAF">
      <w:pPr>
        <w:overflowPunct/>
        <w:autoSpaceDE/>
        <w:adjustRightInd/>
        <w:spacing w:line="24" w:lineRule="atLeast"/>
        <w:jc w:val="both"/>
        <w:textAlignment w:val="auto"/>
        <w:rPr>
          <w:rFonts w:ascii="Arial" w:hAnsi="Arial" w:cs="Arial"/>
          <w:sz w:val="22"/>
          <w:szCs w:val="22"/>
        </w:rPr>
      </w:pPr>
    </w:p>
    <w:p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F74F1B">
        <w:rPr>
          <w:rFonts w:ascii="Arial" w:hAnsi="Arial" w:cs="Arial"/>
          <w:iCs/>
          <w:sz w:val="22"/>
          <w:szCs w:val="22"/>
          <w:lang w:eastAsia="ar-SA"/>
        </w:rPr>
        <w:t xml:space="preserve">Zjistí-li autor při výkonu autorského dozoru nedodržení projektové dokumentace stavby, uvědomí bez zbytečného odkladu o této skutečnosti </w:t>
      </w:r>
      <w:r w:rsidR="008017F9">
        <w:rPr>
          <w:rFonts w:ascii="Arial" w:hAnsi="Arial" w:cs="Arial"/>
          <w:iCs/>
          <w:sz w:val="22"/>
          <w:szCs w:val="22"/>
          <w:lang w:eastAsia="ar-SA"/>
        </w:rPr>
        <w:t>O</w:t>
      </w:r>
      <w:r w:rsidRPr="00F74F1B">
        <w:rPr>
          <w:rFonts w:ascii="Arial" w:hAnsi="Arial" w:cs="Arial"/>
          <w:iCs/>
          <w:sz w:val="22"/>
          <w:szCs w:val="22"/>
          <w:lang w:eastAsia="ar-SA"/>
        </w:rPr>
        <w:t xml:space="preserve">bjednatele a </w:t>
      </w:r>
      <w:r w:rsidR="008017F9">
        <w:rPr>
          <w:rFonts w:ascii="Arial" w:hAnsi="Arial" w:cs="Arial"/>
          <w:iCs/>
          <w:sz w:val="22"/>
          <w:szCs w:val="22"/>
          <w:lang w:eastAsia="ar-SA"/>
        </w:rPr>
        <w:t>Z</w:t>
      </w:r>
      <w:r w:rsidRPr="00F74F1B">
        <w:rPr>
          <w:rFonts w:ascii="Arial" w:hAnsi="Arial" w:cs="Arial"/>
          <w:iCs/>
          <w:sz w:val="22"/>
          <w:szCs w:val="22"/>
          <w:lang w:eastAsia="ar-SA"/>
        </w:rPr>
        <w:t>hotovitele stavby. V odůvodněných případech uvede stručnou charakteristiku porušení dokumentace a tomu odpovídající důsledky.</w:t>
      </w:r>
    </w:p>
    <w:p w:rsidR="00975028" w:rsidRPr="00F74F1B" w:rsidRDefault="00975028" w:rsidP="00C7013C">
      <w:pPr>
        <w:suppressAutoHyphens/>
        <w:overflowPunct/>
        <w:autoSpaceDE/>
        <w:autoSpaceDN/>
        <w:adjustRightInd/>
        <w:spacing w:line="24" w:lineRule="atLeast"/>
        <w:jc w:val="both"/>
        <w:textAlignment w:val="auto"/>
        <w:rPr>
          <w:rFonts w:ascii="Arial" w:hAnsi="Arial" w:cs="Arial"/>
          <w:iCs/>
          <w:sz w:val="22"/>
          <w:szCs w:val="22"/>
          <w:lang w:eastAsia="ar-SA"/>
        </w:rPr>
      </w:pPr>
      <w:r w:rsidRPr="002E336C">
        <w:rPr>
          <w:rFonts w:ascii="Arial" w:hAnsi="Arial" w:cs="Arial"/>
          <w:iCs/>
          <w:spacing w:val="-4"/>
          <w:sz w:val="22"/>
          <w:szCs w:val="22"/>
          <w:lang w:eastAsia="ar-SA"/>
        </w:rPr>
        <w:t xml:space="preserve">Zhotovitel se dále zavazuje, že v rámci plnění předmětu smlouvy provede pro </w:t>
      </w:r>
      <w:r w:rsidR="008017F9">
        <w:rPr>
          <w:rFonts w:ascii="Arial" w:hAnsi="Arial" w:cs="Arial"/>
          <w:iCs/>
          <w:spacing w:val="-4"/>
          <w:sz w:val="22"/>
          <w:szCs w:val="22"/>
          <w:lang w:eastAsia="ar-SA"/>
        </w:rPr>
        <w:t>O</w:t>
      </w:r>
      <w:r w:rsidRPr="002E336C">
        <w:rPr>
          <w:rFonts w:ascii="Arial" w:hAnsi="Arial" w:cs="Arial"/>
          <w:iCs/>
          <w:spacing w:val="-4"/>
          <w:sz w:val="22"/>
          <w:szCs w:val="22"/>
          <w:lang w:eastAsia="ar-SA"/>
        </w:rPr>
        <w:t>bjednatele za úhradu</w:t>
      </w:r>
      <w:r w:rsidRPr="002E336C">
        <w:rPr>
          <w:rFonts w:ascii="Arial" w:hAnsi="Arial" w:cs="Arial"/>
          <w:iCs/>
          <w:sz w:val="22"/>
          <w:szCs w:val="22"/>
          <w:lang w:eastAsia="ar-SA"/>
        </w:rPr>
        <w:t xml:space="preserve"> </w:t>
      </w:r>
      <w:r w:rsidRPr="002E336C">
        <w:rPr>
          <w:rFonts w:ascii="Arial" w:hAnsi="Arial" w:cs="Arial"/>
          <w:iCs/>
          <w:spacing w:val="-2"/>
          <w:sz w:val="22"/>
          <w:szCs w:val="22"/>
          <w:lang w:eastAsia="ar-SA"/>
        </w:rPr>
        <w:t>případně požadované vícepráce (přepracování nebo doplňky projektu, změny objekto</w:t>
      </w:r>
      <w:r w:rsidR="00BE69C1" w:rsidRPr="002E336C">
        <w:rPr>
          <w:rFonts w:ascii="Arial" w:hAnsi="Arial" w:cs="Arial"/>
          <w:iCs/>
          <w:spacing w:val="-2"/>
          <w:sz w:val="22"/>
          <w:szCs w:val="22"/>
          <w:lang w:eastAsia="ar-SA"/>
        </w:rPr>
        <w:t>vé skladby</w:t>
      </w:r>
      <w:r w:rsidR="00BE69C1" w:rsidRPr="002E336C">
        <w:rPr>
          <w:rFonts w:ascii="Arial" w:hAnsi="Arial" w:cs="Arial"/>
          <w:iCs/>
          <w:sz w:val="22"/>
          <w:szCs w:val="22"/>
          <w:lang w:eastAsia="ar-SA"/>
        </w:rPr>
        <w:t xml:space="preserve">, </w:t>
      </w:r>
      <w:r w:rsidR="00BE69C1" w:rsidRPr="002E336C">
        <w:rPr>
          <w:rFonts w:ascii="Arial" w:hAnsi="Arial" w:cs="Arial"/>
          <w:iCs/>
          <w:spacing w:val="-2"/>
          <w:sz w:val="22"/>
          <w:szCs w:val="22"/>
          <w:lang w:eastAsia="ar-SA"/>
        </w:rPr>
        <w:t>apod.)</w:t>
      </w:r>
      <w:r w:rsidRPr="002E336C">
        <w:rPr>
          <w:rFonts w:ascii="Arial" w:hAnsi="Arial" w:cs="Arial"/>
          <w:iCs/>
          <w:spacing w:val="-2"/>
          <w:sz w:val="22"/>
          <w:szCs w:val="22"/>
          <w:lang w:eastAsia="ar-SA"/>
        </w:rPr>
        <w:t xml:space="preserve"> související s realizací stavby v požadovaných termínech. Rozsah, termín a cena víceprací</w:t>
      </w:r>
      <w:r w:rsidRPr="002E336C">
        <w:rPr>
          <w:rFonts w:ascii="Arial" w:hAnsi="Arial" w:cs="Arial"/>
          <w:iCs/>
          <w:sz w:val="22"/>
          <w:szCs w:val="22"/>
          <w:lang w:eastAsia="ar-SA"/>
        </w:rPr>
        <w:t xml:space="preserve"> bude stanovena v dodatku k této smlouvě.</w:t>
      </w:r>
    </w:p>
    <w:p w:rsidR="00975028" w:rsidRPr="00F74F1B" w:rsidRDefault="00975028" w:rsidP="00993ACC">
      <w:pPr>
        <w:suppressAutoHyphens/>
        <w:overflowPunct/>
        <w:autoSpaceDE/>
        <w:autoSpaceDN/>
        <w:adjustRightInd/>
        <w:jc w:val="both"/>
        <w:textAlignment w:val="auto"/>
        <w:rPr>
          <w:rFonts w:ascii="Arial" w:hAnsi="Arial" w:cs="Arial"/>
          <w:iCs/>
          <w:sz w:val="22"/>
          <w:szCs w:val="22"/>
          <w:lang w:eastAsia="ar-SA"/>
        </w:rPr>
      </w:pPr>
    </w:p>
    <w:p w:rsidR="00975028" w:rsidRPr="00F74F1B" w:rsidRDefault="00975028" w:rsidP="00993ACC">
      <w:pPr>
        <w:suppressAutoHyphens/>
        <w:overflowPunct/>
        <w:autoSpaceDE/>
        <w:autoSpaceDN/>
        <w:adjustRightInd/>
        <w:spacing w:line="288" w:lineRule="auto"/>
        <w:jc w:val="both"/>
        <w:textAlignment w:val="auto"/>
        <w:rPr>
          <w:rFonts w:ascii="Arial" w:hAnsi="Arial" w:cs="Arial"/>
          <w:sz w:val="22"/>
          <w:szCs w:val="22"/>
          <w:lang w:eastAsia="ar-SA"/>
        </w:rPr>
      </w:pPr>
      <w:r w:rsidRPr="00F74F1B">
        <w:rPr>
          <w:rFonts w:ascii="Arial" w:hAnsi="Arial" w:cs="Arial"/>
          <w:sz w:val="22"/>
          <w:szCs w:val="22"/>
          <w:lang w:eastAsia="ar-SA"/>
        </w:rPr>
        <w:t xml:space="preserve">Provede-li </w:t>
      </w:r>
      <w:r w:rsidR="008017F9">
        <w:rPr>
          <w:rFonts w:ascii="Arial" w:hAnsi="Arial" w:cs="Arial"/>
          <w:sz w:val="22"/>
          <w:szCs w:val="22"/>
          <w:lang w:eastAsia="ar-SA"/>
        </w:rPr>
        <w:t>Z</w:t>
      </w:r>
      <w:r w:rsidRPr="00F74F1B">
        <w:rPr>
          <w:rFonts w:ascii="Arial" w:hAnsi="Arial" w:cs="Arial"/>
          <w:sz w:val="22"/>
          <w:szCs w:val="22"/>
          <w:lang w:eastAsia="ar-SA"/>
        </w:rPr>
        <w:t xml:space="preserve">hotovitel, v rámci výkonu autorského dozoru, přepracování nebo doplnění projektové </w:t>
      </w:r>
      <w:r w:rsidRPr="00DC6970">
        <w:rPr>
          <w:rFonts w:ascii="Arial" w:hAnsi="Arial" w:cs="Arial"/>
          <w:spacing w:val="-6"/>
          <w:sz w:val="22"/>
          <w:szCs w:val="22"/>
          <w:lang w:eastAsia="ar-SA"/>
        </w:rPr>
        <w:t>dokumentace z důvodů nesouladu původní dokumentace s obecně závaznými právními a technickými</w:t>
      </w:r>
      <w:r w:rsidRPr="00F74F1B">
        <w:rPr>
          <w:rFonts w:ascii="Arial" w:hAnsi="Arial" w:cs="Arial"/>
          <w:sz w:val="22"/>
          <w:szCs w:val="22"/>
          <w:lang w:eastAsia="ar-SA"/>
        </w:rPr>
        <w:t xml:space="preserve"> </w:t>
      </w:r>
      <w:r w:rsidRPr="00DC6970">
        <w:rPr>
          <w:rFonts w:ascii="Arial" w:hAnsi="Arial" w:cs="Arial"/>
          <w:spacing w:val="-4"/>
          <w:sz w:val="22"/>
          <w:szCs w:val="22"/>
          <w:lang w:eastAsia="ar-SA"/>
        </w:rPr>
        <w:t>normami nebo v případě, že se původní dokumentace ukáže objektivně technicky nerealizovatelnou,</w:t>
      </w:r>
      <w:r w:rsidRPr="00F74F1B">
        <w:rPr>
          <w:rFonts w:ascii="Arial" w:hAnsi="Arial" w:cs="Arial"/>
          <w:sz w:val="22"/>
          <w:szCs w:val="22"/>
          <w:lang w:eastAsia="ar-SA"/>
        </w:rPr>
        <w:t xml:space="preserve"> provede </w:t>
      </w:r>
      <w:r w:rsidR="008017F9">
        <w:rPr>
          <w:rFonts w:ascii="Arial" w:hAnsi="Arial" w:cs="Arial"/>
          <w:sz w:val="22"/>
          <w:szCs w:val="22"/>
          <w:lang w:eastAsia="ar-SA"/>
        </w:rPr>
        <w:t>Z</w:t>
      </w:r>
      <w:r w:rsidRPr="00F74F1B">
        <w:rPr>
          <w:rFonts w:ascii="Arial" w:hAnsi="Arial" w:cs="Arial"/>
          <w:sz w:val="22"/>
          <w:szCs w:val="22"/>
          <w:lang w:eastAsia="ar-SA"/>
        </w:rPr>
        <w:t>hotovitel, jako autor projektové dokumentace, tyto práce bezplatně a ponese i veškeré náklady s tím spojené.</w:t>
      </w:r>
    </w:p>
    <w:p w:rsidR="00975028" w:rsidRPr="00F74F1B" w:rsidRDefault="00975028" w:rsidP="00993ACC">
      <w:pPr>
        <w:suppressAutoHyphens/>
        <w:overflowPunct/>
        <w:autoSpaceDE/>
        <w:autoSpaceDN/>
        <w:adjustRightInd/>
        <w:jc w:val="both"/>
        <w:textAlignment w:val="auto"/>
        <w:rPr>
          <w:rFonts w:ascii="Arial" w:hAnsi="Arial" w:cs="Arial"/>
          <w:sz w:val="22"/>
          <w:szCs w:val="22"/>
          <w:lang w:eastAsia="ar-SA"/>
        </w:rPr>
      </w:pPr>
    </w:p>
    <w:p w:rsidR="00975028" w:rsidRPr="00F74F1B" w:rsidRDefault="00975028" w:rsidP="00993ACC">
      <w:pPr>
        <w:suppressAutoHyphens/>
        <w:overflowPunct/>
        <w:autoSpaceDE/>
        <w:autoSpaceDN/>
        <w:adjustRightInd/>
        <w:spacing w:line="288" w:lineRule="auto"/>
        <w:jc w:val="both"/>
        <w:textAlignment w:val="auto"/>
        <w:rPr>
          <w:rFonts w:ascii="Arial" w:hAnsi="Arial" w:cs="Arial"/>
          <w:sz w:val="22"/>
          <w:szCs w:val="22"/>
          <w:lang w:eastAsia="ar-SA"/>
        </w:rPr>
      </w:pPr>
      <w:r w:rsidRPr="003E535E">
        <w:rPr>
          <w:rFonts w:ascii="Arial" w:hAnsi="Arial" w:cs="Arial"/>
          <w:spacing w:val="-2"/>
          <w:sz w:val="22"/>
          <w:szCs w:val="22"/>
          <w:lang w:eastAsia="ar-SA"/>
        </w:rPr>
        <w:t xml:space="preserve">AD bude vykonáván na vyžádání ze strany </w:t>
      </w:r>
      <w:r w:rsidR="008017F9">
        <w:rPr>
          <w:rFonts w:ascii="Arial" w:hAnsi="Arial" w:cs="Arial"/>
          <w:spacing w:val="-2"/>
          <w:sz w:val="22"/>
          <w:szCs w:val="22"/>
          <w:lang w:eastAsia="ar-SA"/>
        </w:rPr>
        <w:t>O</w:t>
      </w:r>
      <w:r w:rsidRPr="003E535E">
        <w:rPr>
          <w:rFonts w:ascii="Arial" w:hAnsi="Arial" w:cs="Arial"/>
          <w:spacing w:val="-2"/>
          <w:sz w:val="22"/>
          <w:szCs w:val="22"/>
          <w:lang w:eastAsia="ar-SA"/>
        </w:rPr>
        <w:t xml:space="preserve">bjednatele nebo </w:t>
      </w:r>
      <w:r w:rsidR="008017F9">
        <w:rPr>
          <w:rFonts w:ascii="Arial" w:hAnsi="Arial" w:cs="Arial"/>
          <w:spacing w:val="-2"/>
          <w:sz w:val="22"/>
          <w:szCs w:val="22"/>
          <w:lang w:eastAsia="ar-SA"/>
        </w:rPr>
        <w:t>Z</w:t>
      </w:r>
      <w:r w:rsidRPr="003E535E">
        <w:rPr>
          <w:rFonts w:ascii="Arial" w:hAnsi="Arial" w:cs="Arial"/>
          <w:spacing w:val="-2"/>
          <w:sz w:val="22"/>
          <w:szCs w:val="22"/>
          <w:lang w:eastAsia="ar-SA"/>
        </w:rPr>
        <w:t>hotovitele</w:t>
      </w:r>
      <w:r w:rsidR="008017F9">
        <w:rPr>
          <w:rFonts w:ascii="Arial" w:hAnsi="Arial" w:cs="Arial"/>
          <w:spacing w:val="-2"/>
          <w:sz w:val="22"/>
          <w:szCs w:val="22"/>
          <w:lang w:eastAsia="ar-SA"/>
        </w:rPr>
        <w:t xml:space="preserve"> stavby</w:t>
      </w:r>
      <w:r w:rsidRPr="003E535E">
        <w:rPr>
          <w:rFonts w:ascii="Arial" w:hAnsi="Arial" w:cs="Arial"/>
          <w:spacing w:val="-2"/>
          <w:sz w:val="22"/>
          <w:szCs w:val="22"/>
          <w:lang w:eastAsia="ar-SA"/>
        </w:rPr>
        <w:t>. Předmět, termín a místo</w:t>
      </w:r>
      <w:r w:rsidRPr="00F74F1B">
        <w:rPr>
          <w:rFonts w:ascii="Arial" w:hAnsi="Arial" w:cs="Arial"/>
          <w:sz w:val="22"/>
          <w:szCs w:val="22"/>
          <w:lang w:eastAsia="ar-SA"/>
        </w:rPr>
        <w:t xml:space="preserve"> výkonu AD budou dohodnuty vždy individuálně při každé výzvě </w:t>
      </w:r>
      <w:r w:rsidR="008017F9">
        <w:rPr>
          <w:rFonts w:ascii="Arial" w:hAnsi="Arial" w:cs="Arial"/>
          <w:sz w:val="22"/>
          <w:szCs w:val="22"/>
          <w:lang w:eastAsia="ar-SA"/>
        </w:rPr>
        <w:t>O</w:t>
      </w:r>
      <w:r w:rsidRPr="00F74F1B">
        <w:rPr>
          <w:rFonts w:ascii="Arial" w:hAnsi="Arial" w:cs="Arial"/>
          <w:sz w:val="22"/>
          <w:szCs w:val="22"/>
          <w:lang w:eastAsia="ar-SA"/>
        </w:rPr>
        <w:t xml:space="preserve">bjednatele nebo </w:t>
      </w:r>
      <w:r w:rsidR="008017F9">
        <w:rPr>
          <w:rFonts w:ascii="Arial" w:hAnsi="Arial" w:cs="Arial"/>
          <w:sz w:val="22"/>
          <w:szCs w:val="22"/>
          <w:lang w:eastAsia="ar-SA"/>
        </w:rPr>
        <w:t>Z</w:t>
      </w:r>
      <w:r w:rsidRPr="00F74F1B">
        <w:rPr>
          <w:rFonts w:ascii="Arial" w:hAnsi="Arial" w:cs="Arial"/>
          <w:sz w:val="22"/>
          <w:szCs w:val="22"/>
          <w:lang w:eastAsia="ar-SA"/>
        </w:rPr>
        <w:t>hotovitele</w:t>
      </w:r>
      <w:r w:rsidR="008017F9">
        <w:rPr>
          <w:rFonts w:ascii="Arial" w:hAnsi="Arial" w:cs="Arial"/>
          <w:sz w:val="22"/>
          <w:szCs w:val="22"/>
          <w:lang w:eastAsia="ar-SA"/>
        </w:rPr>
        <w:t xml:space="preserve"> stavby</w:t>
      </w:r>
      <w:r w:rsidRPr="00F74F1B">
        <w:rPr>
          <w:rFonts w:ascii="Arial" w:hAnsi="Arial" w:cs="Arial"/>
          <w:sz w:val="22"/>
          <w:szCs w:val="22"/>
          <w:lang w:eastAsia="ar-SA"/>
        </w:rPr>
        <w:t>.</w:t>
      </w:r>
    </w:p>
    <w:p w:rsidR="006313B3" w:rsidRPr="001C664A" w:rsidRDefault="006313B3" w:rsidP="00993ACC">
      <w:pPr>
        <w:pStyle w:val="Bntext3"/>
        <w:ind w:left="0"/>
        <w:rPr>
          <w:szCs w:val="22"/>
        </w:rPr>
      </w:pPr>
    </w:p>
    <w:p w:rsidR="00F37851" w:rsidRDefault="00F37851" w:rsidP="00993ACC">
      <w:pPr>
        <w:numPr>
          <w:ilvl w:val="1"/>
          <w:numId w:val="5"/>
        </w:numPr>
        <w:tabs>
          <w:tab w:val="left" w:pos="567"/>
        </w:tabs>
        <w:suppressAutoHyphens/>
        <w:overflowPunct/>
        <w:autoSpaceDE/>
        <w:autoSpaceDN/>
        <w:adjustRightInd/>
        <w:spacing w:line="288" w:lineRule="auto"/>
        <w:jc w:val="both"/>
        <w:textAlignment w:val="auto"/>
        <w:rPr>
          <w:rFonts w:ascii="Arial" w:hAnsi="Arial" w:cs="Arial"/>
          <w:bCs/>
          <w:sz w:val="22"/>
          <w:szCs w:val="22"/>
        </w:rPr>
      </w:pPr>
      <w:r>
        <w:rPr>
          <w:rFonts w:ascii="Arial" w:hAnsi="Arial" w:cs="Arial"/>
          <w:bCs/>
          <w:spacing w:val="-4"/>
          <w:sz w:val="22"/>
          <w:szCs w:val="22"/>
        </w:rPr>
        <w:t>Zhotovitel</w:t>
      </w:r>
      <w:r w:rsidRPr="00265044">
        <w:rPr>
          <w:rFonts w:ascii="Arial" w:hAnsi="Arial" w:cs="Arial"/>
          <w:bCs/>
          <w:spacing w:val="-4"/>
          <w:sz w:val="22"/>
          <w:szCs w:val="22"/>
        </w:rPr>
        <w:t xml:space="preserve"> je povinen v průběhu územních a stavebních řízení poskytnout maximální součinnost</w:t>
      </w:r>
      <w:r w:rsidRPr="00F74F1B">
        <w:rPr>
          <w:rFonts w:ascii="Arial" w:hAnsi="Arial" w:cs="Arial"/>
          <w:bCs/>
          <w:sz w:val="22"/>
          <w:szCs w:val="22"/>
        </w:rPr>
        <w:t xml:space="preserve"> a řádně spolupracovat s příslušnými stavebními úřady. </w:t>
      </w:r>
    </w:p>
    <w:p w:rsidR="004A64CA" w:rsidRPr="00F74F1B" w:rsidRDefault="004A64CA" w:rsidP="00993ACC">
      <w:pPr>
        <w:tabs>
          <w:tab w:val="left" w:pos="567"/>
        </w:tabs>
        <w:suppressAutoHyphens/>
        <w:overflowPunct/>
        <w:autoSpaceDE/>
        <w:autoSpaceDN/>
        <w:adjustRightInd/>
        <w:jc w:val="both"/>
        <w:textAlignment w:val="auto"/>
        <w:rPr>
          <w:rFonts w:ascii="Arial" w:hAnsi="Arial" w:cs="Arial"/>
          <w:bCs/>
          <w:sz w:val="22"/>
          <w:szCs w:val="22"/>
        </w:rPr>
      </w:pPr>
    </w:p>
    <w:p w:rsidR="00F37851" w:rsidRDefault="00F37851" w:rsidP="00993ACC">
      <w:pPr>
        <w:numPr>
          <w:ilvl w:val="1"/>
          <w:numId w:val="5"/>
        </w:numPr>
        <w:tabs>
          <w:tab w:val="left" w:pos="567"/>
        </w:tabs>
        <w:suppressAutoHyphens/>
        <w:overflowPunct/>
        <w:autoSpaceDE/>
        <w:autoSpaceDN/>
        <w:adjustRightInd/>
        <w:spacing w:line="288" w:lineRule="auto"/>
        <w:jc w:val="both"/>
        <w:textAlignment w:val="auto"/>
        <w:rPr>
          <w:rFonts w:ascii="Arial" w:hAnsi="Arial" w:cs="Arial"/>
          <w:bCs/>
          <w:sz w:val="22"/>
          <w:szCs w:val="22"/>
        </w:rPr>
      </w:pPr>
      <w:r>
        <w:rPr>
          <w:rFonts w:ascii="Arial" w:hAnsi="Arial" w:cs="Arial"/>
          <w:bCs/>
          <w:spacing w:val="-2"/>
          <w:sz w:val="22"/>
          <w:szCs w:val="22"/>
        </w:rPr>
        <w:t>Zhotovitel</w:t>
      </w:r>
      <w:r w:rsidRPr="00225C6E">
        <w:rPr>
          <w:rFonts w:ascii="Arial" w:hAnsi="Arial" w:cs="Arial"/>
          <w:bCs/>
          <w:spacing w:val="-2"/>
          <w:sz w:val="22"/>
          <w:szCs w:val="22"/>
        </w:rPr>
        <w:t xml:space="preserve"> předloží </w:t>
      </w:r>
      <w:r>
        <w:rPr>
          <w:rFonts w:ascii="Arial" w:hAnsi="Arial" w:cs="Arial"/>
          <w:bCs/>
          <w:spacing w:val="-2"/>
          <w:sz w:val="22"/>
          <w:szCs w:val="22"/>
        </w:rPr>
        <w:t>Objednateli</w:t>
      </w:r>
      <w:r w:rsidRPr="00225C6E">
        <w:rPr>
          <w:rFonts w:ascii="Arial" w:hAnsi="Arial" w:cs="Arial"/>
          <w:bCs/>
          <w:spacing w:val="-2"/>
          <w:sz w:val="22"/>
          <w:szCs w:val="22"/>
        </w:rPr>
        <w:t xml:space="preserve"> k odsouhlasení koncept projektové </w:t>
      </w:r>
      <w:r w:rsidRPr="00304DCC">
        <w:rPr>
          <w:rFonts w:ascii="Arial" w:hAnsi="Arial" w:cs="Arial"/>
          <w:bCs/>
          <w:spacing w:val="-2"/>
          <w:sz w:val="22"/>
          <w:szCs w:val="22"/>
        </w:rPr>
        <w:t>dokumentace (</w:t>
      </w:r>
      <w:r w:rsidRPr="00225C6E">
        <w:rPr>
          <w:rFonts w:ascii="Arial" w:hAnsi="Arial" w:cs="Arial"/>
          <w:bCs/>
          <w:spacing w:val="-2"/>
          <w:sz w:val="22"/>
          <w:szCs w:val="22"/>
        </w:rPr>
        <w:t>D</w:t>
      </w:r>
      <w:r w:rsidR="00BE7438">
        <w:rPr>
          <w:rFonts w:ascii="Arial" w:hAnsi="Arial" w:cs="Arial"/>
          <w:bCs/>
          <w:spacing w:val="-2"/>
          <w:sz w:val="22"/>
          <w:szCs w:val="22"/>
        </w:rPr>
        <w:t>U</w:t>
      </w:r>
      <w:r w:rsidRPr="00225C6E">
        <w:rPr>
          <w:rFonts w:ascii="Arial" w:hAnsi="Arial" w:cs="Arial"/>
          <w:bCs/>
          <w:spacing w:val="-2"/>
          <w:sz w:val="22"/>
          <w:szCs w:val="22"/>
        </w:rPr>
        <w:t>SP, PDPS</w:t>
      </w:r>
      <w:r>
        <w:rPr>
          <w:rFonts w:ascii="Arial" w:hAnsi="Arial" w:cs="Arial"/>
          <w:bCs/>
          <w:spacing w:val="-2"/>
          <w:sz w:val="22"/>
          <w:szCs w:val="22"/>
        </w:rPr>
        <w:t xml:space="preserve"> vč. soupisu prací a rozpočtu</w:t>
      </w:r>
      <w:r w:rsidRPr="00225C6E">
        <w:rPr>
          <w:rFonts w:ascii="Arial" w:hAnsi="Arial" w:cs="Arial"/>
          <w:bCs/>
          <w:spacing w:val="-2"/>
          <w:sz w:val="22"/>
          <w:szCs w:val="22"/>
        </w:rPr>
        <w:t>)</w:t>
      </w:r>
      <w:r w:rsidRPr="00F74F1B">
        <w:rPr>
          <w:rFonts w:ascii="Arial" w:hAnsi="Arial" w:cs="Arial"/>
          <w:bCs/>
          <w:sz w:val="22"/>
          <w:szCs w:val="22"/>
        </w:rPr>
        <w:t xml:space="preserve"> v plném rozsahu a to vždy nejpozději 14 dní před předáním čistopisu.</w:t>
      </w:r>
    </w:p>
    <w:p w:rsidR="004A64CA" w:rsidRPr="00F74F1B" w:rsidRDefault="004A64CA" w:rsidP="00993ACC">
      <w:pPr>
        <w:tabs>
          <w:tab w:val="left" w:pos="567"/>
        </w:tabs>
        <w:suppressAutoHyphens/>
        <w:overflowPunct/>
        <w:autoSpaceDE/>
        <w:autoSpaceDN/>
        <w:adjustRightInd/>
        <w:jc w:val="both"/>
        <w:textAlignment w:val="auto"/>
        <w:rPr>
          <w:rFonts w:ascii="Arial" w:hAnsi="Arial" w:cs="Arial"/>
          <w:bCs/>
          <w:sz w:val="22"/>
          <w:szCs w:val="22"/>
        </w:rPr>
      </w:pPr>
    </w:p>
    <w:p w:rsidR="00F37851" w:rsidRDefault="00F37851" w:rsidP="00993ACC">
      <w:pPr>
        <w:numPr>
          <w:ilvl w:val="1"/>
          <w:numId w:val="5"/>
        </w:numPr>
        <w:tabs>
          <w:tab w:val="left" w:pos="567"/>
        </w:tabs>
        <w:suppressAutoHyphens/>
        <w:overflowPunct/>
        <w:autoSpaceDE/>
        <w:autoSpaceDN/>
        <w:adjustRightInd/>
        <w:spacing w:line="288" w:lineRule="auto"/>
        <w:jc w:val="both"/>
        <w:textAlignment w:val="auto"/>
        <w:rPr>
          <w:rFonts w:ascii="Arial" w:hAnsi="Arial" w:cs="Arial"/>
          <w:bCs/>
          <w:sz w:val="22"/>
          <w:szCs w:val="22"/>
        </w:rPr>
      </w:pPr>
      <w:r>
        <w:rPr>
          <w:rFonts w:ascii="Arial" w:hAnsi="Arial" w:cs="Arial"/>
          <w:bCs/>
          <w:spacing w:val="-2"/>
          <w:sz w:val="22"/>
          <w:szCs w:val="22"/>
        </w:rPr>
        <w:t>Objednatel</w:t>
      </w:r>
      <w:r w:rsidRPr="00265044">
        <w:rPr>
          <w:rFonts w:ascii="Arial" w:hAnsi="Arial" w:cs="Arial"/>
          <w:bCs/>
          <w:spacing w:val="-2"/>
          <w:sz w:val="22"/>
          <w:szCs w:val="22"/>
        </w:rPr>
        <w:t xml:space="preserve"> si vyhrazuje právo ke zpracování oponentního posouzení jakékoliv části předmětu</w:t>
      </w:r>
      <w:r w:rsidRPr="00F74F1B">
        <w:rPr>
          <w:rFonts w:ascii="Arial" w:hAnsi="Arial" w:cs="Arial"/>
          <w:bCs/>
          <w:sz w:val="22"/>
          <w:szCs w:val="22"/>
        </w:rPr>
        <w:t xml:space="preserve"> plnění.</w:t>
      </w:r>
    </w:p>
    <w:p w:rsidR="00993ACC" w:rsidRPr="00F74F1B" w:rsidRDefault="00993ACC" w:rsidP="00993ACC">
      <w:pPr>
        <w:tabs>
          <w:tab w:val="left" w:pos="567"/>
        </w:tabs>
        <w:suppressAutoHyphens/>
        <w:overflowPunct/>
        <w:autoSpaceDE/>
        <w:autoSpaceDN/>
        <w:adjustRightInd/>
        <w:jc w:val="both"/>
        <w:textAlignment w:val="auto"/>
        <w:rPr>
          <w:rFonts w:ascii="Arial" w:hAnsi="Arial" w:cs="Arial"/>
          <w:bCs/>
          <w:sz w:val="22"/>
          <w:szCs w:val="22"/>
        </w:rPr>
      </w:pPr>
    </w:p>
    <w:p w:rsidR="00F37851" w:rsidRDefault="00F37851" w:rsidP="00993ACC">
      <w:pPr>
        <w:numPr>
          <w:ilvl w:val="1"/>
          <w:numId w:val="5"/>
        </w:numPr>
        <w:tabs>
          <w:tab w:val="left" w:pos="567"/>
        </w:tabs>
        <w:suppressAutoHyphens/>
        <w:overflowPunct/>
        <w:autoSpaceDE/>
        <w:autoSpaceDN/>
        <w:adjustRightInd/>
        <w:spacing w:line="288" w:lineRule="auto"/>
        <w:jc w:val="both"/>
        <w:textAlignment w:val="auto"/>
        <w:rPr>
          <w:rFonts w:ascii="Arial" w:hAnsi="Arial" w:cs="Arial"/>
          <w:bCs/>
          <w:sz w:val="22"/>
          <w:szCs w:val="22"/>
        </w:rPr>
      </w:pPr>
      <w:r>
        <w:rPr>
          <w:rFonts w:ascii="Arial" w:hAnsi="Arial" w:cs="Arial"/>
          <w:bCs/>
          <w:spacing w:val="-6"/>
          <w:sz w:val="22"/>
          <w:szCs w:val="22"/>
        </w:rPr>
        <w:t>Zhotovitel</w:t>
      </w:r>
      <w:r w:rsidRPr="00265044">
        <w:rPr>
          <w:rFonts w:ascii="Arial" w:hAnsi="Arial" w:cs="Arial"/>
          <w:bCs/>
          <w:spacing w:val="-6"/>
          <w:sz w:val="22"/>
          <w:szCs w:val="22"/>
        </w:rPr>
        <w:t xml:space="preserve"> se zavazuje, že provede Dílo v rozsahu, způsobem, jakosti a za podmínek dohodnutých</w:t>
      </w:r>
      <w:r w:rsidRPr="00F74F1B">
        <w:rPr>
          <w:rFonts w:ascii="Arial" w:hAnsi="Arial" w:cs="Arial"/>
          <w:bCs/>
          <w:sz w:val="22"/>
          <w:szCs w:val="22"/>
        </w:rPr>
        <w:t xml:space="preserve"> </w:t>
      </w:r>
      <w:r w:rsidRPr="00225C6E">
        <w:rPr>
          <w:rFonts w:ascii="Arial" w:hAnsi="Arial" w:cs="Arial"/>
          <w:bCs/>
          <w:spacing w:val="-6"/>
          <w:sz w:val="22"/>
          <w:szCs w:val="22"/>
        </w:rPr>
        <w:t xml:space="preserve">v této smlouvě svým jménem a na vlastní odpovědnost a </w:t>
      </w:r>
      <w:r>
        <w:rPr>
          <w:rFonts w:ascii="Arial" w:hAnsi="Arial" w:cs="Arial"/>
          <w:bCs/>
          <w:spacing w:val="-6"/>
          <w:sz w:val="22"/>
          <w:szCs w:val="22"/>
        </w:rPr>
        <w:t>Objednatel</w:t>
      </w:r>
      <w:r w:rsidRPr="00225C6E">
        <w:rPr>
          <w:rFonts w:ascii="Arial" w:hAnsi="Arial" w:cs="Arial"/>
          <w:bCs/>
          <w:spacing w:val="-6"/>
          <w:sz w:val="22"/>
          <w:szCs w:val="22"/>
        </w:rPr>
        <w:t xml:space="preserve"> se zavazuje k zaplacení dohodnuté</w:t>
      </w:r>
      <w:r w:rsidRPr="00F74F1B">
        <w:rPr>
          <w:rFonts w:ascii="Arial" w:hAnsi="Arial" w:cs="Arial"/>
          <w:bCs/>
          <w:sz w:val="22"/>
          <w:szCs w:val="22"/>
        </w:rPr>
        <w:t xml:space="preserve"> ceny. </w:t>
      </w:r>
    </w:p>
    <w:p w:rsidR="00993ACC" w:rsidRPr="00F74F1B" w:rsidRDefault="00993ACC" w:rsidP="00993ACC">
      <w:pPr>
        <w:tabs>
          <w:tab w:val="left" w:pos="567"/>
        </w:tabs>
        <w:suppressAutoHyphens/>
        <w:overflowPunct/>
        <w:autoSpaceDE/>
        <w:autoSpaceDN/>
        <w:adjustRightInd/>
        <w:jc w:val="both"/>
        <w:textAlignment w:val="auto"/>
        <w:rPr>
          <w:rFonts w:ascii="Arial" w:hAnsi="Arial" w:cs="Arial"/>
          <w:bCs/>
          <w:sz w:val="22"/>
          <w:szCs w:val="22"/>
        </w:rPr>
      </w:pPr>
    </w:p>
    <w:p w:rsidR="00F37851" w:rsidRPr="00F74F1B" w:rsidRDefault="00F37851" w:rsidP="00F37851">
      <w:pPr>
        <w:numPr>
          <w:ilvl w:val="1"/>
          <w:numId w:val="5"/>
        </w:numPr>
        <w:tabs>
          <w:tab w:val="left" w:pos="567"/>
        </w:tabs>
        <w:suppressAutoHyphens/>
        <w:overflowPunct/>
        <w:autoSpaceDE/>
        <w:autoSpaceDN/>
        <w:adjustRightInd/>
        <w:spacing w:after="120" w:line="288" w:lineRule="auto"/>
        <w:jc w:val="both"/>
        <w:textAlignment w:val="auto"/>
        <w:rPr>
          <w:rFonts w:ascii="Arial" w:hAnsi="Arial" w:cs="Arial"/>
          <w:bCs/>
          <w:sz w:val="22"/>
          <w:szCs w:val="22"/>
        </w:rPr>
      </w:pPr>
      <w:r w:rsidRPr="00225C6E">
        <w:rPr>
          <w:rFonts w:ascii="Arial" w:hAnsi="Arial" w:cs="Arial"/>
          <w:bCs/>
          <w:spacing w:val="-6"/>
          <w:sz w:val="22"/>
          <w:szCs w:val="22"/>
        </w:rPr>
        <w:t xml:space="preserve">Kromě </w:t>
      </w:r>
      <w:r>
        <w:rPr>
          <w:rFonts w:ascii="Arial" w:hAnsi="Arial" w:cs="Arial"/>
          <w:bCs/>
          <w:spacing w:val="-6"/>
          <w:sz w:val="22"/>
          <w:szCs w:val="22"/>
        </w:rPr>
        <w:t>Objednatele</w:t>
      </w:r>
      <w:r w:rsidRPr="00225C6E">
        <w:rPr>
          <w:rFonts w:ascii="Arial" w:hAnsi="Arial" w:cs="Arial"/>
          <w:bCs/>
          <w:spacing w:val="-6"/>
          <w:sz w:val="22"/>
          <w:szCs w:val="22"/>
        </w:rPr>
        <w:t xml:space="preserve"> je </w:t>
      </w:r>
      <w:r>
        <w:rPr>
          <w:rFonts w:ascii="Arial" w:hAnsi="Arial" w:cs="Arial"/>
          <w:bCs/>
          <w:spacing w:val="-6"/>
          <w:sz w:val="22"/>
          <w:szCs w:val="22"/>
        </w:rPr>
        <w:t>Zhotovitel</w:t>
      </w:r>
      <w:r w:rsidRPr="00225C6E">
        <w:rPr>
          <w:rFonts w:ascii="Arial" w:hAnsi="Arial" w:cs="Arial"/>
          <w:bCs/>
          <w:spacing w:val="-6"/>
          <w:sz w:val="22"/>
          <w:szCs w:val="22"/>
        </w:rPr>
        <w:t xml:space="preserve"> v souladu s ustanovením § 2633 občanského zákoníku oprávněn</w:t>
      </w:r>
      <w:r w:rsidRPr="00F74F1B">
        <w:rPr>
          <w:rFonts w:ascii="Arial" w:hAnsi="Arial" w:cs="Arial"/>
          <w:bCs/>
          <w:sz w:val="22"/>
          <w:szCs w:val="22"/>
        </w:rPr>
        <w:t xml:space="preserve"> poskytnout Dílo nebo jeho část pouze následujícím subjektům:</w:t>
      </w:r>
    </w:p>
    <w:p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F74F1B">
        <w:rPr>
          <w:rFonts w:ascii="Arial" w:hAnsi="Arial" w:cs="Arial"/>
          <w:sz w:val="22"/>
          <w:szCs w:val="22"/>
          <w:lang w:eastAsia="ar-SA"/>
        </w:rPr>
        <w:t>příslušnému stavebnímu úřadu</w:t>
      </w:r>
    </w:p>
    <w:p w:rsidR="00F37851" w:rsidRPr="00F74F1B" w:rsidRDefault="00F37851" w:rsidP="00D97D8F">
      <w:pPr>
        <w:numPr>
          <w:ilvl w:val="0"/>
          <w:numId w:val="11"/>
        </w:numPr>
        <w:suppressAutoHyphens/>
        <w:overflowPunct/>
        <w:autoSpaceDE/>
        <w:autoSpaceDN/>
        <w:adjustRightInd/>
        <w:spacing w:line="288" w:lineRule="auto"/>
        <w:ind w:left="426" w:hanging="284"/>
        <w:jc w:val="both"/>
        <w:textAlignment w:val="auto"/>
        <w:rPr>
          <w:rFonts w:ascii="Arial" w:hAnsi="Arial" w:cs="Arial"/>
          <w:sz w:val="22"/>
          <w:szCs w:val="22"/>
          <w:lang w:eastAsia="ar-SA"/>
        </w:rPr>
      </w:pPr>
      <w:r w:rsidRPr="000117F4">
        <w:rPr>
          <w:rFonts w:ascii="Arial" w:hAnsi="Arial" w:cs="Arial"/>
          <w:spacing w:val="-2"/>
          <w:sz w:val="22"/>
          <w:szCs w:val="22"/>
          <w:lang w:eastAsia="ar-SA"/>
        </w:rPr>
        <w:t>jiným subjektům v souvislosti se zajištěním vyjádření, závazného stanoviska, příp. rozhodnutí</w:t>
      </w:r>
      <w:r w:rsidRPr="00F74F1B">
        <w:rPr>
          <w:rFonts w:ascii="Arial" w:hAnsi="Arial" w:cs="Arial"/>
          <w:sz w:val="22"/>
          <w:szCs w:val="22"/>
          <w:lang w:eastAsia="ar-SA"/>
        </w:rPr>
        <w:t xml:space="preserve"> těchto subjektů</w:t>
      </w:r>
      <w:r>
        <w:rPr>
          <w:rFonts w:ascii="Arial" w:hAnsi="Arial" w:cs="Arial"/>
          <w:sz w:val="22"/>
          <w:szCs w:val="22"/>
          <w:lang w:eastAsia="ar-SA"/>
        </w:rPr>
        <w:t>,</w:t>
      </w:r>
      <w:r w:rsidRPr="00F74F1B">
        <w:rPr>
          <w:rFonts w:ascii="Arial" w:hAnsi="Arial" w:cs="Arial"/>
          <w:sz w:val="22"/>
          <w:szCs w:val="22"/>
          <w:lang w:eastAsia="ar-SA"/>
        </w:rPr>
        <w:t xml:space="preserve"> potřebných k zajištění předmětu plnění</w:t>
      </w:r>
      <w:r>
        <w:rPr>
          <w:rFonts w:ascii="Arial" w:hAnsi="Arial" w:cs="Arial"/>
          <w:sz w:val="22"/>
          <w:szCs w:val="22"/>
          <w:lang w:eastAsia="ar-SA"/>
        </w:rPr>
        <w:t>,</w:t>
      </w:r>
      <w:r w:rsidRPr="00F74F1B">
        <w:rPr>
          <w:rFonts w:ascii="Arial" w:hAnsi="Arial" w:cs="Arial"/>
          <w:sz w:val="22"/>
          <w:szCs w:val="22"/>
          <w:lang w:eastAsia="ar-SA"/>
        </w:rPr>
        <w:t xml:space="preserve"> např. k vydání stavebního povolení</w:t>
      </w:r>
      <w:r>
        <w:rPr>
          <w:rFonts w:ascii="Arial" w:hAnsi="Arial" w:cs="Arial"/>
          <w:sz w:val="22"/>
          <w:szCs w:val="22"/>
          <w:lang w:eastAsia="ar-SA"/>
        </w:rPr>
        <w:t>,</w:t>
      </w:r>
      <w:r w:rsidRPr="00F74F1B">
        <w:rPr>
          <w:rFonts w:ascii="Arial" w:hAnsi="Arial" w:cs="Arial"/>
          <w:sz w:val="22"/>
          <w:szCs w:val="22"/>
          <w:lang w:eastAsia="ar-SA"/>
        </w:rPr>
        <w:t xml:space="preserve"> </w:t>
      </w:r>
      <w:r w:rsidRPr="00265044">
        <w:rPr>
          <w:rFonts w:ascii="Arial" w:hAnsi="Arial" w:cs="Arial"/>
          <w:spacing w:val="-4"/>
          <w:sz w:val="22"/>
          <w:szCs w:val="22"/>
          <w:lang w:eastAsia="ar-SA"/>
        </w:rPr>
        <w:t xml:space="preserve">příspěvkovým organizacím zřizovaným </w:t>
      </w:r>
      <w:r>
        <w:rPr>
          <w:rFonts w:ascii="Arial" w:hAnsi="Arial" w:cs="Arial"/>
          <w:spacing w:val="-4"/>
          <w:sz w:val="22"/>
          <w:szCs w:val="22"/>
          <w:lang w:eastAsia="ar-SA"/>
        </w:rPr>
        <w:t>Objednatelem</w:t>
      </w:r>
      <w:r w:rsidRPr="00265044">
        <w:rPr>
          <w:rFonts w:ascii="Arial" w:hAnsi="Arial" w:cs="Arial"/>
          <w:spacing w:val="-4"/>
          <w:sz w:val="22"/>
          <w:szCs w:val="22"/>
          <w:lang w:eastAsia="ar-SA"/>
        </w:rPr>
        <w:t>, pokud se jich projektová dokumentace</w:t>
      </w:r>
      <w:r w:rsidRPr="00F74F1B">
        <w:rPr>
          <w:rFonts w:ascii="Arial" w:hAnsi="Arial" w:cs="Arial"/>
          <w:sz w:val="22"/>
          <w:szCs w:val="22"/>
          <w:lang w:eastAsia="ar-SA"/>
        </w:rPr>
        <w:t xml:space="preserve"> nebo provedení Díla dotýkají a o předání kopie</w:t>
      </w:r>
      <w:r>
        <w:rPr>
          <w:rFonts w:ascii="Arial" w:hAnsi="Arial" w:cs="Arial"/>
          <w:sz w:val="22"/>
          <w:szCs w:val="22"/>
          <w:lang w:eastAsia="ar-SA"/>
        </w:rPr>
        <w:t xml:space="preserve"> Díla nebo jeho části </w:t>
      </w:r>
      <w:r w:rsidR="006832D3">
        <w:rPr>
          <w:rFonts w:ascii="Arial" w:hAnsi="Arial" w:cs="Arial"/>
          <w:sz w:val="22"/>
          <w:szCs w:val="22"/>
          <w:lang w:eastAsia="ar-SA"/>
        </w:rPr>
        <w:t>požádají</w:t>
      </w:r>
    </w:p>
    <w:p w:rsidR="00F37851" w:rsidRDefault="00260CF5" w:rsidP="00D97D8F">
      <w:pPr>
        <w:numPr>
          <w:ilvl w:val="0"/>
          <w:numId w:val="11"/>
        </w:numPr>
        <w:suppressAutoHyphens/>
        <w:overflowPunct/>
        <w:autoSpaceDE/>
        <w:autoSpaceDN/>
        <w:adjustRightInd/>
        <w:spacing w:after="120" w:line="288" w:lineRule="auto"/>
        <w:ind w:left="426" w:hanging="284"/>
        <w:jc w:val="both"/>
        <w:textAlignment w:val="auto"/>
        <w:rPr>
          <w:rFonts w:ascii="Arial" w:hAnsi="Arial" w:cs="Arial"/>
          <w:sz w:val="22"/>
          <w:szCs w:val="22"/>
          <w:lang w:eastAsia="ar-SA"/>
        </w:rPr>
      </w:pPr>
      <w:r>
        <w:rPr>
          <w:rFonts w:ascii="Arial" w:hAnsi="Arial" w:cs="Arial"/>
          <w:spacing w:val="-4"/>
          <w:sz w:val="22"/>
          <w:szCs w:val="22"/>
          <w:lang w:eastAsia="ar-SA"/>
        </w:rPr>
        <w:t>j</w:t>
      </w:r>
      <w:r w:rsidR="00F37851" w:rsidRPr="00265044">
        <w:rPr>
          <w:rFonts w:ascii="Arial" w:hAnsi="Arial" w:cs="Arial"/>
          <w:spacing w:val="-4"/>
          <w:sz w:val="22"/>
          <w:szCs w:val="22"/>
          <w:lang w:eastAsia="ar-SA"/>
        </w:rPr>
        <w:t>iným subjektům je oprávněn poskytnout kopii Díla nebo jeho části výhradně s předchozím</w:t>
      </w:r>
      <w:r w:rsidR="00F37851" w:rsidRPr="00F74F1B">
        <w:rPr>
          <w:rFonts w:ascii="Arial" w:hAnsi="Arial" w:cs="Arial"/>
          <w:sz w:val="22"/>
          <w:szCs w:val="22"/>
          <w:lang w:eastAsia="ar-SA"/>
        </w:rPr>
        <w:t xml:space="preserve"> svolením </w:t>
      </w:r>
      <w:r w:rsidR="00F37851">
        <w:rPr>
          <w:rFonts w:ascii="Arial" w:hAnsi="Arial" w:cs="Arial"/>
          <w:sz w:val="22"/>
          <w:szCs w:val="22"/>
          <w:lang w:eastAsia="ar-SA"/>
        </w:rPr>
        <w:t>Objednatele</w:t>
      </w:r>
    </w:p>
    <w:p w:rsidR="00993ACC" w:rsidRPr="00F74F1B" w:rsidRDefault="00993ACC" w:rsidP="00993ACC">
      <w:pPr>
        <w:suppressAutoHyphens/>
        <w:overflowPunct/>
        <w:autoSpaceDE/>
        <w:autoSpaceDN/>
        <w:adjustRightInd/>
        <w:spacing w:after="120"/>
        <w:ind w:left="142"/>
        <w:jc w:val="both"/>
        <w:textAlignment w:val="auto"/>
        <w:rPr>
          <w:rFonts w:ascii="Arial" w:hAnsi="Arial" w:cs="Arial"/>
          <w:sz w:val="22"/>
          <w:szCs w:val="22"/>
          <w:lang w:eastAsia="ar-SA"/>
        </w:rPr>
      </w:pPr>
    </w:p>
    <w:p w:rsidR="002129F3" w:rsidRDefault="00F37851" w:rsidP="00043260">
      <w:pPr>
        <w:numPr>
          <w:ilvl w:val="1"/>
          <w:numId w:val="5"/>
        </w:numPr>
        <w:tabs>
          <w:tab w:val="left" w:pos="567"/>
        </w:tabs>
        <w:suppressAutoHyphens/>
        <w:overflowPunct/>
        <w:autoSpaceDE/>
        <w:autoSpaceDN/>
        <w:adjustRightInd/>
        <w:spacing w:line="288" w:lineRule="auto"/>
        <w:jc w:val="both"/>
        <w:textAlignment w:val="auto"/>
        <w:rPr>
          <w:rFonts w:ascii="Arial" w:hAnsi="Arial" w:cs="Arial"/>
          <w:bCs/>
          <w:sz w:val="22"/>
          <w:szCs w:val="22"/>
        </w:rPr>
      </w:pPr>
      <w:r w:rsidRPr="00F74F1B">
        <w:rPr>
          <w:rFonts w:ascii="Arial" w:hAnsi="Arial" w:cs="Arial"/>
          <w:bCs/>
          <w:sz w:val="22"/>
          <w:szCs w:val="22"/>
        </w:rPr>
        <w:t xml:space="preserve">Jakékoli změny oproti sjednanému předmětu Díla, jeho rozsahu a termínu dokončení Díla, </w:t>
      </w:r>
      <w:r w:rsidRPr="00265044">
        <w:rPr>
          <w:rFonts w:ascii="Arial" w:hAnsi="Arial" w:cs="Arial"/>
          <w:bCs/>
          <w:spacing w:val="-4"/>
          <w:sz w:val="22"/>
          <w:szCs w:val="22"/>
        </w:rPr>
        <w:t xml:space="preserve">které vyplynou z dodatečných požadavků </w:t>
      </w:r>
      <w:r>
        <w:rPr>
          <w:rFonts w:ascii="Arial" w:hAnsi="Arial" w:cs="Arial"/>
          <w:bCs/>
          <w:spacing w:val="-4"/>
          <w:sz w:val="22"/>
          <w:szCs w:val="22"/>
        </w:rPr>
        <w:t>Objednatele</w:t>
      </w:r>
      <w:r w:rsidRPr="00265044">
        <w:rPr>
          <w:rFonts w:ascii="Arial" w:hAnsi="Arial" w:cs="Arial"/>
          <w:bCs/>
          <w:spacing w:val="-4"/>
          <w:sz w:val="22"/>
          <w:szCs w:val="22"/>
        </w:rPr>
        <w:t>, ze změny obecně závazných předpisů,</w:t>
      </w:r>
      <w:r w:rsidRPr="00F74F1B">
        <w:rPr>
          <w:rFonts w:ascii="Arial" w:hAnsi="Arial" w:cs="Arial"/>
          <w:bCs/>
          <w:sz w:val="22"/>
          <w:szCs w:val="22"/>
        </w:rPr>
        <w:t xml:space="preserve"> z požadavků veřejnoprávních orgánů nebo z důvodu vyšší moci, budou předmětem </w:t>
      </w:r>
      <w:r w:rsidRPr="00265044">
        <w:rPr>
          <w:rFonts w:ascii="Arial" w:hAnsi="Arial" w:cs="Arial"/>
          <w:bCs/>
          <w:spacing w:val="-4"/>
          <w:sz w:val="22"/>
          <w:szCs w:val="22"/>
        </w:rPr>
        <w:t>písemných dodatků k této smlouvě. V těchto dodatcích smluvní strany dohodnou odpovídající</w:t>
      </w:r>
      <w:r w:rsidRPr="00F74F1B">
        <w:rPr>
          <w:rFonts w:ascii="Arial" w:hAnsi="Arial" w:cs="Arial"/>
          <w:bCs/>
          <w:sz w:val="22"/>
          <w:szCs w:val="22"/>
        </w:rPr>
        <w:t xml:space="preserve"> změnu předmětu Díla, doby plnění a ceny za Dílo.</w:t>
      </w:r>
    </w:p>
    <w:p w:rsidR="00043260" w:rsidRDefault="00043260" w:rsidP="00993ACC">
      <w:pPr>
        <w:tabs>
          <w:tab w:val="left" w:pos="567"/>
        </w:tabs>
        <w:suppressAutoHyphens/>
        <w:overflowPunct/>
        <w:autoSpaceDE/>
        <w:autoSpaceDN/>
        <w:adjustRightInd/>
        <w:jc w:val="both"/>
        <w:textAlignment w:val="auto"/>
        <w:rPr>
          <w:rFonts w:ascii="Arial" w:hAnsi="Arial" w:cs="Arial"/>
          <w:bCs/>
          <w:sz w:val="22"/>
          <w:szCs w:val="22"/>
        </w:rPr>
      </w:pPr>
    </w:p>
    <w:p w:rsidR="00C4146A" w:rsidRDefault="00C4146A" w:rsidP="00043260">
      <w:pPr>
        <w:pStyle w:val="Zkladntextodsazen"/>
        <w:spacing w:before="240" w:line="264" w:lineRule="auto"/>
        <w:jc w:val="center"/>
        <w:outlineLvl w:val="0"/>
        <w:rPr>
          <w:b/>
          <w:color w:val="auto"/>
        </w:rPr>
      </w:pPr>
      <w:r w:rsidRPr="001C664A">
        <w:rPr>
          <w:b/>
          <w:color w:val="auto"/>
        </w:rPr>
        <w:t>Článek</w:t>
      </w:r>
      <w:r w:rsidR="00F37851">
        <w:rPr>
          <w:b/>
          <w:color w:val="auto"/>
        </w:rPr>
        <w:t xml:space="preserve"> 3 – T</w:t>
      </w:r>
      <w:r w:rsidRPr="001C664A">
        <w:rPr>
          <w:b/>
          <w:color w:val="auto"/>
        </w:rPr>
        <w:t>ermín plnění</w:t>
      </w:r>
    </w:p>
    <w:p w:rsidR="00A0233B" w:rsidRPr="009A4725" w:rsidRDefault="00A0233B" w:rsidP="00071177">
      <w:pPr>
        <w:pStyle w:val="Zkladntextodsazen"/>
        <w:spacing w:before="240" w:line="264" w:lineRule="auto"/>
        <w:jc w:val="center"/>
        <w:outlineLvl w:val="0"/>
        <w:rPr>
          <w:b/>
          <w:color w:val="auto"/>
          <w:sz w:val="2"/>
          <w:szCs w:val="2"/>
        </w:rPr>
      </w:pPr>
    </w:p>
    <w:p w:rsidR="00C4146A" w:rsidRPr="00200F49" w:rsidRDefault="004B3CC3" w:rsidP="00D97D8F">
      <w:pPr>
        <w:pStyle w:val="Odstavecseseznamem"/>
        <w:numPr>
          <w:ilvl w:val="1"/>
          <w:numId w:val="22"/>
        </w:numPr>
        <w:overflowPunct/>
        <w:autoSpaceDE/>
        <w:autoSpaceDN/>
        <w:adjustRightInd/>
        <w:spacing w:line="264" w:lineRule="auto"/>
        <w:ind w:left="567" w:hanging="567"/>
        <w:jc w:val="both"/>
        <w:textAlignment w:val="auto"/>
        <w:rPr>
          <w:rFonts w:ascii="Arial" w:hAnsi="Arial" w:cs="Arial"/>
          <w:sz w:val="22"/>
          <w:szCs w:val="22"/>
        </w:rPr>
      </w:pPr>
      <w:r w:rsidRPr="00200F49">
        <w:rPr>
          <w:rFonts w:ascii="Arial" w:hAnsi="Arial" w:cs="Arial"/>
          <w:sz w:val="22"/>
          <w:szCs w:val="22"/>
        </w:rPr>
        <w:t>Zhotovitel</w:t>
      </w:r>
      <w:r w:rsidR="00C4146A" w:rsidRPr="00200F49">
        <w:rPr>
          <w:rFonts w:ascii="Arial" w:hAnsi="Arial" w:cs="Arial"/>
          <w:sz w:val="22"/>
          <w:szCs w:val="22"/>
        </w:rPr>
        <w:t xml:space="preserve"> se zavazuje </w:t>
      </w:r>
      <w:r w:rsidR="00C4146A" w:rsidRPr="00200F49">
        <w:rPr>
          <w:rFonts w:ascii="Arial" w:eastAsia="MS Mincho" w:hAnsi="Arial" w:cs="Arial"/>
          <w:sz w:val="22"/>
        </w:rPr>
        <w:t>dokončit a předat dílo</w:t>
      </w:r>
      <w:r w:rsidR="00C4146A" w:rsidRPr="00200F49">
        <w:rPr>
          <w:rFonts w:ascii="Arial" w:hAnsi="Arial" w:cs="Arial"/>
          <w:sz w:val="22"/>
          <w:szCs w:val="22"/>
        </w:rPr>
        <w:t xml:space="preserve"> v těchto sjednaných termínech plnění:</w:t>
      </w:r>
      <w:r w:rsidR="00C4146A" w:rsidRPr="00200F49">
        <w:rPr>
          <w:rFonts w:ascii="Arial" w:hAnsi="Arial" w:cs="Arial"/>
          <w:sz w:val="22"/>
          <w:szCs w:val="22"/>
        </w:rPr>
        <w:tab/>
      </w:r>
    </w:p>
    <w:p w:rsidR="00C4146A" w:rsidRPr="001C664A" w:rsidRDefault="00C4146A" w:rsidP="00A33D5B">
      <w:pPr>
        <w:pStyle w:val="Bntext2"/>
        <w:spacing w:line="264" w:lineRule="auto"/>
        <w:ind w:left="0"/>
        <w:rPr>
          <w:lang w:val="pl-PL"/>
        </w:rPr>
      </w:pPr>
    </w:p>
    <w:p w:rsidR="00043260" w:rsidRDefault="00672155" w:rsidP="00672155">
      <w:pPr>
        <w:ind w:left="5670" w:hanging="5670"/>
        <w:jc w:val="both"/>
        <w:rPr>
          <w:rFonts w:ascii="Arial" w:hAnsi="Arial" w:cs="Arial"/>
          <w:spacing w:val="-6"/>
          <w:sz w:val="22"/>
          <w:szCs w:val="22"/>
        </w:rPr>
      </w:pPr>
      <w:r w:rsidRPr="00F74F1B">
        <w:rPr>
          <w:rFonts w:ascii="Arial" w:hAnsi="Arial" w:cs="Arial"/>
          <w:sz w:val="22"/>
          <w:szCs w:val="22"/>
        </w:rPr>
        <w:t>Zahájení:</w:t>
      </w:r>
      <w:r>
        <w:rPr>
          <w:rFonts w:ascii="Arial" w:hAnsi="Arial" w:cs="Arial"/>
          <w:sz w:val="22"/>
          <w:szCs w:val="22"/>
        </w:rPr>
        <w:tab/>
      </w:r>
      <w:r w:rsidRPr="001A69C7">
        <w:rPr>
          <w:rFonts w:ascii="Arial" w:hAnsi="Arial" w:cs="Arial"/>
          <w:spacing w:val="-6"/>
          <w:sz w:val="22"/>
          <w:szCs w:val="22"/>
        </w:rPr>
        <w:t>po podpi</w:t>
      </w:r>
      <w:r w:rsidR="005C1C5C">
        <w:rPr>
          <w:rFonts w:ascii="Arial" w:hAnsi="Arial" w:cs="Arial"/>
          <w:spacing w:val="-6"/>
          <w:sz w:val="22"/>
          <w:szCs w:val="22"/>
        </w:rPr>
        <w:t xml:space="preserve">su smlouvy </w:t>
      </w:r>
      <w:r w:rsidR="00043260">
        <w:rPr>
          <w:rFonts w:ascii="Arial" w:hAnsi="Arial" w:cs="Arial"/>
          <w:spacing w:val="-6"/>
          <w:sz w:val="22"/>
          <w:szCs w:val="22"/>
        </w:rPr>
        <w:t>–</w:t>
      </w:r>
      <w:r w:rsidR="005C1C5C">
        <w:rPr>
          <w:rFonts w:ascii="Arial" w:hAnsi="Arial" w:cs="Arial"/>
          <w:spacing w:val="-6"/>
          <w:sz w:val="22"/>
          <w:szCs w:val="22"/>
        </w:rPr>
        <w:t xml:space="preserve"> </w:t>
      </w:r>
    </w:p>
    <w:p w:rsidR="00672155" w:rsidRPr="001A69C7" w:rsidRDefault="005C1C5C" w:rsidP="00043260">
      <w:pPr>
        <w:ind w:left="5670" w:hanging="6"/>
        <w:jc w:val="both"/>
        <w:rPr>
          <w:rFonts w:ascii="Arial" w:hAnsi="Arial" w:cs="Arial"/>
          <w:sz w:val="22"/>
          <w:szCs w:val="22"/>
        </w:rPr>
      </w:pPr>
      <w:r>
        <w:rPr>
          <w:rFonts w:ascii="Arial" w:hAnsi="Arial" w:cs="Arial"/>
          <w:spacing w:val="-6"/>
          <w:sz w:val="22"/>
          <w:szCs w:val="22"/>
        </w:rPr>
        <w:t>předpoklad září</w:t>
      </w:r>
      <w:r w:rsidR="00672155" w:rsidRPr="001A69C7">
        <w:rPr>
          <w:rFonts w:ascii="Arial" w:hAnsi="Arial" w:cs="Arial"/>
          <w:spacing w:val="-6"/>
          <w:sz w:val="22"/>
          <w:szCs w:val="22"/>
        </w:rPr>
        <w:t xml:space="preserve"> 2019</w:t>
      </w:r>
    </w:p>
    <w:p w:rsidR="00672155" w:rsidRPr="00020AC6" w:rsidRDefault="00672155" w:rsidP="00672155">
      <w:pPr>
        <w:tabs>
          <w:tab w:val="num" w:pos="-1560"/>
        </w:tabs>
        <w:jc w:val="both"/>
        <w:rPr>
          <w:rFonts w:ascii="Arial" w:hAnsi="Arial" w:cs="Arial"/>
          <w:sz w:val="22"/>
          <w:szCs w:val="22"/>
          <w:lang w:val="pl-PL"/>
        </w:rPr>
      </w:pPr>
    </w:p>
    <w:p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Vypracování  </w:t>
      </w:r>
      <w:r>
        <w:rPr>
          <w:rFonts w:ascii="Arial" w:hAnsi="Arial" w:cs="Arial"/>
          <w:sz w:val="22"/>
          <w:szCs w:val="22"/>
          <w:lang w:val="pl-PL"/>
        </w:rPr>
        <w:t xml:space="preserve">DUSP </w:t>
      </w:r>
      <w:r w:rsidRPr="00020AC6">
        <w:rPr>
          <w:rFonts w:ascii="Arial" w:hAnsi="Arial" w:cs="Arial"/>
          <w:sz w:val="22"/>
          <w:szCs w:val="22"/>
          <w:lang w:val="pl-PL"/>
        </w:rPr>
        <w:t>dle odst. 2.1. písm. a)</w:t>
      </w:r>
      <w:r w:rsidRPr="00020AC6">
        <w:rPr>
          <w:rFonts w:ascii="Arial" w:hAnsi="Arial" w:cs="Arial"/>
          <w:sz w:val="22"/>
          <w:szCs w:val="22"/>
          <w:lang w:val="pl-PL"/>
        </w:rPr>
        <w:tab/>
      </w:r>
    </w:p>
    <w:p w:rsidR="00672155" w:rsidRPr="00020AC6" w:rsidRDefault="00672155" w:rsidP="00672155">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ab/>
      </w:r>
      <w:r w:rsidRPr="001A69C7">
        <w:rPr>
          <w:rFonts w:ascii="Arial" w:hAnsi="Arial" w:cs="Arial"/>
          <w:sz w:val="22"/>
          <w:szCs w:val="22"/>
          <w:lang w:val="pl-PL"/>
        </w:rPr>
        <w:t xml:space="preserve">do </w:t>
      </w:r>
      <w:r w:rsidR="005E5163">
        <w:rPr>
          <w:rFonts w:ascii="Arial" w:hAnsi="Arial" w:cs="Arial"/>
          <w:sz w:val="22"/>
          <w:szCs w:val="22"/>
          <w:lang w:val="pl-PL"/>
        </w:rPr>
        <w:t>6</w:t>
      </w:r>
      <w:r w:rsidR="005E5163" w:rsidRPr="001A69C7">
        <w:rPr>
          <w:rFonts w:ascii="Arial" w:hAnsi="Arial" w:cs="Arial"/>
          <w:sz w:val="22"/>
          <w:szCs w:val="22"/>
          <w:lang w:val="pl-PL"/>
        </w:rPr>
        <w:t xml:space="preserve"> </w:t>
      </w:r>
      <w:r w:rsidR="00B04300" w:rsidRPr="001A69C7">
        <w:rPr>
          <w:rFonts w:ascii="Arial" w:hAnsi="Arial" w:cs="Arial"/>
          <w:sz w:val="22"/>
          <w:szCs w:val="22"/>
          <w:lang w:val="pl-PL"/>
        </w:rPr>
        <w:t xml:space="preserve">měsíců </w:t>
      </w:r>
      <w:r w:rsidRPr="001A69C7">
        <w:rPr>
          <w:rFonts w:ascii="Arial" w:hAnsi="Arial" w:cs="Arial"/>
          <w:sz w:val="22"/>
          <w:szCs w:val="22"/>
          <w:lang w:val="pl-PL"/>
        </w:rPr>
        <w:t>od podpisu smlouvy</w:t>
      </w:r>
      <w:r w:rsidR="00AF2D95" w:rsidRPr="001A69C7">
        <w:rPr>
          <w:rFonts w:ascii="Arial" w:hAnsi="Arial" w:cs="Arial"/>
          <w:sz w:val="22"/>
          <w:szCs w:val="22"/>
          <w:lang w:val="pl-PL"/>
        </w:rPr>
        <w:t xml:space="preserve"> – předpoklad </w:t>
      </w:r>
      <w:r w:rsidR="005E5163">
        <w:rPr>
          <w:rFonts w:ascii="Arial" w:hAnsi="Arial" w:cs="Arial"/>
          <w:sz w:val="22"/>
          <w:szCs w:val="22"/>
          <w:lang w:val="pl-PL"/>
        </w:rPr>
        <w:t>březen</w:t>
      </w:r>
      <w:r w:rsidR="005E5163" w:rsidRPr="001A69C7">
        <w:rPr>
          <w:rFonts w:ascii="Arial" w:hAnsi="Arial" w:cs="Arial"/>
          <w:sz w:val="22"/>
          <w:szCs w:val="22"/>
          <w:lang w:val="pl-PL"/>
        </w:rPr>
        <w:t xml:space="preserve">  </w:t>
      </w:r>
      <w:r w:rsidR="00AF2D95" w:rsidRPr="001A69C7">
        <w:rPr>
          <w:rFonts w:ascii="Arial" w:hAnsi="Arial" w:cs="Arial"/>
          <w:sz w:val="22"/>
          <w:szCs w:val="22"/>
          <w:lang w:val="pl-PL"/>
        </w:rPr>
        <w:t>20</w:t>
      </w:r>
      <w:r w:rsidR="00A80533">
        <w:rPr>
          <w:rFonts w:ascii="Arial" w:hAnsi="Arial" w:cs="Arial"/>
          <w:sz w:val="22"/>
          <w:szCs w:val="22"/>
          <w:lang w:val="pl-PL"/>
        </w:rPr>
        <w:t>20</w:t>
      </w:r>
      <w:r w:rsidRPr="001A69C7">
        <w:rPr>
          <w:rFonts w:ascii="Arial" w:hAnsi="Arial" w:cs="Arial"/>
          <w:sz w:val="22"/>
          <w:szCs w:val="22"/>
          <w:lang w:val="pl-PL"/>
        </w:rPr>
        <w:tab/>
      </w:r>
      <w:r w:rsidRPr="001A69C7">
        <w:rPr>
          <w:rFonts w:ascii="Arial" w:hAnsi="Arial" w:cs="Arial"/>
          <w:sz w:val="22"/>
          <w:szCs w:val="22"/>
          <w:lang w:val="pl-PL"/>
        </w:rPr>
        <w:tab/>
      </w:r>
    </w:p>
    <w:p w:rsidR="00305C1A" w:rsidRDefault="00305C1A" w:rsidP="00CD5C60">
      <w:pPr>
        <w:tabs>
          <w:tab w:val="num" w:pos="-1560"/>
        </w:tabs>
        <w:ind w:left="5670" w:hanging="5670"/>
        <w:jc w:val="both"/>
        <w:rPr>
          <w:rFonts w:ascii="Arial" w:hAnsi="Arial" w:cs="Arial"/>
          <w:sz w:val="22"/>
          <w:szCs w:val="22"/>
          <w:lang w:val="pl-PL"/>
        </w:rPr>
      </w:pPr>
    </w:p>
    <w:p w:rsidR="00305C1A" w:rsidRDefault="00672155" w:rsidP="00CD5C60">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 xml:space="preserve">Zajištění </w:t>
      </w:r>
      <w:r w:rsidR="00A80533">
        <w:rPr>
          <w:rFonts w:ascii="Arial" w:hAnsi="Arial" w:cs="Arial"/>
          <w:sz w:val="22"/>
          <w:szCs w:val="22"/>
          <w:lang w:val="pl-PL"/>
        </w:rPr>
        <w:t xml:space="preserve">pravomocného </w:t>
      </w:r>
      <w:r w:rsidRPr="00020AC6">
        <w:rPr>
          <w:rFonts w:ascii="Arial" w:hAnsi="Arial" w:cs="Arial"/>
          <w:sz w:val="22"/>
          <w:szCs w:val="22"/>
          <w:lang w:val="pl-PL"/>
        </w:rPr>
        <w:t xml:space="preserve">společného povolení dle odst. 2.1. písm. b)    </w:t>
      </w:r>
      <w:r w:rsidR="004A4DDB">
        <w:rPr>
          <w:rFonts w:ascii="Arial" w:hAnsi="Arial" w:cs="Arial"/>
          <w:sz w:val="22"/>
          <w:szCs w:val="22"/>
          <w:lang w:val="pl-PL"/>
        </w:rPr>
        <w:t xml:space="preserve"> </w:t>
      </w:r>
    </w:p>
    <w:p w:rsidR="00672155" w:rsidRPr="001A69C7" w:rsidRDefault="00305C1A" w:rsidP="00CD5C60">
      <w:pPr>
        <w:tabs>
          <w:tab w:val="num" w:pos="-1560"/>
        </w:tabs>
        <w:ind w:left="5670" w:hanging="5670"/>
        <w:jc w:val="both"/>
        <w:rPr>
          <w:rFonts w:ascii="Arial" w:hAnsi="Arial" w:cs="Arial"/>
          <w:sz w:val="22"/>
          <w:szCs w:val="22"/>
          <w:lang w:val="pl-PL"/>
        </w:rPr>
      </w:pPr>
      <w:r>
        <w:rPr>
          <w:rFonts w:ascii="Arial" w:hAnsi="Arial" w:cs="Arial"/>
          <w:sz w:val="22"/>
          <w:szCs w:val="22"/>
          <w:lang w:val="pl-PL"/>
        </w:rPr>
        <w:tab/>
      </w:r>
      <w:r w:rsidR="00672155" w:rsidRPr="001A69C7">
        <w:rPr>
          <w:rFonts w:ascii="Arial" w:hAnsi="Arial" w:cs="Arial"/>
          <w:spacing w:val="-6"/>
          <w:sz w:val="22"/>
          <w:szCs w:val="22"/>
          <w:lang w:val="pl-PL"/>
        </w:rPr>
        <w:t xml:space="preserve">do </w:t>
      </w:r>
      <w:r w:rsidR="005E5163">
        <w:rPr>
          <w:rFonts w:ascii="Arial" w:hAnsi="Arial" w:cs="Arial"/>
          <w:spacing w:val="-6"/>
          <w:sz w:val="22"/>
          <w:szCs w:val="22"/>
          <w:lang w:val="pl-PL"/>
        </w:rPr>
        <w:t>5</w:t>
      </w:r>
      <w:r w:rsidR="005E5163" w:rsidRPr="001A69C7">
        <w:rPr>
          <w:rFonts w:ascii="Arial" w:hAnsi="Arial" w:cs="Arial"/>
          <w:spacing w:val="-6"/>
          <w:sz w:val="22"/>
          <w:szCs w:val="22"/>
          <w:lang w:val="pl-PL"/>
        </w:rPr>
        <w:t xml:space="preserve"> </w:t>
      </w:r>
      <w:r w:rsidR="00672155" w:rsidRPr="001A69C7">
        <w:rPr>
          <w:rFonts w:ascii="Arial" w:hAnsi="Arial" w:cs="Arial"/>
          <w:spacing w:val="-6"/>
          <w:sz w:val="22"/>
          <w:szCs w:val="22"/>
          <w:lang w:val="pl-PL"/>
        </w:rPr>
        <w:t>měsíců od vypracování</w:t>
      </w:r>
      <w:r w:rsidR="000221BB">
        <w:rPr>
          <w:rFonts w:ascii="Arial" w:hAnsi="Arial" w:cs="Arial"/>
          <w:spacing w:val="-6"/>
          <w:sz w:val="22"/>
          <w:szCs w:val="22"/>
          <w:lang w:val="pl-PL"/>
        </w:rPr>
        <w:t xml:space="preserve"> </w:t>
      </w:r>
      <w:r w:rsidR="00672155" w:rsidRPr="001A69C7">
        <w:rPr>
          <w:rFonts w:ascii="Arial" w:hAnsi="Arial" w:cs="Arial"/>
          <w:spacing w:val="-6"/>
          <w:sz w:val="22"/>
          <w:szCs w:val="22"/>
          <w:lang w:val="pl-PL"/>
        </w:rPr>
        <w:t>DUSP</w:t>
      </w:r>
      <w:r w:rsidR="000221BB">
        <w:rPr>
          <w:rFonts w:ascii="Arial" w:hAnsi="Arial" w:cs="Arial"/>
          <w:spacing w:val="-6"/>
          <w:sz w:val="22"/>
          <w:szCs w:val="22"/>
          <w:lang w:val="pl-PL"/>
        </w:rPr>
        <w:t xml:space="preserve"> – předpoklad </w:t>
      </w:r>
      <w:r w:rsidR="005E5163">
        <w:rPr>
          <w:rFonts w:ascii="Arial" w:hAnsi="Arial" w:cs="Arial"/>
          <w:spacing w:val="-6"/>
          <w:sz w:val="22"/>
          <w:szCs w:val="22"/>
          <w:lang w:val="pl-PL"/>
        </w:rPr>
        <w:t xml:space="preserve">červen </w:t>
      </w:r>
      <w:r w:rsidR="000221BB">
        <w:rPr>
          <w:rFonts w:ascii="Arial" w:hAnsi="Arial" w:cs="Arial"/>
          <w:spacing w:val="-6"/>
          <w:sz w:val="22"/>
          <w:szCs w:val="22"/>
          <w:lang w:val="pl-PL"/>
        </w:rPr>
        <w:t>2020</w:t>
      </w:r>
      <w:r w:rsidR="00D40E7E">
        <w:rPr>
          <w:rFonts w:ascii="Arial" w:hAnsi="Arial" w:cs="Arial"/>
          <w:spacing w:val="-6"/>
          <w:sz w:val="22"/>
          <w:szCs w:val="22"/>
          <w:lang w:val="pl-PL"/>
        </w:rPr>
        <w:t xml:space="preserve"> </w:t>
      </w:r>
    </w:p>
    <w:p w:rsidR="00672155" w:rsidRPr="00020AC6" w:rsidRDefault="00672155" w:rsidP="00672155">
      <w:pPr>
        <w:tabs>
          <w:tab w:val="num" w:pos="-1560"/>
        </w:tabs>
        <w:ind w:left="5670" w:hanging="5670"/>
        <w:jc w:val="both"/>
        <w:rPr>
          <w:rFonts w:ascii="Arial" w:hAnsi="Arial" w:cs="Arial"/>
          <w:sz w:val="22"/>
          <w:szCs w:val="22"/>
          <w:lang w:val="pl-PL"/>
        </w:rPr>
      </w:pPr>
    </w:p>
    <w:p w:rsidR="00A33D5B" w:rsidRDefault="00672155" w:rsidP="001B0164">
      <w:pPr>
        <w:tabs>
          <w:tab w:val="num" w:pos="-1560"/>
        </w:tabs>
        <w:ind w:left="5670" w:hanging="5670"/>
        <w:jc w:val="both"/>
        <w:rPr>
          <w:rFonts w:ascii="Arial" w:hAnsi="Arial" w:cs="Arial"/>
          <w:sz w:val="22"/>
          <w:szCs w:val="22"/>
          <w:lang w:val="pl-PL"/>
        </w:rPr>
      </w:pPr>
      <w:r w:rsidRPr="00020AC6">
        <w:rPr>
          <w:rFonts w:ascii="Arial" w:hAnsi="Arial" w:cs="Arial"/>
          <w:sz w:val="22"/>
          <w:szCs w:val="22"/>
          <w:lang w:val="pl-PL"/>
        </w:rPr>
        <w:t>Vypracování PDPS dle odst. 2.1. písm. c)</w:t>
      </w:r>
      <w:r w:rsidRPr="00020AC6">
        <w:rPr>
          <w:rFonts w:ascii="Arial" w:hAnsi="Arial" w:cs="Arial"/>
          <w:sz w:val="22"/>
          <w:szCs w:val="22"/>
          <w:lang w:val="pl-PL"/>
        </w:rPr>
        <w:tab/>
      </w:r>
    </w:p>
    <w:p w:rsidR="00672155" w:rsidRPr="00CD5C60" w:rsidRDefault="00A33D5B" w:rsidP="001B0164">
      <w:pPr>
        <w:tabs>
          <w:tab w:val="num" w:pos="-1560"/>
        </w:tabs>
        <w:ind w:left="5670" w:hanging="5670"/>
        <w:jc w:val="both"/>
        <w:rPr>
          <w:rFonts w:ascii="Arial" w:hAnsi="Arial" w:cs="Arial"/>
          <w:sz w:val="22"/>
          <w:szCs w:val="22"/>
          <w:lang w:val="pl-PL"/>
        </w:rPr>
      </w:pPr>
      <w:r>
        <w:rPr>
          <w:rFonts w:ascii="Arial" w:hAnsi="Arial" w:cs="Arial"/>
          <w:sz w:val="22"/>
          <w:szCs w:val="22"/>
          <w:lang w:val="pl-PL"/>
        </w:rPr>
        <w:tab/>
      </w:r>
      <w:r w:rsidR="002E336C" w:rsidRPr="001A69C7">
        <w:rPr>
          <w:rFonts w:ascii="Arial" w:hAnsi="Arial" w:cs="Arial"/>
          <w:spacing w:val="-6"/>
          <w:sz w:val="22"/>
          <w:szCs w:val="22"/>
          <w:lang w:val="pl-PL"/>
        </w:rPr>
        <w:t xml:space="preserve">do </w:t>
      </w:r>
      <w:r w:rsidR="002E336C">
        <w:rPr>
          <w:rFonts w:ascii="Arial" w:hAnsi="Arial" w:cs="Arial"/>
          <w:spacing w:val="-6"/>
          <w:sz w:val="22"/>
          <w:szCs w:val="22"/>
          <w:lang w:val="pl-PL"/>
        </w:rPr>
        <w:t>3</w:t>
      </w:r>
      <w:r w:rsidR="002E336C" w:rsidRPr="001A69C7">
        <w:rPr>
          <w:rFonts w:ascii="Arial" w:hAnsi="Arial" w:cs="Arial"/>
          <w:spacing w:val="-6"/>
          <w:sz w:val="22"/>
          <w:szCs w:val="22"/>
          <w:lang w:val="pl-PL"/>
        </w:rPr>
        <w:t xml:space="preserve"> měsíců od </w:t>
      </w:r>
      <w:r w:rsidR="005E5163">
        <w:rPr>
          <w:rFonts w:ascii="Arial" w:hAnsi="Arial" w:cs="Arial"/>
          <w:spacing w:val="-6"/>
          <w:sz w:val="22"/>
          <w:szCs w:val="22"/>
          <w:lang w:val="pl-PL"/>
        </w:rPr>
        <w:t>pravomocného povolení</w:t>
      </w:r>
      <w:r w:rsidR="000221BB">
        <w:rPr>
          <w:rFonts w:ascii="Arial" w:hAnsi="Arial" w:cs="Arial"/>
          <w:spacing w:val="-6"/>
          <w:sz w:val="22"/>
          <w:szCs w:val="22"/>
          <w:lang w:val="pl-PL"/>
        </w:rPr>
        <w:t xml:space="preserve"> – předpoklad </w:t>
      </w:r>
      <w:bookmarkStart w:id="0" w:name="_GoBack"/>
      <w:r w:rsidR="005E5163">
        <w:rPr>
          <w:rFonts w:ascii="Arial" w:hAnsi="Arial" w:cs="Arial"/>
          <w:spacing w:val="-6"/>
          <w:sz w:val="22"/>
          <w:szCs w:val="22"/>
          <w:lang w:val="pl-PL"/>
        </w:rPr>
        <w:t xml:space="preserve">září </w:t>
      </w:r>
      <w:bookmarkEnd w:id="0"/>
      <w:r w:rsidR="000221BB">
        <w:rPr>
          <w:rFonts w:ascii="Arial" w:hAnsi="Arial" w:cs="Arial"/>
          <w:spacing w:val="-6"/>
          <w:sz w:val="22"/>
          <w:szCs w:val="22"/>
          <w:lang w:val="pl-PL"/>
        </w:rPr>
        <w:t>2020</w:t>
      </w:r>
      <w:r w:rsidR="002E336C" w:rsidRPr="00C520C0">
        <w:rPr>
          <w:rFonts w:ascii="Arial" w:hAnsi="Arial" w:cs="Arial"/>
          <w:color w:val="FF0000"/>
          <w:sz w:val="22"/>
          <w:szCs w:val="22"/>
          <w:lang w:val="pl-PL"/>
        </w:rPr>
        <w:t xml:space="preserve"> </w:t>
      </w:r>
    </w:p>
    <w:p w:rsidR="00672155" w:rsidRPr="00F74F1B" w:rsidRDefault="00672155" w:rsidP="00672155">
      <w:pPr>
        <w:tabs>
          <w:tab w:val="num" w:pos="-1560"/>
        </w:tabs>
        <w:ind w:left="5670" w:hanging="5670"/>
        <w:jc w:val="both"/>
        <w:rPr>
          <w:rFonts w:ascii="Arial" w:hAnsi="Arial" w:cs="Arial"/>
          <w:sz w:val="22"/>
          <w:szCs w:val="22"/>
          <w:lang w:val="pl-PL"/>
        </w:rPr>
      </w:pP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r w:rsidRPr="00F74F1B">
        <w:rPr>
          <w:rFonts w:ascii="Arial" w:hAnsi="Arial" w:cs="Arial"/>
          <w:sz w:val="22"/>
          <w:szCs w:val="22"/>
          <w:lang w:val="pl-PL"/>
        </w:rPr>
        <w:tab/>
      </w:r>
    </w:p>
    <w:p w:rsidR="00BF77DA"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F74F1B">
        <w:rPr>
          <w:rFonts w:ascii="Arial" w:hAnsi="Arial" w:cs="Arial"/>
          <w:sz w:val="22"/>
          <w:szCs w:val="22"/>
        </w:rPr>
        <w:t>Předpoklad zahájení výkonu autorského dozoru</w:t>
      </w:r>
      <w:r>
        <w:rPr>
          <w:rFonts w:ascii="Arial" w:hAnsi="Arial" w:cs="Arial"/>
          <w:sz w:val="22"/>
          <w:szCs w:val="22"/>
        </w:rPr>
        <w:t xml:space="preserve"> </w:t>
      </w:r>
      <w:r w:rsidR="00BF77DA">
        <w:rPr>
          <w:rFonts w:ascii="Arial" w:hAnsi="Arial" w:cs="Arial"/>
          <w:sz w:val="22"/>
          <w:szCs w:val="22"/>
        </w:rPr>
        <w:t xml:space="preserve">dle odst. </w:t>
      </w:r>
      <w:proofErr w:type="gramStart"/>
      <w:r>
        <w:rPr>
          <w:rFonts w:ascii="Arial" w:hAnsi="Arial" w:cs="Arial"/>
          <w:sz w:val="22"/>
          <w:szCs w:val="22"/>
        </w:rPr>
        <w:t>2.1. písm.</w:t>
      </w:r>
      <w:proofErr w:type="gramEnd"/>
      <w:r w:rsidRPr="00F74F1B">
        <w:rPr>
          <w:rFonts w:ascii="Arial" w:hAnsi="Arial" w:cs="Arial"/>
          <w:sz w:val="22"/>
          <w:szCs w:val="22"/>
        </w:rPr>
        <w:t xml:space="preserve"> </w:t>
      </w:r>
      <w:r w:rsidR="00BF77DA">
        <w:rPr>
          <w:rFonts w:ascii="Arial" w:hAnsi="Arial" w:cs="Arial"/>
          <w:sz w:val="22"/>
          <w:szCs w:val="22"/>
        </w:rPr>
        <w:t>d)</w:t>
      </w:r>
    </w:p>
    <w:p w:rsidR="00672155" w:rsidRDefault="00672155" w:rsidP="00672155">
      <w:pPr>
        <w:tabs>
          <w:tab w:val="left" w:pos="5812"/>
        </w:tabs>
        <w:overflowPunct/>
        <w:autoSpaceDE/>
        <w:autoSpaceDN/>
        <w:adjustRightInd/>
        <w:spacing w:line="264" w:lineRule="auto"/>
        <w:ind w:left="5670" w:hanging="5670"/>
        <w:jc w:val="both"/>
        <w:textAlignment w:val="auto"/>
        <w:rPr>
          <w:rFonts w:ascii="Arial" w:hAnsi="Arial" w:cs="Arial"/>
          <w:sz w:val="22"/>
          <w:szCs w:val="22"/>
        </w:rPr>
      </w:pPr>
      <w:r w:rsidRPr="000221BB">
        <w:rPr>
          <w:rFonts w:ascii="Arial" w:hAnsi="Arial"/>
          <w:spacing w:val="-6"/>
          <w:sz w:val="22"/>
        </w:rPr>
        <w:tab/>
      </w:r>
      <w:r w:rsidRPr="007E6974">
        <w:rPr>
          <w:rFonts w:ascii="Arial" w:hAnsi="Arial" w:cs="Arial"/>
          <w:spacing w:val="-6"/>
          <w:sz w:val="22"/>
          <w:szCs w:val="22"/>
        </w:rPr>
        <w:t xml:space="preserve">do 60 měsíců od vydání </w:t>
      </w:r>
      <w:r w:rsidRPr="007E6974">
        <w:rPr>
          <w:rFonts w:ascii="Arial" w:hAnsi="Arial" w:cs="Arial"/>
          <w:spacing w:val="-6"/>
          <w:sz w:val="22"/>
          <w:szCs w:val="22"/>
          <w:lang w:val="pl-PL"/>
        </w:rPr>
        <w:t>pravomocné</w:t>
      </w:r>
      <w:r>
        <w:rPr>
          <w:rFonts w:ascii="Arial" w:hAnsi="Arial" w:cs="Arial"/>
          <w:spacing w:val="-6"/>
          <w:sz w:val="22"/>
          <w:szCs w:val="22"/>
          <w:lang w:val="pl-PL"/>
        </w:rPr>
        <w:t>ho</w:t>
      </w:r>
      <w:r w:rsidR="00BF77DA">
        <w:rPr>
          <w:rFonts w:ascii="Arial" w:hAnsi="Arial" w:cs="Arial"/>
          <w:sz w:val="22"/>
          <w:szCs w:val="22"/>
        </w:rPr>
        <w:t xml:space="preserve"> </w:t>
      </w:r>
      <w:r w:rsidR="000221BB">
        <w:rPr>
          <w:rFonts w:ascii="Arial" w:hAnsi="Arial" w:cs="Arial"/>
          <w:spacing w:val="-4"/>
          <w:sz w:val="22"/>
          <w:szCs w:val="22"/>
          <w:lang w:val="pl-PL"/>
        </w:rPr>
        <w:t>společného</w:t>
      </w:r>
      <w:r w:rsidRPr="00F74F1B">
        <w:rPr>
          <w:rFonts w:ascii="Arial" w:hAnsi="Arial" w:cs="Arial"/>
          <w:sz w:val="22"/>
          <w:szCs w:val="22"/>
          <w:lang w:val="pl-PL"/>
        </w:rPr>
        <w:t xml:space="preserve"> povolení</w:t>
      </w:r>
      <w:r>
        <w:rPr>
          <w:rFonts w:ascii="Arial" w:hAnsi="Arial" w:cs="Arial"/>
          <w:sz w:val="22"/>
          <w:szCs w:val="22"/>
        </w:rPr>
        <w:tab/>
      </w:r>
    </w:p>
    <w:p w:rsidR="00B520CF" w:rsidRPr="00F74F1B" w:rsidRDefault="00B520CF" w:rsidP="00C66715">
      <w:pPr>
        <w:overflowPunct/>
        <w:autoSpaceDE/>
        <w:autoSpaceDN/>
        <w:adjustRightInd/>
        <w:spacing w:line="264" w:lineRule="auto"/>
        <w:ind w:left="5670" w:hanging="5670"/>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Pr>
          <w:rFonts w:ascii="Arial" w:eastAsia="MS Mincho" w:hAnsi="Arial" w:cs="Arial"/>
          <w:spacing w:val="-2"/>
          <w:sz w:val="22"/>
          <w:szCs w:val="22"/>
        </w:rPr>
        <w:t>3.2</w:t>
      </w:r>
      <w:proofErr w:type="gramEnd"/>
      <w:r>
        <w:rPr>
          <w:rFonts w:ascii="Arial" w:eastAsia="MS Mincho" w:hAnsi="Arial" w:cs="Arial"/>
          <w:spacing w:val="-2"/>
          <w:sz w:val="22"/>
          <w:szCs w:val="22"/>
        </w:rPr>
        <w:t>.</w:t>
      </w:r>
      <w:r>
        <w:rPr>
          <w:rFonts w:ascii="Arial" w:eastAsia="MS Mincho" w:hAnsi="Arial" w:cs="Arial"/>
          <w:spacing w:val="-2"/>
          <w:sz w:val="22"/>
          <w:szCs w:val="22"/>
        </w:rPr>
        <w:tab/>
      </w:r>
      <w:r w:rsidRPr="00265044">
        <w:rPr>
          <w:rFonts w:ascii="Arial" w:eastAsia="MS Mincho" w:hAnsi="Arial" w:cs="Arial"/>
          <w:spacing w:val="-2"/>
          <w:sz w:val="22"/>
          <w:szCs w:val="22"/>
        </w:rPr>
        <w:t xml:space="preserve">Projektová dokumentace dle předmětu této smlouvy bude předána v sídle </w:t>
      </w:r>
      <w:r>
        <w:rPr>
          <w:rFonts w:ascii="Arial" w:eastAsia="MS Mincho" w:hAnsi="Arial" w:cs="Arial"/>
          <w:spacing w:val="-2"/>
          <w:sz w:val="22"/>
          <w:szCs w:val="22"/>
        </w:rPr>
        <w:t>Objednatele</w:t>
      </w:r>
      <w:r w:rsidRPr="00265044">
        <w:rPr>
          <w:rFonts w:ascii="Arial" w:eastAsia="MS Mincho" w:hAnsi="Arial" w:cs="Arial"/>
          <w:spacing w:val="-2"/>
          <w:sz w:val="22"/>
          <w:szCs w:val="22"/>
        </w:rPr>
        <w:t xml:space="preserve"> formou</w:t>
      </w:r>
      <w:r w:rsidRPr="00F74F1B">
        <w:rPr>
          <w:rFonts w:ascii="Arial" w:eastAsia="MS Mincho" w:hAnsi="Arial" w:cs="Arial"/>
          <w:sz w:val="22"/>
          <w:szCs w:val="22"/>
        </w:rPr>
        <w:t xml:space="preserve"> </w:t>
      </w:r>
      <w:r w:rsidRPr="00265044">
        <w:rPr>
          <w:rFonts w:ascii="Arial" w:eastAsia="MS Mincho" w:hAnsi="Arial" w:cs="Arial"/>
          <w:spacing w:val="-4"/>
          <w:sz w:val="22"/>
          <w:szCs w:val="22"/>
        </w:rPr>
        <w:t>protokolu o předání a převzetí ucelených částí předmětu plnění odsouhlaseného zástupci obou</w:t>
      </w:r>
      <w:r w:rsidRPr="00F74F1B">
        <w:rPr>
          <w:rFonts w:ascii="Arial" w:eastAsia="MS Mincho" w:hAnsi="Arial" w:cs="Arial"/>
          <w:sz w:val="22"/>
          <w:szCs w:val="22"/>
        </w:rPr>
        <w:t xml:space="preserve"> smluvních stran.</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roofErr w:type="gramStart"/>
      <w:r w:rsidRPr="002D4D0C">
        <w:rPr>
          <w:rFonts w:ascii="Arial" w:eastAsia="MS Mincho" w:hAnsi="Arial" w:cs="Arial"/>
          <w:spacing w:val="6"/>
          <w:sz w:val="22"/>
          <w:szCs w:val="22"/>
        </w:rPr>
        <w:t>3.3</w:t>
      </w:r>
      <w:proofErr w:type="gramEnd"/>
      <w:r w:rsidRPr="002D4D0C">
        <w:rPr>
          <w:rFonts w:ascii="Arial" w:eastAsia="MS Mincho" w:hAnsi="Arial" w:cs="Arial"/>
          <w:spacing w:val="6"/>
          <w:sz w:val="22"/>
          <w:szCs w:val="22"/>
        </w:rPr>
        <w:t>.</w:t>
      </w:r>
      <w:r w:rsidRPr="002D4D0C">
        <w:rPr>
          <w:rFonts w:ascii="Arial" w:eastAsia="MS Mincho" w:hAnsi="Arial" w:cs="Arial"/>
          <w:spacing w:val="6"/>
          <w:sz w:val="22"/>
          <w:szCs w:val="22"/>
        </w:rPr>
        <w:tab/>
        <w:t>Zhotovitel je oprávněn</w:t>
      </w:r>
      <w:r w:rsidRPr="002D4D0C">
        <w:rPr>
          <w:rFonts w:ascii="Arial" w:hAnsi="Arial" w:cs="Arial"/>
          <w:spacing w:val="6"/>
          <w:sz w:val="22"/>
          <w:szCs w:val="22"/>
        </w:rPr>
        <w:t xml:space="preserve"> dokončit předmět plnění dle odst. </w:t>
      </w:r>
      <w:r w:rsidR="002D4D0C" w:rsidRPr="002D4D0C">
        <w:rPr>
          <w:rFonts w:ascii="Arial" w:hAnsi="Arial" w:cs="Arial"/>
          <w:spacing w:val="6"/>
          <w:sz w:val="22"/>
          <w:szCs w:val="22"/>
        </w:rPr>
        <w:t>2.1. písm. a), b), c)</w:t>
      </w:r>
      <w:r w:rsidR="000C1C95">
        <w:rPr>
          <w:rFonts w:ascii="Arial" w:hAnsi="Arial" w:cs="Arial"/>
          <w:spacing w:val="6"/>
          <w:sz w:val="22"/>
          <w:szCs w:val="22"/>
        </w:rPr>
        <w:t>,</w:t>
      </w:r>
      <w:r w:rsidRPr="002D4D0C">
        <w:rPr>
          <w:rFonts w:ascii="Arial" w:hAnsi="Arial" w:cs="Arial"/>
          <w:spacing w:val="6"/>
          <w:sz w:val="22"/>
          <w:szCs w:val="22"/>
        </w:rPr>
        <w:t xml:space="preserve"> této</w:t>
      </w:r>
      <w:r w:rsidRPr="00265044">
        <w:rPr>
          <w:rFonts w:ascii="Arial" w:hAnsi="Arial" w:cs="Arial"/>
          <w:spacing w:val="6"/>
          <w:sz w:val="22"/>
          <w:szCs w:val="22"/>
        </w:rPr>
        <w:t xml:space="preserve"> smlouvy</w:t>
      </w:r>
      <w:r w:rsidRPr="00F74F1B">
        <w:rPr>
          <w:rFonts w:ascii="Arial" w:hAnsi="Arial" w:cs="Arial"/>
          <w:sz w:val="22"/>
          <w:szCs w:val="22"/>
        </w:rPr>
        <w:t xml:space="preserve"> </w:t>
      </w:r>
      <w:r w:rsidRPr="00F74F1B">
        <w:rPr>
          <w:rFonts w:ascii="Arial" w:eastAsia="MS Mincho" w:hAnsi="Arial" w:cs="Arial"/>
          <w:sz w:val="22"/>
          <w:szCs w:val="22"/>
        </w:rPr>
        <w:t>i před sjednanou dobou</w:t>
      </w:r>
      <w:r w:rsidRPr="00F74F1B">
        <w:rPr>
          <w:rFonts w:ascii="Arial" w:hAnsi="Arial" w:cs="Arial"/>
          <w:sz w:val="22"/>
          <w:szCs w:val="22"/>
        </w:rPr>
        <w:t>.</w:t>
      </w:r>
    </w:p>
    <w:p w:rsidR="00B520CF"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B520CF" w:rsidRPr="00F8413A" w:rsidRDefault="00B520CF" w:rsidP="00D97D8F">
      <w:pPr>
        <w:pStyle w:val="Odstavecseseznamem"/>
        <w:numPr>
          <w:ilvl w:val="1"/>
          <w:numId w:val="15"/>
        </w:numPr>
        <w:tabs>
          <w:tab w:val="left" w:pos="567"/>
        </w:tabs>
        <w:overflowPunct/>
        <w:autoSpaceDE/>
        <w:autoSpaceDN/>
        <w:adjustRightInd/>
        <w:spacing w:line="288" w:lineRule="auto"/>
        <w:ind w:left="0" w:firstLine="0"/>
        <w:jc w:val="both"/>
        <w:textAlignment w:val="auto"/>
        <w:rPr>
          <w:rFonts w:ascii="Arial" w:hAnsi="Arial" w:cs="Arial"/>
          <w:sz w:val="22"/>
          <w:szCs w:val="22"/>
        </w:rPr>
      </w:pPr>
      <w:r w:rsidRPr="00836538">
        <w:rPr>
          <w:rFonts w:ascii="Arial" w:eastAsia="MS Mincho" w:hAnsi="Arial" w:cs="Arial"/>
          <w:sz w:val="22"/>
          <w:szCs w:val="22"/>
        </w:rPr>
        <w:t>Objednatel se zavazuje, že odsouhlasený a řádně dokončený projekt převezme a zaplatí za jeho</w:t>
      </w:r>
      <w:r w:rsidRPr="00F8413A">
        <w:rPr>
          <w:rFonts w:ascii="Arial" w:eastAsia="MS Mincho" w:hAnsi="Arial" w:cs="Arial"/>
          <w:sz w:val="22"/>
          <w:szCs w:val="22"/>
        </w:rPr>
        <w:t xml:space="preserve"> zhotovení dohodnutou cenu.</w:t>
      </w:r>
    </w:p>
    <w:p w:rsidR="00B520CF" w:rsidRPr="00F74F1B" w:rsidRDefault="00B520CF" w:rsidP="00B520CF">
      <w:pPr>
        <w:tabs>
          <w:tab w:val="left" w:pos="567"/>
        </w:tabs>
        <w:overflowPunct/>
        <w:autoSpaceDE/>
        <w:autoSpaceDN/>
        <w:adjustRightInd/>
        <w:spacing w:line="288" w:lineRule="auto"/>
        <w:jc w:val="both"/>
        <w:textAlignment w:val="auto"/>
        <w:rPr>
          <w:rFonts w:ascii="Arial" w:hAnsi="Arial" w:cs="Arial"/>
          <w:sz w:val="22"/>
          <w:szCs w:val="22"/>
        </w:rPr>
      </w:pPr>
    </w:p>
    <w:p w:rsidR="00FC4714" w:rsidRPr="00043260" w:rsidRDefault="00B520CF" w:rsidP="00043260">
      <w:pPr>
        <w:pStyle w:val="Odstavecseseznamem"/>
        <w:numPr>
          <w:ilvl w:val="1"/>
          <w:numId w:val="15"/>
        </w:numPr>
        <w:tabs>
          <w:tab w:val="left" w:pos="567"/>
        </w:tabs>
        <w:overflowPunct/>
        <w:autoSpaceDE/>
        <w:autoSpaceDN/>
        <w:adjustRightInd/>
        <w:spacing w:line="288" w:lineRule="auto"/>
        <w:jc w:val="both"/>
        <w:textAlignment w:val="auto"/>
        <w:rPr>
          <w:rFonts w:ascii="Arial" w:hAnsi="Arial" w:cs="Arial"/>
          <w:sz w:val="22"/>
          <w:szCs w:val="22"/>
        </w:rPr>
      </w:pPr>
      <w:r w:rsidRPr="00043260">
        <w:rPr>
          <w:rFonts w:ascii="Arial" w:hAnsi="Arial" w:cs="Arial"/>
          <w:sz w:val="22"/>
          <w:szCs w:val="22"/>
        </w:rPr>
        <w:t>Zhotovitel neodpovídá za prodlení s provedením Díla způsobené zásahem třetích osob, rozhodnutím státní správy a samosprávy apod., pokud takový zásah či rozhodnutí nezavinil.</w:t>
      </w:r>
    </w:p>
    <w:p w:rsidR="00043260" w:rsidRPr="00043260" w:rsidRDefault="00043260" w:rsidP="00043260">
      <w:pPr>
        <w:tabs>
          <w:tab w:val="left" w:pos="567"/>
        </w:tabs>
        <w:overflowPunct/>
        <w:autoSpaceDE/>
        <w:autoSpaceDN/>
        <w:adjustRightInd/>
        <w:spacing w:line="288" w:lineRule="auto"/>
        <w:jc w:val="both"/>
        <w:textAlignment w:val="auto"/>
        <w:rPr>
          <w:rFonts w:ascii="Arial" w:hAnsi="Arial" w:cs="Arial"/>
          <w:sz w:val="22"/>
          <w:szCs w:val="22"/>
        </w:rPr>
      </w:pPr>
    </w:p>
    <w:p w:rsidR="00C4146A" w:rsidRDefault="00C4146A" w:rsidP="00043260">
      <w:pPr>
        <w:pStyle w:val="Zkladntextodsazen"/>
        <w:spacing w:before="240" w:line="264" w:lineRule="auto"/>
        <w:jc w:val="center"/>
        <w:outlineLvl w:val="0"/>
        <w:rPr>
          <w:b/>
          <w:color w:val="auto"/>
        </w:rPr>
      </w:pPr>
      <w:r w:rsidRPr="0054422D">
        <w:rPr>
          <w:b/>
          <w:color w:val="auto"/>
        </w:rPr>
        <w:t>Článek 4 – Cenové ujednání</w:t>
      </w:r>
    </w:p>
    <w:p w:rsidR="00FC4714" w:rsidRPr="00B47759" w:rsidRDefault="00FC4714" w:rsidP="00F43CAC">
      <w:pPr>
        <w:pStyle w:val="Zkladntextodsazen"/>
        <w:spacing w:before="240" w:line="264" w:lineRule="auto"/>
        <w:jc w:val="center"/>
        <w:outlineLvl w:val="0"/>
        <w:rPr>
          <w:b/>
          <w:color w:val="auto"/>
          <w:sz w:val="4"/>
          <w:szCs w:val="4"/>
        </w:rPr>
      </w:pPr>
    </w:p>
    <w:p w:rsidR="00C4146A" w:rsidRDefault="004B3CC3"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Pr>
          <w:color w:val="auto"/>
        </w:rPr>
        <w:t>Objednatel</w:t>
      </w:r>
      <w:r w:rsidR="00231260">
        <w:rPr>
          <w:color w:val="auto"/>
        </w:rPr>
        <w:t xml:space="preserve"> se zavazuje zaplatit </w:t>
      </w:r>
      <w:r>
        <w:rPr>
          <w:color w:val="auto"/>
        </w:rPr>
        <w:t>Zhotoviteli</w:t>
      </w:r>
      <w:r w:rsidR="00C4146A" w:rsidRPr="0054422D">
        <w:rPr>
          <w:color w:val="auto"/>
        </w:rPr>
        <w:t xml:space="preserve"> dohodnutou smluvní cenu za provedení díla stanoveno</w:t>
      </w:r>
      <w:r w:rsidR="00231260">
        <w:rPr>
          <w:color w:val="auto"/>
        </w:rPr>
        <w:t xml:space="preserve">u v souladu s cenovou nabídkou </w:t>
      </w:r>
      <w:r>
        <w:rPr>
          <w:color w:val="auto"/>
        </w:rPr>
        <w:t>Zhotovitele</w:t>
      </w:r>
      <w:r w:rsidR="00C4146A" w:rsidRPr="0054422D">
        <w:rPr>
          <w:color w:val="auto"/>
        </w:rPr>
        <w:t>, která je jako jej</w:t>
      </w:r>
      <w:r w:rsidR="00B371FC">
        <w:rPr>
          <w:color w:val="auto"/>
        </w:rPr>
        <w:t xml:space="preserve">í nedílná součást přílohou </w:t>
      </w:r>
      <w:r w:rsidR="00C4146A" w:rsidRPr="0054422D">
        <w:rPr>
          <w:color w:val="auto"/>
        </w:rPr>
        <w:t xml:space="preserve">této smlouvy, a v souladu </w:t>
      </w:r>
      <w:r w:rsidR="00B371FC">
        <w:rPr>
          <w:color w:val="auto"/>
        </w:rPr>
        <w:t xml:space="preserve">se </w:t>
      </w:r>
      <w:r w:rsidR="00C4146A" w:rsidRPr="0054422D">
        <w:rPr>
          <w:color w:val="auto"/>
        </w:rPr>
        <w:t xml:space="preserve">zákonem č. 526/1990 Sb., o cenách, ve znění pozdějších předpisů. </w:t>
      </w:r>
    </w:p>
    <w:p w:rsidR="005451B8" w:rsidRPr="0054422D" w:rsidRDefault="005451B8" w:rsidP="005451B8">
      <w:pPr>
        <w:pStyle w:val="Zkladntextodsazen"/>
        <w:suppressAutoHyphens/>
        <w:overflowPunct/>
        <w:autoSpaceDE/>
        <w:autoSpaceDN/>
        <w:adjustRightInd/>
        <w:spacing w:line="264" w:lineRule="auto"/>
        <w:jc w:val="both"/>
        <w:textAlignment w:val="auto"/>
        <w:rPr>
          <w:color w:val="auto"/>
        </w:rPr>
      </w:pPr>
    </w:p>
    <w:p w:rsidR="00F1582D" w:rsidRDefault="00B03B70"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54422D">
        <w:rPr>
          <w:color w:val="auto"/>
        </w:rPr>
        <w:t>Cena za provedení díla, která je specifikována v</w:t>
      </w:r>
      <w:r w:rsidR="00B371FC">
        <w:rPr>
          <w:color w:val="auto"/>
        </w:rPr>
        <w:t> odst.</w:t>
      </w:r>
      <w:r w:rsidR="00041744">
        <w:rPr>
          <w:color w:val="auto"/>
        </w:rPr>
        <w:t xml:space="preserve"> </w:t>
      </w:r>
      <w:proofErr w:type="gramStart"/>
      <w:r w:rsidR="00041744">
        <w:rPr>
          <w:color w:val="auto"/>
        </w:rPr>
        <w:t>4.4</w:t>
      </w:r>
      <w:r w:rsidR="00231260">
        <w:rPr>
          <w:color w:val="auto"/>
        </w:rPr>
        <w:t>.</w:t>
      </w:r>
      <w:r w:rsidR="00C10F16">
        <w:rPr>
          <w:color w:val="auto"/>
        </w:rPr>
        <w:t xml:space="preserve"> </w:t>
      </w:r>
      <w:r w:rsidRPr="0054422D">
        <w:rPr>
          <w:color w:val="auto"/>
        </w:rPr>
        <w:t>této</w:t>
      </w:r>
      <w:proofErr w:type="gramEnd"/>
      <w:r w:rsidRPr="0054422D">
        <w:rPr>
          <w:color w:val="auto"/>
        </w:rPr>
        <w:t xml:space="preserve"> smlouvy, je mezi smluvními stranami sjednána jako cena nejvýše přípustná. Tato cena vyplývá z nabídky </w:t>
      </w:r>
      <w:r w:rsidR="004B3CC3">
        <w:rPr>
          <w:color w:val="auto"/>
        </w:rPr>
        <w:t>Zhotovitele</w:t>
      </w:r>
      <w:r w:rsidR="00B371FC">
        <w:rPr>
          <w:color w:val="auto"/>
        </w:rPr>
        <w:t xml:space="preserve"> podané do Řízení</w:t>
      </w:r>
      <w:r w:rsidRPr="001C664A">
        <w:rPr>
          <w:color w:val="auto"/>
        </w:rPr>
        <w:t xml:space="preserve"> veřejné zakázky a </w:t>
      </w:r>
      <w:r w:rsidRPr="007265EC">
        <w:rPr>
          <w:color w:val="auto"/>
        </w:rPr>
        <w:t xml:space="preserve">obsahuje veškeré náklady </w:t>
      </w:r>
      <w:r w:rsidR="004B3CC3">
        <w:rPr>
          <w:color w:val="auto"/>
        </w:rPr>
        <w:t>Zhotovitele</w:t>
      </w:r>
      <w:r w:rsidRPr="007265EC">
        <w:rPr>
          <w:color w:val="auto"/>
        </w:rPr>
        <w:t xml:space="preserve"> potře</w:t>
      </w:r>
      <w:r w:rsidR="00475097">
        <w:rPr>
          <w:color w:val="auto"/>
        </w:rPr>
        <w:t>bné ke splnění veřejné zakázky.</w:t>
      </w:r>
      <w:r w:rsidRPr="007265EC">
        <w:rPr>
          <w:color w:val="auto"/>
        </w:rPr>
        <w:t xml:space="preserve"> </w:t>
      </w:r>
      <w:r w:rsidR="00B750F6" w:rsidRPr="007265EC">
        <w:rPr>
          <w:color w:val="auto"/>
        </w:rPr>
        <w:t>Celkovou a pro účely fakturace rozhodnou cenou se rozumí cena vč. DPH.</w:t>
      </w:r>
      <w:r w:rsidR="00F1582D" w:rsidRPr="007265EC">
        <w:rPr>
          <w:color w:val="auto"/>
        </w:rPr>
        <w:t xml:space="preserve"> </w:t>
      </w:r>
      <w:r w:rsidR="004B3CC3" w:rsidRPr="002B1072">
        <w:rPr>
          <w:color w:val="auto"/>
        </w:rPr>
        <w:t>Zhotovitel</w:t>
      </w:r>
      <w:r w:rsidR="002C4F3F" w:rsidRPr="002B1072">
        <w:rPr>
          <w:color w:val="auto"/>
        </w:rPr>
        <w:t xml:space="preserve"> na sebe přebírá nebezpečí </w:t>
      </w:r>
      <w:r w:rsidR="00F1582D" w:rsidRPr="002B1072">
        <w:rPr>
          <w:color w:val="auto"/>
        </w:rPr>
        <w:t>změny okolností ve smyslu neúměrného zvýšení nákladů plnění dle ust. § 1765 občanského zákoníku.</w:t>
      </w:r>
    </w:p>
    <w:p w:rsidR="007174F6" w:rsidRDefault="007174F6" w:rsidP="004A64CA"/>
    <w:p w:rsidR="007F5A3F" w:rsidRDefault="00A85FF1" w:rsidP="00D97D8F">
      <w:pPr>
        <w:numPr>
          <w:ilvl w:val="1"/>
          <w:numId w:val="6"/>
        </w:numPr>
        <w:tabs>
          <w:tab w:val="clear" w:pos="996"/>
          <w:tab w:val="num" w:pos="567"/>
        </w:tabs>
        <w:suppressAutoHyphens/>
        <w:overflowPunct/>
        <w:autoSpaceDE/>
        <w:autoSpaceDN/>
        <w:adjustRightInd/>
        <w:spacing w:line="288" w:lineRule="auto"/>
        <w:ind w:left="0" w:firstLine="0"/>
        <w:jc w:val="both"/>
        <w:textAlignment w:val="auto"/>
        <w:rPr>
          <w:rFonts w:ascii="Arial" w:hAnsi="Arial" w:cs="Arial"/>
          <w:sz w:val="22"/>
          <w:szCs w:val="22"/>
        </w:rPr>
      </w:pPr>
      <w:r w:rsidRPr="00A85FF1">
        <w:rPr>
          <w:rFonts w:ascii="Arial" w:hAnsi="Arial" w:cs="Arial"/>
          <w:sz w:val="22"/>
          <w:szCs w:val="22"/>
        </w:rPr>
        <w:t>Ce</w:t>
      </w:r>
      <w:r w:rsidR="00E63D3B">
        <w:rPr>
          <w:rFonts w:ascii="Arial" w:hAnsi="Arial" w:cs="Arial"/>
          <w:sz w:val="22"/>
          <w:szCs w:val="22"/>
        </w:rPr>
        <w:t>na autorského dozoru v rozsah</w:t>
      </w:r>
      <w:r w:rsidR="00043260">
        <w:rPr>
          <w:rFonts w:ascii="Arial" w:hAnsi="Arial" w:cs="Arial"/>
          <w:sz w:val="22"/>
          <w:szCs w:val="22"/>
        </w:rPr>
        <w:t>u</w:t>
      </w:r>
      <w:r w:rsidR="00E63D3B">
        <w:rPr>
          <w:rFonts w:ascii="Arial" w:hAnsi="Arial" w:cs="Arial"/>
          <w:sz w:val="22"/>
          <w:szCs w:val="22"/>
        </w:rPr>
        <w:t xml:space="preserve"> 45</w:t>
      </w:r>
      <w:r w:rsidRPr="00A85FF1">
        <w:rPr>
          <w:rFonts w:ascii="Arial" w:hAnsi="Arial" w:cs="Arial"/>
          <w:sz w:val="22"/>
          <w:szCs w:val="22"/>
        </w:rPr>
        <w:t xml:space="preserve"> hodin představuje předpokládanou účast na </w:t>
      </w:r>
      <w:r w:rsidR="00672155">
        <w:rPr>
          <w:rFonts w:ascii="Arial" w:hAnsi="Arial" w:cs="Arial"/>
          <w:sz w:val="22"/>
          <w:szCs w:val="22"/>
        </w:rPr>
        <w:t>1</w:t>
      </w:r>
      <w:r w:rsidR="00E63D3B">
        <w:rPr>
          <w:rFonts w:ascii="Arial" w:hAnsi="Arial" w:cs="Arial"/>
          <w:sz w:val="22"/>
          <w:szCs w:val="22"/>
        </w:rPr>
        <w:t>5</w:t>
      </w:r>
      <w:r w:rsidRPr="00A85FF1">
        <w:rPr>
          <w:rFonts w:ascii="Arial" w:hAnsi="Arial" w:cs="Arial"/>
          <w:sz w:val="22"/>
          <w:szCs w:val="22"/>
        </w:rPr>
        <w:t xml:space="preserve"> kontrolních dnech s délkou trvání kontrolního dne 3 hodiny</w:t>
      </w:r>
      <w:r>
        <w:rPr>
          <w:rFonts w:ascii="Arial" w:hAnsi="Arial" w:cs="Arial"/>
          <w:sz w:val="22"/>
          <w:szCs w:val="22"/>
        </w:rPr>
        <w:t>.</w:t>
      </w:r>
      <w:r w:rsidR="007F5A3F">
        <w:rPr>
          <w:rFonts w:ascii="Arial" w:hAnsi="Arial" w:cs="Arial"/>
          <w:sz w:val="22"/>
          <w:szCs w:val="22"/>
        </w:rPr>
        <w:t xml:space="preserve"> </w:t>
      </w:r>
      <w:r w:rsidR="007F5A3F" w:rsidRPr="00F74F1B">
        <w:rPr>
          <w:rFonts w:ascii="Arial" w:hAnsi="Arial" w:cs="Arial"/>
          <w:sz w:val="22"/>
          <w:szCs w:val="22"/>
        </w:rPr>
        <w:t xml:space="preserve">V ceně za výkon AD jsou obsaženy veškeré náklady spojené s výkonem autorského dozoru včetně dopravného, hovorného, materiálových nákladů a veškeré vedlejší náklady </w:t>
      </w:r>
      <w:r w:rsidR="007F5A3F">
        <w:rPr>
          <w:rFonts w:ascii="Arial" w:hAnsi="Arial" w:cs="Arial"/>
          <w:sz w:val="22"/>
          <w:szCs w:val="22"/>
        </w:rPr>
        <w:t>Zhotovitele</w:t>
      </w:r>
      <w:r w:rsidR="007F5A3F" w:rsidRPr="00F74F1B">
        <w:rPr>
          <w:rFonts w:ascii="Arial" w:hAnsi="Arial" w:cs="Arial"/>
          <w:sz w:val="22"/>
          <w:szCs w:val="22"/>
        </w:rPr>
        <w:t xml:space="preserve"> atd.</w:t>
      </w:r>
    </w:p>
    <w:p w:rsidR="00C4146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6"/>
        </w:numPr>
        <w:tabs>
          <w:tab w:val="clear" w:pos="996"/>
          <w:tab w:val="num" w:pos="567"/>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Smluvní strany se dohodly na výši ceny za dílo takto:</w:t>
      </w:r>
    </w:p>
    <w:p w:rsidR="006515E4" w:rsidRPr="004A64CA" w:rsidRDefault="006515E4" w:rsidP="004A64CA">
      <w:pPr>
        <w:rPr>
          <w:rFonts w:ascii="Arial" w:hAnsi="Arial" w:cs="Arial"/>
          <w:b/>
          <w:sz w:val="22"/>
          <w:szCs w:val="22"/>
        </w:rPr>
      </w:pPr>
    </w:p>
    <w:p w:rsidR="007F5A3F" w:rsidRDefault="007F5A3F" w:rsidP="007F5A3F">
      <w:pPr>
        <w:rPr>
          <w:rFonts w:ascii="Arial" w:hAnsi="Arial" w:cs="Arial"/>
          <w:b/>
          <w:i/>
          <w:sz w:val="22"/>
          <w:szCs w:val="22"/>
        </w:rPr>
      </w:pPr>
      <w:r w:rsidRPr="005D3F55">
        <w:rPr>
          <w:rFonts w:ascii="Arial" w:hAnsi="Arial" w:cs="Arial"/>
          <w:b/>
          <w:sz w:val="22"/>
          <w:szCs w:val="22"/>
        </w:rPr>
        <w:t>Cena za dílo:</w:t>
      </w:r>
      <w:r w:rsidRPr="005D3F55">
        <w:rPr>
          <w:rFonts w:ascii="Arial" w:hAnsi="Arial" w:cs="Arial"/>
          <w:b/>
          <w:i/>
          <w:sz w:val="22"/>
          <w:szCs w:val="22"/>
        </w:rPr>
        <w:t xml:space="preserve"> </w:t>
      </w:r>
      <w:r w:rsidRPr="005D3F55">
        <w:rPr>
          <w:rFonts w:ascii="Arial" w:hAnsi="Arial" w:cs="Arial"/>
          <w:b/>
          <w:i/>
          <w:sz w:val="22"/>
          <w:szCs w:val="22"/>
        </w:rPr>
        <w:tab/>
      </w:r>
      <w:r w:rsidRPr="005D3F55">
        <w:rPr>
          <w:rFonts w:ascii="Arial" w:hAnsi="Arial" w:cs="Arial"/>
          <w:b/>
          <w:i/>
          <w:sz w:val="22"/>
          <w:szCs w:val="22"/>
        </w:rPr>
        <w:tab/>
      </w:r>
    </w:p>
    <w:p w:rsidR="002D4D0C" w:rsidRPr="00BC4ABC" w:rsidRDefault="002D4D0C"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6606A3">
        <w:rPr>
          <w:rFonts w:ascii="Arial" w:hAnsi="Arial" w:cs="Arial"/>
          <w:sz w:val="22"/>
          <w:szCs w:val="22"/>
          <w:highlight w:val="cyan"/>
          <w:lang w:eastAsia="en-US"/>
        </w:rPr>
        <w:fldChar w:fldCharType="begin"/>
      </w:r>
      <w:r w:rsidR="006606A3">
        <w:rPr>
          <w:rFonts w:ascii="Arial" w:hAnsi="Arial" w:cs="Arial"/>
          <w:sz w:val="22"/>
          <w:szCs w:val="22"/>
          <w:highlight w:val="cyan"/>
          <w:lang w:eastAsia="en-US"/>
        </w:rPr>
        <w:instrText xml:space="preserve"> MACROBUTTON  AcceptConflict "[...doplní dodavatel...]" </w:instrText>
      </w:r>
      <w:r w:rsidR="006606A3">
        <w:rPr>
          <w:rFonts w:ascii="Arial" w:hAnsi="Arial" w:cs="Arial"/>
          <w:sz w:val="22"/>
          <w:szCs w:val="22"/>
          <w:highlight w:val="cyan"/>
          <w:lang w:eastAsia="en-US"/>
        </w:rPr>
        <w:fldChar w:fldCharType="end"/>
      </w:r>
      <w:r w:rsidR="006606A3">
        <w:rPr>
          <w:rFonts w:ascii="Arial" w:hAnsi="Arial" w:cs="Arial"/>
          <w:sz w:val="22"/>
          <w:szCs w:val="22"/>
          <w:highlight w:val="cyan"/>
          <w:lang w:eastAsia="en-US"/>
        </w:rPr>
        <w:fldChar w:fldCharType="begin"/>
      </w:r>
      <w:r w:rsidR="006606A3">
        <w:rPr>
          <w:rFonts w:ascii="Arial" w:hAnsi="Arial" w:cs="Arial"/>
          <w:sz w:val="22"/>
          <w:szCs w:val="22"/>
          <w:highlight w:val="cyan"/>
          <w:lang w:eastAsia="en-US"/>
        </w:rPr>
        <w:instrText xml:space="preserve"> "[...doplní dodavatel...]" </w:instrText>
      </w:r>
      <w:r w:rsidR="006606A3">
        <w:rPr>
          <w:rFonts w:ascii="Arial" w:hAnsi="Arial" w:cs="Arial"/>
          <w:sz w:val="22"/>
          <w:szCs w:val="22"/>
          <w:highlight w:val="cyan"/>
          <w:lang w:eastAsia="en-US"/>
        </w:rPr>
        <w:fldChar w:fldCharType="end"/>
      </w:r>
      <w:r w:rsidRPr="00BC4ABC">
        <w:rPr>
          <w:rFonts w:ascii="Arial" w:hAnsi="Arial" w:cs="Arial"/>
          <w:sz w:val="22"/>
          <w:szCs w:val="22"/>
        </w:rPr>
        <w:t>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cena celkem včetně DPH:</w:t>
      </w:r>
      <w:r>
        <w:rPr>
          <w:rFonts w:ascii="Arial" w:hAnsi="Arial" w:cs="Arial"/>
          <w:sz w:val="22"/>
          <w:szCs w:val="22"/>
        </w:rPr>
        <w:t xml:space="preserve"> </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B47759" w:rsidRDefault="00B47759" w:rsidP="007F5A3F">
      <w:pPr>
        <w:rPr>
          <w:rFonts w:ascii="Arial" w:hAnsi="Arial" w:cs="Arial"/>
          <w:sz w:val="22"/>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w:t>
      </w:r>
      <w:proofErr w:type="gramStart"/>
      <w:r w:rsidRPr="00BC4ABC">
        <w:rPr>
          <w:rFonts w:ascii="Arial" w:hAnsi="Arial" w:cs="Arial"/>
          <w:sz w:val="22"/>
          <w:szCs w:val="22"/>
        </w:rPr>
        <w:t xml:space="preserve">slovy: </w:t>
      </w:r>
      <w:r>
        <w:rPr>
          <w:rFonts w:ascii="Arial" w:hAnsi="Arial" w:cs="Arial"/>
          <w:sz w:val="22"/>
          <w:szCs w:val="22"/>
        </w:rPr>
        <w:t>...................................... korun</w:t>
      </w:r>
      <w:proofErr w:type="gramEnd"/>
      <w:r>
        <w:rPr>
          <w:rFonts w:ascii="Arial" w:hAnsi="Arial" w:cs="Arial"/>
          <w:sz w:val="22"/>
          <w:szCs w:val="22"/>
        </w:rPr>
        <w:t xml:space="preserve"> </w:t>
      </w:r>
      <w:r w:rsidRPr="00BC4ABC">
        <w:rPr>
          <w:rFonts w:ascii="Arial" w:hAnsi="Arial" w:cs="Arial"/>
          <w:sz w:val="22"/>
          <w:szCs w:val="22"/>
        </w:rPr>
        <w:t>českých</w:t>
      </w:r>
      <w:r>
        <w:rPr>
          <w:rFonts w:ascii="Arial" w:hAnsi="Arial" w:cs="Arial"/>
          <w:sz w:val="22"/>
          <w:szCs w:val="22"/>
        </w:rPr>
        <w:t xml:space="preserve"> </w:t>
      </w:r>
      <w:r w:rsidRPr="00DA5316">
        <w:rPr>
          <w:rFonts w:ascii="Arial" w:hAnsi="Arial" w:cs="Arial"/>
          <w:b/>
          <w:sz w:val="22"/>
          <w:szCs w:val="22"/>
        </w:rPr>
        <w:t>bez DPH</w:t>
      </w:r>
      <w:r w:rsidRPr="00BC4ABC">
        <w:rPr>
          <w:rFonts w:ascii="Arial" w:hAnsi="Arial" w:cs="Arial"/>
          <w:sz w:val="22"/>
          <w:szCs w:val="22"/>
        </w:rPr>
        <w:t>)</w:t>
      </w:r>
    </w:p>
    <w:p w:rsidR="007F5A3F" w:rsidRPr="00BC4ABC" w:rsidRDefault="007F5A3F" w:rsidP="007F5A3F">
      <w:pPr>
        <w:rPr>
          <w:rFonts w:ascii="Arial" w:hAnsi="Arial" w:cs="Arial"/>
          <w:sz w:val="22"/>
          <w:szCs w:val="22"/>
        </w:rPr>
      </w:pPr>
    </w:p>
    <w:p w:rsidR="007F5A3F" w:rsidRDefault="007F5A3F" w:rsidP="007F5A3F">
      <w:pPr>
        <w:rPr>
          <w:rFonts w:ascii="Arial" w:hAnsi="Arial" w:cs="Arial"/>
          <w:sz w:val="22"/>
          <w:szCs w:val="22"/>
          <w:u w:val="single"/>
        </w:rPr>
      </w:pPr>
    </w:p>
    <w:p w:rsidR="007F5A3F" w:rsidRDefault="007F5A3F" w:rsidP="007F5A3F">
      <w:pPr>
        <w:rPr>
          <w:rFonts w:ascii="Arial" w:hAnsi="Arial" w:cs="Arial"/>
          <w:sz w:val="22"/>
          <w:szCs w:val="22"/>
          <w:u w:val="single"/>
        </w:rPr>
      </w:pPr>
      <w:r w:rsidRPr="00BC4ABC">
        <w:rPr>
          <w:rFonts w:ascii="Arial" w:hAnsi="Arial" w:cs="Arial"/>
          <w:sz w:val="22"/>
          <w:szCs w:val="22"/>
          <w:u w:val="single"/>
        </w:rPr>
        <w:t xml:space="preserve">Z toho cena jednotlivých částí plnění: </w:t>
      </w:r>
      <w:r>
        <w:rPr>
          <w:rFonts w:ascii="Arial" w:hAnsi="Arial" w:cs="Arial"/>
          <w:sz w:val="22"/>
          <w:szCs w:val="22"/>
          <w:u w:val="single"/>
        </w:rPr>
        <w:t xml:space="preserve"> </w:t>
      </w:r>
    </w:p>
    <w:p w:rsidR="001061B8" w:rsidRDefault="001061B8" w:rsidP="007F5A3F">
      <w:pPr>
        <w:rPr>
          <w:rFonts w:ascii="Arial" w:hAnsi="Arial" w:cs="Arial"/>
          <w:sz w:val="22"/>
          <w:szCs w:val="22"/>
          <w:u w:val="single"/>
        </w:rPr>
      </w:pPr>
    </w:p>
    <w:p w:rsidR="001061B8" w:rsidRPr="009E292B" w:rsidRDefault="001061B8" w:rsidP="001061B8">
      <w:pPr>
        <w:rPr>
          <w:rFonts w:ascii="Arial" w:hAnsi="Arial" w:cs="Arial"/>
          <w:b/>
          <w:sz w:val="22"/>
          <w:szCs w:val="22"/>
          <w:u w:val="single"/>
        </w:rPr>
      </w:pPr>
      <w:r>
        <w:rPr>
          <w:rFonts w:ascii="Arial" w:hAnsi="Arial" w:cs="Arial"/>
          <w:b/>
          <w:sz w:val="22"/>
          <w:szCs w:val="22"/>
          <w:u w:val="single"/>
        </w:rPr>
        <w:t>Vypracování D</w:t>
      </w:r>
      <w:r w:rsidR="00672155">
        <w:rPr>
          <w:rFonts w:ascii="Arial" w:hAnsi="Arial" w:cs="Arial"/>
          <w:b/>
          <w:sz w:val="22"/>
          <w:szCs w:val="22"/>
          <w:u w:val="single"/>
        </w:rPr>
        <w:t>USP</w:t>
      </w:r>
    </w:p>
    <w:p w:rsidR="001061B8" w:rsidRPr="00266D44" w:rsidRDefault="001061B8" w:rsidP="001061B8">
      <w:pPr>
        <w:rPr>
          <w:rFonts w:ascii="Arial" w:hAnsi="Arial" w:cs="Arial"/>
          <w:sz w:val="18"/>
          <w:szCs w:val="22"/>
        </w:rPr>
      </w:pPr>
    </w:p>
    <w:p w:rsidR="001061B8" w:rsidRPr="00BC4ABC" w:rsidRDefault="001061B8" w:rsidP="001061B8">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Pr="00BC4ABC" w:rsidRDefault="001061B8" w:rsidP="001061B8">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Pr="00BC4ABC" w:rsidRDefault="001061B8" w:rsidP="001061B8">
      <w:pPr>
        <w:rPr>
          <w:rFonts w:ascii="Arial" w:hAnsi="Arial" w:cs="Arial"/>
          <w:sz w:val="22"/>
          <w:szCs w:val="22"/>
        </w:rPr>
      </w:pPr>
      <w:r w:rsidRPr="00BC4ABC">
        <w:rPr>
          <w:rFonts w:ascii="Arial" w:hAnsi="Arial" w:cs="Arial"/>
          <w:sz w:val="22"/>
          <w:szCs w:val="22"/>
        </w:rPr>
        <w:t>cena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w:instrText>
      </w:r>
      <w:r w:rsidR="00A46F09">
        <w:rPr>
          <w:rFonts w:ascii="Arial" w:hAnsi="Arial" w:cs="Arial"/>
          <w:sz w:val="22"/>
          <w:szCs w:val="22"/>
          <w:highlight w:val="cyan"/>
          <w:lang w:eastAsia="en-US"/>
        </w:rPr>
        <w:instrText>"[...</w:instrText>
      </w:r>
      <w:r w:rsidRPr="00F74F1B">
        <w:rPr>
          <w:rFonts w:ascii="Arial" w:hAnsi="Arial" w:cs="Arial"/>
          <w:sz w:val="22"/>
          <w:szCs w:val="22"/>
          <w:highlight w:val="cyan"/>
          <w:lang w:eastAsia="en-US"/>
        </w:rPr>
        <w:instrText xml:space="preserve">doplní </w:instrText>
      </w:r>
      <w:r w:rsidR="00A46F09">
        <w:rPr>
          <w:rFonts w:ascii="Arial" w:hAnsi="Arial" w:cs="Arial"/>
          <w:sz w:val="22"/>
          <w:szCs w:val="22"/>
          <w:highlight w:val="cyan"/>
          <w:lang w:eastAsia="en-US"/>
        </w:rPr>
        <w:instrText>dodavatel...]"</w:instrText>
      </w:r>
      <w:r w:rsidRPr="00F74F1B">
        <w:rPr>
          <w:rFonts w:ascii="Arial" w:hAnsi="Arial" w:cs="Arial"/>
          <w:sz w:val="22"/>
          <w:szCs w:val="22"/>
          <w:highlight w:val="cyan"/>
          <w:lang w:eastAsia="en-US"/>
        </w:rPr>
        <w:instrText xml:space="preserve">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u w:val="single"/>
        </w:rPr>
      </w:pPr>
    </w:p>
    <w:p w:rsidR="007F5A3F" w:rsidRPr="009E292B" w:rsidRDefault="007F5A3F" w:rsidP="007F5A3F">
      <w:pPr>
        <w:rPr>
          <w:rFonts w:ascii="Arial" w:hAnsi="Arial" w:cs="Arial"/>
          <w:sz w:val="22"/>
          <w:szCs w:val="22"/>
        </w:rPr>
      </w:pPr>
      <w:r w:rsidRPr="009E292B">
        <w:rPr>
          <w:rFonts w:ascii="Arial" w:hAnsi="Arial" w:cs="Arial"/>
          <w:b/>
          <w:sz w:val="22"/>
          <w:szCs w:val="22"/>
          <w:u w:val="single"/>
        </w:rPr>
        <w:t>Vypracování PDPS + soupisu prací</w:t>
      </w:r>
    </w:p>
    <w:p w:rsidR="007F5A3F" w:rsidRPr="00266D44" w:rsidRDefault="007F5A3F" w:rsidP="007F5A3F">
      <w:pPr>
        <w:rPr>
          <w:rFonts w:ascii="Arial" w:hAnsi="Arial" w:cs="Arial"/>
          <w:sz w:val="18"/>
          <w:szCs w:val="22"/>
        </w:rPr>
      </w:pPr>
    </w:p>
    <w:p w:rsidR="007F5A3F" w:rsidRPr="00BC4ABC" w:rsidRDefault="007F5A3F" w:rsidP="007F5A3F">
      <w:pPr>
        <w:rPr>
          <w:rFonts w:ascii="Arial" w:hAnsi="Arial" w:cs="Arial"/>
          <w:sz w:val="22"/>
          <w:szCs w:val="22"/>
        </w:rPr>
      </w:pPr>
      <w:r w:rsidRPr="00BC4ABC">
        <w:rPr>
          <w:rFonts w:ascii="Arial" w:hAnsi="Arial" w:cs="Arial"/>
          <w:sz w:val="22"/>
          <w:szCs w:val="22"/>
        </w:rPr>
        <w:t>cena celkem bez DPH:</w:t>
      </w:r>
      <w:r w:rsidRPr="00BC4ABC">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sidRPr="00BC4ABC">
        <w:rPr>
          <w:rFonts w:ascii="Arial" w:hAnsi="Arial" w:cs="Arial"/>
          <w:sz w:val="22"/>
          <w:szCs w:val="22"/>
        </w:rPr>
        <w:t>DPH 21%:</w:t>
      </w:r>
      <w:r w:rsidRPr="00BC4ABC">
        <w:rPr>
          <w:rFonts w:ascii="Arial" w:hAnsi="Arial" w:cs="Arial"/>
          <w:sz w:val="22"/>
          <w:szCs w:val="22"/>
        </w:rPr>
        <w:tab/>
      </w:r>
      <w:r w:rsidR="0020723A">
        <w:rPr>
          <w:rFonts w:ascii="Arial" w:hAnsi="Arial" w:cs="Arial"/>
          <w:sz w:val="22"/>
          <w:szCs w:val="22"/>
        </w:rPr>
        <w:tab/>
      </w:r>
      <w:r w:rsidR="0020723A">
        <w:rPr>
          <w:rFonts w:ascii="Arial" w:hAnsi="Arial" w:cs="Arial"/>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7F5A3F" w:rsidRPr="00BC4ABC" w:rsidRDefault="007F5A3F" w:rsidP="007F5A3F">
      <w:pPr>
        <w:rPr>
          <w:rFonts w:ascii="Arial" w:hAnsi="Arial" w:cs="Arial"/>
          <w:sz w:val="22"/>
          <w:szCs w:val="22"/>
        </w:rPr>
      </w:pPr>
      <w:r>
        <w:rPr>
          <w:rFonts w:ascii="Arial" w:hAnsi="Arial" w:cs="Arial"/>
          <w:sz w:val="22"/>
          <w:szCs w:val="22"/>
        </w:rPr>
        <w:t>c</w:t>
      </w:r>
      <w:r w:rsidRPr="00BC4ABC">
        <w:rPr>
          <w:rFonts w:ascii="Arial" w:hAnsi="Arial" w:cs="Arial"/>
          <w:sz w:val="22"/>
          <w:szCs w:val="22"/>
        </w:rPr>
        <w:t>ena celkem včetně DPH:</w:t>
      </w:r>
      <w:r w:rsidRPr="00BC4ABC">
        <w:rPr>
          <w:rFonts w:ascii="Arial" w:hAnsi="Arial" w:cs="Arial"/>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w:instrText>
      </w:r>
      <w:r w:rsidR="00A46F09">
        <w:rPr>
          <w:rFonts w:ascii="Arial" w:hAnsi="Arial" w:cs="Arial"/>
          <w:sz w:val="22"/>
          <w:szCs w:val="22"/>
          <w:highlight w:val="cyan"/>
          <w:lang w:eastAsia="en-US"/>
        </w:rPr>
        <w:instrText>"[...</w:instrText>
      </w:r>
      <w:r w:rsidRPr="00F74F1B">
        <w:rPr>
          <w:rFonts w:ascii="Arial" w:hAnsi="Arial" w:cs="Arial"/>
          <w:sz w:val="22"/>
          <w:szCs w:val="22"/>
          <w:highlight w:val="cyan"/>
          <w:lang w:eastAsia="en-US"/>
        </w:rPr>
        <w:instrText xml:space="preserve">doplní </w:instrText>
      </w:r>
      <w:r w:rsidR="00A46F09">
        <w:rPr>
          <w:rFonts w:ascii="Arial" w:hAnsi="Arial" w:cs="Arial"/>
          <w:sz w:val="22"/>
          <w:szCs w:val="22"/>
          <w:highlight w:val="cyan"/>
          <w:lang w:eastAsia="en-US"/>
        </w:rPr>
        <w:instrText>dodavatel...]"</w:instrText>
      </w:r>
      <w:r w:rsidRPr="00F74F1B">
        <w:rPr>
          <w:rFonts w:ascii="Arial" w:hAnsi="Arial" w:cs="Arial"/>
          <w:sz w:val="22"/>
          <w:szCs w:val="22"/>
          <w:highlight w:val="cyan"/>
          <w:lang w:eastAsia="en-US"/>
        </w:rPr>
        <w:instrText xml:space="preserve"> </w:instrText>
      </w:r>
      <w:r w:rsidRPr="00F74F1B">
        <w:rPr>
          <w:rFonts w:ascii="Arial" w:hAnsi="Arial" w:cs="Arial"/>
          <w:sz w:val="22"/>
          <w:szCs w:val="22"/>
          <w:highlight w:val="cyan"/>
          <w:lang w:eastAsia="en-US"/>
        </w:rPr>
        <w:fldChar w:fldCharType="end"/>
      </w:r>
      <w:r w:rsidRPr="00BC4ABC">
        <w:rPr>
          <w:rFonts w:ascii="Arial" w:hAnsi="Arial" w:cs="Arial"/>
          <w:sz w:val="22"/>
          <w:szCs w:val="22"/>
        </w:rPr>
        <w:t xml:space="preserve"> Kč</w:t>
      </w:r>
    </w:p>
    <w:p w:rsidR="001061B8" w:rsidRDefault="001061B8" w:rsidP="007F5A3F">
      <w:pPr>
        <w:jc w:val="both"/>
        <w:rPr>
          <w:rFonts w:ascii="Arial" w:hAnsi="Arial" w:cs="Arial"/>
          <w:b/>
          <w:sz w:val="22"/>
          <w:szCs w:val="22"/>
        </w:rPr>
      </w:pPr>
    </w:p>
    <w:p w:rsidR="007F5A3F" w:rsidRDefault="007F5A3F" w:rsidP="007F5A3F">
      <w:pPr>
        <w:jc w:val="both"/>
        <w:rPr>
          <w:rFonts w:ascii="Arial" w:hAnsi="Arial" w:cs="Arial"/>
          <w:bCs/>
          <w:sz w:val="22"/>
          <w:szCs w:val="22"/>
        </w:rPr>
      </w:pPr>
      <w:r w:rsidRPr="00B018C0">
        <w:rPr>
          <w:rFonts w:ascii="Arial" w:hAnsi="Arial" w:cs="Arial"/>
          <w:b/>
          <w:sz w:val="22"/>
          <w:szCs w:val="22"/>
          <w:u w:val="single"/>
        </w:rPr>
        <w:t xml:space="preserve">Zajištění vydání pravomocného </w:t>
      </w:r>
      <w:r w:rsidR="00E90BFC">
        <w:rPr>
          <w:rFonts w:ascii="Arial" w:hAnsi="Arial" w:cs="Arial"/>
          <w:b/>
          <w:sz w:val="22"/>
          <w:szCs w:val="22"/>
          <w:u w:val="single"/>
        </w:rPr>
        <w:t xml:space="preserve">společného </w:t>
      </w:r>
      <w:r w:rsidRPr="00B018C0">
        <w:rPr>
          <w:rFonts w:ascii="Arial" w:hAnsi="Arial" w:cs="Arial"/>
          <w:b/>
          <w:sz w:val="22"/>
          <w:szCs w:val="22"/>
          <w:u w:val="single"/>
        </w:rPr>
        <w:t>povolení</w:t>
      </w:r>
      <w:r w:rsidR="00CF745D">
        <w:rPr>
          <w:rFonts w:ascii="Arial" w:hAnsi="Arial" w:cs="Arial"/>
          <w:b/>
          <w:sz w:val="22"/>
          <w:szCs w:val="22"/>
          <w:u w:val="single"/>
        </w:rPr>
        <w:t>, inženýrská činnost</w:t>
      </w:r>
    </w:p>
    <w:p w:rsidR="007F5A3F" w:rsidRPr="00266D44" w:rsidRDefault="007F5A3F" w:rsidP="004A64CA">
      <w:pPr>
        <w:jc w:val="both"/>
        <w:rPr>
          <w:rFonts w:ascii="Arial" w:hAnsi="Arial" w:cs="Arial"/>
          <w:bCs/>
          <w:sz w:val="18"/>
          <w:szCs w:val="22"/>
        </w:rPr>
      </w:pPr>
      <w:r w:rsidRPr="00B018C0">
        <w:rPr>
          <w:rFonts w:ascii="Arial" w:hAnsi="Arial" w:cs="Arial"/>
          <w:bCs/>
          <w:sz w:val="22"/>
          <w:szCs w:val="22"/>
        </w:rPr>
        <w:t xml:space="preserve"> </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bCs/>
          <w:sz w:val="22"/>
          <w:szCs w:val="22"/>
        </w:rPr>
      </w:pPr>
      <w:r w:rsidRPr="00060074">
        <w:rPr>
          <w:rFonts w:ascii="Arial" w:hAnsi="Arial" w:cs="Arial"/>
          <w:bCs/>
          <w:sz w:val="22"/>
          <w:szCs w:val="22"/>
        </w:rPr>
        <w:t>DPH 21%:</w:t>
      </w:r>
      <w:r w:rsidRPr="00060074">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7F5A3F" w:rsidRPr="00060074" w:rsidRDefault="007F5A3F" w:rsidP="007F5A3F">
      <w:pPr>
        <w:keepNext/>
        <w:overflowPunct/>
        <w:autoSpaceDE/>
        <w:autoSpaceDN/>
        <w:adjustRightInd/>
        <w:jc w:val="both"/>
        <w:textAlignment w:val="auto"/>
        <w:outlineLvl w:val="8"/>
        <w:rPr>
          <w:rFonts w:ascii="Arial" w:hAnsi="Arial" w:cs="Arial"/>
          <w:sz w:val="22"/>
          <w:szCs w:val="22"/>
        </w:rPr>
      </w:pPr>
      <w:r w:rsidRPr="00060074">
        <w:rPr>
          <w:rFonts w:ascii="Arial" w:hAnsi="Arial" w:cs="Arial"/>
          <w:bCs/>
          <w:sz w:val="22"/>
          <w:szCs w:val="22"/>
        </w:rPr>
        <w:t xml:space="preserve">cena včetně DPH:  </w:t>
      </w:r>
      <w:r>
        <w:rPr>
          <w:rFonts w:ascii="Arial" w:hAnsi="Arial" w:cs="Arial"/>
          <w:bCs/>
          <w:sz w:val="22"/>
          <w:szCs w:val="22"/>
        </w:rPr>
        <w:tab/>
      </w:r>
      <w:r>
        <w:rPr>
          <w:rFonts w:ascii="Arial" w:hAnsi="Arial" w:cs="Arial"/>
          <w:bCs/>
          <w:sz w:val="22"/>
          <w:szCs w:val="22"/>
        </w:rPr>
        <w:tab/>
      </w:r>
      <w:r w:rsidRPr="00F74F1B">
        <w:rPr>
          <w:rFonts w:ascii="Arial" w:hAnsi="Arial" w:cs="Arial"/>
          <w:sz w:val="22"/>
          <w:szCs w:val="22"/>
          <w:highlight w:val="cyan"/>
          <w:lang w:eastAsia="en-US"/>
        </w:rPr>
        <w:fldChar w:fldCharType="begin"/>
      </w:r>
      <w:r w:rsidRPr="00F74F1B">
        <w:rPr>
          <w:rFonts w:ascii="Arial" w:hAnsi="Arial" w:cs="Arial"/>
          <w:sz w:val="22"/>
          <w:szCs w:val="22"/>
          <w:highlight w:val="cyan"/>
          <w:lang w:eastAsia="en-US"/>
        </w:rPr>
        <w:instrText xml:space="preserve"> MACROBUTTON  AcceptConflict </w:instrText>
      </w:r>
      <w:r w:rsidR="00A46F09">
        <w:rPr>
          <w:rFonts w:ascii="Arial" w:hAnsi="Arial" w:cs="Arial"/>
          <w:sz w:val="22"/>
          <w:szCs w:val="22"/>
          <w:highlight w:val="cyan"/>
          <w:lang w:eastAsia="en-US"/>
        </w:rPr>
        <w:instrText>"[...</w:instrText>
      </w:r>
      <w:r w:rsidRPr="00F74F1B">
        <w:rPr>
          <w:rFonts w:ascii="Arial" w:hAnsi="Arial" w:cs="Arial"/>
          <w:sz w:val="22"/>
          <w:szCs w:val="22"/>
          <w:highlight w:val="cyan"/>
          <w:lang w:eastAsia="en-US"/>
        </w:rPr>
        <w:instrText xml:space="preserve">doplní </w:instrText>
      </w:r>
      <w:r w:rsidR="00A46F09">
        <w:rPr>
          <w:rFonts w:ascii="Arial" w:hAnsi="Arial" w:cs="Arial"/>
          <w:sz w:val="22"/>
          <w:szCs w:val="22"/>
          <w:highlight w:val="cyan"/>
          <w:lang w:eastAsia="en-US"/>
        </w:rPr>
        <w:instrText>dodavatel...]"</w:instrText>
      </w:r>
      <w:r w:rsidRPr="00F74F1B">
        <w:rPr>
          <w:rFonts w:ascii="Arial" w:hAnsi="Arial" w:cs="Arial"/>
          <w:sz w:val="22"/>
          <w:szCs w:val="22"/>
          <w:highlight w:val="cyan"/>
          <w:lang w:eastAsia="en-US"/>
        </w:rPr>
        <w:instrText xml:space="preserve"> </w:instrText>
      </w:r>
      <w:r w:rsidRPr="00F74F1B">
        <w:rPr>
          <w:rFonts w:ascii="Arial" w:hAnsi="Arial" w:cs="Arial"/>
          <w:sz w:val="22"/>
          <w:szCs w:val="22"/>
          <w:highlight w:val="cyan"/>
          <w:lang w:eastAsia="en-US"/>
        </w:rPr>
        <w:fldChar w:fldCharType="end"/>
      </w:r>
      <w:r w:rsidRPr="00060074">
        <w:rPr>
          <w:rFonts w:ascii="Arial" w:hAnsi="Arial" w:cs="Arial"/>
          <w:bCs/>
          <w:sz w:val="22"/>
          <w:szCs w:val="22"/>
        </w:rPr>
        <w:t xml:space="preserve"> Kč</w:t>
      </w:r>
    </w:p>
    <w:p w:rsidR="00DA5316" w:rsidRDefault="00DA5316" w:rsidP="007F5A3F">
      <w:pPr>
        <w:tabs>
          <w:tab w:val="left" w:pos="1350"/>
        </w:tabs>
        <w:jc w:val="both"/>
        <w:rPr>
          <w:rFonts w:ascii="Arial" w:hAnsi="Arial" w:cs="Arial"/>
          <w:b/>
          <w:sz w:val="22"/>
          <w:szCs w:val="22"/>
        </w:rPr>
      </w:pPr>
    </w:p>
    <w:p w:rsidR="007F5A3F" w:rsidRDefault="007F5A3F" w:rsidP="007F5A3F">
      <w:pPr>
        <w:tabs>
          <w:tab w:val="left" w:pos="1350"/>
        </w:tabs>
        <w:jc w:val="both"/>
        <w:rPr>
          <w:rFonts w:ascii="Arial" w:hAnsi="Arial" w:cs="Arial"/>
          <w:b/>
          <w:sz w:val="22"/>
          <w:szCs w:val="22"/>
          <w:u w:val="single"/>
        </w:rPr>
      </w:pPr>
      <w:r w:rsidRPr="001A69C7">
        <w:rPr>
          <w:rFonts w:ascii="Arial" w:hAnsi="Arial" w:cs="Arial"/>
          <w:b/>
          <w:sz w:val="22"/>
          <w:szCs w:val="22"/>
          <w:u w:val="single"/>
        </w:rPr>
        <w:t xml:space="preserve">Výkon autorského dozoru v rozsahu </w:t>
      </w:r>
      <w:r w:rsidR="00E63D3B">
        <w:rPr>
          <w:rFonts w:ascii="Arial" w:hAnsi="Arial" w:cs="Arial"/>
          <w:b/>
          <w:sz w:val="22"/>
          <w:szCs w:val="22"/>
          <w:u w:val="single"/>
        </w:rPr>
        <w:t>45</w:t>
      </w:r>
      <w:r w:rsidRPr="001A69C7">
        <w:rPr>
          <w:rFonts w:ascii="Arial" w:hAnsi="Arial" w:cs="Arial"/>
          <w:b/>
          <w:sz w:val="22"/>
          <w:szCs w:val="22"/>
          <w:u w:val="single"/>
        </w:rPr>
        <w:t xml:space="preserve"> hodin</w:t>
      </w:r>
      <w:r w:rsidR="00AF2D95" w:rsidRPr="001A69C7">
        <w:rPr>
          <w:rFonts w:ascii="Arial" w:hAnsi="Arial" w:cs="Arial"/>
          <w:b/>
          <w:sz w:val="22"/>
          <w:szCs w:val="22"/>
          <w:u w:val="single"/>
        </w:rPr>
        <w:t xml:space="preserve"> </w:t>
      </w:r>
      <w:r w:rsidR="00CD5C60">
        <w:rPr>
          <w:rFonts w:ascii="Arial" w:hAnsi="Arial" w:cs="Arial"/>
          <w:b/>
          <w:sz w:val="22"/>
          <w:szCs w:val="22"/>
          <w:u w:val="single"/>
        </w:rPr>
        <w:t>(</w:t>
      </w:r>
      <w:r w:rsidR="00AF2D95" w:rsidRPr="001A69C7">
        <w:rPr>
          <w:rFonts w:ascii="Arial" w:hAnsi="Arial" w:cs="Arial"/>
          <w:b/>
          <w:sz w:val="22"/>
          <w:szCs w:val="22"/>
          <w:u w:val="single"/>
        </w:rPr>
        <w:t>účast na KD</w:t>
      </w:r>
      <w:r w:rsidR="00CD5C60">
        <w:rPr>
          <w:rFonts w:ascii="Arial" w:hAnsi="Arial" w:cs="Arial"/>
          <w:b/>
          <w:sz w:val="22"/>
          <w:szCs w:val="22"/>
          <w:u w:val="single"/>
        </w:rPr>
        <w:t>, případně kancelářské práce)</w:t>
      </w:r>
    </w:p>
    <w:p w:rsidR="004A64CA" w:rsidRPr="004A64CA" w:rsidRDefault="004A64CA" w:rsidP="004A64CA">
      <w:pPr>
        <w:tabs>
          <w:tab w:val="left" w:pos="1350"/>
        </w:tabs>
        <w:jc w:val="both"/>
        <w:rPr>
          <w:rFonts w:ascii="Arial" w:hAnsi="Arial" w:cs="Arial"/>
          <w:sz w:val="22"/>
          <w:szCs w:val="22"/>
        </w:rPr>
      </w:pP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bez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Pr="00BC4ABC"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DPH 21%</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7F5A3F" w:rsidRDefault="007F5A3F" w:rsidP="007F5A3F">
      <w:pPr>
        <w:keepNext/>
        <w:overflowPunct/>
        <w:autoSpaceDE/>
        <w:autoSpaceDN/>
        <w:adjustRightInd/>
        <w:jc w:val="both"/>
        <w:textAlignment w:val="auto"/>
        <w:outlineLvl w:val="8"/>
        <w:rPr>
          <w:rFonts w:ascii="Arial" w:hAnsi="Arial" w:cs="Arial"/>
          <w:bCs/>
          <w:sz w:val="22"/>
          <w:szCs w:val="22"/>
        </w:rPr>
      </w:pPr>
      <w:r w:rsidRPr="00BC4ABC">
        <w:rPr>
          <w:rFonts w:ascii="Arial" w:hAnsi="Arial" w:cs="Arial"/>
          <w:bCs/>
          <w:sz w:val="22"/>
          <w:szCs w:val="22"/>
        </w:rPr>
        <w:t>cena včetně DPH:</w:t>
      </w:r>
      <w:r>
        <w:rPr>
          <w:rFonts w:ascii="Arial" w:hAnsi="Arial" w:cs="Arial"/>
          <w:bCs/>
          <w:sz w:val="22"/>
          <w:szCs w:val="22"/>
        </w:rPr>
        <w:tab/>
      </w:r>
      <w:r>
        <w:rPr>
          <w:rFonts w:ascii="Arial" w:hAnsi="Arial" w:cs="Arial"/>
          <w:bCs/>
          <w:sz w:val="22"/>
          <w:szCs w:val="22"/>
        </w:rPr>
        <w:tab/>
      </w:r>
      <w:r w:rsidR="00A46F09">
        <w:rPr>
          <w:rFonts w:ascii="Arial" w:hAnsi="Arial" w:cs="Arial"/>
          <w:sz w:val="22"/>
          <w:szCs w:val="22"/>
          <w:highlight w:val="cyan"/>
          <w:lang w:eastAsia="en-US"/>
        </w:rPr>
        <w:fldChar w:fldCharType="begin"/>
      </w:r>
      <w:r w:rsidR="00A46F09">
        <w:rPr>
          <w:rFonts w:ascii="Arial" w:hAnsi="Arial" w:cs="Arial"/>
          <w:sz w:val="22"/>
          <w:szCs w:val="22"/>
          <w:highlight w:val="cyan"/>
          <w:lang w:eastAsia="en-US"/>
        </w:rPr>
        <w:instrText xml:space="preserve"> MACROBUTTON  AcceptConflict "[...doplní dodavatel...]" </w:instrText>
      </w:r>
      <w:r w:rsidR="00A46F09">
        <w:rPr>
          <w:rFonts w:ascii="Arial" w:hAnsi="Arial" w:cs="Arial"/>
          <w:sz w:val="22"/>
          <w:szCs w:val="22"/>
          <w:highlight w:val="cyan"/>
          <w:lang w:eastAsia="en-US"/>
        </w:rPr>
        <w:fldChar w:fldCharType="end"/>
      </w:r>
      <w:r w:rsidRPr="00BC4ABC">
        <w:rPr>
          <w:rFonts w:ascii="Arial" w:hAnsi="Arial" w:cs="Arial"/>
          <w:bCs/>
          <w:sz w:val="22"/>
          <w:szCs w:val="22"/>
        </w:rPr>
        <w:t xml:space="preserve"> Kč</w:t>
      </w:r>
    </w:p>
    <w:p w:rsidR="001061B8" w:rsidRDefault="001061B8" w:rsidP="007F5A3F">
      <w:pPr>
        <w:keepNext/>
        <w:overflowPunct/>
        <w:autoSpaceDE/>
        <w:autoSpaceDN/>
        <w:adjustRightInd/>
        <w:jc w:val="both"/>
        <w:textAlignment w:val="auto"/>
        <w:outlineLvl w:val="8"/>
        <w:rPr>
          <w:rFonts w:ascii="Arial" w:hAnsi="Arial" w:cs="Arial"/>
          <w:sz w:val="22"/>
          <w:szCs w:val="22"/>
        </w:rPr>
      </w:pPr>
    </w:p>
    <w:p w:rsidR="001061B8" w:rsidRPr="00BC4ABC" w:rsidRDefault="001061B8" w:rsidP="007F5A3F">
      <w:pPr>
        <w:keepNext/>
        <w:overflowPunct/>
        <w:autoSpaceDE/>
        <w:autoSpaceDN/>
        <w:adjustRightInd/>
        <w:jc w:val="both"/>
        <w:textAlignment w:val="auto"/>
        <w:outlineLvl w:val="8"/>
        <w:rPr>
          <w:rFonts w:ascii="Arial" w:hAnsi="Arial" w:cs="Arial"/>
          <w:sz w:val="22"/>
          <w:szCs w:val="22"/>
        </w:rPr>
      </w:pPr>
    </w:p>
    <w:p w:rsidR="00C4146A" w:rsidRPr="001C664A" w:rsidRDefault="00B94828"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5E0B5F">
        <w:rPr>
          <w:color w:val="auto"/>
          <w:spacing w:val="-4"/>
        </w:rPr>
        <w:t xml:space="preserve">Výši DPH bude </w:t>
      </w:r>
      <w:r w:rsidR="004B3CC3">
        <w:rPr>
          <w:color w:val="auto"/>
          <w:spacing w:val="-4"/>
        </w:rPr>
        <w:t>Zhotovitel</w:t>
      </w:r>
      <w:r w:rsidR="00C4146A" w:rsidRPr="005E0B5F">
        <w:rPr>
          <w:color w:val="auto"/>
          <w:spacing w:val="-4"/>
        </w:rPr>
        <w:t xml:space="preserve"> účtovat dle platného zákona ke dni zdanitelného plnění, uvedeného</w:t>
      </w:r>
      <w:r w:rsidR="00C4146A" w:rsidRPr="001C664A">
        <w:rPr>
          <w:color w:val="auto"/>
        </w:rPr>
        <w:t xml:space="preserve"> na faktuře – daňovém dokladu.</w:t>
      </w:r>
    </w:p>
    <w:p w:rsidR="00C4146A" w:rsidRDefault="00C4146A" w:rsidP="00F34E8A">
      <w:pPr>
        <w:pStyle w:val="Zkladntextodsazen"/>
        <w:tabs>
          <w:tab w:val="left" w:pos="570"/>
        </w:tabs>
        <w:spacing w:line="264" w:lineRule="auto"/>
        <w:jc w:val="both"/>
        <w:rPr>
          <w:color w:val="auto"/>
        </w:rPr>
      </w:pPr>
    </w:p>
    <w:p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Cena za dílo může být upravena (zvýšena či snížena) dodatky k této smlouvě za</w:t>
      </w:r>
      <w:r w:rsidR="006947AB" w:rsidRPr="001C664A">
        <w:rPr>
          <w:color w:val="auto"/>
        </w:rPr>
        <w:t> </w:t>
      </w:r>
      <w:r w:rsidRPr="001C664A">
        <w:rPr>
          <w:color w:val="auto"/>
        </w:rPr>
        <w:t>těchto podmínek:</w:t>
      </w:r>
    </w:p>
    <w:p w:rsidR="00C4146A" w:rsidRPr="001C664A" w:rsidRDefault="00445B23" w:rsidP="00D97D8F">
      <w:pPr>
        <w:pStyle w:val="Bntext2"/>
        <w:numPr>
          <w:ilvl w:val="0"/>
          <w:numId w:val="7"/>
        </w:numPr>
        <w:tabs>
          <w:tab w:val="clear" w:pos="1287"/>
        </w:tabs>
        <w:spacing w:line="264" w:lineRule="auto"/>
        <w:ind w:left="426" w:hanging="284"/>
      </w:pPr>
      <w:r w:rsidRPr="005E0B5F">
        <w:rPr>
          <w:spacing w:val="-6"/>
        </w:rPr>
        <w:t>V</w:t>
      </w:r>
      <w:r w:rsidR="00B94828" w:rsidRPr="005E0B5F">
        <w:rPr>
          <w:spacing w:val="-6"/>
        </w:rPr>
        <w:t xml:space="preserve">ícepráce požadované </w:t>
      </w:r>
      <w:r w:rsidR="004B3CC3">
        <w:rPr>
          <w:spacing w:val="-6"/>
        </w:rPr>
        <w:t>Objednatelem</w:t>
      </w:r>
      <w:r w:rsidR="006E3656" w:rsidRPr="005E0B5F">
        <w:rPr>
          <w:spacing w:val="-6"/>
        </w:rPr>
        <w:t xml:space="preserve"> či neprovedené méněpráce</w:t>
      </w:r>
      <w:r w:rsidR="00C4146A" w:rsidRPr="005E0B5F">
        <w:rPr>
          <w:spacing w:val="-6"/>
        </w:rPr>
        <w:t xml:space="preserve">. </w:t>
      </w:r>
      <w:r w:rsidR="00C4146A" w:rsidRPr="005E0B5F">
        <w:rPr>
          <w:rFonts w:cs="Arial"/>
          <w:spacing w:val="-6"/>
          <w:szCs w:val="22"/>
        </w:rPr>
        <w:t>Za vícepráce jsou považovány</w:t>
      </w:r>
      <w:r w:rsidR="00C4146A" w:rsidRPr="001C664A">
        <w:rPr>
          <w:rFonts w:cs="Arial"/>
          <w:szCs w:val="22"/>
        </w:rPr>
        <w:t xml:space="preserve"> pouze ty práce, které nejso</w:t>
      </w:r>
      <w:r w:rsidR="005E0B5F">
        <w:rPr>
          <w:rFonts w:cs="Arial"/>
          <w:szCs w:val="22"/>
        </w:rPr>
        <w:t xml:space="preserve">u předmětem plnění díla a jsou </w:t>
      </w:r>
      <w:r w:rsidR="004B3CC3">
        <w:rPr>
          <w:rFonts w:cs="Arial"/>
          <w:szCs w:val="22"/>
        </w:rPr>
        <w:t>Objednatelem</w:t>
      </w:r>
      <w:r w:rsidR="00C4146A" w:rsidRPr="001C664A">
        <w:rPr>
          <w:rFonts w:cs="Arial"/>
          <w:szCs w:val="22"/>
        </w:rPr>
        <w:t xml:space="preserve"> prokazatelně požadovány</w:t>
      </w:r>
      <w:r>
        <w:rPr>
          <w:rFonts w:cs="Arial"/>
          <w:szCs w:val="22"/>
        </w:rPr>
        <w:t>.</w:t>
      </w:r>
    </w:p>
    <w:p w:rsidR="00C4146A" w:rsidRPr="001C664A" w:rsidRDefault="00AB387E" w:rsidP="00D97D8F">
      <w:pPr>
        <w:pStyle w:val="Bntext2"/>
        <w:numPr>
          <w:ilvl w:val="0"/>
          <w:numId w:val="7"/>
        </w:numPr>
        <w:tabs>
          <w:tab w:val="clear" w:pos="1287"/>
        </w:tabs>
        <w:spacing w:line="264" w:lineRule="auto"/>
        <w:ind w:left="426" w:hanging="284"/>
      </w:pPr>
      <w:r w:rsidRPr="001C664A">
        <w:t xml:space="preserve">V případě změny </w:t>
      </w:r>
      <w:r w:rsidRPr="001C664A">
        <w:rPr>
          <w:szCs w:val="22"/>
        </w:rPr>
        <w:t>zákonných sazeb DPH.</w:t>
      </w:r>
    </w:p>
    <w:p w:rsidR="00C4146A" w:rsidRPr="001C664A" w:rsidRDefault="00C4146A" w:rsidP="00F34E8A">
      <w:pPr>
        <w:pStyle w:val="Zkladntextodsazen"/>
        <w:spacing w:line="264" w:lineRule="auto"/>
        <w:jc w:val="both"/>
        <w:rPr>
          <w:color w:val="auto"/>
        </w:rPr>
      </w:pPr>
    </w:p>
    <w:p w:rsidR="00C4146A" w:rsidRPr="001C664A"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1C664A">
        <w:rPr>
          <w:color w:val="auto"/>
        </w:rPr>
        <w:t>Všechny úpravy cen musí být v souladu s obecně platnými cenovými předpisy a musí být odsouhlaseny oběma smluvními stranami.</w:t>
      </w:r>
    </w:p>
    <w:p w:rsidR="00C4146A" w:rsidRPr="001C664A" w:rsidRDefault="00C4146A" w:rsidP="00F34E8A">
      <w:pPr>
        <w:pStyle w:val="Zkladntextodsazen"/>
        <w:spacing w:line="264" w:lineRule="auto"/>
        <w:jc w:val="both"/>
        <w:rPr>
          <w:color w:val="auto"/>
        </w:rPr>
      </w:pPr>
    </w:p>
    <w:p w:rsidR="005F169D" w:rsidRDefault="00C4146A" w:rsidP="00D97D8F">
      <w:pPr>
        <w:pStyle w:val="Zkladntextodsazen"/>
        <w:numPr>
          <w:ilvl w:val="1"/>
          <w:numId w:val="6"/>
        </w:numPr>
        <w:tabs>
          <w:tab w:val="left" w:pos="570"/>
        </w:tabs>
        <w:suppressAutoHyphens/>
        <w:overflowPunct/>
        <w:autoSpaceDE/>
        <w:autoSpaceDN/>
        <w:adjustRightInd/>
        <w:spacing w:line="264" w:lineRule="auto"/>
        <w:ind w:left="0" w:firstLine="0"/>
        <w:jc w:val="both"/>
        <w:textAlignment w:val="auto"/>
        <w:rPr>
          <w:color w:val="auto"/>
        </w:rPr>
      </w:pPr>
      <w:r w:rsidRPr="00F944B1">
        <w:rPr>
          <w:color w:val="auto"/>
          <w:spacing w:val="-4"/>
        </w:rPr>
        <w:t>Cena díla bude snížena o služby, které opro</w:t>
      </w:r>
      <w:r w:rsidR="00F944B1" w:rsidRPr="00F944B1">
        <w:rPr>
          <w:color w:val="auto"/>
          <w:spacing w:val="-4"/>
        </w:rPr>
        <w:t xml:space="preserve">ti zadávacím podmínkám nebudou </w:t>
      </w:r>
      <w:r w:rsidR="004B3CC3">
        <w:rPr>
          <w:color w:val="auto"/>
          <w:spacing w:val="-4"/>
        </w:rPr>
        <w:t>Objednatelem</w:t>
      </w:r>
      <w:r w:rsidRPr="001C664A">
        <w:rPr>
          <w:color w:val="auto"/>
        </w:rPr>
        <w:t xml:space="preserve"> vyžadovány (méněpráce).</w:t>
      </w:r>
    </w:p>
    <w:p w:rsidR="00BA0886" w:rsidRDefault="00BA0886" w:rsidP="00BA0886">
      <w:pPr>
        <w:pStyle w:val="Zkladntextodsazen"/>
        <w:suppressAutoHyphens/>
        <w:overflowPunct/>
        <w:autoSpaceDE/>
        <w:autoSpaceDN/>
        <w:adjustRightInd/>
        <w:spacing w:line="264" w:lineRule="auto"/>
        <w:jc w:val="both"/>
        <w:textAlignment w:val="auto"/>
        <w:rPr>
          <w:color w:val="auto"/>
        </w:rPr>
      </w:pPr>
    </w:p>
    <w:p w:rsidR="00BC55E5" w:rsidRPr="00986D7D" w:rsidRDefault="00BC55E5" w:rsidP="00D97D8F">
      <w:pPr>
        <w:numPr>
          <w:ilvl w:val="1"/>
          <w:numId w:val="6"/>
        </w:numPr>
        <w:tabs>
          <w:tab w:val="clear" w:pos="996"/>
          <w:tab w:val="num" w:pos="570"/>
        </w:tabs>
        <w:suppressAutoHyphens/>
        <w:overflowPunct/>
        <w:autoSpaceDE/>
        <w:autoSpaceDN/>
        <w:adjustRightInd/>
        <w:spacing w:line="288" w:lineRule="auto"/>
        <w:ind w:left="0" w:firstLine="0"/>
        <w:jc w:val="both"/>
        <w:textAlignment w:val="auto"/>
        <w:rPr>
          <w:rFonts w:ascii="Arial" w:hAnsi="Arial" w:cs="Arial"/>
          <w:sz w:val="22"/>
          <w:szCs w:val="22"/>
        </w:rPr>
      </w:pPr>
      <w:r w:rsidRPr="00986D7D">
        <w:rPr>
          <w:rFonts w:ascii="Arial" w:hAnsi="Arial" w:cs="Arial"/>
          <w:sz w:val="22"/>
          <w:szCs w:val="22"/>
        </w:rPr>
        <w:t xml:space="preserve">Dohodnutá odměna za vypracování projektové dokumentace bude Zhotoviteli proplacena jednorázově, po splnění </w:t>
      </w:r>
      <w:r w:rsidR="00EB1D6F">
        <w:rPr>
          <w:rFonts w:ascii="Arial" w:hAnsi="Arial" w:cs="Arial"/>
          <w:sz w:val="22"/>
          <w:szCs w:val="22"/>
        </w:rPr>
        <w:t xml:space="preserve">každé </w:t>
      </w:r>
      <w:r w:rsidRPr="00986D7D">
        <w:rPr>
          <w:rFonts w:ascii="Arial" w:hAnsi="Arial" w:cs="Arial"/>
          <w:sz w:val="22"/>
          <w:szCs w:val="22"/>
        </w:rPr>
        <w:t>části předmětu smlouvy týkající se vypracování projektové dokumentace, na základě vystavení jeho daňového dokladu.</w:t>
      </w:r>
    </w:p>
    <w:p w:rsidR="00BC55E5" w:rsidRPr="00F74F1B" w:rsidRDefault="00BC55E5" w:rsidP="00BC55E5">
      <w:pPr>
        <w:pStyle w:val="Zkladntextodsazen"/>
        <w:tabs>
          <w:tab w:val="num" w:pos="570"/>
        </w:tabs>
        <w:spacing w:line="288" w:lineRule="auto"/>
        <w:jc w:val="both"/>
        <w:rPr>
          <w:b/>
          <w:color w:val="auto"/>
          <w:highlight w:val="yellow"/>
        </w:rPr>
      </w:pPr>
    </w:p>
    <w:p w:rsidR="00BC55E5" w:rsidRPr="00F74F1B" w:rsidRDefault="00BC55E5" w:rsidP="00D97D8F">
      <w:pPr>
        <w:pStyle w:val="Zkladntextodsazen"/>
        <w:numPr>
          <w:ilvl w:val="1"/>
          <w:numId w:val="6"/>
        </w:numPr>
        <w:tabs>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 xml:space="preserve">Dohodnutá odměna za výkon AD bude </w:t>
      </w:r>
      <w:r>
        <w:rPr>
          <w:color w:val="auto"/>
          <w:spacing w:val="-4"/>
        </w:rPr>
        <w:t>Zhotoviteli</w:t>
      </w:r>
      <w:r w:rsidRPr="00715F58">
        <w:rPr>
          <w:color w:val="auto"/>
          <w:spacing w:val="-4"/>
        </w:rPr>
        <w:t xml:space="preserve"> proplacena jednorázově, po splnění předmětu</w:t>
      </w:r>
      <w:r w:rsidRPr="00F74F1B">
        <w:rPr>
          <w:color w:val="auto"/>
        </w:rPr>
        <w:t xml:space="preserve"> smlouvy týkajícího se výkonu AD, na základě vystavení jeho daňového dokladu.  </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715F58">
        <w:rPr>
          <w:color w:val="auto"/>
          <w:spacing w:val="-4"/>
        </w:rPr>
        <w:t>Předmět plnění spočívající ve výkonu AD bude fakturován dle skutečně odpracovaných hodin</w:t>
      </w:r>
      <w:r w:rsidRPr="00F74F1B">
        <w:rPr>
          <w:color w:val="auto"/>
        </w:rPr>
        <w:t xml:space="preserve"> v souladu s cenovou nabídkou </w:t>
      </w:r>
      <w:r>
        <w:rPr>
          <w:color w:val="auto"/>
        </w:rPr>
        <w:t>Zhotovitele</w:t>
      </w:r>
      <w:r w:rsidRPr="00F74F1B">
        <w:rPr>
          <w:color w:val="auto"/>
        </w:rPr>
        <w:t xml:space="preserve">. </w:t>
      </w:r>
    </w:p>
    <w:p w:rsidR="00BC55E5" w:rsidRPr="00F74F1B" w:rsidRDefault="00BC55E5" w:rsidP="00BC55E5">
      <w:pPr>
        <w:pStyle w:val="Zkladntextodsazen"/>
        <w:tabs>
          <w:tab w:val="num" w:pos="570"/>
        </w:tabs>
        <w:spacing w:line="288" w:lineRule="auto"/>
        <w:jc w:val="both"/>
        <w:rPr>
          <w:color w:val="auto"/>
        </w:rPr>
      </w:pPr>
    </w:p>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74F1B">
        <w:rPr>
          <w:color w:val="auto"/>
        </w:rPr>
        <w:t>Specifikace činností a hodiny provedeného autorského dozoru budou evidovány v deníku.</w:t>
      </w:r>
    </w:p>
    <w:p w:rsidR="001F2993" w:rsidRDefault="001F2993" w:rsidP="004A64CA"/>
    <w:p w:rsidR="00BC55E5" w:rsidRPr="00F74F1B" w:rsidRDefault="00BC55E5" w:rsidP="00D97D8F">
      <w:pPr>
        <w:pStyle w:val="Zkladntextodsazen"/>
        <w:numPr>
          <w:ilvl w:val="1"/>
          <w:numId w:val="6"/>
        </w:numPr>
        <w:tabs>
          <w:tab w:val="clear" w:pos="996"/>
          <w:tab w:val="num" w:pos="570"/>
        </w:tabs>
        <w:suppressAutoHyphens/>
        <w:overflowPunct/>
        <w:autoSpaceDE/>
        <w:autoSpaceDN/>
        <w:adjustRightInd/>
        <w:spacing w:line="288" w:lineRule="auto"/>
        <w:ind w:left="0" w:firstLine="0"/>
        <w:jc w:val="both"/>
        <w:textAlignment w:val="auto"/>
        <w:rPr>
          <w:color w:val="auto"/>
        </w:rPr>
      </w:pPr>
      <w:r w:rsidRPr="00F43CAC">
        <w:rPr>
          <w:color w:val="auto"/>
          <w:spacing w:val="2"/>
        </w:rPr>
        <w:t>Soupis provedených prací a hodin AD bude v dohodnutém časovém intervalu, a to vždy</w:t>
      </w:r>
      <w:r w:rsidRPr="00715F58">
        <w:rPr>
          <w:color w:val="auto"/>
          <w:spacing w:val="-4"/>
        </w:rPr>
        <w:t xml:space="preserve"> do posledního</w:t>
      </w:r>
      <w:r w:rsidRPr="00F74F1B">
        <w:rPr>
          <w:color w:val="auto"/>
        </w:rPr>
        <w:t xml:space="preserve"> pracovního dne kalendářního měsíce</w:t>
      </w:r>
      <w:r>
        <w:rPr>
          <w:color w:val="auto"/>
        </w:rPr>
        <w:t>,</w:t>
      </w:r>
      <w:r w:rsidRPr="00F74F1B">
        <w:rPr>
          <w:color w:val="auto"/>
        </w:rPr>
        <w:t xml:space="preserve"> odsouhlasen a potvrzen technickým dozorem a přiložen k faktuře.</w:t>
      </w:r>
    </w:p>
    <w:p w:rsidR="00BC55E5" w:rsidRPr="00F74F1B" w:rsidRDefault="00BC55E5" w:rsidP="001F2993">
      <w:pPr>
        <w:pStyle w:val="Zkladntextodsazen"/>
        <w:suppressAutoHyphens/>
        <w:overflowPunct/>
        <w:autoSpaceDE/>
        <w:autoSpaceDN/>
        <w:adjustRightInd/>
        <w:spacing w:line="288" w:lineRule="auto"/>
        <w:jc w:val="both"/>
        <w:textAlignment w:val="auto"/>
        <w:rPr>
          <w:color w:val="auto"/>
        </w:rPr>
      </w:pPr>
    </w:p>
    <w:p w:rsidR="00C4146A" w:rsidRDefault="00C4146A" w:rsidP="00F43CAC">
      <w:pPr>
        <w:pStyle w:val="Zkladntextodsazen"/>
        <w:spacing w:before="240" w:line="264" w:lineRule="auto"/>
        <w:jc w:val="center"/>
        <w:outlineLvl w:val="0"/>
        <w:rPr>
          <w:b/>
          <w:color w:val="auto"/>
        </w:rPr>
      </w:pPr>
      <w:r w:rsidRPr="001C664A">
        <w:rPr>
          <w:b/>
          <w:color w:val="auto"/>
        </w:rPr>
        <w:t>Článek 5 – Platební podmínky</w:t>
      </w:r>
    </w:p>
    <w:p w:rsidR="00902636" w:rsidRPr="00B47759" w:rsidRDefault="00902636" w:rsidP="00F43CAC">
      <w:pPr>
        <w:pStyle w:val="Zkladntextodsazen"/>
        <w:spacing w:before="240" w:line="264" w:lineRule="auto"/>
        <w:jc w:val="center"/>
        <w:outlineLvl w:val="0"/>
        <w:rPr>
          <w:b/>
          <w:color w:val="auto"/>
          <w:sz w:val="4"/>
          <w:szCs w:val="4"/>
        </w:rPr>
      </w:pPr>
    </w:p>
    <w:p w:rsidR="00C4146A" w:rsidRPr="001C664A" w:rsidRDefault="004B3CC3"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Pr>
          <w:bCs/>
          <w:color w:val="auto"/>
        </w:rPr>
        <w:t>Objednatel</w:t>
      </w:r>
      <w:r w:rsidR="00C4146A" w:rsidRPr="001C664A">
        <w:rPr>
          <w:bCs/>
          <w:color w:val="auto"/>
        </w:rPr>
        <w:t xml:space="preserve"> nebude poskytovat zálohy.</w:t>
      </w:r>
    </w:p>
    <w:p w:rsidR="00D663D6" w:rsidRPr="001C664A" w:rsidRDefault="00D663D6" w:rsidP="00F34E8A">
      <w:pPr>
        <w:pStyle w:val="Zkladntextodsazen"/>
        <w:suppressAutoHyphens/>
        <w:overflowPunct/>
        <w:autoSpaceDE/>
        <w:autoSpaceDN/>
        <w:adjustRightInd/>
        <w:spacing w:line="264" w:lineRule="auto"/>
        <w:jc w:val="both"/>
        <w:textAlignment w:val="auto"/>
        <w:rPr>
          <w:color w:val="auto"/>
        </w:rPr>
      </w:pPr>
    </w:p>
    <w:p w:rsidR="008F6682" w:rsidRPr="00F74F1B" w:rsidRDefault="008F6682" w:rsidP="00D97D8F">
      <w:pPr>
        <w:numPr>
          <w:ilvl w:val="1"/>
          <w:numId w:val="8"/>
        </w:numPr>
        <w:tabs>
          <w:tab w:val="clear" w:pos="996"/>
          <w:tab w:val="num" w:pos="567"/>
        </w:tabs>
        <w:suppressAutoHyphens/>
        <w:overflowPunct/>
        <w:autoSpaceDE/>
        <w:autoSpaceDN/>
        <w:adjustRightInd/>
        <w:spacing w:line="288" w:lineRule="auto"/>
        <w:ind w:left="0" w:firstLine="0"/>
        <w:jc w:val="both"/>
        <w:textAlignment w:val="auto"/>
        <w:rPr>
          <w:rFonts w:ascii="Arial" w:eastAsia="MS Mincho" w:hAnsi="Arial" w:cs="Arial"/>
          <w:sz w:val="22"/>
          <w:szCs w:val="22"/>
        </w:rPr>
      </w:pPr>
      <w:r w:rsidRPr="00F74F1B">
        <w:rPr>
          <w:rFonts w:ascii="Arial" w:eastAsia="MS Mincho" w:hAnsi="Arial" w:cs="Arial"/>
          <w:sz w:val="22"/>
          <w:szCs w:val="22"/>
        </w:rPr>
        <w:t xml:space="preserve">Provedené služby budou hrazeny na základě daňového dokladu </w:t>
      </w:r>
      <w:r>
        <w:rPr>
          <w:rFonts w:ascii="Arial" w:eastAsia="MS Mincho" w:hAnsi="Arial" w:cs="Arial"/>
          <w:sz w:val="22"/>
          <w:szCs w:val="22"/>
        </w:rPr>
        <w:t>–</w:t>
      </w:r>
      <w:r w:rsidRPr="00F74F1B">
        <w:rPr>
          <w:rFonts w:ascii="Arial" w:eastAsia="MS Mincho" w:hAnsi="Arial" w:cs="Arial"/>
          <w:sz w:val="22"/>
          <w:szCs w:val="22"/>
        </w:rPr>
        <w:t xml:space="preserve"> faktury vystavené </w:t>
      </w:r>
      <w:r>
        <w:rPr>
          <w:rFonts w:ascii="Arial" w:eastAsia="MS Mincho" w:hAnsi="Arial" w:cs="Arial"/>
          <w:sz w:val="22"/>
          <w:szCs w:val="22"/>
        </w:rPr>
        <w:t>Zhotovitelem</w:t>
      </w:r>
      <w:r w:rsidRPr="00F74F1B">
        <w:rPr>
          <w:rFonts w:ascii="Arial" w:eastAsia="MS Mincho" w:hAnsi="Arial" w:cs="Arial"/>
          <w:sz w:val="22"/>
          <w:szCs w:val="22"/>
        </w:rPr>
        <w:t xml:space="preserve">. </w:t>
      </w:r>
      <w:r>
        <w:rPr>
          <w:rFonts w:ascii="Arial" w:eastAsia="MS Mincho" w:hAnsi="Arial" w:cs="Arial"/>
          <w:sz w:val="22"/>
          <w:szCs w:val="22"/>
        </w:rPr>
        <w:t>Objednatel</w:t>
      </w:r>
      <w:r w:rsidRPr="00F74F1B">
        <w:rPr>
          <w:rFonts w:ascii="Arial" w:eastAsia="MS Mincho" w:hAnsi="Arial" w:cs="Arial"/>
          <w:sz w:val="22"/>
          <w:szCs w:val="22"/>
        </w:rPr>
        <w:t xml:space="preserve"> uhradí fakturu za jednotlivé části předmětu plnění dle této smlouv</w:t>
      </w:r>
      <w:r>
        <w:rPr>
          <w:rFonts w:ascii="Arial" w:eastAsia="MS Mincho" w:hAnsi="Arial" w:cs="Arial"/>
          <w:sz w:val="22"/>
          <w:szCs w:val="22"/>
        </w:rPr>
        <w:t xml:space="preserve">y, resp. </w:t>
      </w:r>
      <w:r w:rsidRPr="005D3B56">
        <w:rPr>
          <w:rFonts w:ascii="Arial" w:eastAsia="MS Mincho" w:hAnsi="Arial" w:cs="Arial"/>
          <w:spacing w:val="-4"/>
          <w:sz w:val="22"/>
          <w:szCs w:val="22"/>
        </w:rPr>
        <w:t xml:space="preserve">ceny Díla dle </w:t>
      </w:r>
      <w:r>
        <w:rPr>
          <w:rFonts w:ascii="Arial" w:eastAsia="MS Mincho" w:hAnsi="Arial" w:cs="Arial"/>
          <w:spacing w:val="-4"/>
          <w:sz w:val="22"/>
          <w:szCs w:val="22"/>
        </w:rPr>
        <w:t xml:space="preserve">odst. </w:t>
      </w:r>
      <w:proofErr w:type="gramStart"/>
      <w:r>
        <w:rPr>
          <w:rFonts w:ascii="Arial" w:eastAsia="MS Mincho" w:hAnsi="Arial" w:cs="Arial"/>
          <w:spacing w:val="-4"/>
          <w:sz w:val="22"/>
          <w:szCs w:val="22"/>
        </w:rPr>
        <w:t>4.4</w:t>
      </w:r>
      <w:r w:rsidRPr="005D3B56">
        <w:rPr>
          <w:rFonts w:ascii="Arial" w:eastAsia="MS Mincho" w:hAnsi="Arial" w:cs="Arial"/>
          <w:spacing w:val="-4"/>
          <w:sz w:val="22"/>
          <w:szCs w:val="22"/>
        </w:rPr>
        <w:t>. této</w:t>
      </w:r>
      <w:proofErr w:type="gramEnd"/>
      <w:r w:rsidRPr="005D3B56">
        <w:rPr>
          <w:rFonts w:ascii="Arial" w:eastAsia="MS Mincho" w:hAnsi="Arial" w:cs="Arial"/>
          <w:spacing w:val="-4"/>
          <w:sz w:val="22"/>
          <w:szCs w:val="22"/>
        </w:rPr>
        <w:t xml:space="preserve"> smlouvy, a to po vzájemném protokolárním odsouhlasení oběma smluvními</w:t>
      </w:r>
      <w:r w:rsidRPr="00F74F1B">
        <w:rPr>
          <w:rFonts w:ascii="Arial" w:eastAsia="MS Mincho" w:hAnsi="Arial" w:cs="Arial"/>
          <w:sz w:val="22"/>
          <w:szCs w:val="22"/>
        </w:rPr>
        <w:t xml:space="preserve"> </w:t>
      </w:r>
      <w:r w:rsidRPr="005D3B56">
        <w:rPr>
          <w:rFonts w:ascii="Arial" w:eastAsia="MS Mincho" w:hAnsi="Arial" w:cs="Arial"/>
          <w:spacing w:val="-6"/>
          <w:sz w:val="22"/>
          <w:szCs w:val="22"/>
        </w:rPr>
        <w:t>stranami. Právo vystavit fakturu vzniká</w:t>
      </w:r>
      <w:r w:rsidR="009C469C">
        <w:rPr>
          <w:rFonts w:ascii="Arial" w:eastAsia="MS Mincho" w:hAnsi="Arial" w:cs="Arial"/>
          <w:spacing w:val="-6"/>
          <w:sz w:val="22"/>
          <w:szCs w:val="22"/>
        </w:rPr>
        <w:t xml:space="preserve"> </w:t>
      </w:r>
      <w:r w:rsidRPr="005D3B56">
        <w:rPr>
          <w:rFonts w:ascii="Arial" w:eastAsia="MS Mincho" w:hAnsi="Arial" w:cs="Arial"/>
          <w:spacing w:val="-6"/>
          <w:sz w:val="22"/>
          <w:szCs w:val="22"/>
        </w:rPr>
        <w:t>Zhotoviteli dnem písemného odsouhlasení předané dokumentace</w:t>
      </w:r>
      <w:r w:rsidRPr="00F74F1B">
        <w:rPr>
          <w:rFonts w:ascii="Arial" w:eastAsia="MS Mincho" w:hAnsi="Arial" w:cs="Arial"/>
          <w:sz w:val="22"/>
          <w:szCs w:val="22"/>
        </w:rPr>
        <w:t xml:space="preserve"> </w:t>
      </w:r>
      <w:r>
        <w:rPr>
          <w:rFonts w:ascii="Arial" w:eastAsia="MS Mincho" w:hAnsi="Arial" w:cs="Arial"/>
          <w:sz w:val="22"/>
          <w:szCs w:val="22"/>
        </w:rPr>
        <w:t>Objednateli</w:t>
      </w:r>
      <w:r w:rsidRPr="00F74F1B">
        <w:rPr>
          <w:rFonts w:ascii="Arial" w:eastAsia="MS Mincho" w:hAnsi="Arial" w:cs="Arial"/>
          <w:sz w:val="22"/>
          <w:szCs w:val="22"/>
        </w:rPr>
        <w:t>.</w:t>
      </w:r>
    </w:p>
    <w:p w:rsidR="00C4146A" w:rsidRPr="001C664A" w:rsidRDefault="00C4146A" w:rsidP="00F34E8A">
      <w:pPr>
        <w:pStyle w:val="Zkladntextodsazen"/>
        <w:tabs>
          <w:tab w:val="num" w:pos="567"/>
        </w:tabs>
        <w:spacing w:line="264" w:lineRule="auto"/>
        <w:jc w:val="both"/>
        <w:rPr>
          <w:bCs/>
          <w:color w:val="auto"/>
        </w:rPr>
      </w:pPr>
    </w:p>
    <w:p w:rsidR="00C4146A" w:rsidRPr="001C664A" w:rsidRDefault="00D1620F"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bCs/>
          <w:color w:val="auto"/>
        </w:rPr>
      </w:pPr>
      <w:r>
        <w:rPr>
          <w:rFonts w:eastAsia="MS Mincho"/>
          <w:color w:val="auto"/>
          <w:spacing w:val="-4"/>
        </w:rPr>
        <w:t xml:space="preserve">Faktura bude vystavena </w:t>
      </w:r>
      <w:r w:rsidR="004B3CC3">
        <w:rPr>
          <w:rFonts w:eastAsia="MS Mincho"/>
          <w:color w:val="auto"/>
          <w:spacing w:val="-4"/>
        </w:rPr>
        <w:t>Zhotovitelem</w:t>
      </w:r>
      <w:r w:rsidR="00C4146A" w:rsidRPr="00F06E3C">
        <w:rPr>
          <w:rFonts w:eastAsia="MS Mincho"/>
          <w:color w:val="auto"/>
          <w:spacing w:val="-4"/>
        </w:rPr>
        <w:t xml:space="preserve"> do 14 kalendářních dnů po vzájemném odsouhlasení</w:t>
      </w:r>
      <w:r w:rsidR="00C4146A" w:rsidRPr="001C664A">
        <w:rPr>
          <w:rFonts w:eastAsia="MS Mincho"/>
          <w:color w:val="auto"/>
        </w:rPr>
        <w:t xml:space="preserve"> protokolu o předání a převzetí ucelených částí předmětu plnění</w:t>
      </w:r>
      <w:r w:rsidR="00C4146A" w:rsidRPr="001C664A">
        <w:rPr>
          <w:color w:val="auto"/>
        </w:rPr>
        <w:t>.</w:t>
      </w:r>
    </w:p>
    <w:p w:rsidR="00C4146A" w:rsidRPr="001C664A" w:rsidRDefault="00C4146A" w:rsidP="00F34E8A">
      <w:pPr>
        <w:pStyle w:val="Zkladntextodsazen"/>
        <w:tabs>
          <w:tab w:val="num" w:pos="567"/>
        </w:tabs>
        <w:spacing w:line="264" w:lineRule="auto"/>
        <w:jc w:val="both"/>
        <w:rPr>
          <w:bCs/>
          <w:color w:val="auto"/>
        </w:rPr>
      </w:pPr>
    </w:p>
    <w:p w:rsidR="00C4146A" w:rsidRDefault="00C4146A"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1620F">
        <w:rPr>
          <w:color w:val="auto"/>
          <w:spacing w:val="-4"/>
        </w:rPr>
        <w:t xml:space="preserve">V případě, že faktura nebude obsahovat náležitosti uvedené v této </w:t>
      </w:r>
      <w:r w:rsidR="00CD4AAF" w:rsidRPr="00D1620F">
        <w:rPr>
          <w:color w:val="auto"/>
          <w:spacing w:val="-4"/>
        </w:rPr>
        <w:t>smlouvě, jakož</w:t>
      </w:r>
      <w:r w:rsidR="006E3656" w:rsidRPr="00D1620F">
        <w:rPr>
          <w:color w:val="auto"/>
          <w:spacing w:val="-4"/>
        </w:rPr>
        <w:t xml:space="preserve"> i zákonné</w:t>
      </w:r>
      <w:r w:rsidR="006E3656" w:rsidRPr="001C664A">
        <w:rPr>
          <w:color w:val="auto"/>
        </w:rPr>
        <w:t xml:space="preserve"> náležitosti</w:t>
      </w:r>
      <w:r w:rsidR="00D1620F">
        <w:rPr>
          <w:color w:val="auto"/>
        </w:rPr>
        <w:t xml:space="preserve">, je </w:t>
      </w:r>
      <w:r w:rsidR="004B3CC3">
        <w:rPr>
          <w:color w:val="auto"/>
        </w:rPr>
        <w:t>Objednatel</w:t>
      </w:r>
      <w:r w:rsidR="00D1620F">
        <w:rPr>
          <w:color w:val="auto"/>
        </w:rPr>
        <w:t xml:space="preserve"> oprávněn fakturu vrátit </w:t>
      </w:r>
      <w:r w:rsidR="004B3CC3">
        <w:rPr>
          <w:color w:val="auto"/>
        </w:rPr>
        <w:t>Zhotoviteli</w:t>
      </w:r>
      <w:r w:rsidRPr="001C664A">
        <w:rPr>
          <w:color w:val="auto"/>
        </w:rPr>
        <w:t xml:space="preserve"> k doplnění. V takovém případě se přeruší plynutí lhůty splatnosti a nová lhůta splatnosti začne plynout od </w:t>
      </w:r>
      <w:r w:rsidR="00D1620F">
        <w:rPr>
          <w:color w:val="auto"/>
        </w:rPr>
        <w:t xml:space="preserve">data doručení opravené faktury </w:t>
      </w:r>
      <w:r w:rsidR="004B3CC3">
        <w:rPr>
          <w:color w:val="auto"/>
        </w:rPr>
        <w:t>Objednateli</w:t>
      </w:r>
      <w:r w:rsidRPr="001C664A">
        <w:rPr>
          <w:color w:val="auto"/>
        </w:rPr>
        <w:t>.</w:t>
      </w:r>
    </w:p>
    <w:p w:rsidR="006832D3" w:rsidRPr="001C664A" w:rsidRDefault="006832D3" w:rsidP="006832D3">
      <w:pPr>
        <w:pStyle w:val="Zkladntextodsazen"/>
        <w:suppressAutoHyphens/>
        <w:overflowPunct/>
        <w:autoSpaceDE/>
        <w:autoSpaceDN/>
        <w:adjustRightInd/>
        <w:spacing w:line="264" w:lineRule="auto"/>
        <w:jc w:val="both"/>
        <w:textAlignment w:val="auto"/>
        <w:rPr>
          <w:color w:val="auto"/>
        </w:rPr>
      </w:pPr>
    </w:p>
    <w:p w:rsidR="00B03B70"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rPr>
        <w:t xml:space="preserve">Úhrada za plnění z této smlouvy bude realizována bezhotovostním převodem na účet </w:t>
      </w:r>
      <w:r w:rsidR="004B3CC3">
        <w:rPr>
          <w:color w:val="auto"/>
        </w:rPr>
        <w:t>Zhotovitele</w:t>
      </w:r>
      <w:r w:rsidRPr="00DE12ED">
        <w:rPr>
          <w:color w:val="auto"/>
        </w:rPr>
        <w:t>, který je správcem daně (finančním úřadem) zveřejněn způsobem umožňujícím dálkový přístup ve smyslu ustanovení § </w:t>
      </w:r>
      <w:r w:rsidR="003A77D6">
        <w:rPr>
          <w:color w:val="auto"/>
        </w:rPr>
        <w:t>98</w:t>
      </w:r>
      <w:r w:rsidRPr="00DE12ED">
        <w:rPr>
          <w:color w:val="auto"/>
        </w:rPr>
        <w:t xml:space="preserve"> zákona č. 235/2004 Sb. o dani z přidané hodnoty, ve znění pozdějších předpisů (dále jen „zákon o DPH“).</w:t>
      </w:r>
    </w:p>
    <w:p w:rsidR="004A4DDB" w:rsidRPr="00DE12ED" w:rsidRDefault="004A4DDB" w:rsidP="004A4DDB">
      <w:pPr>
        <w:pStyle w:val="Zkladntextodsazen"/>
        <w:suppressAutoHyphens/>
        <w:overflowPunct/>
        <w:autoSpaceDE/>
        <w:autoSpaceDN/>
        <w:adjustRightInd/>
        <w:spacing w:line="264" w:lineRule="auto"/>
        <w:jc w:val="both"/>
        <w:textAlignment w:val="auto"/>
        <w:rPr>
          <w:color w:val="auto"/>
        </w:rPr>
      </w:pPr>
    </w:p>
    <w:p w:rsidR="005C0A2C" w:rsidRPr="00DE12ED" w:rsidRDefault="00B03B70" w:rsidP="00D97D8F">
      <w:pPr>
        <w:pStyle w:val="Zkladntextodsazen"/>
        <w:numPr>
          <w:ilvl w:val="1"/>
          <w:numId w:val="8"/>
        </w:numPr>
        <w:tabs>
          <w:tab w:val="clear" w:pos="996"/>
          <w:tab w:val="num" w:pos="567"/>
        </w:tabs>
        <w:suppressAutoHyphens/>
        <w:overflowPunct/>
        <w:autoSpaceDE/>
        <w:autoSpaceDN/>
        <w:adjustRightInd/>
        <w:spacing w:line="264" w:lineRule="auto"/>
        <w:ind w:left="0" w:firstLine="0"/>
        <w:jc w:val="both"/>
        <w:textAlignment w:val="auto"/>
        <w:rPr>
          <w:color w:val="auto"/>
        </w:rPr>
      </w:pPr>
      <w:r w:rsidRPr="00DE12ED">
        <w:rPr>
          <w:color w:val="auto"/>
          <w:spacing w:val="-2"/>
        </w:rPr>
        <w:t xml:space="preserve">Pokud se po dobu účinnosti této smlouvy </w:t>
      </w:r>
      <w:r w:rsidR="004B3CC3">
        <w:rPr>
          <w:color w:val="auto"/>
          <w:spacing w:val="-2"/>
        </w:rPr>
        <w:t>Zhotovitel</w:t>
      </w:r>
      <w:r w:rsidRPr="00DE12ED">
        <w:rPr>
          <w:color w:val="auto"/>
          <w:spacing w:val="-2"/>
        </w:rPr>
        <w:t xml:space="preserve"> stane nespolehlivým plátcem ve smyslu</w:t>
      </w:r>
      <w:r w:rsidRPr="00DE12ED">
        <w:rPr>
          <w:color w:val="auto"/>
        </w:rPr>
        <w:t xml:space="preserve"> ustanovení § </w:t>
      </w:r>
      <w:r w:rsidR="003A77D6">
        <w:rPr>
          <w:color w:val="auto"/>
        </w:rPr>
        <w:t>106a</w:t>
      </w:r>
      <w:r w:rsidRPr="00DE12ED">
        <w:rPr>
          <w:color w:val="auto"/>
        </w:rPr>
        <w:t xml:space="preserve"> zákona o DPH, smluvní strany se dohodly, že </w:t>
      </w:r>
      <w:r w:rsidR="004B3CC3">
        <w:rPr>
          <w:color w:val="auto"/>
        </w:rPr>
        <w:t>Objednatel</w:t>
      </w:r>
      <w:r w:rsidRPr="00DE12ED">
        <w:rPr>
          <w:color w:val="auto"/>
        </w:rPr>
        <w:t xml:space="preserve"> uhradí DPH za zdanitelné plnění přímo příslušnému správci daně. </w:t>
      </w:r>
      <w:r w:rsidR="004B3CC3">
        <w:rPr>
          <w:color w:val="auto"/>
        </w:rPr>
        <w:t>Objednatelem</w:t>
      </w:r>
      <w:r w:rsidRPr="00DE12ED">
        <w:rPr>
          <w:color w:val="auto"/>
        </w:rPr>
        <w:t xml:space="preserve"> takto provedená úhrada je považována za uhrazení příslušné části smluvní ceny rovnající se výši DPH fakturované </w:t>
      </w:r>
      <w:r w:rsidR="004B3CC3">
        <w:rPr>
          <w:color w:val="auto"/>
        </w:rPr>
        <w:t>Zhotovitelem</w:t>
      </w:r>
      <w:r w:rsidRPr="00DE12ED">
        <w:rPr>
          <w:color w:val="auto"/>
        </w:rPr>
        <w:t>.</w:t>
      </w:r>
      <w:r w:rsidR="005C0A2C" w:rsidRPr="00DE12ED">
        <w:rPr>
          <w:color w:val="auto"/>
        </w:rPr>
        <w:t xml:space="preserve"> </w:t>
      </w:r>
    </w:p>
    <w:p w:rsidR="005C0A2C" w:rsidRPr="004A64CA" w:rsidRDefault="005C0A2C" w:rsidP="004A64CA">
      <w:pPr>
        <w:spacing w:line="264" w:lineRule="auto"/>
        <w:rPr>
          <w:rFonts w:ascii="Arial" w:hAnsi="Arial" w:cs="Arial"/>
          <w:sz w:val="22"/>
          <w:szCs w:val="20"/>
          <w:lang w:eastAsia="ar-SA"/>
        </w:rPr>
      </w:pPr>
    </w:p>
    <w:p w:rsidR="00185BA6" w:rsidRPr="0047104C" w:rsidRDefault="00C4146A" w:rsidP="00D97D8F">
      <w:pPr>
        <w:pStyle w:val="Zkladntextodsazen"/>
        <w:numPr>
          <w:ilvl w:val="1"/>
          <w:numId w:val="8"/>
        </w:numPr>
        <w:tabs>
          <w:tab w:val="clear" w:pos="996"/>
          <w:tab w:val="left" w:pos="567"/>
        </w:tabs>
        <w:suppressAutoHyphens/>
        <w:overflowPunct/>
        <w:autoSpaceDE/>
        <w:autoSpaceDN/>
        <w:adjustRightInd/>
        <w:spacing w:line="264" w:lineRule="auto"/>
        <w:ind w:left="0" w:firstLine="0"/>
        <w:jc w:val="both"/>
        <w:textAlignment w:val="auto"/>
        <w:rPr>
          <w:b/>
          <w:color w:val="auto"/>
        </w:rPr>
      </w:pPr>
      <w:r w:rsidRPr="002B4A4D">
        <w:rPr>
          <w:color w:val="auto"/>
        </w:rPr>
        <w:t>Kromě povinných náležito</w:t>
      </w:r>
      <w:r w:rsidR="00DE12ED" w:rsidRPr="002B4A4D">
        <w:rPr>
          <w:color w:val="auto"/>
        </w:rPr>
        <w:t xml:space="preserve">stí je </w:t>
      </w:r>
      <w:r w:rsidR="004B3CC3" w:rsidRPr="002B4A4D">
        <w:rPr>
          <w:color w:val="auto"/>
        </w:rPr>
        <w:t>Zhotovitel</w:t>
      </w:r>
      <w:r w:rsidRPr="002B4A4D">
        <w:rPr>
          <w:color w:val="auto"/>
        </w:rPr>
        <w:t xml:space="preserve"> povinen uvádět v jednotlivých fakturách přesný </w:t>
      </w:r>
      <w:r w:rsidRPr="00D53343">
        <w:rPr>
          <w:color w:val="auto"/>
        </w:rPr>
        <w:t xml:space="preserve">název </w:t>
      </w:r>
      <w:r w:rsidRPr="00D40E7E">
        <w:rPr>
          <w:color w:val="auto"/>
        </w:rPr>
        <w:t xml:space="preserve">akce </w:t>
      </w:r>
      <w:r w:rsidR="00D40E7E" w:rsidRPr="00D40E7E">
        <w:rPr>
          <w:b/>
          <w:bCs/>
          <w:color w:val="auto"/>
        </w:rPr>
        <w:t>II/360 Velké Meziříčí – křižovatka silnic II/360 a III/36054, PD</w:t>
      </w:r>
      <w:r w:rsidR="006E3656" w:rsidRPr="00D40E7E">
        <w:rPr>
          <w:color w:val="auto"/>
        </w:rPr>
        <w:t>.</w:t>
      </w:r>
    </w:p>
    <w:p w:rsidR="00C4146A" w:rsidRPr="002B4A4D"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A7706B"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A7706B">
        <w:rPr>
          <w:color w:val="auto"/>
        </w:rPr>
        <w:t xml:space="preserve">Lhůta splatnosti faktur je </w:t>
      </w:r>
      <w:r w:rsidR="0035442C" w:rsidRPr="00A7706B">
        <w:rPr>
          <w:color w:val="auto"/>
        </w:rPr>
        <w:t>3</w:t>
      </w:r>
      <w:r w:rsidRPr="00A7706B">
        <w:rPr>
          <w:color w:val="auto"/>
        </w:rPr>
        <w:t xml:space="preserve">0 dní ode dne doručení </w:t>
      </w:r>
      <w:r w:rsidR="004B3CC3" w:rsidRPr="00A7706B">
        <w:rPr>
          <w:color w:val="auto"/>
        </w:rPr>
        <w:t>Objednateli</w:t>
      </w:r>
      <w:r w:rsidRPr="00A7706B">
        <w:rPr>
          <w:color w:val="auto"/>
        </w:rPr>
        <w:t>.</w:t>
      </w:r>
    </w:p>
    <w:p w:rsidR="00C4146A" w:rsidRPr="001C664A" w:rsidRDefault="00C4146A" w:rsidP="00F34E8A">
      <w:pPr>
        <w:pStyle w:val="Zkladntextodsazen"/>
        <w:tabs>
          <w:tab w:val="left" w:pos="570"/>
        </w:tabs>
        <w:spacing w:line="264" w:lineRule="auto"/>
        <w:jc w:val="both"/>
        <w:rPr>
          <w:color w:val="auto"/>
        </w:rPr>
      </w:pPr>
    </w:p>
    <w:p w:rsidR="00C4146A" w:rsidRPr="00A57431" w:rsidRDefault="00C4146A" w:rsidP="00D97D8F">
      <w:pPr>
        <w:pStyle w:val="Zkladntextodsazen"/>
        <w:numPr>
          <w:ilvl w:val="1"/>
          <w:numId w:val="8"/>
        </w:numPr>
        <w:tabs>
          <w:tab w:val="clear" w:pos="996"/>
          <w:tab w:val="left" w:pos="570"/>
        </w:tabs>
        <w:suppressAutoHyphens/>
        <w:overflowPunct/>
        <w:autoSpaceDE/>
        <w:autoSpaceDN/>
        <w:adjustRightInd/>
        <w:spacing w:line="264" w:lineRule="auto"/>
        <w:ind w:left="0" w:firstLine="0"/>
        <w:jc w:val="both"/>
        <w:textAlignment w:val="auto"/>
        <w:rPr>
          <w:color w:val="auto"/>
          <w:spacing w:val="-6"/>
        </w:rPr>
      </w:pPr>
      <w:r w:rsidRPr="00A57431">
        <w:rPr>
          <w:color w:val="auto"/>
          <w:spacing w:val="-6"/>
        </w:rPr>
        <w:t>Termínem úhrady se r</w:t>
      </w:r>
      <w:r w:rsidR="00A57431" w:rsidRPr="00A57431">
        <w:rPr>
          <w:color w:val="auto"/>
          <w:spacing w:val="-6"/>
        </w:rPr>
        <w:t xml:space="preserve">ozumí den odpisu platby z účtu </w:t>
      </w:r>
      <w:r w:rsidR="004B3CC3">
        <w:rPr>
          <w:color w:val="auto"/>
          <w:spacing w:val="-6"/>
        </w:rPr>
        <w:t>Objednatele</w:t>
      </w:r>
      <w:r w:rsidR="00A57431" w:rsidRPr="00A57431">
        <w:rPr>
          <w:color w:val="auto"/>
          <w:spacing w:val="-6"/>
        </w:rPr>
        <w:t xml:space="preserve"> ve prospěch účtu </w:t>
      </w:r>
      <w:r w:rsidR="004B3CC3">
        <w:rPr>
          <w:color w:val="auto"/>
          <w:spacing w:val="-6"/>
        </w:rPr>
        <w:t>Zhotovitele</w:t>
      </w:r>
      <w:r w:rsidRPr="00A57431">
        <w:rPr>
          <w:color w:val="auto"/>
          <w:spacing w:val="-6"/>
        </w:rPr>
        <w:t>.</w:t>
      </w:r>
    </w:p>
    <w:p w:rsidR="00C4146A" w:rsidRPr="001C664A" w:rsidRDefault="00C4146A" w:rsidP="00F34E8A">
      <w:pPr>
        <w:pStyle w:val="Zkladntextodsazen"/>
        <w:tabs>
          <w:tab w:val="left" w:pos="570"/>
        </w:tabs>
        <w:spacing w:line="264" w:lineRule="auto"/>
        <w:jc w:val="both"/>
        <w:rPr>
          <w:color w:val="auto"/>
        </w:rPr>
      </w:pPr>
    </w:p>
    <w:p w:rsidR="00C4146A" w:rsidRPr="001C664A" w:rsidRDefault="00C4146A"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sidRPr="001C664A">
        <w:rPr>
          <w:rFonts w:eastAsia="MS Mincho"/>
          <w:color w:val="auto"/>
        </w:rPr>
        <w:t>Platby budou probíhat výhradně v CZK.</w:t>
      </w:r>
    </w:p>
    <w:p w:rsidR="00C4146A" w:rsidRPr="001C664A" w:rsidRDefault="00C4146A" w:rsidP="00F34E8A">
      <w:pPr>
        <w:pStyle w:val="Zkladntextodsazen"/>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8"/>
        </w:numPr>
        <w:tabs>
          <w:tab w:val="left" w:pos="570"/>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má povinnost vystavovat daňové doklady v souladu s § 28 zákona o dani </w:t>
      </w:r>
      <w:r w:rsidR="00C4146A" w:rsidRPr="00A57431">
        <w:rPr>
          <w:color w:val="auto"/>
          <w:spacing w:val="-4"/>
        </w:rPr>
        <w:t xml:space="preserve">z přidané hodnoty. Pro účely vystavení daňového dokladu se použije označení kraje: </w:t>
      </w:r>
      <w:r w:rsidR="00185BA6" w:rsidRPr="00A57431">
        <w:rPr>
          <w:color w:val="auto"/>
          <w:spacing w:val="-4"/>
        </w:rPr>
        <w:t xml:space="preserve">Kraj </w:t>
      </w:r>
      <w:r w:rsidR="00A57431" w:rsidRPr="00A57431">
        <w:rPr>
          <w:color w:val="auto"/>
          <w:spacing w:val="-4"/>
        </w:rPr>
        <w:t>Vysočina,</w:t>
      </w:r>
      <w:r w:rsidR="00A57431">
        <w:rPr>
          <w:color w:val="auto"/>
        </w:rPr>
        <w:t xml:space="preserve"> </w:t>
      </w:r>
      <w:r w:rsidR="00C4146A" w:rsidRPr="001C664A">
        <w:rPr>
          <w:color w:val="auto"/>
        </w:rPr>
        <w:t>Žižkova 1882/57</w:t>
      </w:r>
      <w:r w:rsidR="00A57431">
        <w:rPr>
          <w:color w:val="auto"/>
        </w:rPr>
        <w:t>, Jihlava</w:t>
      </w:r>
      <w:r w:rsidR="00C4146A" w:rsidRPr="001C664A">
        <w:rPr>
          <w:color w:val="auto"/>
        </w:rPr>
        <w:t>.</w:t>
      </w:r>
    </w:p>
    <w:p w:rsidR="001D2455" w:rsidRPr="001C664A" w:rsidRDefault="001D2455" w:rsidP="00F34E8A">
      <w:pPr>
        <w:pStyle w:val="Zkladntextodsazen"/>
        <w:suppressAutoHyphens/>
        <w:overflowPunct/>
        <w:autoSpaceDE/>
        <w:autoSpaceDN/>
        <w:adjustRightInd/>
        <w:spacing w:line="264" w:lineRule="auto"/>
        <w:jc w:val="both"/>
        <w:textAlignment w:val="auto"/>
        <w:rPr>
          <w:color w:val="auto"/>
        </w:rPr>
      </w:pPr>
    </w:p>
    <w:p w:rsidR="00896F0C" w:rsidRDefault="00896F0C" w:rsidP="004A2503">
      <w:pPr>
        <w:spacing w:before="120" w:line="264" w:lineRule="auto"/>
        <w:jc w:val="center"/>
        <w:rPr>
          <w:rFonts w:ascii="Arial" w:hAnsi="Arial" w:cs="Arial"/>
          <w:b/>
          <w:sz w:val="22"/>
          <w:szCs w:val="22"/>
        </w:rPr>
      </w:pPr>
      <w:r w:rsidRPr="00F74F1B">
        <w:rPr>
          <w:rFonts w:ascii="Arial" w:hAnsi="Arial" w:cs="Arial"/>
          <w:b/>
          <w:sz w:val="22"/>
          <w:szCs w:val="22"/>
        </w:rPr>
        <w:t xml:space="preserve">Článek </w:t>
      </w:r>
      <w:r>
        <w:rPr>
          <w:rFonts w:ascii="Arial" w:hAnsi="Arial" w:cs="Arial"/>
          <w:b/>
          <w:sz w:val="22"/>
          <w:szCs w:val="22"/>
        </w:rPr>
        <w:t>6 – Zajištění závazku Zhotovitele</w:t>
      </w:r>
    </w:p>
    <w:p w:rsidR="00B47759" w:rsidRPr="00B47759" w:rsidRDefault="00B47759" w:rsidP="004A2503">
      <w:pPr>
        <w:spacing w:before="120" w:line="264" w:lineRule="auto"/>
        <w:jc w:val="center"/>
        <w:rPr>
          <w:rFonts w:ascii="Arial" w:hAnsi="Arial" w:cs="Arial"/>
          <w:b/>
          <w:sz w:val="4"/>
          <w:szCs w:val="4"/>
        </w:rPr>
      </w:pPr>
    </w:p>
    <w:p w:rsidR="00896F0C" w:rsidRDefault="009223B7" w:rsidP="009223B7">
      <w:pPr>
        <w:spacing w:before="120" w:line="264" w:lineRule="auto"/>
        <w:ind w:left="567" w:hanging="567"/>
        <w:rPr>
          <w:rFonts w:ascii="Arial" w:hAnsi="Arial" w:cs="Arial"/>
          <w:sz w:val="22"/>
          <w:szCs w:val="22"/>
        </w:rPr>
      </w:pPr>
      <w:proofErr w:type="gramStart"/>
      <w:r>
        <w:rPr>
          <w:rFonts w:ascii="Arial" w:hAnsi="Arial" w:cs="Arial"/>
          <w:sz w:val="22"/>
          <w:szCs w:val="22"/>
        </w:rPr>
        <w:t>6.1</w:t>
      </w:r>
      <w:proofErr w:type="gramEnd"/>
      <w:r>
        <w:rPr>
          <w:rFonts w:ascii="Arial" w:hAnsi="Arial" w:cs="Arial"/>
          <w:sz w:val="22"/>
          <w:szCs w:val="22"/>
        </w:rPr>
        <w:t>.</w:t>
      </w:r>
      <w:r>
        <w:rPr>
          <w:rFonts w:ascii="Arial" w:hAnsi="Arial" w:cs="Arial"/>
          <w:sz w:val="22"/>
          <w:szCs w:val="22"/>
        </w:rPr>
        <w:tab/>
      </w:r>
      <w:r w:rsidR="00896F0C">
        <w:rPr>
          <w:rFonts w:ascii="Arial" w:hAnsi="Arial" w:cs="Arial"/>
          <w:sz w:val="22"/>
          <w:szCs w:val="22"/>
        </w:rPr>
        <w:t>Objednatel nepožaduje bankovní záruku za řádné provedení díla</w:t>
      </w:r>
      <w:r w:rsidR="008E2D8F">
        <w:rPr>
          <w:rFonts w:ascii="Arial" w:hAnsi="Arial" w:cs="Arial"/>
          <w:sz w:val="22"/>
          <w:szCs w:val="22"/>
        </w:rPr>
        <w:t>.</w:t>
      </w:r>
    </w:p>
    <w:p w:rsidR="004A64CA" w:rsidRDefault="004A64CA" w:rsidP="009223B7">
      <w:pPr>
        <w:spacing w:before="120" w:line="264" w:lineRule="auto"/>
        <w:ind w:left="567" w:hanging="567"/>
        <w:rPr>
          <w:rFonts w:ascii="Arial" w:hAnsi="Arial" w:cs="Arial"/>
          <w:sz w:val="22"/>
          <w:szCs w:val="22"/>
        </w:rPr>
      </w:pPr>
    </w:p>
    <w:p w:rsidR="00C4146A" w:rsidRDefault="00C4146A" w:rsidP="004A2503">
      <w:pPr>
        <w:tabs>
          <w:tab w:val="center" w:pos="4702"/>
          <w:tab w:val="left" w:pos="6090"/>
        </w:tabs>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896F0C">
        <w:rPr>
          <w:rFonts w:ascii="Arial" w:hAnsi="Arial" w:cs="Arial"/>
          <w:b/>
          <w:sz w:val="22"/>
          <w:szCs w:val="22"/>
        </w:rPr>
        <w:t>7</w:t>
      </w:r>
      <w:r w:rsidRPr="001C664A">
        <w:rPr>
          <w:rFonts w:ascii="Arial" w:hAnsi="Arial" w:cs="Arial"/>
          <w:b/>
          <w:sz w:val="22"/>
          <w:szCs w:val="22"/>
        </w:rPr>
        <w:t xml:space="preserve"> – Odpovědnost za vady, záruční podmínky</w:t>
      </w:r>
    </w:p>
    <w:p w:rsidR="00B47759" w:rsidRPr="00B47759" w:rsidRDefault="00B47759" w:rsidP="004A2503">
      <w:pPr>
        <w:tabs>
          <w:tab w:val="center" w:pos="4702"/>
          <w:tab w:val="left" w:pos="6090"/>
        </w:tabs>
        <w:spacing w:before="240" w:after="120" w:line="264" w:lineRule="auto"/>
        <w:jc w:val="center"/>
        <w:outlineLvl w:val="0"/>
        <w:rPr>
          <w:rFonts w:ascii="Arial" w:hAnsi="Arial" w:cs="Arial"/>
          <w:b/>
          <w:sz w:val="4"/>
          <w:szCs w:val="4"/>
        </w:rPr>
      </w:pPr>
    </w:p>
    <w:p w:rsidR="009223B7" w:rsidRPr="00A73ACB" w:rsidRDefault="00A73ACB"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A73ACB">
        <w:rPr>
          <w:color w:val="auto"/>
        </w:rPr>
        <w:t xml:space="preserve">Zhotovitel poskytuje </w:t>
      </w:r>
      <w:r w:rsidRPr="00A73ACB">
        <w:rPr>
          <w:rFonts w:eastAsia="MS Mincho"/>
          <w:color w:val="auto"/>
        </w:rPr>
        <w:t>Objednateli záruku za kvalitu Díla, dle ustanovení odst</w:t>
      </w:r>
      <w:r w:rsidR="004D1855">
        <w:rPr>
          <w:rFonts w:eastAsia="MS Mincho"/>
          <w:color w:val="auto"/>
        </w:rPr>
        <w:t xml:space="preserve">. </w:t>
      </w:r>
      <w:proofErr w:type="gramStart"/>
      <w:r w:rsidR="004D1855">
        <w:rPr>
          <w:rFonts w:eastAsia="MS Mincho"/>
          <w:color w:val="auto"/>
        </w:rPr>
        <w:t>2.1. písm.</w:t>
      </w:r>
      <w:proofErr w:type="gramEnd"/>
      <w:r w:rsidR="004D1855">
        <w:rPr>
          <w:rFonts w:eastAsia="MS Mincho"/>
          <w:color w:val="auto"/>
        </w:rPr>
        <w:t xml:space="preserve"> a), b), c) </w:t>
      </w:r>
      <w:r w:rsidR="000161B6">
        <w:rPr>
          <w:rFonts w:eastAsia="MS Mincho"/>
          <w:color w:val="auto"/>
        </w:rPr>
        <w:t xml:space="preserve">této smlouvy, </w:t>
      </w:r>
      <w:r w:rsidRPr="00A73ACB">
        <w:rPr>
          <w:color w:val="auto"/>
        </w:rPr>
        <w:t>v délce 60 měsíců. Záruční doba počíná běžet dnem předání a převzetí Díla.</w:t>
      </w:r>
    </w:p>
    <w:p w:rsidR="009223B7" w:rsidRDefault="009223B7" w:rsidP="009223B7">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4"/>
        </w:rPr>
        <w:t>Zhotovitel</w:t>
      </w:r>
      <w:r w:rsidR="00C4146A" w:rsidRPr="009223B7">
        <w:rPr>
          <w:rFonts w:eastAsia="MS Mincho"/>
          <w:color w:val="auto"/>
          <w:spacing w:val="-4"/>
        </w:rPr>
        <w:t xml:space="preserve"> zodpovídá za to, že předmět této smlouvy je zhotoven podle podmínek stanovených</w:t>
      </w:r>
      <w:r w:rsidR="00C4146A" w:rsidRPr="009223B7">
        <w:rPr>
          <w:rFonts w:eastAsia="MS Mincho"/>
          <w:color w:val="auto"/>
        </w:rPr>
        <w:t xml:space="preserve"> v této smlouvě a že po dobu stanoveno</w:t>
      </w:r>
      <w:r w:rsidR="00330CC4" w:rsidRPr="009223B7">
        <w:rPr>
          <w:rFonts w:eastAsia="MS Mincho"/>
          <w:color w:val="auto"/>
        </w:rPr>
        <w:t>u (záruční) bude mít vlastnosti</w:t>
      </w:r>
      <w:r w:rsidR="00C4146A" w:rsidRPr="009223B7">
        <w:rPr>
          <w:rFonts w:eastAsia="MS Mincho"/>
          <w:color w:val="auto"/>
        </w:rPr>
        <w:t xml:space="preserve"> sjednané v této smlouvě.</w:t>
      </w:r>
    </w:p>
    <w:p w:rsidR="009223B7" w:rsidRDefault="009223B7" w:rsidP="004A64CA"/>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Za vady díla, které se projevily po záruční době, odpovídá </w:t>
      </w:r>
      <w:r w:rsidR="004B3CC3" w:rsidRPr="009223B7">
        <w:rPr>
          <w:color w:val="auto"/>
        </w:rPr>
        <w:t>Zhotovitel</w:t>
      </w:r>
      <w:r w:rsidRPr="009223B7">
        <w:rPr>
          <w:color w:val="auto"/>
        </w:rPr>
        <w:t xml:space="preserve"> v případě, že jejich příčinou bylo porušení povinností </w:t>
      </w:r>
      <w:r w:rsidR="004B3CC3" w:rsidRPr="009223B7">
        <w:rPr>
          <w:color w:val="auto"/>
        </w:rPr>
        <w:t>Zhotovitele</w:t>
      </w:r>
      <w:r w:rsidRPr="009223B7">
        <w:rPr>
          <w:color w:val="auto"/>
        </w:rPr>
        <w:t>.</w:t>
      </w:r>
    </w:p>
    <w:p w:rsidR="009223B7" w:rsidRDefault="009223B7" w:rsidP="004A64CA"/>
    <w:p w:rsidR="009223B7"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Objednatel</w:t>
      </w:r>
      <w:r w:rsidR="00C4146A" w:rsidRPr="009223B7">
        <w:rPr>
          <w:color w:val="auto"/>
        </w:rPr>
        <w:t xml:space="preserve"> je v záruční době oprávněn nárokovat písemně u </w:t>
      </w:r>
      <w:r w:rsidRPr="009223B7">
        <w:rPr>
          <w:color w:val="auto"/>
        </w:rPr>
        <w:t>Zhotovitele</w:t>
      </w:r>
      <w:r w:rsidR="00C4146A" w:rsidRPr="009223B7">
        <w:rPr>
          <w:color w:val="auto"/>
        </w:rPr>
        <w:t xml:space="preserve"> bezplatné odstranění vad. Uplatnit právo z vad díla může </w:t>
      </w:r>
      <w:r w:rsidRPr="009223B7">
        <w:rPr>
          <w:color w:val="auto"/>
        </w:rPr>
        <w:t>Objednatel</w:t>
      </w:r>
      <w:r w:rsidR="00C4146A" w:rsidRPr="009223B7">
        <w:rPr>
          <w:color w:val="auto"/>
        </w:rPr>
        <w:t xml:space="preserve"> nejpozději v poslední den záruční doby, přičemž rozhodující je datum doručení písemného oznámení vad </w:t>
      </w:r>
      <w:r w:rsidRPr="009223B7">
        <w:rPr>
          <w:color w:val="auto"/>
        </w:rPr>
        <w:t>Zhotoviteli</w:t>
      </w:r>
      <w:r w:rsidR="00C4146A" w:rsidRPr="009223B7">
        <w:rPr>
          <w:color w:val="auto"/>
        </w:rPr>
        <w:t>.</w:t>
      </w:r>
    </w:p>
    <w:p w:rsidR="005F7CB3" w:rsidRPr="004A64CA" w:rsidRDefault="005F7CB3" w:rsidP="004A64CA">
      <w:pPr>
        <w:rPr>
          <w:rFonts w:eastAsia="MS Mincho"/>
        </w:rPr>
      </w:pPr>
    </w:p>
    <w:p w:rsidR="009223B7" w:rsidRPr="005F7CB3"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rPr>
        <w:t xml:space="preserve">Na písemné ohlášení vad je </w:t>
      </w:r>
      <w:r w:rsidR="004B3CC3" w:rsidRPr="009223B7">
        <w:rPr>
          <w:rFonts w:eastAsia="MS Mincho"/>
          <w:color w:val="auto"/>
        </w:rPr>
        <w:t>Zhotovitel</w:t>
      </w:r>
      <w:r w:rsidRPr="009223B7">
        <w:rPr>
          <w:rFonts w:eastAsia="MS Mincho"/>
          <w:color w:val="auto"/>
        </w:rPr>
        <w:t xml:space="preserve"> povinen odpovědět do 5 dnů ode dne doručení. </w:t>
      </w:r>
      <w:r w:rsidRPr="009223B7">
        <w:rPr>
          <w:rFonts w:eastAsia="MS Mincho"/>
          <w:color w:val="auto"/>
          <w:spacing w:val="-6"/>
        </w:rPr>
        <w:t>Pokud tuto svoji povinnost nesplní, má se za to, že s termínem odstranění vad</w:t>
      </w:r>
      <w:r w:rsidR="00167D3A" w:rsidRPr="009223B7">
        <w:rPr>
          <w:rFonts w:eastAsia="MS Mincho"/>
          <w:color w:val="auto"/>
          <w:spacing w:val="-6"/>
        </w:rPr>
        <w:t xml:space="preserve"> uvedených v ohlášení</w:t>
      </w:r>
      <w:r w:rsidRPr="009223B7">
        <w:rPr>
          <w:rFonts w:eastAsia="MS Mincho"/>
          <w:color w:val="auto"/>
        </w:rPr>
        <w:t xml:space="preserve"> souhlasí.</w:t>
      </w:r>
    </w:p>
    <w:p w:rsidR="005F7CB3" w:rsidRDefault="005F7CB3" w:rsidP="005F7CB3">
      <w:pPr>
        <w:pStyle w:val="Zkladntextodsazen"/>
        <w:tabs>
          <w:tab w:val="left" w:pos="570"/>
        </w:tabs>
        <w:suppressAutoHyphens/>
        <w:overflowPunct/>
        <w:autoSpaceDE/>
        <w:autoSpaceDN/>
        <w:adjustRightInd/>
        <w:spacing w:line="264" w:lineRule="auto"/>
        <w:jc w:val="both"/>
        <w:textAlignment w:val="auto"/>
        <w:rPr>
          <w:color w:val="auto"/>
        </w:rPr>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rPr>
        <w:t xml:space="preserve">Pokud </w:t>
      </w:r>
      <w:r w:rsidR="004B3CC3" w:rsidRPr="009223B7">
        <w:rPr>
          <w:color w:val="auto"/>
        </w:rPr>
        <w:t>Zhotovitel</w:t>
      </w:r>
      <w:r w:rsidRPr="009223B7">
        <w:rPr>
          <w:color w:val="auto"/>
        </w:rPr>
        <w:t xml:space="preserve"> ve sjednané nebo stanovené lhůtě oprávněně reklamovanou vadu díla neodstraní ani se k ní nevyjádří, je </w:t>
      </w:r>
      <w:r w:rsidR="004B3CC3" w:rsidRPr="009223B7">
        <w:rPr>
          <w:color w:val="auto"/>
        </w:rPr>
        <w:t>Objednatel</w:t>
      </w:r>
      <w:r w:rsidRPr="009223B7">
        <w:rPr>
          <w:color w:val="auto"/>
        </w:rPr>
        <w:t xml:space="preserve"> oprávněn dát vadu odstranit na náklady </w:t>
      </w:r>
      <w:r w:rsidR="004B3CC3" w:rsidRPr="009223B7">
        <w:rPr>
          <w:color w:val="auto"/>
        </w:rPr>
        <w:t>Zhotovitele</w:t>
      </w:r>
      <w:r w:rsidRPr="009223B7">
        <w:rPr>
          <w:color w:val="auto"/>
        </w:rPr>
        <w:t xml:space="preserve"> nebo mu vyúčtovat škodu s tím spojenou.</w:t>
      </w:r>
    </w:p>
    <w:p w:rsidR="009223B7" w:rsidRPr="004A64CA" w:rsidRDefault="009223B7" w:rsidP="004A64CA">
      <w:pPr>
        <w:rPr>
          <w:spacing w:val="2"/>
        </w:rPr>
      </w:pPr>
    </w:p>
    <w:p w:rsidR="009223B7" w:rsidRDefault="00C4146A"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color w:val="auto"/>
          <w:spacing w:val="2"/>
        </w:rPr>
        <w:t xml:space="preserve">V případě, že </w:t>
      </w:r>
      <w:r w:rsidR="004B3CC3" w:rsidRPr="009223B7">
        <w:rPr>
          <w:color w:val="auto"/>
          <w:spacing w:val="2"/>
        </w:rPr>
        <w:t>Zhotovitel</w:t>
      </w:r>
      <w:r w:rsidRPr="009223B7">
        <w:rPr>
          <w:color w:val="auto"/>
          <w:spacing w:val="2"/>
        </w:rPr>
        <w:t xml:space="preserve"> z jakéhokoliv důvodu nedokončí dílo, pak záruka za jakost platí </w:t>
      </w:r>
      <w:r w:rsidRPr="009223B7">
        <w:rPr>
          <w:color w:val="auto"/>
        </w:rPr>
        <w:t>na dodávky a práce provedené do doby ukončení prací.</w:t>
      </w:r>
    </w:p>
    <w:p w:rsidR="009223B7" w:rsidRDefault="009223B7" w:rsidP="009223B7">
      <w:pPr>
        <w:pStyle w:val="Odstavecseseznamem"/>
        <w:rPr>
          <w:rFonts w:eastAsia="MS Mincho"/>
          <w:spacing w:val="6"/>
        </w:rPr>
      </w:pPr>
    </w:p>
    <w:p w:rsidR="00C4146A" w:rsidRPr="00F970AB" w:rsidRDefault="004B3CC3" w:rsidP="00D97D8F">
      <w:pPr>
        <w:pStyle w:val="Zkladntextodsazen"/>
        <w:numPr>
          <w:ilvl w:val="1"/>
          <w:numId w:val="12"/>
        </w:numPr>
        <w:tabs>
          <w:tab w:val="left" w:pos="570"/>
        </w:tabs>
        <w:suppressAutoHyphens/>
        <w:overflowPunct/>
        <w:autoSpaceDE/>
        <w:autoSpaceDN/>
        <w:adjustRightInd/>
        <w:spacing w:line="264" w:lineRule="auto"/>
        <w:ind w:left="0" w:firstLine="0"/>
        <w:jc w:val="both"/>
        <w:textAlignment w:val="auto"/>
        <w:rPr>
          <w:color w:val="auto"/>
        </w:rPr>
      </w:pPr>
      <w:r w:rsidRPr="009223B7">
        <w:rPr>
          <w:rFonts w:eastAsia="MS Mincho"/>
          <w:color w:val="auto"/>
          <w:spacing w:val="6"/>
        </w:rPr>
        <w:t>Zhotovitel</w:t>
      </w:r>
      <w:r w:rsidR="00C4146A" w:rsidRPr="009223B7">
        <w:rPr>
          <w:rFonts w:eastAsia="MS Mincho"/>
          <w:color w:val="auto"/>
          <w:spacing w:val="6"/>
        </w:rPr>
        <w:t xml:space="preserve"> nezodpovídá za vady, které byly způsobeny použitím podkladů převzatých od </w:t>
      </w:r>
      <w:r w:rsidRPr="009223B7">
        <w:rPr>
          <w:rFonts w:eastAsia="MS Mincho"/>
          <w:color w:val="auto"/>
          <w:spacing w:val="6"/>
        </w:rPr>
        <w:t>Objednatele</w:t>
      </w:r>
      <w:r w:rsidR="00C4146A" w:rsidRPr="009223B7">
        <w:rPr>
          <w:rFonts w:eastAsia="MS Mincho"/>
          <w:color w:val="auto"/>
        </w:rPr>
        <w:t xml:space="preserve"> a pokud </w:t>
      </w:r>
      <w:r w:rsidRPr="009223B7">
        <w:rPr>
          <w:rFonts w:eastAsia="MS Mincho"/>
          <w:color w:val="auto"/>
        </w:rPr>
        <w:t>Zhotovitel</w:t>
      </w:r>
      <w:r w:rsidR="00C4146A" w:rsidRPr="009223B7">
        <w:rPr>
          <w:rFonts w:eastAsia="MS Mincho"/>
          <w:color w:val="auto"/>
        </w:rPr>
        <w:t xml:space="preserve"> ani při vynaložení veškerého úsilí nemohl zjistit jejich nevhodnost, případně na nevhodnost upozornil </w:t>
      </w:r>
      <w:r w:rsidRPr="009223B7">
        <w:rPr>
          <w:rFonts w:eastAsia="MS Mincho"/>
          <w:color w:val="auto"/>
        </w:rPr>
        <w:t>Objednatele</w:t>
      </w:r>
      <w:r w:rsidR="00C4146A" w:rsidRPr="009223B7">
        <w:rPr>
          <w:rFonts w:eastAsia="MS Mincho"/>
          <w:color w:val="auto"/>
        </w:rPr>
        <w:t xml:space="preserve"> a ten na jejich použití trval.</w:t>
      </w:r>
    </w:p>
    <w:p w:rsidR="004A4DDB" w:rsidRDefault="004A4DDB" w:rsidP="00F970AB">
      <w:pPr>
        <w:spacing w:before="120" w:after="120" w:line="288" w:lineRule="auto"/>
        <w:jc w:val="center"/>
        <w:rPr>
          <w:rFonts w:ascii="Arial" w:hAnsi="Arial" w:cs="Arial"/>
          <w:b/>
          <w:sz w:val="22"/>
          <w:szCs w:val="22"/>
        </w:rPr>
      </w:pPr>
    </w:p>
    <w:p w:rsidR="00F970AB" w:rsidRDefault="00F970AB" w:rsidP="00F970AB">
      <w:pPr>
        <w:spacing w:before="120" w:after="120" w:line="288" w:lineRule="auto"/>
        <w:jc w:val="center"/>
        <w:rPr>
          <w:rFonts w:ascii="Arial" w:hAnsi="Arial" w:cs="Arial"/>
          <w:b/>
          <w:sz w:val="22"/>
          <w:szCs w:val="22"/>
        </w:rPr>
      </w:pPr>
      <w:r w:rsidRPr="00231F1F">
        <w:rPr>
          <w:rFonts w:ascii="Arial" w:hAnsi="Arial" w:cs="Arial"/>
          <w:b/>
          <w:sz w:val="22"/>
          <w:szCs w:val="22"/>
        </w:rPr>
        <w:t xml:space="preserve">Článek </w:t>
      </w:r>
      <w:r w:rsidR="00EB784E">
        <w:rPr>
          <w:rFonts w:ascii="Arial" w:hAnsi="Arial" w:cs="Arial"/>
          <w:b/>
          <w:sz w:val="22"/>
          <w:szCs w:val="22"/>
        </w:rPr>
        <w:t>8</w:t>
      </w:r>
      <w:r w:rsidRPr="00231F1F">
        <w:rPr>
          <w:rFonts w:ascii="Arial" w:hAnsi="Arial" w:cs="Arial"/>
          <w:b/>
          <w:sz w:val="22"/>
          <w:szCs w:val="22"/>
        </w:rPr>
        <w:t xml:space="preserve"> – Odpovědnost za škodu</w:t>
      </w:r>
    </w:p>
    <w:p w:rsidR="00B47759" w:rsidRPr="00B47759" w:rsidRDefault="00B47759" w:rsidP="00F970AB">
      <w:pPr>
        <w:spacing w:before="120" w:after="120" w:line="288" w:lineRule="auto"/>
        <w:jc w:val="center"/>
        <w:rPr>
          <w:rFonts w:ascii="Arial" w:hAnsi="Arial" w:cs="Arial"/>
          <w:b/>
          <w:sz w:val="4"/>
          <w:szCs w:val="4"/>
        </w:rPr>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231F1F">
        <w:rPr>
          <w:color w:val="auto"/>
          <w:spacing w:val="2"/>
        </w:rPr>
        <w:t>Zhotovitel je v souladu s touto smlouvu odpovědný za škodu způsobenou Objednateli nebo</w:t>
      </w:r>
      <w:r w:rsidRPr="00231F1F">
        <w:rPr>
          <w:color w:val="auto"/>
          <w:spacing w:val="-6"/>
        </w:rPr>
        <w:t xml:space="preserve"> třetím</w:t>
      </w:r>
      <w:r w:rsidRPr="00231F1F">
        <w:rPr>
          <w:color w:val="auto"/>
        </w:rPr>
        <w:t xml:space="preserve"> osobám vykonáním činností nebo poskytnutím služeb v rozporu s požadavky dle této smlouvy. Zhotovitel je zároveň odpovědný za škodu způsobenou Objednateli nebo třetím </w:t>
      </w:r>
      <w:r w:rsidRPr="00231F1F">
        <w:rPr>
          <w:color w:val="auto"/>
          <w:spacing w:val="4"/>
        </w:rPr>
        <w:t>osobám vzniklou nevykonáním sjednaných činností či neposkytnutím sjednaných služeb</w:t>
      </w:r>
      <w:r w:rsidRPr="00231F1F">
        <w:rPr>
          <w:color w:val="auto"/>
        </w:rPr>
        <w:t xml:space="preserve"> nebo neposkytnutím sjednaných služeb dle této smlouvy.  Odpovědnost za škodu pro výkon AD trvá po dobu realizace stavby a zaniká řádně ukončeným přejímacím řízením stavby, případně nabytím právní moci kolaudačního souhlasu.</w:t>
      </w:r>
    </w:p>
    <w:p w:rsidR="00EB784E" w:rsidRDefault="00EB784E" w:rsidP="00EB784E">
      <w:pPr>
        <w:pStyle w:val="Zkladntextodsazen"/>
        <w:tabs>
          <w:tab w:val="left" w:pos="567"/>
        </w:tabs>
        <w:suppressAutoHyphens/>
        <w:overflowPunct/>
        <w:autoSpaceDE/>
        <w:autoSpaceDN/>
        <w:adjustRightInd/>
        <w:spacing w:line="288" w:lineRule="auto"/>
        <w:jc w:val="both"/>
        <w:textAlignment w:val="auto"/>
        <w:rPr>
          <w:color w:val="auto"/>
        </w:rPr>
      </w:pPr>
    </w:p>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Zhotovitelova odpovědnost vyplývající z této smlouvy bude omezena výlučně na přímé škody vzniklé z činností Zhotovitele, které jsou zakotveny v této smlouvě. Zhotovitel neponese žádnou odpovědnost za dodatečné ztráty nebo škody vyvolané Objednatelem, včetně ztráty zisku apod.</w:t>
      </w:r>
    </w:p>
    <w:p w:rsidR="00EB784E" w:rsidRDefault="00EB784E" w:rsidP="004A64CA"/>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Smluvní strany se dohodly, že za případné vícepráce zhotovené dle této smlouvy odpovídá Zhotovitel dle §2115 a násl. zákona č. 89/2012 Sb., Občanský zákoník ve znění pozdějších předpisů.</w:t>
      </w:r>
    </w:p>
    <w:p w:rsidR="00EB784E" w:rsidRDefault="00EB784E" w:rsidP="004A64CA"/>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rPr>
        <w:t>Zhotovitel není oprávněn bez písemného souhlasu Objednatele nechat se při výkonu činnosti autorského dozoru dle této smlouvy zastupovat třetí osobou. Porušení této povinnosti Zhotovitelem se považuje za podstatné porušení smlouvy na straně Zhotovitele. Za třetí osobu nejsou považováni pověření zaměstnanci Zhotovitele.</w:t>
      </w:r>
    </w:p>
    <w:p w:rsidR="00EB784E" w:rsidRDefault="00EB784E" w:rsidP="004A64CA"/>
    <w:p w:rsid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957C97">
        <w:rPr>
          <w:color w:val="auto"/>
          <w:spacing w:val="-2"/>
        </w:rPr>
        <w:t xml:space="preserve">Zhotovitel se zavazuje před realizací výkonu AD dle odst. </w:t>
      </w:r>
      <w:proofErr w:type="gramStart"/>
      <w:r w:rsidRPr="00957C97">
        <w:rPr>
          <w:color w:val="auto"/>
          <w:spacing w:val="-2"/>
        </w:rPr>
        <w:t>2.1. písm.</w:t>
      </w:r>
      <w:proofErr w:type="gramEnd"/>
      <w:r w:rsidRPr="00957C97">
        <w:rPr>
          <w:color w:val="auto"/>
          <w:spacing w:val="-2"/>
        </w:rPr>
        <w:t xml:space="preserve"> </w:t>
      </w:r>
      <w:r w:rsidR="00957C97" w:rsidRPr="00957C97">
        <w:rPr>
          <w:color w:val="auto"/>
          <w:spacing w:val="-2"/>
        </w:rPr>
        <w:t>d</w:t>
      </w:r>
      <w:r w:rsidRPr="00957C97">
        <w:rPr>
          <w:color w:val="auto"/>
          <w:spacing w:val="-2"/>
        </w:rPr>
        <w:t>) této smlouvy uzavřít</w:t>
      </w:r>
      <w:r w:rsidRPr="00EB784E">
        <w:rPr>
          <w:color w:val="auto"/>
        </w:rPr>
        <w:t xml:space="preserve"> pojistnou smlouvu na pojištění odpovědnosti za škody způsobené při výkonu činností dle této </w:t>
      </w:r>
      <w:r w:rsidRPr="004A2503">
        <w:rPr>
          <w:color w:val="auto"/>
        </w:rPr>
        <w:t xml:space="preserve">smlouvy s jednorázovým pojistným plněním ve výši </w:t>
      </w:r>
      <w:r w:rsidR="00683E83" w:rsidRPr="004A2503">
        <w:rPr>
          <w:color w:val="auto"/>
        </w:rPr>
        <w:t>3 000 000</w:t>
      </w:r>
      <w:r w:rsidRPr="004A2503">
        <w:rPr>
          <w:color w:val="auto"/>
        </w:rPr>
        <w:t xml:space="preserve"> Kč. Uvedená pojistná smlouva</w:t>
      </w:r>
      <w:r w:rsidRPr="00EB784E">
        <w:rPr>
          <w:color w:val="auto"/>
        </w:rPr>
        <w:t xml:space="preserve"> </w:t>
      </w:r>
      <w:r w:rsidRPr="00EB784E">
        <w:rPr>
          <w:color w:val="auto"/>
          <w:spacing w:val="2"/>
        </w:rPr>
        <w:t>bude platná a účinná po celou dobu realizace výkonu AD, jakož i po celou dobu trvání závazků</w:t>
      </w:r>
      <w:r w:rsidRPr="00EB784E">
        <w:rPr>
          <w:color w:val="auto"/>
          <w:spacing w:val="-4"/>
        </w:rPr>
        <w:t xml:space="preserve"> z této </w:t>
      </w:r>
      <w:r w:rsidRPr="00EB784E">
        <w:rPr>
          <w:color w:val="auto"/>
          <w:spacing w:val="2"/>
        </w:rPr>
        <w:t>smlouvy vyplývajících. Náklady na pojištění nese Zhotovitel a jsou zahrnuty ve sjednané ceně</w:t>
      </w:r>
      <w:r w:rsidR="00C91F49">
        <w:rPr>
          <w:color w:val="auto"/>
        </w:rPr>
        <w:t xml:space="preserve"> dle odst. </w:t>
      </w:r>
      <w:proofErr w:type="gramStart"/>
      <w:r w:rsidR="00C91F49">
        <w:rPr>
          <w:color w:val="auto"/>
        </w:rPr>
        <w:t>4.4</w:t>
      </w:r>
      <w:r w:rsidRPr="00EB784E">
        <w:rPr>
          <w:color w:val="auto"/>
        </w:rPr>
        <w:t>. této</w:t>
      </w:r>
      <w:proofErr w:type="gramEnd"/>
      <w:r w:rsidRPr="00EB784E">
        <w:rPr>
          <w:color w:val="auto"/>
        </w:rPr>
        <w:t xml:space="preserve"> smlouvy.</w:t>
      </w:r>
    </w:p>
    <w:p w:rsidR="008E2D8F" w:rsidRDefault="008E2D8F" w:rsidP="008E2D8F">
      <w:pPr>
        <w:pStyle w:val="Zkladntextodsazen"/>
        <w:tabs>
          <w:tab w:val="left" w:pos="567"/>
        </w:tabs>
        <w:suppressAutoHyphens/>
        <w:overflowPunct/>
        <w:autoSpaceDE/>
        <w:autoSpaceDN/>
        <w:adjustRightInd/>
        <w:spacing w:line="288" w:lineRule="auto"/>
        <w:jc w:val="both"/>
        <w:textAlignment w:val="auto"/>
        <w:rPr>
          <w:color w:val="auto"/>
        </w:rPr>
      </w:pPr>
    </w:p>
    <w:p w:rsidR="00F970AB" w:rsidRPr="00EB784E" w:rsidRDefault="00F970AB" w:rsidP="00D97D8F">
      <w:pPr>
        <w:pStyle w:val="Zkladntextodsazen"/>
        <w:numPr>
          <w:ilvl w:val="1"/>
          <w:numId w:val="16"/>
        </w:numPr>
        <w:tabs>
          <w:tab w:val="left" w:pos="567"/>
        </w:tabs>
        <w:suppressAutoHyphens/>
        <w:overflowPunct/>
        <w:autoSpaceDE/>
        <w:autoSpaceDN/>
        <w:adjustRightInd/>
        <w:spacing w:line="288" w:lineRule="auto"/>
        <w:ind w:left="0" w:firstLine="0"/>
        <w:jc w:val="both"/>
        <w:textAlignment w:val="auto"/>
        <w:rPr>
          <w:color w:val="auto"/>
        </w:rPr>
      </w:pPr>
      <w:r w:rsidRPr="00EB784E">
        <w:rPr>
          <w:color w:val="auto"/>
          <w:spacing w:val="-4"/>
        </w:rPr>
        <w:t>Originál nebo ověřenou kopii dokladu o uzavření pojistné smlouvy předloží Zhotovitel Objednateli</w:t>
      </w:r>
      <w:r w:rsidRPr="00EB784E">
        <w:rPr>
          <w:color w:val="auto"/>
        </w:rPr>
        <w:t xml:space="preserve"> nejpozději do 10 dnů od první výzvy k započetí výkonu autorského dozoru. V případě změny pojištění předloží Zhotovitel bezodkladně Objednateli nový doklad prokazující uzavření </w:t>
      </w:r>
      <w:r w:rsidRPr="00EB784E">
        <w:rPr>
          <w:color w:val="auto"/>
          <w:spacing w:val="2"/>
        </w:rPr>
        <w:t>příslušné pojistné smlouvy. Zhotovitel se zavazuje uplatnit veškeré pojistné události související</w:t>
      </w:r>
      <w:r w:rsidRPr="00EB784E">
        <w:rPr>
          <w:color w:val="auto"/>
        </w:rPr>
        <w:t xml:space="preserve"> s plněním předmětu této smlouvy u pojišťovny bez zbytečného odkladu.</w:t>
      </w:r>
    </w:p>
    <w:p w:rsidR="00F970AB" w:rsidRDefault="00F970AB" w:rsidP="00F970AB">
      <w:pPr>
        <w:pStyle w:val="Zkladntextodsazen"/>
        <w:tabs>
          <w:tab w:val="left" w:pos="570"/>
        </w:tabs>
        <w:suppressAutoHyphens/>
        <w:overflowPunct/>
        <w:autoSpaceDE/>
        <w:autoSpaceDN/>
        <w:adjustRightInd/>
        <w:spacing w:line="264" w:lineRule="auto"/>
        <w:jc w:val="both"/>
        <w:textAlignment w:val="auto"/>
        <w:rPr>
          <w:color w:val="auto"/>
        </w:rPr>
      </w:pPr>
    </w:p>
    <w:p w:rsidR="00C4146A" w:rsidRDefault="00C4146A" w:rsidP="00F34E8A">
      <w:pPr>
        <w:spacing w:before="240" w:after="120" w:line="264" w:lineRule="auto"/>
        <w:jc w:val="center"/>
        <w:outlineLvl w:val="0"/>
        <w:rPr>
          <w:rFonts w:ascii="Arial" w:hAnsi="Arial" w:cs="Arial"/>
          <w:b/>
          <w:bCs/>
          <w:sz w:val="22"/>
          <w:szCs w:val="22"/>
        </w:rPr>
      </w:pPr>
      <w:r w:rsidRPr="001C664A">
        <w:rPr>
          <w:rFonts w:ascii="Arial" w:hAnsi="Arial" w:cs="Arial"/>
          <w:b/>
          <w:bCs/>
          <w:sz w:val="22"/>
          <w:szCs w:val="22"/>
        </w:rPr>
        <w:t xml:space="preserve">Článek </w:t>
      </w:r>
      <w:r w:rsidR="00346720">
        <w:rPr>
          <w:rFonts w:ascii="Arial" w:hAnsi="Arial" w:cs="Arial"/>
          <w:b/>
          <w:bCs/>
          <w:sz w:val="22"/>
          <w:szCs w:val="22"/>
        </w:rPr>
        <w:t>9</w:t>
      </w:r>
      <w:r w:rsidRPr="001C664A">
        <w:rPr>
          <w:rFonts w:ascii="Arial" w:hAnsi="Arial" w:cs="Arial"/>
          <w:b/>
          <w:bCs/>
          <w:sz w:val="22"/>
          <w:szCs w:val="22"/>
        </w:rPr>
        <w:t xml:space="preserve"> – </w:t>
      </w:r>
      <w:r w:rsidR="00091594" w:rsidRPr="00091594">
        <w:rPr>
          <w:rFonts w:ascii="Arial" w:hAnsi="Arial" w:cs="Arial"/>
          <w:b/>
          <w:bCs/>
          <w:sz w:val="22"/>
          <w:szCs w:val="22"/>
        </w:rPr>
        <w:t>Sankce, smluvní pokuty a náhrada škody</w:t>
      </w:r>
    </w:p>
    <w:p w:rsidR="00B47759" w:rsidRPr="00B47759" w:rsidRDefault="00B47759" w:rsidP="00F34E8A">
      <w:pPr>
        <w:spacing w:before="240" w:after="120" w:line="264" w:lineRule="auto"/>
        <w:jc w:val="center"/>
        <w:outlineLvl w:val="0"/>
        <w:rPr>
          <w:rFonts w:ascii="Arial" w:eastAsia="MS Mincho" w:hAnsi="Arial" w:cs="Arial"/>
          <w:b/>
          <w:bCs/>
          <w:sz w:val="4"/>
          <w:szCs w:val="4"/>
        </w:rPr>
      </w:pPr>
    </w:p>
    <w:p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případy neplnění věcných a termínovaných závazků vyplývajících z této smlouvy sjednávají smluvní strany tyto smluvní pokuty:</w:t>
      </w:r>
    </w:p>
    <w:p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774833">
        <w:rPr>
          <w:color w:val="auto"/>
          <w:spacing w:val="2"/>
          <w:szCs w:val="24"/>
        </w:rPr>
        <w:t xml:space="preserve">Při </w:t>
      </w:r>
      <w:r w:rsidRPr="00774833">
        <w:rPr>
          <w:color w:val="auto"/>
          <w:spacing w:val="2"/>
        </w:rPr>
        <w:t xml:space="preserve">prodlení </w:t>
      </w:r>
      <w:r w:rsidR="004B3CC3" w:rsidRPr="00774833">
        <w:rPr>
          <w:color w:val="auto"/>
          <w:spacing w:val="2"/>
        </w:rPr>
        <w:t>Zhotovitele</w:t>
      </w:r>
      <w:r w:rsidRPr="00774833">
        <w:rPr>
          <w:color w:val="auto"/>
          <w:spacing w:val="2"/>
        </w:rPr>
        <w:t xml:space="preserve"> s předáním řádně dokončeného díla</w:t>
      </w:r>
      <w:r w:rsidR="005C0A2C" w:rsidRPr="00774833">
        <w:rPr>
          <w:color w:val="auto"/>
          <w:spacing w:val="2"/>
        </w:rPr>
        <w:t>, včetně dílčích plnění,</w:t>
      </w:r>
      <w:r w:rsidRPr="001C664A">
        <w:rPr>
          <w:color w:val="auto"/>
        </w:rPr>
        <w:t xml:space="preserve"> ve smluvn</w:t>
      </w:r>
      <w:r w:rsidR="005C0A2C" w:rsidRPr="001C664A">
        <w:rPr>
          <w:color w:val="auto"/>
        </w:rPr>
        <w:t>ích</w:t>
      </w:r>
      <w:r w:rsidRPr="001C664A">
        <w:rPr>
          <w:color w:val="auto"/>
        </w:rPr>
        <w:t xml:space="preserve"> termín</w:t>
      </w:r>
      <w:r w:rsidR="005C0A2C" w:rsidRPr="001C664A">
        <w:rPr>
          <w:color w:val="auto"/>
        </w:rPr>
        <w:t>ech</w:t>
      </w:r>
      <w:r w:rsidR="00D94BF9">
        <w:rPr>
          <w:color w:val="auto"/>
        </w:rPr>
        <w:t xml:space="preserve"> dle </w:t>
      </w:r>
      <w:r w:rsidR="00567E35">
        <w:rPr>
          <w:color w:val="auto"/>
        </w:rPr>
        <w:t>odst</w:t>
      </w:r>
      <w:r w:rsidR="00D94BF9">
        <w:rPr>
          <w:color w:val="auto"/>
        </w:rPr>
        <w:t xml:space="preserve">. </w:t>
      </w:r>
      <w:proofErr w:type="gramStart"/>
      <w:r w:rsidR="00D94BF9">
        <w:rPr>
          <w:color w:val="auto"/>
        </w:rPr>
        <w:t>3.1.</w:t>
      </w:r>
      <w:r w:rsidR="00476C17" w:rsidRPr="001C664A">
        <w:rPr>
          <w:color w:val="auto"/>
        </w:rPr>
        <w:t xml:space="preserve"> této</w:t>
      </w:r>
      <w:proofErr w:type="gramEnd"/>
      <w:r w:rsidR="00476C17" w:rsidRPr="001C664A">
        <w:rPr>
          <w:color w:val="auto"/>
        </w:rPr>
        <w:t xml:space="preserve"> smlouvy</w:t>
      </w:r>
      <w:r w:rsidRPr="001C664A">
        <w:rPr>
          <w:color w:val="auto"/>
        </w:rPr>
        <w:t xml:space="preserve">, a to včetně předložení konceptu, zaplatí </w:t>
      </w:r>
      <w:r w:rsidR="004B3CC3">
        <w:rPr>
          <w:color w:val="auto"/>
        </w:rPr>
        <w:t>Zhotovitel</w:t>
      </w:r>
      <w:r w:rsidRPr="001C664A">
        <w:rPr>
          <w:color w:val="auto"/>
        </w:rPr>
        <w:t xml:space="preserve"> </w:t>
      </w:r>
      <w:r w:rsidR="004B3CC3">
        <w:rPr>
          <w:color w:val="auto"/>
        </w:rPr>
        <w:t>Objednateli</w:t>
      </w:r>
      <w:r w:rsidR="00D94BF9">
        <w:rPr>
          <w:color w:val="auto"/>
        </w:rPr>
        <w:t xml:space="preserve"> smluvní pokutu ve výši 0,2 </w:t>
      </w:r>
      <w:r w:rsidRPr="001C664A">
        <w:rPr>
          <w:color w:val="auto"/>
        </w:rPr>
        <w:t>% z ceny díla sjednané touto smlouvou, a to za každý</w:t>
      </w:r>
      <w:r w:rsidR="00EB3137">
        <w:rPr>
          <w:color w:val="auto"/>
        </w:rPr>
        <w:t xml:space="preserve"> i započatý den tohoto prodlení.</w:t>
      </w:r>
    </w:p>
    <w:p w:rsidR="000537E6" w:rsidRPr="001C664A"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53A1A">
        <w:rPr>
          <w:color w:val="auto"/>
          <w:spacing w:val="-6"/>
        </w:rPr>
        <w:t xml:space="preserve">Za prodlení s odstraněním případných vad ohlášených v záruční době, zaplatí </w:t>
      </w:r>
      <w:r w:rsidR="004B3CC3" w:rsidRPr="00C53A1A">
        <w:rPr>
          <w:color w:val="auto"/>
          <w:spacing w:val="-6"/>
        </w:rPr>
        <w:t>Zhotovitel</w:t>
      </w:r>
      <w:r w:rsidRPr="001C664A">
        <w:rPr>
          <w:color w:val="auto"/>
        </w:rPr>
        <w:t xml:space="preserve"> smluvní pokutu ve výši </w:t>
      </w:r>
      <w:r w:rsidR="00774833">
        <w:rPr>
          <w:color w:val="auto"/>
        </w:rPr>
        <w:t xml:space="preserve">0,05 </w:t>
      </w:r>
      <w:r w:rsidRPr="001C664A">
        <w:rPr>
          <w:color w:val="auto"/>
        </w:rPr>
        <w:t xml:space="preserve">% z ceny díla sjednané touto smlouvou, a to za každý i započatý den tohoto prodlení, oproti dohodnutému termínu, </w:t>
      </w:r>
      <w:r w:rsidR="00A968D0">
        <w:rPr>
          <w:color w:val="auto"/>
        </w:rPr>
        <w:t>nejvýše však 10 000</w:t>
      </w:r>
      <w:r w:rsidR="00774833">
        <w:rPr>
          <w:color w:val="auto"/>
        </w:rPr>
        <w:t xml:space="preserve"> Kč za den, </w:t>
      </w:r>
      <w:r w:rsidRPr="001C664A">
        <w:rPr>
          <w:color w:val="auto"/>
        </w:rPr>
        <w:t>a to za každou vadu.</w:t>
      </w:r>
    </w:p>
    <w:p w:rsidR="008A48D9" w:rsidRDefault="000537E6"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1C664A">
        <w:rPr>
          <w:color w:val="auto"/>
        </w:rPr>
        <w:t xml:space="preserve">V případě, že </w:t>
      </w:r>
      <w:r w:rsidR="004B3CC3">
        <w:rPr>
          <w:color w:val="auto"/>
        </w:rPr>
        <w:t>Objednatel</w:t>
      </w:r>
      <w:r w:rsidRPr="001C664A">
        <w:rPr>
          <w:color w:val="auto"/>
        </w:rPr>
        <w:t xml:space="preserve"> neuhradí fakturu v termínu splatnosti, </w:t>
      </w:r>
      <w:r w:rsidR="00A33DF1" w:rsidRPr="001C664A">
        <w:rPr>
          <w:color w:val="auto"/>
        </w:rPr>
        <w:t xml:space="preserve">zavazuje se uhradit </w:t>
      </w:r>
      <w:r w:rsidR="00A33DF1" w:rsidRPr="00C53A1A">
        <w:rPr>
          <w:color w:val="auto"/>
          <w:spacing w:val="2"/>
        </w:rPr>
        <w:t>úrok z prodlení ve výši stanove</w:t>
      </w:r>
      <w:r w:rsidR="00C53A1A" w:rsidRPr="00C53A1A">
        <w:rPr>
          <w:color w:val="auto"/>
          <w:spacing w:val="2"/>
        </w:rPr>
        <w:t>né příslušným právním předpisem, nejméně 0,015 %</w:t>
      </w:r>
      <w:r w:rsidR="00C53A1A" w:rsidRPr="00C53A1A">
        <w:rPr>
          <w:color w:val="auto"/>
        </w:rPr>
        <w:t xml:space="preserve"> z dlužné částky za každý den prodlení</w:t>
      </w:r>
      <w:r w:rsidR="00EB3137">
        <w:rPr>
          <w:color w:val="auto"/>
        </w:rPr>
        <w:t>.</w:t>
      </w:r>
    </w:p>
    <w:p w:rsidR="008A48D9" w:rsidRPr="00CD5C60"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CD5C60">
        <w:rPr>
          <w:color w:val="auto"/>
          <w:spacing w:val="-2"/>
        </w:rPr>
        <w:t xml:space="preserve">Zhotovitel je povinen uhradit Objednateli </w:t>
      </w:r>
      <w:r w:rsidR="005E0B99" w:rsidRPr="00CD5C60">
        <w:rPr>
          <w:color w:val="auto"/>
          <w:spacing w:val="-2"/>
        </w:rPr>
        <w:t>smluvní pokutu</w:t>
      </w:r>
      <w:r w:rsidRPr="00CD5C60">
        <w:rPr>
          <w:color w:val="auto"/>
          <w:spacing w:val="-2"/>
        </w:rPr>
        <w:t xml:space="preserve"> za početní chyby</w:t>
      </w:r>
      <w:r w:rsidRPr="00CD5C60">
        <w:rPr>
          <w:color w:val="auto"/>
          <w:spacing w:val="-4"/>
        </w:rPr>
        <w:t xml:space="preserve"> ve výkazu výměr, kterými dojde k vícepracím v průběhu realizaci stavby, a to ve výši 4 %</w:t>
      </w:r>
      <w:r w:rsidRPr="00CD5C60">
        <w:rPr>
          <w:color w:val="auto"/>
        </w:rPr>
        <w:t xml:space="preserve"> </w:t>
      </w:r>
      <w:r w:rsidRPr="00CD5C60">
        <w:rPr>
          <w:color w:val="auto"/>
          <w:spacing w:val="-6"/>
        </w:rPr>
        <w:t xml:space="preserve">z ceny dokumentace za každý jednotlivý případ, nejvýše však do výše 20 % ceny </w:t>
      </w:r>
      <w:r w:rsidRPr="00CD5C60">
        <w:rPr>
          <w:color w:val="auto"/>
          <w:spacing w:val="-4"/>
        </w:rPr>
        <w:t>dokumentace v souhrnu za všechny takové případy. Jedním případem se rozumí i chyba</w:t>
      </w:r>
      <w:r w:rsidRPr="00CD5C60">
        <w:rPr>
          <w:color w:val="auto"/>
        </w:rPr>
        <w:t xml:space="preserve"> ve více položkách výkazu výměr vzájemně provázaných.</w:t>
      </w:r>
    </w:p>
    <w:p w:rsidR="008A48D9" w:rsidRPr="00231F1F" w:rsidRDefault="008A48D9" w:rsidP="00D97D8F">
      <w:pPr>
        <w:pStyle w:val="Zkladntextodsazen"/>
        <w:numPr>
          <w:ilvl w:val="2"/>
          <w:numId w:val="17"/>
        </w:numPr>
        <w:suppressAutoHyphens/>
        <w:overflowPunct/>
        <w:autoSpaceDE/>
        <w:autoSpaceDN/>
        <w:adjustRightInd/>
        <w:spacing w:line="264" w:lineRule="auto"/>
        <w:ind w:left="993" w:hanging="709"/>
        <w:jc w:val="both"/>
        <w:textAlignment w:val="auto"/>
        <w:rPr>
          <w:color w:val="auto"/>
        </w:rPr>
      </w:pPr>
      <w:r w:rsidRPr="00231F1F">
        <w:rPr>
          <w:color w:val="auto"/>
        </w:rPr>
        <w:t>V případě prodlení Zhotovitele za pozdní výkon AD, tj. neuskuteční-li se nejpozději do 48 hod. od vyzvání Objednatele, nebude-li dohodnuta jiná lhůta, se sjednáv</w:t>
      </w:r>
      <w:r w:rsidR="00A968D0">
        <w:rPr>
          <w:color w:val="auto"/>
        </w:rPr>
        <w:t>á smluvní pokuta ve výši 1 000</w:t>
      </w:r>
      <w:r w:rsidRPr="00231F1F">
        <w:rPr>
          <w:color w:val="auto"/>
        </w:rPr>
        <w:t xml:space="preserve"> Kč za každý započatý den prodlení.</w:t>
      </w:r>
    </w:p>
    <w:p w:rsidR="00D51244" w:rsidRPr="001C664A" w:rsidRDefault="00D51244" w:rsidP="00F34E8A">
      <w:pPr>
        <w:pStyle w:val="Zkladntextodsazen"/>
        <w:tabs>
          <w:tab w:val="num" w:pos="1276"/>
        </w:tabs>
        <w:suppressAutoHyphens/>
        <w:overflowPunct/>
        <w:autoSpaceDE/>
        <w:autoSpaceDN/>
        <w:adjustRightInd/>
        <w:spacing w:line="264" w:lineRule="auto"/>
        <w:ind w:left="1276"/>
        <w:jc w:val="both"/>
        <w:textAlignment w:val="auto"/>
        <w:rPr>
          <w:color w:val="auto"/>
        </w:rPr>
      </w:pPr>
    </w:p>
    <w:p w:rsidR="000537E6"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0537E6" w:rsidRPr="001C664A">
        <w:rPr>
          <w:color w:val="auto"/>
        </w:rPr>
        <w:t xml:space="preserve"> není v prodlení a není povinen platit smluvní pokutu dle předchozího odstavce zejména v těchto případech:</w:t>
      </w:r>
    </w:p>
    <w:p w:rsidR="000537E6" w:rsidRPr="001C664A" w:rsidRDefault="000537E6" w:rsidP="00346720">
      <w:pPr>
        <w:tabs>
          <w:tab w:val="left" w:pos="284"/>
        </w:tabs>
        <w:spacing w:line="264" w:lineRule="auto"/>
        <w:ind w:right="110"/>
        <w:jc w:val="both"/>
        <w:rPr>
          <w:rFonts w:ascii="Arial" w:hAnsi="Arial" w:cs="Arial"/>
          <w:sz w:val="22"/>
          <w:szCs w:val="22"/>
        </w:rPr>
      </w:pPr>
      <w:r w:rsidRPr="001C664A">
        <w:rPr>
          <w:rFonts w:ascii="Arial" w:hAnsi="Arial" w:cs="Arial"/>
          <w:sz w:val="22"/>
          <w:szCs w:val="22"/>
        </w:rPr>
        <w:tab/>
        <w:t xml:space="preserve">- existence okolností vylučujících jeho odpovědnost vzniklých na straně </w:t>
      </w:r>
      <w:r w:rsidR="004B3CC3">
        <w:rPr>
          <w:rFonts w:ascii="Arial" w:hAnsi="Arial" w:cs="Arial"/>
          <w:sz w:val="22"/>
          <w:szCs w:val="22"/>
        </w:rPr>
        <w:t>Objednatele</w:t>
      </w:r>
      <w:r w:rsidRPr="001C664A">
        <w:rPr>
          <w:rFonts w:ascii="Arial" w:hAnsi="Arial" w:cs="Arial"/>
          <w:sz w:val="22"/>
          <w:szCs w:val="22"/>
        </w:rPr>
        <w:t xml:space="preserve">, </w:t>
      </w:r>
    </w:p>
    <w:p w:rsidR="000537E6" w:rsidRPr="001C664A" w:rsidRDefault="000537E6" w:rsidP="00346720">
      <w:pPr>
        <w:tabs>
          <w:tab w:val="left" w:pos="284"/>
          <w:tab w:val="left" w:pos="567"/>
        </w:tabs>
        <w:spacing w:line="264" w:lineRule="auto"/>
        <w:ind w:right="110"/>
        <w:jc w:val="both"/>
        <w:rPr>
          <w:rFonts w:ascii="Arial" w:hAnsi="Arial" w:cs="Arial"/>
          <w:sz w:val="22"/>
          <w:szCs w:val="22"/>
        </w:rPr>
      </w:pPr>
      <w:r w:rsidRPr="001C664A">
        <w:rPr>
          <w:rFonts w:ascii="Arial" w:hAnsi="Arial" w:cs="Arial"/>
          <w:sz w:val="22"/>
          <w:szCs w:val="22"/>
        </w:rPr>
        <w:tab/>
        <w:t xml:space="preserve">- prodlení </w:t>
      </w:r>
      <w:r w:rsidR="004B3CC3">
        <w:rPr>
          <w:rFonts w:ascii="Arial" w:hAnsi="Arial" w:cs="Arial"/>
          <w:sz w:val="22"/>
          <w:szCs w:val="22"/>
        </w:rPr>
        <w:t>Objednatele</w:t>
      </w:r>
      <w:r w:rsidRPr="001C664A">
        <w:rPr>
          <w:rFonts w:ascii="Arial" w:hAnsi="Arial" w:cs="Arial"/>
          <w:sz w:val="22"/>
          <w:szCs w:val="22"/>
        </w:rPr>
        <w:t xml:space="preserve"> s plněním jeho závazků sjednaných v </w:t>
      </w:r>
      <w:r w:rsidR="000F31E4">
        <w:rPr>
          <w:rFonts w:ascii="Arial" w:hAnsi="Arial" w:cs="Arial"/>
          <w:sz w:val="22"/>
          <w:szCs w:val="22"/>
        </w:rPr>
        <w:t xml:space="preserve">čl. </w:t>
      </w:r>
      <w:r w:rsidR="006365C1">
        <w:rPr>
          <w:rFonts w:ascii="Arial" w:hAnsi="Arial" w:cs="Arial"/>
          <w:sz w:val="22"/>
          <w:szCs w:val="22"/>
        </w:rPr>
        <w:t>10</w:t>
      </w:r>
      <w:r w:rsidRPr="001C664A">
        <w:rPr>
          <w:rFonts w:ascii="Arial" w:hAnsi="Arial" w:cs="Arial"/>
          <w:sz w:val="22"/>
          <w:szCs w:val="22"/>
        </w:rPr>
        <w:t xml:space="preserve"> této smlouvy.</w:t>
      </w:r>
    </w:p>
    <w:p w:rsidR="000537E6" w:rsidRPr="001C664A" w:rsidRDefault="000537E6" w:rsidP="00931486">
      <w:pPr>
        <w:tabs>
          <w:tab w:val="left" w:pos="567"/>
        </w:tabs>
        <w:spacing w:line="264" w:lineRule="auto"/>
        <w:ind w:right="110"/>
        <w:jc w:val="both"/>
        <w:rPr>
          <w:rFonts w:ascii="Arial" w:hAnsi="Arial" w:cs="Arial"/>
          <w:sz w:val="22"/>
          <w:szCs w:val="22"/>
        </w:rPr>
      </w:pPr>
    </w:p>
    <w:p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Jestliže budou </w:t>
      </w:r>
      <w:r w:rsidR="004B3CC3">
        <w:rPr>
          <w:color w:val="auto"/>
        </w:rPr>
        <w:t>Objednatelem</w:t>
      </w:r>
      <w:r w:rsidRPr="001C664A">
        <w:rPr>
          <w:color w:val="auto"/>
        </w:rPr>
        <w:t xml:space="preserve"> v průběhu plnění smlouvy zjištěny jiné nedostatky v činnosti </w:t>
      </w:r>
      <w:r w:rsidR="004B3CC3">
        <w:rPr>
          <w:color w:val="auto"/>
        </w:rPr>
        <w:t>Zhotovitele</w:t>
      </w:r>
      <w:r w:rsidRPr="001C664A">
        <w:rPr>
          <w:color w:val="auto"/>
        </w:rPr>
        <w:t xml:space="preserve"> je </w:t>
      </w:r>
      <w:r w:rsidR="004B3CC3">
        <w:rPr>
          <w:color w:val="auto"/>
        </w:rPr>
        <w:t>Objednatel</w:t>
      </w:r>
      <w:r w:rsidRPr="001C664A">
        <w:rPr>
          <w:color w:val="auto"/>
        </w:rPr>
        <w:t xml:space="preserve"> oprávněn ná</w:t>
      </w:r>
      <w:r w:rsidR="00C6237C">
        <w:rPr>
          <w:color w:val="auto"/>
        </w:rPr>
        <w:t xml:space="preserve">rokovat smluvní pokutu ve výši </w:t>
      </w:r>
      <w:r w:rsidRPr="001C664A">
        <w:rPr>
          <w:color w:val="auto"/>
        </w:rPr>
        <w:t>0,</w:t>
      </w:r>
      <w:r w:rsidR="00C6237C">
        <w:rPr>
          <w:color w:val="auto"/>
        </w:rPr>
        <w:t>0</w:t>
      </w:r>
      <w:r w:rsidRPr="001C664A">
        <w:rPr>
          <w:color w:val="auto"/>
        </w:rPr>
        <w:t>5</w:t>
      </w:r>
      <w:r w:rsidR="00C6237C">
        <w:rPr>
          <w:color w:val="auto"/>
        </w:rPr>
        <w:t xml:space="preserve"> </w:t>
      </w:r>
      <w:r w:rsidRPr="001C664A">
        <w:rPr>
          <w:color w:val="auto"/>
        </w:rPr>
        <w:t>% z ceny díla sjednané touto smlouvou, a to za každý j</w:t>
      </w:r>
      <w:r w:rsidR="00C6237C">
        <w:rPr>
          <w:color w:val="auto"/>
        </w:rPr>
        <w:t>ednotlivý zjištěný n</w:t>
      </w:r>
      <w:r w:rsidR="00A968D0">
        <w:rPr>
          <w:color w:val="auto"/>
        </w:rPr>
        <w:t>edostatek, nejvýše však 10 000</w:t>
      </w:r>
      <w:r w:rsidR="00C6237C">
        <w:rPr>
          <w:color w:val="auto"/>
        </w:rPr>
        <w:t xml:space="preserve"> Kč</w:t>
      </w:r>
      <w:r w:rsidRPr="001C664A">
        <w:rPr>
          <w:color w:val="auto"/>
        </w:rPr>
        <w:t xml:space="preserve"> za každý den trvání zjištěného nedostatku.</w:t>
      </w:r>
    </w:p>
    <w:p w:rsidR="000537E6" w:rsidRPr="001C664A" w:rsidRDefault="000537E6" w:rsidP="00931486">
      <w:pPr>
        <w:pStyle w:val="Zkladntextodsazen"/>
        <w:tabs>
          <w:tab w:val="left" w:pos="567"/>
        </w:tabs>
        <w:suppressAutoHyphens/>
        <w:overflowPunct/>
        <w:autoSpaceDE/>
        <w:autoSpaceDN/>
        <w:adjustRightInd/>
        <w:spacing w:line="264" w:lineRule="auto"/>
        <w:jc w:val="both"/>
        <w:textAlignment w:val="auto"/>
        <w:rPr>
          <w:color w:val="auto"/>
          <w:highlight w:val="yellow"/>
        </w:rPr>
      </w:pPr>
    </w:p>
    <w:p w:rsidR="000537E6" w:rsidRPr="001C664A" w:rsidRDefault="000537E6"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Splatnost oprávněných, výše uvedených sankčních pokut činí 30 dnů po obdržení daňového dokladu – faktury s vyčíslením </w:t>
      </w:r>
      <w:r w:rsidRPr="001C664A">
        <w:rPr>
          <w:color w:val="auto"/>
        </w:rPr>
        <w:t>smluvní pokuty každého jednotlivého porušení ustanovení specifikovaného v tomto článku</w:t>
      </w:r>
      <w:r w:rsidRPr="001C664A">
        <w:rPr>
          <w:rFonts w:eastAsia="MS Mincho"/>
          <w:color w:val="auto"/>
        </w:rPr>
        <w:t xml:space="preserve">. Pro nesplnění náležitostí daňového dokladu platí obdobně ustanovení odst. </w:t>
      </w:r>
      <w:proofErr w:type="gramStart"/>
      <w:r w:rsidRPr="001C664A">
        <w:rPr>
          <w:rFonts w:eastAsia="MS Mincho"/>
          <w:color w:val="auto"/>
        </w:rPr>
        <w:t>5.</w:t>
      </w:r>
      <w:r w:rsidR="00476C17" w:rsidRPr="001C664A">
        <w:rPr>
          <w:rFonts w:eastAsia="MS Mincho"/>
          <w:color w:val="auto"/>
        </w:rPr>
        <w:t>4</w:t>
      </w:r>
      <w:r w:rsidR="00C6237C">
        <w:rPr>
          <w:rFonts w:eastAsia="MS Mincho"/>
          <w:color w:val="auto"/>
        </w:rPr>
        <w:t>.</w:t>
      </w:r>
      <w:r w:rsidRPr="001C664A">
        <w:rPr>
          <w:rFonts w:eastAsia="MS Mincho"/>
          <w:color w:val="auto"/>
        </w:rPr>
        <w:t xml:space="preserve"> této</w:t>
      </w:r>
      <w:proofErr w:type="gramEnd"/>
      <w:r w:rsidRPr="001C664A">
        <w:rPr>
          <w:rFonts w:eastAsia="MS Mincho"/>
          <w:color w:val="auto"/>
        </w:rPr>
        <w:t xml:space="preserve"> smlouvy. </w:t>
      </w:r>
    </w:p>
    <w:p w:rsidR="005F7CB3" w:rsidRPr="001C664A" w:rsidRDefault="005F7CB3"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F97E5F">
        <w:rPr>
          <w:color w:val="auto"/>
          <w:spacing w:val="4"/>
        </w:rPr>
        <w:t>Objednatel</w:t>
      </w:r>
      <w:r w:rsidR="00C4146A" w:rsidRPr="00F97E5F">
        <w:rPr>
          <w:color w:val="auto"/>
          <w:spacing w:val="4"/>
        </w:rPr>
        <w:t xml:space="preserve"> je oprávněn smluvní pokutu, případně vzniklou náhradu škody, na které mu</w:t>
      </w:r>
      <w:r w:rsidR="00C4146A" w:rsidRPr="001C664A">
        <w:rPr>
          <w:color w:val="auto"/>
        </w:rPr>
        <w:t xml:space="preserve"> v důsledku porušení závazku </w:t>
      </w:r>
      <w:r>
        <w:rPr>
          <w:color w:val="auto"/>
        </w:rPr>
        <w:t>Zhotovitele</w:t>
      </w:r>
      <w:r w:rsidR="00C4146A" w:rsidRPr="001C664A">
        <w:rPr>
          <w:color w:val="auto"/>
        </w:rPr>
        <w:t xml:space="preserve"> vznikl právní nárok, započíst do kterékoliv úhrady, která přísluší </w:t>
      </w:r>
      <w:r>
        <w:rPr>
          <w:color w:val="auto"/>
        </w:rPr>
        <w:t>Zhotoviteli</w:t>
      </w:r>
      <w:r w:rsidR="00C4146A" w:rsidRPr="001C664A">
        <w:rPr>
          <w:color w:val="auto"/>
        </w:rPr>
        <w:t xml:space="preserve"> dle příslušných ustanovení smlouvy.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Zaplacením smluvní pokuty není dotčeno právo na náhradu škody.</w:t>
      </w:r>
    </w:p>
    <w:p w:rsidR="00C4146A" w:rsidRPr="001C664A" w:rsidRDefault="00C4146A" w:rsidP="00931486">
      <w:pPr>
        <w:pStyle w:val="Zkladntextodsazen"/>
        <w:tabs>
          <w:tab w:val="left" w:pos="567"/>
        </w:tabs>
        <w:suppressAutoHyphens/>
        <w:overflowPunct/>
        <w:autoSpaceDE/>
        <w:autoSpaceDN/>
        <w:adjustRightInd/>
        <w:spacing w:line="264" w:lineRule="auto"/>
        <w:jc w:val="both"/>
        <w:textAlignment w:val="auto"/>
        <w:rPr>
          <w:color w:val="auto"/>
        </w:rPr>
      </w:pPr>
    </w:p>
    <w:p w:rsidR="00C4146A" w:rsidRPr="00035F0D" w:rsidRDefault="00C4146A"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rFonts w:eastAsia="MS Mincho"/>
          <w:color w:val="auto"/>
        </w:rPr>
      </w:pPr>
      <w:r w:rsidRPr="001C664A">
        <w:rPr>
          <w:color w:val="auto"/>
        </w:rPr>
        <w:t xml:space="preserve">V případě, že závazek provést dílo zanikne před řádným ukončením díla, nezanikají nároky na smluvní pokuty, pokud vznikly dřívějším porušením povinností. Zánik závazku jeho </w:t>
      </w:r>
      <w:r w:rsidRPr="00F97E5F">
        <w:rPr>
          <w:color w:val="auto"/>
          <w:spacing w:val="-6"/>
        </w:rPr>
        <w:t>pozdním plněním neznamená zánik nároku na smluvní pokutu z prodlení s plněním či plnění ze záruky</w:t>
      </w:r>
      <w:r w:rsidRPr="001C664A">
        <w:rPr>
          <w:color w:val="auto"/>
        </w:rPr>
        <w:t xml:space="preserve"> za odstranění vad.</w:t>
      </w:r>
    </w:p>
    <w:p w:rsidR="00035F0D" w:rsidRPr="004A64CA" w:rsidRDefault="00035F0D" w:rsidP="004A64CA">
      <w:pPr>
        <w:rPr>
          <w:rFonts w:eastAsia="MS Mincho"/>
        </w:rPr>
      </w:pPr>
    </w:p>
    <w:p w:rsidR="00E36AC4" w:rsidRDefault="00D400FB"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4A4DDB" w:rsidRDefault="004A4DDB" w:rsidP="004A4DDB">
      <w:pPr>
        <w:pStyle w:val="Zkladntextodsazen"/>
        <w:tabs>
          <w:tab w:val="left" w:pos="567"/>
        </w:tabs>
        <w:suppressAutoHyphens/>
        <w:overflowPunct/>
        <w:autoSpaceDE/>
        <w:autoSpaceDN/>
        <w:adjustRightInd/>
        <w:spacing w:line="264" w:lineRule="auto"/>
        <w:jc w:val="both"/>
        <w:textAlignment w:val="auto"/>
        <w:rPr>
          <w:color w:val="auto"/>
        </w:rPr>
      </w:pPr>
    </w:p>
    <w:p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36AC4">
        <w:rPr>
          <w:rFonts w:eastAsia="MS Mincho"/>
          <w:color w:val="auto"/>
          <w:spacing w:val="-6"/>
        </w:rPr>
        <w:t>V případě ukončení smlouvy z důvodu porušení podstatných ustanovení této smlouvy ze strany</w:t>
      </w:r>
      <w:r w:rsidRPr="00E36AC4">
        <w:rPr>
          <w:rFonts w:eastAsia="MS Mincho"/>
          <w:color w:val="auto"/>
        </w:rPr>
        <w:t xml:space="preserve"> </w:t>
      </w:r>
      <w:r w:rsidRPr="00E36AC4">
        <w:rPr>
          <w:rFonts w:eastAsia="MS Mincho"/>
          <w:color w:val="auto"/>
          <w:spacing w:val="-2"/>
        </w:rPr>
        <w:t>Zhotovitele je Zhotovitel povinen uhradit Objednateli náklady spojené s výběrem nového dodavatele</w:t>
      </w:r>
      <w:r w:rsidRPr="00E36AC4">
        <w:rPr>
          <w:rFonts w:eastAsia="MS Mincho"/>
          <w:color w:val="auto"/>
        </w:rPr>
        <w:t xml:space="preserve"> </w:t>
      </w:r>
      <w:r w:rsidR="005E0B99">
        <w:rPr>
          <w:rFonts w:eastAsia="MS Mincho"/>
          <w:color w:val="auto"/>
        </w:rPr>
        <w:t xml:space="preserve">a smluvní pokutu </w:t>
      </w:r>
      <w:r w:rsidRPr="00E36AC4">
        <w:rPr>
          <w:rFonts w:eastAsia="MS Mincho"/>
          <w:color w:val="auto"/>
        </w:rPr>
        <w:t>ve výši 10 % z celkové ceny sjednané v této smlouvě.</w:t>
      </w:r>
    </w:p>
    <w:p w:rsidR="009223B7" w:rsidRDefault="009223B7" w:rsidP="00931486">
      <w:pPr>
        <w:pStyle w:val="Odstavecseseznamem"/>
        <w:tabs>
          <w:tab w:val="left" w:pos="567"/>
        </w:tabs>
        <w:ind w:left="0"/>
        <w:rPr>
          <w:spacing w:val="-6"/>
        </w:rPr>
      </w:pPr>
    </w:p>
    <w:p w:rsidR="009223B7"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EB784E">
        <w:rPr>
          <w:color w:val="auto"/>
          <w:spacing w:val="-6"/>
        </w:rPr>
        <w:t>V případě, kdy tato smlouva odkazuje na výše sankce, smluvní pokuty a náhrady škody z ceny</w:t>
      </w:r>
      <w:r w:rsidRPr="009223B7">
        <w:rPr>
          <w:color w:val="auto"/>
        </w:rPr>
        <w:t xml:space="preserve"> díla sjednané touto smlouvou, má se za to, že sjednanou cenou je cena bez DPH.</w:t>
      </w:r>
    </w:p>
    <w:p w:rsidR="009223B7" w:rsidRPr="009223B7" w:rsidRDefault="009223B7" w:rsidP="00931486">
      <w:pPr>
        <w:pStyle w:val="Odstavecseseznamem"/>
        <w:tabs>
          <w:tab w:val="left" w:pos="567"/>
        </w:tabs>
        <w:ind w:left="0"/>
      </w:pPr>
    </w:p>
    <w:p w:rsidR="00E36AC4" w:rsidRPr="009223B7" w:rsidRDefault="00E36AC4" w:rsidP="00D97D8F">
      <w:pPr>
        <w:pStyle w:val="Zkladntextodsazen"/>
        <w:numPr>
          <w:ilvl w:val="1"/>
          <w:numId w:val="17"/>
        </w:numPr>
        <w:tabs>
          <w:tab w:val="left" w:pos="567"/>
        </w:tabs>
        <w:suppressAutoHyphens/>
        <w:overflowPunct/>
        <w:autoSpaceDE/>
        <w:autoSpaceDN/>
        <w:adjustRightInd/>
        <w:spacing w:line="264" w:lineRule="auto"/>
        <w:ind w:left="0" w:firstLine="0"/>
        <w:jc w:val="both"/>
        <w:textAlignment w:val="auto"/>
        <w:rPr>
          <w:color w:val="auto"/>
        </w:rPr>
      </w:pPr>
      <w:r w:rsidRPr="009223B7">
        <w:rPr>
          <w:color w:val="auto"/>
        </w:rPr>
        <w:t>V případě, kdy tato smlouva odkazuje na výše úroků stanovených příslušným právním předpisem, má se za to, že tímto předpisem je příslušný právní předpis platný a účinný v době vzniku skutečností, na jejichž základě dochází k</w:t>
      </w:r>
      <w:r w:rsidR="00381498">
        <w:rPr>
          <w:color w:val="auto"/>
        </w:rPr>
        <w:t> uplatnění dotčených ustanovení</w:t>
      </w:r>
      <w:r w:rsidRPr="009223B7">
        <w:rPr>
          <w:color w:val="auto"/>
        </w:rPr>
        <w:t xml:space="preserve"> smlouvy.  </w:t>
      </w:r>
    </w:p>
    <w:p w:rsidR="00E36AC4" w:rsidRDefault="00E36AC4" w:rsidP="00F97E5F">
      <w:pPr>
        <w:pStyle w:val="Zkladntextodsazen"/>
        <w:suppressAutoHyphens/>
        <w:overflowPunct/>
        <w:autoSpaceDE/>
        <w:autoSpaceDN/>
        <w:adjustRightInd/>
        <w:spacing w:line="264" w:lineRule="auto"/>
        <w:jc w:val="both"/>
        <w:textAlignment w:val="auto"/>
        <w:rPr>
          <w:color w:val="auto"/>
        </w:rPr>
      </w:pPr>
    </w:p>
    <w:p w:rsidR="00C4146A" w:rsidRDefault="00C4146A" w:rsidP="006C199C">
      <w:pPr>
        <w:tabs>
          <w:tab w:val="left" w:pos="6946"/>
        </w:tabs>
        <w:spacing w:before="240" w:after="120" w:line="264" w:lineRule="auto"/>
        <w:jc w:val="center"/>
        <w:outlineLvl w:val="0"/>
        <w:rPr>
          <w:rFonts w:ascii="Arial" w:eastAsia="MS Mincho" w:hAnsi="Arial" w:cs="Arial"/>
          <w:b/>
          <w:sz w:val="22"/>
          <w:szCs w:val="22"/>
        </w:rPr>
      </w:pPr>
      <w:r w:rsidRPr="001C664A">
        <w:rPr>
          <w:rFonts w:ascii="Arial" w:hAnsi="Arial" w:cs="Arial"/>
          <w:b/>
          <w:sz w:val="22"/>
          <w:szCs w:val="22"/>
        </w:rPr>
        <w:t xml:space="preserve">Článek </w:t>
      </w:r>
      <w:r w:rsidR="005249FE">
        <w:rPr>
          <w:rFonts w:ascii="Arial" w:hAnsi="Arial" w:cs="Arial"/>
          <w:b/>
          <w:sz w:val="22"/>
          <w:szCs w:val="22"/>
        </w:rPr>
        <w:t>10</w:t>
      </w:r>
      <w:r w:rsidRPr="001C664A">
        <w:rPr>
          <w:rFonts w:ascii="Arial" w:hAnsi="Arial" w:cs="Arial"/>
          <w:b/>
          <w:sz w:val="22"/>
          <w:szCs w:val="22"/>
        </w:rPr>
        <w:t xml:space="preserve"> – </w:t>
      </w:r>
      <w:r w:rsidR="00717EBE">
        <w:rPr>
          <w:rFonts w:ascii="Arial" w:hAnsi="Arial" w:cs="Arial"/>
          <w:b/>
          <w:sz w:val="22"/>
          <w:szCs w:val="22"/>
        </w:rPr>
        <w:t>Součinnost Objednatele a Zhotovitele</w:t>
      </w:r>
      <w:r w:rsidRPr="001C664A">
        <w:rPr>
          <w:rFonts w:ascii="Arial" w:eastAsia="MS Mincho" w:hAnsi="Arial" w:cs="Arial"/>
          <w:b/>
          <w:sz w:val="22"/>
          <w:szCs w:val="22"/>
        </w:rPr>
        <w:t xml:space="preserve"> </w:t>
      </w:r>
    </w:p>
    <w:p w:rsidR="00B47759" w:rsidRPr="00B47759" w:rsidRDefault="00B47759" w:rsidP="006C199C">
      <w:pPr>
        <w:tabs>
          <w:tab w:val="left" w:pos="6946"/>
        </w:tabs>
        <w:spacing w:before="240" w:after="120" w:line="264" w:lineRule="auto"/>
        <w:jc w:val="center"/>
        <w:outlineLvl w:val="0"/>
        <w:rPr>
          <w:rFonts w:ascii="Arial" w:eastAsia="MS Mincho" w:hAnsi="Arial" w:cs="Arial"/>
          <w:b/>
          <w:sz w:val="4"/>
          <w:szCs w:val="4"/>
        </w:rPr>
      </w:pPr>
    </w:p>
    <w:p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931486">
        <w:rPr>
          <w:rFonts w:ascii="Arial" w:eastAsia="MS Mincho" w:hAnsi="Arial" w:cs="Arial"/>
          <w:sz w:val="22"/>
        </w:rPr>
        <w:t>Objednatel</w:t>
      </w:r>
      <w:r w:rsidR="00C4146A" w:rsidRPr="00931486">
        <w:rPr>
          <w:rFonts w:ascii="Arial" w:eastAsia="MS Mincho" w:hAnsi="Arial" w:cs="Arial"/>
          <w:sz w:val="22"/>
        </w:rPr>
        <w:t xml:space="preserve"> se zavazuje </w:t>
      </w:r>
      <w:r w:rsidR="00F1582D" w:rsidRPr="00931486">
        <w:rPr>
          <w:rFonts w:ascii="Arial" w:eastAsia="MS Mincho" w:hAnsi="Arial" w:cs="Arial"/>
          <w:sz w:val="22"/>
        </w:rPr>
        <w:t>zabezpečit</w:t>
      </w:r>
      <w:r w:rsidR="00C4146A" w:rsidRPr="00931486">
        <w:rPr>
          <w:rFonts w:ascii="Arial" w:eastAsia="MS Mincho" w:hAnsi="Arial" w:cs="Arial"/>
          <w:sz w:val="22"/>
        </w:rPr>
        <w:t xml:space="preserve"> v průběhu zpracování díla odstranění překážek bránících dokončení díla, jejichž existence nebyla ke dni uzavření této smlouvy známa, nejde-li o</w:t>
      </w:r>
      <w:r w:rsidR="00606CF5" w:rsidRPr="00931486">
        <w:rPr>
          <w:rFonts w:ascii="Arial" w:eastAsia="MS Mincho" w:hAnsi="Arial" w:cs="Arial"/>
          <w:sz w:val="22"/>
        </w:rPr>
        <w:t> </w:t>
      </w:r>
      <w:r w:rsidR="00C4146A" w:rsidRPr="00931486">
        <w:rPr>
          <w:rFonts w:ascii="Arial" w:eastAsia="MS Mincho" w:hAnsi="Arial" w:cs="Arial"/>
          <w:sz w:val="22"/>
        </w:rPr>
        <w:t xml:space="preserve">překážky na straně </w:t>
      </w:r>
      <w:r w:rsidRPr="00931486">
        <w:rPr>
          <w:rFonts w:ascii="Arial" w:eastAsia="MS Mincho" w:hAnsi="Arial" w:cs="Arial"/>
          <w:sz w:val="22"/>
        </w:rPr>
        <w:t>Zhotovitele</w:t>
      </w:r>
      <w:r w:rsidR="00931486">
        <w:rPr>
          <w:rFonts w:ascii="Arial" w:eastAsia="MS Mincho" w:hAnsi="Arial" w:cs="Arial"/>
          <w:sz w:val="22"/>
        </w:rPr>
        <w:t>.</w:t>
      </w:r>
    </w:p>
    <w:p w:rsidR="00301247" w:rsidRDefault="00301247" w:rsidP="00301247">
      <w:pPr>
        <w:pStyle w:val="Odstavecseseznamem"/>
        <w:tabs>
          <w:tab w:val="left" w:pos="567"/>
          <w:tab w:val="left" w:pos="6946"/>
        </w:tabs>
        <w:spacing w:line="264" w:lineRule="auto"/>
        <w:ind w:left="0"/>
        <w:jc w:val="both"/>
        <w:rPr>
          <w:rFonts w:ascii="Arial" w:eastAsia="MS Mincho" w:hAnsi="Arial" w:cs="Arial"/>
          <w:sz w:val="22"/>
        </w:rPr>
      </w:pPr>
    </w:p>
    <w:p w:rsidR="00301247" w:rsidRDefault="004B3CC3" w:rsidP="00D97D8F">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301247">
        <w:rPr>
          <w:rFonts w:ascii="Arial" w:eastAsia="MS Mincho" w:hAnsi="Arial" w:cs="Arial"/>
          <w:sz w:val="22"/>
        </w:rPr>
        <w:t>Objednatel</w:t>
      </w:r>
      <w:r w:rsidR="00C4146A" w:rsidRPr="00301247">
        <w:rPr>
          <w:rFonts w:ascii="Arial" w:eastAsia="MS Mincho" w:hAnsi="Arial" w:cs="Arial"/>
          <w:sz w:val="22"/>
        </w:rPr>
        <w:t xml:space="preserve"> se zavazuje, že na vyzvání </w:t>
      </w:r>
      <w:r w:rsidRPr="00301247">
        <w:rPr>
          <w:rFonts w:ascii="Arial" w:eastAsia="MS Mincho" w:hAnsi="Arial" w:cs="Arial"/>
          <w:sz w:val="22"/>
        </w:rPr>
        <w:t>Zhotovitele</w:t>
      </w:r>
      <w:r w:rsidR="00C4146A" w:rsidRPr="00301247">
        <w:rPr>
          <w:rFonts w:ascii="Arial" w:eastAsia="MS Mincho" w:hAnsi="Arial" w:cs="Arial"/>
          <w:sz w:val="22"/>
        </w:rPr>
        <w:t xml:space="preserve"> mu bez zbytečného odkladu poskytne další vyjádření, stanoviska, informace, případně doplnění podkladů, jejichž potřeba vznikne v průběhu zpra</w:t>
      </w:r>
      <w:r w:rsidR="00A72C0D">
        <w:rPr>
          <w:rFonts w:ascii="Arial" w:eastAsia="MS Mincho" w:hAnsi="Arial" w:cs="Arial"/>
          <w:sz w:val="22"/>
        </w:rPr>
        <w:t xml:space="preserve">cování díla a z této smlouvy </w:t>
      </w:r>
      <w:r w:rsidR="00C4146A" w:rsidRPr="00301247">
        <w:rPr>
          <w:rFonts w:ascii="Arial" w:eastAsia="MS Mincho" w:hAnsi="Arial" w:cs="Arial"/>
          <w:sz w:val="22"/>
        </w:rPr>
        <w:t xml:space="preserve">nebo z povahy věci nevyplývá, že </w:t>
      </w:r>
      <w:r w:rsidRPr="00301247">
        <w:rPr>
          <w:rFonts w:ascii="Arial" w:eastAsia="MS Mincho" w:hAnsi="Arial" w:cs="Arial"/>
          <w:sz w:val="22"/>
        </w:rPr>
        <w:t>Zhotovitel</w:t>
      </w:r>
      <w:r w:rsidR="00C4146A" w:rsidRPr="00301247">
        <w:rPr>
          <w:rFonts w:ascii="Arial" w:eastAsia="MS Mincho" w:hAnsi="Arial" w:cs="Arial"/>
          <w:sz w:val="22"/>
        </w:rPr>
        <w:t xml:space="preserve"> je povinen si je opatřit sám.</w:t>
      </w:r>
      <w:r w:rsidR="00170371" w:rsidRPr="00301247">
        <w:rPr>
          <w:rFonts w:ascii="Arial" w:eastAsia="MS Mincho" w:hAnsi="Arial" w:cs="Arial"/>
          <w:sz w:val="22"/>
        </w:rPr>
        <w:t xml:space="preserve"> </w:t>
      </w:r>
      <w:r w:rsidRPr="00301247">
        <w:rPr>
          <w:rFonts w:ascii="Arial" w:eastAsia="MS Mincho" w:hAnsi="Arial" w:cs="Arial"/>
          <w:sz w:val="22"/>
        </w:rPr>
        <w:t>Zhotovitel</w:t>
      </w:r>
      <w:r w:rsidR="00170371" w:rsidRPr="00301247">
        <w:rPr>
          <w:rFonts w:ascii="Arial" w:eastAsia="MS Mincho" w:hAnsi="Arial" w:cs="Arial"/>
          <w:sz w:val="22"/>
        </w:rPr>
        <w:t xml:space="preserve"> je oprávněn požadovat pouze takové doplnění, u kterého z povahy věci vyplývá</w:t>
      </w:r>
      <w:r w:rsidR="00DA18B4" w:rsidRPr="00301247">
        <w:rPr>
          <w:rFonts w:ascii="Arial" w:eastAsia="MS Mincho" w:hAnsi="Arial" w:cs="Arial"/>
          <w:sz w:val="22"/>
        </w:rPr>
        <w:t>,</w:t>
      </w:r>
      <w:r w:rsidR="00170371" w:rsidRPr="00301247">
        <w:rPr>
          <w:rFonts w:ascii="Arial" w:eastAsia="MS Mincho" w:hAnsi="Arial" w:cs="Arial"/>
          <w:sz w:val="22"/>
        </w:rPr>
        <w:t xml:space="preserve"> že jimi </w:t>
      </w:r>
      <w:r w:rsidRPr="00301247">
        <w:rPr>
          <w:rFonts w:ascii="Arial" w:eastAsia="MS Mincho" w:hAnsi="Arial" w:cs="Arial"/>
          <w:sz w:val="22"/>
        </w:rPr>
        <w:t>Objednatel</w:t>
      </w:r>
      <w:r w:rsidR="00170371" w:rsidRPr="00301247">
        <w:rPr>
          <w:rFonts w:ascii="Arial" w:eastAsia="MS Mincho" w:hAnsi="Arial" w:cs="Arial"/>
          <w:sz w:val="22"/>
        </w:rPr>
        <w:t xml:space="preserve"> disponuje či může disponovat, resp. takové dop</w:t>
      </w:r>
      <w:r w:rsidR="00F73C86" w:rsidRPr="00301247">
        <w:rPr>
          <w:rFonts w:ascii="Arial" w:eastAsia="MS Mincho" w:hAnsi="Arial" w:cs="Arial"/>
          <w:sz w:val="22"/>
        </w:rPr>
        <w:t xml:space="preserve">lnění, ke kterému se </w:t>
      </w:r>
      <w:r w:rsidRPr="00301247">
        <w:rPr>
          <w:rFonts w:ascii="Arial" w:eastAsia="MS Mincho" w:hAnsi="Arial" w:cs="Arial"/>
          <w:sz w:val="22"/>
        </w:rPr>
        <w:t>Objednatel</w:t>
      </w:r>
      <w:r w:rsidR="00170371" w:rsidRPr="00301247">
        <w:rPr>
          <w:rFonts w:ascii="Arial" w:eastAsia="MS Mincho" w:hAnsi="Arial" w:cs="Arial"/>
          <w:sz w:val="22"/>
        </w:rPr>
        <w:t xml:space="preserve"> zavázal v rámci veřejné zakázky, na jejímž základě byla uzavřena tato smlouva.</w:t>
      </w:r>
    </w:p>
    <w:p w:rsidR="00C21EE0" w:rsidRDefault="00C21EE0" w:rsidP="00C21EE0">
      <w:pPr>
        <w:pStyle w:val="Odstavecseseznamem"/>
        <w:tabs>
          <w:tab w:val="left" w:pos="567"/>
          <w:tab w:val="left" w:pos="6946"/>
        </w:tabs>
        <w:spacing w:line="264" w:lineRule="auto"/>
        <w:ind w:left="0"/>
        <w:jc w:val="both"/>
        <w:rPr>
          <w:rFonts w:ascii="Arial" w:eastAsia="MS Mincho" w:hAnsi="Arial" w:cs="Arial"/>
          <w:sz w:val="22"/>
        </w:rPr>
      </w:pPr>
    </w:p>
    <w:p w:rsidR="00C21EE0" w:rsidRDefault="00C21EE0" w:rsidP="00C21EE0">
      <w:pPr>
        <w:pStyle w:val="Odstavecseseznamem"/>
        <w:numPr>
          <w:ilvl w:val="1"/>
          <w:numId w:val="18"/>
        </w:numPr>
        <w:tabs>
          <w:tab w:val="left" w:pos="567"/>
          <w:tab w:val="left" w:pos="6946"/>
        </w:tabs>
        <w:spacing w:line="264" w:lineRule="auto"/>
        <w:ind w:left="0" w:firstLine="0"/>
        <w:jc w:val="both"/>
        <w:rPr>
          <w:rFonts w:ascii="Arial" w:eastAsia="MS Mincho" w:hAnsi="Arial" w:cs="Arial"/>
          <w:sz w:val="22"/>
        </w:rPr>
      </w:pPr>
      <w:r w:rsidRPr="00C21EE0">
        <w:rPr>
          <w:rFonts w:ascii="Arial" w:eastAsia="MS Mincho" w:hAnsi="Arial" w:cs="Arial"/>
          <w:sz w:val="22"/>
        </w:rPr>
        <w:t>Zhotovitel se zavazuje spolupracovat s objednatelem na vypořádání připomínek poskytovatele dotace k projektové dokumentaci a rozpočtu stavby.</w:t>
      </w:r>
    </w:p>
    <w:p w:rsidR="00CD5C60" w:rsidRDefault="00CD5C60" w:rsidP="006C199C">
      <w:pPr>
        <w:spacing w:before="240" w:after="120" w:line="264" w:lineRule="auto"/>
        <w:jc w:val="center"/>
        <w:outlineLvl w:val="0"/>
        <w:rPr>
          <w:rFonts w:ascii="Arial" w:hAnsi="Arial" w:cs="Arial"/>
          <w:b/>
          <w:sz w:val="22"/>
          <w:szCs w:val="22"/>
        </w:rPr>
      </w:pPr>
    </w:p>
    <w:p w:rsidR="00C4146A" w:rsidRDefault="00C4146A" w:rsidP="006C199C">
      <w:pPr>
        <w:spacing w:before="240" w:after="120" w:line="264" w:lineRule="auto"/>
        <w:jc w:val="center"/>
        <w:outlineLvl w:val="0"/>
        <w:rPr>
          <w:rFonts w:ascii="Arial" w:hAnsi="Arial" w:cs="Arial"/>
          <w:b/>
          <w:sz w:val="22"/>
          <w:szCs w:val="22"/>
        </w:rPr>
      </w:pPr>
      <w:r w:rsidRPr="001C664A">
        <w:rPr>
          <w:rFonts w:ascii="Arial" w:hAnsi="Arial" w:cs="Arial"/>
          <w:b/>
          <w:sz w:val="22"/>
          <w:szCs w:val="22"/>
        </w:rPr>
        <w:t xml:space="preserve">Článek </w:t>
      </w:r>
      <w:r w:rsidR="00301247">
        <w:rPr>
          <w:rFonts w:ascii="Arial" w:hAnsi="Arial" w:cs="Arial"/>
          <w:b/>
          <w:sz w:val="22"/>
          <w:szCs w:val="22"/>
        </w:rPr>
        <w:t>11</w:t>
      </w:r>
      <w:r w:rsidRPr="001C664A">
        <w:rPr>
          <w:rFonts w:ascii="Arial" w:hAnsi="Arial" w:cs="Arial"/>
          <w:b/>
          <w:sz w:val="22"/>
          <w:szCs w:val="22"/>
        </w:rPr>
        <w:t xml:space="preserve"> – Odstoupení od smlouvy</w:t>
      </w:r>
    </w:p>
    <w:p w:rsidR="00B47759" w:rsidRPr="00B47759" w:rsidRDefault="00B47759" w:rsidP="006C199C">
      <w:pPr>
        <w:spacing w:before="240" w:after="120" w:line="264" w:lineRule="auto"/>
        <w:jc w:val="center"/>
        <w:outlineLvl w:val="0"/>
        <w:rPr>
          <w:rFonts w:ascii="Arial" w:hAnsi="Arial" w:cs="Arial"/>
          <w:b/>
          <w:sz w:val="4"/>
          <w:szCs w:val="4"/>
        </w:rPr>
      </w:pPr>
    </w:p>
    <w:p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Práce a služby </w:t>
      </w:r>
      <w:r w:rsidR="004B3CC3">
        <w:rPr>
          <w:color w:val="auto"/>
        </w:rPr>
        <w:t>Zhotovitele</w:t>
      </w:r>
      <w:r w:rsidRPr="001C664A">
        <w:rPr>
          <w:color w:val="auto"/>
        </w:rPr>
        <w:t xml:space="preserve">, které vykazují již v průběhu provádění nedostatky nebo jsou prováděny v rozporu s touto smlouvou, je </w:t>
      </w:r>
      <w:r w:rsidR="004B3CC3">
        <w:rPr>
          <w:color w:val="auto"/>
        </w:rPr>
        <w:t>Zhotovitel</w:t>
      </w:r>
      <w:r w:rsidRPr="001C664A">
        <w:rPr>
          <w:color w:val="auto"/>
        </w:rPr>
        <w:t xml:space="preserve"> povinen nahradit bezvadným plněním. Pokud </w:t>
      </w:r>
      <w:r w:rsidR="004B3CC3">
        <w:rPr>
          <w:color w:val="auto"/>
        </w:rPr>
        <w:t>Zhotovitel</w:t>
      </w:r>
      <w:r w:rsidRPr="001C664A">
        <w:rPr>
          <w:color w:val="auto"/>
        </w:rPr>
        <w:t xml:space="preserve"> ve lhůtě, dohodnuté s </w:t>
      </w:r>
      <w:r w:rsidR="004B3CC3">
        <w:rPr>
          <w:color w:val="auto"/>
        </w:rPr>
        <w:t>Objednatelem</w:t>
      </w:r>
      <w:r w:rsidRPr="001C664A">
        <w:rPr>
          <w:color w:val="auto"/>
        </w:rPr>
        <w:t xml:space="preserve">, takto zjištěné nedostatky neodstraní, může </w:t>
      </w:r>
      <w:r w:rsidR="004B3CC3">
        <w:rPr>
          <w:color w:val="auto"/>
        </w:rPr>
        <w:t>Objednatel</w:t>
      </w:r>
      <w:r w:rsidRPr="001C664A">
        <w:rPr>
          <w:color w:val="auto"/>
        </w:rPr>
        <w:t xml:space="preserve"> od smlouvy odstoupit. Vznikne-li z těchto důvodů </w:t>
      </w:r>
      <w:r w:rsidR="004B3CC3">
        <w:rPr>
          <w:color w:val="auto"/>
        </w:rPr>
        <w:t>Objednateli</w:t>
      </w:r>
      <w:r w:rsidRPr="001C664A">
        <w:rPr>
          <w:color w:val="auto"/>
        </w:rPr>
        <w:t xml:space="preserve"> škoda, je </w:t>
      </w:r>
      <w:r w:rsidR="004B3CC3">
        <w:rPr>
          <w:color w:val="auto"/>
        </w:rPr>
        <w:t>Zhotovitel</w:t>
      </w:r>
      <w:r w:rsidRPr="001C664A">
        <w:rPr>
          <w:color w:val="auto"/>
        </w:rPr>
        <w:t xml:space="preserve"> průkazně vyčíslenou škodu povinen uhradit.</w:t>
      </w:r>
    </w:p>
    <w:p w:rsidR="00301247" w:rsidRDefault="00301247" w:rsidP="00301247">
      <w:pPr>
        <w:pStyle w:val="Zkladntextodsazen"/>
        <w:tabs>
          <w:tab w:val="left" w:pos="567"/>
        </w:tabs>
        <w:suppressAutoHyphens/>
        <w:overflowPunct/>
        <w:autoSpaceDE/>
        <w:autoSpaceDN/>
        <w:adjustRightInd/>
        <w:spacing w:line="264" w:lineRule="auto"/>
        <w:jc w:val="both"/>
        <w:textAlignment w:val="auto"/>
        <w:rPr>
          <w:color w:val="auto"/>
        </w:rPr>
      </w:pPr>
    </w:p>
    <w:p w:rsidR="00301247"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Objednatel</w:t>
      </w:r>
      <w:r w:rsidR="00C4146A" w:rsidRPr="00301247">
        <w:rPr>
          <w:color w:val="auto"/>
        </w:rPr>
        <w:t xml:space="preserve"> je oprávněn od smlouvy odstoupit, jestliže v průběhu plnění předmětu smlouvy dochází k prodlení </w:t>
      </w:r>
      <w:r w:rsidRPr="00301247">
        <w:rPr>
          <w:color w:val="auto"/>
        </w:rPr>
        <w:t>Zhotovitele</w:t>
      </w:r>
      <w:r w:rsidR="00C4146A" w:rsidRPr="00301247">
        <w:rPr>
          <w:color w:val="auto"/>
        </w:rPr>
        <w:t xml:space="preserve"> oproti sjednanému termínu o více než 30 kalendářních dnů. Škodu, která </w:t>
      </w:r>
      <w:r w:rsidRPr="00301247">
        <w:rPr>
          <w:color w:val="auto"/>
        </w:rPr>
        <w:t>Objednateli</w:t>
      </w:r>
      <w:r w:rsidR="00C4146A" w:rsidRPr="00301247">
        <w:rPr>
          <w:color w:val="auto"/>
        </w:rPr>
        <w:t xml:space="preserve"> z těchto důvodů </w:t>
      </w:r>
      <w:r w:rsidR="00ED2DA7" w:rsidRPr="00301247">
        <w:rPr>
          <w:color w:val="auto"/>
        </w:rPr>
        <w:t>vznikne, je</w:t>
      </w:r>
      <w:r w:rsidR="00C4146A" w:rsidRPr="00301247">
        <w:rPr>
          <w:color w:val="auto"/>
        </w:rPr>
        <w:t xml:space="preserve"> </w:t>
      </w:r>
      <w:r w:rsidRPr="00301247">
        <w:rPr>
          <w:color w:val="auto"/>
        </w:rPr>
        <w:t>Zhotovitel</w:t>
      </w:r>
      <w:r w:rsidR="00C4146A" w:rsidRPr="00301247">
        <w:rPr>
          <w:color w:val="auto"/>
        </w:rPr>
        <w:t xml:space="preserve"> povinen uhradit.</w:t>
      </w:r>
    </w:p>
    <w:p w:rsidR="007174F6" w:rsidRDefault="007174F6" w:rsidP="004A64CA"/>
    <w:p w:rsid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 xml:space="preserve">Bude-li </w:t>
      </w:r>
      <w:r w:rsidR="004B3CC3" w:rsidRPr="00301247">
        <w:rPr>
          <w:color w:val="auto"/>
        </w:rPr>
        <w:t>Zhotovitel</w:t>
      </w:r>
      <w:r w:rsidRPr="00301247">
        <w:rPr>
          <w:color w:val="auto"/>
        </w:rPr>
        <w:t xml:space="preserve"> nucen z důvodů na straně </w:t>
      </w:r>
      <w:r w:rsidR="004B3CC3" w:rsidRPr="00301247">
        <w:rPr>
          <w:color w:val="auto"/>
        </w:rPr>
        <w:t>Objednatele</w:t>
      </w:r>
      <w:r w:rsidRPr="00301247">
        <w:rPr>
          <w:color w:val="auto"/>
        </w:rPr>
        <w:t xml:space="preserve"> přerušit práce na dobu delší jak šest měsíců, může od smlouvy odstoupit, nebude-li dohodnuto jinak.</w:t>
      </w:r>
    </w:p>
    <w:p w:rsidR="00C4146A" w:rsidRPr="00301247"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301247">
        <w:rPr>
          <w:color w:val="auto"/>
        </w:rPr>
        <w:t>Každá ze smluvních stran je oprávněna písemně odstoupit od smlouvy, pokud:</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1C664A">
        <w:rPr>
          <w:color w:val="auto"/>
        </w:rPr>
        <w:t>vůči jeho majetku probíhá insolvenční řízení, v němž bylo vydáno rozhodnutí o</w:t>
      </w:r>
      <w:r w:rsidR="00606CF5" w:rsidRPr="001C664A">
        <w:rPr>
          <w:color w:val="auto"/>
        </w:rPr>
        <w:t> </w:t>
      </w:r>
      <w:r w:rsidRPr="001C664A">
        <w:rPr>
          <w:color w:val="auto"/>
        </w:rPr>
        <w:t>úpadku</w:t>
      </w:r>
      <w:r w:rsidR="008721E9">
        <w:rPr>
          <w:color w:val="auto"/>
        </w:rPr>
        <w:t>,</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insolvenční návrh byl zamítnut proto, že majetek nepostačuje k úhradě nákladů  insolvenčního řízení,</w:t>
      </w:r>
    </w:p>
    <w:p w:rsid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byl konkurs zrušen proto, že majetek byl zcela nepostačující nebo zavedena nucená správa podle zvláštních právních předpisů</w:t>
      </w:r>
      <w:r w:rsidR="008721E9" w:rsidRPr="00301247">
        <w:rPr>
          <w:color w:val="auto"/>
        </w:rPr>
        <w:t>,</w:t>
      </w:r>
    </w:p>
    <w:p w:rsidR="00C4146A" w:rsidRPr="00301247" w:rsidRDefault="00C4146A" w:rsidP="00D97D8F">
      <w:pPr>
        <w:pStyle w:val="Zkladntextodsazen"/>
        <w:numPr>
          <w:ilvl w:val="2"/>
          <w:numId w:val="19"/>
        </w:numPr>
        <w:suppressAutoHyphens/>
        <w:overflowPunct/>
        <w:autoSpaceDE/>
        <w:autoSpaceDN/>
        <w:adjustRightInd/>
        <w:spacing w:line="264" w:lineRule="auto"/>
        <w:ind w:left="1418" w:hanging="851"/>
        <w:jc w:val="both"/>
        <w:textAlignment w:val="auto"/>
        <w:rPr>
          <w:color w:val="auto"/>
        </w:rPr>
      </w:pPr>
      <w:r w:rsidRPr="00301247">
        <w:rPr>
          <w:color w:val="auto"/>
        </w:rPr>
        <w:t>vstoupí do likvidace</w:t>
      </w:r>
      <w:r w:rsidR="008721E9" w:rsidRPr="00301247">
        <w:rPr>
          <w:color w:val="auto"/>
        </w:rPr>
        <w:t>.</w:t>
      </w:r>
    </w:p>
    <w:p w:rsidR="00C4146A" w:rsidRPr="001C664A" w:rsidRDefault="00C4146A" w:rsidP="00F34E8A">
      <w:pPr>
        <w:pStyle w:val="Zkladntextodsazen"/>
        <w:tabs>
          <w:tab w:val="num" w:pos="3541"/>
        </w:tabs>
        <w:suppressAutoHyphens/>
        <w:overflowPunct/>
        <w:autoSpaceDE/>
        <w:autoSpaceDN/>
        <w:adjustRightInd/>
        <w:spacing w:line="264" w:lineRule="auto"/>
        <w:ind w:left="567"/>
        <w:jc w:val="both"/>
        <w:textAlignment w:val="auto"/>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Vznik některé ze skutečností uvedených v odst. </w:t>
      </w:r>
      <w:proofErr w:type="gramStart"/>
      <w:r w:rsidR="003C6178">
        <w:rPr>
          <w:color w:val="auto"/>
        </w:rPr>
        <w:t>11</w:t>
      </w:r>
      <w:r w:rsidR="00A65A22">
        <w:rPr>
          <w:color w:val="auto"/>
        </w:rPr>
        <w:t>.</w:t>
      </w:r>
      <w:r w:rsidR="00CD4AAF" w:rsidRPr="001C664A">
        <w:rPr>
          <w:color w:val="auto"/>
        </w:rPr>
        <w:t>4</w:t>
      </w:r>
      <w:r w:rsidR="00A65A22">
        <w:rPr>
          <w:color w:val="auto"/>
        </w:rPr>
        <w:t>. tohoto</w:t>
      </w:r>
      <w:proofErr w:type="gramEnd"/>
      <w:r w:rsidR="00A65A22">
        <w:rPr>
          <w:color w:val="auto"/>
        </w:rPr>
        <w:t xml:space="preserve"> </w:t>
      </w:r>
      <w:r w:rsidRPr="001C664A">
        <w:rPr>
          <w:color w:val="auto"/>
        </w:rPr>
        <w:t>článku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rsidR="002C1277" w:rsidRPr="001C664A" w:rsidRDefault="002C1277" w:rsidP="00F34E8A">
      <w:pPr>
        <w:pStyle w:val="Zkladntextodsazen"/>
        <w:suppressAutoHyphens/>
        <w:overflowPunct/>
        <w:autoSpaceDE/>
        <w:autoSpaceDN/>
        <w:adjustRightInd/>
        <w:spacing w:line="264" w:lineRule="auto"/>
        <w:jc w:val="both"/>
        <w:textAlignment w:val="auto"/>
        <w:rPr>
          <w:color w:val="auto"/>
        </w:rPr>
      </w:pPr>
    </w:p>
    <w:p w:rsidR="002C1277"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Objednatel</w:t>
      </w:r>
      <w:r w:rsidR="002C1277" w:rsidRPr="001C664A">
        <w:rPr>
          <w:color w:val="auto"/>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color w:val="auto"/>
        </w:rPr>
        <w:t>Zhotoviteli</w:t>
      </w:r>
      <w:r w:rsidR="002C1277" w:rsidRPr="001C664A">
        <w:rPr>
          <w:color w:val="auto"/>
        </w:rPr>
        <w:t>.</w:t>
      </w:r>
    </w:p>
    <w:p w:rsidR="00C4146A" w:rsidRPr="001C664A" w:rsidRDefault="00C4146A" w:rsidP="00971D5E">
      <w:pPr>
        <w:pStyle w:val="Zkladntextodsazen"/>
        <w:tabs>
          <w:tab w:val="left" w:pos="567"/>
        </w:tabs>
        <w:spacing w:line="264" w:lineRule="auto"/>
        <w:jc w:val="both"/>
        <w:rPr>
          <w:color w:val="auto"/>
        </w:rPr>
      </w:pPr>
    </w:p>
    <w:p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 od smlouvy bude oznámeno písemně formou doporučeného dopisu s doručenkou. Účinky odstoupení od smlouvy nastávají dnem doručení oznámení o odstoupení druhé smluvní straně.</w:t>
      </w:r>
    </w:p>
    <w:p w:rsidR="002129F3" w:rsidRDefault="002129F3" w:rsidP="004A64CA"/>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Ve všech výše uvedených případech odstoupení zaviněného </w:t>
      </w:r>
      <w:r w:rsidR="004B3CC3">
        <w:rPr>
          <w:color w:val="auto"/>
        </w:rPr>
        <w:t>Zhotovitelem</w:t>
      </w:r>
      <w:r w:rsidRPr="001C664A">
        <w:rPr>
          <w:color w:val="auto"/>
        </w:rPr>
        <w:t xml:space="preserve"> je </w:t>
      </w:r>
      <w:r w:rsidR="004B3CC3">
        <w:rPr>
          <w:color w:val="auto"/>
        </w:rPr>
        <w:t>Objednatel</w:t>
      </w:r>
      <w:r w:rsidRPr="001C664A">
        <w:rPr>
          <w:color w:val="auto"/>
        </w:rPr>
        <w:t xml:space="preserve"> oprávněn uplatnit </w:t>
      </w:r>
      <w:r w:rsidR="008721E9">
        <w:rPr>
          <w:color w:val="auto"/>
        </w:rPr>
        <w:t>náhradu škody</w:t>
      </w:r>
      <w:r w:rsidRPr="001C664A">
        <w:rPr>
          <w:color w:val="auto"/>
        </w:rPr>
        <w:t xml:space="preserve"> ve výši 10 % z ceny díla. Mimo to je </w:t>
      </w:r>
      <w:r w:rsidR="004B3CC3">
        <w:rPr>
          <w:color w:val="auto"/>
        </w:rPr>
        <w:t>Objednatel</w:t>
      </w:r>
      <w:r w:rsidRPr="001C664A">
        <w:rPr>
          <w:color w:val="auto"/>
        </w:rPr>
        <w:t xml:space="preserve"> oprávněn </w:t>
      </w:r>
      <w:r w:rsidRPr="006F446E">
        <w:rPr>
          <w:color w:val="auto"/>
          <w:spacing w:val="-4"/>
        </w:rPr>
        <w:t xml:space="preserve">přenést na </w:t>
      </w:r>
      <w:r w:rsidR="004B3CC3" w:rsidRPr="006F446E">
        <w:rPr>
          <w:color w:val="auto"/>
          <w:spacing w:val="-4"/>
        </w:rPr>
        <w:t>Zhotovitele</w:t>
      </w:r>
      <w:r w:rsidRPr="006F446E">
        <w:rPr>
          <w:color w:val="auto"/>
          <w:spacing w:val="-4"/>
        </w:rPr>
        <w:t xml:space="preserve"> všechny následky plynoucí z odstoupení od smlouvy, zejména pak náklady</w:t>
      </w:r>
      <w:r w:rsidRPr="001C664A">
        <w:rPr>
          <w:color w:val="auto"/>
        </w:rPr>
        <w:t xml:space="preserve"> vzniklé uzavřením nové smlouvy s jiným </w:t>
      </w:r>
      <w:r w:rsidR="004B3CC3">
        <w:rPr>
          <w:color w:val="auto"/>
        </w:rPr>
        <w:t>Zhotovitelem</w:t>
      </w:r>
      <w:r w:rsidRPr="001C664A">
        <w:rPr>
          <w:color w:val="auto"/>
        </w:rPr>
        <w:t xml:space="preserve">, za opravy vady či nedodělků, za penále nebo škody, které mohou být hrazeny </w:t>
      </w:r>
      <w:r w:rsidR="004B3CC3">
        <w:rPr>
          <w:color w:val="auto"/>
        </w:rPr>
        <w:t>Objednatelem</w:t>
      </w:r>
      <w:r w:rsidRPr="001C664A">
        <w:rPr>
          <w:color w:val="auto"/>
        </w:rPr>
        <w:t xml:space="preserve">. </w:t>
      </w:r>
    </w:p>
    <w:p w:rsidR="00C4146A" w:rsidRPr="001C664A" w:rsidRDefault="00C4146A" w:rsidP="00971D5E">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případě odstoupení od smlouvy se </w:t>
      </w:r>
      <w:r w:rsidR="004B3CC3">
        <w:rPr>
          <w:color w:val="auto"/>
        </w:rPr>
        <w:t>Zhotovitel</w:t>
      </w:r>
      <w:r w:rsidRPr="001C664A">
        <w:rPr>
          <w:color w:val="auto"/>
        </w:rPr>
        <w:t xml:space="preserve"> zavazuje na žádost </w:t>
      </w:r>
      <w:r w:rsidR="004B3CC3">
        <w:rPr>
          <w:color w:val="auto"/>
        </w:rPr>
        <w:t>Objednatele</w:t>
      </w:r>
      <w:r w:rsidRPr="001C664A">
        <w:rPr>
          <w:color w:val="auto"/>
        </w:rPr>
        <w:t xml:space="preserve"> </w:t>
      </w:r>
      <w:r w:rsidRPr="006F446E">
        <w:rPr>
          <w:color w:val="auto"/>
          <w:spacing w:val="4"/>
        </w:rPr>
        <w:t>poskytnout nebo dát k dispozici rozpracovanou dokumentaci, zajištěné podklady, průzkumy</w:t>
      </w:r>
      <w:r w:rsidRPr="001C664A">
        <w:rPr>
          <w:color w:val="auto"/>
        </w:rPr>
        <w:t xml:space="preserve"> a ohlášení, které jsou nutné k pokračování prací a všechny doklady související s plněním předmětu smlouvy.</w:t>
      </w:r>
    </w:p>
    <w:p w:rsidR="0020723A" w:rsidRDefault="0020723A" w:rsidP="004A64CA"/>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Odstoupením od smlouvy nejsou dotčena práva smluvních stran na úhradu splatné smluvní pokuty a na náhradu škody.</w:t>
      </w:r>
    </w:p>
    <w:p w:rsidR="00C4146A" w:rsidRDefault="00C4146A" w:rsidP="00971D5E">
      <w:pPr>
        <w:pStyle w:val="Zkladntextodsazen"/>
        <w:tabs>
          <w:tab w:val="left" w:pos="567"/>
        </w:tabs>
        <w:spacing w:line="264" w:lineRule="auto"/>
        <w:jc w:val="both"/>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V případě odstoupení od smlouvy jednou ze smluvních stran, bude k datu účinnosti odstoupení vyhotoven protokol o předání a převzetí nedokončeného díla, který popíše stav nedokončeného díla a vzájemné nároky smluvních stran.</w:t>
      </w:r>
    </w:p>
    <w:p w:rsidR="00C4146A" w:rsidRPr="001C664A" w:rsidRDefault="00C4146A" w:rsidP="00971D5E">
      <w:pPr>
        <w:pStyle w:val="Zkladntextodsazen"/>
        <w:tabs>
          <w:tab w:val="left" w:pos="567"/>
        </w:tabs>
        <w:spacing w:line="264" w:lineRule="auto"/>
        <w:jc w:val="both"/>
        <w:rPr>
          <w:color w:val="auto"/>
        </w:rPr>
      </w:pPr>
    </w:p>
    <w:p w:rsidR="00C4146A" w:rsidRPr="001C664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Do doby vyčíslení oprávněných nároků smluvních stran a do doby dohody o vzájemném vyrovnání těchto nároků, je </w:t>
      </w:r>
      <w:r w:rsidR="004B3CC3">
        <w:rPr>
          <w:color w:val="auto"/>
        </w:rPr>
        <w:t>Objednatel</w:t>
      </w:r>
      <w:r w:rsidRPr="001C664A">
        <w:rPr>
          <w:color w:val="auto"/>
        </w:rPr>
        <w:t xml:space="preserve"> oprávněn zadržet veškeré fakturované a splatné platby </w:t>
      </w:r>
      <w:r w:rsidR="004B3CC3">
        <w:rPr>
          <w:color w:val="auto"/>
        </w:rPr>
        <w:t>Zhotoviteli</w:t>
      </w:r>
      <w:r w:rsidRPr="001C664A">
        <w:rPr>
          <w:color w:val="auto"/>
        </w:rPr>
        <w:t>.</w:t>
      </w:r>
    </w:p>
    <w:p w:rsidR="00C4146A" w:rsidRDefault="00C4146A" w:rsidP="00971D5E">
      <w:pPr>
        <w:pStyle w:val="Zkladntextodsazen"/>
        <w:tabs>
          <w:tab w:val="left" w:pos="567"/>
        </w:tabs>
        <w:spacing w:line="264" w:lineRule="auto"/>
        <w:jc w:val="both"/>
        <w:rPr>
          <w:color w:val="auto"/>
        </w:rPr>
      </w:pPr>
    </w:p>
    <w:p w:rsidR="00C4146A" w:rsidRDefault="00C4146A"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sidRPr="001C664A">
        <w:rPr>
          <w:color w:val="auto"/>
        </w:rPr>
        <w:t xml:space="preserve">V dalším se v případě odstoupení od smlouvy postupuje dle příslušných ustanovení </w:t>
      </w:r>
      <w:r w:rsidR="008721E9">
        <w:rPr>
          <w:color w:val="auto"/>
        </w:rPr>
        <w:t>občanského</w:t>
      </w:r>
      <w:r w:rsidRPr="001C664A">
        <w:rPr>
          <w:color w:val="auto"/>
        </w:rPr>
        <w:t xml:space="preserve"> zákoníku.</w:t>
      </w:r>
    </w:p>
    <w:p w:rsidR="00654B53" w:rsidRDefault="00654B53" w:rsidP="00654B53">
      <w:pPr>
        <w:pStyle w:val="Zkladntextodsazen"/>
        <w:tabs>
          <w:tab w:val="left" w:pos="567"/>
        </w:tabs>
        <w:suppressAutoHyphens/>
        <w:overflowPunct/>
        <w:autoSpaceDE/>
        <w:autoSpaceDN/>
        <w:adjustRightInd/>
        <w:spacing w:line="264" w:lineRule="auto"/>
        <w:jc w:val="both"/>
        <w:textAlignment w:val="auto"/>
        <w:rPr>
          <w:color w:val="auto"/>
        </w:rPr>
      </w:pPr>
    </w:p>
    <w:p w:rsidR="00C4146A" w:rsidRPr="001C664A" w:rsidRDefault="004B3CC3" w:rsidP="00D97D8F">
      <w:pPr>
        <w:pStyle w:val="Zkladntextodsazen"/>
        <w:numPr>
          <w:ilvl w:val="1"/>
          <w:numId w:val="19"/>
        </w:numPr>
        <w:tabs>
          <w:tab w:val="left" w:pos="567"/>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oprávněn odstoupit od smlouvy, pokud se strany nedohodnou jinak, v případech prodlení s úhradou peněžitých závazků ve sjednaných lhůtách splatnosti po dobu delší než 30 kalendářních dnů. </w:t>
      </w:r>
    </w:p>
    <w:p w:rsidR="00DC17CE" w:rsidRPr="00DC17CE" w:rsidRDefault="00DC17CE" w:rsidP="00F34E8A">
      <w:pPr>
        <w:tabs>
          <w:tab w:val="left" w:pos="6946"/>
        </w:tabs>
        <w:spacing w:before="240" w:after="120" w:line="264" w:lineRule="auto"/>
        <w:jc w:val="center"/>
        <w:outlineLvl w:val="0"/>
        <w:rPr>
          <w:rFonts w:ascii="Arial" w:hAnsi="Arial" w:cs="Arial"/>
          <w:b/>
          <w:sz w:val="12"/>
          <w:szCs w:val="12"/>
        </w:rPr>
      </w:pPr>
    </w:p>
    <w:p w:rsidR="00C4146A" w:rsidRDefault="00C4146A" w:rsidP="00F34E8A">
      <w:pPr>
        <w:tabs>
          <w:tab w:val="left" w:pos="6946"/>
        </w:tabs>
        <w:spacing w:before="240" w:after="120" w:line="264" w:lineRule="auto"/>
        <w:jc w:val="center"/>
        <w:outlineLvl w:val="0"/>
        <w:rPr>
          <w:rFonts w:ascii="Arial" w:eastAsia="MS Mincho" w:hAnsi="Arial" w:cs="Arial"/>
          <w:b/>
          <w:bCs/>
          <w:sz w:val="22"/>
        </w:rPr>
      </w:pPr>
      <w:r w:rsidRPr="001C664A">
        <w:rPr>
          <w:rFonts w:ascii="Arial" w:hAnsi="Arial" w:cs="Arial"/>
          <w:b/>
          <w:sz w:val="22"/>
          <w:szCs w:val="22"/>
        </w:rPr>
        <w:t>Článek 1</w:t>
      </w:r>
      <w:r w:rsidR="00AB6A59">
        <w:rPr>
          <w:rFonts w:ascii="Arial" w:hAnsi="Arial" w:cs="Arial"/>
          <w:b/>
          <w:sz w:val="22"/>
          <w:szCs w:val="22"/>
        </w:rPr>
        <w:t>2</w:t>
      </w:r>
      <w:r w:rsidRPr="001C664A">
        <w:rPr>
          <w:rFonts w:ascii="Arial" w:hAnsi="Arial" w:cs="Arial"/>
          <w:b/>
          <w:sz w:val="22"/>
          <w:szCs w:val="22"/>
        </w:rPr>
        <w:t xml:space="preserve"> – </w:t>
      </w:r>
      <w:r w:rsidRPr="001C664A">
        <w:rPr>
          <w:rFonts w:ascii="Arial" w:eastAsia="MS Mincho" w:hAnsi="Arial" w:cs="Arial"/>
          <w:b/>
          <w:bCs/>
          <w:sz w:val="22"/>
        </w:rPr>
        <w:t>Další ujednání</w:t>
      </w:r>
    </w:p>
    <w:p w:rsidR="00AB6A59" w:rsidRPr="004A64CA" w:rsidRDefault="004B3CC3" w:rsidP="00AB6A59">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A4337">
        <w:rPr>
          <w:color w:val="auto"/>
        </w:rPr>
        <w:t>Zhotovitel</w:t>
      </w:r>
      <w:r w:rsidR="007865CF" w:rsidRPr="00AA4337">
        <w:rPr>
          <w:color w:val="auto"/>
        </w:rPr>
        <w:t xml:space="preserve"> potvrzuje, že se náležitě a v plném rozsahu seznámil s rozsahem a povahou díla, že jsou mu známy veškeré technické, kvalitativní a jiné podmínky nezbytné k realizaci díla </w:t>
      </w:r>
      <w:r w:rsidR="007865CF" w:rsidRPr="00CB27F5">
        <w:rPr>
          <w:color w:val="auto"/>
          <w:spacing w:val="-2"/>
        </w:rPr>
        <w:t>a že disponuje takovými kapacitami a odbornými znalostmi, které jsou k provedení díla nezbytné.</w:t>
      </w:r>
    </w:p>
    <w:p w:rsidR="00AB6A59" w:rsidRDefault="004B3CC3" w:rsidP="00D97D8F">
      <w:pPr>
        <w:pStyle w:val="Zkladntextodsazen"/>
        <w:numPr>
          <w:ilvl w:val="1"/>
          <w:numId w:val="20"/>
        </w:numPr>
        <w:tabs>
          <w:tab w:val="left" w:pos="567"/>
        </w:tabs>
        <w:suppressAutoHyphens/>
        <w:overflowPunct/>
        <w:autoSpaceDE/>
        <w:adjustRightInd/>
        <w:spacing w:line="264" w:lineRule="auto"/>
        <w:ind w:left="0" w:firstLine="0"/>
        <w:jc w:val="both"/>
        <w:textAlignment w:val="auto"/>
        <w:rPr>
          <w:color w:val="auto"/>
        </w:rPr>
      </w:pPr>
      <w:r w:rsidRPr="00AB6A59">
        <w:rPr>
          <w:rFonts w:eastAsia="MS Mincho"/>
          <w:color w:val="auto"/>
          <w:spacing w:val="-6"/>
        </w:rPr>
        <w:t>Zhotovitel</w:t>
      </w:r>
      <w:r w:rsidR="00C4146A" w:rsidRPr="00AB6A59">
        <w:rPr>
          <w:rFonts w:eastAsia="MS Mincho"/>
          <w:color w:val="auto"/>
          <w:spacing w:val="-6"/>
        </w:rPr>
        <w:t xml:space="preserve"> se zavazuje, že bude při plnění této smlouvy postupovat s odbornou péčí. Zavazuje</w:t>
      </w:r>
      <w:r w:rsidR="00C4146A" w:rsidRPr="00AB6A59">
        <w:rPr>
          <w:rFonts w:eastAsia="MS Mincho"/>
          <w:color w:val="auto"/>
        </w:rPr>
        <w:t xml:space="preserve"> </w:t>
      </w:r>
      <w:r w:rsidR="00C4146A" w:rsidRPr="00AB6A59">
        <w:rPr>
          <w:rFonts w:eastAsia="MS Mincho"/>
          <w:color w:val="auto"/>
          <w:spacing w:val="-6"/>
        </w:rPr>
        <w:t>se dodržovat obecně závazné předpisy a technické normy, které se vztahují ke zpracovávanému</w:t>
      </w:r>
      <w:r w:rsidR="005E3FE3" w:rsidRPr="00AB6A59">
        <w:rPr>
          <w:rFonts w:eastAsia="MS Mincho"/>
          <w:color w:val="auto"/>
        </w:rPr>
        <w:t xml:space="preserve"> dílu.</w:t>
      </w:r>
    </w:p>
    <w:p w:rsidR="00AB6A59" w:rsidRDefault="00AB6A59" w:rsidP="004A64CA"/>
    <w:p w:rsidR="00AB6A59" w:rsidRDefault="00CD4AAF"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Dojde-li v průběhu smluvního vztahu k zániku některé ze smluvních stran, popřípadě k přeměně této strany v jiný právní subjekt, přecházejí práva a povinnosti z této smlouvy plynoucí na nástupnický právní subjekt.</w:t>
      </w:r>
    </w:p>
    <w:p w:rsidR="00AB6A59" w:rsidRDefault="00AB6A59" w:rsidP="004A64CA"/>
    <w:p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C4146A" w:rsidRPr="00AB6A59">
        <w:rPr>
          <w:color w:val="auto"/>
        </w:rPr>
        <w:t xml:space="preserve"> není oprávněn bez souhlasu </w:t>
      </w:r>
      <w:r w:rsidRPr="00AB6A59">
        <w:rPr>
          <w:color w:val="auto"/>
        </w:rPr>
        <w:t>Objednatele</w:t>
      </w:r>
      <w:r w:rsidR="00C4146A" w:rsidRPr="00AB6A59">
        <w:rPr>
          <w:color w:val="auto"/>
        </w:rPr>
        <w:t xml:space="preserve"> postoupit práva a povinnosti vyplývající z této smlouvy třetí osobě.</w:t>
      </w:r>
    </w:p>
    <w:p w:rsidR="00AB6A59" w:rsidRDefault="00AB6A59" w:rsidP="004A64CA"/>
    <w:p w:rsidR="00AB6A59" w:rsidRDefault="004B3CC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w:t>
      </w:r>
      <w:r w:rsidR="007865CF" w:rsidRPr="00AB6A59">
        <w:rPr>
          <w:color w:val="auto"/>
        </w:rPr>
        <w:t xml:space="preserve"> není oprávněn při plnění této smlouvy využívat jiné </w:t>
      </w:r>
      <w:r w:rsidR="00E65651" w:rsidRPr="00AB6A59">
        <w:rPr>
          <w:color w:val="auto"/>
        </w:rPr>
        <w:t>pod</w:t>
      </w:r>
      <w:r w:rsidR="007865CF" w:rsidRPr="00AB6A59">
        <w:rPr>
          <w:color w:val="auto"/>
        </w:rPr>
        <w:t xml:space="preserve">dodavatele, než byli uvedeni v nabídce </w:t>
      </w:r>
      <w:r w:rsidR="00E65651" w:rsidRPr="00AB6A59">
        <w:rPr>
          <w:color w:val="auto"/>
        </w:rPr>
        <w:t>Zhotovitele podané do Řízení</w:t>
      </w:r>
      <w:r w:rsidR="00B11CA6" w:rsidRPr="00AB6A59">
        <w:rPr>
          <w:color w:val="auto"/>
        </w:rPr>
        <w:t xml:space="preserve"> veřejné zakázky. Změna pod</w:t>
      </w:r>
      <w:r w:rsidR="007865CF" w:rsidRPr="00AB6A59">
        <w:rPr>
          <w:color w:val="auto"/>
        </w:rPr>
        <w:t xml:space="preserve">dodavatelů uvedených v nabídce, musí být předem písemně odsouhlasena </w:t>
      </w:r>
      <w:r w:rsidRPr="00AB6A59">
        <w:rPr>
          <w:color w:val="auto"/>
        </w:rPr>
        <w:t>Objednatelem</w:t>
      </w:r>
      <w:r w:rsidR="007865CF" w:rsidRPr="00AB6A59">
        <w:rPr>
          <w:color w:val="auto"/>
        </w:rPr>
        <w:t>. Vešker</w:t>
      </w:r>
      <w:r w:rsidR="00B11CA6" w:rsidRPr="00AB6A59">
        <w:rPr>
          <w:color w:val="auto"/>
        </w:rPr>
        <w:t>é náklady spojené se změnami pod</w:t>
      </w:r>
      <w:r w:rsidR="007865CF" w:rsidRPr="00AB6A59">
        <w:rPr>
          <w:color w:val="auto"/>
        </w:rPr>
        <w:t xml:space="preserve">dodavatelů nese </w:t>
      </w:r>
      <w:r w:rsidRPr="00AB6A59">
        <w:rPr>
          <w:color w:val="auto"/>
        </w:rPr>
        <w:t>Zhotovitel</w:t>
      </w:r>
      <w:r w:rsidR="00B11CA6" w:rsidRPr="00AB6A59">
        <w:rPr>
          <w:color w:val="auto"/>
        </w:rPr>
        <w:t>. V případě změny pod</w:t>
      </w:r>
      <w:r w:rsidR="007865CF" w:rsidRPr="00AB6A59">
        <w:rPr>
          <w:color w:val="auto"/>
        </w:rPr>
        <w:t xml:space="preserve">dodavatele provedené </w:t>
      </w:r>
      <w:r w:rsidRPr="00AB6A59">
        <w:rPr>
          <w:color w:val="auto"/>
        </w:rPr>
        <w:t>Zhotovitelem</w:t>
      </w:r>
      <w:r w:rsidR="007865CF" w:rsidRPr="00AB6A59">
        <w:rPr>
          <w:color w:val="auto"/>
        </w:rPr>
        <w:t xml:space="preserve"> bez souhlasu </w:t>
      </w:r>
      <w:r w:rsidRPr="00AB6A59">
        <w:rPr>
          <w:color w:val="auto"/>
        </w:rPr>
        <w:t>Objednatele</w:t>
      </w:r>
      <w:r w:rsidR="007865CF" w:rsidRPr="00AB6A59">
        <w:rPr>
          <w:color w:val="auto"/>
        </w:rPr>
        <w:t xml:space="preserve"> je </w:t>
      </w:r>
      <w:r w:rsidRPr="00AB6A59">
        <w:rPr>
          <w:color w:val="auto"/>
        </w:rPr>
        <w:t>Objednatel</w:t>
      </w:r>
      <w:r w:rsidR="007865CF" w:rsidRPr="00AB6A59">
        <w:rPr>
          <w:color w:val="auto"/>
        </w:rPr>
        <w:t xml:space="preserve"> oprávněn upl</w:t>
      </w:r>
      <w:r w:rsidR="00E65651" w:rsidRPr="00AB6A59">
        <w:rPr>
          <w:color w:val="auto"/>
        </w:rPr>
        <w:t>atnit smluvní pokutu dle ods</w:t>
      </w:r>
      <w:r w:rsidR="00A55A8B">
        <w:rPr>
          <w:color w:val="auto"/>
        </w:rPr>
        <w:t xml:space="preserve">t. </w:t>
      </w:r>
      <w:proofErr w:type="gramStart"/>
      <w:r w:rsidR="00A55A8B">
        <w:rPr>
          <w:color w:val="auto"/>
        </w:rPr>
        <w:t>9</w:t>
      </w:r>
      <w:r w:rsidR="007865CF" w:rsidRPr="00AB6A59">
        <w:rPr>
          <w:color w:val="auto"/>
        </w:rPr>
        <w:t>.3</w:t>
      </w:r>
      <w:r w:rsidR="00E65651" w:rsidRPr="00AB6A59">
        <w:rPr>
          <w:color w:val="auto"/>
        </w:rPr>
        <w:t>.</w:t>
      </w:r>
      <w:r w:rsidR="007865CF" w:rsidRPr="00AB6A59">
        <w:rPr>
          <w:color w:val="auto"/>
        </w:rPr>
        <w:t>,</w:t>
      </w:r>
      <w:r w:rsidR="00B11CA6" w:rsidRPr="00AB6A59">
        <w:rPr>
          <w:color w:val="auto"/>
        </w:rPr>
        <w:t xml:space="preserve"> případně</w:t>
      </w:r>
      <w:proofErr w:type="gramEnd"/>
      <w:r w:rsidR="00B11CA6" w:rsidRPr="00AB6A59">
        <w:rPr>
          <w:color w:val="auto"/>
        </w:rPr>
        <w:t xml:space="preserve"> odstoupit od smlouvy.</w:t>
      </w:r>
    </w:p>
    <w:p w:rsidR="00AB6A59" w:rsidRDefault="00AB6A59" w:rsidP="004A64CA"/>
    <w:p w:rsidR="0093098A" w:rsidRDefault="00BC314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AB6A59">
        <w:rPr>
          <w:color w:val="auto"/>
        </w:rPr>
        <w:t>Zhotovitel odpovídá za plnění p</w:t>
      </w:r>
      <w:r w:rsidR="00FB5F80" w:rsidRPr="00AB6A59">
        <w:rPr>
          <w:color w:val="auto"/>
        </w:rPr>
        <w:t>oddodavatel</w:t>
      </w:r>
      <w:r w:rsidRPr="00AB6A59">
        <w:rPr>
          <w:color w:val="auto"/>
        </w:rPr>
        <w:t>e</w:t>
      </w:r>
      <w:r w:rsidR="00FB5F80" w:rsidRPr="00AB6A59">
        <w:rPr>
          <w:color w:val="auto"/>
        </w:rPr>
        <w:t xml:space="preserve"> tak, jako by plnil sám.</w:t>
      </w:r>
    </w:p>
    <w:p w:rsidR="0093098A" w:rsidRDefault="0093098A" w:rsidP="004A64CA"/>
    <w:p w:rsidR="0093098A" w:rsidRDefault="00FB5F80"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prohlašuje a zavazuje se, že jako ručitel uspokojí za jakéhokoliv </w:t>
      </w:r>
      <w:r w:rsidR="00BC3143" w:rsidRPr="0093098A">
        <w:rPr>
          <w:color w:val="auto"/>
        </w:rPr>
        <w:t>p</w:t>
      </w:r>
      <w:r w:rsidRPr="0093098A">
        <w:rPr>
          <w:color w:val="auto"/>
        </w:rPr>
        <w:t xml:space="preserve">oddodavatele </w:t>
      </w:r>
      <w:r w:rsidRPr="0093098A">
        <w:rPr>
          <w:color w:val="auto"/>
          <w:spacing w:val="-4"/>
        </w:rPr>
        <w:t xml:space="preserve">jeho povinnost nahradit újmu způsobenou </w:t>
      </w:r>
      <w:r w:rsidR="00BC3143" w:rsidRPr="0093098A">
        <w:rPr>
          <w:color w:val="auto"/>
          <w:spacing w:val="-4"/>
        </w:rPr>
        <w:t>p</w:t>
      </w:r>
      <w:r w:rsidRPr="0093098A">
        <w:rPr>
          <w:color w:val="auto"/>
          <w:spacing w:val="-4"/>
        </w:rPr>
        <w:t>oddodavatelem Objednateli při plnění nebo v souvislosti</w:t>
      </w:r>
      <w:r w:rsidRPr="0093098A">
        <w:rPr>
          <w:color w:val="auto"/>
        </w:rPr>
        <w:t xml:space="preserve"> </w:t>
      </w:r>
      <w:r w:rsidRPr="0093098A">
        <w:rPr>
          <w:color w:val="auto"/>
          <w:spacing w:val="-6"/>
        </w:rPr>
        <w:t xml:space="preserve">s plněním povinností ze Smlouvy, jestliže </w:t>
      </w:r>
      <w:r w:rsidR="00BC3143" w:rsidRPr="0093098A">
        <w:rPr>
          <w:color w:val="auto"/>
          <w:spacing w:val="-6"/>
        </w:rPr>
        <w:t>p</w:t>
      </w:r>
      <w:r w:rsidRPr="0093098A">
        <w:rPr>
          <w:color w:val="auto"/>
          <w:spacing w:val="-6"/>
        </w:rPr>
        <w:t>oddodavatel povinnost k náhradě újmy nesplní. Objednatel</w:t>
      </w:r>
      <w:r w:rsidRPr="0093098A">
        <w:rPr>
          <w:color w:val="auto"/>
        </w:rPr>
        <w:t xml:space="preserve"> Zhotovitele jako ručitele dle předchozí věty přijímá.</w:t>
      </w:r>
    </w:p>
    <w:p w:rsidR="0093098A" w:rsidRDefault="0093098A" w:rsidP="004A64CA"/>
    <w:p w:rsid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rPr>
        <w:t xml:space="preserve">Zhotovitel se zavazuje, že </w:t>
      </w:r>
      <w:r w:rsidR="000F3C24" w:rsidRPr="0093098A">
        <w:rPr>
          <w:color w:val="auto"/>
        </w:rPr>
        <w:t>p</w:t>
      </w:r>
      <w:r w:rsidRPr="0093098A">
        <w:rPr>
          <w:color w:val="auto"/>
        </w:rPr>
        <w:t xml:space="preserve">oddodavatelé, kterými prokazoval splnění kvalifikace v Řízení </w:t>
      </w:r>
      <w:r w:rsidRPr="0093098A">
        <w:rPr>
          <w:color w:val="auto"/>
          <w:spacing w:val="-6"/>
        </w:rPr>
        <w:t>veřejné zakázky, se budou podílet na plnění povinností Zhotovitele v rozsahu dle nabídky Zhotovitele</w:t>
      </w:r>
      <w:r w:rsidRPr="0093098A">
        <w:rPr>
          <w:color w:val="auto"/>
        </w:rPr>
        <w:t xml:space="preserve"> podané do Řízení veřejné zakázky.</w:t>
      </w:r>
    </w:p>
    <w:p w:rsidR="0093098A" w:rsidRPr="004A64CA" w:rsidRDefault="0093098A" w:rsidP="004A64CA">
      <w:pPr>
        <w:rPr>
          <w:spacing w:val="-4"/>
        </w:rPr>
      </w:pPr>
    </w:p>
    <w:p w:rsidR="005E3FE3" w:rsidRPr="0093098A" w:rsidRDefault="005E3FE3" w:rsidP="00D97D8F">
      <w:pPr>
        <w:pStyle w:val="Zkladntextodsazen"/>
        <w:numPr>
          <w:ilvl w:val="1"/>
          <w:numId w:val="20"/>
        </w:numPr>
        <w:tabs>
          <w:tab w:val="left" w:pos="570"/>
        </w:tabs>
        <w:suppressAutoHyphens/>
        <w:overflowPunct/>
        <w:autoSpaceDE/>
        <w:adjustRightInd/>
        <w:spacing w:line="264" w:lineRule="auto"/>
        <w:ind w:left="0" w:firstLine="0"/>
        <w:jc w:val="both"/>
        <w:textAlignment w:val="auto"/>
        <w:rPr>
          <w:color w:val="auto"/>
        </w:rPr>
      </w:pPr>
      <w:r w:rsidRPr="0093098A">
        <w:rPr>
          <w:color w:val="auto"/>
          <w:spacing w:val="-4"/>
        </w:rPr>
        <w:t xml:space="preserve">Objednatel je oprávněn požadovat a Zhotovitel je povinen zabezpečit změnu </w:t>
      </w:r>
      <w:r w:rsidR="000F3C24" w:rsidRPr="0093098A">
        <w:rPr>
          <w:color w:val="auto"/>
          <w:spacing w:val="-4"/>
        </w:rPr>
        <w:t>p</w:t>
      </w:r>
      <w:r w:rsidRPr="0093098A">
        <w:rPr>
          <w:color w:val="auto"/>
          <w:spacing w:val="-4"/>
        </w:rPr>
        <w:t>oddodavatele,</w:t>
      </w:r>
      <w:r w:rsidRPr="0093098A">
        <w:rPr>
          <w:color w:val="auto"/>
        </w:rPr>
        <w:t xml:space="preserve"> a to zejména v případech, kdy:</w:t>
      </w:r>
    </w:p>
    <w:p w:rsidR="00953BA1"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.9.1</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vůči Objednateli v prodlení se splněním povinnosti z jiného závazku nebo</w:t>
      </w:r>
    </w:p>
    <w:p w:rsidR="005E3FE3"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.9.2.</w:t>
      </w:r>
      <w:r w:rsidR="00953BA1">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 pravomocně odsouzen za trestný čin nebo</w:t>
      </w:r>
    </w:p>
    <w:p w:rsidR="005E3FE3" w:rsidRPr="00F74F1B" w:rsidRDefault="005E3FE3" w:rsidP="00953BA1">
      <w:pPr>
        <w:suppressAutoHyphens/>
        <w:overflowPunct/>
        <w:autoSpaceDE/>
        <w:adjustRightInd/>
        <w:spacing w:before="120" w:line="288" w:lineRule="auto"/>
        <w:ind w:left="1134" w:hanging="850"/>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.9.3.</w:t>
      </w:r>
      <w:r w:rsidR="00953BA1">
        <w:rPr>
          <w:rFonts w:ascii="Arial" w:hAnsi="Arial" w:cs="Arial"/>
          <w:sz w:val="22"/>
          <w:szCs w:val="22"/>
        </w:rPr>
        <w:tab/>
      </w:r>
      <w:r w:rsidRPr="00F74F1B">
        <w:rPr>
          <w:rFonts w:ascii="Arial" w:hAnsi="Arial" w:cs="Arial"/>
          <w:sz w:val="22"/>
          <w:szCs w:val="22"/>
        </w:rPr>
        <w:t xml:space="preserve">se </w:t>
      </w:r>
      <w:r w:rsidR="000F3C24">
        <w:rPr>
          <w:rFonts w:ascii="Arial" w:hAnsi="Arial" w:cs="Arial"/>
          <w:sz w:val="22"/>
          <w:szCs w:val="22"/>
        </w:rPr>
        <w:t>p</w:t>
      </w:r>
      <w:r w:rsidRPr="00F74F1B">
        <w:rPr>
          <w:rFonts w:ascii="Arial" w:hAnsi="Arial" w:cs="Arial"/>
          <w:sz w:val="22"/>
          <w:szCs w:val="22"/>
        </w:rPr>
        <w:t>oddodavatel ocitne ve stavu úpadku nebo hrozícího úpadku nebo</w:t>
      </w:r>
    </w:p>
    <w:p w:rsidR="005E3FE3" w:rsidRPr="00F74F1B" w:rsidRDefault="0093098A" w:rsidP="00953BA1">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.9.4.</w:t>
      </w:r>
      <w:r w:rsidR="00C63C82">
        <w:rPr>
          <w:rFonts w:ascii="Arial" w:hAnsi="Arial" w:cs="Arial"/>
          <w:sz w:val="22"/>
          <w:szCs w:val="22"/>
        </w:rPr>
        <w:tab/>
      </w:r>
      <w:r w:rsidR="005E3FE3" w:rsidRPr="00F74F1B">
        <w:rPr>
          <w:rFonts w:ascii="Arial" w:hAnsi="Arial" w:cs="Arial"/>
          <w:sz w:val="22"/>
          <w:szCs w:val="22"/>
        </w:rPr>
        <w:t xml:space="preserve">bude </w:t>
      </w:r>
      <w:r w:rsidR="000F3C24">
        <w:rPr>
          <w:rFonts w:ascii="Arial" w:hAnsi="Arial" w:cs="Arial"/>
          <w:sz w:val="22"/>
          <w:szCs w:val="22"/>
        </w:rPr>
        <w:t>p</w:t>
      </w:r>
      <w:r w:rsidR="005E3FE3" w:rsidRPr="00F74F1B">
        <w:rPr>
          <w:rFonts w:ascii="Arial" w:hAnsi="Arial" w:cs="Arial"/>
          <w:sz w:val="22"/>
          <w:szCs w:val="22"/>
        </w:rPr>
        <w:t>oddodavateli uložen zákaz plnění veřejných zakázek nebo</w:t>
      </w:r>
    </w:p>
    <w:p w:rsidR="005E3FE3" w:rsidRDefault="0093098A" w:rsidP="00C63C82">
      <w:pPr>
        <w:suppressAutoHyphens/>
        <w:overflowPunct/>
        <w:autoSpaceDE/>
        <w:adjustRightInd/>
        <w:spacing w:before="120" w:line="288" w:lineRule="auto"/>
        <w:ind w:left="1134" w:hanging="850"/>
        <w:jc w:val="both"/>
        <w:textAlignment w:val="auto"/>
        <w:rPr>
          <w:rFonts w:ascii="Arial" w:hAnsi="Arial" w:cs="Arial"/>
          <w:sz w:val="22"/>
          <w:szCs w:val="22"/>
        </w:rPr>
      </w:pPr>
      <w:r>
        <w:rPr>
          <w:rFonts w:ascii="Arial" w:hAnsi="Arial" w:cs="Arial"/>
          <w:sz w:val="22"/>
          <w:szCs w:val="22"/>
        </w:rPr>
        <w:t>12</w:t>
      </w:r>
      <w:r w:rsidR="00C63C82">
        <w:rPr>
          <w:rFonts w:ascii="Arial" w:hAnsi="Arial" w:cs="Arial"/>
          <w:sz w:val="22"/>
          <w:szCs w:val="22"/>
        </w:rPr>
        <w:t>.9.5.</w:t>
      </w:r>
      <w:r w:rsidR="00C63C82">
        <w:rPr>
          <w:rFonts w:ascii="Arial" w:hAnsi="Arial" w:cs="Arial"/>
          <w:sz w:val="22"/>
          <w:szCs w:val="22"/>
        </w:rPr>
        <w:tab/>
      </w:r>
      <w:r w:rsidR="005E3FE3" w:rsidRPr="00F74F1B">
        <w:rPr>
          <w:rFonts w:ascii="Arial" w:hAnsi="Arial" w:cs="Arial"/>
          <w:sz w:val="22"/>
          <w:szCs w:val="22"/>
        </w:rPr>
        <w:t xml:space="preserve">bude dán jiný závažný důvod pro změnu </w:t>
      </w:r>
      <w:r w:rsidR="000F3C24">
        <w:rPr>
          <w:rFonts w:ascii="Arial" w:hAnsi="Arial" w:cs="Arial"/>
          <w:sz w:val="22"/>
          <w:szCs w:val="22"/>
        </w:rPr>
        <w:t>p</w:t>
      </w:r>
      <w:r w:rsidR="005E3FE3" w:rsidRPr="00F74F1B">
        <w:rPr>
          <w:rFonts w:ascii="Arial" w:hAnsi="Arial" w:cs="Arial"/>
          <w:sz w:val="22"/>
          <w:szCs w:val="22"/>
        </w:rPr>
        <w:t xml:space="preserve">oddodavatele. </w:t>
      </w:r>
    </w:p>
    <w:p w:rsidR="007174F6" w:rsidRDefault="007174F6" w:rsidP="004A64CA">
      <w:pPr>
        <w:suppressAutoHyphens/>
        <w:overflowPunct/>
        <w:autoSpaceDE/>
        <w:adjustRightInd/>
        <w:spacing w:before="120" w:line="288" w:lineRule="auto"/>
        <w:jc w:val="both"/>
        <w:textAlignment w:val="auto"/>
        <w:rPr>
          <w:rFonts w:ascii="Arial" w:hAnsi="Arial" w:cs="Arial"/>
          <w:sz w:val="22"/>
          <w:szCs w:val="22"/>
        </w:rPr>
      </w:pPr>
    </w:p>
    <w:p w:rsidR="005E3FE3" w:rsidRDefault="005E3FE3" w:rsidP="00D97D8F">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5E3FE3">
        <w:rPr>
          <w:rFonts w:ascii="Arial" w:hAnsi="Arial" w:cs="Arial"/>
          <w:sz w:val="22"/>
          <w:szCs w:val="22"/>
        </w:rPr>
        <w:t xml:space="preserve">Zhotovitel je povinen navrhnout nového </w:t>
      </w:r>
      <w:r w:rsidR="000F3C24">
        <w:rPr>
          <w:rFonts w:ascii="Arial" w:hAnsi="Arial" w:cs="Arial"/>
          <w:sz w:val="22"/>
          <w:szCs w:val="22"/>
        </w:rPr>
        <w:t>p</w:t>
      </w:r>
      <w:r w:rsidRPr="005E3FE3">
        <w:rPr>
          <w:rFonts w:ascii="Arial" w:hAnsi="Arial" w:cs="Arial"/>
          <w:sz w:val="22"/>
          <w:szCs w:val="22"/>
        </w:rPr>
        <w:t xml:space="preserve">oddodavatele do 10 dnů od doručení žádosti Objednatele. Pokud Zhotovitel v Řízení veřejné zakázky prokazoval původním </w:t>
      </w:r>
      <w:r w:rsidR="000F3C24">
        <w:rPr>
          <w:rFonts w:ascii="Arial" w:hAnsi="Arial" w:cs="Arial"/>
          <w:sz w:val="22"/>
          <w:szCs w:val="22"/>
        </w:rPr>
        <w:t>p</w:t>
      </w:r>
      <w:r w:rsidRPr="005E3FE3">
        <w:rPr>
          <w:rFonts w:ascii="Arial" w:hAnsi="Arial" w:cs="Arial"/>
          <w:sz w:val="22"/>
          <w:szCs w:val="22"/>
        </w:rPr>
        <w:t xml:space="preserve">oddodavatelem kvalifikační předpoklady, nový </w:t>
      </w:r>
      <w:r w:rsidR="000F3C24">
        <w:rPr>
          <w:rFonts w:ascii="Arial" w:hAnsi="Arial" w:cs="Arial"/>
          <w:sz w:val="22"/>
          <w:szCs w:val="22"/>
        </w:rPr>
        <w:t>p</w:t>
      </w:r>
      <w:r w:rsidRPr="005E3FE3">
        <w:rPr>
          <w:rFonts w:ascii="Arial" w:hAnsi="Arial" w:cs="Arial"/>
          <w:sz w:val="22"/>
          <w:szCs w:val="22"/>
        </w:rPr>
        <w:t xml:space="preserve">oddodavatel musí splňovat kvalifikačními předpoklady </w:t>
      </w:r>
      <w:r w:rsidRPr="005E3FE3">
        <w:rPr>
          <w:rFonts w:ascii="Arial" w:hAnsi="Arial" w:cs="Arial"/>
          <w:spacing w:val="-6"/>
          <w:sz w:val="22"/>
          <w:szCs w:val="22"/>
        </w:rPr>
        <w:t xml:space="preserve">stanovené v Řízení veřejné zakázky prokazované původním nahrazovaným </w:t>
      </w:r>
      <w:r w:rsidR="000F3C24">
        <w:rPr>
          <w:rFonts w:ascii="Arial" w:hAnsi="Arial" w:cs="Arial"/>
          <w:spacing w:val="-6"/>
          <w:sz w:val="22"/>
          <w:szCs w:val="22"/>
        </w:rPr>
        <w:t>p</w:t>
      </w:r>
      <w:r w:rsidRPr="005E3FE3">
        <w:rPr>
          <w:rFonts w:ascii="Arial" w:hAnsi="Arial" w:cs="Arial"/>
          <w:spacing w:val="-6"/>
          <w:sz w:val="22"/>
          <w:szCs w:val="22"/>
        </w:rPr>
        <w:t>oddodavatelem a musí</w:t>
      </w:r>
      <w:r w:rsidRPr="005E3FE3">
        <w:rPr>
          <w:rFonts w:ascii="Arial" w:hAnsi="Arial" w:cs="Arial"/>
          <w:sz w:val="22"/>
          <w:szCs w:val="22"/>
        </w:rPr>
        <w:t xml:space="preserve"> doložit příslušné doklady prokazující splnění těchto kvalifikačních předpokladů. Nový </w:t>
      </w:r>
      <w:r w:rsidR="000F3C24">
        <w:rPr>
          <w:rFonts w:ascii="Arial" w:hAnsi="Arial" w:cs="Arial"/>
          <w:sz w:val="22"/>
          <w:szCs w:val="22"/>
        </w:rPr>
        <w:t>p</w:t>
      </w:r>
      <w:r w:rsidRPr="005E3FE3">
        <w:rPr>
          <w:rFonts w:ascii="Arial" w:hAnsi="Arial" w:cs="Arial"/>
          <w:sz w:val="22"/>
          <w:szCs w:val="22"/>
        </w:rPr>
        <w:t>oddodavatel musí být odsouhlasen Objednatelem.</w:t>
      </w:r>
    </w:p>
    <w:p w:rsidR="005E3FE3" w:rsidRDefault="005E3FE3" w:rsidP="005E3FE3">
      <w:pPr>
        <w:pStyle w:val="Odstavecseseznamem"/>
        <w:tabs>
          <w:tab w:val="left" w:pos="567"/>
        </w:tabs>
        <w:suppressAutoHyphens/>
        <w:overflowPunct/>
        <w:autoSpaceDE/>
        <w:adjustRightInd/>
        <w:spacing w:line="288" w:lineRule="auto"/>
        <w:ind w:left="0"/>
        <w:jc w:val="both"/>
        <w:textAlignment w:val="auto"/>
        <w:rPr>
          <w:rFonts w:ascii="Arial" w:hAnsi="Arial" w:cs="Arial"/>
          <w:sz w:val="22"/>
          <w:szCs w:val="22"/>
        </w:rPr>
      </w:pPr>
    </w:p>
    <w:p w:rsidR="005E3FE3" w:rsidRPr="004A64CA" w:rsidRDefault="005E3FE3" w:rsidP="004A64CA">
      <w:pPr>
        <w:pStyle w:val="Odstavecseseznamem"/>
        <w:numPr>
          <w:ilvl w:val="1"/>
          <w:numId w:val="20"/>
        </w:numPr>
        <w:tabs>
          <w:tab w:val="left" w:pos="709"/>
        </w:tabs>
        <w:suppressAutoHyphens/>
        <w:overflowPunct/>
        <w:autoSpaceDE/>
        <w:adjustRightInd/>
        <w:spacing w:line="288" w:lineRule="auto"/>
        <w:ind w:left="0" w:firstLine="0"/>
        <w:jc w:val="both"/>
        <w:textAlignment w:val="auto"/>
        <w:rPr>
          <w:rFonts w:ascii="Arial" w:hAnsi="Arial" w:cs="Arial"/>
          <w:sz w:val="22"/>
          <w:szCs w:val="22"/>
        </w:rPr>
      </w:pPr>
      <w:r w:rsidRPr="003D3BFE">
        <w:rPr>
          <w:rFonts w:ascii="Arial" w:hAnsi="Arial" w:cs="Arial"/>
          <w:spacing w:val="6"/>
          <w:sz w:val="22"/>
          <w:szCs w:val="22"/>
        </w:rPr>
        <w:t xml:space="preserve">Zhotovitel je oprávněn změnit </w:t>
      </w:r>
      <w:r w:rsidR="000F3C24">
        <w:rPr>
          <w:rFonts w:ascii="Arial" w:hAnsi="Arial" w:cs="Arial"/>
          <w:spacing w:val="6"/>
          <w:sz w:val="22"/>
          <w:szCs w:val="22"/>
        </w:rPr>
        <w:t>p</w:t>
      </w:r>
      <w:r w:rsidRPr="003D3BFE">
        <w:rPr>
          <w:rFonts w:ascii="Arial" w:hAnsi="Arial" w:cs="Arial"/>
          <w:spacing w:val="6"/>
          <w:sz w:val="22"/>
          <w:szCs w:val="22"/>
        </w:rPr>
        <w:t>oddodavatele z důvodů na straně Zhotovitele pouze</w:t>
      </w:r>
      <w:r w:rsidRPr="005E3FE3">
        <w:rPr>
          <w:rFonts w:ascii="Arial" w:hAnsi="Arial" w:cs="Arial"/>
          <w:spacing w:val="-6"/>
          <w:sz w:val="22"/>
          <w:szCs w:val="22"/>
        </w:rPr>
        <w:t xml:space="preserve"> s předchozím</w:t>
      </w:r>
      <w:r w:rsidRPr="005E3FE3">
        <w:rPr>
          <w:rFonts w:ascii="Arial" w:hAnsi="Arial" w:cs="Arial"/>
          <w:sz w:val="22"/>
          <w:szCs w:val="22"/>
        </w:rPr>
        <w:t xml:space="preserve"> písemným souhlasem Objednatele. Objednatel vydá písemný souhlas se změnou do 10 dnů od doručení žádosti Zhotovitele. Objednatel souhlas se změnou nevydá, pokud </w:t>
      </w:r>
    </w:p>
    <w:p w:rsidR="00953BA1" w:rsidRDefault="005E3FE3" w:rsidP="00953BA1">
      <w:pPr>
        <w:suppressAutoHyphens/>
        <w:overflowPunct/>
        <w:autoSpaceDE/>
        <w:adjustRightInd/>
        <w:spacing w:line="288" w:lineRule="auto"/>
        <w:ind w:left="1276" w:hanging="992"/>
        <w:jc w:val="both"/>
        <w:textAlignment w:val="auto"/>
        <w:rPr>
          <w:rFonts w:ascii="Arial" w:hAnsi="Arial" w:cs="Arial"/>
          <w:sz w:val="22"/>
          <w:szCs w:val="22"/>
        </w:rPr>
      </w:pPr>
      <w:r w:rsidRPr="00F74F1B">
        <w:rPr>
          <w:rFonts w:ascii="Arial" w:hAnsi="Arial" w:cs="Arial"/>
          <w:sz w:val="22"/>
          <w:szCs w:val="22"/>
        </w:rPr>
        <w:t>1</w:t>
      </w:r>
      <w:r w:rsidR="0093098A">
        <w:rPr>
          <w:rFonts w:ascii="Arial" w:hAnsi="Arial" w:cs="Arial"/>
          <w:sz w:val="22"/>
          <w:szCs w:val="22"/>
        </w:rPr>
        <w:t>2</w:t>
      </w:r>
      <w:r w:rsidR="00953BA1">
        <w:rPr>
          <w:rFonts w:ascii="Arial" w:hAnsi="Arial" w:cs="Arial"/>
          <w:sz w:val="22"/>
          <w:szCs w:val="22"/>
        </w:rPr>
        <w:t>.11.1.</w:t>
      </w:r>
      <w:r w:rsidR="00953BA1">
        <w:rPr>
          <w:rFonts w:ascii="Arial" w:hAnsi="Arial" w:cs="Arial"/>
          <w:sz w:val="22"/>
          <w:szCs w:val="22"/>
        </w:rPr>
        <w:tab/>
      </w:r>
      <w:r w:rsidRPr="009B60B7">
        <w:rPr>
          <w:rFonts w:ascii="Arial" w:hAnsi="Arial" w:cs="Arial"/>
          <w:spacing w:val="-6"/>
          <w:sz w:val="22"/>
          <w:szCs w:val="22"/>
        </w:rPr>
        <w:t xml:space="preserve">prostřednictvím původního </w:t>
      </w:r>
      <w:r w:rsidR="000F3C24">
        <w:rPr>
          <w:rFonts w:ascii="Arial" w:hAnsi="Arial" w:cs="Arial"/>
          <w:spacing w:val="-6"/>
          <w:sz w:val="22"/>
          <w:szCs w:val="22"/>
        </w:rPr>
        <w:t>p</w:t>
      </w:r>
      <w:r w:rsidRPr="009B60B7">
        <w:rPr>
          <w:rFonts w:ascii="Arial" w:hAnsi="Arial" w:cs="Arial"/>
          <w:spacing w:val="-6"/>
          <w:sz w:val="22"/>
          <w:szCs w:val="22"/>
        </w:rPr>
        <w:t>oddodavatele Zhotovitel v Řízení veřejné zakázky prokazoval</w:t>
      </w:r>
      <w:r w:rsidRPr="009F4368">
        <w:rPr>
          <w:rFonts w:ascii="Arial" w:hAnsi="Arial" w:cs="Arial"/>
          <w:spacing w:val="-4"/>
          <w:sz w:val="22"/>
          <w:szCs w:val="22"/>
        </w:rPr>
        <w:t xml:space="preserve"> kvalifikaci a nový </w:t>
      </w:r>
      <w:r w:rsidR="000F3C24">
        <w:rPr>
          <w:rFonts w:ascii="Arial" w:hAnsi="Arial" w:cs="Arial"/>
          <w:spacing w:val="-4"/>
          <w:sz w:val="22"/>
          <w:szCs w:val="22"/>
        </w:rPr>
        <w:t>p</w:t>
      </w:r>
      <w:r w:rsidRPr="009F4368">
        <w:rPr>
          <w:rFonts w:ascii="Arial" w:hAnsi="Arial" w:cs="Arial"/>
          <w:spacing w:val="-4"/>
          <w:sz w:val="22"/>
          <w:szCs w:val="22"/>
        </w:rPr>
        <w:t>oddodavatel nebude mít stejnou či vyšší kvalifikaci jako původní</w:t>
      </w:r>
      <w:r w:rsidR="00953BA1">
        <w:rPr>
          <w:rFonts w:ascii="Arial" w:hAnsi="Arial" w:cs="Arial"/>
          <w:sz w:val="22"/>
          <w:szCs w:val="22"/>
        </w:rPr>
        <w:t xml:space="preserve"> nahrazovaný </w:t>
      </w:r>
      <w:r w:rsidR="000F3C24">
        <w:rPr>
          <w:rFonts w:ascii="Arial" w:hAnsi="Arial" w:cs="Arial"/>
          <w:sz w:val="22"/>
          <w:szCs w:val="22"/>
        </w:rPr>
        <w:t>p</w:t>
      </w:r>
      <w:r w:rsidR="00953BA1">
        <w:rPr>
          <w:rFonts w:ascii="Arial" w:hAnsi="Arial" w:cs="Arial"/>
          <w:sz w:val="22"/>
          <w:szCs w:val="22"/>
        </w:rPr>
        <w:t>oddodavatel nebo</w:t>
      </w:r>
    </w:p>
    <w:p w:rsidR="005E3FE3" w:rsidRPr="00F74F1B" w:rsidRDefault="0093098A" w:rsidP="00953BA1">
      <w:pPr>
        <w:suppressAutoHyphens/>
        <w:overflowPunct/>
        <w:autoSpaceDE/>
        <w:adjustRightInd/>
        <w:spacing w:line="288" w:lineRule="auto"/>
        <w:ind w:left="1276" w:hanging="992"/>
        <w:jc w:val="both"/>
        <w:textAlignment w:val="auto"/>
        <w:rPr>
          <w:rFonts w:ascii="Arial" w:hAnsi="Arial" w:cs="Arial"/>
          <w:sz w:val="22"/>
          <w:szCs w:val="22"/>
        </w:rPr>
      </w:pPr>
      <w:r>
        <w:rPr>
          <w:rFonts w:ascii="Arial" w:hAnsi="Arial" w:cs="Arial"/>
          <w:sz w:val="22"/>
          <w:szCs w:val="22"/>
        </w:rPr>
        <w:t>12</w:t>
      </w:r>
      <w:r w:rsidR="00953BA1">
        <w:rPr>
          <w:rFonts w:ascii="Arial" w:hAnsi="Arial" w:cs="Arial"/>
          <w:sz w:val="22"/>
          <w:szCs w:val="22"/>
        </w:rPr>
        <w:t>.11.2.</w:t>
      </w:r>
      <w:r w:rsidR="00953BA1">
        <w:rPr>
          <w:rFonts w:ascii="Arial" w:hAnsi="Arial" w:cs="Arial"/>
          <w:sz w:val="22"/>
          <w:szCs w:val="22"/>
        </w:rPr>
        <w:tab/>
      </w:r>
      <w:r w:rsidR="005E3FE3" w:rsidRPr="00F74F1B">
        <w:rPr>
          <w:rFonts w:ascii="Arial" w:hAnsi="Arial" w:cs="Arial"/>
          <w:sz w:val="22"/>
          <w:szCs w:val="22"/>
        </w:rPr>
        <w:t>po Objednateli nelze spravedlivě požadovat, aby s takovou změnou souhlasil.</w:t>
      </w:r>
    </w:p>
    <w:p w:rsidR="005E3FE3" w:rsidRPr="00FB5F80" w:rsidRDefault="005E3FE3" w:rsidP="005E3FE3">
      <w:pPr>
        <w:pStyle w:val="Zkladntextodsazen"/>
        <w:tabs>
          <w:tab w:val="left" w:pos="570"/>
        </w:tabs>
        <w:suppressAutoHyphens/>
        <w:overflowPunct/>
        <w:autoSpaceDE/>
        <w:adjustRightInd/>
        <w:spacing w:line="264" w:lineRule="auto"/>
        <w:jc w:val="both"/>
        <w:textAlignment w:val="auto"/>
        <w:rPr>
          <w:color w:val="FF0000"/>
        </w:rPr>
      </w:pPr>
    </w:p>
    <w:p w:rsidR="00002BEA" w:rsidRPr="009D66AC" w:rsidRDefault="004B3CC3" w:rsidP="009D66AC">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color w:val="auto"/>
        </w:rPr>
      </w:pPr>
      <w:r>
        <w:rPr>
          <w:color w:val="auto"/>
        </w:rPr>
        <w:t>Zhotovitel</w:t>
      </w:r>
      <w:r w:rsidR="00C4146A" w:rsidRPr="001C664A">
        <w:rPr>
          <w:color w:val="auto"/>
        </w:rPr>
        <w:t xml:space="preserve"> je dle § 2e) zákona č. 320/2001 Sb. – o finanční kontrole, osobou povinnou umožnit provedení finanční kontroly a řádně při kontrole spolupůsobit.</w:t>
      </w:r>
    </w:p>
    <w:p w:rsidR="005F7CB3" w:rsidRPr="000013BC" w:rsidRDefault="005F7CB3" w:rsidP="00002BEA">
      <w:pPr>
        <w:pStyle w:val="Zkladntextodsazen"/>
        <w:overflowPunct/>
        <w:autoSpaceDE/>
        <w:autoSpaceDN/>
        <w:adjustRightInd/>
        <w:jc w:val="both"/>
        <w:textAlignment w:val="auto"/>
        <w:rPr>
          <w:color w:val="auto"/>
        </w:rPr>
      </w:pPr>
    </w:p>
    <w:p w:rsidR="00C4146A" w:rsidRDefault="00CD4AAF" w:rsidP="00D97D8F">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C664A">
        <w:rPr>
          <w:rFonts w:eastAsia="MS Mincho"/>
          <w:color w:val="auto"/>
        </w:rPr>
        <w:t xml:space="preserve">Tato část smlouvy se uplatní tehdy, jestliže součástí díla bude nehmotný statek, jenž je </w:t>
      </w:r>
      <w:r w:rsidRPr="000D469B">
        <w:rPr>
          <w:rFonts w:eastAsia="MS Mincho"/>
          <w:color w:val="auto"/>
          <w:spacing w:val="-4"/>
        </w:rPr>
        <w:t>předmětem úpravy zákona č. 121/2000 Sb., o právu autorském, o právech souvisejících s právem</w:t>
      </w:r>
      <w:r w:rsidRPr="000C0279">
        <w:rPr>
          <w:rFonts w:eastAsia="MS Mincho"/>
          <w:color w:val="auto"/>
          <w:spacing w:val="-2"/>
        </w:rPr>
        <w:t xml:space="preserve"> autorským a o změně některých zákonů (autorský zákon)</w:t>
      </w:r>
      <w:r w:rsidR="000C0279" w:rsidRPr="000C0279">
        <w:rPr>
          <w:rFonts w:eastAsia="MS Mincho"/>
          <w:color w:val="auto"/>
          <w:spacing w:val="-2"/>
        </w:rPr>
        <w:t>,</w:t>
      </w:r>
      <w:r w:rsidRPr="000C0279">
        <w:rPr>
          <w:rFonts w:eastAsia="MS Mincho"/>
          <w:color w:val="auto"/>
          <w:spacing w:val="-2"/>
        </w:rPr>
        <w:t xml:space="preserve"> (dále jen „nehmotný statek“).</w:t>
      </w:r>
      <w:r w:rsidRPr="001C664A">
        <w:rPr>
          <w:rFonts w:eastAsia="MS Mincho"/>
          <w:color w:val="auto"/>
        </w:rPr>
        <w:t xml:space="preserve"> </w:t>
      </w:r>
      <w:r w:rsidR="004B3CC3">
        <w:rPr>
          <w:rFonts w:eastAsia="MS Mincho"/>
          <w:color w:val="auto"/>
        </w:rPr>
        <w:t>Zhotovitel</w:t>
      </w:r>
      <w:r w:rsidR="00C4146A" w:rsidRPr="001C664A">
        <w:rPr>
          <w:rFonts w:eastAsia="MS Mincho"/>
          <w:color w:val="auto"/>
        </w:rPr>
        <w:t xml:space="preserve"> udílí </w:t>
      </w:r>
      <w:r w:rsidR="004B3CC3">
        <w:rPr>
          <w:rFonts w:eastAsia="MS Mincho"/>
          <w:color w:val="auto"/>
        </w:rPr>
        <w:t>Objednateli</w:t>
      </w:r>
      <w:r w:rsidR="00C4146A" w:rsidRPr="001C664A">
        <w:rPr>
          <w:rFonts w:eastAsia="MS Mincho"/>
          <w:color w:val="auto"/>
        </w:rPr>
        <w:t xml:space="preserve"> nevýhradní licenci k užití nehmotného statku na dobu neurčitou. </w:t>
      </w:r>
      <w:r w:rsidR="004B3CC3">
        <w:rPr>
          <w:rFonts w:eastAsia="MS Mincho"/>
          <w:color w:val="auto"/>
        </w:rPr>
        <w:t>Objednatel</w:t>
      </w:r>
      <w:r w:rsidR="00C4146A" w:rsidRPr="001C664A">
        <w:rPr>
          <w:rFonts w:eastAsia="MS Mincho"/>
          <w:color w:val="auto"/>
        </w:rPr>
        <w:t xml:space="preserve"> je </w:t>
      </w:r>
      <w:r w:rsidR="00C4146A" w:rsidRPr="000D469B">
        <w:rPr>
          <w:rFonts w:eastAsia="MS Mincho"/>
          <w:color w:val="auto"/>
          <w:spacing w:val="-2"/>
        </w:rPr>
        <w:t>oprávněn nehmotný statek užít všemi způsoby pro naplnění účelu této smlouvy. Odměna za užití</w:t>
      </w:r>
      <w:r w:rsidR="00C4146A" w:rsidRPr="001C664A">
        <w:rPr>
          <w:rFonts w:eastAsia="MS Mincho"/>
          <w:color w:val="auto"/>
        </w:rPr>
        <w:t xml:space="preserve"> nehmotného statku je již zahrnuta do ceny za dílo uvedené v článku 4 této smlouvy a </w:t>
      </w:r>
      <w:r w:rsidR="004B3CC3">
        <w:rPr>
          <w:rFonts w:eastAsia="MS Mincho"/>
          <w:color w:val="auto"/>
        </w:rPr>
        <w:t>Zhotovitel</w:t>
      </w:r>
      <w:r w:rsidR="00C4146A" w:rsidRPr="001C664A">
        <w:rPr>
          <w:rFonts w:eastAsia="MS Mincho"/>
          <w:color w:val="auto"/>
        </w:rPr>
        <w:t xml:space="preserve"> není oprávněn požadovat jakoukoli další platbu za užívání díla.</w:t>
      </w:r>
    </w:p>
    <w:p w:rsidR="001639CC" w:rsidRPr="004A64CA" w:rsidRDefault="001639CC" w:rsidP="004A64CA">
      <w:pPr>
        <w:rPr>
          <w:rFonts w:eastAsia="MS Mincho"/>
        </w:rPr>
      </w:pPr>
    </w:p>
    <w:p w:rsidR="004A64CA" w:rsidRPr="004A64CA" w:rsidRDefault="001639CC" w:rsidP="004A64CA">
      <w:pPr>
        <w:pStyle w:val="Zkladntextodsazen"/>
        <w:numPr>
          <w:ilvl w:val="1"/>
          <w:numId w:val="20"/>
        </w:numPr>
        <w:tabs>
          <w:tab w:val="left" w:pos="709"/>
        </w:tabs>
        <w:suppressAutoHyphens/>
        <w:overflowPunct/>
        <w:autoSpaceDE/>
        <w:autoSpaceDN/>
        <w:adjustRightInd/>
        <w:spacing w:line="264" w:lineRule="auto"/>
        <w:ind w:left="0" w:firstLine="0"/>
        <w:jc w:val="both"/>
        <w:textAlignment w:val="auto"/>
        <w:rPr>
          <w:rFonts w:eastAsia="MS Mincho"/>
          <w:color w:val="auto"/>
        </w:rPr>
      </w:pPr>
      <w:r w:rsidRPr="001639CC">
        <w:rPr>
          <w:rFonts w:eastAsia="MS Mincho"/>
          <w:color w:val="auto"/>
          <w:spacing w:val="-4"/>
        </w:rPr>
        <w:t>Pro odstranění pochybností týkajících se budoucího plnění výkonu autorského dozoru dle této</w:t>
      </w:r>
      <w:r w:rsidRPr="001639CC">
        <w:rPr>
          <w:rFonts w:eastAsia="MS Mincho"/>
          <w:color w:val="auto"/>
        </w:rPr>
        <w:t xml:space="preserve"> smlouvy si smluvní strany sjednávají, že nebude-li Zhotovitel vyzván Objednatelem k zahájení výkonu autorského dozoru ve lhůtě do 60 měsíců od vydání pravomocného </w:t>
      </w:r>
      <w:r w:rsidRPr="00C30E1B">
        <w:rPr>
          <w:rFonts w:eastAsia="MS Mincho"/>
          <w:color w:val="auto"/>
          <w:spacing w:val="2"/>
        </w:rPr>
        <w:t>stavebního povolení, zaniká právo Objednatele požadovat plnění výkonu autorského dozoru</w:t>
      </w:r>
      <w:r w:rsidRPr="001639CC">
        <w:rPr>
          <w:rFonts w:eastAsia="MS Mincho"/>
          <w:color w:val="auto"/>
        </w:rPr>
        <w:t xml:space="preserve"> dle této smlouvy a smlouva uplynutím této lhůty pozbude platnosti.</w:t>
      </w:r>
    </w:p>
    <w:p w:rsidR="004A64CA" w:rsidRPr="001639CC" w:rsidRDefault="004A64CA" w:rsidP="004A64CA">
      <w:pPr>
        <w:pStyle w:val="Zkladntextodsazen"/>
        <w:tabs>
          <w:tab w:val="left" w:pos="709"/>
        </w:tabs>
        <w:suppressAutoHyphens/>
        <w:overflowPunct/>
        <w:autoSpaceDE/>
        <w:autoSpaceDN/>
        <w:adjustRightInd/>
        <w:spacing w:line="264" w:lineRule="auto"/>
        <w:jc w:val="both"/>
        <w:textAlignment w:val="auto"/>
        <w:rPr>
          <w:rFonts w:eastAsia="MS Mincho"/>
          <w:color w:val="auto"/>
        </w:rPr>
      </w:pPr>
    </w:p>
    <w:p w:rsidR="00C4146A" w:rsidRDefault="00C4146A" w:rsidP="004A64CA">
      <w:pPr>
        <w:tabs>
          <w:tab w:val="left" w:pos="6946"/>
        </w:tabs>
        <w:spacing w:before="240" w:line="264" w:lineRule="auto"/>
        <w:jc w:val="center"/>
        <w:outlineLvl w:val="0"/>
        <w:rPr>
          <w:rFonts w:ascii="Arial" w:eastAsia="MS Mincho" w:hAnsi="Arial" w:cs="Arial"/>
          <w:b/>
          <w:bCs/>
          <w:sz w:val="22"/>
        </w:rPr>
      </w:pPr>
      <w:r w:rsidRPr="001C664A">
        <w:rPr>
          <w:rFonts w:ascii="Arial" w:hAnsi="Arial" w:cs="Arial"/>
          <w:b/>
          <w:sz w:val="22"/>
          <w:szCs w:val="22"/>
        </w:rPr>
        <w:t>Článek 1</w:t>
      </w:r>
      <w:r w:rsidR="00934732">
        <w:rPr>
          <w:rFonts w:ascii="Arial" w:hAnsi="Arial" w:cs="Arial"/>
          <w:b/>
          <w:sz w:val="22"/>
          <w:szCs w:val="22"/>
        </w:rPr>
        <w:t>3</w:t>
      </w:r>
      <w:r w:rsidRPr="001C664A">
        <w:rPr>
          <w:rFonts w:ascii="Arial" w:hAnsi="Arial" w:cs="Arial"/>
          <w:b/>
          <w:sz w:val="22"/>
          <w:szCs w:val="22"/>
        </w:rPr>
        <w:t xml:space="preserve"> – </w:t>
      </w:r>
      <w:r w:rsidRPr="001C664A">
        <w:rPr>
          <w:rFonts w:ascii="Arial" w:eastAsia="MS Mincho" w:hAnsi="Arial" w:cs="Arial"/>
          <w:b/>
          <w:bCs/>
          <w:sz w:val="22"/>
        </w:rPr>
        <w:t>Závěrečná ustanovení</w:t>
      </w: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3D3BFE">
        <w:rPr>
          <w:color w:val="auto"/>
          <w:spacing w:val="-4"/>
        </w:rPr>
        <w:t>Zhotovitel</w:t>
      </w:r>
      <w:r w:rsidR="003E1276" w:rsidRPr="003D3BFE">
        <w:rPr>
          <w:color w:val="auto"/>
          <w:spacing w:val="-4"/>
        </w:rPr>
        <w:t xml:space="preserve"> </w:t>
      </w:r>
      <w:r w:rsidR="002C1277" w:rsidRPr="003D3BFE">
        <w:rPr>
          <w:color w:val="auto"/>
          <w:spacing w:val="-4"/>
        </w:rPr>
        <w:t>prohlašuje, že se před uzavřením smlouvy nedopustil v souvislosti se zadávacím</w:t>
      </w:r>
      <w:r w:rsidR="002C1277" w:rsidRPr="001C664A">
        <w:rPr>
          <w:color w:val="auto"/>
        </w:rPr>
        <w:t xml:space="preserve"> </w:t>
      </w:r>
      <w:r w:rsidR="002C1277" w:rsidRPr="003D3BFE">
        <w:rPr>
          <w:color w:val="auto"/>
          <w:spacing w:val="6"/>
        </w:rPr>
        <w:t>řízením sám nebo prostřednictvím jiné osoby žádného jednání, jež by odporovalo zákonu</w:t>
      </w:r>
      <w:r w:rsidR="002C1277" w:rsidRPr="001C664A">
        <w:rPr>
          <w:color w:val="auto"/>
        </w:rPr>
        <w:t xml:space="preserve"> nebo dobrým mravům nebo by zákon obcházelo, zejména že nenabízel žádné výhody osobám podílejícím se na zadání veřejné zakázky, na kterou s ním </w:t>
      </w:r>
      <w:r w:rsidR="002A6375">
        <w:rPr>
          <w:color w:val="auto"/>
        </w:rPr>
        <w:t>objednatel</w:t>
      </w:r>
      <w:r w:rsidR="002C1277" w:rsidRPr="001C664A">
        <w:rPr>
          <w:color w:val="auto"/>
        </w:rPr>
        <w:t xml:space="preserve"> uzavřel smlouvu, a že se zejména ve vztahu k ostatním </w:t>
      </w:r>
      <w:r w:rsidR="003D3BFE">
        <w:rPr>
          <w:color w:val="auto"/>
        </w:rPr>
        <w:t>účastníkům Řízení veřejné zakázky</w:t>
      </w:r>
      <w:r w:rsidR="002C1277" w:rsidRPr="001C664A">
        <w:rPr>
          <w:color w:val="auto"/>
        </w:rPr>
        <w:t xml:space="preserve"> nedopustil žádného jednání narušujícího hospodářskou soutěž.</w:t>
      </w:r>
    </w:p>
    <w:p w:rsidR="00934732" w:rsidRDefault="00934732" w:rsidP="00934732">
      <w:pPr>
        <w:pStyle w:val="Zkladntextodsazen"/>
        <w:tabs>
          <w:tab w:val="left" w:pos="709"/>
        </w:tabs>
        <w:suppressAutoHyphens/>
        <w:overflowPunct/>
        <w:autoSpaceDE/>
        <w:autoSpaceDN/>
        <w:adjustRightInd/>
        <w:spacing w:line="264" w:lineRule="auto"/>
        <w:jc w:val="both"/>
        <w:textAlignment w:val="auto"/>
        <w:rPr>
          <w:color w:val="auto"/>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je uzavřena na dobu určitou ode dne jejího podpisu </w:t>
      </w:r>
      <w:r w:rsidR="00535D83" w:rsidRPr="00934732">
        <w:rPr>
          <w:color w:val="auto"/>
        </w:rPr>
        <w:t>do dne ukončení předmětu plnění.</w:t>
      </w:r>
    </w:p>
    <w:p w:rsidR="00934732" w:rsidRPr="004A64CA" w:rsidRDefault="00934732" w:rsidP="004A64CA">
      <w:pPr>
        <w:rPr>
          <w:rFonts w:eastAsia="MS Mincho"/>
        </w:rPr>
      </w:pPr>
    </w:p>
    <w:p w:rsidR="00934732" w:rsidRPr="00B47759"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 xml:space="preserve">Tuto smlouvu lze měnit pouze </w:t>
      </w:r>
      <w:r w:rsidRPr="00934732">
        <w:rPr>
          <w:color w:val="auto"/>
        </w:rPr>
        <w:t>formou písemných, číslovaných dodatků podepsaných oprávněnými zástupci obou smluvních stran</w:t>
      </w:r>
      <w:r w:rsidR="00535D83" w:rsidRPr="00934732">
        <w:rPr>
          <w:rFonts w:eastAsia="MS Mincho"/>
          <w:color w:val="auto"/>
        </w:rPr>
        <w:t>.</w:t>
      </w:r>
    </w:p>
    <w:p w:rsidR="00B47759" w:rsidRDefault="00B47759" w:rsidP="00B47759">
      <w:pPr>
        <w:pStyle w:val="Zkladntextodsazen"/>
        <w:tabs>
          <w:tab w:val="left" w:pos="709"/>
        </w:tabs>
        <w:suppressAutoHyphens/>
        <w:overflowPunct/>
        <w:autoSpaceDE/>
        <w:autoSpaceDN/>
        <w:adjustRightInd/>
        <w:spacing w:line="264" w:lineRule="auto"/>
        <w:jc w:val="both"/>
        <w:textAlignment w:val="auto"/>
        <w:rPr>
          <w:color w:val="auto"/>
        </w:rPr>
      </w:pPr>
    </w:p>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Objednatel</w:t>
      </w:r>
      <w:r w:rsidR="00C4146A" w:rsidRPr="00934732">
        <w:rPr>
          <w:rFonts w:eastAsia="MS Mincho"/>
          <w:color w:val="auto"/>
        </w:rPr>
        <w:t xml:space="preserve"> má povinnost v průběhu své činnosti upozorňovat </w:t>
      </w:r>
      <w:r w:rsidRPr="00934732">
        <w:rPr>
          <w:rFonts w:eastAsia="MS Mincho"/>
          <w:color w:val="auto"/>
        </w:rPr>
        <w:t>Zhotovitele</w:t>
      </w:r>
      <w:r w:rsidR="00C4146A" w:rsidRPr="00934732">
        <w:rPr>
          <w:rFonts w:eastAsia="MS Mincho"/>
          <w:color w:val="auto"/>
        </w:rPr>
        <w:t xml:space="preserve"> na závažné okolnosti, mající vliv na plnění této smlouvy, které zjistí při své činnosti a má právo dávat návrhy na úpravu smlouvy formou písemných dodatků.</w:t>
      </w:r>
    </w:p>
    <w:p w:rsidR="00934732" w:rsidRPr="004A64CA" w:rsidRDefault="00934732" w:rsidP="004A64CA">
      <w:pPr>
        <w:rPr>
          <w:rFonts w:eastAsia="MS Mincho"/>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Smluvní strany se dohodly, že případné spory vzniklé ze závazků sjednaných touto smlouvou budou řešit především vzájemnou dohodou.</w:t>
      </w:r>
    </w:p>
    <w:p w:rsidR="00934732" w:rsidRPr="004A64CA" w:rsidRDefault="00934732" w:rsidP="004A64CA">
      <w:pPr>
        <w:rPr>
          <w:spacing w:val="-4"/>
        </w:rPr>
      </w:pPr>
    </w:p>
    <w:p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tato smlouva neobsahuje žádné údaje, které by byly smluvními</w:t>
      </w:r>
      <w:r w:rsidRPr="00934732">
        <w:rPr>
          <w:color w:val="auto"/>
        </w:rPr>
        <w:t xml:space="preserve"> stranami považovány za obchodní tajemství, stejně tak jako údaje, jejichž zveřejnění by bránily jiné právní předpisy.</w:t>
      </w:r>
    </w:p>
    <w:p w:rsidR="00497111" w:rsidRDefault="00497111" w:rsidP="004A64CA"/>
    <w:p w:rsidR="00934732" w:rsidRDefault="007D7B34"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rFonts w:eastAsia="MS Mincho"/>
          <w:color w:val="auto"/>
        </w:rPr>
        <w:t>Tato smlouva se vyhotovuje v pěti stejnopisech, z nichž každý je s platností originálu. Objednatel obdrží po oboustranném podpisu tři stejnopisy, Zhotovitel</w:t>
      </w:r>
      <w:r w:rsidR="009028FD" w:rsidRPr="00934732">
        <w:rPr>
          <w:rFonts w:eastAsia="MS Mincho"/>
          <w:color w:val="auto"/>
        </w:rPr>
        <w:t xml:space="preserve"> dva stejnopisy.</w:t>
      </w:r>
    </w:p>
    <w:p w:rsidR="00934732" w:rsidRPr="004A64CA" w:rsidRDefault="00934732" w:rsidP="004A64CA">
      <w:pPr>
        <w:rPr>
          <w:spacing w:val="-6"/>
        </w:rPr>
      </w:pPr>
    </w:p>
    <w:p w:rsid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6"/>
        </w:rPr>
        <w:t>Vztahy smluvních stran touto smlouvou blíže neupravené se řídí příslušnými ustanoveními</w:t>
      </w:r>
      <w:r w:rsidRPr="00934732">
        <w:rPr>
          <w:color w:val="auto"/>
        </w:rPr>
        <w:t xml:space="preserve"> ob</w:t>
      </w:r>
      <w:r w:rsidR="0076276E" w:rsidRPr="00934732">
        <w:rPr>
          <w:color w:val="auto"/>
        </w:rPr>
        <w:t>čanského</w:t>
      </w:r>
      <w:r w:rsidRPr="00934732">
        <w:rPr>
          <w:color w:val="auto"/>
        </w:rPr>
        <w:t xml:space="preserve"> zákoníku.</w:t>
      </w:r>
      <w:r w:rsidR="0076276E" w:rsidRPr="00934732">
        <w:rPr>
          <w:color w:val="auto"/>
        </w:rPr>
        <w:t xml:space="preserve"> Smluvní strany se dohodly na tom, že obchodní zvyklosti nebudou mít přednost před dispozitivními ustanoveními občanského zákoníku.</w:t>
      </w:r>
    </w:p>
    <w:p w:rsidR="005F7CB3" w:rsidRDefault="005F7CB3" w:rsidP="004A64CA"/>
    <w:p w:rsidR="00934732" w:rsidRDefault="005A37E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 xml:space="preserve">Tato smlouva nabývá platnosti dnem podpisu oprávněnými zástupci obou smluvních stran a účinnosti dnem uveřejnění v informačním systému veřejné správy – Registru smluv. </w:t>
      </w:r>
    </w:p>
    <w:p w:rsidR="00934732" w:rsidRDefault="00934732" w:rsidP="004A64CA"/>
    <w:p w:rsidR="00934732" w:rsidRDefault="004B3CC3"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rPr>
        <w:t>Zhotovitel</w:t>
      </w:r>
      <w:r w:rsidR="004D606A" w:rsidRPr="00934732">
        <w:rPr>
          <w:color w:val="auto"/>
        </w:rPr>
        <w:t xml:space="preserve"> výslovně souhlasí se zveřejněním celého textu této smlouvy včetně podpisů v informačním systému veřejné správy – Registru smluv a na veřejně přístupných web</w:t>
      </w:r>
      <w:r w:rsidR="00BC0D63" w:rsidRPr="00934732">
        <w:rPr>
          <w:color w:val="auto"/>
        </w:rPr>
        <w:t>ových stránkách Kraje Vysočina.</w:t>
      </w:r>
    </w:p>
    <w:p w:rsidR="00934732" w:rsidRPr="004A64CA" w:rsidRDefault="00934732" w:rsidP="004A64CA">
      <w:pPr>
        <w:rPr>
          <w:spacing w:val="-2"/>
        </w:rPr>
      </w:pPr>
    </w:p>
    <w:p w:rsidR="00934732" w:rsidRDefault="004D60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2"/>
        </w:rPr>
        <w:t>Smluvní strany se dohodly, že zákonnou povinnost dle § 5 odst. 2 zákona č.340/2015 Sb.</w:t>
      </w:r>
      <w:r w:rsidRPr="00934732">
        <w:rPr>
          <w:color w:val="auto"/>
        </w:rPr>
        <w:t xml:space="preserve"> o zvláštních podmínkách účinnosti některých smluv, uveřejňování těchto smluv a o registru smluv (zákon o registru smluv) zajistí </w:t>
      </w:r>
      <w:r w:rsidR="004B3CC3" w:rsidRPr="00934732">
        <w:rPr>
          <w:color w:val="auto"/>
        </w:rPr>
        <w:t>Objednatel</w:t>
      </w:r>
      <w:r w:rsidRPr="00934732">
        <w:rPr>
          <w:color w:val="auto"/>
        </w:rPr>
        <w:t>.</w:t>
      </w:r>
    </w:p>
    <w:p w:rsidR="00934732" w:rsidRPr="004A64CA" w:rsidRDefault="00934732" w:rsidP="004A64CA">
      <w:pPr>
        <w:rPr>
          <w:spacing w:val="-4"/>
        </w:rPr>
      </w:pPr>
    </w:p>
    <w:p w:rsidR="00C4146A" w:rsidRPr="00934732" w:rsidRDefault="00C4146A" w:rsidP="00D97D8F">
      <w:pPr>
        <w:pStyle w:val="Zkladntextodsazen"/>
        <w:numPr>
          <w:ilvl w:val="1"/>
          <w:numId w:val="21"/>
        </w:numPr>
        <w:tabs>
          <w:tab w:val="left" w:pos="709"/>
        </w:tabs>
        <w:suppressAutoHyphens/>
        <w:overflowPunct/>
        <w:autoSpaceDE/>
        <w:autoSpaceDN/>
        <w:adjustRightInd/>
        <w:spacing w:line="264" w:lineRule="auto"/>
        <w:ind w:left="0" w:firstLine="0"/>
        <w:jc w:val="both"/>
        <w:textAlignment w:val="auto"/>
        <w:rPr>
          <w:color w:val="auto"/>
        </w:rPr>
      </w:pPr>
      <w:r w:rsidRPr="00934732">
        <w:rPr>
          <w:color w:val="auto"/>
          <w:spacing w:val="-4"/>
        </w:rPr>
        <w:t>Smluvní strany prohlašují, že je jim znám obsah této smlouvy včetně jejích příloh, že s jejím</w:t>
      </w:r>
      <w:r w:rsidRPr="00934732">
        <w:rPr>
          <w:color w:val="auto"/>
        </w:rPr>
        <w:t xml:space="preserve"> </w:t>
      </w:r>
      <w:r w:rsidRPr="00934732">
        <w:rPr>
          <w:color w:val="auto"/>
          <w:spacing w:val="-4"/>
        </w:rPr>
        <w:t>obsahem souhlasí, a že smlouvu uzavírají svobodně, nikoliv v tísni, či za nevýhodných podmínek.</w:t>
      </w:r>
      <w:r w:rsidRPr="00934732">
        <w:rPr>
          <w:color w:val="auto"/>
        </w:rPr>
        <w:t xml:space="preserve"> Na důkaz připojují své podpisy. </w:t>
      </w:r>
    </w:p>
    <w:p w:rsidR="001C664A" w:rsidRPr="001C664A" w:rsidRDefault="001C664A" w:rsidP="004A64CA">
      <w:pPr>
        <w:spacing w:line="264" w:lineRule="auto"/>
      </w:pPr>
    </w:p>
    <w:p w:rsidR="00B758F2" w:rsidRPr="001C664A" w:rsidRDefault="00A772C8" w:rsidP="00A772C8">
      <w:pPr>
        <w:pStyle w:val="Zkladntextodsazen"/>
        <w:spacing w:before="120" w:line="264" w:lineRule="auto"/>
        <w:jc w:val="both"/>
        <w:rPr>
          <w:color w:val="auto"/>
        </w:rPr>
      </w:pPr>
      <w:r w:rsidRPr="00A772C8">
        <w:rPr>
          <w:color w:val="auto"/>
        </w:rPr>
        <w:t>Ne</w:t>
      </w:r>
      <w:r>
        <w:rPr>
          <w:color w:val="auto"/>
        </w:rPr>
        <w:t xml:space="preserve">dílnou součástí této smlouvy je </w:t>
      </w:r>
      <w:r w:rsidRPr="00A772C8">
        <w:rPr>
          <w:color w:val="auto"/>
        </w:rPr>
        <w:t xml:space="preserve">Příloha č. 1 </w:t>
      </w:r>
      <w:r>
        <w:rPr>
          <w:color w:val="auto"/>
        </w:rPr>
        <w:t xml:space="preserve">– </w:t>
      </w:r>
      <w:r w:rsidRPr="00A772C8">
        <w:rPr>
          <w:color w:val="auto"/>
        </w:rPr>
        <w:t xml:space="preserve">Cenová </w:t>
      </w:r>
      <w:r w:rsidR="008E2D8F">
        <w:rPr>
          <w:color w:val="auto"/>
        </w:rPr>
        <w:t>kalkulace</w:t>
      </w:r>
      <w:r>
        <w:rPr>
          <w:color w:val="auto"/>
        </w:rPr>
        <w:t>.</w:t>
      </w:r>
    </w:p>
    <w:p w:rsidR="00DC17CE" w:rsidRDefault="00DC17CE" w:rsidP="00F34E8A">
      <w:pPr>
        <w:pStyle w:val="Zkladntextodsazen"/>
        <w:spacing w:before="120" w:line="264" w:lineRule="auto"/>
        <w:jc w:val="both"/>
        <w:rPr>
          <w:color w:val="auto"/>
        </w:rPr>
      </w:pPr>
    </w:p>
    <w:p w:rsidR="00864A61" w:rsidRPr="001C664A" w:rsidRDefault="00864A61" w:rsidP="00F34E8A">
      <w:pPr>
        <w:pStyle w:val="Zkladntextodsazen"/>
        <w:spacing w:before="120" w:line="264" w:lineRule="auto"/>
        <w:jc w:val="both"/>
        <w:rPr>
          <w:color w:val="auto"/>
        </w:rPr>
      </w:pPr>
      <w:r w:rsidRPr="001C664A">
        <w:rPr>
          <w:color w:val="auto"/>
        </w:rPr>
        <w:t xml:space="preserve">V Jihlavě dne  </w:t>
      </w:r>
    </w:p>
    <w:p w:rsidR="00DC17CE" w:rsidRDefault="00DC17CE" w:rsidP="00F34E8A">
      <w:pPr>
        <w:pStyle w:val="Zkladntextodsazen"/>
        <w:spacing w:before="120" w:line="264" w:lineRule="auto"/>
        <w:jc w:val="both"/>
        <w:rPr>
          <w:b/>
          <w:color w:val="auto"/>
        </w:rPr>
      </w:pPr>
    </w:p>
    <w:p w:rsidR="00864A61" w:rsidRPr="001C664A" w:rsidRDefault="004B3CC3" w:rsidP="00F34E8A">
      <w:pPr>
        <w:pStyle w:val="Zkladntextodsazen"/>
        <w:spacing w:before="120" w:line="264" w:lineRule="auto"/>
        <w:jc w:val="both"/>
        <w:rPr>
          <w:b/>
          <w:color w:val="auto"/>
        </w:rPr>
      </w:pPr>
      <w:r>
        <w:rPr>
          <w:b/>
          <w:color w:val="auto"/>
        </w:rPr>
        <w:t>Objednatel</w:t>
      </w:r>
      <w:r w:rsidR="00864A61" w:rsidRPr="001C664A">
        <w:rPr>
          <w:b/>
          <w:color w:val="auto"/>
        </w:rPr>
        <w:t>:</w:t>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sidR="00864A61" w:rsidRPr="001C664A">
        <w:rPr>
          <w:b/>
          <w:color w:val="auto"/>
        </w:rPr>
        <w:tab/>
      </w:r>
      <w:r>
        <w:rPr>
          <w:b/>
          <w:color w:val="auto"/>
        </w:rPr>
        <w:t>Zhotovitel</w:t>
      </w:r>
      <w:r w:rsidR="00864A61" w:rsidRPr="001C664A">
        <w:rPr>
          <w:b/>
          <w:color w:val="auto"/>
        </w:rPr>
        <w:t>:</w:t>
      </w:r>
      <w:r w:rsidR="00864A61" w:rsidRPr="001C664A">
        <w:rPr>
          <w:b/>
          <w:color w:val="auto"/>
        </w:rPr>
        <w:tab/>
      </w:r>
    </w:p>
    <w:p w:rsidR="00864A61" w:rsidRPr="001C664A" w:rsidRDefault="00864A61" w:rsidP="00F34E8A">
      <w:pPr>
        <w:pStyle w:val="Zkladntextodsazen"/>
        <w:spacing w:line="264" w:lineRule="auto"/>
        <w:jc w:val="both"/>
        <w:rPr>
          <w:b/>
          <w:color w:val="auto"/>
        </w:rPr>
      </w:pPr>
    </w:p>
    <w:p w:rsidR="00E22253" w:rsidRDefault="00E22253" w:rsidP="00F34E8A">
      <w:pPr>
        <w:pStyle w:val="Zkladntextodsazen"/>
        <w:spacing w:line="264" w:lineRule="auto"/>
        <w:jc w:val="both"/>
        <w:rPr>
          <w:bCs/>
          <w:color w:val="auto"/>
        </w:rPr>
      </w:pPr>
    </w:p>
    <w:p w:rsidR="00DC17CE" w:rsidRDefault="00DC17CE" w:rsidP="00F34E8A">
      <w:pPr>
        <w:pStyle w:val="Zkladntextodsazen"/>
        <w:spacing w:line="264" w:lineRule="auto"/>
        <w:jc w:val="both"/>
        <w:rPr>
          <w:bCs/>
          <w:color w:val="auto"/>
        </w:rPr>
      </w:pPr>
    </w:p>
    <w:p w:rsidR="008E2D8F" w:rsidRDefault="008E2D8F" w:rsidP="00F34E8A">
      <w:pPr>
        <w:pStyle w:val="Zkladntextodsazen"/>
        <w:spacing w:line="264" w:lineRule="auto"/>
        <w:jc w:val="both"/>
        <w:rPr>
          <w:bCs/>
          <w:color w:val="auto"/>
        </w:rPr>
      </w:pPr>
    </w:p>
    <w:p w:rsidR="00864A61" w:rsidRPr="001C664A" w:rsidRDefault="00E22253" w:rsidP="00F34E8A">
      <w:pPr>
        <w:pStyle w:val="Zkladntextodsazen"/>
        <w:spacing w:line="264" w:lineRule="auto"/>
        <w:jc w:val="both"/>
        <w:rPr>
          <w:bCs/>
          <w:color w:val="auto"/>
        </w:rPr>
      </w:pPr>
      <w:r>
        <w:rPr>
          <w:bCs/>
          <w:color w:val="auto"/>
        </w:rPr>
        <w:t>Ing. Jan Hyliš</w:t>
      </w:r>
      <w:r>
        <w:rPr>
          <w:bCs/>
          <w:color w:val="auto"/>
        </w:rPr>
        <w:tab/>
      </w:r>
      <w:r>
        <w:rPr>
          <w:bCs/>
          <w:color w:val="auto"/>
        </w:rPr>
        <w:tab/>
      </w:r>
      <w:r w:rsidR="00534B28">
        <w:rPr>
          <w:bCs/>
          <w:color w:val="auto"/>
        </w:rPr>
        <w:t xml:space="preserve"> </w:t>
      </w:r>
      <w:r w:rsidR="00864A61" w:rsidRPr="001C664A">
        <w:rPr>
          <w:bCs/>
          <w:color w:val="auto"/>
        </w:rPr>
        <w:tab/>
      </w:r>
      <w:r w:rsidR="00864A61" w:rsidRPr="001C664A">
        <w:rPr>
          <w:bCs/>
          <w:color w:val="auto"/>
        </w:rPr>
        <w:tab/>
      </w:r>
      <w:r w:rsidR="00864A61" w:rsidRPr="001C664A">
        <w:rPr>
          <w:bCs/>
          <w:color w:val="auto"/>
        </w:rPr>
        <w:tab/>
      </w:r>
      <w:r w:rsidR="00864A61" w:rsidRPr="001C664A">
        <w:rPr>
          <w:bCs/>
          <w:color w:val="auto"/>
        </w:rPr>
        <w:tab/>
      </w:r>
      <w:r w:rsidR="00CD5C60" w:rsidRPr="00F74F1B">
        <w:rPr>
          <w:highlight w:val="cyan"/>
          <w:lang w:eastAsia="en-US"/>
        </w:rPr>
        <w:fldChar w:fldCharType="begin"/>
      </w:r>
      <w:r w:rsidR="00CD5C60" w:rsidRPr="00F74F1B">
        <w:rPr>
          <w:highlight w:val="cyan"/>
          <w:lang w:eastAsia="en-US"/>
        </w:rPr>
        <w:instrText xml:space="preserve"> MACROBUTTON  AcceptConflict </w:instrText>
      </w:r>
      <w:r w:rsidR="009F6B14">
        <w:rPr>
          <w:highlight w:val="cyan"/>
          <w:lang w:eastAsia="en-US"/>
        </w:rPr>
        <w:instrText>"[...</w:instrText>
      </w:r>
      <w:r w:rsidR="00CD5C60" w:rsidRPr="00F74F1B">
        <w:rPr>
          <w:highlight w:val="cyan"/>
          <w:lang w:eastAsia="en-US"/>
        </w:rPr>
        <w:instrText xml:space="preserve">doplní </w:instrText>
      </w:r>
      <w:r w:rsidR="009F6B14">
        <w:rPr>
          <w:highlight w:val="cyan"/>
          <w:lang w:eastAsia="en-US"/>
        </w:rPr>
        <w:instrText>dodavatel...]"</w:instrText>
      </w:r>
      <w:r w:rsidR="00CD5C60" w:rsidRPr="00F74F1B">
        <w:rPr>
          <w:highlight w:val="cyan"/>
          <w:lang w:eastAsia="en-US"/>
        </w:rPr>
        <w:instrText xml:space="preserve"> </w:instrText>
      </w:r>
      <w:r w:rsidR="00CD5C60" w:rsidRPr="00F74F1B">
        <w:rPr>
          <w:highlight w:val="cyan"/>
          <w:lang w:eastAsia="en-US"/>
        </w:rPr>
        <w:fldChar w:fldCharType="end"/>
      </w:r>
    </w:p>
    <w:p w:rsidR="00E22253" w:rsidRDefault="00E22253" w:rsidP="00E22253">
      <w:pPr>
        <w:jc w:val="both"/>
        <w:rPr>
          <w:rFonts w:ascii="Arial" w:eastAsia="MS Mincho" w:hAnsi="Arial" w:cs="Arial"/>
          <w:sz w:val="22"/>
          <w:szCs w:val="22"/>
          <w:lang w:eastAsia="ar-SA"/>
        </w:rPr>
      </w:pPr>
      <w:r w:rsidRPr="00E22253">
        <w:rPr>
          <w:rFonts w:ascii="Arial" w:eastAsia="MS Mincho" w:hAnsi="Arial" w:cs="Arial"/>
          <w:sz w:val="22"/>
          <w:szCs w:val="22"/>
          <w:lang w:eastAsia="ar-SA"/>
        </w:rPr>
        <w:t>člen rady kraje pro oblast dopravy</w:t>
      </w:r>
    </w:p>
    <w:p w:rsidR="00C4146A" w:rsidRPr="001C664A" w:rsidRDefault="00E22253" w:rsidP="00B47759">
      <w:pPr>
        <w:jc w:val="both"/>
      </w:pPr>
      <w:r w:rsidRPr="00E22253">
        <w:rPr>
          <w:rFonts w:ascii="Arial" w:eastAsia="MS Mincho" w:hAnsi="Arial" w:cs="Arial"/>
          <w:sz w:val="22"/>
          <w:szCs w:val="22"/>
          <w:lang w:eastAsia="ar-SA"/>
        </w:rPr>
        <w:t>a silničního hospodářství</w:t>
      </w:r>
      <w:r w:rsidR="00864A61" w:rsidRPr="001C664A">
        <w:rPr>
          <w:bCs/>
        </w:rPr>
        <w:t xml:space="preserve">              </w:t>
      </w:r>
    </w:p>
    <w:sectPr w:rsidR="00C4146A" w:rsidRPr="001C664A" w:rsidSect="00DC17CE">
      <w:footerReference w:type="default" r:id="rId8"/>
      <w:headerReference w:type="first" r:id="rId9"/>
      <w:footerReference w:type="first" r:id="rId10"/>
      <w:pgSz w:w="11906" w:h="16838" w:code="9"/>
      <w:pgMar w:top="1304" w:right="1134" w:bottom="1304"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BDB" w:rsidRDefault="00A33BDB">
      <w:r>
        <w:separator/>
      </w:r>
    </w:p>
  </w:endnote>
  <w:endnote w:type="continuationSeparator" w:id="0">
    <w:p w:rsidR="00A33BDB" w:rsidRDefault="00A33BDB">
      <w:r>
        <w:continuationSeparator/>
      </w:r>
    </w:p>
  </w:endnote>
  <w:endnote w:type="continuationNotice" w:id="1">
    <w:p w:rsidR="00A33BDB" w:rsidRDefault="00A33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CA" w:rsidRDefault="004A64CA">
    <w:pPr>
      <w:pStyle w:val="Zpat"/>
      <w:jc w:val="center"/>
      <w:rPr>
        <w:rFonts w:ascii="Arial" w:hAnsi="Arial" w:cs="Arial"/>
        <w:sz w:val="20"/>
        <w:szCs w:val="20"/>
      </w:rP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5916FA">
      <w:rPr>
        <w:rFonts w:ascii="Arial" w:hAnsi="Arial" w:cs="Arial"/>
        <w:noProof/>
        <w:sz w:val="20"/>
        <w:szCs w:val="20"/>
      </w:rPr>
      <w:t>6</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5916FA">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CA" w:rsidRDefault="004A64CA">
    <w:pPr>
      <w:pStyle w:val="Zpat"/>
      <w:jc w:val="center"/>
    </w:pPr>
    <w:r>
      <w:rPr>
        <w:rFonts w:ascii="Arial" w:hAnsi="Arial" w:cs="Arial"/>
        <w:sz w:val="20"/>
        <w:szCs w:val="20"/>
      </w:rPr>
      <w:t xml:space="preserve">Strana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5916FA">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 xml:space="preserve"> (celkem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5916FA">
      <w:rPr>
        <w:rFonts w:ascii="Arial" w:hAnsi="Arial" w:cs="Arial"/>
        <w:noProof/>
        <w:sz w:val="20"/>
        <w:szCs w:val="20"/>
      </w:rPr>
      <w:t>16</w:t>
    </w:r>
    <w:r>
      <w:rPr>
        <w:rFonts w:ascii="Arial" w:hAnsi="Arial" w:cs="Arial"/>
        <w:sz w:val="20"/>
        <w:szCs w:val="20"/>
      </w:rPr>
      <w:fldChar w:fldCharType="end"/>
    </w:r>
    <w:r>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BDB" w:rsidRDefault="00A33BDB">
      <w:r>
        <w:separator/>
      </w:r>
    </w:p>
  </w:footnote>
  <w:footnote w:type="continuationSeparator" w:id="0">
    <w:p w:rsidR="00A33BDB" w:rsidRDefault="00A33BDB">
      <w:r>
        <w:continuationSeparator/>
      </w:r>
    </w:p>
  </w:footnote>
  <w:footnote w:type="continuationNotice" w:id="1">
    <w:p w:rsidR="00A33BDB" w:rsidRDefault="00A33B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4CA" w:rsidRPr="00C82BDA" w:rsidRDefault="004A64CA"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Objednatele</w:t>
    </w:r>
    <w:r w:rsidRPr="00C82BDA">
      <w:rPr>
        <w:rFonts w:ascii="Arial" w:hAnsi="Arial" w:cs="Arial"/>
        <w:b w:val="0"/>
        <w:sz w:val="18"/>
        <w:szCs w:val="18"/>
      </w:rPr>
      <w:t>:</w:t>
    </w:r>
  </w:p>
  <w:p w:rsidR="004A64CA" w:rsidRPr="00C82BDA" w:rsidRDefault="004A64CA" w:rsidP="0005217A">
    <w:pPr>
      <w:pStyle w:val="Nadpis1"/>
      <w:spacing w:after="0"/>
      <w:jc w:val="both"/>
      <w:rPr>
        <w:rFonts w:ascii="Arial" w:hAnsi="Arial" w:cs="Arial"/>
        <w:b w:val="0"/>
        <w:sz w:val="18"/>
        <w:szCs w:val="18"/>
      </w:rPr>
    </w:pPr>
    <w:r w:rsidRPr="00C82BDA">
      <w:rPr>
        <w:rFonts w:ascii="Arial" w:hAnsi="Arial" w:cs="Arial"/>
        <w:b w:val="0"/>
        <w:sz w:val="18"/>
        <w:szCs w:val="18"/>
      </w:rPr>
      <w:t xml:space="preserve">Číslo smlouvy </w:t>
    </w:r>
    <w:r>
      <w:rPr>
        <w:rFonts w:ascii="Arial" w:hAnsi="Arial" w:cs="Arial"/>
        <w:b w:val="0"/>
        <w:sz w:val="18"/>
        <w:szCs w:val="18"/>
      </w:rPr>
      <w:t>Zhotovitele</w:t>
    </w:r>
    <w:r w:rsidRPr="00C82BDA">
      <w:rPr>
        <w:rFonts w:ascii="Arial" w:hAnsi="Arial" w:cs="Arial"/>
        <w:b w:val="0"/>
        <w:sz w:val="18"/>
        <w:szCs w:val="18"/>
      </w:rPr>
      <w:t>:</w:t>
    </w:r>
  </w:p>
  <w:p w:rsidR="004A64CA" w:rsidRDefault="004A64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5CC8BFA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BF2EFE6E"/>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996"/>
        </w:tabs>
        <w:ind w:left="996"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08B75C1"/>
    <w:multiLevelType w:val="multilevel"/>
    <w:tmpl w:val="6E62465E"/>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190DDF"/>
    <w:multiLevelType w:val="hybridMultilevel"/>
    <w:tmpl w:val="E6ECAE2E"/>
    <w:lvl w:ilvl="0" w:tplc="5E14B75C">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0A8B2716"/>
    <w:multiLevelType w:val="multilevel"/>
    <w:tmpl w:val="650E445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448D5"/>
    <w:multiLevelType w:val="hybridMultilevel"/>
    <w:tmpl w:val="D414C050"/>
    <w:lvl w:ilvl="0" w:tplc="03D2FD7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8F350F"/>
    <w:multiLevelType w:val="multilevel"/>
    <w:tmpl w:val="5A18E85E"/>
    <w:lvl w:ilvl="0">
      <w:start w:val="1"/>
      <w:numFmt w:val="decimal"/>
      <w:pStyle w:val="2"/>
      <w:lvlText w:val="%1."/>
      <w:lvlJc w:val="left"/>
      <w:pPr>
        <w:tabs>
          <w:tab w:val="num" w:pos="284"/>
        </w:tabs>
        <w:ind w:left="510" w:hanging="51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B124AE1"/>
    <w:multiLevelType w:val="hybridMultilevel"/>
    <w:tmpl w:val="9F8085FC"/>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A65B48"/>
    <w:multiLevelType w:val="hybridMultilevel"/>
    <w:tmpl w:val="5E7C48C2"/>
    <w:lvl w:ilvl="0" w:tplc="8B5477B2">
      <w:start w:val="1"/>
      <w:numFmt w:val="lowerLetter"/>
      <w:lvlText w:val="%1)"/>
      <w:lvlJc w:val="left"/>
      <w:pPr>
        <w:ind w:left="700" w:hanging="360"/>
      </w:pPr>
      <w:rPr>
        <w:rFonts w:hint="default"/>
        <w:b/>
        <w:i/>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0" w15:restartNumberingAfterBreak="0">
    <w:nsid w:val="1BFD68B5"/>
    <w:multiLevelType w:val="multilevel"/>
    <w:tmpl w:val="7B7CB97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256062"/>
    <w:multiLevelType w:val="hybridMultilevel"/>
    <w:tmpl w:val="D65281AE"/>
    <w:name w:val="WW8Num622222"/>
    <w:lvl w:ilvl="0" w:tplc="98DEEAB0">
      <w:start w:val="1"/>
      <w:numFmt w:val="bullet"/>
      <w:lvlText w:val=""/>
      <w:lvlJc w:val="left"/>
      <w:pPr>
        <w:tabs>
          <w:tab w:val="num" w:pos="2461"/>
        </w:tabs>
        <w:ind w:left="2461" w:hanging="360"/>
      </w:pPr>
      <w:rPr>
        <w:rFonts w:ascii="Symbol" w:hAnsi="Symbol" w:hint="default"/>
      </w:rPr>
    </w:lvl>
    <w:lvl w:ilvl="1" w:tplc="DF323E54" w:tentative="1">
      <w:start w:val="1"/>
      <w:numFmt w:val="bullet"/>
      <w:lvlText w:val="o"/>
      <w:lvlJc w:val="left"/>
      <w:pPr>
        <w:tabs>
          <w:tab w:val="num" w:pos="3181"/>
        </w:tabs>
        <w:ind w:left="3181" w:hanging="360"/>
      </w:pPr>
      <w:rPr>
        <w:rFonts w:ascii="Courier New" w:hAnsi="Courier New" w:cs="Courier New" w:hint="default"/>
      </w:rPr>
    </w:lvl>
    <w:lvl w:ilvl="2" w:tplc="AF666052" w:tentative="1">
      <w:start w:val="1"/>
      <w:numFmt w:val="bullet"/>
      <w:lvlText w:val=""/>
      <w:lvlJc w:val="left"/>
      <w:pPr>
        <w:tabs>
          <w:tab w:val="num" w:pos="3901"/>
        </w:tabs>
        <w:ind w:left="3901" w:hanging="360"/>
      </w:pPr>
      <w:rPr>
        <w:rFonts w:ascii="Wingdings" w:hAnsi="Wingdings" w:hint="default"/>
      </w:rPr>
    </w:lvl>
    <w:lvl w:ilvl="3" w:tplc="A78C2BF4" w:tentative="1">
      <w:start w:val="1"/>
      <w:numFmt w:val="bullet"/>
      <w:lvlText w:val=""/>
      <w:lvlJc w:val="left"/>
      <w:pPr>
        <w:tabs>
          <w:tab w:val="num" w:pos="4621"/>
        </w:tabs>
        <w:ind w:left="4621" w:hanging="360"/>
      </w:pPr>
      <w:rPr>
        <w:rFonts w:ascii="Symbol" w:hAnsi="Symbol" w:hint="default"/>
      </w:rPr>
    </w:lvl>
    <w:lvl w:ilvl="4" w:tplc="9E12AEE2" w:tentative="1">
      <w:start w:val="1"/>
      <w:numFmt w:val="bullet"/>
      <w:lvlText w:val="o"/>
      <w:lvlJc w:val="left"/>
      <w:pPr>
        <w:tabs>
          <w:tab w:val="num" w:pos="5341"/>
        </w:tabs>
        <w:ind w:left="5341" w:hanging="360"/>
      </w:pPr>
      <w:rPr>
        <w:rFonts w:ascii="Courier New" w:hAnsi="Courier New" w:cs="Courier New" w:hint="default"/>
      </w:rPr>
    </w:lvl>
    <w:lvl w:ilvl="5" w:tplc="BEEC12BA" w:tentative="1">
      <w:start w:val="1"/>
      <w:numFmt w:val="bullet"/>
      <w:lvlText w:val=""/>
      <w:lvlJc w:val="left"/>
      <w:pPr>
        <w:tabs>
          <w:tab w:val="num" w:pos="6061"/>
        </w:tabs>
        <w:ind w:left="6061" w:hanging="360"/>
      </w:pPr>
      <w:rPr>
        <w:rFonts w:ascii="Wingdings" w:hAnsi="Wingdings" w:hint="default"/>
      </w:rPr>
    </w:lvl>
    <w:lvl w:ilvl="6" w:tplc="DAFECCE6" w:tentative="1">
      <w:start w:val="1"/>
      <w:numFmt w:val="bullet"/>
      <w:lvlText w:val=""/>
      <w:lvlJc w:val="left"/>
      <w:pPr>
        <w:tabs>
          <w:tab w:val="num" w:pos="6781"/>
        </w:tabs>
        <w:ind w:left="6781" w:hanging="360"/>
      </w:pPr>
      <w:rPr>
        <w:rFonts w:ascii="Symbol" w:hAnsi="Symbol" w:hint="default"/>
      </w:rPr>
    </w:lvl>
    <w:lvl w:ilvl="7" w:tplc="27F0844A" w:tentative="1">
      <w:start w:val="1"/>
      <w:numFmt w:val="bullet"/>
      <w:lvlText w:val="o"/>
      <w:lvlJc w:val="left"/>
      <w:pPr>
        <w:tabs>
          <w:tab w:val="num" w:pos="7501"/>
        </w:tabs>
        <w:ind w:left="7501" w:hanging="360"/>
      </w:pPr>
      <w:rPr>
        <w:rFonts w:ascii="Courier New" w:hAnsi="Courier New" w:cs="Courier New" w:hint="default"/>
      </w:rPr>
    </w:lvl>
    <w:lvl w:ilvl="8" w:tplc="926A8A34" w:tentative="1">
      <w:start w:val="1"/>
      <w:numFmt w:val="bullet"/>
      <w:lvlText w:val=""/>
      <w:lvlJc w:val="left"/>
      <w:pPr>
        <w:tabs>
          <w:tab w:val="num" w:pos="8221"/>
        </w:tabs>
        <w:ind w:left="8221" w:hanging="360"/>
      </w:pPr>
      <w:rPr>
        <w:rFonts w:ascii="Wingdings" w:hAnsi="Wingdings" w:hint="default"/>
      </w:rPr>
    </w:lvl>
  </w:abstractNum>
  <w:abstractNum w:abstractNumId="12" w15:restartNumberingAfterBreak="0">
    <w:nsid w:val="1EA12E9D"/>
    <w:multiLevelType w:val="multilevel"/>
    <w:tmpl w:val="E30857D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14"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30E0513D"/>
    <w:multiLevelType w:val="multilevel"/>
    <w:tmpl w:val="8B5845C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254F78"/>
    <w:multiLevelType w:val="hybridMultilevel"/>
    <w:tmpl w:val="005AFBD6"/>
    <w:lvl w:ilvl="0" w:tplc="5E14B75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43512A"/>
    <w:multiLevelType w:val="multilevel"/>
    <w:tmpl w:val="F140A4B2"/>
    <w:name w:val="WW8Num8"/>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57A3635"/>
    <w:multiLevelType w:val="hybridMultilevel"/>
    <w:tmpl w:val="EDE4F312"/>
    <w:lvl w:ilvl="0" w:tplc="E21CC67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D01A33"/>
    <w:multiLevelType w:val="hybridMultilevel"/>
    <w:tmpl w:val="74EACF08"/>
    <w:name w:val="WW8Num62222"/>
    <w:lvl w:ilvl="0" w:tplc="E474E5EE">
      <w:start w:val="1"/>
      <w:numFmt w:val="bullet"/>
      <w:lvlText w:val=""/>
      <w:lvlJc w:val="left"/>
      <w:pPr>
        <w:tabs>
          <w:tab w:val="num" w:pos="1068"/>
        </w:tabs>
        <w:ind w:left="1068" w:hanging="360"/>
      </w:pPr>
      <w:rPr>
        <w:rFonts w:ascii="Symbol" w:hAnsi="Symbol" w:hint="default"/>
      </w:rPr>
    </w:lvl>
    <w:lvl w:ilvl="1" w:tplc="7E3E71FC" w:tentative="1">
      <w:start w:val="1"/>
      <w:numFmt w:val="bullet"/>
      <w:lvlText w:val="o"/>
      <w:lvlJc w:val="left"/>
      <w:pPr>
        <w:tabs>
          <w:tab w:val="num" w:pos="1788"/>
        </w:tabs>
        <w:ind w:left="1788" w:hanging="360"/>
      </w:pPr>
      <w:rPr>
        <w:rFonts w:ascii="Courier New" w:hAnsi="Courier New" w:hint="default"/>
      </w:rPr>
    </w:lvl>
    <w:lvl w:ilvl="2" w:tplc="6BAC0706" w:tentative="1">
      <w:start w:val="1"/>
      <w:numFmt w:val="bullet"/>
      <w:lvlText w:val=""/>
      <w:lvlJc w:val="left"/>
      <w:pPr>
        <w:tabs>
          <w:tab w:val="num" w:pos="2508"/>
        </w:tabs>
        <w:ind w:left="2508" w:hanging="360"/>
      </w:pPr>
      <w:rPr>
        <w:rFonts w:ascii="Wingdings" w:hAnsi="Wingdings" w:hint="default"/>
      </w:rPr>
    </w:lvl>
    <w:lvl w:ilvl="3" w:tplc="ED7C6A5E" w:tentative="1">
      <w:start w:val="1"/>
      <w:numFmt w:val="bullet"/>
      <w:lvlText w:val=""/>
      <w:lvlJc w:val="left"/>
      <w:pPr>
        <w:tabs>
          <w:tab w:val="num" w:pos="3228"/>
        </w:tabs>
        <w:ind w:left="3228" w:hanging="360"/>
      </w:pPr>
      <w:rPr>
        <w:rFonts w:ascii="Symbol" w:hAnsi="Symbol" w:hint="default"/>
      </w:rPr>
    </w:lvl>
    <w:lvl w:ilvl="4" w:tplc="02003144" w:tentative="1">
      <w:start w:val="1"/>
      <w:numFmt w:val="bullet"/>
      <w:lvlText w:val="o"/>
      <w:lvlJc w:val="left"/>
      <w:pPr>
        <w:tabs>
          <w:tab w:val="num" w:pos="3948"/>
        </w:tabs>
        <w:ind w:left="3948" w:hanging="360"/>
      </w:pPr>
      <w:rPr>
        <w:rFonts w:ascii="Courier New" w:hAnsi="Courier New" w:hint="default"/>
      </w:rPr>
    </w:lvl>
    <w:lvl w:ilvl="5" w:tplc="65F8643C" w:tentative="1">
      <w:start w:val="1"/>
      <w:numFmt w:val="bullet"/>
      <w:lvlText w:val=""/>
      <w:lvlJc w:val="left"/>
      <w:pPr>
        <w:tabs>
          <w:tab w:val="num" w:pos="4668"/>
        </w:tabs>
        <w:ind w:left="4668" w:hanging="360"/>
      </w:pPr>
      <w:rPr>
        <w:rFonts w:ascii="Wingdings" w:hAnsi="Wingdings" w:hint="default"/>
      </w:rPr>
    </w:lvl>
    <w:lvl w:ilvl="6" w:tplc="A8684442" w:tentative="1">
      <w:start w:val="1"/>
      <w:numFmt w:val="bullet"/>
      <w:lvlText w:val=""/>
      <w:lvlJc w:val="left"/>
      <w:pPr>
        <w:tabs>
          <w:tab w:val="num" w:pos="5388"/>
        </w:tabs>
        <w:ind w:left="5388" w:hanging="360"/>
      </w:pPr>
      <w:rPr>
        <w:rFonts w:ascii="Symbol" w:hAnsi="Symbol" w:hint="default"/>
      </w:rPr>
    </w:lvl>
    <w:lvl w:ilvl="7" w:tplc="E39EE85C" w:tentative="1">
      <w:start w:val="1"/>
      <w:numFmt w:val="bullet"/>
      <w:lvlText w:val="o"/>
      <w:lvlJc w:val="left"/>
      <w:pPr>
        <w:tabs>
          <w:tab w:val="num" w:pos="6108"/>
        </w:tabs>
        <w:ind w:left="6108" w:hanging="360"/>
      </w:pPr>
      <w:rPr>
        <w:rFonts w:ascii="Courier New" w:hAnsi="Courier New" w:hint="default"/>
      </w:rPr>
    </w:lvl>
    <w:lvl w:ilvl="8" w:tplc="C2748CF2"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381368C0"/>
    <w:multiLevelType w:val="multilevel"/>
    <w:tmpl w:val="E8AE1326"/>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83D2051"/>
    <w:multiLevelType w:val="multilevel"/>
    <w:tmpl w:val="D3EC92B8"/>
    <w:lvl w:ilvl="0">
      <w:start w:val="3"/>
      <w:numFmt w:val="decimal"/>
      <w:lvlText w:val="%1."/>
      <w:lvlJc w:val="left"/>
      <w:pPr>
        <w:ind w:left="360" w:hanging="360"/>
      </w:pPr>
      <w:rPr>
        <w:rFonts w:eastAsia="MS Mincho" w:hint="default"/>
      </w:rPr>
    </w:lvl>
    <w:lvl w:ilvl="1">
      <w:start w:val="4"/>
      <w:numFmt w:val="decimal"/>
      <w:lvlText w:val="%1.%2."/>
      <w:lvlJc w:val="left"/>
      <w:pPr>
        <w:ind w:left="720" w:hanging="72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1080" w:hanging="108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440" w:hanging="144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800" w:hanging="180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3" w15:restartNumberingAfterBreak="0">
    <w:nsid w:val="4FD01CE2"/>
    <w:multiLevelType w:val="hybridMultilevel"/>
    <w:tmpl w:val="A4EA230E"/>
    <w:name w:val="WW8Num3"/>
    <w:lvl w:ilvl="0" w:tplc="4288AB94">
      <w:start w:val="1"/>
      <w:numFmt w:val="bullet"/>
      <w:lvlText w:val=""/>
      <w:lvlJc w:val="left"/>
      <w:pPr>
        <w:tabs>
          <w:tab w:val="num" w:pos="1287"/>
        </w:tabs>
        <w:ind w:left="1287" w:hanging="360"/>
      </w:pPr>
      <w:rPr>
        <w:rFonts w:ascii="Symbol" w:hAnsi="Symbol" w:hint="default"/>
      </w:rPr>
    </w:lvl>
    <w:lvl w:ilvl="1" w:tplc="D2BE6608" w:tentative="1">
      <w:start w:val="1"/>
      <w:numFmt w:val="bullet"/>
      <w:lvlText w:val="o"/>
      <w:lvlJc w:val="left"/>
      <w:pPr>
        <w:tabs>
          <w:tab w:val="num" w:pos="2007"/>
        </w:tabs>
        <w:ind w:left="2007" w:hanging="360"/>
      </w:pPr>
      <w:rPr>
        <w:rFonts w:ascii="Courier New" w:hAnsi="Courier New" w:cs="Courier New" w:hint="default"/>
      </w:rPr>
    </w:lvl>
    <w:lvl w:ilvl="2" w:tplc="9A6E12A2" w:tentative="1">
      <w:start w:val="1"/>
      <w:numFmt w:val="bullet"/>
      <w:lvlText w:val=""/>
      <w:lvlJc w:val="left"/>
      <w:pPr>
        <w:tabs>
          <w:tab w:val="num" w:pos="2727"/>
        </w:tabs>
        <w:ind w:left="2727" w:hanging="360"/>
      </w:pPr>
      <w:rPr>
        <w:rFonts w:ascii="Wingdings" w:hAnsi="Wingdings" w:hint="default"/>
      </w:rPr>
    </w:lvl>
    <w:lvl w:ilvl="3" w:tplc="0DB05E5A" w:tentative="1">
      <w:start w:val="1"/>
      <w:numFmt w:val="bullet"/>
      <w:lvlText w:val=""/>
      <w:lvlJc w:val="left"/>
      <w:pPr>
        <w:tabs>
          <w:tab w:val="num" w:pos="3447"/>
        </w:tabs>
        <w:ind w:left="3447" w:hanging="360"/>
      </w:pPr>
      <w:rPr>
        <w:rFonts w:ascii="Symbol" w:hAnsi="Symbol" w:hint="default"/>
      </w:rPr>
    </w:lvl>
    <w:lvl w:ilvl="4" w:tplc="18E20378" w:tentative="1">
      <w:start w:val="1"/>
      <w:numFmt w:val="bullet"/>
      <w:lvlText w:val="o"/>
      <w:lvlJc w:val="left"/>
      <w:pPr>
        <w:tabs>
          <w:tab w:val="num" w:pos="4167"/>
        </w:tabs>
        <w:ind w:left="4167" w:hanging="360"/>
      </w:pPr>
      <w:rPr>
        <w:rFonts w:ascii="Courier New" w:hAnsi="Courier New" w:cs="Courier New" w:hint="default"/>
      </w:rPr>
    </w:lvl>
    <w:lvl w:ilvl="5" w:tplc="549679FA" w:tentative="1">
      <w:start w:val="1"/>
      <w:numFmt w:val="bullet"/>
      <w:lvlText w:val=""/>
      <w:lvlJc w:val="left"/>
      <w:pPr>
        <w:tabs>
          <w:tab w:val="num" w:pos="4887"/>
        </w:tabs>
        <w:ind w:left="4887" w:hanging="360"/>
      </w:pPr>
      <w:rPr>
        <w:rFonts w:ascii="Wingdings" w:hAnsi="Wingdings" w:hint="default"/>
      </w:rPr>
    </w:lvl>
    <w:lvl w:ilvl="6" w:tplc="EBBAE60C" w:tentative="1">
      <w:start w:val="1"/>
      <w:numFmt w:val="bullet"/>
      <w:lvlText w:val=""/>
      <w:lvlJc w:val="left"/>
      <w:pPr>
        <w:tabs>
          <w:tab w:val="num" w:pos="5607"/>
        </w:tabs>
        <w:ind w:left="5607" w:hanging="360"/>
      </w:pPr>
      <w:rPr>
        <w:rFonts w:ascii="Symbol" w:hAnsi="Symbol" w:hint="default"/>
      </w:rPr>
    </w:lvl>
    <w:lvl w:ilvl="7" w:tplc="1D34BDFA" w:tentative="1">
      <w:start w:val="1"/>
      <w:numFmt w:val="bullet"/>
      <w:lvlText w:val="o"/>
      <w:lvlJc w:val="left"/>
      <w:pPr>
        <w:tabs>
          <w:tab w:val="num" w:pos="6327"/>
        </w:tabs>
        <w:ind w:left="6327" w:hanging="360"/>
      </w:pPr>
      <w:rPr>
        <w:rFonts w:ascii="Courier New" w:hAnsi="Courier New" w:cs="Courier New" w:hint="default"/>
      </w:rPr>
    </w:lvl>
    <w:lvl w:ilvl="8" w:tplc="D3947EF4"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41569FB"/>
    <w:multiLevelType w:val="multilevel"/>
    <w:tmpl w:val="103E9A36"/>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9.4.%3."/>
      <w:lvlJc w:val="left"/>
      <w:pPr>
        <w:tabs>
          <w:tab w:val="num" w:pos="720"/>
        </w:tabs>
        <w:ind w:left="720" w:firstLine="1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9003B0"/>
    <w:multiLevelType w:val="hybridMultilevel"/>
    <w:tmpl w:val="06F8D87E"/>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5C544C49"/>
    <w:multiLevelType w:val="hybridMultilevel"/>
    <w:tmpl w:val="7D64D24A"/>
    <w:lvl w:ilvl="0" w:tplc="A0F678D2">
      <w:start w:val="1"/>
      <w:numFmt w:val="bullet"/>
      <w:lvlText w:val="-"/>
      <w:lvlJc w:val="left"/>
      <w:pPr>
        <w:ind w:left="1710" w:hanging="360"/>
      </w:pPr>
      <w:rPr>
        <w:rFonts w:ascii="Arial" w:eastAsia="Times New Roman" w:hAnsi="Arial" w:cs="Arial" w:hint="default"/>
      </w:rPr>
    </w:lvl>
    <w:lvl w:ilvl="1" w:tplc="04050003">
      <w:start w:val="1"/>
      <w:numFmt w:val="bullet"/>
      <w:lvlText w:val="o"/>
      <w:lvlJc w:val="left"/>
      <w:pPr>
        <w:ind w:left="2430" w:hanging="360"/>
      </w:pPr>
      <w:rPr>
        <w:rFonts w:ascii="Courier New" w:hAnsi="Courier New" w:cs="Courier New" w:hint="default"/>
      </w:rPr>
    </w:lvl>
    <w:lvl w:ilvl="2" w:tplc="04050005">
      <w:start w:val="1"/>
      <w:numFmt w:val="bullet"/>
      <w:lvlText w:val=""/>
      <w:lvlJc w:val="left"/>
      <w:pPr>
        <w:ind w:left="3150" w:hanging="360"/>
      </w:pPr>
      <w:rPr>
        <w:rFonts w:ascii="Wingdings" w:hAnsi="Wingdings" w:hint="default"/>
      </w:rPr>
    </w:lvl>
    <w:lvl w:ilvl="3" w:tplc="04050001">
      <w:start w:val="1"/>
      <w:numFmt w:val="bullet"/>
      <w:lvlText w:val=""/>
      <w:lvlJc w:val="left"/>
      <w:pPr>
        <w:ind w:left="3870" w:hanging="360"/>
      </w:pPr>
      <w:rPr>
        <w:rFonts w:ascii="Symbol" w:hAnsi="Symbol" w:hint="default"/>
      </w:rPr>
    </w:lvl>
    <w:lvl w:ilvl="4" w:tplc="04050003">
      <w:start w:val="1"/>
      <w:numFmt w:val="bullet"/>
      <w:lvlText w:val="o"/>
      <w:lvlJc w:val="left"/>
      <w:pPr>
        <w:ind w:left="4590" w:hanging="360"/>
      </w:pPr>
      <w:rPr>
        <w:rFonts w:ascii="Courier New" w:hAnsi="Courier New" w:cs="Courier New" w:hint="default"/>
      </w:rPr>
    </w:lvl>
    <w:lvl w:ilvl="5" w:tplc="04050005">
      <w:start w:val="1"/>
      <w:numFmt w:val="bullet"/>
      <w:lvlText w:val=""/>
      <w:lvlJc w:val="left"/>
      <w:pPr>
        <w:ind w:left="5310" w:hanging="360"/>
      </w:pPr>
      <w:rPr>
        <w:rFonts w:ascii="Wingdings" w:hAnsi="Wingdings" w:hint="default"/>
      </w:rPr>
    </w:lvl>
    <w:lvl w:ilvl="6" w:tplc="04050001">
      <w:start w:val="1"/>
      <w:numFmt w:val="bullet"/>
      <w:lvlText w:val=""/>
      <w:lvlJc w:val="left"/>
      <w:pPr>
        <w:ind w:left="6030" w:hanging="360"/>
      </w:pPr>
      <w:rPr>
        <w:rFonts w:ascii="Symbol" w:hAnsi="Symbol" w:hint="default"/>
      </w:rPr>
    </w:lvl>
    <w:lvl w:ilvl="7" w:tplc="04050003">
      <w:start w:val="1"/>
      <w:numFmt w:val="bullet"/>
      <w:lvlText w:val="o"/>
      <w:lvlJc w:val="left"/>
      <w:pPr>
        <w:ind w:left="6750" w:hanging="360"/>
      </w:pPr>
      <w:rPr>
        <w:rFonts w:ascii="Courier New" w:hAnsi="Courier New" w:cs="Courier New" w:hint="default"/>
      </w:rPr>
    </w:lvl>
    <w:lvl w:ilvl="8" w:tplc="04050005">
      <w:start w:val="1"/>
      <w:numFmt w:val="bullet"/>
      <w:lvlText w:val=""/>
      <w:lvlJc w:val="left"/>
      <w:pPr>
        <w:ind w:left="7470" w:hanging="360"/>
      </w:pPr>
      <w:rPr>
        <w:rFonts w:ascii="Wingdings" w:hAnsi="Wingdings" w:hint="default"/>
      </w:rPr>
    </w:lvl>
  </w:abstractNum>
  <w:abstractNum w:abstractNumId="27" w15:restartNumberingAfterBreak="0">
    <w:nsid w:val="5D5F5669"/>
    <w:multiLevelType w:val="multilevel"/>
    <w:tmpl w:val="9482E8C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880179"/>
    <w:multiLevelType w:val="multilevel"/>
    <w:tmpl w:val="90AEFB7C"/>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996"/>
        </w:tabs>
        <w:ind w:left="996"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E496C94"/>
    <w:multiLevelType w:val="multilevel"/>
    <w:tmpl w:val="897E1E30"/>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E26C4E"/>
    <w:multiLevelType w:val="multilevel"/>
    <w:tmpl w:val="93E4FC24"/>
    <w:lvl w:ilvl="0">
      <w:start w:val="12"/>
      <w:numFmt w:val="decimal"/>
      <w:lvlText w:val="%1."/>
      <w:lvlJc w:val="left"/>
      <w:pPr>
        <w:ind w:left="480" w:hanging="480"/>
      </w:pPr>
      <w:rPr>
        <w:rFonts w:hint="default"/>
      </w:rPr>
    </w:lvl>
    <w:lvl w:ilvl="1">
      <w:start w:val="1"/>
      <w:numFmt w:val="decimal"/>
      <w:lvlText w:val="%1.%2."/>
      <w:lvlJc w:val="left"/>
      <w:pPr>
        <w:ind w:left="653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15:restartNumberingAfterBreak="0">
    <w:nsid w:val="6EF50341"/>
    <w:multiLevelType w:val="hybridMultilevel"/>
    <w:tmpl w:val="16540758"/>
    <w:name w:val="WW8Num83"/>
    <w:lvl w:ilvl="0" w:tplc="707841FE">
      <w:start w:val="1"/>
      <w:numFmt w:val="bullet"/>
      <w:lvlText w:val=""/>
      <w:lvlJc w:val="left"/>
      <w:pPr>
        <w:tabs>
          <w:tab w:val="num" w:pos="1287"/>
        </w:tabs>
        <w:ind w:left="1287" w:hanging="360"/>
      </w:pPr>
      <w:rPr>
        <w:rFonts w:ascii="Symbol" w:hAnsi="Symbol" w:hint="default"/>
      </w:rPr>
    </w:lvl>
    <w:lvl w:ilvl="1" w:tplc="2DA2EED0" w:tentative="1">
      <w:start w:val="1"/>
      <w:numFmt w:val="bullet"/>
      <w:lvlText w:val="o"/>
      <w:lvlJc w:val="left"/>
      <w:pPr>
        <w:tabs>
          <w:tab w:val="num" w:pos="2007"/>
        </w:tabs>
        <w:ind w:left="2007" w:hanging="360"/>
      </w:pPr>
      <w:rPr>
        <w:rFonts w:ascii="Courier New" w:hAnsi="Courier New" w:cs="Courier New" w:hint="default"/>
      </w:rPr>
    </w:lvl>
    <w:lvl w:ilvl="2" w:tplc="2B860558" w:tentative="1">
      <w:start w:val="1"/>
      <w:numFmt w:val="bullet"/>
      <w:lvlText w:val=""/>
      <w:lvlJc w:val="left"/>
      <w:pPr>
        <w:tabs>
          <w:tab w:val="num" w:pos="2727"/>
        </w:tabs>
        <w:ind w:left="2727" w:hanging="360"/>
      </w:pPr>
      <w:rPr>
        <w:rFonts w:ascii="Wingdings" w:hAnsi="Wingdings" w:hint="default"/>
      </w:rPr>
    </w:lvl>
    <w:lvl w:ilvl="3" w:tplc="600AD938" w:tentative="1">
      <w:start w:val="1"/>
      <w:numFmt w:val="bullet"/>
      <w:lvlText w:val=""/>
      <w:lvlJc w:val="left"/>
      <w:pPr>
        <w:tabs>
          <w:tab w:val="num" w:pos="3447"/>
        </w:tabs>
        <w:ind w:left="3447" w:hanging="360"/>
      </w:pPr>
      <w:rPr>
        <w:rFonts w:ascii="Symbol" w:hAnsi="Symbol" w:hint="default"/>
      </w:rPr>
    </w:lvl>
    <w:lvl w:ilvl="4" w:tplc="C3DAFDD2" w:tentative="1">
      <w:start w:val="1"/>
      <w:numFmt w:val="bullet"/>
      <w:lvlText w:val="o"/>
      <w:lvlJc w:val="left"/>
      <w:pPr>
        <w:tabs>
          <w:tab w:val="num" w:pos="4167"/>
        </w:tabs>
        <w:ind w:left="4167" w:hanging="360"/>
      </w:pPr>
      <w:rPr>
        <w:rFonts w:ascii="Courier New" w:hAnsi="Courier New" w:cs="Courier New" w:hint="default"/>
      </w:rPr>
    </w:lvl>
    <w:lvl w:ilvl="5" w:tplc="28D26CC8" w:tentative="1">
      <w:start w:val="1"/>
      <w:numFmt w:val="bullet"/>
      <w:lvlText w:val=""/>
      <w:lvlJc w:val="left"/>
      <w:pPr>
        <w:tabs>
          <w:tab w:val="num" w:pos="4887"/>
        </w:tabs>
        <w:ind w:left="4887" w:hanging="360"/>
      </w:pPr>
      <w:rPr>
        <w:rFonts w:ascii="Wingdings" w:hAnsi="Wingdings" w:hint="default"/>
      </w:rPr>
    </w:lvl>
    <w:lvl w:ilvl="6" w:tplc="99AA8C10" w:tentative="1">
      <w:start w:val="1"/>
      <w:numFmt w:val="bullet"/>
      <w:lvlText w:val=""/>
      <w:lvlJc w:val="left"/>
      <w:pPr>
        <w:tabs>
          <w:tab w:val="num" w:pos="5607"/>
        </w:tabs>
        <w:ind w:left="5607" w:hanging="360"/>
      </w:pPr>
      <w:rPr>
        <w:rFonts w:ascii="Symbol" w:hAnsi="Symbol" w:hint="default"/>
      </w:rPr>
    </w:lvl>
    <w:lvl w:ilvl="7" w:tplc="EBC2308E" w:tentative="1">
      <w:start w:val="1"/>
      <w:numFmt w:val="bullet"/>
      <w:lvlText w:val="o"/>
      <w:lvlJc w:val="left"/>
      <w:pPr>
        <w:tabs>
          <w:tab w:val="num" w:pos="6327"/>
        </w:tabs>
        <w:ind w:left="6327" w:hanging="360"/>
      </w:pPr>
      <w:rPr>
        <w:rFonts w:ascii="Courier New" w:hAnsi="Courier New" w:cs="Courier New" w:hint="default"/>
      </w:rPr>
    </w:lvl>
    <w:lvl w:ilvl="8" w:tplc="1B8E95FA"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729B6EE9"/>
    <w:multiLevelType w:val="multilevel"/>
    <w:tmpl w:val="C396EEC8"/>
    <w:name w:val="WW8Num533"/>
    <w:lvl w:ilvl="0">
      <w:start w:val="1"/>
      <w:numFmt w:val="decimal"/>
      <w:lvlText w:val="%1."/>
      <w:lvlJc w:val="left"/>
      <w:pPr>
        <w:tabs>
          <w:tab w:val="num" w:pos="720"/>
        </w:tabs>
        <w:ind w:left="720" w:hanging="720"/>
      </w:pPr>
      <w:rPr>
        <w:rFonts w:hint="default"/>
      </w:rPr>
    </w:lvl>
    <w:lvl w:ilvl="1">
      <w:start w:val="1"/>
      <w:numFmt w:val="decimal"/>
      <w:lvlText w:val="11.%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5C30481"/>
    <w:multiLevelType w:val="multilevel"/>
    <w:tmpl w:val="B80E9388"/>
    <w:name w:val="WW8Num62222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7.%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BEE1D7A"/>
    <w:multiLevelType w:val="hybridMultilevel"/>
    <w:tmpl w:val="0D48F616"/>
    <w:lvl w:ilvl="0" w:tplc="5E14B75C">
      <w:numFmt w:val="bullet"/>
      <w:lvlText w:val="-"/>
      <w:lvlJc w:val="left"/>
      <w:pPr>
        <w:tabs>
          <w:tab w:val="num" w:pos="959"/>
        </w:tabs>
        <w:ind w:left="959" w:hanging="360"/>
      </w:pPr>
      <w:rPr>
        <w:rFonts w:ascii="Arial" w:eastAsia="Times New Roman" w:hAnsi="Arial" w:cs="Arial" w:hint="default"/>
      </w:rPr>
    </w:lvl>
    <w:lvl w:ilvl="1" w:tplc="04050003">
      <w:start w:val="1"/>
      <w:numFmt w:val="bullet"/>
      <w:lvlText w:val="o"/>
      <w:lvlJc w:val="left"/>
      <w:pPr>
        <w:tabs>
          <w:tab w:val="num" w:pos="1679"/>
        </w:tabs>
        <w:ind w:left="1679" w:hanging="360"/>
      </w:pPr>
      <w:rPr>
        <w:rFonts w:ascii="Courier New" w:hAnsi="Courier New" w:cs="Courier New" w:hint="default"/>
      </w:rPr>
    </w:lvl>
    <w:lvl w:ilvl="2" w:tplc="04050005">
      <w:start w:val="1"/>
      <w:numFmt w:val="bullet"/>
      <w:lvlText w:val=""/>
      <w:lvlJc w:val="left"/>
      <w:pPr>
        <w:tabs>
          <w:tab w:val="num" w:pos="2399"/>
        </w:tabs>
        <w:ind w:left="2399" w:hanging="360"/>
      </w:pPr>
      <w:rPr>
        <w:rFonts w:ascii="Wingdings" w:hAnsi="Wingdings" w:hint="default"/>
      </w:rPr>
    </w:lvl>
    <w:lvl w:ilvl="3" w:tplc="04050001" w:tentative="1">
      <w:start w:val="1"/>
      <w:numFmt w:val="bullet"/>
      <w:lvlText w:val=""/>
      <w:lvlJc w:val="left"/>
      <w:pPr>
        <w:tabs>
          <w:tab w:val="num" w:pos="3119"/>
        </w:tabs>
        <w:ind w:left="3119" w:hanging="360"/>
      </w:pPr>
      <w:rPr>
        <w:rFonts w:ascii="Symbol" w:hAnsi="Symbol" w:hint="default"/>
      </w:rPr>
    </w:lvl>
    <w:lvl w:ilvl="4" w:tplc="04050003" w:tentative="1">
      <w:start w:val="1"/>
      <w:numFmt w:val="bullet"/>
      <w:lvlText w:val="o"/>
      <w:lvlJc w:val="left"/>
      <w:pPr>
        <w:tabs>
          <w:tab w:val="num" w:pos="3839"/>
        </w:tabs>
        <w:ind w:left="3839" w:hanging="360"/>
      </w:pPr>
      <w:rPr>
        <w:rFonts w:ascii="Courier New" w:hAnsi="Courier New" w:cs="Courier New" w:hint="default"/>
      </w:rPr>
    </w:lvl>
    <w:lvl w:ilvl="5" w:tplc="04050005" w:tentative="1">
      <w:start w:val="1"/>
      <w:numFmt w:val="bullet"/>
      <w:lvlText w:val=""/>
      <w:lvlJc w:val="left"/>
      <w:pPr>
        <w:tabs>
          <w:tab w:val="num" w:pos="4559"/>
        </w:tabs>
        <w:ind w:left="4559" w:hanging="360"/>
      </w:pPr>
      <w:rPr>
        <w:rFonts w:ascii="Wingdings" w:hAnsi="Wingdings" w:hint="default"/>
      </w:rPr>
    </w:lvl>
    <w:lvl w:ilvl="6" w:tplc="04050001" w:tentative="1">
      <w:start w:val="1"/>
      <w:numFmt w:val="bullet"/>
      <w:lvlText w:val=""/>
      <w:lvlJc w:val="left"/>
      <w:pPr>
        <w:tabs>
          <w:tab w:val="num" w:pos="5279"/>
        </w:tabs>
        <w:ind w:left="5279" w:hanging="360"/>
      </w:pPr>
      <w:rPr>
        <w:rFonts w:ascii="Symbol" w:hAnsi="Symbol" w:hint="default"/>
      </w:rPr>
    </w:lvl>
    <w:lvl w:ilvl="7" w:tplc="04050003" w:tentative="1">
      <w:start w:val="1"/>
      <w:numFmt w:val="bullet"/>
      <w:lvlText w:val="o"/>
      <w:lvlJc w:val="left"/>
      <w:pPr>
        <w:tabs>
          <w:tab w:val="num" w:pos="5999"/>
        </w:tabs>
        <w:ind w:left="5999" w:hanging="360"/>
      </w:pPr>
      <w:rPr>
        <w:rFonts w:ascii="Courier New" w:hAnsi="Courier New" w:cs="Courier New" w:hint="default"/>
      </w:rPr>
    </w:lvl>
    <w:lvl w:ilvl="8" w:tplc="04050005" w:tentative="1">
      <w:start w:val="1"/>
      <w:numFmt w:val="bullet"/>
      <w:lvlText w:val=""/>
      <w:lvlJc w:val="left"/>
      <w:pPr>
        <w:tabs>
          <w:tab w:val="num" w:pos="6719"/>
        </w:tabs>
        <w:ind w:left="6719" w:hanging="360"/>
      </w:pPr>
      <w:rPr>
        <w:rFonts w:ascii="Wingdings" w:hAnsi="Wingdings" w:hint="default"/>
      </w:rPr>
    </w:lvl>
  </w:abstractNum>
  <w:abstractNum w:abstractNumId="36" w15:restartNumberingAfterBreak="0">
    <w:nsid w:val="7C0B11DB"/>
    <w:multiLevelType w:val="hybridMultilevel"/>
    <w:tmpl w:val="F140A4B2"/>
    <w:name w:val="WW8Num322"/>
    <w:lvl w:ilvl="0" w:tplc="267EF30E">
      <w:start w:val="1"/>
      <w:numFmt w:val="bullet"/>
      <w:pStyle w:val="Styl4"/>
      <w:lvlText w:val=""/>
      <w:lvlJc w:val="left"/>
      <w:pPr>
        <w:tabs>
          <w:tab w:val="num" w:pos="1068"/>
        </w:tabs>
        <w:ind w:left="1068" w:hanging="360"/>
      </w:pPr>
      <w:rPr>
        <w:rFonts w:ascii="Symbol" w:hAnsi="Symbol" w:hint="default"/>
      </w:rPr>
    </w:lvl>
    <w:lvl w:ilvl="1" w:tplc="01B4C16E">
      <w:start w:val="1"/>
      <w:numFmt w:val="lowerLetter"/>
      <w:lvlText w:val="%2."/>
      <w:lvlJc w:val="left"/>
      <w:pPr>
        <w:tabs>
          <w:tab w:val="num" w:pos="1788"/>
        </w:tabs>
        <w:ind w:left="1788" w:hanging="360"/>
      </w:pPr>
    </w:lvl>
    <w:lvl w:ilvl="2" w:tplc="273EC17A" w:tentative="1">
      <w:start w:val="1"/>
      <w:numFmt w:val="lowerRoman"/>
      <w:lvlText w:val="%3."/>
      <w:lvlJc w:val="right"/>
      <w:pPr>
        <w:tabs>
          <w:tab w:val="num" w:pos="2508"/>
        </w:tabs>
        <w:ind w:left="2508" w:hanging="180"/>
      </w:pPr>
    </w:lvl>
    <w:lvl w:ilvl="3" w:tplc="0D1C26C2" w:tentative="1">
      <w:start w:val="1"/>
      <w:numFmt w:val="decimal"/>
      <w:lvlText w:val="%4."/>
      <w:lvlJc w:val="left"/>
      <w:pPr>
        <w:tabs>
          <w:tab w:val="num" w:pos="3228"/>
        </w:tabs>
        <w:ind w:left="3228" w:hanging="360"/>
      </w:pPr>
    </w:lvl>
    <w:lvl w:ilvl="4" w:tplc="4134BB28" w:tentative="1">
      <w:start w:val="1"/>
      <w:numFmt w:val="lowerLetter"/>
      <w:lvlText w:val="%5."/>
      <w:lvlJc w:val="left"/>
      <w:pPr>
        <w:tabs>
          <w:tab w:val="num" w:pos="3948"/>
        </w:tabs>
        <w:ind w:left="3948" w:hanging="360"/>
      </w:pPr>
    </w:lvl>
    <w:lvl w:ilvl="5" w:tplc="910C069C" w:tentative="1">
      <w:start w:val="1"/>
      <w:numFmt w:val="lowerRoman"/>
      <w:lvlText w:val="%6."/>
      <w:lvlJc w:val="right"/>
      <w:pPr>
        <w:tabs>
          <w:tab w:val="num" w:pos="4668"/>
        </w:tabs>
        <w:ind w:left="4668" w:hanging="180"/>
      </w:pPr>
    </w:lvl>
    <w:lvl w:ilvl="6" w:tplc="DEB2F63A" w:tentative="1">
      <w:start w:val="1"/>
      <w:numFmt w:val="decimal"/>
      <w:lvlText w:val="%7."/>
      <w:lvlJc w:val="left"/>
      <w:pPr>
        <w:tabs>
          <w:tab w:val="num" w:pos="5388"/>
        </w:tabs>
        <w:ind w:left="5388" w:hanging="360"/>
      </w:pPr>
    </w:lvl>
    <w:lvl w:ilvl="7" w:tplc="A8BE10AA" w:tentative="1">
      <w:start w:val="1"/>
      <w:numFmt w:val="lowerLetter"/>
      <w:lvlText w:val="%8."/>
      <w:lvlJc w:val="left"/>
      <w:pPr>
        <w:tabs>
          <w:tab w:val="num" w:pos="6108"/>
        </w:tabs>
        <w:ind w:left="6108" w:hanging="360"/>
      </w:pPr>
    </w:lvl>
    <w:lvl w:ilvl="8" w:tplc="95FED91C" w:tentative="1">
      <w:start w:val="1"/>
      <w:numFmt w:val="lowerRoman"/>
      <w:lvlText w:val="%9."/>
      <w:lvlJc w:val="right"/>
      <w:pPr>
        <w:tabs>
          <w:tab w:val="num" w:pos="6828"/>
        </w:tabs>
        <w:ind w:left="6828" w:hanging="180"/>
      </w:pPr>
    </w:lvl>
  </w:abstractNum>
  <w:num w:numId="1">
    <w:abstractNumId w:val="31"/>
  </w:num>
  <w:num w:numId="2">
    <w:abstractNumId w:val="14"/>
  </w:num>
  <w:num w:numId="3">
    <w:abstractNumId w:val="36"/>
  </w:num>
  <w:num w:numId="4">
    <w:abstractNumId w:val="0"/>
  </w:num>
  <w:num w:numId="5">
    <w:abstractNumId w:val="2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ascii="Arial" w:hAnsi="Arial" w:cs="Arial" w:hint="default"/>
          <w:sz w:val="22"/>
          <w:szCs w:val="22"/>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
    <w:abstractNumId w:val="1"/>
  </w:num>
  <w:num w:numId="7">
    <w:abstractNumId w:val="23"/>
  </w:num>
  <w:num w:numId="8">
    <w:abstractNumId w:val="28"/>
  </w:num>
  <w:num w:numId="9">
    <w:abstractNumId w:val="24"/>
  </w:num>
  <w:num w:numId="10">
    <w:abstractNumId w:val="7"/>
  </w:num>
  <w:num w:numId="11">
    <w:abstractNumId w:val="4"/>
  </w:num>
  <w:num w:numId="12">
    <w:abstractNumId w:val="27"/>
  </w:num>
  <w:num w:numId="13">
    <w:abstractNumId w:val="9"/>
  </w:num>
  <w:num w:numId="14">
    <w:abstractNumId w:val="19"/>
  </w:num>
  <w:num w:numId="15">
    <w:abstractNumId w:val="22"/>
  </w:num>
  <w:num w:numId="16">
    <w:abstractNumId w:val="5"/>
  </w:num>
  <w:num w:numId="17">
    <w:abstractNumId w:val="15"/>
  </w:num>
  <w:num w:numId="18">
    <w:abstractNumId w:val="3"/>
  </w:num>
  <w:num w:numId="19">
    <w:abstractNumId w:val="10"/>
  </w:num>
  <w:num w:numId="20">
    <w:abstractNumId w:val="30"/>
  </w:num>
  <w:num w:numId="21">
    <w:abstractNumId w:val="29"/>
  </w:num>
  <w:num w:numId="22">
    <w:abstractNumId w:val="12"/>
  </w:num>
  <w:num w:numId="23">
    <w:abstractNumId w:val="8"/>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3"/>
  </w:num>
  <w:num w:numId="27">
    <w:abstractNumId w:val="35"/>
  </w:num>
  <w:num w:numId="28">
    <w:abstractNumId w:val="16"/>
  </w:num>
  <w:num w:numId="29">
    <w:abstractNumId w:val="18"/>
  </w:num>
  <w:num w:numId="30">
    <w:abstractNumId w:val="6"/>
  </w:num>
  <w:num w:numId="31">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3CA"/>
    <w:rsid w:val="000013BC"/>
    <w:rsid w:val="00002BEA"/>
    <w:rsid w:val="000030A0"/>
    <w:rsid w:val="000037FC"/>
    <w:rsid w:val="000041A7"/>
    <w:rsid w:val="000064F6"/>
    <w:rsid w:val="000117F4"/>
    <w:rsid w:val="000161B6"/>
    <w:rsid w:val="000221BB"/>
    <w:rsid w:val="00027E70"/>
    <w:rsid w:val="00032B5D"/>
    <w:rsid w:val="000354E5"/>
    <w:rsid w:val="00035F0D"/>
    <w:rsid w:val="00040FDF"/>
    <w:rsid w:val="00041744"/>
    <w:rsid w:val="00041E20"/>
    <w:rsid w:val="00042E18"/>
    <w:rsid w:val="00043260"/>
    <w:rsid w:val="0005217A"/>
    <w:rsid w:val="000537E6"/>
    <w:rsid w:val="00066031"/>
    <w:rsid w:val="000673A1"/>
    <w:rsid w:val="00071177"/>
    <w:rsid w:val="00077D4B"/>
    <w:rsid w:val="0008324D"/>
    <w:rsid w:val="00091594"/>
    <w:rsid w:val="000918D1"/>
    <w:rsid w:val="00091E33"/>
    <w:rsid w:val="000A19CF"/>
    <w:rsid w:val="000A1B81"/>
    <w:rsid w:val="000B0B37"/>
    <w:rsid w:val="000B0BDC"/>
    <w:rsid w:val="000B3365"/>
    <w:rsid w:val="000B3854"/>
    <w:rsid w:val="000B5B58"/>
    <w:rsid w:val="000B5D8D"/>
    <w:rsid w:val="000C0279"/>
    <w:rsid w:val="000C07A2"/>
    <w:rsid w:val="000C1C95"/>
    <w:rsid w:val="000C27C7"/>
    <w:rsid w:val="000C345F"/>
    <w:rsid w:val="000C7FA9"/>
    <w:rsid w:val="000D3FCC"/>
    <w:rsid w:val="000D469B"/>
    <w:rsid w:val="000D597C"/>
    <w:rsid w:val="000D616F"/>
    <w:rsid w:val="000D703E"/>
    <w:rsid w:val="000E036C"/>
    <w:rsid w:val="000E1FAB"/>
    <w:rsid w:val="000E3394"/>
    <w:rsid w:val="000E45FD"/>
    <w:rsid w:val="000F31E4"/>
    <w:rsid w:val="000F3857"/>
    <w:rsid w:val="000F3C24"/>
    <w:rsid w:val="00100F2E"/>
    <w:rsid w:val="00104463"/>
    <w:rsid w:val="001061B8"/>
    <w:rsid w:val="0011108D"/>
    <w:rsid w:val="0011628B"/>
    <w:rsid w:val="00137877"/>
    <w:rsid w:val="00144325"/>
    <w:rsid w:val="00144F19"/>
    <w:rsid w:val="00146677"/>
    <w:rsid w:val="001517E3"/>
    <w:rsid w:val="0016189D"/>
    <w:rsid w:val="001639CC"/>
    <w:rsid w:val="00167D3A"/>
    <w:rsid w:val="00170371"/>
    <w:rsid w:val="00170DBE"/>
    <w:rsid w:val="00170F57"/>
    <w:rsid w:val="001742AD"/>
    <w:rsid w:val="001754DF"/>
    <w:rsid w:val="001766C6"/>
    <w:rsid w:val="001804A6"/>
    <w:rsid w:val="001813A3"/>
    <w:rsid w:val="00185BA6"/>
    <w:rsid w:val="00191D52"/>
    <w:rsid w:val="0019229F"/>
    <w:rsid w:val="001A1820"/>
    <w:rsid w:val="001A3221"/>
    <w:rsid w:val="001A5CD1"/>
    <w:rsid w:val="001A5EEE"/>
    <w:rsid w:val="001A69C7"/>
    <w:rsid w:val="001A7AFE"/>
    <w:rsid w:val="001B0164"/>
    <w:rsid w:val="001B6C6F"/>
    <w:rsid w:val="001C030A"/>
    <w:rsid w:val="001C0317"/>
    <w:rsid w:val="001C664A"/>
    <w:rsid w:val="001C69A5"/>
    <w:rsid w:val="001C79DD"/>
    <w:rsid w:val="001D2350"/>
    <w:rsid w:val="001D2455"/>
    <w:rsid w:val="001E4D54"/>
    <w:rsid w:val="001E766F"/>
    <w:rsid w:val="001F01CF"/>
    <w:rsid w:val="001F2993"/>
    <w:rsid w:val="001F3270"/>
    <w:rsid w:val="001F6EBC"/>
    <w:rsid w:val="00200F49"/>
    <w:rsid w:val="00203871"/>
    <w:rsid w:val="00203BF7"/>
    <w:rsid w:val="00205DB5"/>
    <w:rsid w:val="0020723A"/>
    <w:rsid w:val="002129F3"/>
    <w:rsid w:val="00212E2C"/>
    <w:rsid w:val="00213D2C"/>
    <w:rsid w:val="00215613"/>
    <w:rsid w:val="00215F89"/>
    <w:rsid w:val="00217A97"/>
    <w:rsid w:val="00222440"/>
    <w:rsid w:val="0022365D"/>
    <w:rsid w:val="002251D3"/>
    <w:rsid w:val="002263A5"/>
    <w:rsid w:val="00231260"/>
    <w:rsid w:val="00231F1F"/>
    <w:rsid w:val="00232FBD"/>
    <w:rsid w:val="002420EE"/>
    <w:rsid w:val="00244D61"/>
    <w:rsid w:val="00244FF7"/>
    <w:rsid w:val="002452AB"/>
    <w:rsid w:val="00247E8B"/>
    <w:rsid w:val="002503D1"/>
    <w:rsid w:val="00252E9D"/>
    <w:rsid w:val="00253C43"/>
    <w:rsid w:val="00260CF5"/>
    <w:rsid w:val="00262431"/>
    <w:rsid w:val="00263B61"/>
    <w:rsid w:val="00266D44"/>
    <w:rsid w:val="00271D95"/>
    <w:rsid w:val="00273230"/>
    <w:rsid w:val="00274A55"/>
    <w:rsid w:val="00275179"/>
    <w:rsid w:val="002751D9"/>
    <w:rsid w:val="00275614"/>
    <w:rsid w:val="00275CC5"/>
    <w:rsid w:val="00281104"/>
    <w:rsid w:val="0028313D"/>
    <w:rsid w:val="00283984"/>
    <w:rsid w:val="00293E23"/>
    <w:rsid w:val="002A0DB9"/>
    <w:rsid w:val="002A0F60"/>
    <w:rsid w:val="002A423F"/>
    <w:rsid w:val="002A6375"/>
    <w:rsid w:val="002B1072"/>
    <w:rsid w:val="002B3935"/>
    <w:rsid w:val="002B4A4D"/>
    <w:rsid w:val="002B531A"/>
    <w:rsid w:val="002C1277"/>
    <w:rsid w:val="002C1615"/>
    <w:rsid w:val="002C2CB7"/>
    <w:rsid w:val="002C4F3F"/>
    <w:rsid w:val="002D1040"/>
    <w:rsid w:val="002D3143"/>
    <w:rsid w:val="002D4D0C"/>
    <w:rsid w:val="002D6F66"/>
    <w:rsid w:val="002E27AB"/>
    <w:rsid w:val="002E336C"/>
    <w:rsid w:val="002E6FEF"/>
    <w:rsid w:val="002F07F3"/>
    <w:rsid w:val="002F5D0B"/>
    <w:rsid w:val="002F7854"/>
    <w:rsid w:val="003007E0"/>
    <w:rsid w:val="00301247"/>
    <w:rsid w:val="00305C1A"/>
    <w:rsid w:val="00305D0F"/>
    <w:rsid w:val="003064B5"/>
    <w:rsid w:val="0031069B"/>
    <w:rsid w:val="0031183A"/>
    <w:rsid w:val="00314E21"/>
    <w:rsid w:val="00321C8D"/>
    <w:rsid w:val="00327844"/>
    <w:rsid w:val="00330CC4"/>
    <w:rsid w:val="0033239A"/>
    <w:rsid w:val="00332A86"/>
    <w:rsid w:val="00332F67"/>
    <w:rsid w:val="003353A0"/>
    <w:rsid w:val="00341F61"/>
    <w:rsid w:val="00344B46"/>
    <w:rsid w:val="00346720"/>
    <w:rsid w:val="00347A6C"/>
    <w:rsid w:val="003518B7"/>
    <w:rsid w:val="00352E1A"/>
    <w:rsid w:val="0035398E"/>
    <w:rsid w:val="00353E48"/>
    <w:rsid w:val="0035442C"/>
    <w:rsid w:val="00355CBD"/>
    <w:rsid w:val="00357EE9"/>
    <w:rsid w:val="00360D40"/>
    <w:rsid w:val="003621FD"/>
    <w:rsid w:val="00364D16"/>
    <w:rsid w:val="00366318"/>
    <w:rsid w:val="00366999"/>
    <w:rsid w:val="00370AF9"/>
    <w:rsid w:val="00371503"/>
    <w:rsid w:val="00373A18"/>
    <w:rsid w:val="003747FD"/>
    <w:rsid w:val="003748D3"/>
    <w:rsid w:val="00375010"/>
    <w:rsid w:val="00380639"/>
    <w:rsid w:val="00380A68"/>
    <w:rsid w:val="00381498"/>
    <w:rsid w:val="00383AF6"/>
    <w:rsid w:val="003847C8"/>
    <w:rsid w:val="00391F9B"/>
    <w:rsid w:val="003954A1"/>
    <w:rsid w:val="003A0FE0"/>
    <w:rsid w:val="003A11ED"/>
    <w:rsid w:val="003A3E04"/>
    <w:rsid w:val="003A6E09"/>
    <w:rsid w:val="003A77D6"/>
    <w:rsid w:val="003B270D"/>
    <w:rsid w:val="003B6744"/>
    <w:rsid w:val="003C0D02"/>
    <w:rsid w:val="003C4146"/>
    <w:rsid w:val="003C6178"/>
    <w:rsid w:val="003D1515"/>
    <w:rsid w:val="003D204D"/>
    <w:rsid w:val="003D3BFE"/>
    <w:rsid w:val="003D5734"/>
    <w:rsid w:val="003E1276"/>
    <w:rsid w:val="003E4B1F"/>
    <w:rsid w:val="003E535E"/>
    <w:rsid w:val="003E5D68"/>
    <w:rsid w:val="003F4416"/>
    <w:rsid w:val="003F6C66"/>
    <w:rsid w:val="003F79A5"/>
    <w:rsid w:val="00407DB6"/>
    <w:rsid w:val="004142D9"/>
    <w:rsid w:val="00415184"/>
    <w:rsid w:val="00415CB9"/>
    <w:rsid w:val="0042219E"/>
    <w:rsid w:val="00426BF8"/>
    <w:rsid w:val="00426E47"/>
    <w:rsid w:val="00426FDA"/>
    <w:rsid w:val="00437BA6"/>
    <w:rsid w:val="004410F8"/>
    <w:rsid w:val="004411CC"/>
    <w:rsid w:val="0044583D"/>
    <w:rsid w:val="00445958"/>
    <w:rsid w:val="00445B23"/>
    <w:rsid w:val="00455DA7"/>
    <w:rsid w:val="0046318B"/>
    <w:rsid w:val="00466C50"/>
    <w:rsid w:val="00467D66"/>
    <w:rsid w:val="0047104C"/>
    <w:rsid w:val="004716A4"/>
    <w:rsid w:val="0047214F"/>
    <w:rsid w:val="00475097"/>
    <w:rsid w:val="0047557B"/>
    <w:rsid w:val="00476543"/>
    <w:rsid w:val="00476C17"/>
    <w:rsid w:val="00477C79"/>
    <w:rsid w:val="004801BA"/>
    <w:rsid w:val="00481A7B"/>
    <w:rsid w:val="00486FAF"/>
    <w:rsid w:val="0048749E"/>
    <w:rsid w:val="00493804"/>
    <w:rsid w:val="00497111"/>
    <w:rsid w:val="004A2503"/>
    <w:rsid w:val="004A3AF8"/>
    <w:rsid w:val="004A40EC"/>
    <w:rsid w:val="004A4DDB"/>
    <w:rsid w:val="004A5C08"/>
    <w:rsid w:val="004A64CA"/>
    <w:rsid w:val="004A69F0"/>
    <w:rsid w:val="004A7311"/>
    <w:rsid w:val="004B10C4"/>
    <w:rsid w:val="004B33B1"/>
    <w:rsid w:val="004B3CC3"/>
    <w:rsid w:val="004B4EC4"/>
    <w:rsid w:val="004B6328"/>
    <w:rsid w:val="004D106B"/>
    <w:rsid w:val="004D1855"/>
    <w:rsid w:val="004D1918"/>
    <w:rsid w:val="004D606A"/>
    <w:rsid w:val="004E00F2"/>
    <w:rsid w:val="004E171F"/>
    <w:rsid w:val="004E2800"/>
    <w:rsid w:val="004E39E5"/>
    <w:rsid w:val="00503B60"/>
    <w:rsid w:val="00504CF3"/>
    <w:rsid w:val="00510D74"/>
    <w:rsid w:val="00512AEC"/>
    <w:rsid w:val="005162DB"/>
    <w:rsid w:val="00521C2B"/>
    <w:rsid w:val="005249FE"/>
    <w:rsid w:val="0052665B"/>
    <w:rsid w:val="00530C9C"/>
    <w:rsid w:val="00534B28"/>
    <w:rsid w:val="00535D83"/>
    <w:rsid w:val="0054023A"/>
    <w:rsid w:val="00541646"/>
    <w:rsid w:val="00542425"/>
    <w:rsid w:val="00542CDF"/>
    <w:rsid w:val="005441FB"/>
    <w:rsid w:val="0054422D"/>
    <w:rsid w:val="005451B8"/>
    <w:rsid w:val="00546095"/>
    <w:rsid w:val="005507ED"/>
    <w:rsid w:val="00554ADA"/>
    <w:rsid w:val="00555992"/>
    <w:rsid w:val="0055669E"/>
    <w:rsid w:val="00557266"/>
    <w:rsid w:val="00557349"/>
    <w:rsid w:val="005607D7"/>
    <w:rsid w:val="00566282"/>
    <w:rsid w:val="00567A77"/>
    <w:rsid w:val="00567E35"/>
    <w:rsid w:val="00574917"/>
    <w:rsid w:val="00575786"/>
    <w:rsid w:val="00576228"/>
    <w:rsid w:val="00576947"/>
    <w:rsid w:val="00582203"/>
    <w:rsid w:val="005916FA"/>
    <w:rsid w:val="005A03FE"/>
    <w:rsid w:val="005A054C"/>
    <w:rsid w:val="005A37E3"/>
    <w:rsid w:val="005B4CA7"/>
    <w:rsid w:val="005B4D8F"/>
    <w:rsid w:val="005B712A"/>
    <w:rsid w:val="005C0A2C"/>
    <w:rsid w:val="005C1C5C"/>
    <w:rsid w:val="005C567E"/>
    <w:rsid w:val="005C6793"/>
    <w:rsid w:val="005D4D19"/>
    <w:rsid w:val="005D4DEB"/>
    <w:rsid w:val="005D613D"/>
    <w:rsid w:val="005E0B5F"/>
    <w:rsid w:val="005E0B99"/>
    <w:rsid w:val="005E23FC"/>
    <w:rsid w:val="005E24FE"/>
    <w:rsid w:val="005E27F6"/>
    <w:rsid w:val="005E3B64"/>
    <w:rsid w:val="005E3FE3"/>
    <w:rsid w:val="005E5163"/>
    <w:rsid w:val="005E63E6"/>
    <w:rsid w:val="005E64C0"/>
    <w:rsid w:val="005F166B"/>
    <w:rsid w:val="005F169D"/>
    <w:rsid w:val="005F53C2"/>
    <w:rsid w:val="005F5673"/>
    <w:rsid w:val="005F7CB3"/>
    <w:rsid w:val="006020E4"/>
    <w:rsid w:val="00604319"/>
    <w:rsid w:val="00606CF5"/>
    <w:rsid w:val="006137C2"/>
    <w:rsid w:val="006158B4"/>
    <w:rsid w:val="0061594D"/>
    <w:rsid w:val="00617AF1"/>
    <w:rsid w:val="00620C12"/>
    <w:rsid w:val="0062389E"/>
    <w:rsid w:val="00624BAC"/>
    <w:rsid w:val="00625760"/>
    <w:rsid w:val="00627A0F"/>
    <w:rsid w:val="006313B3"/>
    <w:rsid w:val="006337B9"/>
    <w:rsid w:val="00635F9C"/>
    <w:rsid w:val="006365C1"/>
    <w:rsid w:val="00644568"/>
    <w:rsid w:val="006515E4"/>
    <w:rsid w:val="00653420"/>
    <w:rsid w:val="00654B53"/>
    <w:rsid w:val="006574CD"/>
    <w:rsid w:val="006606A3"/>
    <w:rsid w:val="00663FC7"/>
    <w:rsid w:val="0067174A"/>
    <w:rsid w:val="00672155"/>
    <w:rsid w:val="00674D23"/>
    <w:rsid w:val="00675E04"/>
    <w:rsid w:val="006817A9"/>
    <w:rsid w:val="006832D3"/>
    <w:rsid w:val="00683E83"/>
    <w:rsid w:val="00690700"/>
    <w:rsid w:val="006919F0"/>
    <w:rsid w:val="006947AB"/>
    <w:rsid w:val="00695186"/>
    <w:rsid w:val="00695DD9"/>
    <w:rsid w:val="006A0882"/>
    <w:rsid w:val="006A3CA2"/>
    <w:rsid w:val="006A40FD"/>
    <w:rsid w:val="006A6D11"/>
    <w:rsid w:val="006B2456"/>
    <w:rsid w:val="006B303A"/>
    <w:rsid w:val="006B3F2D"/>
    <w:rsid w:val="006B4C23"/>
    <w:rsid w:val="006C199C"/>
    <w:rsid w:val="006C2144"/>
    <w:rsid w:val="006C2D8B"/>
    <w:rsid w:val="006C4BD1"/>
    <w:rsid w:val="006C5748"/>
    <w:rsid w:val="006E122C"/>
    <w:rsid w:val="006E3656"/>
    <w:rsid w:val="006E6A41"/>
    <w:rsid w:val="006E6E7A"/>
    <w:rsid w:val="006F1768"/>
    <w:rsid w:val="006F1F30"/>
    <w:rsid w:val="006F2852"/>
    <w:rsid w:val="006F3560"/>
    <w:rsid w:val="006F446E"/>
    <w:rsid w:val="006F4F7D"/>
    <w:rsid w:val="006F60F9"/>
    <w:rsid w:val="007005F5"/>
    <w:rsid w:val="007120C2"/>
    <w:rsid w:val="00715A68"/>
    <w:rsid w:val="007174F6"/>
    <w:rsid w:val="00717EBE"/>
    <w:rsid w:val="007265EC"/>
    <w:rsid w:val="007304B6"/>
    <w:rsid w:val="00734F9F"/>
    <w:rsid w:val="00735B50"/>
    <w:rsid w:val="00736C08"/>
    <w:rsid w:val="007414F1"/>
    <w:rsid w:val="00742008"/>
    <w:rsid w:val="00744BE2"/>
    <w:rsid w:val="007620D1"/>
    <w:rsid w:val="007624CA"/>
    <w:rsid w:val="0076276E"/>
    <w:rsid w:val="00763A0A"/>
    <w:rsid w:val="007664A0"/>
    <w:rsid w:val="007665F6"/>
    <w:rsid w:val="00772D1A"/>
    <w:rsid w:val="007747CC"/>
    <w:rsid w:val="00774833"/>
    <w:rsid w:val="00780C12"/>
    <w:rsid w:val="007865CF"/>
    <w:rsid w:val="007903A1"/>
    <w:rsid w:val="00790909"/>
    <w:rsid w:val="007A2C11"/>
    <w:rsid w:val="007A741A"/>
    <w:rsid w:val="007A75EF"/>
    <w:rsid w:val="007B50C3"/>
    <w:rsid w:val="007B6D63"/>
    <w:rsid w:val="007C65F4"/>
    <w:rsid w:val="007D2A80"/>
    <w:rsid w:val="007D42A0"/>
    <w:rsid w:val="007D71A4"/>
    <w:rsid w:val="007D7B34"/>
    <w:rsid w:val="007E1F28"/>
    <w:rsid w:val="007E24B7"/>
    <w:rsid w:val="007E4F5F"/>
    <w:rsid w:val="007E6A84"/>
    <w:rsid w:val="007E73E6"/>
    <w:rsid w:val="007E7AF3"/>
    <w:rsid w:val="007F5A3F"/>
    <w:rsid w:val="008017F9"/>
    <w:rsid w:val="00803225"/>
    <w:rsid w:val="0080368D"/>
    <w:rsid w:val="00807123"/>
    <w:rsid w:val="00810E31"/>
    <w:rsid w:val="00814E04"/>
    <w:rsid w:val="00821665"/>
    <w:rsid w:val="00825413"/>
    <w:rsid w:val="00827B7E"/>
    <w:rsid w:val="0083252F"/>
    <w:rsid w:val="008330C0"/>
    <w:rsid w:val="00833A68"/>
    <w:rsid w:val="00836538"/>
    <w:rsid w:val="00837F96"/>
    <w:rsid w:val="008408DA"/>
    <w:rsid w:val="008421C8"/>
    <w:rsid w:val="00842C29"/>
    <w:rsid w:val="008479DC"/>
    <w:rsid w:val="00853AE1"/>
    <w:rsid w:val="0085403C"/>
    <w:rsid w:val="00854EE2"/>
    <w:rsid w:val="00856153"/>
    <w:rsid w:val="00856C8C"/>
    <w:rsid w:val="00856D48"/>
    <w:rsid w:val="00864A61"/>
    <w:rsid w:val="00870BC9"/>
    <w:rsid w:val="008721E9"/>
    <w:rsid w:val="00872566"/>
    <w:rsid w:val="008767E3"/>
    <w:rsid w:val="0088303B"/>
    <w:rsid w:val="00885E99"/>
    <w:rsid w:val="0088665E"/>
    <w:rsid w:val="008879A3"/>
    <w:rsid w:val="00890FAD"/>
    <w:rsid w:val="00896F0C"/>
    <w:rsid w:val="008A48D9"/>
    <w:rsid w:val="008A5B28"/>
    <w:rsid w:val="008A5C2C"/>
    <w:rsid w:val="008B191F"/>
    <w:rsid w:val="008B58EF"/>
    <w:rsid w:val="008B600C"/>
    <w:rsid w:val="008C035B"/>
    <w:rsid w:val="008C044D"/>
    <w:rsid w:val="008C2FE2"/>
    <w:rsid w:val="008C371A"/>
    <w:rsid w:val="008C3A26"/>
    <w:rsid w:val="008C7747"/>
    <w:rsid w:val="008D0B03"/>
    <w:rsid w:val="008D1043"/>
    <w:rsid w:val="008D5C26"/>
    <w:rsid w:val="008D61B5"/>
    <w:rsid w:val="008E2D8F"/>
    <w:rsid w:val="008E4473"/>
    <w:rsid w:val="008F6682"/>
    <w:rsid w:val="00902636"/>
    <w:rsid w:val="009028FD"/>
    <w:rsid w:val="0090343A"/>
    <w:rsid w:val="00911A21"/>
    <w:rsid w:val="00912409"/>
    <w:rsid w:val="00913C28"/>
    <w:rsid w:val="0091592E"/>
    <w:rsid w:val="009177BB"/>
    <w:rsid w:val="009223B7"/>
    <w:rsid w:val="00922C34"/>
    <w:rsid w:val="0092510A"/>
    <w:rsid w:val="0092669A"/>
    <w:rsid w:val="009273C8"/>
    <w:rsid w:val="00930492"/>
    <w:rsid w:val="0093098A"/>
    <w:rsid w:val="00930FC9"/>
    <w:rsid w:val="00931486"/>
    <w:rsid w:val="0093209A"/>
    <w:rsid w:val="00934732"/>
    <w:rsid w:val="009348D5"/>
    <w:rsid w:val="009378BB"/>
    <w:rsid w:val="009416E4"/>
    <w:rsid w:val="00942AEC"/>
    <w:rsid w:val="00943EA5"/>
    <w:rsid w:val="00947CBC"/>
    <w:rsid w:val="00953BA1"/>
    <w:rsid w:val="00957C97"/>
    <w:rsid w:val="00961043"/>
    <w:rsid w:val="00961ECC"/>
    <w:rsid w:val="00967D07"/>
    <w:rsid w:val="00971B04"/>
    <w:rsid w:val="00971D5E"/>
    <w:rsid w:val="00972610"/>
    <w:rsid w:val="00975028"/>
    <w:rsid w:val="00980B3F"/>
    <w:rsid w:val="00982953"/>
    <w:rsid w:val="00987C6E"/>
    <w:rsid w:val="00987DD6"/>
    <w:rsid w:val="009903F6"/>
    <w:rsid w:val="00990763"/>
    <w:rsid w:val="00993ACC"/>
    <w:rsid w:val="00996688"/>
    <w:rsid w:val="009A05BF"/>
    <w:rsid w:val="009A236A"/>
    <w:rsid w:val="009A4725"/>
    <w:rsid w:val="009A61E8"/>
    <w:rsid w:val="009C469C"/>
    <w:rsid w:val="009D66AC"/>
    <w:rsid w:val="009D6B6D"/>
    <w:rsid w:val="009E1158"/>
    <w:rsid w:val="009E2510"/>
    <w:rsid w:val="009F1D22"/>
    <w:rsid w:val="009F1FDC"/>
    <w:rsid w:val="009F3D7F"/>
    <w:rsid w:val="009F5F39"/>
    <w:rsid w:val="009F6B14"/>
    <w:rsid w:val="009F7869"/>
    <w:rsid w:val="00A00300"/>
    <w:rsid w:val="00A0233B"/>
    <w:rsid w:val="00A12A38"/>
    <w:rsid w:val="00A15385"/>
    <w:rsid w:val="00A17C9C"/>
    <w:rsid w:val="00A22F91"/>
    <w:rsid w:val="00A233B8"/>
    <w:rsid w:val="00A269B5"/>
    <w:rsid w:val="00A30A18"/>
    <w:rsid w:val="00A3202F"/>
    <w:rsid w:val="00A33BDB"/>
    <w:rsid w:val="00A33D5B"/>
    <w:rsid w:val="00A33DF1"/>
    <w:rsid w:val="00A34D62"/>
    <w:rsid w:val="00A35234"/>
    <w:rsid w:val="00A45DE2"/>
    <w:rsid w:val="00A46F09"/>
    <w:rsid w:val="00A530D8"/>
    <w:rsid w:val="00A558F8"/>
    <w:rsid w:val="00A55A8B"/>
    <w:rsid w:val="00A56B1F"/>
    <w:rsid w:val="00A57431"/>
    <w:rsid w:val="00A578DA"/>
    <w:rsid w:val="00A612DE"/>
    <w:rsid w:val="00A614B2"/>
    <w:rsid w:val="00A64F6C"/>
    <w:rsid w:val="00A65A22"/>
    <w:rsid w:val="00A67C9B"/>
    <w:rsid w:val="00A72332"/>
    <w:rsid w:val="00A72C0D"/>
    <w:rsid w:val="00A73ACB"/>
    <w:rsid w:val="00A73CE0"/>
    <w:rsid w:val="00A76B17"/>
    <w:rsid w:val="00A7706B"/>
    <w:rsid w:val="00A772C8"/>
    <w:rsid w:val="00A80533"/>
    <w:rsid w:val="00A85FF1"/>
    <w:rsid w:val="00A86FBC"/>
    <w:rsid w:val="00A87D21"/>
    <w:rsid w:val="00A92E8B"/>
    <w:rsid w:val="00A968D0"/>
    <w:rsid w:val="00AA21A1"/>
    <w:rsid w:val="00AA3C81"/>
    <w:rsid w:val="00AA4337"/>
    <w:rsid w:val="00AA4763"/>
    <w:rsid w:val="00AB387E"/>
    <w:rsid w:val="00AB6A59"/>
    <w:rsid w:val="00AB7C33"/>
    <w:rsid w:val="00AB7FD0"/>
    <w:rsid w:val="00AC0F12"/>
    <w:rsid w:val="00AC36E2"/>
    <w:rsid w:val="00AC45AA"/>
    <w:rsid w:val="00AC646F"/>
    <w:rsid w:val="00AC6B99"/>
    <w:rsid w:val="00AC7AA8"/>
    <w:rsid w:val="00AE3512"/>
    <w:rsid w:val="00AE4C48"/>
    <w:rsid w:val="00AF0F29"/>
    <w:rsid w:val="00AF2D95"/>
    <w:rsid w:val="00AF4161"/>
    <w:rsid w:val="00B01C1E"/>
    <w:rsid w:val="00B024D9"/>
    <w:rsid w:val="00B026EE"/>
    <w:rsid w:val="00B03B70"/>
    <w:rsid w:val="00B04300"/>
    <w:rsid w:val="00B07665"/>
    <w:rsid w:val="00B11CA6"/>
    <w:rsid w:val="00B24831"/>
    <w:rsid w:val="00B2646C"/>
    <w:rsid w:val="00B31C13"/>
    <w:rsid w:val="00B321B5"/>
    <w:rsid w:val="00B32357"/>
    <w:rsid w:val="00B36C6E"/>
    <w:rsid w:val="00B371FC"/>
    <w:rsid w:val="00B37EFF"/>
    <w:rsid w:val="00B4348C"/>
    <w:rsid w:val="00B44E5B"/>
    <w:rsid w:val="00B47759"/>
    <w:rsid w:val="00B520CF"/>
    <w:rsid w:val="00B522D4"/>
    <w:rsid w:val="00B5287D"/>
    <w:rsid w:val="00B572F2"/>
    <w:rsid w:val="00B60B9D"/>
    <w:rsid w:val="00B60FBC"/>
    <w:rsid w:val="00B64F21"/>
    <w:rsid w:val="00B750F6"/>
    <w:rsid w:val="00B758F2"/>
    <w:rsid w:val="00B833CA"/>
    <w:rsid w:val="00B8405F"/>
    <w:rsid w:val="00B85021"/>
    <w:rsid w:val="00B8622E"/>
    <w:rsid w:val="00B868CF"/>
    <w:rsid w:val="00B90D1A"/>
    <w:rsid w:val="00B94828"/>
    <w:rsid w:val="00B97544"/>
    <w:rsid w:val="00BA0886"/>
    <w:rsid w:val="00BA36AA"/>
    <w:rsid w:val="00BA5005"/>
    <w:rsid w:val="00BB0B09"/>
    <w:rsid w:val="00BB5B7B"/>
    <w:rsid w:val="00BB5E9E"/>
    <w:rsid w:val="00BC0D63"/>
    <w:rsid w:val="00BC3143"/>
    <w:rsid w:val="00BC51BB"/>
    <w:rsid w:val="00BC55E5"/>
    <w:rsid w:val="00BC59F8"/>
    <w:rsid w:val="00BC7DD5"/>
    <w:rsid w:val="00BE1C9C"/>
    <w:rsid w:val="00BE1E31"/>
    <w:rsid w:val="00BE69C1"/>
    <w:rsid w:val="00BE7438"/>
    <w:rsid w:val="00BE7A14"/>
    <w:rsid w:val="00BF49B0"/>
    <w:rsid w:val="00BF75AC"/>
    <w:rsid w:val="00BF77DA"/>
    <w:rsid w:val="00BF7944"/>
    <w:rsid w:val="00BF7AE6"/>
    <w:rsid w:val="00BF7FA1"/>
    <w:rsid w:val="00BF7FA6"/>
    <w:rsid w:val="00C029E1"/>
    <w:rsid w:val="00C06B15"/>
    <w:rsid w:val="00C07585"/>
    <w:rsid w:val="00C10F16"/>
    <w:rsid w:val="00C119CB"/>
    <w:rsid w:val="00C12298"/>
    <w:rsid w:val="00C12C43"/>
    <w:rsid w:val="00C13E87"/>
    <w:rsid w:val="00C165CD"/>
    <w:rsid w:val="00C17466"/>
    <w:rsid w:val="00C212F3"/>
    <w:rsid w:val="00C21EE0"/>
    <w:rsid w:val="00C25A74"/>
    <w:rsid w:val="00C26383"/>
    <w:rsid w:val="00C27833"/>
    <w:rsid w:val="00C30E1B"/>
    <w:rsid w:val="00C31C9B"/>
    <w:rsid w:val="00C3288D"/>
    <w:rsid w:val="00C405AA"/>
    <w:rsid w:val="00C40987"/>
    <w:rsid w:val="00C4146A"/>
    <w:rsid w:val="00C432BD"/>
    <w:rsid w:val="00C43D3B"/>
    <w:rsid w:val="00C458BB"/>
    <w:rsid w:val="00C45F99"/>
    <w:rsid w:val="00C520C0"/>
    <w:rsid w:val="00C53A1A"/>
    <w:rsid w:val="00C5716C"/>
    <w:rsid w:val="00C57859"/>
    <w:rsid w:val="00C610DF"/>
    <w:rsid w:val="00C6237C"/>
    <w:rsid w:val="00C633C2"/>
    <w:rsid w:val="00C63C82"/>
    <w:rsid w:val="00C66715"/>
    <w:rsid w:val="00C66A0C"/>
    <w:rsid w:val="00C7013C"/>
    <w:rsid w:val="00C726C7"/>
    <w:rsid w:val="00C77CAF"/>
    <w:rsid w:val="00C806AC"/>
    <w:rsid w:val="00C82BDA"/>
    <w:rsid w:val="00C830A9"/>
    <w:rsid w:val="00C845BD"/>
    <w:rsid w:val="00C86691"/>
    <w:rsid w:val="00C87BC5"/>
    <w:rsid w:val="00C91DE9"/>
    <w:rsid w:val="00C91F49"/>
    <w:rsid w:val="00C975B0"/>
    <w:rsid w:val="00CA2058"/>
    <w:rsid w:val="00CA62D7"/>
    <w:rsid w:val="00CA683E"/>
    <w:rsid w:val="00CB1CC6"/>
    <w:rsid w:val="00CB27F5"/>
    <w:rsid w:val="00CB5A09"/>
    <w:rsid w:val="00CB7BE5"/>
    <w:rsid w:val="00CC3741"/>
    <w:rsid w:val="00CD05D7"/>
    <w:rsid w:val="00CD4AAF"/>
    <w:rsid w:val="00CD4AB9"/>
    <w:rsid w:val="00CD5C60"/>
    <w:rsid w:val="00CE00E5"/>
    <w:rsid w:val="00CE2B5F"/>
    <w:rsid w:val="00CE6180"/>
    <w:rsid w:val="00CE7BCB"/>
    <w:rsid w:val="00CF3AFA"/>
    <w:rsid w:val="00CF745D"/>
    <w:rsid w:val="00D007B2"/>
    <w:rsid w:val="00D016F2"/>
    <w:rsid w:val="00D05D33"/>
    <w:rsid w:val="00D07894"/>
    <w:rsid w:val="00D10A59"/>
    <w:rsid w:val="00D10F9F"/>
    <w:rsid w:val="00D13A41"/>
    <w:rsid w:val="00D14A1F"/>
    <w:rsid w:val="00D1620F"/>
    <w:rsid w:val="00D17521"/>
    <w:rsid w:val="00D2255B"/>
    <w:rsid w:val="00D24030"/>
    <w:rsid w:val="00D25B39"/>
    <w:rsid w:val="00D26CEA"/>
    <w:rsid w:val="00D30AEC"/>
    <w:rsid w:val="00D30E2C"/>
    <w:rsid w:val="00D31675"/>
    <w:rsid w:val="00D341CA"/>
    <w:rsid w:val="00D35F7C"/>
    <w:rsid w:val="00D3622A"/>
    <w:rsid w:val="00D3641F"/>
    <w:rsid w:val="00D37F26"/>
    <w:rsid w:val="00D400FB"/>
    <w:rsid w:val="00D40E7E"/>
    <w:rsid w:val="00D413CA"/>
    <w:rsid w:val="00D45168"/>
    <w:rsid w:val="00D51244"/>
    <w:rsid w:val="00D53343"/>
    <w:rsid w:val="00D534DF"/>
    <w:rsid w:val="00D54AE0"/>
    <w:rsid w:val="00D6383D"/>
    <w:rsid w:val="00D65853"/>
    <w:rsid w:val="00D663D6"/>
    <w:rsid w:val="00D72659"/>
    <w:rsid w:val="00D74D6A"/>
    <w:rsid w:val="00D75849"/>
    <w:rsid w:val="00D8105C"/>
    <w:rsid w:val="00D8440F"/>
    <w:rsid w:val="00D94BF9"/>
    <w:rsid w:val="00D959AC"/>
    <w:rsid w:val="00D97D8F"/>
    <w:rsid w:val="00DA0A3E"/>
    <w:rsid w:val="00DA18B4"/>
    <w:rsid w:val="00DA192D"/>
    <w:rsid w:val="00DA297B"/>
    <w:rsid w:val="00DA49FB"/>
    <w:rsid w:val="00DA5316"/>
    <w:rsid w:val="00DB6B9D"/>
    <w:rsid w:val="00DC17CE"/>
    <w:rsid w:val="00DC6970"/>
    <w:rsid w:val="00DD666C"/>
    <w:rsid w:val="00DE12ED"/>
    <w:rsid w:val="00DE3500"/>
    <w:rsid w:val="00DF15F2"/>
    <w:rsid w:val="00DF17BE"/>
    <w:rsid w:val="00DF69E0"/>
    <w:rsid w:val="00DF7616"/>
    <w:rsid w:val="00DF7761"/>
    <w:rsid w:val="00DF7FC4"/>
    <w:rsid w:val="00E04D1A"/>
    <w:rsid w:val="00E17301"/>
    <w:rsid w:val="00E176ED"/>
    <w:rsid w:val="00E22253"/>
    <w:rsid w:val="00E225B8"/>
    <w:rsid w:val="00E228E3"/>
    <w:rsid w:val="00E34561"/>
    <w:rsid w:val="00E345F6"/>
    <w:rsid w:val="00E36884"/>
    <w:rsid w:val="00E3698D"/>
    <w:rsid w:val="00E36AC4"/>
    <w:rsid w:val="00E41A41"/>
    <w:rsid w:val="00E447FC"/>
    <w:rsid w:val="00E4628F"/>
    <w:rsid w:val="00E470C9"/>
    <w:rsid w:val="00E506A3"/>
    <w:rsid w:val="00E50E8A"/>
    <w:rsid w:val="00E63898"/>
    <w:rsid w:val="00E63D3B"/>
    <w:rsid w:val="00E65651"/>
    <w:rsid w:val="00E70A62"/>
    <w:rsid w:val="00E846E4"/>
    <w:rsid w:val="00E90BFC"/>
    <w:rsid w:val="00E95724"/>
    <w:rsid w:val="00E95D14"/>
    <w:rsid w:val="00EA14F5"/>
    <w:rsid w:val="00EA155C"/>
    <w:rsid w:val="00EA520E"/>
    <w:rsid w:val="00EB0CD7"/>
    <w:rsid w:val="00EB1D6F"/>
    <w:rsid w:val="00EB3137"/>
    <w:rsid w:val="00EB642F"/>
    <w:rsid w:val="00EB784E"/>
    <w:rsid w:val="00EC0FBE"/>
    <w:rsid w:val="00EC265A"/>
    <w:rsid w:val="00EC310F"/>
    <w:rsid w:val="00EC4EDA"/>
    <w:rsid w:val="00ED2DA7"/>
    <w:rsid w:val="00ED527B"/>
    <w:rsid w:val="00ED7A81"/>
    <w:rsid w:val="00EE1722"/>
    <w:rsid w:val="00EF0567"/>
    <w:rsid w:val="00EF0EFC"/>
    <w:rsid w:val="00EF1EA6"/>
    <w:rsid w:val="00EF44AE"/>
    <w:rsid w:val="00EF67A0"/>
    <w:rsid w:val="00F05346"/>
    <w:rsid w:val="00F06E3C"/>
    <w:rsid w:val="00F10E51"/>
    <w:rsid w:val="00F126B2"/>
    <w:rsid w:val="00F1582D"/>
    <w:rsid w:val="00F15969"/>
    <w:rsid w:val="00F16881"/>
    <w:rsid w:val="00F16E83"/>
    <w:rsid w:val="00F213AF"/>
    <w:rsid w:val="00F23215"/>
    <w:rsid w:val="00F24842"/>
    <w:rsid w:val="00F31430"/>
    <w:rsid w:val="00F34E8A"/>
    <w:rsid w:val="00F35E00"/>
    <w:rsid w:val="00F37851"/>
    <w:rsid w:val="00F4048B"/>
    <w:rsid w:val="00F43304"/>
    <w:rsid w:val="00F43CAC"/>
    <w:rsid w:val="00F449BE"/>
    <w:rsid w:val="00F470EA"/>
    <w:rsid w:val="00F52024"/>
    <w:rsid w:val="00F5517A"/>
    <w:rsid w:val="00F61F03"/>
    <w:rsid w:val="00F64CDB"/>
    <w:rsid w:val="00F714A7"/>
    <w:rsid w:val="00F71E91"/>
    <w:rsid w:val="00F7316B"/>
    <w:rsid w:val="00F73487"/>
    <w:rsid w:val="00F73C86"/>
    <w:rsid w:val="00F74A29"/>
    <w:rsid w:val="00F827BD"/>
    <w:rsid w:val="00F86C28"/>
    <w:rsid w:val="00F923BA"/>
    <w:rsid w:val="00F927C4"/>
    <w:rsid w:val="00F93BA8"/>
    <w:rsid w:val="00F944B1"/>
    <w:rsid w:val="00F970AB"/>
    <w:rsid w:val="00F97E5F"/>
    <w:rsid w:val="00FA4C5D"/>
    <w:rsid w:val="00FB0678"/>
    <w:rsid w:val="00FB5F80"/>
    <w:rsid w:val="00FC3E98"/>
    <w:rsid w:val="00FC4714"/>
    <w:rsid w:val="00FC7A90"/>
    <w:rsid w:val="00FC7E24"/>
    <w:rsid w:val="00FD04DC"/>
    <w:rsid w:val="00FD12BA"/>
    <w:rsid w:val="00FE1523"/>
    <w:rsid w:val="00FE2385"/>
    <w:rsid w:val="00FE2BD0"/>
    <w:rsid w:val="00FE2F4D"/>
    <w:rsid w:val="00FE36CB"/>
    <w:rsid w:val="00FE5365"/>
    <w:rsid w:val="00FE710B"/>
    <w:rsid w:val="00FF56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4511751-A23D-4566-BF7B-46FC8F04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pPr>
      <w:keepNext/>
      <w:spacing w:after="480"/>
      <w:outlineLvl w:val="0"/>
    </w:pPr>
    <w:rPr>
      <w:b/>
      <w:bCs/>
      <w:sz w:val="28"/>
      <w:szCs w:val="28"/>
      <w:lang w:val="x-none" w:eastAsia="x-none"/>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outlineLvl w:val="2"/>
    </w:pPr>
  </w:style>
  <w:style w:type="paragraph" w:styleId="Nadpis4">
    <w:name w:val="heading 4"/>
    <w:basedOn w:val="Normln"/>
    <w:next w:val="Normln"/>
    <w:qFormat/>
    <w:pPr>
      <w:keepNext/>
      <w:spacing w:after="360"/>
      <w:jc w:val="center"/>
      <w:outlineLvl w:val="3"/>
    </w:pPr>
    <w:rPr>
      <w:b/>
      <w:bCs/>
      <w:sz w:val="28"/>
      <w:szCs w:val="28"/>
    </w:rPr>
  </w:style>
  <w:style w:type="paragraph" w:styleId="Nadpis5">
    <w:name w:val="heading 5"/>
    <w:basedOn w:val="Normln"/>
    <w:next w:val="Normln"/>
    <w:qFormat/>
    <w:pPr>
      <w:keepNext/>
      <w:spacing w:after="120"/>
      <w:jc w:val="both"/>
      <w:outlineLvl w:val="4"/>
    </w:pPr>
    <w:rPr>
      <w:b/>
      <w:bCs/>
      <w:color w:val="FF0000"/>
    </w:rPr>
  </w:style>
  <w:style w:type="paragraph" w:styleId="Nadpis6">
    <w:name w:val="heading 6"/>
    <w:basedOn w:val="Normln"/>
    <w:next w:val="Normln"/>
    <w:qFormat/>
    <w:pPr>
      <w:keepNext/>
      <w:spacing w:after="120"/>
      <w:jc w:val="center"/>
      <w:outlineLvl w:val="5"/>
    </w:pPr>
    <w:rPr>
      <w:rFonts w:ascii="Arial" w:hAnsi="Arial" w:cs="Arial"/>
      <w:b/>
      <w:bCs/>
      <w:color w:val="FF00FF"/>
      <w:sz w:val="20"/>
      <w:szCs w:val="20"/>
    </w:rPr>
  </w:style>
  <w:style w:type="paragraph" w:styleId="Nadpis7">
    <w:name w:val="heading 7"/>
    <w:basedOn w:val="Normln"/>
    <w:next w:val="Normln"/>
    <w:qFormat/>
    <w:pPr>
      <w:keepNext/>
      <w:outlineLvl w:val="6"/>
    </w:pPr>
    <w:rPr>
      <w:rFonts w:ascii="Arial" w:eastAsia="MS Mincho" w:hAnsi="Arial"/>
      <w:b/>
      <w:bCs/>
      <w:sz w:val="20"/>
      <w:szCs w:val="20"/>
    </w:rPr>
  </w:style>
  <w:style w:type="paragraph" w:styleId="Nadpis8">
    <w:name w:val="heading 8"/>
    <w:basedOn w:val="Normln"/>
    <w:next w:val="Normln"/>
    <w:qFormat/>
    <w:pPr>
      <w:keepNext/>
      <w:ind w:left="284" w:right="110"/>
      <w:jc w:val="both"/>
      <w:outlineLvl w:val="7"/>
    </w:pPr>
    <w:rPr>
      <w:rFonts w:ascii="Arial" w:hAnsi="Arial" w:cs="Arial"/>
      <w:b/>
      <w:bCs/>
      <w:sz w:val="22"/>
    </w:rPr>
  </w:style>
  <w:style w:type="paragraph" w:styleId="Nadpis9">
    <w:name w:val="heading 9"/>
    <w:basedOn w:val="Normln"/>
    <w:next w:val="Normln"/>
    <w:qFormat/>
    <w:pPr>
      <w:keepNext/>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pPr>
      <w:spacing w:after="120"/>
      <w:jc w:val="both"/>
    </w:pPr>
  </w:style>
  <w:style w:type="paragraph" w:styleId="Zpat">
    <w:name w:val="footer"/>
    <w:basedOn w:val="Normln"/>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pPr>
      <w:overflowPunct/>
      <w:autoSpaceDE/>
      <w:autoSpaceDN/>
      <w:adjustRightInd/>
      <w:textAlignment w:val="auto"/>
    </w:pPr>
    <w:rPr>
      <w:rFonts w:ascii="Courier New" w:hAnsi="Courier New" w:cs="Courier New"/>
      <w:sz w:val="20"/>
      <w:szCs w:val="20"/>
    </w:rPr>
  </w:style>
  <w:style w:type="paragraph" w:styleId="Zhlav">
    <w:name w:val="header"/>
    <w:basedOn w:val="Normln"/>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lang w:val="x-none" w:eastAsia="x-none"/>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Rozloendokumentu">
    <w:name w:val="Document Map"/>
    <w:basedOn w:val="Normln"/>
    <w:semiHidden/>
    <w:rsid w:val="001A7AFE"/>
    <w:pPr>
      <w:shd w:val="clear" w:color="auto" w:fill="000080"/>
    </w:pPr>
    <w:rPr>
      <w:rFonts w:ascii="Tahoma" w:hAnsi="Tahoma" w:cs="Tahoma"/>
      <w:sz w:val="20"/>
      <w:szCs w:val="20"/>
    </w:rPr>
  </w:style>
  <w:style w:type="paragraph" w:customStyle="1" w:styleId="Zkladntextodsazen21">
    <w:name w:val="Základní text odsazený 21"/>
    <w:basedOn w:val="Normln"/>
    <w:pPr>
      <w:suppressAutoHyphens/>
      <w:overflowPunct/>
      <w:autoSpaceDE/>
      <w:autoSpaceDN/>
      <w:adjustRightInd/>
      <w:ind w:left="397" w:hanging="397"/>
      <w:jc w:val="both"/>
      <w:textAlignment w:val="auto"/>
    </w:pPr>
    <w:rPr>
      <w:szCs w:val="20"/>
      <w:lang w:eastAsia="ar-SA"/>
    </w:rPr>
  </w:style>
  <w:style w:type="paragraph" w:customStyle="1" w:styleId="bntext">
    <w:name w:val="běžný text"/>
    <w:basedOn w:val="Normln"/>
    <w:pPr>
      <w:tabs>
        <w:tab w:val="left" w:pos="1418"/>
        <w:tab w:val="left" w:pos="7320"/>
      </w:tabs>
      <w:jc w:val="both"/>
    </w:pPr>
    <w:rPr>
      <w:rFonts w:ascii="Arial" w:hAnsi="Arial" w:cs="Arial"/>
      <w:sz w:val="22"/>
    </w:rPr>
  </w:style>
  <w:style w:type="paragraph" w:styleId="Textbubliny">
    <w:name w:val="Balloon Text"/>
    <w:basedOn w:val="Normln"/>
    <w:semiHidden/>
    <w:unhideWhenUsed/>
    <w:rPr>
      <w:rFonts w:ascii="Tahoma" w:hAnsi="Tahoma" w:cs="Tahoma"/>
      <w:sz w:val="16"/>
      <w:szCs w:val="16"/>
    </w:rPr>
  </w:style>
  <w:style w:type="paragraph" w:customStyle="1" w:styleId="Bntext2">
    <w:name w:val="Běžný text 2"/>
    <w:basedOn w:val="Normln"/>
    <w:pPr>
      <w:tabs>
        <w:tab w:val="num" w:pos="-1560"/>
      </w:tabs>
      <w:ind w:left="567"/>
      <w:jc w:val="both"/>
    </w:pPr>
    <w:rPr>
      <w:rFonts w:ascii="Arial" w:hAnsi="Arial"/>
      <w:sz w:val="22"/>
    </w:rPr>
  </w:style>
  <w:style w:type="character" w:customStyle="1" w:styleId="Bntext2Char">
    <w:name w:val="Běžný text 2 Char"/>
    <w:rPr>
      <w:rFonts w:ascii="Arial" w:hAnsi="Arial"/>
      <w:sz w:val="22"/>
      <w:szCs w:val="24"/>
      <w:lang w:val="cs-CZ" w:eastAsia="cs-CZ" w:bidi="ar-SA"/>
    </w:rPr>
  </w:style>
  <w:style w:type="paragraph" w:customStyle="1" w:styleId="Bntext3">
    <w:name w:val="Běžný text 3"/>
    <w:basedOn w:val="Bntext2"/>
    <w:pPr>
      <w:ind w:left="1021"/>
    </w:pPr>
    <w:rPr>
      <w:rFonts w:cs="Arial"/>
      <w:bCs/>
    </w:rPr>
  </w:style>
  <w:style w:type="character" w:customStyle="1" w:styleId="Bntext3Char">
    <w:name w:val="Běžný text 3 Char"/>
    <w:rPr>
      <w:rFonts w:ascii="Arial" w:hAnsi="Arial" w:cs="Arial"/>
      <w:bCs/>
      <w:sz w:val="22"/>
      <w:szCs w:val="24"/>
      <w:lang w:val="cs-CZ" w:eastAsia="cs-CZ" w:bidi="ar-SA"/>
    </w:rPr>
  </w:style>
  <w:style w:type="paragraph" w:customStyle="1" w:styleId="2">
    <w:name w:val="2"/>
    <w:basedOn w:val="Normln"/>
    <w:next w:val="3"/>
    <w:autoRedefine/>
    <w:pPr>
      <w:numPr>
        <w:numId w:val="10"/>
      </w:numPr>
      <w:spacing w:before="120" w:after="120"/>
      <w:jc w:val="both"/>
    </w:pPr>
    <w:rPr>
      <w:rFonts w:ascii="Arial" w:hAnsi="Arial" w:cs="Arial"/>
      <w:b/>
      <w:bCs/>
      <w:sz w:val="22"/>
      <w:szCs w:val="22"/>
    </w:rPr>
  </w:style>
  <w:style w:type="character" w:customStyle="1" w:styleId="bntextChar">
    <w:name w:val="běžný text Char"/>
    <w:rPr>
      <w:rFonts w:ascii="Arial" w:hAnsi="Arial" w:cs="Arial"/>
      <w:sz w:val="22"/>
      <w:szCs w:val="24"/>
      <w:lang w:val="cs-CZ" w:eastAsia="cs-CZ" w:bidi="ar-SA"/>
    </w:rPr>
  </w:style>
  <w:style w:type="paragraph" w:customStyle="1" w:styleId="3">
    <w:name w:val="3"/>
    <w:basedOn w:val="Normln"/>
    <w:autoRedefine/>
    <w:pPr>
      <w:numPr>
        <w:ilvl w:val="1"/>
        <w:numId w:val="10"/>
      </w:numPr>
      <w:spacing w:before="120" w:after="120"/>
      <w:ind w:left="788" w:hanging="431"/>
      <w:jc w:val="both"/>
    </w:pPr>
    <w:rPr>
      <w:rFonts w:ascii="Arial" w:hAnsi="Arial" w:cs="Arial"/>
      <w:b/>
      <w:bCs/>
      <w:sz w:val="22"/>
      <w:szCs w:val="20"/>
    </w:rPr>
  </w:style>
  <w:style w:type="paragraph" w:styleId="Pedmtkomente">
    <w:name w:val="annotation subject"/>
    <w:basedOn w:val="Textkomente"/>
    <w:next w:val="Textkomente"/>
    <w:semiHidden/>
    <w:rPr>
      <w:b/>
      <w:bCs/>
    </w:rPr>
  </w:style>
  <w:style w:type="character" w:customStyle="1" w:styleId="sedovai">
    <w:name w:val="sedova.i"/>
    <w:semiHidden/>
    <w:rsid w:val="00CA683E"/>
    <w:rPr>
      <w:rFonts w:ascii="Arial" w:hAnsi="Arial" w:cs="Arial"/>
      <w:color w:val="auto"/>
      <w:sz w:val="20"/>
      <w:szCs w:val="20"/>
    </w:rPr>
  </w:style>
  <w:style w:type="paragraph" w:styleId="Odstavecseseznamem">
    <w:name w:val="List Paragraph"/>
    <w:basedOn w:val="Normln"/>
    <w:uiPriority w:val="34"/>
    <w:qFormat/>
    <w:rsid w:val="00BF7FA6"/>
    <w:pPr>
      <w:ind w:left="708"/>
    </w:pPr>
  </w:style>
  <w:style w:type="character" w:customStyle="1" w:styleId="Nadpis1Char">
    <w:name w:val="Nadpis 1 Char"/>
    <w:link w:val="Nadpis1"/>
    <w:rsid w:val="0005217A"/>
    <w:rPr>
      <w:b/>
      <w:bCs/>
      <w:sz w:val="28"/>
      <w:szCs w:val="28"/>
    </w:rPr>
  </w:style>
  <w:style w:type="character" w:customStyle="1" w:styleId="NzevChar">
    <w:name w:val="Název Char"/>
    <w:link w:val="Nzev"/>
    <w:rsid w:val="005C0A2C"/>
    <w:rPr>
      <w:b/>
      <w:bCs/>
      <w:sz w:val="24"/>
      <w:szCs w:val="24"/>
    </w:rPr>
  </w:style>
  <w:style w:type="character" w:customStyle="1" w:styleId="ZkladntextodsazenChar">
    <w:name w:val="Základní text odsazený Char"/>
    <w:link w:val="Zkladntextodsazen"/>
    <w:rsid w:val="00896F0C"/>
    <w:rPr>
      <w:rFonts w:ascii="Arial" w:hAnsi="Arial" w:cs="Arial"/>
      <w:color w:val="000080"/>
      <w:sz w:val="22"/>
      <w:szCs w:val="22"/>
    </w:rPr>
  </w:style>
  <w:style w:type="character" w:customStyle="1" w:styleId="Zkladntext3Char">
    <w:name w:val="Základní text 3 Char"/>
    <w:link w:val="Zkladntext3"/>
    <w:rsid w:val="00567A77"/>
    <w:rPr>
      <w:rFonts w:ascii="Courier New" w:hAnsi="Courier New" w:cs="Courier New"/>
      <w:sz w:val="16"/>
      <w:szCs w:val="16"/>
    </w:rPr>
  </w:style>
  <w:style w:type="character" w:customStyle="1" w:styleId="Zkladntextodsazen3Char">
    <w:name w:val="Základní text odsazený 3 Char"/>
    <w:link w:val="Zkladntextodsazen3"/>
    <w:rsid w:val="00975028"/>
    <w:rPr>
      <w:rFonts w:ascii="Arial" w:hAnsi="Arial" w:cs="Arial"/>
      <w:sz w:val="22"/>
      <w:szCs w:val="24"/>
    </w:rPr>
  </w:style>
  <w:style w:type="paragraph" w:customStyle="1" w:styleId="ODRKY">
    <w:name w:val="• ODRÁŽKY"/>
    <w:basedOn w:val="Normln"/>
    <w:link w:val="ODRKYChar"/>
    <w:qFormat/>
    <w:rsid w:val="005F166B"/>
    <w:pPr>
      <w:numPr>
        <w:numId w:val="26"/>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5F166B"/>
    <w:rPr>
      <w:rFonts w:ascii="Candara" w:hAnsi="Candara"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34197">
      <w:bodyDiv w:val="1"/>
      <w:marLeft w:val="0"/>
      <w:marRight w:val="0"/>
      <w:marTop w:val="0"/>
      <w:marBottom w:val="0"/>
      <w:divBdr>
        <w:top w:val="none" w:sz="0" w:space="0" w:color="auto"/>
        <w:left w:val="none" w:sz="0" w:space="0" w:color="auto"/>
        <w:bottom w:val="none" w:sz="0" w:space="0" w:color="auto"/>
        <w:right w:val="none" w:sz="0" w:space="0" w:color="auto"/>
      </w:divBdr>
    </w:div>
    <w:div w:id="915164191">
      <w:bodyDiv w:val="1"/>
      <w:marLeft w:val="0"/>
      <w:marRight w:val="0"/>
      <w:marTop w:val="0"/>
      <w:marBottom w:val="0"/>
      <w:divBdr>
        <w:top w:val="none" w:sz="0" w:space="0" w:color="auto"/>
        <w:left w:val="none" w:sz="0" w:space="0" w:color="auto"/>
        <w:bottom w:val="none" w:sz="0" w:space="0" w:color="auto"/>
        <w:right w:val="none" w:sz="0" w:space="0" w:color="auto"/>
      </w:divBdr>
    </w:div>
    <w:div w:id="1034236206">
      <w:bodyDiv w:val="1"/>
      <w:marLeft w:val="0"/>
      <w:marRight w:val="0"/>
      <w:marTop w:val="0"/>
      <w:marBottom w:val="0"/>
      <w:divBdr>
        <w:top w:val="none" w:sz="0" w:space="0" w:color="auto"/>
        <w:left w:val="none" w:sz="0" w:space="0" w:color="auto"/>
        <w:bottom w:val="none" w:sz="0" w:space="0" w:color="auto"/>
        <w:right w:val="none" w:sz="0" w:space="0" w:color="auto"/>
      </w:divBdr>
    </w:div>
    <w:div w:id="1353730424">
      <w:bodyDiv w:val="1"/>
      <w:marLeft w:val="0"/>
      <w:marRight w:val="0"/>
      <w:marTop w:val="0"/>
      <w:marBottom w:val="0"/>
      <w:divBdr>
        <w:top w:val="none" w:sz="0" w:space="0" w:color="auto"/>
        <w:left w:val="none" w:sz="0" w:space="0" w:color="auto"/>
        <w:bottom w:val="none" w:sz="0" w:space="0" w:color="auto"/>
        <w:right w:val="none" w:sz="0" w:space="0" w:color="auto"/>
      </w:divBdr>
    </w:div>
    <w:div w:id="1511143696">
      <w:bodyDiv w:val="1"/>
      <w:marLeft w:val="0"/>
      <w:marRight w:val="0"/>
      <w:marTop w:val="0"/>
      <w:marBottom w:val="0"/>
      <w:divBdr>
        <w:top w:val="none" w:sz="0" w:space="0" w:color="auto"/>
        <w:left w:val="none" w:sz="0" w:space="0" w:color="auto"/>
        <w:bottom w:val="none" w:sz="0" w:space="0" w:color="auto"/>
        <w:right w:val="none" w:sz="0" w:space="0" w:color="auto"/>
      </w:divBdr>
    </w:div>
    <w:div w:id="1539705321">
      <w:bodyDiv w:val="1"/>
      <w:marLeft w:val="0"/>
      <w:marRight w:val="0"/>
      <w:marTop w:val="0"/>
      <w:marBottom w:val="0"/>
      <w:divBdr>
        <w:top w:val="none" w:sz="0" w:space="0" w:color="auto"/>
        <w:left w:val="none" w:sz="0" w:space="0" w:color="auto"/>
        <w:bottom w:val="none" w:sz="0" w:space="0" w:color="auto"/>
        <w:right w:val="none" w:sz="0" w:space="0" w:color="auto"/>
      </w:divBdr>
    </w:div>
    <w:div w:id="1553082898">
      <w:bodyDiv w:val="1"/>
      <w:marLeft w:val="0"/>
      <w:marRight w:val="0"/>
      <w:marTop w:val="0"/>
      <w:marBottom w:val="0"/>
      <w:divBdr>
        <w:top w:val="none" w:sz="0" w:space="0" w:color="auto"/>
        <w:left w:val="none" w:sz="0" w:space="0" w:color="auto"/>
        <w:bottom w:val="none" w:sz="0" w:space="0" w:color="auto"/>
        <w:right w:val="none" w:sz="0" w:space="0" w:color="auto"/>
      </w:divBdr>
    </w:div>
    <w:div w:id="1714108801">
      <w:bodyDiv w:val="1"/>
      <w:marLeft w:val="0"/>
      <w:marRight w:val="0"/>
      <w:marTop w:val="0"/>
      <w:marBottom w:val="0"/>
      <w:divBdr>
        <w:top w:val="none" w:sz="0" w:space="0" w:color="auto"/>
        <w:left w:val="none" w:sz="0" w:space="0" w:color="auto"/>
        <w:bottom w:val="none" w:sz="0" w:space="0" w:color="auto"/>
        <w:right w:val="none" w:sz="0" w:space="0" w:color="auto"/>
      </w:divBdr>
    </w:div>
    <w:div w:id="1794977304">
      <w:bodyDiv w:val="1"/>
      <w:marLeft w:val="0"/>
      <w:marRight w:val="0"/>
      <w:marTop w:val="0"/>
      <w:marBottom w:val="0"/>
      <w:divBdr>
        <w:top w:val="none" w:sz="0" w:space="0" w:color="auto"/>
        <w:left w:val="none" w:sz="0" w:space="0" w:color="auto"/>
        <w:bottom w:val="none" w:sz="0" w:space="0" w:color="auto"/>
        <w:right w:val="none" w:sz="0" w:space="0" w:color="auto"/>
      </w:divBdr>
    </w:div>
    <w:div w:id="192846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81819-F318-48BC-A7BB-410C79597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6211</Words>
  <Characters>36645</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Liška Karel Ing.</dc:creator>
  <cp:lastModifiedBy>Majdičová Markéta Ing.</cp:lastModifiedBy>
  <cp:revision>3</cp:revision>
  <cp:lastPrinted>2019-05-17T11:21:00Z</cp:lastPrinted>
  <dcterms:created xsi:type="dcterms:W3CDTF">2019-07-18T06:30:00Z</dcterms:created>
  <dcterms:modified xsi:type="dcterms:W3CDTF">2019-07-18T06:32:00Z</dcterms:modified>
</cp:coreProperties>
</file>