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2143"/>
        <w:gridCol w:w="1819"/>
      </w:tblGrid>
      <w:tr w:rsidR="00676C2E" w:rsidRPr="003A7414" w:rsidTr="006A1967">
        <w:trPr>
          <w:trHeight w:val="315"/>
        </w:trPr>
        <w:tc>
          <w:tcPr>
            <w:tcW w:w="9288" w:type="dxa"/>
            <w:gridSpan w:val="3"/>
            <w:shd w:val="clear" w:color="auto" w:fill="auto"/>
            <w:noWrap/>
            <w:hideMark/>
          </w:tcPr>
          <w:p w:rsidR="00676C2E" w:rsidRPr="003A7414" w:rsidRDefault="00994BA3" w:rsidP="006A19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A74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Přehledná rekapitulace splnění všech zadaných technických parametrů</w:t>
            </w:r>
          </w:p>
        </w:tc>
      </w:tr>
      <w:tr w:rsidR="00676C2E" w:rsidRPr="003A7414" w:rsidTr="006A1967">
        <w:trPr>
          <w:trHeight w:val="930"/>
        </w:trPr>
        <w:tc>
          <w:tcPr>
            <w:tcW w:w="5231" w:type="dxa"/>
            <w:vMerge w:val="restart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414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414">
              <w:rPr>
                <w:rFonts w:ascii="Arial" w:hAnsi="Arial" w:cs="Arial"/>
                <w:b/>
                <w:bCs/>
                <w:sz w:val="22"/>
                <w:szCs w:val="22"/>
              </w:rPr>
              <w:t>Požadavek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1AA5">
              <w:rPr>
                <w:rFonts w:ascii="Arial" w:hAnsi="Arial" w:cs="Arial"/>
                <w:b/>
                <w:bCs/>
                <w:sz w:val="22"/>
                <w:szCs w:val="22"/>
              </w:rPr>
              <w:t>Nabídka-doplní uchazeč</w:t>
            </w:r>
            <w:r w:rsidRPr="00AD1AA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ano/ne, příp. číselnou hodnotu</w:t>
            </w:r>
          </w:p>
        </w:tc>
      </w:tr>
      <w:tr w:rsidR="00676C2E" w:rsidRPr="003A7414" w:rsidTr="006A1967">
        <w:trPr>
          <w:trHeight w:val="509"/>
        </w:trPr>
        <w:tc>
          <w:tcPr>
            <w:tcW w:w="5231" w:type="dxa"/>
            <w:vMerge/>
            <w:shd w:val="clear" w:color="auto" w:fill="auto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  <w:vMerge/>
            <w:shd w:val="clear" w:color="auto" w:fill="auto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5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676C2E" w:rsidRPr="003A7414" w:rsidRDefault="00676C2E" w:rsidP="006A19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414">
              <w:rPr>
                <w:rFonts w:ascii="Arial" w:hAnsi="Arial" w:cs="Arial"/>
                <w:b/>
                <w:bCs/>
                <w:sz w:val="22"/>
                <w:szCs w:val="22"/>
              </w:rPr>
              <w:t>Tovární značka a typ automobilu: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F3EE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uchazeč doplní</w:t>
            </w:r>
          </w:p>
        </w:tc>
      </w:tr>
      <w:tr w:rsidR="00676C2E" w:rsidRPr="003A7414" w:rsidTr="006A1967">
        <w:trPr>
          <w:trHeight w:val="509"/>
        </w:trPr>
        <w:tc>
          <w:tcPr>
            <w:tcW w:w="5231" w:type="dxa"/>
            <w:shd w:val="clear" w:color="auto" w:fill="auto"/>
            <w:vAlign w:val="center"/>
          </w:tcPr>
          <w:p w:rsidR="00676C2E" w:rsidRPr="003A7414" w:rsidRDefault="00676C2E" w:rsidP="006A19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7414">
              <w:rPr>
                <w:rFonts w:ascii="Arial" w:hAnsi="Arial" w:cs="Arial"/>
                <w:bCs/>
                <w:sz w:val="22"/>
                <w:szCs w:val="22"/>
              </w:rPr>
              <w:t>nové nebo předváděcí osobní auto s počtem najetých kilometrů do 10 000 km</w:t>
            </w:r>
          </w:p>
        </w:tc>
        <w:tc>
          <w:tcPr>
            <w:tcW w:w="2195" w:type="dxa"/>
            <w:shd w:val="clear" w:color="auto" w:fill="auto"/>
            <w:vAlign w:val="bottom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7414">
              <w:rPr>
                <w:rFonts w:ascii="Arial" w:hAnsi="Arial" w:cs="Arial"/>
                <w:bCs/>
                <w:sz w:val="22"/>
                <w:szCs w:val="22"/>
              </w:rPr>
              <w:t>Uchazeč uvede nové nebo počet ujetých km</w:t>
            </w:r>
          </w:p>
        </w:tc>
        <w:tc>
          <w:tcPr>
            <w:tcW w:w="1862" w:type="dxa"/>
            <w:shd w:val="clear" w:color="auto" w:fill="auto"/>
          </w:tcPr>
          <w:p w:rsidR="00676C2E" w:rsidRPr="00AD1AA5" w:rsidRDefault="00676C2E" w:rsidP="006A196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509"/>
        </w:trPr>
        <w:tc>
          <w:tcPr>
            <w:tcW w:w="5231" w:type="dxa"/>
            <w:shd w:val="clear" w:color="auto" w:fill="auto"/>
            <w:vAlign w:val="center"/>
          </w:tcPr>
          <w:p w:rsidR="00676C2E" w:rsidRPr="003A7414" w:rsidRDefault="00676C2E" w:rsidP="006A19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7414">
              <w:rPr>
                <w:rFonts w:ascii="Arial" w:hAnsi="Arial" w:cs="Arial"/>
                <w:bCs/>
                <w:sz w:val="22"/>
                <w:szCs w:val="22"/>
              </w:rPr>
              <w:t>V případě předváděcího vozidla uvedení do provozu 01/201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3A7414">
              <w:rPr>
                <w:rFonts w:ascii="Arial" w:hAnsi="Arial" w:cs="Arial"/>
                <w:bCs/>
                <w:sz w:val="22"/>
                <w:szCs w:val="22"/>
              </w:rPr>
              <w:t xml:space="preserve"> nebo později</w:t>
            </w:r>
          </w:p>
        </w:tc>
        <w:tc>
          <w:tcPr>
            <w:tcW w:w="2195" w:type="dxa"/>
            <w:shd w:val="clear" w:color="auto" w:fill="auto"/>
            <w:vAlign w:val="bottom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7414">
              <w:rPr>
                <w:rFonts w:ascii="Arial" w:hAnsi="Arial" w:cs="Arial"/>
                <w:bCs/>
                <w:sz w:val="22"/>
                <w:szCs w:val="22"/>
              </w:rPr>
              <w:t>Uchazeč uvede měsíc uvedení do provozu</w:t>
            </w:r>
          </w:p>
        </w:tc>
        <w:tc>
          <w:tcPr>
            <w:tcW w:w="1862" w:type="dxa"/>
            <w:shd w:val="clear" w:color="auto" w:fill="auto"/>
          </w:tcPr>
          <w:p w:rsidR="00676C2E" w:rsidRPr="00AD1AA5" w:rsidRDefault="00676C2E" w:rsidP="006A196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509"/>
        </w:trPr>
        <w:tc>
          <w:tcPr>
            <w:tcW w:w="5231" w:type="dxa"/>
            <w:shd w:val="clear" w:color="auto" w:fill="FFFFFF"/>
            <w:vAlign w:val="center"/>
          </w:tcPr>
          <w:p w:rsidR="00676C2E" w:rsidRPr="00AD1AA5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AD1AA5">
              <w:rPr>
                <w:rFonts w:ascii="Arial" w:hAnsi="Arial" w:cs="Arial"/>
                <w:sz w:val="22"/>
                <w:szCs w:val="22"/>
              </w:rPr>
              <w:t>karoserie typu kombi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862" w:type="dxa"/>
            <w:shd w:val="clear" w:color="auto" w:fill="FFFFFF"/>
          </w:tcPr>
          <w:p w:rsidR="00676C2E" w:rsidRPr="00AD1AA5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AD1AA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palivo benzín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výkon motoru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3A7414">
              <w:rPr>
                <w:rFonts w:ascii="Arial" w:hAnsi="Arial" w:cs="Arial"/>
                <w:sz w:val="22"/>
                <w:szCs w:val="22"/>
              </w:rPr>
              <w:t xml:space="preserve"> kW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AA5">
              <w:rPr>
                <w:rFonts w:ascii="Arial" w:hAnsi="Arial" w:cs="Arial"/>
                <w:sz w:val="22"/>
                <w:szCs w:val="22"/>
              </w:rPr>
              <w:t>... kW</w:t>
            </w: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 xml:space="preserve">počet převodových stupňů 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min. 5</w:t>
            </w:r>
            <w:r>
              <w:rPr>
                <w:rFonts w:ascii="Arial" w:hAnsi="Arial" w:cs="Arial"/>
                <w:sz w:val="22"/>
                <w:szCs w:val="22"/>
              </w:rPr>
              <w:t xml:space="preserve"> + zpátečka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AA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manuální převodovka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minimální emisní limit ve výfukových plynech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EURO 5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AA5">
              <w:rPr>
                <w:rFonts w:ascii="Arial" w:hAnsi="Arial" w:cs="Arial"/>
                <w:sz w:val="22"/>
                <w:szCs w:val="22"/>
              </w:rPr>
              <w:t>EURO …</w:t>
            </w: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ABS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ESC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 xml:space="preserve">MSR, EBV, ESBS, ASR, EDS, HBA, TPM+, XDS+, EBP, RBS a </w:t>
            </w:r>
            <w:proofErr w:type="spellStart"/>
            <w:r w:rsidRPr="003A7414">
              <w:rPr>
                <w:rFonts w:ascii="Arial" w:hAnsi="Arial" w:cs="Arial"/>
                <w:sz w:val="22"/>
                <w:szCs w:val="22"/>
              </w:rPr>
              <w:t>multikolizní</w:t>
            </w:r>
            <w:proofErr w:type="spellEnd"/>
            <w:r w:rsidRPr="003A7414">
              <w:rPr>
                <w:rFonts w:ascii="Arial" w:hAnsi="Arial" w:cs="Arial"/>
                <w:sz w:val="22"/>
                <w:szCs w:val="22"/>
              </w:rPr>
              <w:t xml:space="preserve"> brzdy (MKB)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Automatické spínání světel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Imobilizér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airbag řidiče a spolujezdce s vypínáním airbagu spolujezdce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boční airbag řidiče a spolujezdce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hlavový airbag pro řidiče a spolujezdce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loketní opěrka vpředu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676C2E" w:rsidRPr="00AD1AA5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optická a akustická kontrola zapnutí bezpečnostního pásu min. u řidiče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lastRenderedPageBreak/>
              <w:t>tříbodové bezpečnostní</w:t>
            </w:r>
            <w:bookmarkStart w:id="0" w:name="_GoBack"/>
            <w:bookmarkEnd w:id="0"/>
            <w:r w:rsidRPr="003A7414">
              <w:rPr>
                <w:rFonts w:ascii="Arial" w:hAnsi="Arial" w:cs="Arial"/>
                <w:sz w:val="22"/>
                <w:szCs w:val="22"/>
              </w:rPr>
              <w:t xml:space="preserve"> pásy vpředu i vzadu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výškově stavitelné opěrky hlavy na všech sedadlech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přední mlhové světlomety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 xml:space="preserve">parkovací senzory </w:t>
            </w:r>
            <w:proofErr w:type="gramStart"/>
            <w:r w:rsidRPr="003A7414">
              <w:rPr>
                <w:rFonts w:ascii="Arial" w:hAnsi="Arial" w:cs="Arial"/>
                <w:sz w:val="22"/>
                <w:szCs w:val="22"/>
              </w:rPr>
              <w:t>vzadu -signalizace</w:t>
            </w:r>
            <w:proofErr w:type="gramEnd"/>
            <w:r w:rsidRPr="003A7414">
              <w:rPr>
                <w:rFonts w:ascii="Arial" w:hAnsi="Arial" w:cs="Arial"/>
                <w:sz w:val="22"/>
                <w:szCs w:val="22"/>
              </w:rPr>
              <w:t xml:space="preserve"> vzdálenosti při parkování vzadu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přední i zadní zástěrky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Brzdy </w:t>
            </w:r>
            <w:r w:rsidRPr="003A7414">
              <w:rPr>
                <w:rFonts w:ascii="Arial" w:hAnsi="Arial" w:cs="Arial"/>
                <w:sz w:val="22"/>
                <w:szCs w:val="22"/>
              </w:rPr>
              <w:t xml:space="preserve">přední i zadní </w:t>
            </w:r>
            <w:proofErr w:type="gramStart"/>
            <w:r w:rsidRPr="003A7414">
              <w:rPr>
                <w:rFonts w:ascii="Arial" w:hAnsi="Arial" w:cs="Arial"/>
                <w:sz w:val="22"/>
                <w:szCs w:val="22"/>
              </w:rPr>
              <w:t>náprava - kotoučové</w:t>
            </w:r>
            <w:proofErr w:type="gramEnd"/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sada zimních pneumatik včetně ocelových disků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7F1371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 xml:space="preserve">rezervní kolo plnohodnotné, </w:t>
            </w:r>
            <w:r w:rsidR="007F1371">
              <w:rPr>
                <w:rFonts w:ascii="Arial" w:hAnsi="Arial" w:cs="Arial"/>
                <w:sz w:val="22"/>
                <w:szCs w:val="22"/>
              </w:rPr>
              <w:t>sada nářadí, zvedák vozu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5 míst k sezení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automatická klimatizace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elektricky ovládaná a vyhřívaná vnější zpětná zrcátka v barvě vozu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elektrické ovládání předních i zadních oken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palubní počítač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Rádio</w:t>
            </w:r>
            <w:r>
              <w:rPr>
                <w:rFonts w:ascii="Arial" w:hAnsi="Arial" w:cs="Arial"/>
                <w:sz w:val="22"/>
                <w:szCs w:val="22"/>
              </w:rPr>
              <w:t xml:space="preserve"> s USB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reproduktory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min. 4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centrální zamykání s dálkovým ovládáním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 xml:space="preserve">výškově nastavitelný </w:t>
            </w:r>
            <w:r>
              <w:rPr>
                <w:rFonts w:ascii="Arial" w:hAnsi="Arial" w:cs="Arial"/>
                <w:sz w:val="22"/>
                <w:szCs w:val="22"/>
              </w:rPr>
              <w:t xml:space="preserve">kožený </w:t>
            </w:r>
            <w:r w:rsidRPr="003A7414">
              <w:rPr>
                <w:rFonts w:ascii="Arial" w:hAnsi="Arial" w:cs="Arial"/>
                <w:sz w:val="22"/>
                <w:szCs w:val="22"/>
              </w:rPr>
              <w:t>volant s ovládáním pro rádio a telefon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výškově nastavitelná sedadla vepředu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tónovaná skla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zadní páté dveře s vyhříváním zadního skla a stěračem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kryt zavazadlového prostoru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sada gumových koberců k sedadlům a gumový koberec do zavazadlového prostoru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lastRenderedPageBreak/>
              <w:t>povinná výbava dle platných právních předpisů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barva karoserie základní nebo metalická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414">
              <w:rPr>
                <w:rFonts w:ascii="Arial" w:hAnsi="Arial" w:cs="Arial"/>
                <w:sz w:val="22"/>
                <w:szCs w:val="22"/>
              </w:rPr>
              <w:t>uchazeč uvede barvu vozu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FFFFFF"/>
            <w:noWrap/>
            <w:vAlign w:val="center"/>
          </w:tcPr>
          <w:p w:rsidR="00676C2E" w:rsidRPr="003A7414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sběrnice</w:t>
            </w:r>
          </w:p>
        </w:tc>
        <w:tc>
          <w:tcPr>
            <w:tcW w:w="2195" w:type="dxa"/>
            <w:shd w:val="clear" w:color="auto" w:fill="FFFFFF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FFFFFF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FFFFFF"/>
            <w:noWrap/>
            <w:vAlign w:val="center"/>
          </w:tcPr>
          <w:p w:rsidR="00676C2E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tempomat</w:t>
            </w:r>
          </w:p>
        </w:tc>
        <w:tc>
          <w:tcPr>
            <w:tcW w:w="2195" w:type="dxa"/>
            <w:shd w:val="clear" w:color="auto" w:fill="FFFFFF"/>
            <w:noWrap/>
            <w:vAlign w:val="center"/>
          </w:tcPr>
          <w:p w:rsidR="00676C2E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FFFFFF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FFFFFF"/>
            <w:noWrap/>
            <w:vAlign w:val="center"/>
          </w:tcPr>
          <w:p w:rsidR="00676C2E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 rozjezdu do kopce</w:t>
            </w:r>
          </w:p>
        </w:tc>
        <w:tc>
          <w:tcPr>
            <w:tcW w:w="2195" w:type="dxa"/>
            <w:shd w:val="clear" w:color="auto" w:fill="FFFFFF"/>
            <w:noWrap/>
            <w:vAlign w:val="center"/>
          </w:tcPr>
          <w:p w:rsidR="00676C2E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FFFFFF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FFFFFF"/>
            <w:noWrap/>
            <w:vAlign w:val="center"/>
          </w:tcPr>
          <w:p w:rsidR="00676C2E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Vyhřívaná přední sedadla</w:t>
            </w:r>
          </w:p>
        </w:tc>
        <w:tc>
          <w:tcPr>
            <w:tcW w:w="2195" w:type="dxa"/>
            <w:shd w:val="clear" w:color="auto" w:fill="FFFFFF"/>
            <w:noWrap/>
            <w:vAlign w:val="center"/>
          </w:tcPr>
          <w:p w:rsidR="00676C2E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62" w:type="dxa"/>
            <w:shd w:val="clear" w:color="auto" w:fill="FFFFFF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C2E" w:rsidRPr="003A7414" w:rsidTr="006A1967">
        <w:trPr>
          <w:trHeight w:val="615"/>
        </w:trPr>
        <w:tc>
          <w:tcPr>
            <w:tcW w:w="5231" w:type="dxa"/>
            <w:shd w:val="clear" w:color="auto" w:fill="FFFFFF"/>
            <w:noWrap/>
            <w:vAlign w:val="center"/>
          </w:tcPr>
          <w:p w:rsidR="00676C2E" w:rsidRDefault="00676C2E" w:rsidP="006A1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FFFFF"/>
            <w:noWrap/>
            <w:vAlign w:val="center"/>
          </w:tcPr>
          <w:p w:rsidR="00676C2E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shd w:val="clear" w:color="auto" w:fill="FFFFFF"/>
            <w:noWrap/>
            <w:vAlign w:val="center"/>
          </w:tcPr>
          <w:p w:rsidR="00676C2E" w:rsidRPr="003A7414" w:rsidRDefault="00676C2E" w:rsidP="006A1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4183" w:rsidRDefault="00A14183"/>
    <w:sectPr w:rsidR="00A141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D6" w:rsidRDefault="00883DD6" w:rsidP="00722A86">
      <w:r>
        <w:separator/>
      </w:r>
    </w:p>
  </w:endnote>
  <w:endnote w:type="continuationSeparator" w:id="0">
    <w:p w:rsidR="00883DD6" w:rsidRDefault="00883DD6" w:rsidP="0072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D6" w:rsidRDefault="00883DD6" w:rsidP="00722A86">
      <w:r>
        <w:separator/>
      </w:r>
    </w:p>
  </w:footnote>
  <w:footnote w:type="continuationSeparator" w:id="0">
    <w:p w:rsidR="00883DD6" w:rsidRDefault="00883DD6" w:rsidP="0072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86" w:rsidRDefault="00722A86" w:rsidP="00722A86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2E"/>
    <w:rsid w:val="000104FC"/>
    <w:rsid w:val="003A3174"/>
    <w:rsid w:val="00676C2E"/>
    <w:rsid w:val="00722A86"/>
    <w:rsid w:val="007F1371"/>
    <w:rsid w:val="00883DD6"/>
    <w:rsid w:val="00994BA3"/>
    <w:rsid w:val="00A14183"/>
    <w:rsid w:val="00D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FA1F"/>
  <w15:chartTrackingRefBased/>
  <w15:docId w15:val="{B21F2D27-DCCA-4260-9D78-2354155A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A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2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A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provozni</dc:creator>
  <cp:keywords/>
  <dc:description/>
  <cp:lastModifiedBy>provozni</cp:lastModifiedBy>
  <cp:revision>4</cp:revision>
  <dcterms:created xsi:type="dcterms:W3CDTF">2019-07-30T12:16:00Z</dcterms:created>
  <dcterms:modified xsi:type="dcterms:W3CDTF">2019-08-20T11:45:00Z</dcterms:modified>
</cp:coreProperties>
</file>