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4F6" w:rsidRDefault="007174F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 – NÁVRH</w:t>
      </w:r>
    </w:p>
    <w:p w:rsidR="00624BAC" w:rsidRPr="0019229F" w:rsidRDefault="009828B9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Pr="009828B9">
        <w:rPr>
          <w:rFonts w:ascii="Arial" w:hAnsi="Arial" w:cs="Arial"/>
          <w:b/>
          <w:sz w:val="28"/>
          <w:szCs w:val="28"/>
        </w:rPr>
        <w:t>II/</w:t>
      </w:r>
      <w:r w:rsidR="00EA18F9">
        <w:rPr>
          <w:rFonts w:ascii="Arial" w:hAnsi="Arial" w:cs="Arial"/>
          <w:b/>
          <w:sz w:val="28"/>
          <w:szCs w:val="28"/>
        </w:rPr>
        <w:t>128 Pacov - průtah</w:t>
      </w:r>
      <w:r w:rsidRPr="009828B9">
        <w:rPr>
          <w:rFonts w:ascii="Arial" w:hAnsi="Arial" w:cs="Arial"/>
          <w:b/>
          <w:sz w:val="28"/>
          <w:szCs w:val="28"/>
        </w:rPr>
        <w:t>, PD</w:t>
      </w:r>
      <w:r w:rsidR="0019229F" w:rsidRPr="0019229F">
        <w:rPr>
          <w:rFonts w:ascii="Arial" w:hAnsi="Arial" w:cs="Arial"/>
          <w:b/>
          <w:sz w:val="24"/>
          <w:szCs w:val="24"/>
        </w:rPr>
        <w:t>“</w:t>
      </w:r>
    </w:p>
    <w:p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7E1F28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:rsidR="00FD7802" w:rsidRPr="00FD7802" w:rsidRDefault="00FD7802" w:rsidP="00FD7802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FD7802">
        <w:rPr>
          <w:rFonts w:ascii="Arial" w:hAnsi="Arial" w:cs="Arial"/>
          <w:sz w:val="22"/>
          <w:szCs w:val="22"/>
        </w:rPr>
        <w:t>e sídlem:</w:t>
      </w:r>
      <w:r w:rsidRPr="00FD7802">
        <w:rPr>
          <w:rFonts w:ascii="Arial" w:hAnsi="Arial" w:cs="Arial"/>
          <w:sz w:val="22"/>
          <w:szCs w:val="22"/>
        </w:rPr>
        <w:tab/>
      </w:r>
      <w:r w:rsidRPr="00FD7802">
        <w:rPr>
          <w:rFonts w:ascii="Arial" w:hAnsi="Arial" w:cs="Arial"/>
          <w:sz w:val="22"/>
          <w:szCs w:val="22"/>
        </w:rPr>
        <w:tab/>
      </w:r>
      <w:r w:rsidRPr="00FD7802">
        <w:rPr>
          <w:rFonts w:ascii="Arial" w:hAnsi="Arial" w:cs="Arial"/>
          <w:sz w:val="22"/>
          <w:szCs w:val="22"/>
        </w:rPr>
        <w:tab/>
      </w:r>
      <w:r w:rsidRPr="00FD7802">
        <w:rPr>
          <w:rFonts w:ascii="Arial" w:eastAsia="MS Mincho" w:hAnsi="Arial" w:cs="Arial"/>
          <w:sz w:val="22"/>
          <w:szCs w:val="22"/>
        </w:rPr>
        <w:t>Žižkova 57, 587 33 Jihlava</w:t>
      </w:r>
    </w:p>
    <w:p w:rsidR="00FD7802" w:rsidRPr="00FD7802" w:rsidRDefault="00FD7802" w:rsidP="00FD7802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Pr="00FD7802">
        <w:rPr>
          <w:rFonts w:ascii="Arial" w:eastAsia="MS Mincho" w:hAnsi="Arial" w:cs="Arial"/>
          <w:sz w:val="22"/>
          <w:szCs w:val="22"/>
        </w:rPr>
        <w:t>astoupený:</w:t>
      </w:r>
      <w:r w:rsidRPr="00FD7802">
        <w:rPr>
          <w:rFonts w:ascii="Arial" w:eastAsia="MS Mincho" w:hAnsi="Arial" w:cs="Arial"/>
          <w:sz w:val="22"/>
          <w:szCs w:val="22"/>
        </w:rPr>
        <w:tab/>
      </w:r>
      <w:r w:rsidRPr="00FD7802">
        <w:rPr>
          <w:rFonts w:ascii="Arial" w:eastAsia="MS Mincho" w:hAnsi="Arial" w:cs="Arial"/>
          <w:sz w:val="22"/>
          <w:szCs w:val="22"/>
        </w:rPr>
        <w:tab/>
      </w:r>
      <w:r w:rsidRPr="00FD7802">
        <w:rPr>
          <w:rFonts w:ascii="Arial" w:eastAsia="MS Mincho" w:hAnsi="Arial" w:cs="Arial"/>
          <w:sz w:val="22"/>
          <w:szCs w:val="22"/>
        </w:rPr>
        <w:tab/>
        <w:t>MUDr. Jiřím Běhounkem, hejtmanem</w:t>
      </w:r>
    </w:p>
    <w:p w:rsidR="00FD7802" w:rsidRDefault="00FD7802" w:rsidP="00FD7802">
      <w:p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>
        <w:rPr>
          <w:rFonts w:ascii="Arial" w:eastAsia="MS Mincho" w:hAnsi="Arial" w:cs="Arial"/>
          <w:sz w:val="22"/>
          <w:szCs w:val="22"/>
          <w:lang w:eastAsia="ar-SA"/>
        </w:rPr>
        <w:t>K</w:t>
      </w:r>
      <w:r w:rsidRPr="00FD7802">
        <w:rPr>
          <w:rFonts w:ascii="Arial" w:eastAsia="MS Mincho" w:hAnsi="Arial" w:cs="Arial"/>
          <w:sz w:val="22"/>
          <w:szCs w:val="22"/>
          <w:lang w:eastAsia="ar-SA"/>
        </w:rPr>
        <w:t xml:space="preserve"> podpisu smlouvy pověřen:</w:t>
      </w:r>
      <w:r w:rsidRPr="00FD7802">
        <w:rPr>
          <w:rFonts w:ascii="Arial" w:eastAsia="MS Mincho" w:hAnsi="Arial" w:cs="Arial"/>
          <w:sz w:val="22"/>
          <w:szCs w:val="22"/>
          <w:lang w:eastAsia="ar-SA"/>
        </w:rPr>
        <w:tab/>
      </w:r>
      <w:proofErr w:type="gramStart"/>
      <w:r w:rsidRPr="00FD7802">
        <w:rPr>
          <w:rFonts w:ascii="Arial" w:eastAsia="MS Mincho" w:hAnsi="Arial" w:cs="Arial"/>
          <w:sz w:val="22"/>
          <w:szCs w:val="22"/>
          <w:lang w:eastAsia="ar-SA"/>
        </w:rPr>
        <w:t xml:space="preserve">Ing. </w:t>
      </w:r>
      <w:r w:rsidR="003263F9">
        <w:rPr>
          <w:rFonts w:ascii="Arial" w:eastAsia="MS Mincho" w:hAnsi="Arial" w:cs="Arial"/>
          <w:sz w:val="22"/>
          <w:szCs w:val="22"/>
          <w:lang w:eastAsia="ar-SA"/>
        </w:rPr>
        <w:t xml:space="preserve"> </w:t>
      </w:r>
      <w:r w:rsidRPr="00FD7802">
        <w:rPr>
          <w:rFonts w:ascii="Arial" w:eastAsia="MS Mincho" w:hAnsi="Arial" w:cs="Arial"/>
          <w:sz w:val="22"/>
          <w:szCs w:val="22"/>
          <w:lang w:eastAsia="ar-SA"/>
        </w:rPr>
        <w:t>Jan</w:t>
      </w:r>
      <w:proofErr w:type="gramEnd"/>
      <w:r w:rsidRPr="00FD7802">
        <w:rPr>
          <w:rFonts w:ascii="Arial" w:eastAsia="MS Mincho" w:hAnsi="Arial" w:cs="Arial"/>
          <w:sz w:val="22"/>
          <w:szCs w:val="22"/>
          <w:lang w:eastAsia="ar-SA"/>
        </w:rPr>
        <w:t xml:space="preserve"> </w:t>
      </w:r>
      <w:r>
        <w:rPr>
          <w:rFonts w:ascii="Arial" w:eastAsia="MS Mincho" w:hAnsi="Arial" w:cs="Arial"/>
          <w:sz w:val="22"/>
          <w:szCs w:val="22"/>
          <w:lang w:eastAsia="ar-SA"/>
        </w:rPr>
        <w:t xml:space="preserve"> </w:t>
      </w:r>
      <w:proofErr w:type="spellStart"/>
      <w:r w:rsidRPr="00FD7802">
        <w:rPr>
          <w:rFonts w:ascii="Arial" w:eastAsia="MS Mincho" w:hAnsi="Arial" w:cs="Arial"/>
          <w:sz w:val="22"/>
          <w:szCs w:val="22"/>
          <w:lang w:eastAsia="ar-SA"/>
        </w:rPr>
        <w:t>Hyliš</w:t>
      </w:r>
      <w:proofErr w:type="spellEnd"/>
      <w:r w:rsidRPr="00FD7802">
        <w:rPr>
          <w:rFonts w:ascii="Arial" w:eastAsia="MS Mincho" w:hAnsi="Arial" w:cs="Arial"/>
          <w:sz w:val="22"/>
          <w:szCs w:val="22"/>
          <w:lang w:eastAsia="ar-SA"/>
        </w:rPr>
        <w:t xml:space="preserve">, </w:t>
      </w:r>
      <w:r>
        <w:rPr>
          <w:rFonts w:ascii="Arial" w:eastAsia="MS Mincho" w:hAnsi="Arial" w:cs="Arial"/>
          <w:sz w:val="22"/>
          <w:szCs w:val="22"/>
          <w:lang w:eastAsia="ar-SA"/>
        </w:rPr>
        <w:t xml:space="preserve"> </w:t>
      </w:r>
      <w:r w:rsidRPr="00FD7802">
        <w:rPr>
          <w:rFonts w:ascii="Arial" w:eastAsia="MS Mincho" w:hAnsi="Arial" w:cs="Arial"/>
          <w:sz w:val="22"/>
          <w:szCs w:val="22"/>
          <w:lang w:eastAsia="ar-SA"/>
        </w:rPr>
        <w:t xml:space="preserve">člen </w:t>
      </w:r>
      <w:r>
        <w:rPr>
          <w:rFonts w:ascii="Arial" w:eastAsia="MS Mincho" w:hAnsi="Arial" w:cs="Arial"/>
          <w:sz w:val="22"/>
          <w:szCs w:val="22"/>
          <w:lang w:eastAsia="ar-SA"/>
        </w:rPr>
        <w:t xml:space="preserve"> </w:t>
      </w:r>
      <w:r w:rsidRPr="00FD7802">
        <w:rPr>
          <w:rFonts w:ascii="Arial" w:eastAsia="MS Mincho" w:hAnsi="Arial" w:cs="Arial"/>
          <w:sz w:val="22"/>
          <w:szCs w:val="22"/>
          <w:lang w:eastAsia="ar-SA"/>
        </w:rPr>
        <w:t xml:space="preserve">rady </w:t>
      </w:r>
      <w:r>
        <w:rPr>
          <w:rFonts w:ascii="Arial" w:eastAsia="MS Mincho" w:hAnsi="Arial" w:cs="Arial"/>
          <w:sz w:val="22"/>
          <w:szCs w:val="22"/>
          <w:lang w:eastAsia="ar-SA"/>
        </w:rPr>
        <w:t xml:space="preserve"> </w:t>
      </w:r>
      <w:r w:rsidRPr="00FD7802">
        <w:rPr>
          <w:rFonts w:ascii="Arial" w:eastAsia="MS Mincho" w:hAnsi="Arial" w:cs="Arial"/>
          <w:sz w:val="22"/>
          <w:szCs w:val="22"/>
          <w:lang w:eastAsia="ar-SA"/>
        </w:rPr>
        <w:t xml:space="preserve">kraje </w:t>
      </w:r>
      <w:r>
        <w:rPr>
          <w:rFonts w:ascii="Arial" w:eastAsia="MS Mincho" w:hAnsi="Arial" w:cs="Arial"/>
          <w:sz w:val="22"/>
          <w:szCs w:val="22"/>
          <w:lang w:eastAsia="ar-SA"/>
        </w:rPr>
        <w:t xml:space="preserve"> </w:t>
      </w:r>
      <w:r w:rsidRPr="00FD7802">
        <w:rPr>
          <w:rFonts w:ascii="Arial" w:eastAsia="MS Mincho" w:hAnsi="Arial" w:cs="Arial"/>
          <w:sz w:val="22"/>
          <w:szCs w:val="22"/>
          <w:lang w:eastAsia="ar-SA"/>
        </w:rPr>
        <w:t xml:space="preserve">pro </w:t>
      </w:r>
      <w:r>
        <w:rPr>
          <w:rFonts w:ascii="Arial" w:eastAsia="MS Mincho" w:hAnsi="Arial" w:cs="Arial"/>
          <w:sz w:val="22"/>
          <w:szCs w:val="22"/>
          <w:lang w:eastAsia="ar-SA"/>
        </w:rPr>
        <w:t xml:space="preserve"> </w:t>
      </w:r>
      <w:r w:rsidRPr="00FD7802">
        <w:rPr>
          <w:rFonts w:ascii="Arial" w:eastAsia="MS Mincho" w:hAnsi="Arial" w:cs="Arial"/>
          <w:sz w:val="22"/>
          <w:szCs w:val="22"/>
          <w:lang w:eastAsia="ar-SA"/>
        </w:rPr>
        <w:t>oblast</w:t>
      </w:r>
      <w:r>
        <w:rPr>
          <w:rFonts w:ascii="Arial" w:eastAsia="MS Mincho" w:hAnsi="Arial" w:cs="Arial"/>
          <w:sz w:val="22"/>
          <w:szCs w:val="22"/>
          <w:lang w:eastAsia="ar-SA"/>
        </w:rPr>
        <w:t xml:space="preserve"> </w:t>
      </w:r>
      <w:r w:rsidRPr="00FD7802">
        <w:rPr>
          <w:rFonts w:ascii="Arial" w:eastAsia="MS Mincho" w:hAnsi="Arial" w:cs="Arial"/>
          <w:sz w:val="22"/>
          <w:szCs w:val="22"/>
          <w:lang w:eastAsia="ar-SA"/>
        </w:rPr>
        <w:t xml:space="preserve"> dopravy</w:t>
      </w:r>
      <w:r>
        <w:rPr>
          <w:rFonts w:ascii="Arial" w:eastAsia="MS Mincho" w:hAnsi="Arial" w:cs="Arial"/>
          <w:sz w:val="22"/>
          <w:szCs w:val="22"/>
          <w:lang w:eastAsia="ar-SA"/>
        </w:rPr>
        <w:t xml:space="preserve"> </w:t>
      </w:r>
      <w:r w:rsidRPr="00FD7802">
        <w:rPr>
          <w:rFonts w:ascii="Arial" w:eastAsia="MS Mincho" w:hAnsi="Arial" w:cs="Arial"/>
          <w:sz w:val="22"/>
          <w:szCs w:val="22"/>
          <w:lang w:eastAsia="ar-SA"/>
        </w:rPr>
        <w:t xml:space="preserve"> a </w:t>
      </w:r>
      <w:r>
        <w:rPr>
          <w:rFonts w:ascii="Arial" w:eastAsia="MS Mincho" w:hAnsi="Arial" w:cs="Arial"/>
          <w:sz w:val="22"/>
          <w:szCs w:val="22"/>
          <w:lang w:eastAsia="ar-SA"/>
        </w:rPr>
        <w:t xml:space="preserve"> </w:t>
      </w:r>
      <w:r w:rsidRPr="00FD7802">
        <w:rPr>
          <w:rFonts w:ascii="Arial" w:eastAsia="MS Mincho" w:hAnsi="Arial" w:cs="Arial"/>
          <w:sz w:val="22"/>
          <w:szCs w:val="22"/>
          <w:lang w:eastAsia="ar-SA"/>
        </w:rPr>
        <w:t xml:space="preserve">silničního </w:t>
      </w:r>
    </w:p>
    <w:p w:rsidR="00FD7802" w:rsidRPr="00FD7802" w:rsidRDefault="00FD7802" w:rsidP="00FD7802">
      <w:pPr>
        <w:ind w:left="2124" w:firstLine="708"/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FD7802">
        <w:rPr>
          <w:rFonts w:ascii="Arial" w:eastAsia="MS Mincho" w:hAnsi="Arial" w:cs="Arial"/>
          <w:sz w:val="22"/>
          <w:szCs w:val="22"/>
          <w:lang w:eastAsia="ar-SA"/>
        </w:rPr>
        <w:t>hospodářství</w:t>
      </w:r>
    </w:p>
    <w:p w:rsidR="00AA3C81" w:rsidRPr="007865CF" w:rsidRDefault="00FD7802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AA3C81" w:rsidRPr="007865CF">
        <w:rPr>
          <w:rFonts w:ascii="Arial" w:eastAsia="MS Mincho" w:hAnsi="Arial" w:cs="Arial"/>
          <w:sz w:val="22"/>
          <w:szCs w:val="22"/>
        </w:rPr>
        <w:t>ástupce pro věci technické:</w:t>
      </w:r>
      <w:r w:rsidR="00AA3C81" w:rsidRPr="007865CF">
        <w:rPr>
          <w:rFonts w:ascii="Arial" w:eastAsia="MS Mincho" w:hAnsi="Arial" w:cs="Arial"/>
          <w:sz w:val="22"/>
          <w:szCs w:val="22"/>
        </w:rPr>
        <w:tab/>
      </w:r>
      <w:r w:rsidR="00EA18F9">
        <w:rPr>
          <w:rFonts w:ascii="Arial" w:eastAsia="MS Mincho" w:hAnsi="Arial" w:cs="Arial"/>
          <w:sz w:val="22"/>
          <w:szCs w:val="22"/>
        </w:rPr>
        <w:t>Tomáš Pípal</w:t>
      </w:r>
      <w:r w:rsidR="00AA3C81">
        <w:rPr>
          <w:rFonts w:ascii="Arial" w:eastAsia="MS Mincho" w:hAnsi="Arial" w:cs="Arial"/>
          <w:sz w:val="22"/>
          <w:szCs w:val="22"/>
        </w:rPr>
        <w:t xml:space="preserve">, </w:t>
      </w:r>
      <w:r w:rsidR="00AA3C81" w:rsidRPr="007865CF">
        <w:rPr>
          <w:rFonts w:ascii="Arial" w:eastAsia="MS Mincho" w:hAnsi="Arial" w:cs="Arial"/>
          <w:sz w:val="22"/>
          <w:szCs w:val="22"/>
        </w:rPr>
        <w:t xml:space="preserve">Ing. </w:t>
      </w:r>
      <w:r w:rsidR="00AA3C81">
        <w:rPr>
          <w:rFonts w:ascii="Arial" w:eastAsia="MS Mincho" w:hAnsi="Arial" w:cs="Arial"/>
          <w:sz w:val="22"/>
          <w:szCs w:val="22"/>
        </w:rPr>
        <w:t>Hana Matulová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Bankovní spojení:</w:t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Sber</w:t>
      </w:r>
      <w:r w:rsidRPr="007865CF">
        <w:rPr>
          <w:rFonts w:ascii="Arial" w:hAnsi="Arial" w:cs="Arial"/>
          <w:sz w:val="22"/>
          <w:szCs w:val="22"/>
        </w:rPr>
        <w:t>bank</w:t>
      </w:r>
      <w:proofErr w:type="spellEnd"/>
      <w:r w:rsidRPr="007865CF">
        <w:rPr>
          <w:rFonts w:ascii="Arial" w:hAnsi="Arial" w:cs="Arial"/>
          <w:sz w:val="22"/>
          <w:szCs w:val="22"/>
        </w:rPr>
        <w:t xml:space="preserve"> CZ, a.s., pobočka Jihlava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Číslo účtu:</w:t>
      </w:r>
      <w:r>
        <w:rPr>
          <w:rFonts w:ascii="Arial" w:hAnsi="Arial" w:cs="Arial"/>
          <w:sz w:val="22"/>
          <w:szCs w:val="22"/>
        </w:rPr>
        <w:tab/>
      </w:r>
      <w:r w:rsidR="001C4839">
        <w:rPr>
          <w:rFonts w:ascii="Arial" w:hAnsi="Arial" w:cs="Arial"/>
          <w:sz w:val="22"/>
          <w:szCs w:val="22"/>
        </w:rPr>
        <w:t>42</w:t>
      </w:r>
      <w:r w:rsidR="00EA18F9">
        <w:rPr>
          <w:rFonts w:ascii="Arial" w:hAnsi="Arial" w:cs="Arial"/>
          <w:sz w:val="22"/>
          <w:szCs w:val="22"/>
        </w:rPr>
        <w:t>50005000</w:t>
      </w:r>
      <w:r w:rsidR="00B36C6E" w:rsidRPr="00B36C6E">
        <w:rPr>
          <w:rFonts w:ascii="Arial" w:hAnsi="Arial" w:cs="Arial"/>
          <w:sz w:val="22"/>
          <w:szCs w:val="22"/>
        </w:rPr>
        <w:t>/6800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 xml:space="preserve">Adresa:  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FD7802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C4146A" w:rsidRPr="001C664A">
        <w:rPr>
          <w:rFonts w:ascii="Arial" w:eastAsia="MS Mincho" w:hAnsi="Arial" w:cs="Arial"/>
          <w:sz w:val="22"/>
          <w:szCs w:val="22"/>
        </w:rPr>
        <w:t>ástupce pro věci smluvní:</w:t>
      </w:r>
      <w:r w:rsidR="00C4146A"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FD7802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C4146A" w:rsidRPr="001C664A">
        <w:rPr>
          <w:rFonts w:ascii="Arial" w:eastAsia="MS Mincho" w:hAnsi="Arial" w:cs="Arial"/>
          <w:sz w:val="22"/>
          <w:szCs w:val="22"/>
        </w:rPr>
        <w:t>ástupce pro věci technické:</w:t>
      </w:r>
      <w:r w:rsidR="00C4146A"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Bankovní spojení: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Číslo účtu: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:rsidR="00C4146A" w:rsidRPr="00FD7802" w:rsidRDefault="00C4146A" w:rsidP="00FD7802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sz w:val="22"/>
          <w:szCs w:val="22"/>
        </w:rPr>
      </w:pPr>
      <w:r w:rsidRPr="00FD7802">
        <w:rPr>
          <w:rFonts w:ascii="Arial" w:hAnsi="Arial" w:cs="Arial"/>
          <w:sz w:val="22"/>
          <w:szCs w:val="22"/>
        </w:rPr>
        <w:t>V případě změny údajů uvedených v</w:t>
      </w:r>
      <w:r w:rsidR="00D016F2" w:rsidRPr="00FD7802">
        <w:rPr>
          <w:rFonts w:ascii="Arial" w:hAnsi="Arial" w:cs="Arial"/>
          <w:sz w:val="22"/>
          <w:szCs w:val="22"/>
        </w:rPr>
        <w:t> odst.</w:t>
      </w:r>
      <w:r w:rsidRPr="00FD7802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FD7802">
        <w:rPr>
          <w:rFonts w:ascii="Arial" w:hAnsi="Arial" w:cs="Arial"/>
          <w:sz w:val="22"/>
          <w:szCs w:val="22"/>
        </w:rPr>
        <w:t>1.</w:t>
      </w:r>
      <w:r w:rsidR="00CD4AAF" w:rsidRPr="00FD7802">
        <w:rPr>
          <w:rFonts w:ascii="Arial" w:hAnsi="Arial" w:cs="Arial"/>
          <w:sz w:val="22"/>
          <w:szCs w:val="22"/>
        </w:rPr>
        <w:t>1</w:t>
      </w:r>
      <w:proofErr w:type="gramEnd"/>
      <w:r w:rsidRPr="00FD7802">
        <w:rPr>
          <w:rFonts w:ascii="Arial" w:hAnsi="Arial" w:cs="Arial"/>
          <w:sz w:val="22"/>
          <w:szCs w:val="22"/>
        </w:rPr>
        <w:t>. a 1.2. článku 1 této smlouvy je povinna smluvní strana, u které změna nastala, informovat o ní druhou smluvní stranu, a to průkazným způsobem a bez zbytečného odkladu. V případě, že z důvodu nedodržení nebo porušení této povinnosti dojde ke škodě, zavazuje se strana, která škodu způsobila, tuto škodu nahradit.</w:t>
      </w:r>
    </w:p>
    <w:p w:rsidR="00FD7802" w:rsidRDefault="00FD7802" w:rsidP="00F34E8A">
      <w:pPr>
        <w:pStyle w:val="bntext"/>
        <w:spacing w:line="264" w:lineRule="auto"/>
      </w:pPr>
    </w:p>
    <w:p w:rsidR="00355CBD" w:rsidRPr="00355CBD" w:rsidRDefault="00355CBD" w:rsidP="00F34E8A">
      <w:pPr>
        <w:pStyle w:val="bntext"/>
        <w:spacing w:line="264" w:lineRule="auto"/>
        <w:rPr>
          <w:spacing w:val="-2"/>
        </w:rPr>
      </w:pPr>
      <w:r w:rsidRPr="00355CBD">
        <w:rPr>
          <w:spacing w:val="-2"/>
        </w:rPr>
        <w:t xml:space="preserve">Smlouva je uzavřena na základě výsledků zadávacího řízení veřejné zakázky (dále jen „Řízení veřejné zakázky“) s názvem </w:t>
      </w:r>
      <w:r w:rsidR="0019229F">
        <w:rPr>
          <w:szCs w:val="22"/>
        </w:rPr>
        <w:t>„</w:t>
      </w:r>
      <w:r w:rsidR="00EA18F9">
        <w:rPr>
          <w:szCs w:val="22"/>
        </w:rPr>
        <w:t>II/128 Pacov - průtah</w:t>
      </w:r>
      <w:r w:rsidR="0019229F">
        <w:rPr>
          <w:szCs w:val="22"/>
        </w:rPr>
        <w:t>, PD“</w:t>
      </w:r>
      <w:r w:rsidRPr="006E122C">
        <w:rPr>
          <w:spacing w:val="4"/>
        </w:rPr>
        <w:t>. Jednotlivá ujednání smlouvy tak budou vykládána v souladu</w:t>
      </w:r>
      <w:r w:rsidRPr="00D6383D">
        <w:rPr>
          <w:spacing w:val="2"/>
        </w:rPr>
        <w:t xml:space="preserve"> se zadávacími podmínkami veřejné zakázky</w:t>
      </w:r>
      <w:r w:rsidRPr="00355CBD">
        <w:rPr>
          <w:spacing w:val="-2"/>
        </w:rPr>
        <w:t xml:space="preserve"> a nabídkou </w:t>
      </w:r>
      <w:r w:rsidR="004B3CC3">
        <w:rPr>
          <w:spacing w:val="-2"/>
        </w:rPr>
        <w:t>Zhotovitele</w:t>
      </w:r>
      <w:r w:rsidRPr="00355CBD">
        <w:rPr>
          <w:spacing w:val="-2"/>
        </w:rPr>
        <w:t xml:space="preserve"> podanou do Řízení veřejné zakázky.</w:t>
      </w:r>
    </w:p>
    <w:p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:rsidR="0084222A" w:rsidRDefault="0084222A" w:rsidP="0084222A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84222A">
        <w:rPr>
          <w:rFonts w:ascii="Arial" w:hAnsi="Arial" w:cs="Arial"/>
          <w:bCs/>
          <w:sz w:val="22"/>
          <w:szCs w:val="22"/>
        </w:rPr>
        <w:t>Smlouva je uzavřena na základě výsledků zadávacího řízení veřejné zakázky (dále jen „Řízení veřejné zakázky“) s názvem „II/128 Pacov - průtah, PD“. Jednotlivá ujednání smlouvy tak budou vykládána v souladu se zadávacími podmínkami veřejné zakázky a nabídkou Zhotovitele podanou do Řízení veřejné zakázky.</w:t>
      </w:r>
    </w:p>
    <w:p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R</w:t>
      </w:r>
      <w:r w:rsidRPr="007714E8">
        <w:rPr>
          <w:rFonts w:ascii="Arial" w:hAnsi="Arial" w:cs="Arial"/>
          <w:bCs/>
          <w:sz w:val="22"/>
          <w:szCs w:val="22"/>
        </w:rPr>
        <w:t>ozsah předmětu plnění</w:t>
      </w:r>
      <w:r w:rsidR="000F4B04">
        <w:rPr>
          <w:rFonts w:ascii="Arial" w:hAnsi="Arial" w:cs="Arial"/>
          <w:bCs/>
          <w:sz w:val="22"/>
          <w:szCs w:val="22"/>
        </w:rPr>
        <w:t xml:space="preserve"> (dále jen „</w:t>
      </w:r>
      <w:r w:rsidR="000F4B04" w:rsidRPr="009C5D03">
        <w:rPr>
          <w:rFonts w:ascii="Arial" w:hAnsi="Arial" w:cs="Arial"/>
          <w:bCs/>
          <w:sz w:val="22"/>
          <w:szCs w:val="22"/>
        </w:rPr>
        <w:t>Dílo</w:t>
      </w:r>
      <w:r w:rsidR="000F4B04">
        <w:rPr>
          <w:rFonts w:ascii="Arial" w:hAnsi="Arial" w:cs="Arial"/>
          <w:bCs/>
          <w:sz w:val="22"/>
          <w:szCs w:val="22"/>
        </w:rPr>
        <w:t>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:rsidR="0035398E" w:rsidRPr="0035398E" w:rsidRDefault="00EA18F9" w:rsidP="0035398E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AD69C8">
        <w:rPr>
          <w:rFonts w:ascii="Arial" w:hAnsi="Arial" w:cs="Arial"/>
          <w:sz w:val="22"/>
          <w:szCs w:val="22"/>
          <w:lang w:eastAsia="ar-SA"/>
        </w:rPr>
        <w:t>Předmětem je vypracování jednotlivých stupňů projektové dokumentace rekonstrukce silnice II/</w:t>
      </w:r>
      <w:r>
        <w:rPr>
          <w:rFonts w:ascii="Arial" w:hAnsi="Arial" w:cs="Arial"/>
          <w:sz w:val="22"/>
          <w:szCs w:val="22"/>
          <w:lang w:eastAsia="ar-SA"/>
        </w:rPr>
        <w:t>128 Pacov - průtah</w:t>
      </w:r>
      <w:r w:rsidRPr="00AD69C8">
        <w:rPr>
          <w:rFonts w:ascii="Arial" w:hAnsi="Arial" w:cs="Arial"/>
          <w:sz w:val="22"/>
          <w:szCs w:val="22"/>
          <w:lang w:eastAsia="ar-SA"/>
        </w:rPr>
        <w:t xml:space="preserve"> o délce </w:t>
      </w:r>
      <w:r>
        <w:rPr>
          <w:rFonts w:ascii="Arial" w:hAnsi="Arial" w:cs="Arial"/>
          <w:sz w:val="22"/>
          <w:szCs w:val="22"/>
          <w:lang w:eastAsia="ar-SA"/>
        </w:rPr>
        <w:t>cca 1 200</w:t>
      </w:r>
      <w:r w:rsidRPr="00AD69C8">
        <w:rPr>
          <w:rFonts w:ascii="Arial" w:hAnsi="Arial" w:cs="Arial"/>
          <w:sz w:val="22"/>
          <w:szCs w:val="22"/>
          <w:lang w:eastAsia="ar-SA"/>
        </w:rPr>
        <w:t xml:space="preserve"> m, včetně úpravy křižovatek, </w:t>
      </w:r>
      <w:r w:rsidRPr="00430428">
        <w:rPr>
          <w:rFonts w:ascii="Arial" w:hAnsi="Arial" w:cs="Arial"/>
          <w:sz w:val="22"/>
          <w:szCs w:val="22"/>
          <w:lang w:eastAsia="ar-SA"/>
        </w:rPr>
        <w:t>zřízení dešťové kanalizace, rekonstrukce kanalizace a vodovodního řadu, rekonstrukce chodníků, veřejného osvětlení, zřízení parkovacích stání, realizace přeložek inženýrských sítí</w:t>
      </w:r>
      <w:r w:rsidR="003263F9">
        <w:rPr>
          <w:rFonts w:ascii="Arial" w:hAnsi="Arial" w:cs="Arial"/>
          <w:sz w:val="22"/>
          <w:szCs w:val="22"/>
          <w:lang w:eastAsia="ar-SA"/>
        </w:rPr>
        <w:t>,</w:t>
      </w:r>
      <w:r w:rsidRPr="00AD69C8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D69C8">
        <w:rPr>
          <w:rFonts w:ascii="Arial" w:hAnsi="Arial" w:cs="Arial"/>
          <w:spacing w:val="-2"/>
          <w:sz w:val="22"/>
          <w:szCs w:val="22"/>
          <w:lang w:eastAsia="ar-SA"/>
        </w:rPr>
        <w:t>zajištění inženýrské činnosti v souvislosti se zpracováním projektových dokumentací a zajištěním</w:t>
      </w:r>
      <w:r w:rsidRPr="00AD69C8">
        <w:rPr>
          <w:rFonts w:ascii="Arial" w:hAnsi="Arial" w:cs="Arial"/>
          <w:sz w:val="22"/>
          <w:szCs w:val="22"/>
          <w:lang w:eastAsia="ar-SA"/>
        </w:rPr>
        <w:t xml:space="preserve"> nutných vyjádření, souhlasů a povolení k předmětné akci.</w:t>
      </w:r>
    </w:p>
    <w:p w:rsidR="00344943" w:rsidRDefault="00380A68" w:rsidP="0035398E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jen „AD“)</w:t>
      </w:r>
      <w:r>
        <w:rPr>
          <w:rFonts w:ascii="Arial" w:hAnsi="Arial" w:cs="Arial"/>
          <w:sz w:val="22"/>
          <w:szCs w:val="22"/>
        </w:rPr>
        <w:t xml:space="preserve">. </w:t>
      </w:r>
    </w:p>
    <w:p w:rsidR="00967F65" w:rsidRDefault="00967F65" w:rsidP="0035398E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:rsidR="00344943" w:rsidRPr="00B1737B" w:rsidRDefault="00344943" w:rsidP="00344943">
      <w:pPr>
        <w:pStyle w:val="Zkladntextodsazen3"/>
        <w:ind w:left="0" w:firstLine="0"/>
        <w:rPr>
          <w:szCs w:val="22"/>
        </w:rPr>
      </w:pPr>
      <w:r w:rsidRPr="00B1737B">
        <w:rPr>
          <w:szCs w:val="22"/>
        </w:rPr>
        <w:t xml:space="preserve">Součástí předmětu plnění </w:t>
      </w:r>
      <w:r>
        <w:rPr>
          <w:szCs w:val="22"/>
        </w:rPr>
        <w:t>je</w:t>
      </w:r>
      <w:r w:rsidRPr="00B1737B">
        <w:rPr>
          <w:szCs w:val="22"/>
        </w:rPr>
        <w:t xml:space="preserve"> rovněž povinnost zpracovatele projektové dokumentace zajistit </w:t>
      </w:r>
      <w:r w:rsidRPr="008B6643">
        <w:rPr>
          <w:b/>
          <w:szCs w:val="22"/>
        </w:rPr>
        <w:t xml:space="preserve">veřejné </w:t>
      </w:r>
      <w:r w:rsidR="008B6643">
        <w:rPr>
          <w:b/>
          <w:szCs w:val="22"/>
        </w:rPr>
        <w:t xml:space="preserve">představení a </w:t>
      </w:r>
      <w:r w:rsidRPr="008B6643">
        <w:rPr>
          <w:b/>
          <w:szCs w:val="22"/>
        </w:rPr>
        <w:t xml:space="preserve">projednání technického řešení stavby </w:t>
      </w:r>
      <w:r w:rsidRPr="00B1737B">
        <w:rPr>
          <w:szCs w:val="22"/>
        </w:rPr>
        <w:t>dle projektové dokumentace pro společné územní a stavební říze</w:t>
      </w:r>
      <w:r>
        <w:rPr>
          <w:szCs w:val="22"/>
        </w:rPr>
        <w:t>ní. Uskutečnění veřejného projednání se předpokládá v bodě před podáním žádosti o vydání společného územního rozhodnutí a stavebního povolení.</w:t>
      </w:r>
    </w:p>
    <w:p w:rsidR="009C5D03" w:rsidRDefault="009C5D03" w:rsidP="0035398E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:rsidR="0035398E" w:rsidRDefault="0035398E" w:rsidP="0035398E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9C5D03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 w:rsidRPr="009C5D03">
        <w:rPr>
          <w:rFonts w:ascii="Arial" w:hAnsi="Arial" w:cs="Arial"/>
          <w:sz w:val="22"/>
          <w:szCs w:val="22"/>
        </w:rPr>
        <w:t>objednatel</w:t>
      </w:r>
      <w:r w:rsidRPr="009C5D03">
        <w:rPr>
          <w:rFonts w:ascii="Arial" w:hAnsi="Arial" w:cs="Arial"/>
          <w:sz w:val="22"/>
          <w:szCs w:val="22"/>
        </w:rPr>
        <w:t>.</w:t>
      </w:r>
    </w:p>
    <w:p w:rsidR="000B3365" w:rsidRDefault="000B336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4306CD" w:rsidRDefault="00D959AC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0B3365" w:rsidRPr="000B3365">
        <w:rPr>
          <w:rFonts w:ascii="Arial" w:hAnsi="Arial" w:cs="Arial"/>
          <w:sz w:val="22"/>
          <w:szCs w:val="22"/>
        </w:rPr>
        <w:t>rojektová dokumentace bude vypracována v</w:t>
      </w:r>
      <w:r w:rsidR="004306CD">
        <w:rPr>
          <w:rFonts w:ascii="Arial" w:hAnsi="Arial" w:cs="Arial"/>
          <w:sz w:val="22"/>
          <w:szCs w:val="22"/>
        </w:rPr>
        <w:t xml:space="preserve"> souladu s obecně závaznými právními a technickými předpisy </w:t>
      </w:r>
      <w:r w:rsidR="007A10F5">
        <w:rPr>
          <w:rFonts w:ascii="Arial" w:hAnsi="Arial" w:cs="Arial"/>
          <w:sz w:val="22"/>
          <w:szCs w:val="22"/>
        </w:rPr>
        <w:t>(</w:t>
      </w:r>
      <w:r w:rsidR="006E10A0">
        <w:rPr>
          <w:rFonts w:ascii="Arial" w:hAnsi="Arial" w:cs="Arial"/>
          <w:sz w:val="22"/>
          <w:szCs w:val="22"/>
        </w:rPr>
        <w:t xml:space="preserve">např. </w:t>
      </w:r>
      <w:r w:rsidR="007A10F5" w:rsidRPr="000B3365">
        <w:rPr>
          <w:rFonts w:ascii="Arial" w:hAnsi="Arial" w:cs="Arial"/>
          <w:sz w:val="22"/>
          <w:szCs w:val="22"/>
        </w:rPr>
        <w:t>TKP-D</w:t>
      </w:r>
      <w:r w:rsidR="006E10A0">
        <w:rPr>
          <w:rFonts w:ascii="Arial" w:hAnsi="Arial" w:cs="Arial"/>
          <w:sz w:val="22"/>
          <w:szCs w:val="22"/>
        </w:rPr>
        <w:t>,</w:t>
      </w:r>
      <w:r w:rsidR="007A10F5" w:rsidRPr="000B3365"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TKP,</w:t>
      </w:r>
      <w:r w:rsidR="007A10F5" w:rsidRPr="000B3365">
        <w:rPr>
          <w:rFonts w:ascii="Arial" w:hAnsi="Arial" w:cs="Arial"/>
          <w:sz w:val="22"/>
          <w:szCs w:val="22"/>
        </w:rPr>
        <w:t xml:space="preserve"> ČSN</w:t>
      </w:r>
      <w:r w:rsidR="007A10F5">
        <w:rPr>
          <w:rFonts w:ascii="Arial" w:hAnsi="Arial" w:cs="Arial"/>
          <w:sz w:val="22"/>
          <w:szCs w:val="22"/>
        </w:rPr>
        <w:t xml:space="preserve">) </w:t>
      </w:r>
      <w:r w:rsidR="004306CD">
        <w:rPr>
          <w:rFonts w:ascii="Arial" w:hAnsi="Arial" w:cs="Arial"/>
          <w:sz w:val="22"/>
          <w:szCs w:val="22"/>
        </w:rPr>
        <w:t>a souvisejícími směrnicemi platnými</w:t>
      </w:r>
      <w:r w:rsidR="000B3365" w:rsidRPr="000B3365">
        <w:rPr>
          <w:rFonts w:ascii="Arial" w:hAnsi="Arial" w:cs="Arial"/>
          <w:sz w:val="22"/>
          <w:szCs w:val="22"/>
        </w:rPr>
        <w:t xml:space="preserve"> v době zpracování a předání dokončeného předmětu plnění, zejména v rozsahu a náležitostech dle Směrnice</w:t>
      </w:r>
      <w:r w:rsidR="004306CD">
        <w:rPr>
          <w:rFonts w:ascii="Arial" w:hAnsi="Arial" w:cs="Arial"/>
          <w:sz w:val="22"/>
          <w:szCs w:val="22"/>
        </w:rPr>
        <w:t xml:space="preserve"> </w:t>
      </w:r>
      <w:r w:rsidR="000B3365" w:rsidRPr="000B3365">
        <w:rPr>
          <w:rFonts w:ascii="Arial" w:hAnsi="Arial" w:cs="Arial"/>
          <w:sz w:val="22"/>
          <w:szCs w:val="22"/>
        </w:rPr>
        <w:t xml:space="preserve">pro dokumentaci staveb pozemních komunikací </w:t>
      </w:r>
      <w:r w:rsidR="004306CD">
        <w:rPr>
          <w:rFonts w:ascii="Arial" w:hAnsi="Arial" w:cs="Arial"/>
          <w:sz w:val="22"/>
          <w:szCs w:val="22"/>
        </w:rPr>
        <w:t xml:space="preserve">schválená Ministerstvem dopravy, Odborem pozemních komunikací pod </w:t>
      </w:r>
      <w:proofErr w:type="gramStart"/>
      <w:r w:rsidR="004306CD">
        <w:rPr>
          <w:rFonts w:ascii="Arial" w:hAnsi="Arial" w:cs="Arial"/>
          <w:sz w:val="22"/>
          <w:szCs w:val="22"/>
        </w:rPr>
        <w:t>č.j.</w:t>
      </w:r>
      <w:proofErr w:type="gramEnd"/>
      <w:r w:rsidR="004306CD">
        <w:rPr>
          <w:rFonts w:ascii="Arial" w:hAnsi="Arial" w:cs="Arial"/>
          <w:sz w:val="22"/>
          <w:szCs w:val="22"/>
        </w:rPr>
        <w:t xml:space="preserve"> 158/2017-120-TN/1 ze dne 9. srpna 2017, s účinností od 14. srpna 2017 </w:t>
      </w:r>
      <w:r w:rsidR="000B3365" w:rsidRPr="000B3365">
        <w:rPr>
          <w:rFonts w:ascii="Arial" w:hAnsi="Arial" w:cs="Arial"/>
          <w:sz w:val="22"/>
          <w:szCs w:val="22"/>
        </w:rPr>
        <w:t>v</w:t>
      </w:r>
      <w:r w:rsidR="00C80BFA">
        <w:rPr>
          <w:rFonts w:ascii="Arial" w:hAnsi="Arial" w:cs="Arial"/>
          <w:sz w:val="22"/>
          <w:szCs w:val="22"/>
        </w:rPr>
        <w:t>e</w:t>
      </w:r>
      <w:r w:rsidR="000B3365" w:rsidRPr="000B3365">
        <w:rPr>
          <w:rFonts w:ascii="Arial" w:hAnsi="Arial" w:cs="Arial"/>
          <w:sz w:val="22"/>
          <w:szCs w:val="22"/>
        </w:rPr>
        <w:t xml:space="preserve"> znění</w:t>
      </w:r>
      <w:r w:rsidR="00C86A52">
        <w:rPr>
          <w:rFonts w:ascii="Arial" w:hAnsi="Arial" w:cs="Arial"/>
          <w:sz w:val="22"/>
          <w:szCs w:val="22"/>
        </w:rPr>
        <w:t xml:space="preserve"> pozdějších předpisů.</w:t>
      </w:r>
    </w:p>
    <w:p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:rsidR="005F166B" w:rsidRDefault="005F166B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47759" w:rsidRDefault="00B47759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F166B" w:rsidRPr="0035398E" w:rsidRDefault="00B37EFF" w:rsidP="00B37EFF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sz w:val="22"/>
          <w:szCs w:val="22"/>
          <w:u w:val="single"/>
        </w:rPr>
        <w:t>a)</w:t>
      </w:r>
      <w:r w:rsidRPr="00B37EFF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35398E"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ve stupni dokumentace pro </w:t>
      </w:r>
      <w:r w:rsidR="0086008B">
        <w:rPr>
          <w:rFonts w:ascii="Arial" w:hAnsi="Arial" w:cs="Arial"/>
          <w:b/>
          <w:bCs/>
          <w:i/>
          <w:sz w:val="22"/>
          <w:szCs w:val="22"/>
          <w:u w:val="single"/>
        </w:rPr>
        <w:t>společné územní rozhodnutí a stavební povolení</w:t>
      </w:r>
      <w:r w:rsidR="0035398E"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(D</w:t>
      </w:r>
      <w:r w:rsidR="0086008B">
        <w:rPr>
          <w:rFonts w:ascii="Arial" w:hAnsi="Arial" w:cs="Arial"/>
          <w:b/>
          <w:bCs/>
          <w:i/>
          <w:sz w:val="22"/>
          <w:szCs w:val="22"/>
          <w:u w:val="single"/>
        </w:rPr>
        <w:t>U</w:t>
      </w:r>
      <w:r w:rsidR="0035398E"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>SP)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:rsidR="005F166B" w:rsidRPr="00884DA8" w:rsidRDefault="005F166B" w:rsidP="005F166B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 w:rsidR="0086008B">
        <w:rPr>
          <w:rFonts w:ascii="Arial" w:hAnsi="Arial" w:cs="Arial"/>
          <w:bCs/>
          <w:sz w:val="22"/>
          <w:szCs w:val="22"/>
          <w:u w:val="single"/>
        </w:rPr>
        <w:t>U</w:t>
      </w:r>
      <w:r w:rsidR="00B37EFF">
        <w:rPr>
          <w:rFonts w:ascii="Arial" w:hAnsi="Arial" w:cs="Arial"/>
          <w:bCs/>
          <w:sz w:val="22"/>
          <w:szCs w:val="22"/>
          <w:u w:val="single"/>
        </w:rPr>
        <w:t>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:rsidR="0086008B" w:rsidRPr="00B1737B" w:rsidRDefault="0086008B" w:rsidP="0086008B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>- Rekonstrukce silnice II/128 v průtahu města Pacov</w:t>
      </w:r>
    </w:p>
    <w:p w:rsidR="0086008B" w:rsidRPr="00B1737B" w:rsidRDefault="0086008B" w:rsidP="0086008B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>- Úprava křižovatky se silnicí II/129 (v severní části města)</w:t>
      </w:r>
    </w:p>
    <w:p w:rsidR="0086008B" w:rsidRPr="00B1737B" w:rsidRDefault="0086008B" w:rsidP="0086008B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>- Úprava křižovatky se silnicí II/129 (v jižní části města)</w:t>
      </w:r>
    </w:p>
    <w:p w:rsidR="0086008B" w:rsidRPr="00B1737B" w:rsidRDefault="0086008B" w:rsidP="0086008B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 xml:space="preserve">- Rekonstrukce křižovatky se silnicí III/1296 a III/1293 s předchozím vypracováním variant přestavby křižovatky s variantou okružní a průsečné křižovatky. </w:t>
      </w:r>
    </w:p>
    <w:p w:rsidR="0086008B" w:rsidRPr="00B1737B" w:rsidRDefault="0086008B" w:rsidP="0086008B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>- Napojení na místní komunikace, sjezdy</w:t>
      </w:r>
    </w:p>
    <w:p w:rsidR="0086008B" w:rsidRPr="00B1737B" w:rsidRDefault="0086008B" w:rsidP="0086008B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>- Odvodnění vozovky, vpusti včetně přípojek, nová dešťová kanalizace v prostoru</w:t>
      </w:r>
      <w:r>
        <w:rPr>
          <w:szCs w:val="22"/>
        </w:rPr>
        <w:t xml:space="preserve"> </w:t>
      </w:r>
      <w:r w:rsidRPr="00B1737B">
        <w:rPr>
          <w:szCs w:val="22"/>
        </w:rPr>
        <w:t>křižovatky se sil. III/1296 a III/1293</w:t>
      </w:r>
    </w:p>
    <w:p w:rsidR="0086008B" w:rsidRPr="00B1737B" w:rsidRDefault="0086008B" w:rsidP="0086008B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>- Trvalé dopravní značení</w:t>
      </w:r>
    </w:p>
    <w:p w:rsidR="0086008B" w:rsidRPr="00B1737B" w:rsidRDefault="0086008B" w:rsidP="0086008B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>- Návrh DIO – rozdělení na úseky – etapizace stavby, zajištění přístupu a dopravní obsluhy v co největším rozsahu</w:t>
      </w:r>
    </w:p>
    <w:p w:rsidR="0086008B" w:rsidRPr="00B1737B" w:rsidRDefault="0086008B" w:rsidP="0086008B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 xml:space="preserve">- Přeložky </w:t>
      </w:r>
      <w:proofErr w:type="spellStart"/>
      <w:r w:rsidRPr="00B1737B">
        <w:rPr>
          <w:szCs w:val="22"/>
        </w:rPr>
        <w:t>inž</w:t>
      </w:r>
      <w:proofErr w:type="spellEnd"/>
      <w:r w:rsidRPr="00B1737B">
        <w:rPr>
          <w:szCs w:val="22"/>
        </w:rPr>
        <w:t xml:space="preserve">. sítí vyvolaných rekonstrukcí silnice II/128, zejména rekonstrukcí křižovatky se sil. </w:t>
      </w:r>
      <w:r>
        <w:rPr>
          <w:szCs w:val="22"/>
        </w:rPr>
        <w:t>I</w:t>
      </w:r>
      <w:r w:rsidRPr="00B1737B">
        <w:rPr>
          <w:szCs w:val="22"/>
        </w:rPr>
        <w:t>II/1296 a III/1293</w:t>
      </w:r>
    </w:p>
    <w:p w:rsidR="0086008B" w:rsidRDefault="0086008B" w:rsidP="0086008B">
      <w:pPr>
        <w:spacing w:before="12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Uvedený předpokládaný rozsah bude v DUSP členěn do těchto stavebních objektů:</w:t>
      </w:r>
      <w:r w:rsidRPr="0006194A">
        <w:rPr>
          <w:rFonts w:ascii="Arial" w:hAnsi="Arial" w:cs="Arial"/>
          <w:sz w:val="22"/>
          <w:szCs w:val="22"/>
        </w:rPr>
        <w:t xml:space="preserve"> </w:t>
      </w:r>
    </w:p>
    <w:p w:rsidR="0086008B" w:rsidRPr="00CD1971" w:rsidRDefault="0086008B" w:rsidP="0086008B">
      <w:pPr>
        <w:spacing w:before="120"/>
        <w:ind w:left="709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Komunikace: </w:t>
      </w:r>
      <w:r>
        <w:rPr>
          <w:rFonts w:ascii="Arial" w:hAnsi="Arial" w:cs="Arial"/>
          <w:sz w:val="22"/>
          <w:szCs w:val="22"/>
        </w:rPr>
        <w:tab/>
      </w:r>
      <w:r w:rsidRPr="00CD1971">
        <w:rPr>
          <w:rFonts w:ascii="Arial" w:hAnsi="Arial" w:cs="Arial"/>
          <w:sz w:val="22"/>
          <w:szCs w:val="22"/>
        </w:rPr>
        <w:t>- Rekonstrukce silnice II/128 v průtahu města Pacov</w:t>
      </w:r>
    </w:p>
    <w:p w:rsidR="0086008B" w:rsidRPr="00CD1971" w:rsidRDefault="0086008B" w:rsidP="0086008B">
      <w:pPr>
        <w:spacing w:before="120"/>
        <w:ind w:left="1417" w:firstLine="707"/>
        <w:jc w:val="both"/>
        <w:rPr>
          <w:rFonts w:ascii="Arial" w:hAnsi="Arial" w:cs="Arial"/>
          <w:sz w:val="22"/>
          <w:szCs w:val="22"/>
        </w:rPr>
      </w:pPr>
      <w:r w:rsidRPr="00CD1971">
        <w:rPr>
          <w:rFonts w:ascii="Arial" w:hAnsi="Arial" w:cs="Arial"/>
          <w:sz w:val="22"/>
          <w:szCs w:val="22"/>
        </w:rPr>
        <w:t>- Úprava křižovatky se silnicí II/129 (v severní části města)</w:t>
      </w:r>
    </w:p>
    <w:p w:rsidR="0086008B" w:rsidRPr="00CD1971" w:rsidRDefault="0086008B" w:rsidP="0086008B">
      <w:pPr>
        <w:spacing w:before="120"/>
        <w:ind w:left="1417" w:firstLine="707"/>
        <w:jc w:val="both"/>
        <w:rPr>
          <w:rFonts w:ascii="Arial" w:hAnsi="Arial" w:cs="Arial"/>
          <w:sz w:val="22"/>
          <w:szCs w:val="22"/>
        </w:rPr>
      </w:pPr>
      <w:r w:rsidRPr="00CD1971">
        <w:rPr>
          <w:rFonts w:ascii="Arial" w:hAnsi="Arial" w:cs="Arial"/>
          <w:sz w:val="22"/>
          <w:szCs w:val="22"/>
        </w:rPr>
        <w:t>- Úprava křižovatky se silnicí II/129 (v jižní části města)</w:t>
      </w:r>
    </w:p>
    <w:p w:rsidR="0086008B" w:rsidRPr="00CD1971" w:rsidRDefault="0086008B" w:rsidP="0086008B">
      <w:pPr>
        <w:spacing w:before="120"/>
        <w:ind w:left="2410" w:hanging="285"/>
        <w:jc w:val="both"/>
        <w:rPr>
          <w:rFonts w:ascii="Arial" w:hAnsi="Arial" w:cs="Arial"/>
          <w:sz w:val="22"/>
          <w:szCs w:val="22"/>
        </w:rPr>
      </w:pPr>
      <w:r w:rsidRPr="00CD1971">
        <w:rPr>
          <w:rFonts w:ascii="Arial" w:hAnsi="Arial" w:cs="Arial"/>
          <w:sz w:val="22"/>
          <w:szCs w:val="22"/>
        </w:rPr>
        <w:t xml:space="preserve">- Rekonstrukce křižovatky se silnicí III/1296 a III/1293 s předchozím </w:t>
      </w:r>
      <w:r>
        <w:rPr>
          <w:rFonts w:ascii="Arial" w:hAnsi="Arial" w:cs="Arial"/>
          <w:sz w:val="22"/>
          <w:szCs w:val="22"/>
        </w:rPr>
        <w:t>v</w:t>
      </w:r>
      <w:r w:rsidRPr="00CD1971">
        <w:rPr>
          <w:rFonts w:ascii="Arial" w:hAnsi="Arial" w:cs="Arial"/>
          <w:sz w:val="22"/>
          <w:szCs w:val="22"/>
        </w:rPr>
        <w:t xml:space="preserve">ypracováním variant přestavby křižovatky s variantou okružní </w:t>
      </w:r>
      <w:r>
        <w:rPr>
          <w:rFonts w:ascii="Arial" w:hAnsi="Arial" w:cs="Arial"/>
          <w:sz w:val="22"/>
          <w:szCs w:val="22"/>
        </w:rPr>
        <w:br/>
      </w:r>
      <w:r w:rsidRPr="00CD1971">
        <w:rPr>
          <w:rFonts w:ascii="Arial" w:hAnsi="Arial" w:cs="Arial"/>
          <w:sz w:val="22"/>
          <w:szCs w:val="22"/>
        </w:rPr>
        <w:t xml:space="preserve">a průsečné křižovatky. </w:t>
      </w:r>
    </w:p>
    <w:p w:rsidR="0086008B" w:rsidRDefault="0086008B" w:rsidP="0086008B">
      <w:pPr>
        <w:spacing w:before="120"/>
        <w:ind w:left="2125"/>
        <w:jc w:val="both"/>
        <w:rPr>
          <w:rFonts w:ascii="Arial" w:hAnsi="Arial" w:cs="Arial"/>
          <w:sz w:val="22"/>
          <w:szCs w:val="22"/>
        </w:rPr>
      </w:pPr>
      <w:r w:rsidRPr="00CD1971">
        <w:rPr>
          <w:rFonts w:ascii="Arial" w:hAnsi="Arial" w:cs="Arial"/>
          <w:sz w:val="22"/>
          <w:szCs w:val="22"/>
        </w:rPr>
        <w:t>- Napojení na místní komunikace, sjezdy</w:t>
      </w:r>
    </w:p>
    <w:p w:rsidR="0086008B" w:rsidRPr="00CD1971" w:rsidRDefault="0086008B" w:rsidP="0086008B">
      <w:pPr>
        <w:spacing w:before="120"/>
        <w:ind w:left="1416" w:firstLine="708"/>
        <w:jc w:val="both"/>
        <w:rPr>
          <w:rFonts w:ascii="Arial" w:hAnsi="Arial" w:cs="Arial"/>
          <w:sz w:val="22"/>
          <w:szCs w:val="22"/>
        </w:rPr>
      </w:pPr>
      <w:r w:rsidRPr="00CD1971">
        <w:rPr>
          <w:rFonts w:ascii="Arial" w:hAnsi="Arial" w:cs="Arial"/>
          <w:sz w:val="22"/>
          <w:szCs w:val="22"/>
        </w:rPr>
        <w:t>- Trvalé dopravní značení</w:t>
      </w:r>
    </w:p>
    <w:p w:rsidR="0086008B" w:rsidRPr="00CD1971" w:rsidRDefault="0086008B" w:rsidP="0086008B">
      <w:pPr>
        <w:spacing w:before="120"/>
        <w:ind w:left="2125"/>
        <w:jc w:val="both"/>
        <w:rPr>
          <w:rFonts w:ascii="Arial" w:hAnsi="Arial" w:cs="Arial"/>
          <w:sz w:val="22"/>
          <w:szCs w:val="22"/>
        </w:rPr>
      </w:pPr>
    </w:p>
    <w:p w:rsidR="0086008B" w:rsidRPr="00CD1971" w:rsidRDefault="0086008B" w:rsidP="0086008B">
      <w:pPr>
        <w:spacing w:before="120"/>
        <w:ind w:left="2835" w:hanging="2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Dešťová kanalizace:</w:t>
      </w:r>
      <w:r>
        <w:rPr>
          <w:rFonts w:ascii="Arial" w:hAnsi="Arial" w:cs="Arial"/>
          <w:sz w:val="22"/>
          <w:szCs w:val="22"/>
        </w:rPr>
        <w:tab/>
        <w:t xml:space="preserve">- </w:t>
      </w:r>
      <w:r w:rsidRPr="00CD1971">
        <w:rPr>
          <w:rFonts w:ascii="Arial" w:hAnsi="Arial" w:cs="Arial"/>
          <w:sz w:val="22"/>
          <w:szCs w:val="22"/>
        </w:rPr>
        <w:t>Odvodnění vozovky, vpusti včetně přípojek, nová dešťová kanalizace v prostoru křižovatky se sil. III/1296 a III/1293</w:t>
      </w:r>
    </w:p>
    <w:p w:rsidR="0086008B" w:rsidRPr="00CD1971" w:rsidRDefault="0086008B" w:rsidP="0086008B">
      <w:pPr>
        <w:spacing w:before="120"/>
        <w:ind w:left="2835" w:hanging="2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DIO:</w:t>
      </w:r>
      <w:r>
        <w:rPr>
          <w:rFonts w:ascii="Arial" w:hAnsi="Arial" w:cs="Arial"/>
          <w:sz w:val="22"/>
          <w:szCs w:val="22"/>
        </w:rPr>
        <w:tab/>
      </w:r>
      <w:r w:rsidRPr="00CD1971">
        <w:rPr>
          <w:rFonts w:ascii="Arial" w:hAnsi="Arial" w:cs="Arial"/>
          <w:sz w:val="22"/>
          <w:szCs w:val="22"/>
        </w:rPr>
        <w:t xml:space="preserve">- Návrh </w:t>
      </w:r>
      <w:r>
        <w:rPr>
          <w:rFonts w:ascii="Arial" w:hAnsi="Arial" w:cs="Arial"/>
          <w:sz w:val="22"/>
          <w:szCs w:val="22"/>
        </w:rPr>
        <w:t>dopravně inženýrského opatření</w:t>
      </w:r>
      <w:r w:rsidRPr="00CD1971">
        <w:rPr>
          <w:rFonts w:ascii="Arial" w:hAnsi="Arial" w:cs="Arial"/>
          <w:sz w:val="22"/>
          <w:szCs w:val="22"/>
        </w:rPr>
        <w:t xml:space="preserve"> – rozdělení na úseky – etapizace stavby, </w:t>
      </w:r>
      <w:r>
        <w:rPr>
          <w:rFonts w:ascii="Arial" w:hAnsi="Arial" w:cs="Arial"/>
          <w:sz w:val="22"/>
          <w:szCs w:val="22"/>
        </w:rPr>
        <w:t xml:space="preserve">zajištění </w:t>
      </w:r>
      <w:r w:rsidRPr="00CD1971">
        <w:rPr>
          <w:rFonts w:ascii="Arial" w:hAnsi="Arial" w:cs="Arial"/>
          <w:sz w:val="22"/>
          <w:szCs w:val="22"/>
        </w:rPr>
        <w:t>přístupu a dopravní obsluhy v co největším rozsahu</w:t>
      </w:r>
      <w:r>
        <w:rPr>
          <w:rFonts w:ascii="Arial" w:hAnsi="Arial" w:cs="Arial"/>
          <w:sz w:val="22"/>
          <w:szCs w:val="22"/>
        </w:rPr>
        <w:t>, stanovení objízdných tras pro jednotlivé dopravní prostředky a etapy stavby</w:t>
      </w:r>
    </w:p>
    <w:p w:rsidR="0086008B" w:rsidRPr="00CD1971" w:rsidRDefault="0086008B" w:rsidP="0086008B">
      <w:pPr>
        <w:spacing w:before="120"/>
        <w:ind w:left="2832" w:hanging="22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Přeložky IS:</w:t>
      </w:r>
      <w:r>
        <w:rPr>
          <w:rFonts w:ascii="Arial" w:hAnsi="Arial" w:cs="Arial"/>
          <w:sz w:val="22"/>
          <w:szCs w:val="22"/>
        </w:rPr>
        <w:tab/>
        <w:t>-</w:t>
      </w:r>
      <w:r w:rsidRPr="00CD1971">
        <w:rPr>
          <w:rFonts w:ascii="Arial" w:hAnsi="Arial" w:cs="Arial"/>
          <w:sz w:val="22"/>
          <w:szCs w:val="22"/>
        </w:rPr>
        <w:t xml:space="preserve"> Přeložky inž</w:t>
      </w:r>
      <w:r>
        <w:rPr>
          <w:rFonts w:ascii="Arial" w:hAnsi="Arial" w:cs="Arial"/>
          <w:sz w:val="22"/>
          <w:szCs w:val="22"/>
        </w:rPr>
        <w:t>enýrských</w:t>
      </w:r>
      <w:r w:rsidRPr="00CD1971">
        <w:rPr>
          <w:rFonts w:ascii="Arial" w:hAnsi="Arial" w:cs="Arial"/>
          <w:sz w:val="22"/>
          <w:szCs w:val="22"/>
        </w:rPr>
        <w:t xml:space="preserve"> sítí vyvolaných rekonstrukcí silnice II/128, zejména rekonstrukcí křižovatky se sil. III/1296 a III/1293</w:t>
      </w:r>
    </w:p>
    <w:p w:rsidR="0086008B" w:rsidRDefault="0086008B" w:rsidP="0086008B">
      <w:pPr>
        <w:spacing w:before="120"/>
        <w:ind w:left="2832" w:hanging="22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Související doklady: </w:t>
      </w:r>
      <w:r>
        <w:rPr>
          <w:rFonts w:ascii="Arial" w:hAnsi="Arial" w:cs="Arial"/>
          <w:sz w:val="22"/>
          <w:szCs w:val="22"/>
        </w:rPr>
        <w:tab/>
        <w:t>- Diagnostika vozovky silnice II/128, hluková a exhalační studie, plán BOZP (</w:t>
      </w:r>
      <w:proofErr w:type="spellStart"/>
      <w:r>
        <w:rPr>
          <w:rFonts w:ascii="Arial" w:hAnsi="Arial" w:cs="Arial"/>
          <w:sz w:val="22"/>
          <w:szCs w:val="22"/>
        </w:rPr>
        <w:t>pozn</w:t>
      </w:r>
      <w:proofErr w:type="spellEnd"/>
      <w:r>
        <w:rPr>
          <w:rFonts w:ascii="Arial" w:hAnsi="Arial" w:cs="Arial"/>
          <w:sz w:val="22"/>
          <w:szCs w:val="22"/>
        </w:rPr>
        <w:t xml:space="preserve">: součástí diagnostiky bude rovněž odebrání a vyhodnocení asfaltových hutněných vrstev vozovky pro určení druhu odpadu a způsobu nakládání s tímto odpadem v souladu </w:t>
      </w:r>
      <w:r w:rsidRPr="00662DE4">
        <w:rPr>
          <w:rFonts w:ascii="Arial" w:hAnsi="Arial" w:cs="Arial"/>
          <w:b/>
          <w:sz w:val="22"/>
          <w:szCs w:val="22"/>
        </w:rPr>
        <w:t>s Vyhláškou 130/2019 Sb., o kritériích, při jejichž splnění je asfaltová směs vedlejším produktem nebo přestává být odpadem</w:t>
      </w:r>
      <w:r>
        <w:rPr>
          <w:rFonts w:ascii="Arial" w:hAnsi="Arial" w:cs="Arial"/>
          <w:sz w:val="22"/>
          <w:szCs w:val="22"/>
        </w:rPr>
        <w:t>)</w:t>
      </w:r>
    </w:p>
    <w:p w:rsidR="00DC17CE" w:rsidRDefault="00DC17CE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967AFD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Dokumentace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Projektová dokumentace pro </w:t>
      </w:r>
      <w:r w:rsidR="001C030A">
        <w:rPr>
          <w:rFonts w:ascii="Arial" w:hAnsi="Arial" w:cs="Arial"/>
          <w:bCs/>
          <w:sz w:val="22"/>
          <w:szCs w:val="22"/>
        </w:rPr>
        <w:t>stavební</w:t>
      </w:r>
      <w:r w:rsidR="00BE7438">
        <w:rPr>
          <w:rFonts w:ascii="Arial" w:hAnsi="Arial" w:cs="Arial"/>
          <w:bCs/>
          <w:sz w:val="22"/>
          <w:szCs w:val="22"/>
        </w:rPr>
        <w:t xml:space="preserve"> povolení</w:t>
      </w:r>
      <w:r w:rsidRPr="002D69EC">
        <w:rPr>
          <w:rFonts w:ascii="Arial" w:hAnsi="Arial" w:cs="Arial"/>
          <w:bCs/>
          <w:sz w:val="22"/>
          <w:szCs w:val="22"/>
        </w:rPr>
        <w:t xml:space="preserve"> (D</w:t>
      </w:r>
      <w:r w:rsidR="0086008B">
        <w:rPr>
          <w:rFonts w:ascii="Arial" w:hAnsi="Arial" w:cs="Arial"/>
          <w:bCs/>
          <w:sz w:val="22"/>
          <w:szCs w:val="22"/>
        </w:rPr>
        <w:t>U</w:t>
      </w:r>
      <w:r w:rsidR="00B37EFF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>):</w:t>
      </w:r>
    </w:p>
    <w:p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86008B">
        <w:rPr>
          <w:rFonts w:ascii="Arial" w:hAnsi="Arial" w:cs="Arial"/>
          <w:bCs/>
          <w:sz w:val="22"/>
          <w:szCs w:val="22"/>
        </w:rPr>
        <w:t xml:space="preserve">společného územního rozhodnutí a stavebního </w:t>
      </w:r>
      <w:r w:rsidR="00B37EFF">
        <w:rPr>
          <w:rFonts w:ascii="Arial" w:hAnsi="Arial" w:cs="Arial"/>
          <w:bCs/>
          <w:sz w:val="22"/>
          <w:szCs w:val="22"/>
        </w:rPr>
        <w:t>povolení</w:t>
      </w:r>
    </w:p>
    <w:p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86008B">
        <w:rPr>
          <w:rFonts w:ascii="Arial" w:hAnsi="Arial" w:cs="Arial"/>
          <w:bCs/>
          <w:sz w:val="22"/>
          <w:szCs w:val="22"/>
        </w:rPr>
        <w:t>společného územního rozhodnutí a stavebního povolení</w:t>
      </w:r>
      <w:r>
        <w:rPr>
          <w:rFonts w:ascii="Arial" w:hAnsi="Arial" w:cs="Arial"/>
          <w:bCs/>
          <w:sz w:val="22"/>
          <w:szCs w:val="22"/>
        </w:rPr>
        <w:t xml:space="preserve"> vč. všech příloh (s potvrze</w:t>
      </w:r>
      <w:r w:rsidR="006832D3">
        <w:rPr>
          <w:rFonts w:ascii="Arial" w:hAnsi="Arial" w:cs="Arial"/>
          <w:bCs/>
          <w:sz w:val="22"/>
          <w:szCs w:val="22"/>
        </w:rPr>
        <w:t xml:space="preserve">ním o přijetí na příslušném </w:t>
      </w:r>
      <w:proofErr w:type="spellStart"/>
      <w:r w:rsidR="006832D3">
        <w:rPr>
          <w:rFonts w:ascii="Arial" w:hAnsi="Arial" w:cs="Arial"/>
          <w:bCs/>
          <w:sz w:val="22"/>
          <w:szCs w:val="22"/>
        </w:rPr>
        <w:t>M</w:t>
      </w:r>
      <w:r w:rsidR="0086008B">
        <w:rPr>
          <w:rFonts w:ascii="Arial" w:hAnsi="Arial" w:cs="Arial"/>
          <w:bCs/>
          <w:sz w:val="22"/>
          <w:szCs w:val="22"/>
        </w:rPr>
        <w:t>ě</w:t>
      </w:r>
      <w:r w:rsidR="006832D3">
        <w:rPr>
          <w:rFonts w:ascii="Arial" w:hAnsi="Arial" w:cs="Arial"/>
          <w:bCs/>
          <w:sz w:val="22"/>
          <w:szCs w:val="22"/>
        </w:rPr>
        <w:t>Ú</w:t>
      </w:r>
      <w:proofErr w:type="spellEnd"/>
      <w:r w:rsidR="006832D3">
        <w:rPr>
          <w:rFonts w:ascii="Arial" w:hAnsi="Arial" w:cs="Arial"/>
          <w:bCs/>
          <w:sz w:val="22"/>
          <w:szCs w:val="22"/>
        </w:rPr>
        <w:t>)</w:t>
      </w:r>
    </w:p>
    <w:p w:rsidR="005F166B" w:rsidRPr="00CF39E1" w:rsidRDefault="005F166B" w:rsidP="0086008B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</w:rPr>
      </w:pPr>
      <w:r w:rsidRPr="0086008B">
        <w:rPr>
          <w:rFonts w:ascii="Arial" w:hAnsi="Arial" w:cs="Arial"/>
          <w:bCs/>
          <w:sz w:val="22"/>
          <w:szCs w:val="22"/>
        </w:rPr>
        <w:t>odhad</w:t>
      </w:r>
      <w:r w:rsidRPr="00CF39E1">
        <w:rPr>
          <w:rFonts w:ascii="Arial" w:hAnsi="Arial" w:cs="Arial"/>
          <w:bCs/>
          <w:sz w:val="22"/>
        </w:rPr>
        <w:t xml:space="preserve"> stavebních nákladů – 2x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:rsidR="005F166B" w:rsidRPr="002D69EC" w:rsidRDefault="005F166B" w:rsidP="005F166B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Digitální podoba projektové dokumentace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dokumentace musí zahrnovat jak celkový obsah, tak i obsahy jednotlivých stavebních objektů, složek.</w:t>
      </w:r>
    </w:p>
    <w:p w:rsidR="005F166B" w:rsidRPr="002D69EC" w:rsidRDefault="005F166B" w:rsidP="005F166B">
      <w:pPr>
        <w:ind w:left="340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1D2455" w:rsidRPr="0024773F" w:rsidRDefault="001D245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5F166B" w:rsidRDefault="00BE7438" w:rsidP="005F166B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b</w:t>
      </w:r>
      <w:r w:rsidR="005F166B" w:rsidRPr="005F166B">
        <w:rPr>
          <w:rFonts w:ascii="Arial" w:hAnsi="Arial" w:cs="Arial"/>
          <w:b/>
          <w:bCs/>
          <w:i/>
          <w:sz w:val="22"/>
          <w:szCs w:val="22"/>
        </w:rPr>
        <w:t>)</w:t>
      </w:r>
      <w:r w:rsidR="005F166B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975028"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86008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pravomocného společného </w:t>
      </w:r>
      <w:r w:rsidR="0086008B" w:rsidRPr="00202531">
        <w:rPr>
          <w:rFonts w:ascii="Arial" w:hAnsi="Arial" w:cs="Arial"/>
          <w:b/>
          <w:bCs/>
          <w:i/>
          <w:sz w:val="22"/>
          <w:szCs w:val="22"/>
          <w:u w:val="single"/>
        </w:rPr>
        <w:t>územního</w:t>
      </w:r>
      <w:r w:rsidR="0086008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rozhodnutí a stavebního povolení</w:t>
      </w:r>
      <w:r w:rsidR="00975028"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</w:p>
    <w:p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="00FE11FF">
        <w:rPr>
          <w:rFonts w:ascii="Arial" w:hAnsi="Arial" w:cs="Arial"/>
          <w:spacing w:val="-4"/>
          <w:sz w:val="22"/>
          <w:szCs w:val="22"/>
        </w:rPr>
        <w:t xml:space="preserve">společného územního a </w:t>
      </w:r>
      <w:r w:rsidR="001C030A">
        <w:rPr>
          <w:rFonts w:ascii="Arial" w:hAnsi="Arial" w:cs="Arial"/>
          <w:spacing w:val="-4"/>
          <w:sz w:val="22"/>
          <w:szCs w:val="22"/>
        </w:rPr>
        <w:t>stavebního</w:t>
      </w:r>
      <w:r w:rsidR="00AE3512"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nutných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>vydání stavební</w:t>
      </w:r>
      <w:r w:rsidR="00E225B8">
        <w:rPr>
          <w:rFonts w:ascii="Arial" w:hAnsi="Arial" w:cs="Arial"/>
          <w:sz w:val="22"/>
          <w:szCs w:val="22"/>
        </w:rPr>
        <w:t xml:space="preserve">ho </w:t>
      </w:r>
      <w:r w:rsidR="00FE11FF">
        <w:rPr>
          <w:rFonts w:ascii="Arial" w:hAnsi="Arial" w:cs="Arial"/>
          <w:sz w:val="22"/>
          <w:szCs w:val="22"/>
        </w:rPr>
        <w:t>společného povole</w:t>
      </w:r>
      <w:r w:rsidR="00E225B8">
        <w:rPr>
          <w:rFonts w:ascii="Arial" w:hAnsi="Arial" w:cs="Arial"/>
          <w:sz w:val="22"/>
          <w:szCs w:val="22"/>
        </w:rPr>
        <w:t xml:space="preserve">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bjednatele.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50719" w:rsidRPr="00550719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trike/>
          <w:spacing w:val="-4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</w:t>
      </w:r>
      <w:r w:rsidRPr="00550719">
        <w:rPr>
          <w:rFonts w:ascii="Arial" w:hAnsi="Arial" w:cs="Arial"/>
          <w:spacing w:val="-4"/>
          <w:sz w:val="22"/>
          <w:szCs w:val="22"/>
        </w:rPr>
        <w:t xml:space="preserve">není předmětem plnění. Majetkoprávní příprava bude zajištěna </w:t>
      </w:r>
      <w:r w:rsidR="00A86FBC" w:rsidRPr="00550719">
        <w:rPr>
          <w:rFonts w:ascii="Arial" w:hAnsi="Arial" w:cs="Arial"/>
          <w:spacing w:val="-4"/>
          <w:sz w:val="22"/>
          <w:szCs w:val="22"/>
        </w:rPr>
        <w:t>O</w:t>
      </w:r>
      <w:r w:rsidRPr="00550719">
        <w:rPr>
          <w:rFonts w:ascii="Arial" w:hAnsi="Arial" w:cs="Arial"/>
          <w:spacing w:val="-4"/>
          <w:sz w:val="22"/>
          <w:szCs w:val="22"/>
        </w:rPr>
        <w:t>bjednatelem</w:t>
      </w:r>
      <w:r w:rsidR="00550719" w:rsidRPr="00550719">
        <w:rPr>
          <w:rFonts w:ascii="Arial" w:hAnsi="Arial" w:cs="Arial"/>
          <w:spacing w:val="-4"/>
          <w:sz w:val="22"/>
          <w:szCs w:val="22"/>
        </w:rPr>
        <w:t>.</w:t>
      </w:r>
      <w:r w:rsidRPr="005507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DF15F2" w:rsidRPr="00550719" w:rsidRDefault="000A64D9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550719">
        <w:rPr>
          <w:rFonts w:ascii="Arial" w:hAnsi="Arial" w:cs="Arial"/>
          <w:sz w:val="22"/>
          <w:szCs w:val="22"/>
        </w:rPr>
        <w:t>Předpokládá se podání žádosti o společné územní rozhodnutí a stavební povolení v souladu se zněním odstavce (3), § 184a Zákona č. 183/2006 Sb., o územním plánování a stavebním řádu. V souladu s uvedeným ustanovením tedy nebude k žádosti doložen souhlas vlastníků dotčených pozemků vyznačený na situačním výkresu projektové dokumentace. Stavebním zákonem není vyžadováno ani doložení smluv o majetkovém právu k dotčeným pozemkům.</w:t>
      </w:r>
    </w:p>
    <w:p w:rsidR="000A64D9" w:rsidRDefault="000A64D9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375010" w:rsidRDefault="00BE743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="00375010" w:rsidRPr="00C06B15">
        <w:rPr>
          <w:rFonts w:ascii="Arial" w:hAnsi="Arial" w:cs="Arial"/>
          <w:b/>
          <w:sz w:val="22"/>
          <w:szCs w:val="22"/>
        </w:rPr>
        <w:t>)</w:t>
      </w:r>
      <w:r w:rsidR="00375010">
        <w:rPr>
          <w:rFonts w:ascii="Arial" w:hAnsi="Arial" w:cs="Arial"/>
          <w:sz w:val="22"/>
          <w:szCs w:val="22"/>
        </w:rPr>
        <w:t xml:space="preserve"> </w:t>
      </w:r>
      <w:r w:rsidR="00375010" w:rsidRPr="00C06B15">
        <w:rPr>
          <w:rFonts w:ascii="Arial" w:hAnsi="Arial" w:cs="Arial"/>
          <w:b/>
          <w:i/>
          <w:sz w:val="22"/>
          <w:szCs w:val="22"/>
          <w:u w:val="single"/>
        </w:rPr>
        <w:t>Vypracování projektové dokumentace ve stupni projektové dokumentace pro provedení stavby (PDPS)</w:t>
      </w:r>
      <w:r w:rsidR="00C06B15" w:rsidRPr="00C06B15">
        <w:rPr>
          <w:u w:val="single"/>
        </w:rPr>
        <w:t xml:space="preserve"> </w:t>
      </w:r>
      <w:r w:rsidR="00C06B15" w:rsidRPr="00C06B15">
        <w:rPr>
          <w:rFonts w:ascii="Arial" w:hAnsi="Arial" w:cs="Arial"/>
          <w:b/>
          <w:i/>
          <w:sz w:val="22"/>
          <w:szCs w:val="22"/>
          <w:u w:val="single"/>
        </w:rPr>
        <w:t>včetně soupisu prací a položkového rozpočtu</w:t>
      </w: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 xml:space="preserve">. Rozpočty stavby budou zpracovány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 xml:space="preserve">v aktuální cenové úrovni v době zpracování. </w:t>
      </w:r>
      <w:r w:rsidR="00BF7A54">
        <w:rPr>
          <w:rFonts w:ascii="Arial" w:hAnsi="Arial" w:cs="Arial"/>
          <w:sz w:val="22"/>
          <w:szCs w:val="22"/>
        </w:rPr>
        <w:t xml:space="preserve">Objednatel bude akceptovat rovněž řešení, která jsou kompatibilní s programem ASPE. </w:t>
      </w:r>
      <w:r w:rsidRPr="00C06B15">
        <w:rPr>
          <w:rFonts w:ascii="Arial" w:hAnsi="Arial" w:cs="Arial"/>
          <w:sz w:val="22"/>
          <w:szCs w:val="22"/>
        </w:rPr>
        <w:t xml:space="preserve">Soupis prací bude vypracován v souladu s vyhláškou </w:t>
      </w:r>
      <w:r w:rsidR="00E7088A">
        <w:rPr>
          <w:rFonts w:ascii="Arial" w:hAnsi="Arial" w:cs="Arial"/>
          <w:sz w:val="22"/>
          <w:szCs w:val="22"/>
        </w:rPr>
        <w:t xml:space="preserve">č. </w:t>
      </w:r>
      <w:r w:rsidRPr="00C06B15">
        <w:rPr>
          <w:rFonts w:ascii="Arial" w:hAnsi="Arial" w:cs="Arial"/>
          <w:sz w:val="22"/>
          <w:szCs w:val="22"/>
        </w:rPr>
        <w:t xml:space="preserve">169/2016 Sb., </w:t>
      </w:r>
      <w:r w:rsidR="00626F5F">
        <w:rPr>
          <w:rFonts w:ascii="Arial" w:hAnsi="Arial" w:cs="Arial"/>
          <w:sz w:val="22"/>
          <w:szCs w:val="22"/>
        </w:rPr>
        <w:t>o stanovení rozsahu dokumentace veřejné zakázky na stavební práce a soupisu stavebních</w:t>
      </w:r>
      <w:r w:rsidR="0089609B">
        <w:rPr>
          <w:rFonts w:ascii="Arial" w:hAnsi="Arial" w:cs="Arial"/>
          <w:sz w:val="22"/>
          <w:szCs w:val="22"/>
        </w:rPr>
        <w:t xml:space="preserve"> prací, dodávek a služeb s výkazem výměr</w:t>
      </w:r>
      <w:r w:rsidR="00BC7053">
        <w:rPr>
          <w:rFonts w:ascii="Arial" w:hAnsi="Arial" w:cs="Arial"/>
          <w:sz w:val="22"/>
          <w:szCs w:val="22"/>
        </w:rPr>
        <w:t>, ve znění pozdějších předpisů.</w:t>
      </w:r>
      <w:r w:rsidRPr="00C06B15">
        <w:rPr>
          <w:rFonts w:ascii="Arial" w:hAnsi="Arial" w:cs="Arial"/>
          <w:sz w:val="22"/>
          <w:szCs w:val="22"/>
        </w:rPr>
        <w:t xml:space="preserve"> </w:t>
      </w:r>
    </w:p>
    <w:p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Dokumentace bude dodána v rámci dohodnuté ceny objednateli v následujících počtech: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Dokumentace pro provádění stavby (PDPS):</w:t>
      </w:r>
    </w:p>
    <w:p w:rsidR="00975028" w:rsidRPr="00F74F1B" w:rsidRDefault="00A0233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975028" w:rsidRPr="00F74F1B">
        <w:rPr>
          <w:rFonts w:ascii="Arial" w:hAnsi="Arial" w:cs="Arial"/>
          <w:sz w:val="22"/>
          <w:szCs w:val="22"/>
        </w:rPr>
        <w:t xml:space="preserve">3x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975028" w:rsidRPr="00F74F1B">
        <w:rPr>
          <w:rFonts w:ascii="Arial" w:hAnsi="Arial" w:cs="Arial"/>
          <w:sz w:val="22"/>
          <w:szCs w:val="22"/>
        </w:rPr>
        <w:t xml:space="preserve">2x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0A64D9">
        <w:rPr>
          <w:rFonts w:ascii="Arial" w:hAnsi="Arial" w:cs="Arial"/>
          <w:sz w:val="22"/>
          <w:szCs w:val="22"/>
        </w:rPr>
        <w:t>XC4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 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65F5E" w:rsidRDefault="00975028" w:rsidP="00B65F5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Digitální podoba projektové dokumentace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>Listinná i digitální podoba dokumentace musí zahrnovat jak celkový obsah, tak i obsahy jednotlivých stavebních objektů, složek.</w:t>
      </w:r>
    </w:p>
    <w:p w:rsidR="00B65F5E" w:rsidRDefault="00B65F5E" w:rsidP="00B65F5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4D36C7" w:rsidRDefault="004D36C7" w:rsidP="00B65F5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C06B15" w:rsidRDefault="00BE7438" w:rsidP="00B65F5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d</w:t>
      </w:r>
      <w:r w:rsidR="00C06B15" w:rsidRPr="00C06B15">
        <w:rPr>
          <w:rFonts w:ascii="Arial" w:hAnsi="Arial" w:cs="Arial"/>
          <w:b/>
          <w:bCs/>
          <w:i/>
          <w:sz w:val="22"/>
          <w:szCs w:val="22"/>
        </w:rPr>
        <w:t xml:space="preserve">) </w:t>
      </w:r>
      <w:r w:rsidR="00975028" w:rsidRPr="00C06B15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zpracovaného projektu. V rámci výkonu AD je zhotovitel povinen zejména provádět pravidelnou kontrolu postupu realizace podle zpracovaného projektu,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AD poskytnout svoji součinnost vždy bezodkladně poté, kdy bude k tomu objednatelem vyzván nebo poté, kdy takovou potřebu sám zjistí.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předání staveniště </w:t>
      </w:r>
      <w:r w:rsidR="00566FE5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566FE5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dohled nad realizací díla,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posuzování postupu výstavby z technického hlediska a z hlediska časového plánu výstavby,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řešit drobné odchylky od projektu, které nebudou vyžadovat zpracování nového projektu, případně jeho části nebo dodatku projektové dokumentace,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 xml:space="preserve">bjednatele stavby na změny a odchylky v částech projektů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4D36C7">
        <w:rPr>
          <w:rFonts w:ascii="Arial" w:hAnsi="Arial" w:cs="Arial"/>
          <w:sz w:val="22"/>
          <w:szCs w:val="22"/>
        </w:rPr>
        <w:t xml:space="preserve"> (dále jen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:rsidR="00215613" w:rsidRDefault="008017F9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4208CF" w:rsidRPr="004208CF">
        <w:rPr>
          <w:rFonts w:ascii="Arial" w:hAnsi="Arial" w:cs="Arial"/>
          <w:sz w:val="22"/>
          <w:szCs w:val="22"/>
        </w:rPr>
        <w:t>28</w:t>
      </w:r>
      <w:r w:rsidR="00EB1D6F" w:rsidRPr="004208CF">
        <w:rPr>
          <w:rFonts w:ascii="Arial" w:hAnsi="Arial" w:cs="Arial"/>
          <w:sz w:val="22"/>
          <w:szCs w:val="22"/>
        </w:rPr>
        <w:t xml:space="preserve"> </w:t>
      </w:r>
      <w:r w:rsidR="00DA2256">
        <w:rPr>
          <w:rFonts w:ascii="Arial" w:hAnsi="Arial" w:cs="Arial"/>
          <w:sz w:val="22"/>
          <w:szCs w:val="22"/>
        </w:rPr>
        <w:t>KD</w:t>
      </w:r>
      <w:r w:rsidR="00EB1D6F" w:rsidRPr="004208CF">
        <w:rPr>
          <w:rFonts w:ascii="Arial" w:hAnsi="Arial" w:cs="Arial"/>
          <w:sz w:val="22"/>
          <w:szCs w:val="22"/>
        </w:rPr>
        <w:t xml:space="preserve">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530C9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530C9C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DA2256">
        <w:rPr>
          <w:rFonts w:ascii="Arial" w:hAnsi="Arial" w:cs="Arial"/>
          <w:spacing w:val="6"/>
          <w:sz w:val="22"/>
          <w:szCs w:val="22"/>
        </w:rPr>
        <w:t>KD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566FE5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566FE5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projektu,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566FE5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566FE5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566FE5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="00B17B71">
        <w:rPr>
          <w:rFonts w:ascii="Arial" w:hAnsi="Arial" w:cs="Arial"/>
          <w:bCs/>
          <w:spacing w:val="-2"/>
          <w:sz w:val="22"/>
          <w:szCs w:val="22"/>
        </w:rPr>
        <w:t>DU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plnění.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lastRenderedPageBreak/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plnění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:rsidR="002129F3" w:rsidRPr="00CD5C60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7174F6" w:rsidRPr="00DC17CE" w:rsidRDefault="007174F6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C4146A" w:rsidRPr="00200F49">
        <w:rPr>
          <w:rFonts w:ascii="Arial" w:eastAsia="MS Mincho" w:hAnsi="Arial" w:cs="Arial"/>
          <w:sz w:val="22"/>
        </w:rPr>
        <w:t xml:space="preserve">dokončit a předat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:rsidR="007F6E67" w:rsidRDefault="00672155" w:rsidP="00672155">
      <w:pPr>
        <w:ind w:left="5670" w:hanging="5670"/>
        <w:jc w:val="both"/>
        <w:rPr>
          <w:rFonts w:ascii="Arial" w:hAnsi="Arial" w:cs="Arial"/>
          <w:spacing w:val="-6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Zahájení:</w:t>
      </w:r>
      <w:r>
        <w:rPr>
          <w:rFonts w:ascii="Arial" w:hAnsi="Arial" w:cs="Arial"/>
          <w:sz w:val="22"/>
          <w:szCs w:val="22"/>
        </w:rPr>
        <w:tab/>
      </w:r>
      <w:r w:rsidRPr="001A69C7">
        <w:rPr>
          <w:rFonts w:ascii="Arial" w:hAnsi="Arial" w:cs="Arial"/>
          <w:spacing w:val="-6"/>
          <w:sz w:val="22"/>
          <w:szCs w:val="22"/>
        </w:rPr>
        <w:t xml:space="preserve">po podpisu smlouvy </w:t>
      </w:r>
    </w:p>
    <w:p w:rsidR="00672155" w:rsidRPr="001A69C7" w:rsidRDefault="00672155" w:rsidP="00F960C5">
      <w:pPr>
        <w:ind w:left="5670" w:hanging="6"/>
        <w:jc w:val="both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pacing w:val="-6"/>
          <w:sz w:val="22"/>
          <w:szCs w:val="22"/>
        </w:rPr>
        <w:t xml:space="preserve">předpoklad </w:t>
      </w:r>
      <w:r w:rsidR="00D369AF">
        <w:rPr>
          <w:rFonts w:ascii="Arial" w:hAnsi="Arial" w:cs="Arial"/>
          <w:spacing w:val="-6"/>
          <w:sz w:val="22"/>
          <w:szCs w:val="22"/>
        </w:rPr>
        <w:t>dube</w:t>
      </w:r>
      <w:r w:rsidR="00B65F5E">
        <w:rPr>
          <w:rFonts w:ascii="Arial" w:hAnsi="Arial" w:cs="Arial"/>
          <w:spacing w:val="-6"/>
          <w:sz w:val="22"/>
          <w:szCs w:val="22"/>
        </w:rPr>
        <w:t>n 2020</w:t>
      </w:r>
    </w:p>
    <w:p w:rsidR="00672155" w:rsidRPr="00020AC6" w:rsidRDefault="00672155" w:rsidP="00672155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B65F5E">
        <w:rPr>
          <w:rFonts w:ascii="Arial" w:hAnsi="Arial" w:cs="Arial"/>
          <w:sz w:val="22"/>
          <w:szCs w:val="22"/>
          <w:lang w:val="pl-PL"/>
        </w:rPr>
        <w:t>U</w:t>
      </w:r>
      <w:r>
        <w:rPr>
          <w:rFonts w:ascii="Arial" w:hAnsi="Arial" w:cs="Arial"/>
          <w:sz w:val="22"/>
          <w:szCs w:val="22"/>
          <w:lang w:val="pl-PL"/>
        </w:rPr>
        <w:t xml:space="preserve">SP </w:t>
      </w:r>
      <w:r w:rsidRPr="00020AC6">
        <w:rPr>
          <w:rFonts w:ascii="Arial" w:hAnsi="Arial" w:cs="Arial"/>
          <w:sz w:val="22"/>
          <w:szCs w:val="22"/>
          <w:lang w:val="pl-PL"/>
        </w:rPr>
        <w:t>dle odst. 2.1. písm. a)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z w:val="22"/>
          <w:szCs w:val="22"/>
          <w:lang w:val="pl-PL"/>
        </w:rPr>
        <w:t xml:space="preserve">do </w:t>
      </w:r>
      <w:r w:rsidR="00B5287D" w:rsidRPr="001A69C7">
        <w:rPr>
          <w:rFonts w:ascii="Arial" w:hAnsi="Arial" w:cs="Arial"/>
          <w:sz w:val="22"/>
          <w:szCs w:val="22"/>
          <w:lang w:val="pl-PL"/>
        </w:rPr>
        <w:t>5</w:t>
      </w:r>
      <w:r w:rsidR="00B04300" w:rsidRPr="001A69C7">
        <w:rPr>
          <w:rFonts w:ascii="Arial" w:hAnsi="Arial" w:cs="Arial"/>
          <w:sz w:val="22"/>
          <w:szCs w:val="22"/>
          <w:lang w:val="pl-PL"/>
        </w:rPr>
        <w:t xml:space="preserve"> měsíců </w:t>
      </w:r>
      <w:r w:rsidRPr="001A69C7">
        <w:rPr>
          <w:rFonts w:ascii="Arial" w:hAnsi="Arial" w:cs="Arial"/>
          <w:sz w:val="22"/>
          <w:szCs w:val="22"/>
          <w:lang w:val="pl-PL"/>
        </w:rPr>
        <w:t>od podpisu smlouvy</w:t>
      </w:r>
      <w:r w:rsidR="007F6E67">
        <w:rPr>
          <w:rFonts w:ascii="Arial" w:hAnsi="Arial" w:cs="Arial"/>
          <w:sz w:val="22"/>
          <w:szCs w:val="22"/>
          <w:lang w:val="pl-PL"/>
        </w:rPr>
        <w:t xml:space="preserve"> </w:t>
      </w:r>
      <w:r w:rsidR="00AF2D95" w:rsidRPr="001A69C7">
        <w:rPr>
          <w:rFonts w:ascii="Arial" w:hAnsi="Arial" w:cs="Arial"/>
          <w:sz w:val="22"/>
          <w:szCs w:val="22"/>
          <w:lang w:val="pl-PL"/>
        </w:rPr>
        <w:t xml:space="preserve">předpoklad </w:t>
      </w:r>
      <w:r w:rsidR="00D369AF">
        <w:rPr>
          <w:rFonts w:ascii="Arial" w:hAnsi="Arial" w:cs="Arial"/>
          <w:sz w:val="22"/>
          <w:szCs w:val="22"/>
          <w:lang w:val="pl-PL"/>
        </w:rPr>
        <w:t>září</w:t>
      </w:r>
      <w:r w:rsidR="00AF2D95" w:rsidRPr="001A69C7">
        <w:rPr>
          <w:rFonts w:ascii="Arial" w:hAnsi="Arial" w:cs="Arial"/>
          <w:sz w:val="22"/>
          <w:szCs w:val="22"/>
          <w:lang w:val="pl-PL"/>
        </w:rPr>
        <w:t xml:space="preserve"> 20</w:t>
      </w:r>
      <w:r w:rsidR="00B65F5E">
        <w:rPr>
          <w:rFonts w:ascii="Arial" w:hAnsi="Arial" w:cs="Arial"/>
          <w:sz w:val="22"/>
          <w:szCs w:val="22"/>
          <w:lang w:val="pl-PL"/>
        </w:rPr>
        <w:t>20</w:t>
      </w:r>
      <w:r w:rsidRPr="001A69C7">
        <w:rPr>
          <w:rFonts w:ascii="Arial" w:hAnsi="Arial" w:cs="Arial"/>
          <w:sz w:val="22"/>
          <w:szCs w:val="22"/>
          <w:lang w:val="pl-PL"/>
        </w:rPr>
        <w:tab/>
      </w:r>
    </w:p>
    <w:p w:rsidR="00305C1A" w:rsidRDefault="0067215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B65F5E" w:rsidRDefault="0067215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 w:rsidR="00305C1A">
        <w:rPr>
          <w:rFonts w:ascii="Arial" w:hAnsi="Arial" w:cs="Arial"/>
          <w:sz w:val="22"/>
          <w:szCs w:val="22"/>
          <w:lang w:val="pl-PL"/>
        </w:rPr>
        <w:t xml:space="preserve">pravomocného </w:t>
      </w:r>
      <w:r w:rsidR="00B65F5E">
        <w:rPr>
          <w:rFonts w:ascii="Arial" w:hAnsi="Arial" w:cs="Arial"/>
          <w:sz w:val="22"/>
          <w:szCs w:val="22"/>
          <w:lang w:val="pl-PL"/>
        </w:rPr>
        <w:t xml:space="preserve">společného územního rozhodnutí </w:t>
      </w:r>
    </w:p>
    <w:p w:rsidR="00672155" w:rsidRPr="001A69C7" w:rsidRDefault="00B65F5E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a stavebního </w:t>
      </w:r>
      <w:r w:rsidR="00672155" w:rsidRPr="00020AC6">
        <w:rPr>
          <w:rFonts w:ascii="Arial" w:hAnsi="Arial" w:cs="Arial"/>
          <w:sz w:val="22"/>
          <w:szCs w:val="22"/>
          <w:lang w:val="pl-PL"/>
        </w:rPr>
        <w:t xml:space="preserve">povolení dle odst. 2.1. písm. b)   </w:t>
      </w:r>
      <w:r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47214F">
        <w:rPr>
          <w:rFonts w:ascii="Arial" w:hAnsi="Arial" w:cs="Arial"/>
          <w:spacing w:val="-6"/>
          <w:sz w:val="22"/>
          <w:szCs w:val="22"/>
          <w:lang w:val="pl-PL"/>
        </w:rPr>
        <w:t>4</w:t>
      </w:r>
      <w:r w:rsidR="0047214F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672155" w:rsidRPr="001A69C7">
        <w:rPr>
          <w:rFonts w:ascii="Arial" w:hAnsi="Arial" w:cs="Arial"/>
          <w:spacing w:val="-6"/>
          <w:sz w:val="22"/>
          <w:szCs w:val="22"/>
          <w:lang w:val="pl-PL"/>
        </w:rPr>
        <w:t>měsíců od vypracování D</w:t>
      </w:r>
      <w:r>
        <w:rPr>
          <w:rFonts w:ascii="Arial" w:hAnsi="Arial" w:cs="Arial"/>
          <w:spacing w:val="-6"/>
          <w:sz w:val="22"/>
          <w:szCs w:val="22"/>
          <w:lang w:val="pl-PL"/>
        </w:rPr>
        <w:t>U</w:t>
      </w:r>
      <w:r w:rsidR="00672155" w:rsidRPr="001A69C7">
        <w:rPr>
          <w:rFonts w:ascii="Arial" w:hAnsi="Arial" w:cs="Arial"/>
          <w:spacing w:val="-6"/>
          <w:sz w:val="22"/>
          <w:szCs w:val="22"/>
          <w:lang w:val="pl-PL"/>
        </w:rPr>
        <w:t>SP</w:t>
      </w:r>
      <w:r w:rsidR="00CD5C60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předpoklad </w:t>
      </w:r>
      <w:r w:rsidR="00D369AF">
        <w:rPr>
          <w:rFonts w:ascii="Arial" w:hAnsi="Arial" w:cs="Arial"/>
          <w:spacing w:val="-6"/>
          <w:sz w:val="22"/>
          <w:szCs w:val="22"/>
          <w:lang w:val="pl-PL"/>
        </w:rPr>
        <w:t>leden</w:t>
      </w:r>
      <w:r w:rsidR="0047214F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>202</w:t>
      </w:r>
      <w:r w:rsidR="00D369AF">
        <w:rPr>
          <w:rFonts w:ascii="Arial" w:hAnsi="Arial" w:cs="Arial"/>
          <w:spacing w:val="-6"/>
          <w:sz w:val="22"/>
          <w:szCs w:val="22"/>
          <w:lang w:val="pl-PL"/>
        </w:rPr>
        <w:t>1</w:t>
      </w:r>
    </w:p>
    <w:p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672155" w:rsidRPr="00CD5C60" w:rsidRDefault="0067215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>Vypracování PDPS dle odst. 2.1. písm. c)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="002E336C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do </w:t>
      </w:r>
      <w:r w:rsidR="00B65F5E">
        <w:rPr>
          <w:rFonts w:ascii="Arial" w:hAnsi="Arial" w:cs="Arial"/>
          <w:spacing w:val="-6"/>
          <w:sz w:val="22"/>
          <w:szCs w:val="22"/>
          <w:lang w:val="pl-PL"/>
        </w:rPr>
        <w:t>5</w:t>
      </w:r>
      <w:r w:rsidR="002E336C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měsíců od vypracování D</w:t>
      </w:r>
      <w:r w:rsidR="00BD1F4E">
        <w:rPr>
          <w:rFonts w:ascii="Arial" w:hAnsi="Arial" w:cs="Arial"/>
          <w:spacing w:val="-6"/>
          <w:sz w:val="22"/>
          <w:szCs w:val="22"/>
          <w:lang w:val="pl-PL"/>
        </w:rPr>
        <w:t>U</w:t>
      </w:r>
      <w:r w:rsidR="002E336C" w:rsidRPr="001A69C7">
        <w:rPr>
          <w:rFonts w:ascii="Arial" w:hAnsi="Arial" w:cs="Arial"/>
          <w:spacing w:val="-6"/>
          <w:sz w:val="22"/>
          <w:szCs w:val="22"/>
          <w:lang w:val="pl-PL"/>
        </w:rPr>
        <w:t>SP</w:t>
      </w:r>
      <w:r w:rsidR="002E336C" w:rsidRPr="00C520C0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  <w:r w:rsidR="001B0164" w:rsidRPr="00CD5C60">
        <w:rPr>
          <w:rFonts w:ascii="Arial" w:hAnsi="Arial" w:cs="Arial"/>
          <w:sz w:val="22"/>
          <w:szCs w:val="22"/>
          <w:lang w:val="pl-PL"/>
        </w:rPr>
        <w:t>-</w:t>
      </w:r>
      <w:r w:rsidR="001B0164" w:rsidRPr="00C520C0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  <w:r w:rsidR="001B0164" w:rsidRPr="00CD5C60">
        <w:rPr>
          <w:rFonts w:ascii="Arial" w:hAnsi="Arial" w:cs="Arial"/>
          <w:sz w:val="22"/>
          <w:szCs w:val="22"/>
          <w:lang w:val="pl-PL"/>
        </w:rPr>
        <w:t xml:space="preserve">předpoklad </w:t>
      </w:r>
      <w:r w:rsidR="00D369AF">
        <w:rPr>
          <w:rFonts w:ascii="Arial" w:hAnsi="Arial" w:cs="Arial"/>
          <w:sz w:val="22"/>
          <w:szCs w:val="22"/>
          <w:lang w:val="pl-PL"/>
        </w:rPr>
        <w:t>únor</w:t>
      </w:r>
      <w:r w:rsidR="00BD1F4E">
        <w:rPr>
          <w:rFonts w:ascii="Arial" w:hAnsi="Arial" w:cs="Arial"/>
          <w:sz w:val="22"/>
          <w:szCs w:val="22"/>
          <w:lang w:val="pl-PL"/>
        </w:rPr>
        <w:t xml:space="preserve"> 2021</w:t>
      </w:r>
    </w:p>
    <w:p w:rsidR="00672155" w:rsidRPr="00F74F1B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:rsidR="00BF77DA" w:rsidRDefault="00672155" w:rsidP="00672155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566FE5">
        <w:rPr>
          <w:rFonts w:ascii="Arial" w:hAnsi="Arial" w:cs="Arial"/>
          <w:sz w:val="22"/>
          <w:szCs w:val="22"/>
        </w:rPr>
        <w:t xml:space="preserve">AD </w:t>
      </w:r>
      <w:r w:rsidR="00BF77DA">
        <w:rPr>
          <w:rFonts w:ascii="Arial" w:hAnsi="Arial" w:cs="Arial"/>
          <w:sz w:val="22"/>
          <w:szCs w:val="22"/>
        </w:rPr>
        <w:t xml:space="preserve">dle odst. </w:t>
      </w:r>
      <w:proofErr w:type="gramStart"/>
      <w:r w:rsidR="00BF77DA">
        <w:rPr>
          <w:rFonts w:ascii="Arial" w:hAnsi="Arial" w:cs="Arial"/>
          <w:sz w:val="22"/>
          <w:szCs w:val="22"/>
        </w:rPr>
        <w:t>2.1.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d)</w:t>
      </w:r>
    </w:p>
    <w:p w:rsidR="00672155" w:rsidRDefault="00BF77DA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ab/>
      </w:r>
      <w:r w:rsidR="00672155" w:rsidRPr="007E6974">
        <w:rPr>
          <w:rFonts w:ascii="Arial" w:hAnsi="Arial" w:cs="Arial"/>
          <w:spacing w:val="-6"/>
          <w:sz w:val="22"/>
          <w:szCs w:val="22"/>
        </w:rPr>
        <w:t xml:space="preserve">do 60 měsíců od vydání </w:t>
      </w:r>
      <w:r w:rsidR="00672155"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 w:rsidR="00672155">
        <w:rPr>
          <w:rFonts w:ascii="Arial" w:hAnsi="Arial" w:cs="Arial"/>
          <w:spacing w:val="-6"/>
          <w:sz w:val="22"/>
          <w:szCs w:val="22"/>
          <w:lang w:val="pl-PL"/>
        </w:rPr>
        <w:t>ho</w:t>
      </w:r>
      <w:r>
        <w:rPr>
          <w:rFonts w:ascii="Arial" w:hAnsi="Arial" w:cs="Arial"/>
          <w:sz w:val="22"/>
          <w:szCs w:val="22"/>
        </w:rPr>
        <w:t xml:space="preserve"> </w:t>
      </w:r>
      <w:r w:rsidR="00672155" w:rsidRPr="00F8413A">
        <w:rPr>
          <w:rFonts w:ascii="Arial" w:hAnsi="Arial" w:cs="Arial"/>
          <w:spacing w:val="-4"/>
          <w:sz w:val="22"/>
          <w:szCs w:val="22"/>
          <w:lang w:val="pl-PL"/>
        </w:rPr>
        <w:t>s</w:t>
      </w:r>
      <w:r w:rsidR="00672155">
        <w:rPr>
          <w:rFonts w:ascii="Arial" w:hAnsi="Arial" w:cs="Arial"/>
          <w:spacing w:val="-4"/>
          <w:sz w:val="22"/>
          <w:szCs w:val="22"/>
          <w:lang w:val="pl-PL"/>
        </w:rPr>
        <w:t>tavebního</w:t>
      </w:r>
      <w:r w:rsidR="00672155" w:rsidRPr="00F74F1B">
        <w:rPr>
          <w:rFonts w:ascii="Arial" w:hAnsi="Arial" w:cs="Arial"/>
          <w:sz w:val="22"/>
          <w:szCs w:val="22"/>
          <w:lang w:val="pl-PL"/>
        </w:rPr>
        <w:t xml:space="preserve"> povolení</w:t>
      </w:r>
      <w:r w:rsidR="00672155">
        <w:rPr>
          <w:rFonts w:ascii="Arial" w:hAnsi="Arial" w:cs="Arial"/>
          <w:sz w:val="22"/>
          <w:szCs w:val="22"/>
        </w:rPr>
        <w:tab/>
      </w:r>
    </w:p>
    <w:p w:rsidR="00672155" w:rsidRPr="00F8413A" w:rsidRDefault="00672155" w:rsidP="00672155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>protokolu o předání a převzetí ucelených částí předmětu plnění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2.1. písm. a), b), c)</w:t>
      </w:r>
      <w:r w:rsidR="000C1C95">
        <w:rPr>
          <w:rFonts w:ascii="Arial" w:hAnsi="Arial" w:cs="Arial"/>
          <w:spacing w:val="6"/>
          <w:sz w:val="22"/>
          <w:szCs w:val="22"/>
        </w:rPr>
        <w:t>,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 xml:space="preserve">Objednatel se zavazuje, že odsouhlasený a řádně dokončený </w:t>
      </w:r>
      <w:r w:rsidR="00BC7053">
        <w:rPr>
          <w:rFonts w:ascii="Arial" w:eastAsia="MS Mincho" w:hAnsi="Arial" w:cs="Arial"/>
          <w:sz w:val="22"/>
          <w:szCs w:val="22"/>
        </w:rPr>
        <w:t>předmět plnění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lastRenderedPageBreak/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 xml:space="preserve">. </w:t>
      </w:r>
      <w:r w:rsidR="00BD1F4E">
        <w:rPr>
          <w:color w:val="auto"/>
        </w:rPr>
        <w:br/>
      </w:r>
      <w:r w:rsidR="00F1582D" w:rsidRPr="002B1072">
        <w:rPr>
          <w:color w:val="auto"/>
        </w:rPr>
        <w:t>§ 1765 občanského zákoníku.</w:t>
      </w:r>
    </w:p>
    <w:p w:rsidR="007174F6" w:rsidRDefault="007174F6" w:rsidP="007174F6">
      <w:pPr>
        <w:pStyle w:val="Odstavecseseznamem"/>
      </w:pPr>
    </w:p>
    <w:p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autorského dozoru v rozsahu </w:t>
      </w:r>
      <w:r w:rsidR="000D3FCC" w:rsidRPr="002766AD">
        <w:rPr>
          <w:rFonts w:ascii="Arial" w:hAnsi="Arial" w:cs="Arial"/>
          <w:sz w:val="22"/>
          <w:szCs w:val="22"/>
        </w:rPr>
        <w:t>84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 </w:t>
      </w:r>
      <w:r w:rsidR="000D3FCC" w:rsidRPr="002766AD">
        <w:rPr>
          <w:rFonts w:ascii="Arial" w:hAnsi="Arial" w:cs="Arial"/>
          <w:sz w:val="22"/>
          <w:szCs w:val="22"/>
        </w:rPr>
        <w:t>28</w:t>
      </w:r>
      <w:r w:rsidRPr="00A85FF1">
        <w:rPr>
          <w:rFonts w:ascii="Arial" w:hAnsi="Arial" w:cs="Arial"/>
          <w:sz w:val="22"/>
          <w:szCs w:val="22"/>
        </w:rPr>
        <w:t xml:space="preserve"> </w:t>
      </w:r>
      <w:r w:rsidR="00DA2256">
        <w:rPr>
          <w:rFonts w:ascii="Arial" w:hAnsi="Arial" w:cs="Arial"/>
          <w:sz w:val="22"/>
          <w:szCs w:val="22"/>
        </w:rPr>
        <w:t>KD</w:t>
      </w:r>
      <w:r w:rsidRPr="00A85FF1">
        <w:rPr>
          <w:rFonts w:ascii="Arial" w:hAnsi="Arial" w:cs="Arial"/>
          <w:sz w:val="22"/>
          <w:szCs w:val="22"/>
        </w:rPr>
        <w:t xml:space="preserve"> s délkou trvání </w:t>
      </w:r>
      <w:r w:rsidR="00DA2256">
        <w:rPr>
          <w:rFonts w:ascii="Arial" w:hAnsi="Arial" w:cs="Arial"/>
          <w:sz w:val="22"/>
          <w:szCs w:val="22"/>
        </w:rPr>
        <w:t>KD</w:t>
      </w:r>
      <w:r w:rsidRPr="00A85FF1">
        <w:rPr>
          <w:rFonts w:ascii="Arial" w:hAnsi="Arial" w:cs="Arial"/>
          <w:sz w:val="22"/>
          <w:szCs w:val="22"/>
        </w:rPr>
        <w:t xml:space="preserve">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autorského dozoru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47759" w:rsidRDefault="00B47759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(</w:t>
      </w:r>
      <w:proofErr w:type="gramStart"/>
      <w:r w:rsidRPr="00BC4ABC">
        <w:rPr>
          <w:rFonts w:ascii="Arial" w:hAnsi="Arial" w:cs="Arial"/>
          <w:sz w:val="22"/>
          <w:szCs w:val="22"/>
        </w:rPr>
        <w:t xml:space="preserve">slovy: </w:t>
      </w:r>
      <w:r>
        <w:rPr>
          <w:rFonts w:ascii="Arial" w:hAnsi="Arial" w:cs="Arial"/>
          <w:sz w:val="22"/>
          <w:szCs w:val="22"/>
        </w:rPr>
        <w:t>...................................... korun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:rsidR="007F5A3F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plnění: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1061B8" w:rsidRDefault="001061B8" w:rsidP="007F5A3F">
      <w:pPr>
        <w:rPr>
          <w:rFonts w:ascii="Arial" w:hAnsi="Arial" w:cs="Arial"/>
          <w:sz w:val="22"/>
          <w:szCs w:val="22"/>
          <w:u w:val="single"/>
        </w:rPr>
      </w:pPr>
    </w:p>
    <w:p w:rsidR="001061B8" w:rsidRPr="009E292B" w:rsidRDefault="001061B8" w:rsidP="001061B8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BD1F4E">
        <w:rPr>
          <w:rFonts w:ascii="Arial" w:hAnsi="Arial" w:cs="Arial"/>
          <w:b/>
          <w:sz w:val="22"/>
          <w:szCs w:val="22"/>
          <w:u w:val="single"/>
        </w:rPr>
        <w:t>U</w:t>
      </w:r>
      <w:r w:rsidR="00672155">
        <w:rPr>
          <w:rFonts w:ascii="Arial" w:hAnsi="Arial" w:cs="Arial"/>
          <w:b/>
          <w:sz w:val="22"/>
          <w:szCs w:val="22"/>
          <w:u w:val="single"/>
        </w:rPr>
        <w:t>SP</w:t>
      </w:r>
    </w:p>
    <w:p w:rsidR="001061B8" w:rsidRPr="00266D44" w:rsidRDefault="001061B8" w:rsidP="001061B8">
      <w:pPr>
        <w:rPr>
          <w:rFonts w:ascii="Arial" w:hAnsi="Arial" w:cs="Arial"/>
          <w:sz w:val="18"/>
          <w:szCs w:val="22"/>
        </w:rPr>
      </w:pPr>
    </w:p>
    <w:p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:rsidR="007F5A3F" w:rsidRPr="009E292B" w:rsidRDefault="007F5A3F" w:rsidP="007F5A3F">
      <w:pPr>
        <w:rPr>
          <w:rFonts w:ascii="Arial" w:hAnsi="Arial" w:cs="Arial"/>
          <w:sz w:val="22"/>
          <w:szCs w:val="22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:rsidR="007F5A3F" w:rsidRPr="00266D44" w:rsidRDefault="007F5A3F" w:rsidP="007F5A3F">
      <w:pPr>
        <w:rPr>
          <w:rFonts w:ascii="Arial" w:hAnsi="Arial" w:cs="Arial"/>
          <w:sz w:val="18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1061B8" w:rsidRDefault="001061B8" w:rsidP="007F5A3F">
      <w:pPr>
        <w:jc w:val="both"/>
        <w:rPr>
          <w:rFonts w:ascii="Arial" w:hAnsi="Arial" w:cs="Arial"/>
          <w:b/>
          <w:sz w:val="22"/>
          <w:szCs w:val="22"/>
        </w:rPr>
      </w:pPr>
    </w:p>
    <w:p w:rsidR="007F5A3F" w:rsidRDefault="007F5A3F" w:rsidP="007F5A3F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 w:rsidR="00BD1F4E">
        <w:rPr>
          <w:rFonts w:ascii="Arial" w:hAnsi="Arial" w:cs="Arial"/>
          <w:b/>
          <w:sz w:val="22"/>
          <w:szCs w:val="22"/>
          <w:u w:val="single"/>
        </w:rPr>
        <w:t>společného územního rozhodnutí a stavebního povolení</w:t>
      </w:r>
      <w:r w:rsidR="00CF745D"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:rsidR="007F5A3F" w:rsidRPr="00266D44" w:rsidRDefault="007F5A3F" w:rsidP="007F5A3F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 w:rsidR="0020723A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DA5316" w:rsidRDefault="00DA5316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69C7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Výkon autorského dozoru </w:t>
      </w:r>
      <w:r w:rsidR="00CD5C60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A46F09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F12283" w:rsidRPr="00F12283" w:rsidRDefault="00F12283" w:rsidP="00F12283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12283">
        <w:rPr>
          <w:color w:val="auto"/>
        </w:rPr>
        <w:t>Výši DPH bude Zhotovitel účtovat dle platného zákona č. 235/2004 Sb. o dani z přidané hodnoty, ve znění pozdějších předpisů (dále jen „zákon o DPH“), ke dni zdanitelného plnění, uvedeného na faktuře – daňovém dokladu.</w:t>
      </w:r>
    </w:p>
    <w:p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íla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projektové dokumentace 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týkající se vypracování projektové dokumentace, na základě vystavení jeho </w:t>
      </w:r>
      <w:r w:rsidR="00544190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544190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B17B71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B17B71">
        <w:rPr>
          <w:color w:val="auto"/>
        </w:rPr>
        <w:t> </w:t>
      </w:r>
      <w:r w:rsidRPr="00F74F1B">
        <w:rPr>
          <w:color w:val="auto"/>
        </w:rPr>
        <w:t>deníku</w:t>
      </w:r>
      <w:r w:rsidR="00B17B71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:rsidR="009C5D03" w:rsidRDefault="009C5D03" w:rsidP="009C5D03">
      <w:pPr>
        <w:pStyle w:val="Odstavecseseznamem"/>
      </w:pPr>
    </w:p>
    <w:p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:rsidR="001F2993" w:rsidRDefault="001F2993" w:rsidP="001F2993">
      <w:pPr>
        <w:pStyle w:val="Odstavecseseznamem"/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předmětu plnění dle této smlouv</w:t>
      </w:r>
      <w:r>
        <w:rPr>
          <w:rFonts w:ascii="Arial" w:eastAsia="MS Mincho" w:hAnsi="Arial" w:cs="Arial"/>
          <w:sz w:val="22"/>
          <w:szCs w:val="22"/>
        </w:rPr>
        <w:t xml:space="preserve">y, resp. 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ceny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lastRenderedPageBreak/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předmětu plnění</w:t>
      </w:r>
      <w:r w:rsidR="00C4146A" w:rsidRPr="001C664A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doplnění.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č. 235/2004 Sb. o dani z přidané hodnoty, ve znění pozdějších předpisů (dále jen „zákon o DPH“).</w:t>
      </w:r>
    </w:p>
    <w:p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:rsidR="00185BA6" w:rsidRPr="0047104C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2B4A4D">
        <w:rPr>
          <w:color w:val="auto"/>
        </w:rPr>
        <w:t>Kromě povinných náležito</w:t>
      </w:r>
      <w:r w:rsidR="00DE12ED" w:rsidRPr="002B4A4D">
        <w:rPr>
          <w:color w:val="auto"/>
        </w:rPr>
        <w:t xml:space="preserve">stí je </w:t>
      </w:r>
      <w:r w:rsidR="004B3CC3" w:rsidRPr="002B4A4D">
        <w:rPr>
          <w:color w:val="auto"/>
        </w:rPr>
        <w:t>Zhotovitel</w:t>
      </w:r>
      <w:r w:rsidRPr="002B4A4D">
        <w:rPr>
          <w:color w:val="auto"/>
        </w:rPr>
        <w:t xml:space="preserve"> povinen uvádět v jednotlivých </w:t>
      </w:r>
      <w:r w:rsidR="00544190">
        <w:rPr>
          <w:color w:val="auto"/>
        </w:rPr>
        <w:t>fakturách</w:t>
      </w:r>
      <w:r w:rsidRPr="002B4A4D">
        <w:rPr>
          <w:color w:val="auto"/>
        </w:rPr>
        <w:t xml:space="preserve"> přesný </w:t>
      </w:r>
      <w:r w:rsidRPr="00D53343">
        <w:rPr>
          <w:color w:val="auto"/>
        </w:rPr>
        <w:t xml:space="preserve">název akce </w:t>
      </w:r>
      <w:r w:rsidR="00381FC2" w:rsidRPr="00381FC2">
        <w:rPr>
          <w:b/>
          <w:color w:val="auto"/>
        </w:rPr>
        <w:t>„II/</w:t>
      </w:r>
      <w:r w:rsidR="00BD1F4E">
        <w:rPr>
          <w:b/>
          <w:color w:val="auto"/>
        </w:rPr>
        <w:t>128 Pacov - průtah</w:t>
      </w:r>
      <w:r w:rsidR="00381FC2" w:rsidRPr="00381FC2">
        <w:rPr>
          <w:b/>
          <w:color w:val="auto"/>
        </w:rPr>
        <w:t>, PD</w:t>
      </w:r>
      <w:r w:rsidR="000B3854" w:rsidRPr="000B3854">
        <w:rPr>
          <w:b/>
          <w:color w:val="auto"/>
        </w:rPr>
        <w:t>“</w:t>
      </w:r>
      <w:r w:rsidR="00872731">
        <w:rPr>
          <w:b/>
          <w:color w:val="auto"/>
        </w:rPr>
        <w:t>.</w:t>
      </w:r>
      <w:r w:rsidR="0020723A">
        <w:rPr>
          <w:b/>
          <w:color w:val="auto"/>
        </w:rPr>
        <w:t xml:space="preserve"> </w:t>
      </w:r>
    </w:p>
    <w:p w:rsidR="00C4146A" w:rsidRPr="002B4A4D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</w:t>
      </w:r>
      <w:r w:rsidR="00544190">
        <w:rPr>
          <w:color w:val="auto"/>
        </w:rPr>
        <w:t xml:space="preserve">faktury - </w:t>
      </w:r>
      <w:r w:rsidR="00C4146A" w:rsidRPr="001C664A">
        <w:rPr>
          <w:color w:val="auto"/>
        </w:rPr>
        <w:t xml:space="preserve">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544190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 xml:space="preserve">587 33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:rsidR="00856F9A" w:rsidRDefault="00856F9A" w:rsidP="00856F9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1D2455" w:rsidRPr="001C664A" w:rsidRDefault="001D2455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:rsidR="00896F0C" w:rsidRDefault="009223B7" w:rsidP="009223B7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:rsidR="00C86A52" w:rsidRDefault="00C86A52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4D1855">
        <w:rPr>
          <w:rFonts w:eastAsia="MS Mincho"/>
          <w:color w:val="auto"/>
        </w:rPr>
        <w:t xml:space="preserve">. </w:t>
      </w:r>
      <w:proofErr w:type="gramStart"/>
      <w:r w:rsidR="004D1855">
        <w:rPr>
          <w:rFonts w:eastAsia="MS Mincho"/>
          <w:color w:val="auto"/>
        </w:rPr>
        <w:t>2.1. písm.</w:t>
      </w:r>
      <w:proofErr w:type="gramEnd"/>
      <w:r w:rsidR="004D1855">
        <w:rPr>
          <w:rFonts w:eastAsia="MS Mincho"/>
          <w:color w:val="auto"/>
        </w:rPr>
        <w:t xml:space="preserve">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:rsidR="009223B7" w:rsidRDefault="009223B7" w:rsidP="009223B7">
      <w:pPr>
        <w:pStyle w:val="Odstavecseseznamem"/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lastRenderedPageBreak/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:rsidR="005F7CB3" w:rsidRDefault="005F7CB3" w:rsidP="009223B7">
      <w:pPr>
        <w:pStyle w:val="Odstavecseseznamem"/>
        <w:rPr>
          <w:rFonts w:eastAsia="MS Mincho"/>
        </w:rPr>
      </w:pPr>
    </w:p>
    <w:p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 xml:space="preserve">Na písemné </w:t>
      </w:r>
      <w:r w:rsidR="008B1599">
        <w:rPr>
          <w:rFonts w:eastAsia="MS Mincho"/>
          <w:color w:val="auto"/>
        </w:rPr>
        <w:t>oznámení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</w:t>
      </w:r>
      <w:r w:rsidR="008B1599">
        <w:rPr>
          <w:rFonts w:eastAsia="MS Mincho"/>
          <w:color w:val="auto"/>
          <w:spacing w:val="-6"/>
        </w:rPr>
        <w:t> písemném oznámení</w:t>
      </w:r>
      <w:r w:rsidRPr="009223B7">
        <w:rPr>
          <w:rFonts w:eastAsia="MS Mincho"/>
          <w:color w:val="auto"/>
        </w:rPr>
        <w:t xml:space="preserve"> souhlasí.</w:t>
      </w:r>
    </w:p>
    <w:p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  <w:rPr>
          <w:spacing w:val="2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:rsidR="009223B7" w:rsidRDefault="009223B7" w:rsidP="009223B7">
      <w:pPr>
        <w:pStyle w:val="Odstavecseseznamem"/>
        <w:rPr>
          <w:rFonts w:eastAsia="MS Mincho"/>
          <w:spacing w:val="6"/>
        </w:rPr>
      </w:pPr>
    </w:p>
    <w:p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:rsidR="004A4DDB" w:rsidRDefault="004A4DD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nebo neposkytnutím sjednaných služeb dle této smlouvy.  Odpovědnost za škodu pro výkon AD trvá po dobu realizace stavby a zaniká řádně ukončeným přejímacím řízením stavby, případně nabytím </w:t>
      </w:r>
      <w:r w:rsidR="00BF33BE">
        <w:rPr>
          <w:color w:val="auto"/>
        </w:rPr>
        <w:t>právních účinků</w:t>
      </w:r>
      <w:r w:rsidRPr="00231F1F">
        <w:rPr>
          <w:color w:val="auto"/>
        </w:rPr>
        <w:t xml:space="preserve"> kolaudačního souhlasu</w:t>
      </w:r>
      <w:r w:rsidR="00BF33BE">
        <w:rPr>
          <w:color w:val="auto"/>
        </w:rPr>
        <w:t>/nabytím právní moci kolaudačního rozhodnutí.</w:t>
      </w:r>
    </w:p>
    <w:p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9C5D03">
        <w:rPr>
          <w:color w:val="auto"/>
        </w:rPr>
        <w:t xml:space="preserve">Smluvní strany se dohodly, že za případné vícepráce zhotovené dle této smlouvy odpovídá Zhotovitel dle </w:t>
      </w:r>
      <w:r w:rsidR="00980ADA" w:rsidRPr="009C5D03">
        <w:rPr>
          <w:color w:val="auto"/>
        </w:rPr>
        <w:t>občanského zákoníku</w:t>
      </w:r>
      <w:r w:rsidRPr="009C5D03">
        <w:rPr>
          <w:color w:val="auto"/>
        </w:rPr>
        <w:t>.</w:t>
      </w:r>
    </w:p>
    <w:p w:rsidR="009446E8" w:rsidRDefault="009446E8" w:rsidP="009446E8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B3403F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:rsidR="00EB784E" w:rsidRDefault="00EB784E" w:rsidP="00EB784E">
      <w:pPr>
        <w:pStyle w:val="Odstavecseseznamem"/>
      </w:pPr>
    </w:p>
    <w:p w:rsidR="00EB784E" w:rsidRPr="00AF2F0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  <w:spacing w:val="-2"/>
        </w:rPr>
        <w:t xml:space="preserve">Zhotovitel se zavazuje před realizací výkonu AD dle odst. </w:t>
      </w:r>
      <w:proofErr w:type="gramStart"/>
      <w:r w:rsidRPr="000C03D4">
        <w:rPr>
          <w:color w:val="auto"/>
          <w:spacing w:val="-2"/>
        </w:rPr>
        <w:t>2.1. písm.</w:t>
      </w:r>
      <w:proofErr w:type="gramEnd"/>
      <w:r w:rsidRPr="000C03D4">
        <w:rPr>
          <w:color w:val="auto"/>
          <w:spacing w:val="-2"/>
        </w:rPr>
        <w:t xml:space="preserve"> </w:t>
      </w:r>
      <w:r w:rsidR="00957C97" w:rsidRPr="000C03D4">
        <w:rPr>
          <w:color w:val="auto"/>
          <w:spacing w:val="-2"/>
        </w:rPr>
        <w:t>d</w:t>
      </w:r>
      <w:r w:rsidRPr="000C03D4">
        <w:rPr>
          <w:color w:val="auto"/>
          <w:spacing w:val="-2"/>
        </w:rPr>
        <w:t>) této smlouvy uzavřít</w:t>
      </w:r>
      <w:r w:rsidRPr="000C03D4">
        <w:rPr>
          <w:color w:val="auto"/>
        </w:rPr>
        <w:t xml:space="preserve"> pojistnou smlouvu na pojištění odpovědnosti za škody způsobené při výkonu činností dle této smlouvy s jednorázovým pojistným plněním ve výši </w:t>
      </w:r>
      <w:r w:rsidR="00BD1F4E" w:rsidRPr="009C5D03">
        <w:rPr>
          <w:color w:val="auto"/>
        </w:rPr>
        <w:t>1</w:t>
      </w:r>
      <w:r w:rsidR="00683E83" w:rsidRPr="009C5D03">
        <w:rPr>
          <w:color w:val="auto"/>
        </w:rPr>
        <w:t> 000 000</w:t>
      </w:r>
      <w:r w:rsidRPr="009C5D03">
        <w:rPr>
          <w:color w:val="auto"/>
        </w:rPr>
        <w:t xml:space="preserve"> Kč. </w:t>
      </w:r>
      <w:r w:rsidRPr="000C03D4">
        <w:rPr>
          <w:color w:val="auto"/>
        </w:rPr>
        <w:t xml:space="preserve">Uvedená pojistná smlouva </w:t>
      </w:r>
      <w:r w:rsidRPr="000C03D4">
        <w:rPr>
          <w:color w:val="auto"/>
          <w:spacing w:val="2"/>
        </w:rPr>
        <w:t>bude platná a účinná po celou dobu realizace výkonu AD, jakož i po celou dobu trvání závazků</w:t>
      </w:r>
      <w:r w:rsidRPr="000C03D4">
        <w:rPr>
          <w:color w:val="auto"/>
          <w:spacing w:val="-4"/>
        </w:rPr>
        <w:t xml:space="preserve"> z této </w:t>
      </w:r>
      <w:r w:rsidRPr="000C03D4">
        <w:rPr>
          <w:color w:val="auto"/>
          <w:spacing w:val="2"/>
        </w:rPr>
        <w:t>smlouvy vyplývajících. Náklady na pojištění nese Zhotovitel a jsou zahrnuty ve sjednané ceně</w:t>
      </w:r>
      <w:r w:rsidR="00C91F49" w:rsidRPr="000C03D4">
        <w:rPr>
          <w:color w:val="auto"/>
        </w:rPr>
        <w:t xml:space="preserve"> dle odst. </w:t>
      </w:r>
      <w:proofErr w:type="gramStart"/>
      <w:r w:rsidR="00C91F49" w:rsidRPr="000C03D4">
        <w:rPr>
          <w:color w:val="auto"/>
        </w:rPr>
        <w:t>4.4</w:t>
      </w:r>
      <w:r w:rsidRPr="000C03D4">
        <w:rPr>
          <w:color w:val="auto"/>
        </w:rPr>
        <w:t>. této</w:t>
      </w:r>
      <w:proofErr w:type="gramEnd"/>
      <w:r w:rsidRPr="000C03D4">
        <w:rPr>
          <w:color w:val="auto"/>
        </w:rPr>
        <w:t xml:space="preserve"> smlouvy</w:t>
      </w:r>
      <w:r w:rsidRPr="00AF2F0E">
        <w:rPr>
          <w:color w:val="auto"/>
        </w:rPr>
        <w:t>.</w:t>
      </w:r>
    </w:p>
    <w:p w:rsidR="008E2D8F" w:rsidRDefault="008E2D8F" w:rsidP="008E2D8F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F970AB" w:rsidRPr="00EB784E" w:rsidRDefault="00202EA0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-4"/>
        </w:rPr>
        <w:lastRenderedPageBreak/>
        <w:t>K</w:t>
      </w:r>
      <w:r w:rsidR="00F970AB" w:rsidRPr="00EB784E">
        <w:rPr>
          <w:color w:val="auto"/>
          <w:spacing w:val="-4"/>
        </w:rPr>
        <w:t>opii dokladu o uzavření pojistné smlouvy předloží Zhotovitel Objednateli</w:t>
      </w:r>
      <w:r w:rsidR="00F970AB" w:rsidRPr="00EB784E">
        <w:rPr>
          <w:color w:val="auto"/>
        </w:rPr>
        <w:t xml:space="preserve"> nejpozději do 10 dnů od první výzvy k započetí výkonu </w:t>
      </w:r>
      <w:r w:rsidR="00B3403F">
        <w:rPr>
          <w:color w:val="auto"/>
        </w:rPr>
        <w:t>AD</w:t>
      </w:r>
      <w:r w:rsidR="00F970AB" w:rsidRPr="00EB784E">
        <w:rPr>
          <w:color w:val="auto"/>
        </w:rPr>
        <w:t xml:space="preserve">. V případě změny pojištění předloží Zhotovitel bezodkladně Objednateli nový doklad prokazující uzavření </w:t>
      </w:r>
      <w:r w:rsidR="00F970AB" w:rsidRPr="00EB784E">
        <w:rPr>
          <w:color w:val="auto"/>
          <w:spacing w:val="2"/>
        </w:rPr>
        <w:t>příslušné pojistné smlouvy. Zhotovitel se zavazuje uplatnit veškeré pojistné události související</w:t>
      </w:r>
      <w:r w:rsidR="00F970AB" w:rsidRPr="00EB784E">
        <w:rPr>
          <w:color w:val="auto"/>
        </w:rPr>
        <w:t xml:space="preserve"> s plněním předmětu této smlouvy u pojišťovny bez zbytečného odkladu.</w:t>
      </w:r>
    </w:p>
    <w:p w:rsidR="00F970AB" w:rsidRDefault="00F970AB" w:rsidP="00F970AB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1D2455" w:rsidRPr="009223B7" w:rsidRDefault="001D2455" w:rsidP="00F970AB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C4146A" w:rsidP="00F34E8A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:rsidR="00E90566" w:rsidRPr="00E90566" w:rsidRDefault="00E90566" w:rsidP="00E90566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  <w:spacing w:val="-6"/>
        </w:rPr>
      </w:pPr>
      <w:r w:rsidRPr="00E90566">
        <w:rPr>
          <w:color w:val="auto"/>
          <w:spacing w:val="-6"/>
        </w:rPr>
        <w:t xml:space="preserve">Při prodlení Zhotovitele s předáním řádně dokončeného Díla, včetně jednotlivých částí plnění, ve smluvních termínech dle odst. </w:t>
      </w:r>
      <w:proofErr w:type="gramStart"/>
      <w:r w:rsidRPr="00E90566">
        <w:rPr>
          <w:color w:val="auto"/>
          <w:spacing w:val="-6"/>
        </w:rPr>
        <w:t>3.1. této</w:t>
      </w:r>
      <w:proofErr w:type="gramEnd"/>
      <w:r w:rsidRPr="00E90566">
        <w:rPr>
          <w:color w:val="auto"/>
          <w:spacing w:val="-6"/>
        </w:rPr>
        <w:t xml:space="preserve"> smlouvy, a to včetně předložení konceptu, zaplatí Zhotovitel Objednateli smluvní pokutu ve výši 0,2 % z ceny za Dílo sjednané touto smlouvou, a to za každý i započatý den tohoto prodlení, jak dokončeného Díla, tak jednotlivých částí plnění. 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Pr="001C664A">
        <w:rPr>
          <w:color w:val="auto"/>
        </w:rPr>
        <w:t xml:space="preserve">% z ceny </w:t>
      </w:r>
      <w:r w:rsidR="005B12A2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5B12A2">
        <w:rPr>
          <w:color w:val="auto"/>
        </w:rPr>
        <w:t>o</w:t>
      </w:r>
      <w:bookmarkStart w:id="0" w:name="_GoBack"/>
      <w:bookmarkEnd w:id="0"/>
      <w:r w:rsidRPr="001C664A">
        <w:rPr>
          <w:color w:val="auto"/>
        </w:rPr>
        <w:t xml:space="preserve"> sjednané touto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dokumentace za každý jednotlivý případ, nejvýše však do výše 20 % ceny </w:t>
      </w:r>
      <w:r w:rsidRPr="00CD5C60">
        <w:rPr>
          <w:color w:val="auto"/>
          <w:spacing w:val="-4"/>
        </w:rPr>
        <w:t>dokumentace 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967AFD" w:rsidRPr="001C664A" w:rsidRDefault="00967AFD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z ceny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544190">
        <w:rPr>
          <w:rFonts w:eastAsia="MS Mincho"/>
          <w:color w:val="auto"/>
        </w:rPr>
        <w:t xml:space="preserve">faktury - </w:t>
      </w:r>
      <w:r w:rsidRPr="001C664A">
        <w:rPr>
          <w:rFonts w:eastAsia="MS Mincho"/>
          <w:color w:val="auto"/>
        </w:rPr>
        <w:t xml:space="preserve">daňového dokladu 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lastRenderedPageBreak/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:rsidR="00035F0D" w:rsidRDefault="00035F0D" w:rsidP="00035F0D">
      <w:pPr>
        <w:pStyle w:val="Odstavecseseznamem"/>
        <w:rPr>
          <w:rFonts w:eastAsia="MS Mincho"/>
        </w:rPr>
      </w:pPr>
    </w:p>
    <w:p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>ve výši 10 % z celkové ceny sjednané v této smlouvě.</w:t>
      </w:r>
    </w:p>
    <w:p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sjednané touto smlouvou, má se za to, že sjednanou cenou je cena bez DPH.</w:t>
      </w:r>
    </w:p>
    <w:p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:rsidR="00301247" w:rsidRDefault="00301247" w:rsidP="00301247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C21EE0" w:rsidRDefault="00C21EE0" w:rsidP="00C21EE0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 w:rsidR="00C845BD">
        <w:rPr>
          <w:rFonts w:ascii="Arial" w:eastAsia="MS Mincho" w:hAnsi="Arial" w:cs="Arial"/>
          <w:sz w:val="22"/>
        </w:rPr>
        <w:t xml:space="preserve">, </w:t>
      </w:r>
      <w:r w:rsidR="00C845BD"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 w:rsidR="0020723A">
        <w:rPr>
          <w:rFonts w:ascii="Arial" w:eastAsia="MS Mincho" w:hAnsi="Arial" w:cs="Arial"/>
          <w:sz w:val="22"/>
        </w:rPr>
        <w:t>.</w:t>
      </w:r>
    </w:p>
    <w:p w:rsidR="00CD5C60" w:rsidRDefault="00CD5C60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lastRenderedPageBreak/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:rsidR="008225EE" w:rsidRDefault="008225EE" w:rsidP="008225EE">
      <w:pPr>
        <w:pStyle w:val="Odstavecseseznamem"/>
      </w:pPr>
    </w:p>
    <w:p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 xml:space="preserve">byl konkurs zrušen proto, že majetek byl zcela nepostačující nebo </w:t>
      </w:r>
      <w:r w:rsidR="00295B27" w:rsidRPr="00CE3935">
        <w:rPr>
          <w:color w:val="auto"/>
        </w:rPr>
        <w:t>byla</w:t>
      </w:r>
      <w:r w:rsidR="00295B27">
        <w:rPr>
          <w:color w:val="auto"/>
        </w:rPr>
        <w:t xml:space="preserve"> </w:t>
      </w:r>
      <w:r w:rsidRPr="00301247">
        <w:rPr>
          <w:color w:val="auto"/>
        </w:rPr>
        <w:t>zavedena nucená správa podle zvláštních právních předpisů</w:t>
      </w:r>
      <w:r w:rsidR="008721E9" w:rsidRPr="00301247">
        <w:rPr>
          <w:color w:val="auto"/>
        </w:rPr>
        <w:t>,</w:t>
      </w:r>
    </w:p>
    <w:p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:rsidR="008852EC" w:rsidRDefault="008852EC" w:rsidP="008852EC">
      <w:pPr>
        <w:pStyle w:val="Odstavecseseznamem"/>
      </w:pPr>
    </w:p>
    <w:p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z ceny </w:t>
      </w:r>
      <w:r w:rsidRPr="00AF2F0E">
        <w:rPr>
          <w:color w:val="auto"/>
        </w:rPr>
        <w:t>Díla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Zhotovitelem,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:rsidR="007F51A3" w:rsidRPr="001C664A" w:rsidRDefault="007F51A3" w:rsidP="008852E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2129F3" w:rsidRDefault="002129F3" w:rsidP="002129F3">
      <w:pPr>
        <w:pStyle w:val="Odstavecseseznamem"/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:rsidR="0020723A" w:rsidRDefault="0020723A" w:rsidP="0020723A">
      <w:pPr>
        <w:pStyle w:val="Odstavecseseznamem"/>
      </w:pPr>
    </w:p>
    <w:p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DC17CE" w:rsidRPr="00DC17CE" w:rsidRDefault="00DC17CE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12"/>
          <w:szCs w:val="12"/>
        </w:rPr>
      </w:pPr>
    </w:p>
    <w:p w:rsidR="00C4146A" w:rsidRDefault="00C4146A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:rsidR="00AB6A59" w:rsidRPr="000C03D4" w:rsidRDefault="00AB6A59" w:rsidP="00AB6A59">
      <w:pPr>
        <w:pStyle w:val="Odstavecseseznamem"/>
      </w:pPr>
    </w:p>
    <w:p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:rsidR="00AB6A59" w:rsidRDefault="00AB6A59" w:rsidP="00AB6A59">
      <w:pPr>
        <w:pStyle w:val="Odstavecseseznamem"/>
      </w:pPr>
    </w:p>
    <w:p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:rsidR="009C5D03" w:rsidRDefault="009C5D03" w:rsidP="009C5D03">
      <w:pPr>
        <w:pStyle w:val="Odstavecseseznamem"/>
      </w:pPr>
    </w:p>
    <w:p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Smlouvy,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:rsidR="0093098A" w:rsidRDefault="0093098A" w:rsidP="0093098A">
      <w:pPr>
        <w:pStyle w:val="Odstavecseseznamem"/>
      </w:pPr>
    </w:p>
    <w:p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:rsidR="0093098A" w:rsidRDefault="0093098A" w:rsidP="0093098A">
      <w:pPr>
        <w:pStyle w:val="Odstavecseseznamem"/>
        <w:rPr>
          <w:spacing w:val="-4"/>
        </w:rPr>
      </w:pPr>
    </w:p>
    <w:p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:rsidR="00C4146A" w:rsidRPr="000C03D4" w:rsidRDefault="00CD4AAF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>T</w:t>
      </w:r>
      <w:r w:rsidR="00B3403F">
        <w:rPr>
          <w:rFonts w:eastAsia="MS Mincho"/>
          <w:color w:val="auto"/>
        </w:rPr>
        <w:t>ento odstavec</w:t>
      </w:r>
      <w:r w:rsidRPr="001C664A">
        <w:rPr>
          <w:rFonts w:eastAsia="MS Mincho"/>
          <w:color w:val="auto"/>
        </w:rPr>
        <w:t xml:space="preserve"> smlouvy </w:t>
      </w:r>
      <w:r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íla</w:t>
      </w:r>
      <w:r w:rsidRPr="007E469C">
        <w:rPr>
          <w:rFonts w:eastAsia="MS Mincho"/>
          <w:color w:val="auto"/>
        </w:rPr>
        <w:t xml:space="preserve"> bude nehmotný statek, jenž je </w:t>
      </w:r>
      <w:r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Pr="000C03D4">
        <w:rPr>
          <w:rFonts w:eastAsia="MS Mincho"/>
          <w:color w:val="auto"/>
          <w:spacing w:val="-2"/>
        </w:rPr>
        <w:t>(dále jen „nehmotný statek“).</w:t>
      </w:r>
      <w:r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:rsidR="001639CC" w:rsidRPr="000C03D4" w:rsidRDefault="001639CC" w:rsidP="001639CC">
      <w:pPr>
        <w:pStyle w:val="Odstavecseseznamem"/>
        <w:rPr>
          <w:rFonts w:eastAsia="MS Mincho"/>
        </w:rPr>
      </w:pPr>
    </w:p>
    <w:p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B3403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B3403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B3403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 a smlouva uplynutím této lhůty pozbude platnosti.</w:t>
      </w:r>
    </w:p>
    <w:p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Pr="00B47759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:rsidR="00B47759" w:rsidRDefault="00B47759" w:rsidP="00B47759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:rsidR="00497111" w:rsidRDefault="00497111" w:rsidP="00497111">
      <w:pPr>
        <w:pStyle w:val="Odstavecseseznamem"/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:rsidR="00934732" w:rsidRDefault="00934732" w:rsidP="00934732">
      <w:pPr>
        <w:pStyle w:val="Odstavecseseznamem"/>
        <w:rPr>
          <w:spacing w:val="-6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:rsidR="005F7CB3" w:rsidRDefault="005F7CB3" w:rsidP="00934732">
      <w:pPr>
        <w:pStyle w:val="Odstavecseseznamem"/>
      </w:pPr>
    </w:p>
    <w:p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:rsidR="00934732" w:rsidRDefault="00934732" w:rsidP="00934732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>ových stránkách Kraje Vysočina.</w:t>
      </w:r>
    </w:p>
    <w:p w:rsidR="00934732" w:rsidRDefault="00934732" w:rsidP="00934732">
      <w:pPr>
        <w:pStyle w:val="Odstavecseseznamem"/>
        <w:rPr>
          <w:spacing w:val="-2"/>
        </w:rPr>
      </w:pPr>
    </w:p>
    <w:p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C4146A" w:rsidRP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 xml:space="preserve">Smluvní strany prohlašují, že je jim znám </w:t>
      </w:r>
      <w:r w:rsidR="00560D41">
        <w:rPr>
          <w:color w:val="auto"/>
          <w:spacing w:val="-4"/>
        </w:rPr>
        <w:t>obsah této smlouvy včetně její</w:t>
      </w:r>
      <w:r w:rsidRPr="00934732">
        <w:rPr>
          <w:color w:val="auto"/>
          <w:spacing w:val="-4"/>
        </w:rPr>
        <w:t xml:space="preserve"> příloh</w:t>
      </w:r>
      <w:r w:rsidR="00560D41">
        <w:rPr>
          <w:color w:val="auto"/>
          <w:spacing w:val="-4"/>
        </w:rPr>
        <w:t>y</w:t>
      </w:r>
      <w:r w:rsidRPr="00934732">
        <w:rPr>
          <w:color w:val="auto"/>
          <w:spacing w:val="-4"/>
        </w:rPr>
        <w:t>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:rsidR="001C664A" w:rsidRPr="001C664A" w:rsidRDefault="001C664A" w:rsidP="00F34E8A">
      <w:pPr>
        <w:pStyle w:val="Odstavecseseznamem"/>
        <w:spacing w:line="264" w:lineRule="auto"/>
      </w:pPr>
    </w:p>
    <w:p w:rsidR="00DC17CE" w:rsidRDefault="00147A7D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47A7D">
        <w:rPr>
          <w:color w:val="auto"/>
        </w:rPr>
        <w:t>Nedílnou součástí této smlouvy je Příloha č. 1 – Cenová kalkulace, která byla povinnou součástí nabídky Řízení veřejné zakázky a obsahuje předpokládaný výkon činností (v hodinách) za vypracování jednotlivých částí projektové dokumentace.</w:t>
      </w:r>
    </w:p>
    <w:p w:rsidR="00147A7D" w:rsidRDefault="00147A7D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:rsidR="00864A61" w:rsidRPr="001C664A" w:rsidRDefault="00E22253" w:rsidP="00F34E8A">
      <w:pPr>
        <w:pStyle w:val="Zkladntextodsazen"/>
        <w:spacing w:line="264" w:lineRule="auto"/>
        <w:jc w:val="both"/>
        <w:rPr>
          <w:bCs/>
          <w:color w:val="auto"/>
        </w:rPr>
      </w:pPr>
      <w:r>
        <w:rPr>
          <w:bCs/>
          <w:color w:val="auto"/>
        </w:rPr>
        <w:t xml:space="preserve">Ing. Jan </w:t>
      </w:r>
      <w:proofErr w:type="spellStart"/>
      <w:r>
        <w:rPr>
          <w:bCs/>
          <w:color w:val="auto"/>
        </w:rPr>
        <w:t>Hyliš</w:t>
      </w:r>
      <w:proofErr w:type="spellEnd"/>
      <w:r>
        <w:rPr>
          <w:bCs/>
          <w:color w:val="auto"/>
        </w:rPr>
        <w:tab/>
      </w:r>
      <w:r>
        <w:rPr>
          <w:bCs/>
          <w:color w:val="auto"/>
        </w:rPr>
        <w:tab/>
      </w:r>
      <w:r w:rsidR="00534B28">
        <w:rPr>
          <w:bCs/>
          <w:color w:val="auto"/>
        </w:rPr>
        <w:t xml:space="preserve"> </w:t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</w:p>
    <w:p w:rsidR="00E22253" w:rsidRDefault="00E22253" w:rsidP="00E22253">
      <w:p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člen rady kraje pro oblast dopravy</w:t>
      </w:r>
    </w:p>
    <w:p w:rsidR="00C4146A" w:rsidRPr="001C664A" w:rsidRDefault="00E22253" w:rsidP="00B47759">
      <w:pPr>
        <w:jc w:val="both"/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a silničního hospodářství</w:t>
      </w:r>
      <w:r w:rsidR="00864A61" w:rsidRPr="001C664A">
        <w:rPr>
          <w:bCs/>
        </w:rPr>
        <w:t xml:space="preserve">              </w:t>
      </w:r>
    </w:p>
    <w:sectPr w:rsidR="00C4146A" w:rsidRPr="001C664A" w:rsidSect="00DC17CE">
      <w:footerReference w:type="default" r:id="rId8"/>
      <w:headerReference w:type="first" r:id="rId9"/>
      <w:footerReference w:type="first" r:id="rId10"/>
      <w:pgSz w:w="11906" w:h="16838" w:code="9"/>
      <w:pgMar w:top="1304" w:right="1134" w:bottom="1304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05E" w:rsidRDefault="00EE405E">
      <w:r>
        <w:separator/>
      </w:r>
    </w:p>
  </w:endnote>
  <w:endnote w:type="continuationSeparator" w:id="0">
    <w:p w:rsidR="00EE405E" w:rsidRDefault="00EE405E">
      <w:r>
        <w:continuationSeparator/>
      </w:r>
    </w:p>
  </w:endnote>
  <w:endnote w:type="continuationNotice" w:id="1">
    <w:p w:rsidR="00EE405E" w:rsidRDefault="00EE4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5E" w:rsidRDefault="00B65F5E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5B12A2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5B12A2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5E" w:rsidRDefault="00B65F5E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5B12A2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5B12A2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05E" w:rsidRDefault="00EE405E">
      <w:r>
        <w:separator/>
      </w:r>
    </w:p>
  </w:footnote>
  <w:footnote w:type="continuationSeparator" w:id="0">
    <w:p w:rsidR="00EE405E" w:rsidRDefault="00EE405E">
      <w:r>
        <w:continuationSeparator/>
      </w:r>
    </w:p>
  </w:footnote>
  <w:footnote w:type="continuationNotice" w:id="1">
    <w:p w:rsidR="00EE405E" w:rsidRDefault="00EE4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5E" w:rsidRPr="00C82BDA" w:rsidRDefault="00B65F5E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B65F5E" w:rsidRPr="00C82BDA" w:rsidRDefault="00B65F5E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B65F5E" w:rsidRDefault="00B65F5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2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3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7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2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36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1"/>
  </w:num>
  <w:num w:numId="2">
    <w:abstractNumId w:val="14"/>
  </w:num>
  <w:num w:numId="3">
    <w:abstractNumId w:val="36"/>
  </w:num>
  <w:num w:numId="4">
    <w:abstractNumId w:val="0"/>
  </w:num>
  <w:num w:numId="5">
    <w:abstractNumId w:val="2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23"/>
  </w:num>
  <w:num w:numId="8">
    <w:abstractNumId w:val="28"/>
  </w:num>
  <w:num w:numId="9">
    <w:abstractNumId w:val="24"/>
  </w:num>
  <w:num w:numId="10">
    <w:abstractNumId w:val="7"/>
  </w:num>
  <w:num w:numId="11">
    <w:abstractNumId w:val="4"/>
  </w:num>
  <w:num w:numId="12">
    <w:abstractNumId w:val="27"/>
  </w:num>
  <w:num w:numId="13">
    <w:abstractNumId w:val="9"/>
  </w:num>
  <w:num w:numId="14">
    <w:abstractNumId w:val="19"/>
  </w:num>
  <w:num w:numId="15">
    <w:abstractNumId w:val="22"/>
  </w:num>
  <w:num w:numId="16">
    <w:abstractNumId w:val="5"/>
  </w:num>
  <w:num w:numId="17">
    <w:abstractNumId w:val="15"/>
  </w:num>
  <w:num w:numId="18">
    <w:abstractNumId w:val="3"/>
  </w:num>
  <w:num w:numId="19">
    <w:abstractNumId w:val="10"/>
  </w:num>
  <w:num w:numId="20">
    <w:abstractNumId w:val="30"/>
  </w:num>
  <w:num w:numId="21">
    <w:abstractNumId w:val="29"/>
  </w:num>
  <w:num w:numId="22">
    <w:abstractNumId w:val="12"/>
  </w:num>
  <w:num w:numId="23">
    <w:abstractNumId w:val="8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13"/>
  </w:num>
  <w:num w:numId="27">
    <w:abstractNumId w:val="35"/>
  </w:num>
  <w:num w:numId="28">
    <w:abstractNumId w:val="16"/>
  </w:num>
  <w:num w:numId="29">
    <w:abstractNumId w:val="18"/>
  </w:num>
  <w:num w:numId="30">
    <w:abstractNumId w:val="6"/>
  </w:num>
  <w:num w:numId="31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46C3"/>
    <w:rsid w:val="000064F6"/>
    <w:rsid w:val="000117F4"/>
    <w:rsid w:val="000161B6"/>
    <w:rsid w:val="00022512"/>
    <w:rsid w:val="00027E70"/>
    <w:rsid w:val="00032B5D"/>
    <w:rsid w:val="000354E5"/>
    <w:rsid w:val="00035F0D"/>
    <w:rsid w:val="00040FDF"/>
    <w:rsid w:val="00041744"/>
    <w:rsid w:val="00041E20"/>
    <w:rsid w:val="00042E18"/>
    <w:rsid w:val="0005217A"/>
    <w:rsid w:val="000521BD"/>
    <w:rsid w:val="000537E6"/>
    <w:rsid w:val="00066031"/>
    <w:rsid w:val="000673A1"/>
    <w:rsid w:val="00071177"/>
    <w:rsid w:val="00077D4B"/>
    <w:rsid w:val="0008324D"/>
    <w:rsid w:val="00091594"/>
    <w:rsid w:val="000918D1"/>
    <w:rsid w:val="00091E33"/>
    <w:rsid w:val="000A19CF"/>
    <w:rsid w:val="000A1B81"/>
    <w:rsid w:val="000A5B22"/>
    <w:rsid w:val="000A64D9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703E"/>
    <w:rsid w:val="000E036C"/>
    <w:rsid w:val="000E1FAB"/>
    <w:rsid w:val="000E3394"/>
    <w:rsid w:val="000E45FD"/>
    <w:rsid w:val="000E71BC"/>
    <w:rsid w:val="000F31E4"/>
    <w:rsid w:val="000F3857"/>
    <w:rsid w:val="000F3C24"/>
    <w:rsid w:val="000F4B04"/>
    <w:rsid w:val="00100F2E"/>
    <w:rsid w:val="00104463"/>
    <w:rsid w:val="001061B8"/>
    <w:rsid w:val="0011108D"/>
    <w:rsid w:val="0011628B"/>
    <w:rsid w:val="00137877"/>
    <w:rsid w:val="00144325"/>
    <w:rsid w:val="00144F19"/>
    <w:rsid w:val="00147A7D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54DF"/>
    <w:rsid w:val="001766C6"/>
    <w:rsid w:val="001804A6"/>
    <w:rsid w:val="001813A3"/>
    <w:rsid w:val="00185BA6"/>
    <w:rsid w:val="00191D52"/>
    <w:rsid w:val="0019229F"/>
    <w:rsid w:val="001A1820"/>
    <w:rsid w:val="001A3221"/>
    <w:rsid w:val="001A5CD1"/>
    <w:rsid w:val="001A5EEE"/>
    <w:rsid w:val="001A69C7"/>
    <w:rsid w:val="001A7AFE"/>
    <w:rsid w:val="001B0164"/>
    <w:rsid w:val="001B2229"/>
    <w:rsid w:val="001B511A"/>
    <w:rsid w:val="001B6C6F"/>
    <w:rsid w:val="001C030A"/>
    <w:rsid w:val="001C4839"/>
    <w:rsid w:val="001C664A"/>
    <w:rsid w:val="001C69A5"/>
    <w:rsid w:val="001C79DD"/>
    <w:rsid w:val="001D2350"/>
    <w:rsid w:val="001D2455"/>
    <w:rsid w:val="001E4D54"/>
    <w:rsid w:val="001E766F"/>
    <w:rsid w:val="001F01CF"/>
    <w:rsid w:val="001F2993"/>
    <w:rsid w:val="001F3270"/>
    <w:rsid w:val="001F42E2"/>
    <w:rsid w:val="001F6EBC"/>
    <w:rsid w:val="00200F49"/>
    <w:rsid w:val="00202531"/>
    <w:rsid w:val="00202EA0"/>
    <w:rsid w:val="00203871"/>
    <w:rsid w:val="00203BF7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51D3"/>
    <w:rsid w:val="002263A5"/>
    <w:rsid w:val="00231260"/>
    <w:rsid w:val="00231F1F"/>
    <w:rsid w:val="00232FBD"/>
    <w:rsid w:val="0024079F"/>
    <w:rsid w:val="00244D61"/>
    <w:rsid w:val="00244FF7"/>
    <w:rsid w:val="002452AB"/>
    <w:rsid w:val="00247E8B"/>
    <w:rsid w:val="002503D1"/>
    <w:rsid w:val="00252E9D"/>
    <w:rsid w:val="00253C43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313D"/>
    <w:rsid w:val="00283984"/>
    <w:rsid w:val="00293E23"/>
    <w:rsid w:val="00295B27"/>
    <w:rsid w:val="00296254"/>
    <w:rsid w:val="002A0DB9"/>
    <w:rsid w:val="002A0F60"/>
    <w:rsid w:val="002A423F"/>
    <w:rsid w:val="002A6375"/>
    <w:rsid w:val="002B1072"/>
    <w:rsid w:val="002B3935"/>
    <w:rsid w:val="002B4A4D"/>
    <w:rsid w:val="002B5911"/>
    <w:rsid w:val="002C1277"/>
    <w:rsid w:val="002C1615"/>
    <w:rsid w:val="002C2CB7"/>
    <w:rsid w:val="002C4F3F"/>
    <w:rsid w:val="002D1040"/>
    <w:rsid w:val="002D3143"/>
    <w:rsid w:val="002D4D0C"/>
    <w:rsid w:val="002D6F66"/>
    <w:rsid w:val="002E27AB"/>
    <w:rsid w:val="002E336C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4E21"/>
    <w:rsid w:val="003263F9"/>
    <w:rsid w:val="00327844"/>
    <w:rsid w:val="00330CC4"/>
    <w:rsid w:val="0033239A"/>
    <w:rsid w:val="00332A86"/>
    <w:rsid w:val="00332F67"/>
    <w:rsid w:val="003353A0"/>
    <w:rsid w:val="00341F61"/>
    <w:rsid w:val="00344943"/>
    <w:rsid w:val="00344B46"/>
    <w:rsid w:val="00346720"/>
    <w:rsid w:val="00347A6C"/>
    <w:rsid w:val="003518B7"/>
    <w:rsid w:val="00352E1A"/>
    <w:rsid w:val="0035398E"/>
    <w:rsid w:val="00353E48"/>
    <w:rsid w:val="0035442C"/>
    <w:rsid w:val="00355CBD"/>
    <w:rsid w:val="00357EE9"/>
    <w:rsid w:val="00360D40"/>
    <w:rsid w:val="003621FD"/>
    <w:rsid w:val="00366318"/>
    <w:rsid w:val="00366999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7C8"/>
    <w:rsid w:val="00391F9B"/>
    <w:rsid w:val="003954A1"/>
    <w:rsid w:val="00395A28"/>
    <w:rsid w:val="003A0FE0"/>
    <w:rsid w:val="003A11ED"/>
    <w:rsid w:val="003A3E04"/>
    <w:rsid w:val="003A6E09"/>
    <w:rsid w:val="003A77D6"/>
    <w:rsid w:val="003B270D"/>
    <w:rsid w:val="003B6744"/>
    <w:rsid w:val="003C0D02"/>
    <w:rsid w:val="003C4146"/>
    <w:rsid w:val="003C6178"/>
    <w:rsid w:val="003D1515"/>
    <w:rsid w:val="003D204D"/>
    <w:rsid w:val="003D3BFE"/>
    <w:rsid w:val="003D5734"/>
    <w:rsid w:val="003E1276"/>
    <w:rsid w:val="003E4B1F"/>
    <w:rsid w:val="003E535E"/>
    <w:rsid w:val="003E5D68"/>
    <w:rsid w:val="003F4416"/>
    <w:rsid w:val="003F6C66"/>
    <w:rsid w:val="003F79A5"/>
    <w:rsid w:val="00407DB6"/>
    <w:rsid w:val="004142D9"/>
    <w:rsid w:val="00415184"/>
    <w:rsid w:val="00415CB9"/>
    <w:rsid w:val="004208CF"/>
    <w:rsid w:val="0042219E"/>
    <w:rsid w:val="00426BF8"/>
    <w:rsid w:val="00426E47"/>
    <w:rsid w:val="00426FDA"/>
    <w:rsid w:val="00430428"/>
    <w:rsid w:val="004306CD"/>
    <w:rsid w:val="004360CE"/>
    <w:rsid w:val="00437BA6"/>
    <w:rsid w:val="004411CC"/>
    <w:rsid w:val="0044583D"/>
    <w:rsid w:val="00445958"/>
    <w:rsid w:val="00445B23"/>
    <w:rsid w:val="00455DA7"/>
    <w:rsid w:val="0046318B"/>
    <w:rsid w:val="00466C50"/>
    <w:rsid w:val="00467D66"/>
    <w:rsid w:val="004707B9"/>
    <w:rsid w:val="0047104C"/>
    <w:rsid w:val="004716A4"/>
    <w:rsid w:val="0047214F"/>
    <w:rsid w:val="00475097"/>
    <w:rsid w:val="0047557B"/>
    <w:rsid w:val="00476543"/>
    <w:rsid w:val="00476C17"/>
    <w:rsid w:val="00477C79"/>
    <w:rsid w:val="004801BA"/>
    <w:rsid w:val="00481A7B"/>
    <w:rsid w:val="00486FAF"/>
    <w:rsid w:val="0048749E"/>
    <w:rsid w:val="00493804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F47"/>
    <w:rsid w:val="004D106B"/>
    <w:rsid w:val="004D1855"/>
    <w:rsid w:val="004D1918"/>
    <w:rsid w:val="004D36C7"/>
    <w:rsid w:val="004D606A"/>
    <w:rsid w:val="004E00F2"/>
    <w:rsid w:val="004E171F"/>
    <w:rsid w:val="004E2800"/>
    <w:rsid w:val="004E39E5"/>
    <w:rsid w:val="00503B60"/>
    <w:rsid w:val="00504CF3"/>
    <w:rsid w:val="00510D74"/>
    <w:rsid w:val="00512AEC"/>
    <w:rsid w:val="0051402A"/>
    <w:rsid w:val="005162DB"/>
    <w:rsid w:val="00521C2B"/>
    <w:rsid w:val="005249FE"/>
    <w:rsid w:val="0052665B"/>
    <w:rsid w:val="00530C9C"/>
    <w:rsid w:val="00534B28"/>
    <w:rsid w:val="00535D83"/>
    <w:rsid w:val="00541646"/>
    <w:rsid w:val="00542CDF"/>
    <w:rsid w:val="00544190"/>
    <w:rsid w:val="0054422D"/>
    <w:rsid w:val="005451B8"/>
    <w:rsid w:val="00546095"/>
    <w:rsid w:val="00550719"/>
    <w:rsid w:val="005507ED"/>
    <w:rsid w:val="00554ADA"/>
    <w:rsid w:val="00555992"/>
    <w:rsid w:val="0055669E"/>
    <w:rsid w:val="00557266"/>
    <w:rsid w:val="00557349"/>
    <w:rsid w:val="005607D7"/>
    <w:rsid w:val="00560D41"/>
    <w:rsid w:val="00566FE5"/>
    <w:rsid w:val="00567A77"/>
    <w:rsid w:val="00567E35"/>
    <w:rsid w:val="00574917"/>
    <w:rsid w:val="00575786"/>
    <w:rsid w:val="00576228"/>
    <w:rsid w:val="00576947"/>
    <w:rsid w:val="00582203"/>
    <w:rsid w:val="005A03FE"/>
    <w:rsid w:val="005A37E3"/>
    <w:rsid w:val="005A7CB8"/>
    <w:rsid w:val="005B12A2"/>
    <w:rsid w:val="005B4CA7"/>
    <w:rsid w:val="005B4D8F"/>
    <w:rsid w:val="005B712A"/>
    <w:rsid w:val="005C0A2C"/>
    <w:rsid w:val="005C567E"/>
    <w:rsid w:val="005C6793"/>
    <w:rsid w:val="005D4D19"/>
    <w:rsid w:val="005D4DEB"/>
    <w:rsid w:val="005D613D"/>
    <w:rsid w:val="005E0B5F"/>
    <w:rsid w:val="005E0B99"/>
    <w:rsid w:val="005E23FC"/>
    <w:rsid w:val="005E24FE"/>
    <w:rsid w:val="005E27F6"/>
    <w:rsid w:val="005E3B64"/>
    <w:rsid w:val="005E3FE3"/>
    <w:rsid w:val="005E63E6"/>
    <w:rsid w:val="005E64C0"/>
    <w:rsid w:val="005F166B"/>
    <w:rsid w:val="005F169D"/>
    <w:rsid w:val="005F53C2"/>
    <w:rsid w:val="005F5673"/>
    <w:rsid w:val="005F7CB3"/>
    <w:rsid w:val="006020E4"/>
    <w:rsid w:val="00604319"/>
    <w:rsid w:val="00606CF5"/>
    <w:rsid w:val="006137C2"/>
    <w:rsid w:val="006158B4"/>
    <w:rsid w:val="00617AF1"/>
    <w:rsid w:val="00620C12"/>
    <w:rsid w:val="0062389E"/>
    <w:rsid w:val="00624BAC"/>
    <w:rsid w:val="00625760"/>
    <w:rsid w:val="00626F5F"/>
    <w:rsid w:val="00627A0F"/>
    <w:rsid w:val="006313B3"/>
    <w:rsid w:val="006337B9"/>
    <w:rsid w:val="00635F9C"/>
    <w:rsid w:val="006365C1"/>
    <w:rsid w:val="00636CB1"/>
    <w:rsid w:val="00644568"/>
    <w:rsid w:val="0064532D"/>
    <w:rsid w:val="006515E4"/>
    <w:rsid w:val="00652134"/>
    <w:rsid w:val="00653420"/>
    <w:rsid w:val="00654B53"/>
    <w:rsid w:val="006574CD"/>
    <w:rsid w:val="00663FC7"/>
    <w:rsid w:val="006665DA"/>
    <w:rsid w:val="0067174A"/>
    <w:rsid w:val="00672155"/>
    <w:rsid w:val="00674D23"/>
    <w:rsid w:val="00675E04"/>
    <w:rsid w:val="006817A9"/>
    <w:rsid w:val="006832D3"/>
    <w:rsid w:val="00683E83"/>
    <w:rsid w:val="00690700"/>
    <w:rsid w:val="00691694"/>
    <w:rsid w:val="006919F0"/>
    <w:rsid w:val="006947AB"/>
    <w:rsid w:val="00695186"/>
    <w:rsid w:val="00695DD9"/>
    <w:rsid w:val="006A0882"/>
    <w:rsid w:val="006A3CA2"/>
    <w:rsid w:val="006A40FD"/>
    <w:rsid w:val="006A6D11"/>
    <w:rsid w:val="006B2456"/>
    <w:rsid w:val="006B303A"/>
    <w:rsid w:val="006B3F2D"/>
    <w:rsid w:val="006B4C23"/>
    <w:rsid w:val="006C199C"/>
    <w:rsid w:val="006C2144"/>
    <w:rsid w:val="006C2D8B"/>
    <w:rsid w:val="006C4BD1"/>
    <w:rsid w:val="006C5748"/>
    <w:rsid w:val="006E10A0"/>
    <w:rsid w:val="006E122C"/>
    <w:rsid w:val="006E3656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65EC"/>
    <w:rsid w:val="007304B6"/>
    <w:rsid w:val="00732D89"/>
    <w:rsid w:val="00734F9F"/>
    <w:rsid w:val="00735B50"/>
    <w:rsid w:val="00736C08"/>
    <w:rsid w:val="007414F1"/>
    <w:rsid w:val="00746F1E"/>
    <w:rsid w:val="007620D1"/>
    <w:rsid w:val="007624CA"/>
    <w:rsid w:val="0076276E"/>
    <w:rsid w:val="00763A0A"/>
    <w:rsid w:val="007664A0"/>
    <w:rsid w:val="007665F6"/>
    <w:rsid w:val="00772D1A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741A"/>
    <w:rsid w:val="007A75EF"/>
    <w:rsid w:val="007B50C3"/>
    <w:rsid w:val="007C65F4"/>
    <w:rsid w:val="007D2A80"/>
    <w:rsid w:val="007D42A0"/>
    <w:rsid w:val="007D71A4"/>
    <w:rsid w:val="007D7B34"/>
    <w:rsid w:val="007E1F28"/>
    <w:rsid w:val="007E24B7"/>
    <w:rsid w:val="007E469C"/>
    <w:rsid w:val="007E4F5F"/>
    <w:rsid w:val="007E6A84"/>
    <w:rsid w:val="007E73E6"/>
    <w:rsid w:val="007E7AF3"/>
    <w:rsid w:val="007F1DAE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E04"/>
    <w:rsid w:val="00821665"/>
    <w:rsid w:val="008225EE"/>
    <w:rsid w:val="00825413"/>
    <w:rsid w:val="00827B7E"/>
    <w:rsid w:val="0083252F"/>
    <w:rsid w:val="008330C0"/>
    <w:rsid w:val="00833A68"/>
    <w:rsid w:val="00836538"/>
    <w:rsid w:val="00837F96"/>
    <w:rsid w:val="008408DA"/>
    <w:rsid w:val="008421C8"/>
    <w:rsid w:val="0084222A"/>
    <w:rsid w:val="00842C29"/>
    <w:rsid w:val="008479DC"/>
    <w:rsid w:val="00853AE1"/>
    <w:rsid w:val="0085403C"/>
    <w:rsid w:val="00854EE2"/>
    <w:rsid w:val="00856153"/>
    <w:rsid w:val="00856C8C"/>
    <w:rsid w:val="00856D48"/>
    <w:rsid w:val="00856F9A"/>
    <w:rsid w:val="0086008B"/>
    <w:rsid w:val="00864A61"/>
    <w:rsid w:val="00866FCE"/>
    <w:rsid w:val="00870BC9"/>
    <w:rsid w:val="00871F44"/>
    <w:rsid w:val="008721E9"/>
    <w:rsid w:val="00872566"/>
    <w:rsid w:val="00872731"/>
    <w:rsid w:val="008767E3"/>
    <w:rsid w:val="0088303B"/>
    <w:rsid w:val="008852EC"/>
    <w:rsid w:val="00885E99"/>
    <w:rsid w:val="0088665E"/>
    <w:rsid w:val="008879A3"/>
    <w:rsid w:val="00890FAD"/>
    <w:rsid w:val="0089609B"/>
    <w:rsid w:val="00896F0C"/>
    <w:rsid w:val="008A48D9"/>
    <w:rsid w:val="008A5B28"/>
    <w:rsid w:val="008A5C2C"/>
    <w:rsid w:val="008B1599"/>
    <w:rsid w:val="008B191F"/>
    <w:rsid w:val="008B58EF"/>
    <w:rsid w:val="008B600C"/>
    <w:rsid w:val="008B6643"/>
    <w:rsid w:val="008C035B"/>
    <w:rsid w:val="008C044D"/>
    <w:rsid w:val="008C2FE2"/>
    <w:rsid w:val="008C371A"/>
    <w:rsid w:val="008C3A26"/>
    <w:rsid w:val="008C7747"/>
    <w:rsid w:val="008D0B03"/>
    <w:rsid w:val="008D0D49"/>
    <w:rsid w:val="008D1043"/>
    <w:rsid w:val="008D5C26"/>
    <w:rsid w:val="008D61B5"/>
    <w:rsid w:val="008E2D8F"/>
    <w:rsid w:val="008E4473"/>
    <w:rsid w:val="008E6D26"/>
    <w:rsid w:val="008F392D"/>
    <w:rsid w:val="008F6682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510A"/>
    <w:rsid w:val="0092669A"/>
    <w:rsid w:val="009273C8"/>
    <w:rsid w:val="00930492"/>
    <w:rsid w:val="0093098A"/>
    <w:rsid w:val="00930FC9"/>
    <w:rsid w:val="00931486"/>
    <w:rsid w:val="0093209A"/>
    <w:rsid w:val="00934732"/>
    <w:rsid w:val="009348D5"/>
    <w:rsid w:val="009365EC"/>
    <w:rsid w:val="009378BB"/>
    <w:rsid w:val="009416E4"/>
    <w:rsid w:val="00942AEC"/>
    <w:rsid w:val="00943EA5"/>
    <w:rsid w:val="009446E8"/>
    <w:rsid w:val="00945CA8"/>
    <w:rsid w:val="00947CBC"/>
    <w:rsid w:val="00953BA1"/>
    <w:rsid w:val="00957C97"/>
    <w:rsid w:val="00961043"/>
    <w:rsid w:val="00961ECC"/>
    <w:rsid w:val="00967AFD"/>
    <w:rsid w:val="00967D07"/>
    <w:rsid w:val="00967F65"/>
    <w:rsid w:val="00971B04"/>
    <w:rsid w:val="00971D5E"/>
    <w:rsid w:val="00972610"/>
    <w:rsid w:val="00975028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C469C"/>
    <w:rsid w:val="009C5D03"/>
    <w:rsid w:val="009D6B6D"/>
    <w:rsid w:val="009E2510"/>
    <w:rsid w:val="009F1D22"/>
    <w:rsid w:val="009F1FDC"/>
    <w:rsid w:val="009F3D7F"/>
    <w:rsid w:val="009F5F39"/>
    <w:rsid w:val="009F6B14"/>
    <w:rsid w:val="009F7869"/>
    <w:rsid w:val="00A0233B"/>
    <w:rsid w:val="00A12A38"/>
    <w:rsid w:val="00A15385"/>
    <w:rsid w:val="00A17C9C"/>
    <w:rsid w:val="00A22F91"/>
    <w:rsid w:val="00A233B8"/>
    <w:rsid w:val="00A269B5"/>
    <w:rsid w:val="00A30A18"/>
    <w:rsid w:val="00A3202F"/>
    <w:rsid w:val="00A33DF1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1806"/>
    <w:rsid w:val="00A85FF1"/>
    <w:rsid w:val="00A86FBC"/>
    <w:rsid w:val="00A87D21"/>
    <w:rsid w:val="00A92E8B"/>
    <w:rsid w:val="00A948BA"/>
    <w:rsid w:val="00A968D0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36E2"/>
    <w:rsid w:val="00AC45AA"/>
    <w:rsid w:val="00AC646F"/>
    <w:rsid w:val="00AC6B99"/>
    <w:rsid w:val="00AC7AA8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CA6"/>
    <w:rsid w:val="00B17B71"/>
    <w:rsid w:val="00B237C1"/>
    <w:rsid w:val="00B24831"/>
    <w:rsid w:val="00B2646C"/>
    <w:rsid w:val="00B31C13"/>
    <w:rsid w:val="00B321B5"/>
    <w:rsid w:val="00B32357"/>
    <w:rsid w:val="00B3403F"/>
    <w:rsid w:val="00B36C6E"/>
    <w:rsid w:val="00B371FC"/>
    <w:rsid w:val="00B37EFF"/>
    <w:rsid w:val="00B4348C"/>
    <w:rsid w:val="00B44E5B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65F5E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4828"/>
    <w:rsid w:val="00B97544"/>
    <w:rsid w:val="00BA0886"/>
    <w:rsid w:val="00BA36AA"/>
    <w:rsid w:val="00BA5005"/>
    <w:rsid w:val="00BB0B09"/>
    <w:rsid w:val="00BB5B7B"/>
    <w:rsid w:val="00BB5E9E"/>
    <w:rsid w:val="00BC0D63"/>
    <w:rsid w:val="00BC3143"/>
    <w:rsid w:val="00BC51BB"/>
    <w:rsid w:val="00BC55E5"/>
    <w:rsid w:val="00BC59F8"/>
    <w:rsid w:val="00BC7053"/>
    <w:rsid w:val="00BD1F4E"/>
    <w:rsid w:val="00BE1C9C"/>
    <w:rsid w:val="00BE5CC4"/>
    <w:rsid w:val="00BE69C1"/>
    <w:rsid w:val="00BE7438"/>
    <w:rsid w:val="00BE7A14"/>
    <w:rsid w:val="00BF29F1"/>
    <w:rsid w:val="00BF33BE"/>
    <w:rsid w:val="00BF49B0"/>
    <w:rsid w:val="00BF75AC"/>
    <w:rsid w:val="00BF77DA"/>
    <w:rsid w:val="00BF7944"/>
    <w:rsid w:val="00BF7A54"/>
    <w:rsid w:val="00BF7AE6"/>
    <w:rsid w:val="00BF7FA1"/>
    <w:rsid w:val="00BF7FA6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7CAF"/>
    <w:rsid w:val="00C806AC"/>
    <w:rsid w:val="00C80BFA"/>
    <w:rsid w:val="00C82BDA"/>
    <w:rsid w:val="00C830A9"/>
    <w:rsid w:val="00C845BD"/>
    <w:rsid w:val="00C86691"/>
    <w:rsid w:val="00C86A52"/>
    <w:rsid w:val="00C87BC5"/>
    <w:rsid w:val="00C9147D"/>
    <w:rsid w:val="00C91DE9"/>
    <w:rsid w:val="00C91F49"/>
    <w:rsid w:val="00C975B0"/>
    <w:rsid w:val="00CA2058"/>
    <w:rsid w:val="00CA4CDE"/>
    <w:rsid w:val="00CA62D7"/>
    <w:rsid w:val="00CA683E"/>
    <w:rsid w:val="00CB27F5"/>
    <w:rsid w:val="00CB5A09"/>
    <w:rsid w:val="00CB7BE5"/>
    <w:rsid w:val="00CC3741"/>
    <w:rsid w:val="00CD05D7"/>
    <w:rsid w:val="00CD4AAF"/>
    <w:rsid w:val="00CD5C60"/>
    <w:rsid w:val="00CE00E5"/>
    <w:rsid w:val="00CE2B5F"/>
    <w:rsid w:val="00CE3935"/>
    <w:rsid w:val="00CE6180"/>
    <w:rsid w:val="00CE7BCB"/>
    <w:rsid w:val="00CF745D"/>
    <w:rsid w:val="00D007B2"/>
    <w:rsid w:val="00D016F2"/>
    <w:rsid w:val="00D02F47"/>
    <w:rsid w:val="00D05D33"/>
    <w:rsid w:val="00D07894"/>
    <w:rsid w:val="00D10A59"/>
    <w:rsid w:val="00D10D0A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675"/>
    <w:rsid w:val="00D341CA"/>
    <w:rsid w:val="00D35F7C"/>
    <w:rsid w:val="00D3622A"/>
    <w:rsid w:val="00D3641F"/>
    <w:rsid w:val="00D369AF"/>
    <w:rsid w:val="00D37F26"/>
    <w:rsid w:val="00D400FB"/>
    <w:rsid w:val="00D413CA"/>
    <w:rsid w:val="00D45168"/>
    <w:rsid w:val="00D4758F"/>
    <w:rsid w:val="00D51244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94BF9"/>
    <w:rsid w:val="00D959AC"/>
    <w:rsid w:val="00D97D8F"/>
    <w:rsid w:val="00DA0A3E"/>
    <w:rsid w:val="00DA18B4"/>
    <w:rsid w:val="00DA192D"/>
    <w:rsid w:val="00DA2256"/>
    <w:rsid w:val="00DA297B"/>
    <w:rsid w:val="00DA49FB"/>
    <w:rsid w:val="00DA5316"/>
    <w:rsid w:val="00DB3DF0"/>
    <w:rsid w:val="00DB6B9D"/>
    <w:rsid w:val="00DC17CE"/>
    <w:rsid w:val="00DC6970"/>
    <w:rsid w:val="00DD666C"/>
    <w:rsid w:val="00DE0358"/>
    <w:rsid w:val="00DE12ED"/>
    <w:rsid w:val="00DE3500"/>
    <w:rsid w:val="00DF15F2"/>
    <w:rsid w:val="00DF17BE"/>
    <w:rsid w:val="00DF69E0"/>
    <w:rsid w:val="00DF7616"/>
    <w:rsid w:val="00DF7761"/>
    <w:rsid w:val="00DF7FC4"/>
    <w:rsid w:val="00E04D1A"/>
    <w:rsid w:val="00E17301"/>
    <w:rsid w:val="00E176ED"/>
    <w:rsid w:val="00E206A4"/>
    <w:rsid w:val="00E22253"/>
    <w:rsid w:val="00E225B8"/>
    <w:rsid w:val="00E228E3"/>
    <w:rsid w:val="00E325D1"/>
    <w:rsid w:val="00E33E78"/>
    <w:rsid w:val="00E34561"/>
    <w:rsid w:val="00E345F6"/>
    <w:rsid w:val="00E36884"/>
    <w:rsid w:val="00E3698D"/>
    <w:rsid w:val="00E36AC4"/>
    <w:rsid w:val="00E41A41"/>
    <w:rsid w:val="00E447FC"/>
    <w:rsid w:val="00E4628F"/>
    <w:rsid w:val="00E470C9"/>
    <w:rsid w:val="00E5059B"/>
    <w:rsid w:val="00E506A3"/>
    <w:rsid w:val="00E50E8A"/>
    <w:rsid w:val="00E55877"/>
    <w:rsid w:val="00E56B88"/>
    <w:rsid w:val="00E63898"/>
    <w:rsid w:val="00E65651"/>
    <w:rsid w:val="00E7088A"/>
    <w:rsid w:val="00E70A62"/>
    <w:rsid w:val="00E846E4"/>
    <w:rsid w:val="00E903FA"/>
    <w:rsid w:val="00E90566"/>
    <w:rsid w:val="00E90780"/>
    <w:rsid w:val="00E95724"/>
    <w:rsid w:val="00E95D14"/>
    <w:rsid w:val="00EA14F5"/>
    <w:rsid w:val="00EA18F9"/>
    <w:rsid w:val="00EB0CD7"/>
    <w:rsid w:val="00EB1D6F"/>
    <w:rsid w:val="00EB3137"/>
    <w:rsid w:val="00EB642F"/>
    <w:rsid w:val="00EB784E"/>
    <w:rsid w:val="00EC0FBE"/>
    <w:rsid w:val="00EC265A"/>
    <w:rsid w:val="00EC310F"/>
    <w:rsid w:val="00EC4EDA"/>
    <w:rsid w:val="00ED2DA7"/>
    <w:rsid w:val="00ED527B"/>
    <w:rsid w:val="00ED7A81"/>
    <w:rsid w:val="00EE16D5"/>
    <w:rsid w:val="00EE1722"/>
    <w:rsid w:val="00EE405E"/>
    <w:rsid w:val="00EE4FA7"/>
    <w:rsid w:val="00EE6D8D"/>
    <w:rsid w:val="00EF0567"/>
    <w:rsid w:val="00EF0EFC"/>
    <w:rsid w:val="00EF1EA6"/>
    <w:rsid w:val="00EF44AE"/>
    <w:rsid w:val="00EF67A0"/>
    <w:rsid w:val="00F05346"/>
    <w:rsid w:val="00F0577A"/>
    <w:rsid w:val="00F06E3C"/>
    <w:rsid w:val="00F10E51"/>
    <w:rsid w:val="00F10E6B"/>
    <w:rsid w:val="00F12283"/>
    <w:rsid w:val="00F126B2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2024"/>
    <w:rsid w:val="00F5517A"/>
    <w:rsid w:val="00F61F03"/>
    <w:rsid w:val="00F64CDB"/>
    <w:rsid w:val="00F652C1"/>
    <w:rsid w:val="00F67D5D"/>
    <w:rsid w:val="00F714A7"/>
    <w:rsid w:val="00F71E91"/>
    <w:rsid w:val="00F7316B"/>
    <w:rsid w:val="00F73487"/>
    <w:rsid w:val="00F73C86"/>
    <w:rsid w:val="00F74A29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B0678"/>
    <w:rsid w:val="00FB2163"/>
    <w:rsid w:val="00FB5F80"/>
    <w:rsid w:val="00FC3E98"/>
    <w:rsid w:val="00FC4714"/>
    <w:rsid w:val="00FC6007"/>
    <w:rsid w:val="00FC7A90"/>
    <w:rsid w:val="00FC7E24"/>
    <w:rsid w:val="00FD04DC"/>
    <w:rsid w:val="00FD12BA"/>
    <w:rsid w:val="00FD7802"/>
    <w:rsid w:val="00FE11FF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5D41D97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93E62-4F87-4E9B-9E5B-094C1C928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16</Pages>
  <Words>6134</Words>
  <Characters>37694</Characters>
  <Application>Microsoft Office Word</Application>
  <DocSecurity>0</DocSecurity>
  <Lines>314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20</cp:revision>
  <cp:lastPrinted>2019-07-10T13:22:00Z</cp:lastPrinted>
  <dcterms:created xsi:type="dcterms:W3CDTF">2020-01-21T08:56:00Z</dcterms:created>
  <dcterms:modified xsi:type="dcterms:W3CDTF">2020-02-04T10:27:00Z</dcterms:modified>
</cp:coreProperties>
</file>