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BE5342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5267F9">
        <w:rPr>
          <w:rFonts w:ascii="Arial" w:hAnsi="Arial" w:cs="Arial"/>
          <w:b/>
        </w:rPr>
        <w:t>II/128 Pacov - průtah, PD</w:t>
      </w:r>
    </w:p>
    <w:bookmarkEnd w:id="0"/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267F9" w:rsidRPr="005267F9" w:rsidRDefault="006A7114" w:rsidP="005267F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Zadavatelé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vymezují minimální úroveň pro splnění technické kvalifikace v rozsahu min. 3 projektovaných staveb </w:t>
      </w:r>
      <w:r w:rsidR="009B3704" w:rsidRPr="009B3704">
        <w:rPr>
          <w:rFonts w:ascii="Arial" w:hAnsi="Arial" w:cs="Arial"/>
          <w:spacing w:val="-2"/>
          <w:sz w:val="22"/>
          <w:szCs w:val="22"/>
        </w:rPr>
        <w:t>(rekonstrukcí)</w:t>
      </w:r>
      <w:r w:rsidR="009B3704" w:rsidRPr="009B3704">
        <w:rPr>
          <w:rFonts w:ascii="Arial" w:hAnsi="Arial" w:cs="Arial"/>
          <w:sz w:val="22"/>
          <w:szCs w:val="22"/>
        </w:rPr>
        <w:t xml:space="preserve"> silnic </w:t>
      </w:r>
      <w:r w:rsidR="005267F9" w:rsidRPr="005267F9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5267F9" w:rsidRPr="005267F9">
        <w:rPr>
          <w:rFonts w:ascii="Arial" w:hAnsi="Arial" w:cs="Arial"/>
          <w:sz w:val="22"/>
          <w:szCs w:val="22"/>
        </w:rPr>
        <w:t>intravilánu</w:t>
      </w:r>
      <w:proofErr w:type="spellEnd"/>
      <w:r w:rsidR="005267F9" w:rsidRPr="005267F9">
        <w:rPr>
          <w:rFonts w:ascii="Arial" w:hAnsi="Arial" w:cs="Arial"/>
          <w:sz w:val="22"/>
          <w:szCs w:val="22"/>
        </w:rPr>
        <w:t xml:space="preserve"> v min. délce 400 m pro každou z nich, vypracovaných dodavatelem, z toho alespoň 1 stavba musí být projektovaná ve stupni projektové dokumentace pro stavební povolení (dále jen „DSP“) nebo DUSP a alespoň 1 stavba musí být projektovaná ve stupni PDPS. Součástí alespoň jedné projektované stavby ve stupni DSP nebo DUSP nebo PDPS musí být rekonstrukce kanalizace a součástí alespoň jedné projektované stavby ve stupni DSP nebo DUSP nebo PDPS musí být rekonstrukce vodovodu. </w:t>
      </w:r>
    </w:p>
    <w:p w:rsidR="005267F9" w:rsidRPr="005267F9" w:rsidRDefault="005267F9" w:rsidP="005267F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267F9">
        <w:rPr>
          <w:rFonts w:ascii="Arial" w:hAnsi="Arial" w:cs="Arial"/>
          <w:sz w:val="22"/>
          <w:szCs w:val="22"/>
        </w:rPr>
        <w:t>Služby, spočívající ve zpracování DSP nebo DUSP a PDPS v rámci jedné investiční akce, budou považovány za jednu významnou službu.</w:t>
      </w:r>
    </w:p>
    <w:p w:rsidR="00515C83" w:rsidRDefault="005267F9" w:rsidP="005267F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267F9">
        <w:rPr>
          <w:rFonts w:ascii="Arial" w:hAnsi="Arial" w:cs="Arial"/>
          <w:sz w:val="22"/>
          <w:szCs w:val="22"/>
        </w:rPr>
        <w:t>Přílohou budou minimálně 2 osvědčení 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="005267F9"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5267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5267F9">
              <w:rPr>
                <w:i/>
                <w:sz w:val="18"/>
                <w:szCs w:val="18"/>
              </w:rPr>
              <w:t>4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BBE7ECA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2018-02-06T11:11:00Z</dcterms:created>
  <dcterms:modified xsi:type="dcterms:W3CDTF">2020-02-04T11:58:00Z</dcterms:modified>
</cp:coreProperties>
</file>