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DD729B" w:rsidRDefault="00DD729B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bookmarkStart w:id="0" w:name="_GoBack"/>
      <w:r w:rsidRPr="00DD729B">
        <w:rPr>
          <w:rFonts w:ascii="Arial" w:hAnsi="Arial" w:cs="Arial"/>
        </w:rPr>
        <w:t>II/602 Dvorce – most ev. č. 602-044</w:t>
      </w:r>
      <w:r w:rsidR="00D62E04" w:rsidRPr="00DD729B">
        <w:rPr>
          <w:rFonts w:ascii="Arial" w:hAnsi="Arial" w:cs="Arial"/>
        </w:rPr>
        <w:t xml:space="preserve"> </w:t>
      </w:r>
    </w:p>
    <w:bookmarkEnd w:id="0"/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F82C5F">
        <w:trPr>
          <w:trHeight w:val="341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F82C5F">
        <w:trPr>
          <w:trHeight w:val="418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F82C5F">
        <w:trPr>
          <w:trHeight w:val="424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3343C6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MUDr. Jiří Běhounek, hejtman</w:t>
            </w:r>
          </w:p>
          <w:p w:rsidR="00AD0222" w:rsidRPr="007628F4" w:rsidRDefault="00C81451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AD0222" w:rsidRPr="00F5717C" w:rsidTr="003343C6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B7BBB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 věcech zadání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veřejné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zakázky</w:t>
            </w:r>
          </w:p>
        </w:tc>
      </w:tr>
      <w:tr w:rsidR="00AD0222" w:rsidRPr="00F5717C" w:rsidTr="006E7E5F">
        <w:trPr>
          <w:trHeight w:val="362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3343C6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6E7E5F">
        <w:trPr>
          <w:trHeight w:val="493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B7BBB" w:rsidP="006E7E5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6E7E5F">
        <w:trPr>
          <w:trHeight w:val="424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19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26"/>
        </w:trPr>
        <w:tc>
          <w:tcPr>
            <w:tcW w:w="3740" w:type="dxa"/>
            <w:shd w:val="clear" w:color="auto" w:fill="CCFFFF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6E7E5F">
        <w:trPr>
          <w:trHeight w:val="432"/>
        </w:trPr>
        <w:tc>
          <w:tcPr>
            <w:tcW w:w="3740" w:type="dxa"/>
            <w:shd w:val="clear" w:color="auto" w:fill="CCFFFF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CB13CC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CB13CC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73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09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E7E5F">
        <w:trPr>
          <w:trHeight w:val="429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419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05C9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D729B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30</cp:revision>
  <cp:lastPrinted>2017-09-13T14:17:00Z</cp:lastPrinted>
  <dcterms:created xsi:type="dcterms:W3CDTF">2017-11-24T13:50:00Z</dcterms:created>
  <dcterms:modified xsi:type="dcterms:W3CDTF">2020-02-12T11:33:00Z</dcterms:modified>
</cp:coreProperties>
</file>