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42325E" w:rsidRPr="0042325E">
        <w:rPr>
          <w:rFonts w:ascii="Arial" w:hAnsi="Arial" w:cs="Arial"/>
          <w:b/>
          <w:sz w:val="28"/>
          <w:szCs w:val="28"/>
        </w:rPr>
        <w:t xml:space="preserve">II/354 Ostrov nad Oslavou - </w:t>
      </w:r>
      <w:proofErr w:type="gramStart"/>
      <w:r w:rsidR="0042325E" w:rsidRPr="0042325E">
        <w:rPr>
          <w:rFonts w:ascii="Arial" w:hAnsi="Arial" w:cs="Arial"/>
          <w:b/>
          <w:sz w:val="28"/>
          <w:szCs w:val="28"/>
        </w:rPr>
        <w:t>křiž. s II/602</w:t>
      </w:r>
      <w:proofErr w:type="gramEnd"/>
      <w:r w:rsidR="0042325E" w:rsidRPr="0042325E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="0042325E" w:rsidRPr="0042325E">
        <w:rPr>
          <w:rFonts w:ascii="Arial" w:hAnsi="Arial" w:cs="Arial"/>
          <w:b/>
          <w:sz w:val="28"/>
          <w:szCs w:val="28"/>
        </w:rPr>
        <w:t>Zahradiště</w:t>
      </w:r>
      <w:proofErr w:type="spellEnd"/>
      <w:r w:rsidR="0042325E" w:rsidRPr="0042325E">
        <w:rPr>
          <w:rFonts w:ascii="Arial" w:hAnsi="Arial" w:cs="Arial"/>
          <w:b/>
          <w:sz w:val="28"/>
          <w:szCs w:val="28"/>
        </w:rPr>
        <w:t xml:space="preserve"> - úprava silnice,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587 33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Pr="005726E4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5726E4">
        <w:rPr>
          <w:rFonts w:ascii="Arial" w:eastAsia="MS Mincho" w:hAnsi="Arial" w:cs="Arial"/>
          <w:sz w:val="22"/>
          <w:szCs w:val="22"/>
        </w:rPr>
        <w:t xml:space="preserve">, </w:t>
      </w:r>
      <w:r w:rsidR="005726E4">
        <w:rPr>
          <w:rFonts w:ascii="Arial" w:eastAsia="MS Mincho" w:hAnsi="Arial" w:cs="Arial"/>
          <w:sz w:val="22"/>
          <w:szCs w:val="22"/>
        </w:rPr>
        <w:t>hejtmanem</w:t>
      </w:r>
    </w:p>
    <w:p w:rsidR="007E1F28" w:rsidRPr="005726E4" w:rsidRDefault="007E1F28" w:rsidP="005726E4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5726E4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ab/>
      </w:r>
      <w:r w:rsidRPr="005726E4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45272A">
        <w:rPr>
          <w:rFonts w:ascii="Arial" w:eastAsia="MS Mincho" w:hAnsi="Arial" w:cs="Arial"/>
          <w:sz w:val="22"/>
          <w:szCs w:val="22"/>
        </w:rPr>
        <w:t>Daniel Blaha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AB4448" w:rsidRPr="00AB4448">
        <w:rPr>
          <w:rFonts w:ascii="Arial" w:hAnsi="Arial" w:cs="Arial"/>
          <w:sz w:val="22"/>
          <w:szCs w:val="22"/>
        </w:rPr>
        <w:t>4050005000</w:t>
      </w:r>
      <w:r w:rsidR="00B36C6E" w:rsidRPr="00AB4448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C61B58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854949">
        <w:rPr>
          <w:rFonts w:ascii="Arial" w:hAnsi="Arial" w:cs="Arial"/>
          <w:b/>
          <w:bCs/>
          <w:sz w:val="22"/>
          <w:szCs w:val="22"/>
        </w:rPr>
        <w:t>„</w:t>
      </w:r>
      <w:r w:rsidR="00C61B58" w:rsidRPr="00C61B58">
        <w:rPr>
          <w:rFonts w:ascii="Arial" w:hAnsi="Arial" w:cs="Arial"/>
          <w:b/>
          <w:sz w:val="22"/>
          <w:szCs w:val="22"/>
        </w:rPr>
        <w:t xml:space="preserve">II/354 Ostrov nad Oslavou - </w:t>
      </w:r>
      <w:proofErr w:type="gramStart"/>
      <w:r w:rsidR="00C61B58" w:rsidRPr="00C61B58">
        <w:rPr>
          <w:rFonts w:ascii="Arial" w:hAnsi="Arial" w:cs="Arial"/>
          <w:b/>
          <w:sz w:val="22"/>
          <w:szCs w:val="22"/>
        </w:rPr>
        <w:t>křiž. s II/602</w:t>
      </w:r>
      <w:proofErr w:type="gramEnd"/>
      <w:r w:rsidR="00C61B58" w:rsidRPr="00C61B58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C61B58" w:rsidRPr="00C61B58">
        <w:rPr>
          <w:rFonts w:ascii="Arial" w:hAnsi="Arial" w:cs="Arial"/>
          <w:b/>
          <w:sz w:val="22"/>
          <w:szCs w:val="22"/>
        </w:rPr>
        <w:t>Zahradiště</w:t>
      </w:r>
      <w:proofErr w:type="spellEnd"/>
      <w:r w:rsidR="00C61B58" w:rsidRPr="00C61B58">
        <w:rPr>
          <w:rFonts w:ascii="Arial" w:hAnsi="Arial" w:cs="Arial"/>
          <w:b/>
          <w:sz w:val="22"/>
          <w:szCs w:val="22"/>
        </w:rPr>
        <w:t xml:space="preserve"> - úprava silnice, PD</w:t>
      </w:r>
      <w:r w:rsidRPr="00320815">
        <w:rPr>
          <w:rFonts w:ascii="Arial" w:hAnsi="Arial" w:cs="Arial"/>
          <w:b/>
          <w:bCs/>
          <w:sz w:val="22"/>
          <w:szCs w:val="22"/>
        </w:rPr>
        <w:t>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F64DB3" w:rsidRPr="00CA66A4" w:rsidRDefault="0035398E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A02EBF">
        <w:rPr>
          <w:rFonts w:ascii="Arial" w:hAnsi="Arial" w:cs="Arial"/>
          <w:sz w:val="22"/>
          <w:szCs w:val="22"/>
        </w:rPr>
        <w:t xml:space="preserve">projektové dokumentace </w:t>
      </w:r>
      <w:r w:rsidR="00553281" w:rsidRPr="0035398E">
        <w:rPr>
          <w:rFonts w:ascii="Arial" w:hAnsi="Arial" w:cs="Arial"/>
          <w:sz w:val="22"/>
          <w:szCs w:val="22"/>
        </w:rPr>
        <w:t xml:space="preserve">ve stupni dokumentace </w:t>
      </w:r>
      <w:r w:rsidR="00553281" w:rsidRPr="00706590">
        <w:rPr>
          <w:rFonts w:ascii="Arial" w:hAnsi="Arial" w:cs="Arial"/>
          <w:sz w:val="22"/>
          <w:szCs w:val="22"/>
        </w:rPr>
        <w:t xml:space="preserve">pro </w:t>
      </w:r>
      <w:r w:rsidR="00553281"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CA66A4">
        <w:rPr>
          <w:rFonts w:ascii="Arial" w:hAnsi="Arial" w:cs="Arial"/>
          <w:sz w:val="22"/>
          <w:szCs w:val="22"/>
        </w:rPr>
        <w:t>,</w:t>
      </w:r>
      <w:r w:rsidR="00553281" w:rsidRPr="0035398E">
        <w:rPr>
          <w:rFonts w:ascii="Arial" w:hAnsi="Arial" w:cs="Arial"/>
          <w:sz w:val="22"/>
          <w:szCs w:val="22"/>
        </w:rPr>
        <w:t xml:space="preserve"> </w:t>
      </w:r>
      <w:r w:rsidRPr="0035398E">
        <w:rPr>
          <w:rFonts w:ascii="Arial" w:hAnsi="Arial" w:cs="Arial"/>
          <w:sz w:val="22"/>
          <w:szCs w:val="22"/>
        </w:rPr>
        <w:t>projektové do</w:t>
      </w:r>
      <w:r w:rsidR="00E95278">
        <w:rPr>
          <w:rFonts w:ascii="Arial" w:hAnsi="Arial" w:cs="Arial"/>
          <w:sz w:val="22"/>
          <w:szCs w:val="22"/>
        </w:rPr>
        <w:t xml:space="preserve">kumentace </w:t>
      </w:r>
      <w:r w:rsidR="00414B89">
        <w:rPr>
          <w:rFonts w:ascii="Arial" w:hAnsi="Arial" w:cs="Arial"/>
          <w:sz w:val="22"/>
          <w:szCs w:val="22"/>
        </w:rPr>
        <w:t xml:space="preserve">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 xml:space="preserve">povolení (dále </w:t>
      </w:r>
      <w:r w:rsidR="00255931">
        <w:rPr>
          <w:rFonts w:ascii="Arial" w:hAnsi="Arial" w:cs="Arial"/>
          <w:sz w:val="22"/>
          <w:szCs w:val="22"/>
        </w:rPr>
        <w:t>též</w:t>
      </w:r>
      <w:r w:rsidR="00F64DB3">
        <w:rPr>
          <w:rFonts w:ascii="Arial" w:hAnsi="Arial" w:cs="Arial"/>
          <w:sz w:val="22"/>
          <w:szCs w:val="22"/>
        </w:rPr>
        <w:t xml:space="preserve"> „DSP“)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</w:t>
      </w:r>
      <w:r w:rsidR="00F64DB3" w:rsidRPr="00CA66A4">
        <w:rPr>
          <w:rFonts w:ascii="Arial" w:hAnsi="Arial" w:cs="Arial"/>
          <w:sz w:val="22"/>
          <w:szCs w:val="22"/>
        </w:rPr>
        <w:t xml:space="preserve">projektové dokumentace pro </w:t>
      </w:r>
      <w:r w:rsidR="00255931" w:rsidRPr="00CA66A4">
        <w:rPr>
          <w:rFonts w:ascii="Arial" w:hAnsi="Arial" w:cs="Arial"/>
          <w:sz w:val="22"/>
          <w:szCs w:val="22"/>
        </w:rPr>
        <w:t>provádění stavby (dále též</w:t>
      </w:r>
      <w:r w:rsidR="00F64DB3" w:rsidRPr="00CA66A4">
        <w:rPr>
          <w:rFonts w:ascii="Arial" w:hAnsi="Arial" w:cs="Arial"/>
          <w:sz w:val="22"/>
          <w:szCs w:val="22"/>
        </w:rPr>
        <w:t xml:space="preserve"> „PDPS“) vč. soupisu prací a rozpočtu </w:t>
      </w:r>
      <w:r w:rsidR="00E95278" w:rsidRPr="00CA66A4">
        <w:rPr>
          <w:rFonts w:ascii="Arial" w:hAnsi="Arial" w:cs="Arial"/>
          <w:sz w:val="22"/>
          <w:szCs w:val="22"/>
        </w:rPr>
        <w:t>akce „</w:t>
      </w:r>
      <w:r w:rsidR="00C61B58" w:rsidRPr="00C61B58">
        <w:rPr>
          <w:rFonts w:ascii="Arial" w:hAnsi="Arial" w:cs="Arial"/>
          <w:sz w:val="22"/>
          <w:szCs w:val="22"/>
        </w:rPr>
        <w:t xml:space="preserve">II/354 Ostrov nad Oslavou - </w:t>
      </w:r>
      <w:proofErr w:type="gramStart"/>
      <w:r w:rsidR="00C61B58" w:rsidRPr="00C61B58">
        <w:rPr>
          <w:rFonts w:ascii="Arial" w:hAnsi="Arial" w:cs="Arial"/>
          <w:sz w:val="22"/>
          <w:szCs w:val="22"/>
        </w:rPr>
        <w:t>křiž. s II/602</w:t>
      </w:r>
      <w:proofErr w:type="gramEnd"/>
      <w:r w:rsidR="00C61B58" w:rsidRPr="00C61B5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61B58" w:rsidRPr="00C61B58">
        <w:rPr>
          <w:rFonts w:ascii="Arial" w:hAnsi="Arial" w:cs="Arial"/>
          <w:sz w:val="22"/>
          <w:szCs w:val="22"/>
        </w:rPr>
        <w:t>Zahradiště</w:t>
      </w:r>
      <w:proofErr w:type="spellEnd"/>
      <w:r w:rsidR="00C61B58" w:rsidRPr="00C61B58">
        <w:rPr>
          <w:rFonts w:ascii="Arial" w:hAnsi="Arial" w:cs="Arial"/>
          <w:sz w:val="22"/>
          <w:szCs w:val="22"/>
        </w:rPr>
        <w:t xml:space="preserve"> - úprava silnice, PD</w:t>
      </w:r>
      <w:r w:rsidR="00F64DB3" w:rsidRPr="00CA66A4">
        <w:rPr>
          <w:rFonts w:ascii="Arial" w:hAnsi="Arial" w:cs="Arial"/>
          <w:sz w:val="22"/>
          <w:szCs w:val="22"/>
        </w:rPr>
        <w:t xml:space="preserve">“.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:rsidR="00CA66A4" w:rsidRDefault="00CA66A4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C4621E" w:rsidRPr="007939EC" w:rsidRDefault="00CA66A4" w:rsidP="00C4621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7939EC">
        <w:rPr>
          <w:rFonts w:cs="Arial"/>
          <w:szCs w:val="22"/>
        </w:rPr>
        <w:t xml:space="preserve">Projektová dokumentace bude vypracována dle Technické studie (dále jen „TS“): </w:t>
      </w:r>
      <w:r w:rsidRPr="007939EC">
        <w:rPr>
          <w:rFonts w:cs="Arial"/>
          <w:b/>
          <w:szCs w:val="22"/>
        </w:rPr>
        <w:t xml:space="preserve">„II/354 </w:t>
      </w:r>
      <w:proofErr w:type="spellStart"/>
      <w:r w:rsidRPr="007939EC">
        <w:rPr>
          <w:rFonts w:cs="Arial"/>
          <w:b/>
          <w:szCs w:val="22"/>
        </w:rPr>
        <w:t>Zahradiště</w:t>
      </w:r>
      <w:proofErr w:type="spellEnd"/>
      <w:r w:rsidRPr="007939EC">
        <w:rPr>
          <w:rFonts w:cs="Arial"/>
          <w:b/>
          <w:szCs w:val="22"/>
        </w:rPr>
        <w:t xml:space="preserve"> – úprava silnice“</w:t>
      </w:r>
      <w:r w:rsidRPr="007939EC">
        <w:rPr>
          <w:rFonts w:cs="Arial"/>
          <w:szCs w:val="22"/>
        </w:rPr>
        <w:t xml:space="preserve"> zpracované v roce 2020 projekční kanceláří TRANSCONSULT s.r.o., Nerudova 37, 500 02 Hradec Králové.</w:t>
      </w:r>
      <w:r w:rsidR="00C4621E" w:rsidRPr="007939EC">
        <w:rPr>
          <w:rFonts w:cs="Arial"/>
          <w:szCs w:val="22"/>
        </w:rPr>
        <w:t xml:space="preserve"> Projektová dokumentace bude v souladu s připojenými vyjádřeními.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040FDF" w:rsidRDefault="007A10F5" w:rsidP="006A7ABD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Projektová dokumentace bude zpracována v rozsahu </w:t>
      </w:r>
      <w:r w:rsidR="000B3365" w:rsidRPr="000B3365">
        <w:rPr>
          <w:szCs w:val="22"/>
        </w:rPr>
        <w:t>vyhlášky č. 146/2008 Sb., o rozsahu a obsahu projektové dokumentace dopravních staveb</w:t>
      </w:r>
      <w:r w:rsidR="00C80BFA">
        <w:rPr>
          <w:szCs w:val="22"/>
        </w:rPr>
        <w:t>,</w:t>
      </w:r>
      <w:r>
        <w:rPr>
          <w:szCs w:val="22"/>
        </w:rPr>
        <w:t xml:space="preserve"> </w:t>
      </w:r>
      <w:r w:rsidR="006E10A0">
        <w:rPr>
          <w:szCs w:val="22"/>
        </w:rPr>
        <w:t>ve znění pozdějších předpisů</w:t>
      </w:r>
      <w:r w:rsidR="004354F6">
        <w:rPr>
          <w:szCs w:val="22"/>
        </w:rPr>
        <w:t xml:space="preserve"> a vyhlášky č. 499/2006 o dokumentaci staveb, ve znění pozdějších předpisů,</w:t>
      </w:r>
      <w:r w:rsidR="001742C3">
        <w:rPr>
          <w:szCs w:val="22"/>
        </w:rPr>
        <w:t xml:space="preserve"> </w:t>
      </w:r>
      <w:r>
        <w:rPr>
          <w:szCs w:val="22"/>
        </w:rPr>
        <w:t>ve smyslu zákona č. 183/2006 Sb., o územním plánování a stavebním řá</w:t>
      </w:r>
      <w:r w:rsidR="00E5059B">
        <w:rPr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szCs w:val="22"/>
        </w:rPr>
        <w:t>(stavební zákon)</w:t>
      </w:r>
      <w:r w:rsidR="00C25200">
        <w:rPr>
          <w:szCs w:val="22"/>
        </w:rPr>
        <w:t>,</w:t>
      </w:r>
      <w:r w:rsidR="00E5059B">
        <w:rPr>
          <w:szCs w:val="22"/>
        </w:rPr>
        <w:t xml:space="preserve"> ve znění pozdějších předpisů</w:t>
      </w:r>
      <w:r w:rsidR="00C25200">
        <w:rPr>
          <w:szCs w:val="22"/>
        </w:rPr>
        <w:t>,</w:t>
      </w:r>
      <w:r w:rsidR="000B3365" w:rsidRPr="000B3365">
        <w:rPr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szCs w:val="22"/>
        </w:rPr>
        <w:t>ve znění pozdějších předpisů</w:t>
      </w:r>
      <w:r w:rsidR="00C25200">
        <w:rPr>
          <w:szCs w:val="22"/>
        </w:rPr>
        <w:t>,</w:t>
      </w:r>
      <w:r w:rsidR="00E5059B">
        <w:rPr>
          <w:szCs w:val="22"/>
        </w:rPr>
        <w:t xml:space="preserve"> ve smyslu zákona č. 13</w:t>
      </w:r>
      <w:r w:rsidR="00C25200">
        <w:rPr>
          <w:szCs w:val="22"/>
        </w:rPr>
        <w:t>4</w:t>
      </w:r>
      <w:r w:rsidR="00E5059B">
        <w:rPr>
          <w:szCs w:val="22"/>
        </w:rPr>
        <w:t>/2016 Sb., o zadávání veřejných zakázek</w:t>
      </w:r>
      <w:r w:rsidR="00C25200">
        <w:rPr>
          <w:szCs w:val="22"/>
        </w:rPr>
        <w:t>, ve znění pozdějších předpisů</w:t>
      </w:r>
      <w:r w:rsidR="00E5059B">
        <w:rPr>
          <w:szCs w:val="22"/>
        </w:rPr>
        <w:t>.</w:t>
      </w:r>
      <w:r w:rsidR="000B3365" w:rsidRPr="000B3365">
        <w:rPr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F16ED" w:rsidRDefault="00FF16E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DÚR</w:t>
      </w:r>
    </w:p>
    <w:p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  <w:r w:rsidR="00F73D13">
        <w:rPr>
          <w:rFonts w:ascii="Arial" w:hAnsi="Arial" w:cs="Arial"/>
          <w:bCs/>
          <w:spacing w:val="-4"/>
          <w:sz w:val="22"/>
          <w:szCs w:val="22"/>
        </w:rPr>
        <w:t xml:space="preserve">– upřesnění zaměření ze studie </w:t>
      </w:r>
    </w:p>
    <w:p w:rsidR="00BF4BA2" w:rsidRPr="00FF0C9C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FF0C9C">
        <w:rPr>
          <w:rFonts w:ascii="Arial" w:hAnsi="Arial" w:cs="Arial"/>
          <w:bCs/>
          <w:sz w:val="22"/>
          <w:szCs w:val="22"/>
        </w:rPr>
        <w:t xml:space="preserve">geotechnický průzkum </w:t>
      </w:r>
      <w:r w:rsidR="002958B0">
        <w:rPr>
          <w:rFonts w:ascii="Arial" w:hAnsi="Arial" w:cs="Arial"/>
          <w:bCs/>
          <w:sz w:val="22"/>
          <w:szCs w:val="22"/>
        </w:rPr>
        <w:t xml:space="preserve">včetně hydrogeologického a pedologického průzkumu </w:t>
      </w:r>
      <w:r w:rsidRPr="00FF0C9C">
        <w:rPr>
          <w:rFonts w:ascii="Arial" w:hAnsi="Arial" w:cs="Arial"/>
          <w:bCs/>
          <w:sz w:val="22"/>
          <w:szCs w:val="22"/>
        </w:rPr>
        <w:t>v rozsahu nutném pro rozšíření si</w:t>
      </w:r>
      <w:r w:rsidR="00FF0C9C">
        <w:rPr>
          <w:rFonts w:ascii="Arial" w:hAnsi="Arial" w:cs="Arial"/>
          <w:bCs/>
          <w:sz w:val="22"/>
          <w:szCs w:val="22"/>
        </w:rPr>
        <w:t xml:space="preserve">lnice a její rekonstrukci </w:t>
      </w:r>
      <w:r w:rsidR="002958B0">
        <w:rPr>
          <w:rFonts w:ascii="Arial" w:hAnsi="Arial" w:cs="Arial"/>
          <w:bCs/>
          <w:sz w:val="22"/>
          <w:szCs w:val="22"/>
        </w:rPr>
        <w:t xml:space="preserve">dle TP 76 </w:t>
      </w:r>
      <w:r w:rsidR="00FF0C9C">
        <w:rPr>
          <w:rFonts w:ascii="Arial" w:hAnsi="Arial" w:cs="Arial"/>
          <w:bCs/>
          <w:sz w:val="22"/>
          <w:szCs w:val="22"/>
        </w:rPr>
        <w:t xml:space="preserve">– upřesnění průzkumu ze studie </w:t>
      </w:r>
    </w:p>
    <w:p w:rsidR="00BF4BA2" w:rsidRPr="00865327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65327">
        <w:rPr>
          <w:rFonts w:ascii="Arial" w:hAnsi="Arial" w:cs="Arial"/>
          <w:bCs/>
          <w:sz w:val="22"/>
          <w:szCs w:val="22"/>
        </w:rPr>
        <w:t>případně další podklady, které jsou nezbytné pro provedení projektové dokumentace,</w:t>
      </w:r>
    </w:p>
    <w:p w:rsidR="00BF4BA2" w:rsidRPr="00865327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65327">
        <w:rPr>
          <w:rFonts w:ascii="Arial" w:hAnsi="Arial" w:cs="Arial"/>
          <w:bCs/>
          <w:sz w:val="22"/>
          <w:szCs w:val="22"/>
        </w:rPr>
        <w:t>diagnostika stávající vozovky v souladu s TP 87</w:t>
      </w:r>
      <w:r w:rsidR="008526F9" w:rsidRPr="00865327">
        <w:rPr>
          <w:rFonts w:ascii="Arial" w:hAnsi="Arial" w:cs="Arial"/>
          <w:bCs/>
          <w:sz w:val="22"/>
          <w:szCs w:val="22"/>
        </w:rPr>
        <w:t xml:space="preserve"> -</w:t>
      </w:r>
      <w:r w:rsidRPr="00865327">
        <w:rPr>
          <w:rFonts w:ascii="Arial" w:hAnsi="Arial" w:cs="Arial"/>
          <w:bCs/>
          <w:sz w:val="22"/>
          <w:szCs w:val="22"/>
        </w:rPr>
        <w:t xml:space="preserve"> </w:t>
      </w:r>
      <w:r w:rsidR="008526F9" w:rsidRPr="00865327">
        <w:rPr>
          <w:rFonts w:ascii="Arial" w:hAnsi="Arial" w:cs="Arial"/>
          <w:bCs/>
          <w:color w:val="242424"/>
          <w:sz w:val="22"/>
          <w:szCs w:val="22"/>
        </w:rPr>
        <w:t xml:space="preserve">Navrhování údržby a oprav netuhých vozovek </w:t>
      </w:r>
      <w:r w:rsidRPr="00865327"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měření únosnosti</w:t>
      </w:r>
      <w:r w:rsidR="008D4602" w:rsidRPr="00865327">
        <w:t xml:space="preserve"> konstrukčních vrstev vozovky a podloží</w:t>
      </w:r>
      <w:r w:rsidRPr="00865327">
        <w:t xml:space="preserve"> bude provedeno v četnosti: 4 ks /100 m</w:t>
      </w:r>
      <w:r w:rsidR="0062578B" w:rsidRPr="00865327">
        <w:t xml:space="preserve"> (vč. stanovení zbytkové doby životnosti a návrh zesílení vozovky)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provedení jádrových vývrtů, sond: po 250 m</w:t>
      </w:r>
    </w:p>
    <w:p w:rsidR="0062578B" w:rsidRPr="00865327" w:rsidRDefault="0062578B" w:rsidP="00BF4BA2">
      <w:pPr>
        <w:pStyle w:val="bntext30"/>
        <w:numPr>
          <w:ilvl w:val="0"/>
          <w:numId w:val="33"/>
        </w:numPr>
      </w:pPr>
      <w:r w:rsidRPr="00865327">
        <w:t>provedení vrtané (kopané) hloubkové sondy v četnosti min. 1x/km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 xml:space="preserve">druh a rozsah potřebných zkoušek: rozpojitelnost nestmelených vrstev, odběr </w:t>
      </w:r>
      <w:r w:rsidRPr="00865327">
        <w:br/>
        <w:t xml:space="preserve">a vyhodnocení materiálu zemní pláně a u asfaltových vrstev tloušťka vrstev, spojení vrstev, zrnitost, mezerovitost, obsah pojiva </w:t>
      </w:r>
      <w:r w:rsidR="00CC18A7" w:rsidRPr="00865327">
        <w:t xml:space="preserve">vč. stanovení přítomnosti PAU dle TP 150 – Údržba a opravy vozovek pozemních komunikací obsahující dehtová pojiva </w:t>
      </w:r>
      <w:r w:rsidRPr="00865327">
        <w:t>(v souladu s vyhláškou č. 130/2019 o kritériích, při jejichž splnění je asfaltová směs vedlejším produktem nebo přestává být odpadem)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stanovení dopravního zatížení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stanovení únosnosti podloží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skladba konstrukčních vrstev vozovky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 xml:space="preserve">návrh konstrukce vozovky dle TP 170 </w:t>
      </w:r>
      <w:r w:rsidR="008D4602" w:rsidRPr="00865327">
        <w:rPr>
          <w:bCs/>
          <w:color w:val="242424"/>
        </w:rPr>
        <w:t>Navrhování vozovek pozemních komunikací vč. dodatku</w:t>
      </w:r>
      <w:r w:rsidR="008D4602" w:rsidRPr="00865327">
        <w:t xml:space="preserve"> </w:t>
      </w:r>
      <w:r w:rsidR="00CC18A7" w:rsidRPr="00865327">
        <w:t>(dále též „TP 170)</w:t>
      </w:r>
    </w:p>
    <w:p w:rsidR="00BF4BA2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FF16ED" w:rsidRDefault="00FF16ED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86532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865327">
        <w:rPr>
          <w:rFonts w:ascii="Arial" w:hAnsi="Arial" w:cs="Arial"/>
          <w:sz w:val="22"/>
          <w:szCs w:val="22"/>
        </w:rPr>
        <w:lastRenderedPageBreak/>
        <w:t>Výstupem diagnostického průzkumu bude písemná zpráva, která bude obsahovat: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popis poruch vozovky, posouzení jejich příčin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fotodokumentaci s vyhodnocením vizuální prohlídky stavu vozovky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popis provedených vývrtů/sond vč. fotodokumentace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>vyhodnocení vývrtů/sond, výsledky měření, rozborů a zkoušek</w:t>
      </w:r>
    </w:p>
    <w:p w:rsidR="00BF4BA2" w:rsidRPr="00865327" w:rsidRDefault="00BF4BA2" w:rsidP="00BF4BA2">
      <w:pPr>
        <w:pStyle w:val="bntext30"/>
        <w:numPr>
          <w:ilvl w:val="0"/>
          <w:numId w:val="33"/>
        </w:numPr>
      </w:pPr>
      <w:r w:rsidRPr="00865327">
        <w:t xml:space="preserve">návrh způsobu a technologie opravy (dle stanovení dopravního zatížení) TP 170 </w:t>
      </w:r>
    </w:p>
    <w:p w:rsidR="00BF4BA2" w:rsidRPr="0086532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762347" w:rsidRDefault="00BF4BA2" w:rsidP="00BF4BA2">
      <w:pPr>
        <w:rPr>
          <w:rFonts w:ascii="Arial" w:hAnsi="Arial" w:cs="Arial"/>
          <w:sz w:val="22"/>
          <w:szCs w:val="22"/>
        </w:rPr>
      </w:pPr>
      <w:proofErr w:type="gramStart"/>
      <w:r w:rsidRPr="00865327">
        <w:rPr>
          <w:rFonts w:ascii="Arial" w:hAnsi="Arial" w:cs="Arial"/>
          <w:sz w:val="22"/>
          <w:szCs w:val="22"/>
        </w:rPr>
        <w:t>Zpráva  o  provedeném</w:t>
      </w:r>
      <w:proofErr w:type="gramEnd"/>
      <w:r w:rsidRPr="00865327">
        <w:rPr>
          <w:rFonts w:ascii="Arial" w:hAnsi="Arial" w:cs="Arial"/>
          <w:sz w:val="22"/>
          <w:szCs w:val="22"/>
        </w:rPr>
        <w:t xml:space="preserve">  diagnostickém  průzkumu  bude  předána  </w:t>
      </w:r>
      <w:r w:rsidR="00CC18A7" w:rsidRPr="00865327">
        <w:rPr>
          <w:rFonts w:ascii="Arial" w:hAnsi="Arial" w:cs="Arial"/>
          <w:sz w:val="22"/>
          <w:szCs w:val="22"/>
        </w:rPr>
        <w:t>O</w:t>
      </w:r>
      <w:r w:rsidRPr="00865327">
        <w:rPr>
          <w:rFonts w:ascii="Arial" w:hAnsi="Arial" w:cs="Arial"/>
          <w:sz w:val="22"/>
          <w:szCs w:val="22"/>
        </w:rPr>
        <w:t xml:space="preserve">bjednateli  ve  čtyřech  </w:t>
      </w:r>
      <w:r w:rsidR="00CC18A7" w:rsidRPr="00865327">
        <w:rPr>
          <w:rFonts w:ascii="Arial" w:hAnsi="Arial" w:cs="Arial"/>
          <w:sz w:val="22"/>
          <w:szCs w:val="22"/>
        </w:rPr>
        <w:t>vyhotoveních</w:t>
      </w:r>
      <w:r w:rsidRPr="00865327">
        <w:rPr>
          <w:rFonts w:ascii="Arial" w:hAnsi="Arial" w:cs="Arial"/>
          <w:sz w:val="22"/>
          <w:szCs w:val="22"/>
        </w:rPr>
        <w:t xml:space="preserve">  v </w:t>
      </w:r>
      <w:r w:rsidR="00CC18A7" w:rsidRPr="00865327">
        <w:rPr>
          <w:rFonts w:ascii="Arial" w:hAnsi="Arial" w:cs="Arial"/>
          <w:sz w:val="22"/>
          <w:szCs w:val="22"/>
        </w:rPr>
        <w:t>listinné</w:t>
      </w:r>
      <w:r w:rsidRPr="0086532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 w:rsidRPr="00865327">
        <w:rPr>
          <w:rFonts w:ascii="Arial" w:hAnsi="Arial" w:cs="Arial"/>
          <w:sz w:val="22"/>
          <w:szCs w:val="22"/>
        </w:rPr>
        <w:t>listinné</w:t>
      </w:r>
      <w:r w:rsidRPr="00865327">
        <w:rPr>
          <w:rFonts w:ascii="Arial" w:hAnsi="Arial" w:cs="Arial"/>
          <w:sz w:val="22"/>
          <w:szCs w:val="22"/>
        </w:rPr>
        <w:t xml:space="preserve"> podoby).</w:t>
      </w:r>
    </w:p>
    <w:p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 – řešení rekonstrukce v</w:t>
      </w:r>
      <w:r w:rsidR="002958B0">
        <w:rPr>
          <w:rFonts w:ascii="Arial" w:hAnsi="Arial" w:cs="Arial"/>
          <w:bCs/>
          <w:sz w:val="22"/>
          <w:szCs w:val="22"/>
        </w:rPr>
        <w:t xml:space="preserve"> kategorii </w:t>
      </w:r>
      <w:r w:rsidRPr="00160306">
        <w:rPr>
          <w:rFonts w:ascii="Arial" w:hAnsi="Arial" w:cs="Arial"/>
          <w:bCs/>
          <w:sz w:val="22"/>
          <w:szCs w:val="22"/>
        </w:rPr>
        <w:t>S 7,5 s</w:t>
      </w:r>
      <w:r>
        <w:rPr>
          <w:rFonts w:ascii="Arial" w:hAnsi="Arial" w:cs="Arial"/>
          <w:bCs/>
          <w:sz w:val="22"/>
          <w:szCs w:val="22"/>
        </w:rPr>
        <w:t xml:space="preserve">  </w:t>
      </w:r>
      <w:r w:rsidRPr="00160306">
        <w:rPr>
          <w:rFonts w:ascii="Arial" w:hAnsi="Arial" w:cs="Arial"/>
          <w:bCs/>
          <w:sz w:val="22"/>
          <w:szCs w:val="22"/>
        </w:rPr>
        <w:t>narovnáním, úpravou směrových a výškových oblouků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navržení kácení, žádost o povolení kácení</w:t>
      </w:r>
      <w:r>
        <w:rPr>
          <w:rFonts w:ascii="Arial" w:hAnsi="Arial"/>
          <w:bCs/>
          <w:sz w:val="22"/>
        </w:rPr>
        <w:t xml:space="preserve"> včetně řešení náhradní výsadby – bude-li potřeba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852F4F" w:rsidRDefault="00BF4BA2" w:rsidP="00852F4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edologický průzkum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36726E" w:rsidRDefault="00BF4BA2" w:rsidP="00BF4BA2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BF4BA2" w:rsidRPr="002D69EC" w:rsidRDefault="004D41EF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DÚR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BF4BA2">
        <w:rPr>
          <w:rFonts w:ascii="Arial" w:hAnsi="Arial" w:cs="Arial"/>
          <w:bCs/>
          <w:sz w:val="22"/>
          <w:szCs w:val="22"/>
        </w:rPr>
        <w:t>Objednateli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</w:t>
      </w:r>
      <w:r w:rsidR="004D41EF">
        <w:rPr>
          <w:rFonts w:ascii="Arial" w:hAnsi="Arial" w:cs="Arial"/>
          <w:bCs/>
          <w:sz w:val="22"/>
          <w:szCs w:val="22"/>
        </w:rPr>
        <w:t>listinné</w:t>
      </w:r>
      <w:r w:rsidRPr="002D69EC">
        <w:rPr>
          <w:rFonts w:ascii="Arial" w:hAnsi="Arial" w:cs="Arial"/>
          <w:bCs/>
          <w:sz w:val="22"/>
          <w:szCs w:val="22"/>
        </w:rPr>
        <w:t xml:space="preserve"> podobě, z toho 3 x bude využita pro zajištění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4D41EF">
        <w:rPr>
          <w:rFonts w:ascii="Arial" w:hAnsi="Arial" w:cs="Arial"/>
          <w:bCs/>
          <w:sz w:val="22"/>
          <w:szCs w:val="22"/>
        </w:rPr>
        <w:t>územního rozhodnutí</w:t>
      </w:r>
      <w:r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MÚ),</w:t>
      </w:r>
    </w:p>
    <w:p w:rsidR="00BF4BA2" w:rsidRPr="00CF39E1" w:rsidRDefault="00BF4BA2" w:rsidP="00BF4BA2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:rsidR="00BF4BA2" w:rsidRPr="002D69EC" w:rsidRDefault="00BF4BA2" w:rsidP="00BF4BA2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BF4BA2" w:rsidRDefault="00BF4BA2" w:rsidP="004D41EF">
      <w:pPr>
        <w:ind w:left="284"/>
        <w:jc w:val="both"/>
        <w:rPr>
          <w:rFonts w:ascii="Arial" w:hAnsi="Arial" w:cs="Arial"/>
          <w:bCs/>
          <w:szCs w:val="22"/>
        </w:rPr>
      </w:pPr>
      <w:r w:rsidRPr="004D41EF">
        <w:rPr>
          <w:rFonts w:ascii="Arial" w:hAnsi="Arial" w:cs="Arial"/>
          <w:bCs/>
          <w:szCs w:val="22"/>
        </w:rPr>
        <w:t xml:space="preserve">Digitální podoba </w:t>
      </w:r>
      <w:r w:rsidR="004D41EF" w:rsidRPr="004D41EF">
        <w:rPr>
          <w:rFonts w:ascii="Arial" w:hAnsi="Arial" w:cs="Arial"/>
          <w:bCs/>
          <w:szCs w:val="22"/>
        </w:rPr>
        <w:t>DÚR</w:t>
      </w:r>
      <w:r w:rsidRPr="004D41EF">
        <w:rPr>
          <w:rFonts w:ascii="Arial" w:hAnsi="Arial" w:cs="Arial"/>
          <w:bCs/>
          <w:szCs w:val="22"/>
        </w:rPr>
        <w:t xml:space="preserve"> bude předána na nosiči CD v plném rozsahu listinné podoby. Listinn</w:t>
      </w:r>
      <w:r w:rsidR="004D41EF" w:rsidRPr="004D41EF">
        <w:rPr>
          <w:rFonts w:ascii="Arial" w:hAnsi="Arial" w:cs="Arial"/>
          <w:bCs/>
          <w:szCs w:val="22"/>
        </w:rPr>
        <w:t>á</w:t>
      </w:r>
      <w:r w:rsidRPr="004D41EF">
        <w:rPr>
          <w:rFonts w:ascii="Arial" w:hAnsi="Arial" w:cs="Arial"/>
          <w:bCs/>
          <w:szCs w:val="22"/>
        </w:rPr>
        <w:t xml:space="preserve"> i digitální podoba </w:t>
      </w:r>
      <w:r w:rsidR="004D41EF" w:rsidRPr="004D41EF">
        <w:rPr>
          <w:rFonts w:ascii="Arial" w:hAnsi="Arial" w:cs="Arial"/>
          <w:bCs/>
          <w:szCs w:val="22"/>
        </w:rPr>
        <w:t>DÚR</w:t>
      </w:r>
      <w:r w:rsidRPr="004D41EF">
        <w:rPr>
          <w:rFonts w:ascii="Arial" w:hAnsi="Arial" w:cs="Arial"/>
          <w:bCs/>
          <w:szCs w:val="22"/>
        </w:rPr>
        <w:t xml:space="preserve"> musí zahrnovat jak celkový obsah, tak i obsahy jednotlivých stavebních objektů, složek.</w:t>
      </w:r>
    </w:p>
    <w:p w:rsidR="004A6C93" w:rsidRDefault="004A6C93" w:rsidP="004D41EF">
      <w:pPr>
        <w:ind w:left="284"/>
        <w:jc w:val="both"/>
        <w:rPr>
          <w:rFonts w:ascii="Arial" w:hAnsi="Arial" w:cs="Arial"/>
          <w:bCs/>
          <w:szCs w:val="22"/>
        </w:rPr>
      </w:pPr>
    </w:p>
    <w:p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:rsidR="00BF4BA2" w:rsidRPr="00352EE9" w:rsidRDefault="00BF4BA2" w:rsidP="00352EE9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352EE9">
        <w:rPr>
          <w:rFonts w:ascii="Arial" w:hAnsi="Arial" w:cs="Arial"/>
          <w:bCs/>
          <w:sz w:val="22"/>
          <w:szCs w:val="22"/>
        </w:rPr>
        <w:t>vč. všech</w:t>
      </w:r>
      <w:r w:rsidRPr="00352EE9">
        <w:rPr>
          <w:rFonts w:ascii="Arial" w:hAnsi="Arial" w:cs="Arial"/>
          <w:sz w:val="22"/>
          <w:szCs w:val="22"/>
        </w:rPr>
        <w:t xml:space="preserve"> </w:t>
      </w:r>
      <w:r w:rsidRPr="00352EE9">
        <w:rPr>
          <w:rFonts w:ascii="Arial" w:hAnsi="Arial" w:cs="Arial"/>
          <w:spacing w:val="-2"/>
          <w:sz w:val="22"/>
          <w:szCs w:val="22"/>
        </w:rPr>
        <w:t>nutných vyjádření</w:t>
      </w:r>
      <w:r w:rsidR="00D93727">
        <w:rPr>
          <w:rFonts w:ascii="Arial" w:hAnsi="Arial" w:cs="Arial"/>
          <w:spacing w:val="-2"/>
          <w:sz w:val="22"/>
          <w:szCs w:val="22"/>
        </w:rPr>
        <w:t xml:space="preserve">, </w:t>
      </w:r>
      <w:r w:rsidRPr="00352EE9">
        <w:rPr>
          <w:rFonts w:ascii="Arial" w:hAnsi="Arial" w:cs="Arial"/>
          <w:spacing w:val="-2"/>
          <w:sz w:val="22"/>
          <w:szCs w:val="22"/>
        </w:rPr>
        <w:t>rozhodnutí</w:t>
      </w:r>
      <w:r w:rsidR="00D93727"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Pr="00352EE9">
        <w:rPr>
          <w:rFonts w:ascii="Arial" w:hAnsi="Arial" w:cs="Arial"/>
          <w:sz w:val="22"/>
          <w:szCs w:val="22"/>
        </w:rPr>
        <w:t xml:space="preserve"> a trvalým záborem a případné úhrady správního poplatku. Součástí je rovněž zajištění podkladů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pro vynětí </w:t>
      </w:r>
      <w:r w:rsidR="00AE0E80" w:rsidRPr="00352EE9">
        <w:rPr>
          <w:rFonts w:ascii="Arial" w:hAnsi="Arial" w:cs="Arial"/>
          <w:spacing w:val="4"/>
          <w:sz w:val="22"/>
          <w:szCs w:val="22"/>
        </w:rPr>
        <w:t xml:space="preserve">pozemků ze zemědělského půdního fondu </w:t>
      </w:r>
      <w:r w:rsidR="00AE0E80">
        <w:rPr>
          <w:rFonts w:ascii="Arial" w:hAnsi="Arial" w:cs="Arial"/>
          <w:spacing w:val="4"/>
          <w:sz w:val="22"/>
          <w:szCs w:val="22"/>
        </w:rPr>
        <w:t xml:space="preserve">(dále jen </w:t>
      </w:r>
      <w:r w:rsidR="003672A5">
        <w:rPr>
          <w:rFonts w:ascii="Arial" w:hAnsi="Arial" w:cs="Arial"/>
          <w:spacing w:val="4"/>
          <w:sz w:val="22"/>
          <w:szCs w:val="22"/>
        </w:rPr>
        <w:t>„</w:t>
      </w:r>
      <w:r w:rsidR="00AE0E80">
        <w:rPr>
          <w:rFonts w:ascii="Arial" w:hAnsi="Arial" w:cs="Arial"/>
          <w:spacing w:val="4"/>
          <w:sz w:val="22"/>
          <w:szCs w:val="22"/>
        </w:rPr>
        <w:t>ZPF</w:t>
      </w:r>
      <w:r w:rsidR="003672A5">
        <w:rPr>
          <w:rFonts w:ascii="Arial" w:hAnsi="Arial" w:cs="Arial"/>
          <w:spacing w:val="4"/>
          <w:sz w:val="22"/>
          <w:szCs w:val="22"/>
        </w:rPr>
        <w:t>“</w:t>
      </w:r>
      <w:r w:rsidR="00AE0E80">
        <w:rPr>
          <w:rFonts w:ascii="Arial" w:hAnsi="Arial" w:cs="Arial"/>
          <w:spacing w:val="4"/>
          <w:sz w:val="22"/>
          <w:szCs w:val="22"/>
        </w:rPr>
        <w:t xml:space="preserve">) </w:t>
      </w:r>
      <w:r w:rsidR="00AE0E80" w:rsidRPr="00352EE9">
        <w:rPr>
          <w:rFonts w:ascii="Arial" w:hAnsi="Arial" w:cs="Arial"/>
          <w:spacing w:val="4"/>
          <w:sz w:val="22"/>
          <w:szCs w:val="22"/>
        </w:rPr>
        <w:t>a pozemků určených pro plnění funkce lesa</w:t>
      </w:r>
      <w:r w:rsidR="003672A5">
        <w:rPr>
          <w:rFonts w:ascii="Arial" w:hAnsi="Arial" w:cs="Arial"/>
          <w:spacing w:val="4"/>
          <w:sz w:val="22"/>
          <w:szCs w:val="22"/>
        </w:rPr>
        <w:t xml:space="preserve"> (dále jen „PUPFL“)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 a zajištění souhlasu s vynětím pozemků ze </w:t>
      </w:r>
      <w:r w:rsidR="003672A5">
        <w:rPr>
          <w:rFonts w:ascii="Arial" w:hAnsi="Arial" w:cs="Arial"/>
          <w:spacing w:val="4"/>
          <w:sz w:val="22"/>
          <w:szCs w:val="22"/>
        </w:rPr>
        <w:t>ZPF a PUPFL</w:t>
      </w:r>
      <w:r w:rsidRPr="00352EE9">
        <w:rPr>
          <w:rFonts w:ascii="Arial" w:hAnsi="Arial" w:cs="Arial"/>
          <w:spacing w:val="4"/>
          <w:sz w:val="22"/>
          <w:szCs w:val="22"/>
        </w:rPr>
        <w:t>.</w:t>
      </w:r>
      <w:r w:rsidR="0063756D" w:rsidRPr="0063756D">
        <w:rPr>
          <w:rFonts w:ascii="Arial" w:hAnsi="Arial" w:cs="Arial"/>
          <w:spacing w:val="4"/>
          <w:sz w:val="22"/>
          <w:szCs w:val="22"/>
        </w:rPr>
        <w:t xml:space="preserve"> </w:t>
      </w:r>
      <w:r w:rsidR="0063756D" w:rsidRPr="00E042C3">
        <w:rPr>
          <w:rFonts w:ascii="Arial" w:hAnsi="Arial" w:cs="Arial"/>
          <w:sz w:val="22"/>
          <w:szCs w:val="22"/>
        </w:rPr>
        <w:t xml:space="preserve">Zhotovitel zajistí souhlasy vlastníků pozemků se stavbou </w:t>
      </w:r>
      <w:r w:rsidR="00352EE9">
        <w:rPr>
          <w:rFonts w:ascii="Arial" w:hAnsi="Arial" w:cs="Arial"/>
          <w:sz w:val="22"/>
          <w:szCs w:val="22"/>
        </w:rPr>
        <w:t xml:space="preserve">podpisem na situaci </w:t>
      </w:r>
      <w:r w:rsidR="0063756D" w:rsidRPr="00E042C3">
        <w:rPr>
          <w:rFonts w:ascii="Arial" w:hAnsi="Arial" w:cs="Arial"/>
          <w:sz w:val="22"/>
          <w:szCs w:val="22"/>
        </w:rPr>
        <w:t>a s případným vynětím ze ZPF a PUPFL pro účely vydání územního rozhodnutí.</w:t>
      </w:r>
    </w:p>
    <w:p w:rsidR="00BF4BA2" w:rsidRDefault="00BF4BA2" w:rsidP="00352EE9">
      <w:pPr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>Před podáním žádosti o vydání územního rozhodnutí si Objednatel vyhrazuje právo kontroly zpracované žádosti vč. všech příloh.</w:t>
      </w:r>
      <w:r w:rsidR="0063756D">
        <w:rPr>
          <w:rFonts w:ascii="Arial" w:hAnsi="Arial" w:cs="Arial"/>
          <w:sz w:val="22"/>
          <w:szCs w:val="22"/>
        </w:rPr>
        <w:t xml:space="preserve"> </w:t>
      </w:r>
    </w:p>
    <w:p w:rsidR="00352EE9" w:rsidRDefault="00352EE9" w:rsidP="00352EE9">
      <w:pPr>
        <w:jc w:val="both"/>
        <w:rPr>
          <w:rFonts w:ascii="Arial" w:hAnsi="Arial" w:cs="Arial"/>
          <w:sz w:val="22"/>
          <w:szCs w:val="22"/>
        </w:rPr>
      </w:pPr>
    </w:p>
    <w:p w:rsidR="00352EE9" w:rsidRDefault="00352EE9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  <w:r w:rsidRPr="001A69C7">
        <w:rPr>
          <w:rFonts w:ascii="Arial" w:hAnsi="Arial" w:cs="Arial"/>
          <w:sz w:val="22"/>
          <w:szCs w:val="22"/>
        </w:rPr>
        <w:t xml:space="preserve"> </w:t>
      </w:r>
    </w:p>
    <w:p w:rsidR="00352EE9" w:rsidRPr="00352EE9" w:rsidRDefault="00352EE9" w:rsidP="00352EE9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BF4BA2" w:rsidRDefault="00BF4BA2" w:rsidP="00FF16ED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 w:rsidR="00AD6F83"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 w:rsidR="00B449FD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 w:rsidR="008F7970"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:rsidR="00395A28" w:rsidRPr="00BC7036" w:rsidRDefault="001742AD" w:rsidP="00BC7036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 w:rsidR="00BA5685"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 w:rsidR="00B95857"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:rsidR="00482197" w:rsidRPr="007C1907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7618AC">
        <w:rPr>
          <w:rFonts w:ascii="Arial" w:hAnsi="Arial" w:cs="Arial"/>
          <w:sz w:val="22"/>
          <w:szCs w:val="22"/>
        </w:rPr>
        <w:t xml:space="preserve">provedení </w:t>
      </w:r>
      <w:r w:rsidR="00243D64" w:rsidRPr="007618AC">
        <w:rPr>
          <w:rFonts w:ascii="Arial" w:hAnsi="Arial" w:cs="Arial"/>
          <w:sz w:val="22"/>
          <w:szCs w:val="22"/>
        </w:rPr>
        <w:t>30</w:t>
      </w:r>
      <w:r w:rsidR="00EB1D6F" w:rsidRPr="007618AC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7618AC">
        <w:rPr>
          <w:rFonts w:ascii="Arial" w:hAnsi="Arial" w:cs="Arial"/>
          <w:sz w:val="22"/>
          <w:szCs w:val="22"/>
        </w:rPr>
        <w:t xml:space="preserve"> AD </w:t>
      </w:r>
      <w:r w:rsidR="00C87BC5" w:rsidRPr="007618A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7618A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7618A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7618A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7618A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7618A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7618A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7618A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="00264FDE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5101BD" w:rsidRPr="00CD5C60" w:rsidRDefault="005101BD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55801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</w:p>
    <w:p w:rsidR="00555801" w:rsidRDefault="00555801" w:rsidP="00555801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DÚR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A84158">
        <w:rPr>
          <w:rFonts w:ascii="Arial" w:hAnsi="Arial" w:cs="Arial"/>
          <w:sz w:val="22"/>
          <w:szCs w:val="22"/>
          <w:lang w:val="pl-PL"/>
        </w:rPr>
        <w:tab/>
      </w:r>
      <w:r w:rsidR="00A84158">
        <w:rPr>
          <w:rFonts w:ascii="Arial" w:hAnsi="Arial" w:cs="Arial"/>
          <w:sz w:val="22"/>
          <w:szCs w:val="22"/>
          <w:lang w:val="pl-PL"/>
        </w:rPr>
        <w:tab/>
      </w:r>
      <w:r w:rsidR="00A84158">
        <w:rPr>
          <w:rFonts w:ascii="Arial" w:hAnsi="Arial" w:cs="Arial"/>
          <w:sz w:val="22"/>
          <w:szCs w:val="22"/>
          <w:lang w:val="pl-PL"/>
        </w:rPr>
        <w:tab/>
        <w:t xml:space="preserve">do 4 měsíců od podpisu </w:t>
      </w:r>
    </w:p>
    <w:p w:rsidR="007656FC" w:rsidRDefault="00A8415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4A6C93">
        <w:rPr>
          <w:rFonts w:ascii="Arial" w:hAnsi="Arial" w:cs="Arial"/>
          <w:sz w:val="22"/>
          <w:szCs w:val="22"/>
          <w:lang w:val="pl-PL"/>
        </w:rPr>
        <w:t>S</w:t>
      </w:r>
      <w:r>
        <w:rPr>
          <w:rFonts w:ascii="Arial" w:hAnsi="Arial" w:cs="Arial"/>
          <w:sz w:val="22"/>
          <w:szCs w:val="22"/>
          <w:lang w:val="pl-PL"/>
        </w:rPr>
        <w:t>mlouvy</w:t>
      </w:r>
    </w:p>
    <w:p w:rsidR="004A6C93" w:rsidRDefault="004A6C9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>pravomocného územního rozhodnutí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 w:rsidR="00787F3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A84158">
        <w:rPr>
          <w:rFonts w:ascii="Arial" w:hAnsi="Arial" w:cs="Arial"/>
          <w:sz w:val="22"/>
          <w:szCs w:val="22"/>
          <w:lang w:val="pl-PL"/>
        </w:rPr>
        <w:t xml:space="preserve"> 4 měsíců </w:t>
      </w:r>
    </w:p>
    <w:p w:rsidR="007656FC" w:rsidRDefault="00A8415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787F3C">
        <w:rPr>
          <w:rFonts w:ascii="Arial" w:hAnsi="Arial" w:cs="Arial"/>
          <w:sz w:val="22"/>
          <w:szCs w:val="22"/>
          <w:lang w:val="pl-PL"/>
        </w:rPr>
        <w:t xml:space="preserve">od </w:t>
      </w:r>
      <w:r>
        <w:rPr>
          <w:rFonts w:ascii="Arial" w:hAnsi="Arial" w:cs="Arial"/>
          <w:sz w:val="22"/>
          <w:szCs w:val="22"/>
          <w:lang w:val="pl-PL"/>
        </w:rPr>
        <w:t>vypracování DÚR</w:t>
      </w:r>
    </w:p>
    <w:p w:rsidR="00A84158" w:rsidRDefault="00A8415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D313E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D313E5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720E33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A84158">
        <w:rPr>
          <w:rFonts w:ascii="Arial" w:hAnsi="Arial" w:cs="Arial"/>
          <w:sz w:val="22"/>
          <w:szCs w:val="22"/>
          <w:lang w:val="pl-PL"/>
        </w:rPr>
        <w:t>do 2 měsíců od vydání</w:t>
      </w:r>
    </w:p>
    <w:p w:rsidR="00BB77B5" w:rsidRDefault="00A8415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pravomocného ÚR</w:t>
      </w:r>
    </w:p>
    <w:p w:rsidR="00A84158" w:rsidRDefault="00A8415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020AC6" w:rsidRDefault="00815297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Zajištění pravomocného </w:t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>stavební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 xml:space="preserve"> povolení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114A05">
        <w:rPr>
          <w:rFonts w:ascii="Arial" w:hAnsi="Arial" w:cs="Arial"/>
          <w:sz w:val="22"/>
          <w:szCs w:val="22"/>
          <w:lang w:val="pl-PL"/>
        </w:rPr>
        <w:t>d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</w:r>
      <w:r w:rsidR="00A84158">
        <w:rPr>
          <w:rFonts w:ascii="Arial" w:hAnsi="Arial" w:cs="Arial"/>
          <w:sz w:val="22"/>
          <w:szCs w:val="22"/>
          <w:lang w:val="pl-PL"/>
        </w:rPr>
        <w:tab/>
        <w:t>do 4 měsíců</w:t>
      </w:r>
      <w:r w:rsidR="00672155" w:rsidRPr="001A69C7">
        <w:rPr>
          <w:rFonts w:ascii="Arial" w:hAnsi="Arial" w:cs="Arial"/>
          <w:sz w:val="22"/>
          <w:szCs w:val="22"/>
          <w:lang w:val="pl-PL"/>
        </w:rPr>
        <w:tab/>
      </w:r>
    </w:p>
    <w:p w:rsidR="00672155" w:rsidRDefault="00A8415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787F3C">
        <w:rPr>
          <w:rFonts w:ascii="Arial" w:hAnsi="Arial" w:cs="Arial"/>
          <w:sz w:val="22"/>
          <w:szCs w:val="22"/>
          <w:lang w:val="pl-PL"/>
        </w:rPr>
        <w:t xml:space="preserve">od </w:t>
      </w:r>
      <w:r>
        <w:rPr>
          <w:rFonts w:ascii="Arial" w:hAnsi="Arial" w:cs="Arial"/>
          <w:sz w:val="22"/>
          <w:szCs w:val="22"/>
          <w:lang w:val="pl-PL"/>
        </w:rPr>
        <w:t>vypracování DSP</w:t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</w:p>
    <w:p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vč. soupisu prací a položkového rozpočtu dle odst. 2.2.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815297">
        <w:rPr>
          <w:rFonts w:ascii="Arial" w:hAnsi="Arial" w:cs="Arial"/>
          <w:sz w:val="22"/>
          <w:szCs w:val="22"/>
          <w:lang w:val="pl-PL"/>
        </w:rPr>
        <w:tab/>
      </w:r>
      <w:r w:rsidR="00815297">
        <w:rPr>
          <w:rFonts w:ascii="Arial" w:hAnsi="Arial" w:cs="Arial"/>
          <w:sz w:val="22"/>
          <w:szCs w:val="22"/>
          <w:lang w:val="pl-PL"/>
        </w:rPr>
        <w:tab/>
      </w:r>
      <w:r w:rsidR="00787F3C">
        <w:rPr>
          <w:rFonts w:ascii="Arial" w:hAnsi="Arial" w:cs="Arial"/>
          <w:sz w:val="22"/>
          <w:szCs w:val="22"/>
          <w:lang w:val="pl-PL"/>
        </w:rPr>
        <w:t>do 3 měsíců</w:t>
      </w:r>
    </w:p>
    <w:p w:rsidR="00787F3C" w:rsidRDefault="00787F3C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od vypracování DSP</w:t>
      </w:r>
    </w:p>
    <w:p w:rsidR="00815297" w:rsidRDefault="00787F3C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720E33">
        <w:rPr>
          <w:rFonts w:ascii="Arial" w:hAnsi="Arial" w:cs="Arial"/>
          <w:sz w:val="22"/>
          <w:szCs w:val="22"/>
        </w:rPr>
        <w:t>f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:rsidR="00BB77B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</w:p>
    <w:p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>, d), e)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lastRenderedPageBreak/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DÚR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DF7AF0" w:rsidRDefault="00DF7AF0" w:rsidP="002E57D2">
      <w:pPr>
        <w:rPr>
          <w:rFonts w:ascii="Arial" w:hAnsi="Arial" w:cs="Arial"/>
          <w:sz w:val="22"/>
          <w:szCs w:val="22"/>
        </w:rPr>
      </w:pPr>
    </w:p>
    <w:p w:rsidR="00A67123" w:rsidRDefault="00A67123" w:rsidP="002E57D2">
      <w:pPr>
        <w:rPr>
          <w:rFonts w:ascii="Arial" w:hAnsi="Arial" w:cs="Arial"/>
          <w:sz w:val="22"/>
          <w:szCs w:val="22"/>
        </w:rPr>
      </w:pP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>územního rozhodnutí, inženýrská činnost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ED677E" w:rsidRDefault="00ED677E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5101BD" w:rsidRDefault="005101BD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5101BD" w:rsidRDefault="005101BD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5101BD" w:rsidRDefault="005101BD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Pr="00AB4448" w:rsidRDefault="00C4146A" w:rsidP="0031691E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AB4448">
        <w:rPr>
          <w:color w:val="auto"/>
        </w:rPr>
        <w:t>Kromě povinných náležito</w:t>
      </w:r>
      <w:r w:rsidR="00DE12ED" w:rsidRPr="00AB4448">
        <w:rPr>
          <w:color w:val="auto"/>
        </w:rPr>
        <w:t xml:space="preserve">stí je </w:t>
      </w:r>
      <w:r w:rsidR="004B3CC3" w:rsidRPr="00AB4448">
        <w:rPr>
          <w:color w:val="auto"/>
        </w:rPr>
        <w:t>Zhotovitel</w:t>
      </w:r>
      <w:r w:rsidRPr="00AB4448">
        <w:rPr>
          <w:color w:val="auto"/>
        </w:rPr>
        <w:t xml:space="preserve"> povinen uvádět v jednotlivých fakturách přesný název akce </w:t>
      </w:r>
      <w:r w:rsidR="00495E7C" w:rsidRPr="00AB4448">
        <w:rPr>
          <w:b/>
          <w:color w:val="auto"/>
        </w:rPr>
        <w:t>„</w:t>
      </w:r>
      <w:r w:rsidR="00C61B58" w:rsidRPr="00C61B58">
        <w:rPr>
          <w:b/>
          <w:color w:val="auto"/>
        </w:rPr>
        <w:t xml:space="preserve">II/354 Ostrov nad Oslavou - </w:t>
      </w:r>
      <w:proofErr w:type="gramStart"/>
      <w:r w:rsidR="00C61B58" w:rsidRPr="00C61B58">
        <w:rPr>
          <w:b/>
          <w:color w:val="auto"/>
        </w:rPr>
        <w:t>křiž. s II/602</w:t>
      </w:r>
      <w:proofErr w:type="gramEnd"/>
      <w:r w:rsidR="00C61B58" w:rsidRPr="00C61B58">
        <w:rPr>
          <w:b/>
          <w:color w:val="auto"/>
        </w:rPr>
        <w:t xml:space="preserve">, </w:t>
      </w:r>
      <w:proofErr w:type="spellStart"/>
      <w:r w:rsidR="00C61B58" w:rsidRPr="00C61B58">
        <w:rPr>
          <w:b/>
          <w:color w:val="auto"/>
        </w:rPr>
        <w:t>Zahradiště</w:t>
      </w:r>
      <w:proofErr w:type="spellEnd"/>
      <w:r w:rsidR="00C61B58" w:rsidRPr="00C61B58">
        <w:rPr>
          <w:b/>
          <w:color w:val="auto"/>
        </w:rPr>
        <w:t xml:space="preserve"> - úprava silnice, PD</w:t>
      </w:r>
      <w:r w:rsidR="00AB4448" w:rsidRPr="00AB4448">
        <w:rPr>
          <w:b/>
          <w:bCs/>
          <w:color w:val="auto"/>
        </w:rPr>
        <w:t>“.</w:t>
      </w:r>
    </w:p>
    <w:p w:rsidR="00AB4448" w:rsidRPr="00AB4448" w:rsidRDefault="00AB4448" w:rsidP="00AB4448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5101BD" w:rsidRDefault="005101B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d), e)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bookmarkStart w:id="0" w:name="_GoBack"/>
      <w:bookmarkEnd w:id="0"/>
      <w:r w:rsidRPr="009223B7">
        <w:rPr>
          <w:color w:val="auto"/>
          <w:spacing w:val="2"/>
        </w:rPr>
        <w:lastRenderedPageBreak/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>, a to včetně předložení konceptu</w:t>
      </w:r>
      <w:r w:rsidR="004463A0">
        <w:rPr>
          <w:color w:val="auto"/>
        </w:rPr>
        <w:t xml:space="preserve"> dle odst. 2.4. této smlouvy</w:t>
      </w:r>
      <w:r w:rsidRPr="003F228C">
        <w:rPr>
          <w:color w:val="auto"/>
        </w:rPr>
        <w:t xml:space="preserve">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E378BF">
        <w:rPr>
          <w:color w:val="auto"/>
        </w:rPr>
        <w:t>1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</w:t>
      </w:r>
      <w:r w:rsidRPr="001C664A">
        <w:rPr>
          <w:color w:val="auto"/>
        </w:rPr>
        <w:lastRenderedPageBreak/>
        <w:t xml:space="preserve">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8767B7" w:rsidRDefault="008767B7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lastRenderedPageBreak/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lastRenderedPageBreak/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lastRenderedPageBreak/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660581">
      <w:pPr>
        <w:pStyle w:val="Odstavecseseznamem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:rsidR="00922D41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</w:t>
      </w:r>
    </w:p>
    <w:p w:rsidR="00922D41" w:rsidRDefault="00922D41">
      <w:pPr>
        <w:overflowPunct/>
        <w:autoSpaceDE/>
        <w:autoSpaceDN/>
        <w:adjustRightInd/>
        <w:textAlignment w:val="auto"/>
        <w:rPr>
          <w:bCs/>
        </w:rPr>
      </w:pPr>
    </w:p>
    <w:sectPr w:rsidR="00922D41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ED" w:rsidRDefault="00FF16ED">
      <w:r>
        <w:separator/>
      </w:r>
    </w:p>
  </w:endnote>
  <w:endnote w:type="continuationSeparator" w:id="0">
    <w:p w:rsidR="00FF16ED" w:rsidRDefault="00FF16ED">
      <w:r>
        <w:continuationSeparator/>
      </w:r>
    </w:p>
  </w:endnote>
  <w:endnote w:type="continuationNotice" w:id="1">
    <w:p w:rsidR="00FF16ED" w:rsidRDefault="00FF16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6ED" w:rsidRDefault="00FF16ED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20568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20568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6ED" w:rsidRDefault="00FF16ED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20568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20568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ED" w:rsidRDefault="00FF16ED">
      <w:r>
        <w:separator/>
      </w:r>
    </w:p>
  </w:footnote>
  <w:footnote w:type="continuationSeparator" w:id="0">
    <w:p w:rsidR="00FF16ED" w:rsidRDefault="00FF16ED">
      <w:r>
        <w:continuationSeparator/>
      </w:r>
    </w:p>
  </w:footnote>
  <w:footnote w:type="continuationNotice" w:id="1">
    <w:p w:rsidR="00FF16ED" w:rsidRDefault="00FF16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6ED" w:rsidRPr="00C82BDA" w:rsidRDefault="00FF16ED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FF16ED" w:rsidRPr="00C82BDA" w:rsidRDefault="00FF16ED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FF16ED" w:rsidRDefault="00FF16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36"/>
  </w:num>
  <w:num w:numId="39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16AF8"/>
    <w:rsid w:val="00020568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62CB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579AB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2B99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4FDE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5200"/>
    <w:rsid w:val="0029178D"/>
    <w:rsid w:val="0029180D"/>
    <w:rsid w:val="00293E23"/>
    <w:rsid w:val="002958B0"/>
    <w:rsid w:val="00296254"/>
    <w:rsid w:val="00296561"/>
    <w:rsid w:val="002A0DB9"/>
    <w:rsid w:val="002A0F60"/>
    <w:rsid w:val="002A423F"/>
    <w:rsid w:val="002A6375"/>
    <w:rsid w:val="002B1072"/>
    <w:rsid w:val="002B3653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1691E"/>
    <w:rsid w:val="00320815"/>
    <w:rsid w:val="00320FC8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59C0"/>
    <w:rsid w:val="003F6C66"/>
    <w:rsid w:val="003F79A5"/>
    <w:rsid w:val="00403C5A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325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463A0"/>
    <w:rsid w:val="0045272A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6C93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3FA0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1BD"/>
    <w:rsid w:val="00510D74"/>
    <w:rsid w:val="00512AEC"/>
    <w:rsid w:val="0051402A"/>
    <w:rsid w:val="005162DB"/>
    <w:rsid w:val="00521C2B"/>
    <w:rsid w:val="005249F6"/>
    <w:rsid w:val="005249FE"/>
    <w:rsid w:val="00524DD3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46C27"/>
    <w:rsid w:val="005507ED"/>
    <w:rsid w:val="00553281"/>
    <w:rsid w:val="00554ADA"/>
    <w:rsid w:val="00555801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5C59"/>
    <w:rsid w:val="00576228"/>
    <w:rsid w:val="00576947"/>
    <w:rsid w:val="00582203"/>
    <w:rsid w:val="00582254"/>
    <w:rsid w:val="00593C4D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A7ABD"/>
    <w:rsid w:val="006B2456"/>
    <w:rsid w:val="006B303A"/>
    <w:rsid w:val="006B3B12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18AC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87F3C"/>
    <w:rsid w:val="007903A1"/>
    <w:rsid w:val="007905DA"/>
    <w:rsid w:val="00790909"/>
    <w:rsid w:val="007923AF"/>
    <w:rsid w:val="0079308B"/>
    <w:rsid w:val="007939EC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297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949"/>
    <w:rsid w:val="00854EE2"/>
    <w:rsid w:val="00856153"/>
    <w:rsid w:val="00856C8C"/>
    <w:rsid w:val="00856D48"/>
    <w:rsid w:val="00856F9A"/>
    <w:rsid w:val="0086060C"/>
    <w:rsid w:val="0086383A"/>
    <w:rsid w:val="00864A61"/>
    <w:rsid w:val="00865327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A71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2EBF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369F2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123"/>
    <w:rsid w:val="00A67C9B"/>
    <w:rsid w:val="00A72332"/>
    <w:rsid w:val="00A72C0D"/>
    <w:rsid w:val="00A73ACB"/>
    <w:rsid w:val="00A76B17"/>
    <w:rsid w:val="00A7706B"/>
    <w:rsid w:val="00A772C8"/>
    <w:rsid w:val="00A84158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4448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766C6"/>
    <w:rsid w:val="00B833CA"/>
    <w:rsid w:val="00B8405F"/>
    <w:rsid w:val="00B85021"/>
    <w:rsid w:val="00B8622E"/>
    <w:rsid w:val="00B868CF"/>
    <w:rsid w:val="00B90D1A"/>
    <w:rsid w:val="00B93B05"/>
    <w:rsid w:val="00B94828"/>
    <w:rsid w:val="00B95857"/>
    <w:rsid w:val="00B97544"/>
    <w:rsid w:val="00BA0886"/>
    <w:rsid w:val="00BA36AA"/>
    <w:rsid w:val="00BA5005"/>
    <w:rsid w:val="00BA5685"/>
    <w:rsid w:val="00BB000C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6774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4621E"/>
    <w:rsid w:val="00C520C0"/>
    <w:rsid w:val="00C52593"/>
    <w:rsid w:val="00C53A1A"/>
    <w:rsid w:val="00C53FEC"/>
    <w:rsid w:val="00C57859"/>
    <w:rsid w:val="00C610DF"/>
    <w:rsid w:val="00C61B58"/>
    <w:rsid w:val="00C6237C"/>
    <w:rsid w:val="00C633C2"/>
    <w:rsid w:val="00C63C82"/>
    <w:rsid w:val="00C65C8A"/>
    <w:rsid w:val="00C66715"/>
    <w:rsid w:val="00C66A0C"/>
    <w:rsid w:val="00C67A2E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6A4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3727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A7FB1"/>
    <w:rsid w:val="00DB3DF0"/>
    <w:rsid w:val="00DB6B9D"/>
    <w:rsid w:val="00DC0A37"/>
    <w:rsid w:val="00DC17CE"/>
    <w:rsid w:val="00DC33F3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AF0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378BF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5A63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09E5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3D13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0C9C"/>
    <w:rsid w:val="00FF16ED"/>
    <w:rsid w:val="00FF569F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7DB3AA8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DC6F9-0988-40A3-9FB8-B9C83E11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6509</Words>
  <Characters>39760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7</cp:revision>
  <cp:lastPrinted>2020-01-27T08:54:00Z</cp:lastPrinted>
  <dcterms:created xsi:type="dcterms:W3CDTF">2020-08-31T14:07:00Z</dcterms:created>
  <dcterms:modified xsi:type="dcterms:W3CDTF">2020-09-01T08:39:00Z</dcterms:modified>
</cp:coreProperties>
</file>