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0FC" w:rsidRPr="00C431FF" w:rsidRDefault="00C431FF" w:rsidP="009930F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C431FF">
        <w:rPr>
          <w:rFonts w:ascii="Arial" w:eastAsia="Times New Roman" w:hAnsi="Arial" w:cs="Arial"/>
          <w:b/>
          <w:bCs/>
          <w:lang w:eastAsia="cs-CZ"/>
        </w:rPr>
        <w:t>35 - Hoblovka s protahem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Oba srovnávací stoly lze výškově jemně nastavit a jsou vybavené zářezy v hraně stolu k tlumení hluku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4násobně vedený </w:t>
      </w:r>
      <w:proofErr w:type="spellStart"/>
      <w:r w:rsidRPr="00C431FF">
        <w:rPr>
          <w:rFonts w:ascii="Arial" w:eastAsia="Times New Roman" w:hAnsi="Arial" w:cs="Arial"/>
          <w:lang w:eastAsia="cs-CZ"/>
        </w:rPr>
        <w:t>tloušťkovací</w:t>
      </w:r>
      <w:proofErr w:type="spellEnd"/>
      <w:r w:rsidRPr="00C431FF">
        <w:rPr>
          <w:rFonts w:ascii="Arial" w:eastAsia="Times New Roman" w:hAnsi="Arial" w:cs="Arial"/>
          <w:lang w:eastAsia="cs-CZ"/>
        </w:rPr>
        <w:t xml:space="preserve"> stůl zajišťuje přesné hoblování prken, lišt, fošen, …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Integrované odsávání třísek optimalizuje poměr ceny a výkonu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Rychlé a jednoduché nastavení požadovaného úběru materiálu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Přesné rovinné srovnávací stoly z hliníku zajišťují přesný výsledek hoblování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Kryt odsávání (průměr 100 mm) je volitelně použitelný při srovnávání nebo </w:t>
      </w:r>
      <w:proofErr w:type="spellStart"/>
      <w:r w:rsidRPr="00C431FF">
        <w:rPr>
          <w:rFonts w:ascii="Arial" w:eastAsia="Times New Roman" w:hAnsi="Arial" w:cs="Arial"/>
          <w:lang w:eastAsia="cs-CZ"/>
        </w:rPr>
        <w:t>tloušťkování</w:t>
      </w:r>
      <w:proofErr w:type="spellEnd"/>
      <w:r w:rsidRPr="00C431FF">
        <w:rPr>
          <w:rFonts w:ascii="Arial" w:eastAsia="Times New Roman" w:hAnsi="Arial" w:cs="Arial"/>
          <w:lang w:eastAsia="cs-CZ"/>
        </w:rPr>
        <w:t xml:space="preserve">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Nožový hřídel s hoblovacími noži HSS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Rýhovaný podávací válec zajišťuje bezpečný a stejnoměrný posuv obrobku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Stabilní vodicí pravítko s prizmatickým vedením, sklopné v úhlu od 90° do 45° </w:t>
      </w:r>
    </w:p>
    <w:p w:rsidR="009930FC" w:rsidRPr="00C431FF" w:rsidRDefault="009930FC" w:rsidP="009930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Sériově dodávaná s měrkou pro nastavení hoblovacího nože </w:t>
      </w:r>
    </w:p>
    <w:p w:rsidR="009930FC" w:rsidRPr="0086087D" w:rsidRDefault="009930FC" w:rsidP="008608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>Při hoblování je vypnutý posun protahu</w:t>
      </w:r>
      <w:r w:rsidRPr="0086087D">
        <w:rPr>
          <w:rFonts w:ascii="Arial" w:eastAsia="Times New Roman" w:hAnsi="Arial" w:cs="Arial"/>
          <w:lang w:eastAsia="cs-CZ"/>
        </w:rPr>
        <w:t xml:space="preserve"> </w:t>
      </w:r>
    </w:p>
    <w:p w:rsidR="0086087D" w:rsidRPr="00C431FF" w:rsidRDefault="0086087D" w:rsidP="008608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>napájecí napětí 400 V, příkon 2,5 kW, otáčky 6700 U.min-1, válec průměr 62 mm, 2 ks nožů, tříska 3 mm, hoblování 305 mm, protah 300 mm, max. tloušťka 160 mm, protah 8,5 m.min-1</w:t>
      </w:r>
      <w:r>
        <w:rPr>
          <w:rFonts w:ascii="Arial" w:eastAsia="Times New Roman" w:hAnsi="Arial" w:cs="Arial"/>
          <w:lang w:eastAsia="cs-CZ"/>
        </w:rPr>
        <w:t>,</w:t>
      </w:r>
    </w:p>
    <w:p w:rsidR="009930FC" w:rsidRPr="00C431FF" w:rsidRDefault="00C431FF" w:rsidP="009930F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Součásti dodávky:</w:t>
      </w:r>
    </w:p>
    <w:p w:rsidR="009930FC" w:rsidRPr="00C431FF" w:rsidRDefault="009930FC" w:rsidP="009930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Hoblovací nůž v HSS kvalitě </w:t>
      </w:r>
    </w:p>
    <w:p w:rsidR="009930FC" w:rsidRPr="00C431FF" w:rsidRDefault="009930FC" w:rsidP="009930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Integrované odsávání </w:t>
      </w:r>
    </w:p>
    <w:p w:rsidR="009930FC" w:rsidRPr="00C431FF" w:rsidRDefault="009930FC" w:rsidP="009930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Pytel na třísky </w:t>
      </w:r>
    </w:p>
    <w:p w:rsidR="009930FC" w:rsidRPr="00C431FF" w:rsidRDefault="009930FC" w:rsidP="009930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Seřizovací měrka hoblovacího nože </w:t>
      </w:r>
    </w:p>
    <w:p w:rsidR="009930FC" w:rsidRPr="00C431FF" w:rsidRDefault="009930FC" w:rsidP="009930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2x Přípravek na posouvání dřeva </w:t>
      </w:r>
    </w:p>
    <w:p w:rsidR="009930FC" w:rsidRDefault="009930FC" w:rsidP="009930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C431FF">
        <w:rPr>
          <w:rFonts w:ascii="Arial" w:eastAsia="Times New Roman" w:hAnsi="Arial" w:cs="Arial"/>
          <w:lang w:eastAsia="cs-CZ"/>
        </w:rPr>
        <w:t xml:space="preserve">Podstavec </w:t>
      </w:r>
    </w:p>
    <w:p w:rsidR="0086087D" w:rsidRPr="0086087D" w:rsidRDefault="0086087D" w:rsidP="0086087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cs-CZ"/>
        </w:rPr>
      </w:pPr>
      <w:r w:rsidRPr="0086087D">
        <w:rPr>
          <w:rFonts w:ascii="Arial" w:eastAsia="Times New Roman" w:hAnsi="Arial" w:cs="Arial"/>
          <w:b/>
          <w:bCs/>
          <w:lang w:eastAsia="cs-CZ"/>
        </w:rPr>
        <w:t>Hoblovka</w:t>
      </w:r>
      <w:bookmarkStart w:id="0" w:name="_GoBack"/>
      <w:bookmarkEnd w:id="0"/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Šíře hoblování [mm]: </w:t>
      </w:r>
      <w:r w:rsidRPr="0086087D">
        <w:rPr>
          <w:rFonts w:ascii="Arial" w:eastAsia="Times New Roman" w:hAnsi="Arial" w:cs="Arial"/>
          <w:b/>
          <w:bCs/>
          <w:lang w:eastAsia="cs-CZ"/>
        </w:rPr>
        <w:t>305</w:t>
      </w:r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Délka stolu [mm] </w:t>
      </w:r>
      <w:r w:rsidRPr="0086087D">
        <w:rPr>
          <w:rFonts w:ascii="Arial" w:eastAsia="Times New Roman" w:hAnsi="Arial" w:cs="Arial"/>
          <w:b/>
          <w:bCs/>
          <w:lang w:eastAsia="cs-CZ"/>
        </w:rPr>
        <w:t>1 080</w:t>
      </w:r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>Otáčky [U.min</w:t>
      </w:r>
      <w:r w:rsidRPr="0086087D">
        <w:rPr>
          <w:rFonts w:ascii="Arial" w:eastAsia="Times New Roman" w:hAnsi="Arial" w:cs="Arial"/>
          <w:vertAlign w:val="superscript"/>
          <w:lang w:eastAsia="cs-CZ"/>
        </w:rPr>
        <w:t>-1</w:t>
      </w:r>
      <w:r w:rsidRPr="0086087D">
        <w:rPr>
          <w:rFonts w:ascii="Arial" w:eastAsia="Times New Roman" w:hAnsi="Arial" w:cs="Arial"/>
          <w:lang w:eastAsia="cs-CZ"/>
        </w:rPr>
        <w:t xml:space="preserve">]: </w:t>
      </w:r>
      <w:r w:rsidRPr="0086087D">
        <w:rPr>
          <w:rFonts w:ascii="Arial" w:eastAsia="Times New Roman" w:hAnsi="Arial" w:cs="Arial"/>
          <w:b/>
          <w:bCs/>
          <w:lang w:eastAsia="cs-CZ"/>
        </w:rPr>
        <w:t>6 700</w:t>
      </w:r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Počet nožů [ks]: </w:t>
      </w:r>
      <w:r w:rsidRPr="0086087D">
        <w:rPr>
          <w:rFonts w:ascii="Arial" w:eastAsia="Times New Roman" w:hAnsi="Arial" w:cs="Arial"/>
          <w:b/>
          <w:bCs/>
          <w:lang w:eastAsia="cs-CZ"/>
        </w:rPr>
        <w:t>2</w:t>
      </w:r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Průměr nožového válce [mm]: </w:t>
      </w:r>
      <w:r w:rsidRPr="0086087D">
        <w:rPr>
          <w:rFonts w:ascii="Arial" w:eastAsia="Times New Roman" w:hAnsi="Arial" w:cs="Arial"/>
          <w:b/>
          <w:bCs/>
          <w:lang w:eastAsia="cs-CZ"/>
        </w:rPr>
        <w:t>62</w:t>
      </w:r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Boční pravítko [mm]: </w:t>
      </w:r>
      <w:r w:rsidRPr="0086087D">
        <w:rPr>
          <w:rFonts w:ascii="Arial" w:eastAsia="Times New Roman" w:hAnsi="Arial" w:cs="Arial"/>
          <w:b/>
          <w:bCs/>
          <w:lang w:eastAsia="cs-CZ"/>
        </w:rPr>
        <w:t>640 x 125</w:t>
      </w:r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Naklopení bočního vedení [°]: </w:t>
      </w:r>
      <w:r w:rsidRPr="0086087D">
        <w:rPr>
          <w:rFonts w:ascii="Arial" w:eastAsia="Times New Roman" w:hAnsi="Arial" w:cs="Arial"/>
          <w:b/>
          <w:bCs/>
          <w:lang w:eastAsia="cs-CZ"/>
        </w:rPr>
        <w:t>90 ÷ 45</w:t>
      </w:r>
    </w:p>
    <w:p w:rsidR="0086087D" w:rsidRPr="0086087D" w:rsidRDefault="0086087D" w:rsidP="008608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Max. hloubka řezu - velikost třísky [mm]: </w:t>
      </w:r>
      <w:r w:rsidRPr="0086087D">
        <w:rPr>
          <w:rFonts w:ascii="Arial" w:eastAsia="Times New Roman" w:hAnsi="Arial" w:cs="Arial"/>
          <w:b/>
          <w:bCs/>
          <w:lang w:eastAsia="cs-CZ"/>
        </w:rPr>
        <w:t>3</w:t>
      </w:r>
    </w:p>
    <w:p w:rsidR="0086087D" w:rsidRPr="0086087D" w:rsidRDefault="0086087D" w:rsidP="0086087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cs-CZ"/>
        </w:rPr>
      </w:pPr>
      <w:r w:rsidRPr="0086087D">
        <w:rPr>
          <w:rFonts w:ascii="Arial" w:eastAsia="Times New Roman" w:hAnsi="Arial" w:cs="Arial"/>
          <w:b/>
          <w:bCs/>
          <w:lang w:eastAsia="cs-CZ"/>
        </w:rPr>
        <w:t>Protah</w:t>
      </w:r>
    </w:p>
    <w:p w:rsidR="0086087D" w:rsidRPr="0086087D" w:rsidRDefault="0086087D" w:rsidP="0086087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Délka stolu [mm]: </w:t>
      </w:r>
      <w:r w:rsidRPr="0086087D">
        <w:rPr>
          <w:rFonts w:ascii="Arial" w:eastAsia="Times New Roman" w:hAnsi="Arial" w:cs="Arial"/>
          <w:b/>
          <w:bCs/>
          <w:lang w:eastAsia="cs-CZ"/>
        </w:rPr>
        <w:t>500</w:t>
      </w:r>
    </w:p>
    <w:p w:rsidR="0086087D" w:rsidRPr="0086087D" w:rsidRDefault="0086087D" w:rsidP="0086087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Max. šířka materiálu [mm]: </w:t>
      </w:r>
      <w:r w:rsidRPr="0086087D">
        <w:rPr>
          <w:rFonts w:ascii="Arial" w:eastAsia="Times New Roman" w:hAnsi="Arial" w:cs="Arial"/>
          <w:b/>
          <w:bCs/>
          <w:lang w:eastAsia="cs-CZ"/>
        </w:rPr>
        <w:t>300</w:t>
      </w:r>
    </w:p>
    <w:p w:rsidR="0086087D" w:rsidRPr="0086087D" w:rsidRDefault="0086087D" w:rsidP="0086087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Max. tloušťka [mm]: </w:t>
      </w:r>
      <w:r w:rsidRPr="0086087D">
        <w:rPr>
          <w:rFonts w:ascii="Arial" w:eastAsia="Times New Roman" w:hAnsi="Arial" w:cs="Arial"/>
          <w:b/>
          <w:bCs/>
          <w:lang w:eastAsia="cs-CZ"/>
        </w:rPr>
        <w:t>5 ÷ 160</w:t>
      </w:r>
    </w:p>
    <w:p w:rsidR="0086087D" w:rsidRPr="0086087D" w:rsidRDefault="0086087D" w:rsidP="0086087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Max. tříska [mm]: </w:t>
      </w:r>
      <w:r w:rsidRPr="0086087D">
        <w:rPr>
          <w:rFonts w:ascii="Arial" w:eastAsia="Times New Roman" w:hAnsi="Arial" w:cs="Arial"/>
          <w:b/>
          <w:bCs/>
          <w:lang w:eastAsia="cs-CZ"/>
        </w:rPr>
        <w:t>2</w:t>
      </w:r>
    </w:p>
    <w:p w:rsidR="0086087D" w:rsidRPr="0086087D" w:rsidRDefault="0086087D" w:rsidP="0086087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>Rychlost protahu [m.min</w:t>
      </w:r>
      <w:r w:rsidRPr="0086087D">
        <w:rPr>
          <w:rFonts w:ascii="Arial" w:eastAsia="Times New Roman" w:hAnsi="Arial" w:cs="Arial"/>
          <w:vertAlign w:val="superscript"/>
          <w:lang w:eastAsia="cs-CZ"/>
        </w:rPr>
        <w:t>-1</w:t>
      </w:r>
      <w:r w:rsidRPr="0086087D">
        <w:rPr>
          <w:rFonts w:ascii="Arial" w:eastAsia="Times New Roman" w:hAnsi="Arial" w:cs="Arial"/>
          <w:lang w:eastAsia="cs-CZ"/>
        </w:rPr>
        <w:t xml:space="preserve">]: </w:t>
      </w:r>
      <w:r w:rsidRPr="0086087D">
        <w:rPr>
          <w:rFonts w:ascii="Arial" w:eastAsia="Times New Roman" w:hAnsi="Arial" w:cs="Arial"/>
          <w:b/>
          <w:bCs/>
          <w:lang w:eastAsia="cs-CZ"/>
        </w:rPr>
        <w:t>8,5</w:t>
      </w:r>
    </w:p>
    <w:p w:rsidR="0086087D" w:rsidRPr="0086087D" w:rsidRDefault="0086087D" w:rsidP="0086087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>Otáčky nástroje [U.min</w:t>
      </w:r>
      <w:r w:rsidRPr="0086087D">
        <w:rPr>
          <w:rFonts w:ascii="Arial" w:eastAsia="Times New Roman" w:hAnsi="Arial" w:cs="Arial"/>
          <w:vertAlign w:val="superscript"/>
          <w:lang w:eastAsia="cs-CZ"/>
        </w:rPr>
        <w:t>-1</w:t>
      </w:r>
      <w:r w:rsidRPr="0086087D">
        <w:rPr>
          <w:rFonts w:ascii="Arial" w:eastAsia="Times New Roman" w:hAnsi="Arial" w:cs="Arial"/>
          <w:lang w:eastAsia="cs-CZ"/>
        </w:rPr>
        <w:t xml:space="preserve">]: </w:t>
      </w:r>
      <w:r w:rsidRPr="0086087D">
        <w:rPr>
          <w:rFonts w:ascii="Arial" w:eastAsia="Times New Roman" w:hAnsi="Arial" w:cs="Arial"/>
          <w:b/>
          <w:bCs/>
          <w:lang w:eastAsia="cs-CZ"/>
        </w:rPr>
        <w:t>6 700</w:t>
      </w:r>
    </w:p>
    <w:p w:rsidR="0086087D" w:rsidRPr="0086087D" w:rsidRDefault="0086087D" w:rsidP="0086087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86087D">
        <w:rPr>
          <w:rFonts w:ascii="Arial" w:eastAsia="Times New Roman" w:hAnsi="Arial" w:cs="Arial"/>
          <w:lang w:eastAsia="cs-CZ"/>
        </w:rPr>
        <w:t xml:space="preserve">Počet nožů [mm]: </w:t>
      </w:r>
      <w:r w:rsidRPr="0086087D">
        <w:rPr>
          <w:rFonts w:ascii="Arial" w:eastAsia="Times New Roman" w:hAnsi="Arial" w:cs="Arial"/>
          <w:b/>
          <w:bCs/>
          <w:lang w:eastAsia="cs-CZ"/>
        </w:rPr>
        <w:t>2</w:t>
      </w:r>
    </w:p>
    <w:p w:rsidR="0086087D" w:rsidRPr="00C431FF" w:rsidRDefault="0086087D" w:rsidP="0086087D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</w:p>
    <w:p w:rsidR="000E2DE8" w:rsidRPr="00C431FF" w:rsidRDefault="0086087D">
      <w:pPr>
        <w:rPr>
          <w:rFonts w:ascii="Arial" w:hAnsi="Arial" w:cs="Arial"/>
        </w:rPr>
      </w:pPr>
    </w:p>
    <w:sectPr w:rsidR="000E2DE8" w:rsidRPr="00C431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3133"/>
    <w:multiLevelType w:val="multilevel"/>
    <w:tmpl w:val="7CF2A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E547F5"/>
    <w:multiLevelType w:val="multilevel"/>
    <w:tmpl w:val="998A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AC4F85"/>
    <w:multiLevelType w:val="multilevel"/>
    <w:tmpl w:val="D9DA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6346BE"/>
    <w:multiLevelType w:val="multilevel"/>
    <w:tmpl w:val="74B8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0FC"/>
    <w:rsid w:val="0072197A"/>
    <w:rsid w:val="0086087D"/>
    <w:rsid w:val="009930FC"/>
    <w:rsid w:val="009F3665"/>
    <w:rsid w:val="00C4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9389"/>
  <w15:chartTrackingRefBased/>
  <w15:docId w15:val="{32CCD22A-E401-4C2F-97F5-8CFFACDC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930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9930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930F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30F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993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2021-02-23T15:10:00Z</dcterms:created>
  <dcterms:modified xsi:type="dcterms:W3CDTF">2021-03-16T14:23:00Z</dcterms:modified>
</cp:coreProperties>
</file>