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198CF77F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001FD1F0" w14:textId="08074275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247A45" w:rsidRPr="00AF70E5">
        <w:rPr>
          <w:rFonts w:ascii="Arial" w:hAnsi="Arial" w:cs="Arial"/>
          <w:b/>
          <w:sz w:val="28"/>
          <w:szCs w:val="28"/>
        </w:rPr>
        <w:t>II/348 D</w:t>
      </w:r>
      <w:r w:rsidR="00247A45">
        <w:rPr>
          <w:rFonts w:ascii="Arial" w:hAnsi="Arial" w:cs="Arial"/>
          <w:b/>
          <w:sz w:val="28"/>
          <w:szCs w:val="28"/>
        </w:rPr>
        <w:t>obronín - průtah</w:t>
      </w:r>
      <w:r w:rsidR="00247A45"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14:paraId="0837F8D4" w14:textId="4A6CCC0C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ADCC0ED" w14:textId="2F4FC3D1" w:rsidR="00247A45" w:rsidRDefault="00247A45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626625">
        <w:rPr>
          <w:rFonts w:ascii="Arial" w:eastAsia="MS Mincho" w:hAnsi="Arial" w:cs="Arial"/>
          <w:sz w:val="22"/>
          <w:szCs w:val="22"/>
        </w:rPr>
        <w:t>k podpisu smlouvy pověřen:</w:t>
      </w:r>
      <w:r w:rsidRPr="00626625">
        <w:rPr>
          <w:rFonts w:ascii="Arial" w:eastAsia="MS Mincho" w:hAnsi="Arial" w:cs="Arial"/>
          <w:sz w:val="22"/>
          <w:szCs w:val="22"/>
        </w:rPr>
        <w:tab/>
        <w:t>Ing. Miroslav Houška – náměstek hejtmana</w:t>
      </w:r>
    </w:p>
    <w:p w14:paraId="632697AD" w14:textId="6FECBEEE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247A45">
        <w:rPr>
          <w:rFonts w:ascii="Arial" w:eastAsia="MS Mincho" w:hAnsi="Arial" w:cs="Arial"/>
          <w:sz w:val="22"/>
          <w:szCs w:val="22"/>
        </w:rPr>
        <w:t>Karel Liška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14:paraId="5A95A9DA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AA20083" w14:textId="533924D9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247A45" w:rsidRPr="00247A45">
        <w:rPr>
          <w:rFonts w:ascii="Arial" w:hAnsi="Arial" w:cs="Arial"/>
          <w:sz w:val="22"/>
          <w:szCs w:val="22"/>
        </w:rPr>
        <w:t>4 5000 5000/6800</w:t>
      </w:r>
    </w:p>
    <w:p w14:paraId="73FA8624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D3CE475" w14:textId="6D597CAE" w:rsidR="00247A45" w:rsidRDefault="00247A45" w:rsidP="00247A45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Pr="00266EA8">
        <w:rPr>
          <w:rFonts w:ascii="Arial" w:hAnsi="Arial" w:cs="Arial"/>
          <w:b/>
          <w:bCs/>
          <w:sz w:val="22"/>
          <w:szCs w:val="22"/>
        </w:rPr>
        <w:t>II/</w:t>
      </w:r>
      <w:r>
        <w:rPr>
          <w:rFonts w:ascii="Arial" w:hAnsi="Arial" w:cs="Arial"/>
          <w:b/>
          <w:bCs/>
          <w:sz w:val="22"/>
          <w:szCs w:val="22"/>
        </w:rPr>
        <w:t>348 Dobronín - průtah</w:t>
      </w:r>
      <w:r w:rsidRPr="00266EA8">
        <w:rPr>
          <w:rFonts w:ascii="Arial" w:hAnsi="Arial" w:cs="Arial"/>
          <w:b/>
          <w:bCs/>
          <w:sz w:val="22"/>
          <w:szCs w:val="22"/>
        </w:rPr>
        <w:t>, PD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1102A5" w14:textId="77777777" w:rsidR="00FC5218" w:rsidRDefault="00FC5218" w:rsidP="00FC521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4154ABA" w14:textId="77777777" w:rsidR="00247A45" w:rsidRPr="007714E8" w:rsidRDefault="00247A45" w:rsidP="00247A45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>
        <w:rPr>
          <w:rFonts w:ascii="Arial" w:hAnsi="Arial" w:cs="Arial"/>
          <w:bCs/>
          <w:sz w:val="22"/>
          <w:szCs w:val="22"/>
        </w:rPr>
        <w:t>smlouvy (dále též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3FE07C77" w14:textId="61D154CA" w:rsidR="00247A45" w:rsidRPr="00956EE1" w:rsidRDefault="00247A45" w:rsidP="00247A45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 xml:space="preserve">Předmětem smlouvy je vypracování projektové dokumentace ve stupni dokumentace pro společné povolení (dále jen „DUSP“) včetně zajištění společného </w:t>
      </w:r>
      <w:r w:rsidR="00F82479">
        <w:rPr>
          <w:rFonts w:ascii="Arial" w:hAnsi="Arial" w:cs="Arial"/>
          <w:sz w:val="22"/>
          <w:szCs w:val="22"/>
        </w:rPr>
        <w:t xml:space="preserve">povolení, dále </w:t>
      </w:r>
      <w:r w:rsidRPr="00956EE1">
        <w:rPr>
          <w:rFonts w:ascii="Arial" w:hAnsi="Arial" w:cs="Arial"/>
          <w:sz w:val="22"/>
          <w:szCs w:val="22"/>
        </w:rPr>
        <w:t>zpracování projektové dokumentace pro provádění stavby (dále jen „PDPS“) vč. soupisu prací a rozpočtu akce „II</w:t>
      </w:r>
      <w:r>
        <w:rPr>
          <w:rFonts w:ascii="Arial" w:hAnsi="Arial" w:cs="Arial"/>
          <w:sz w:val="22"/>
          <w:szCs w:val="22"/>
        </w:rPr>
        <w:t>/348 Dobronín - průtah</w:t>
      </w:r>
      <w:r w:rsidRPr="00956EE1">
        <w:rPr>
          <w:rFonts w:ascii="Arial" w:hAnsi="Arial" w:cs="Arial"/>
          <w:sz w:val="22"/>
          <w:szCs w:val="22"/>
        </w:rPr>
        <w:t xml:space="preserve">“. </w:t>
      </w:r>
    </w:p>
    <w:p w14:paraId="2213B23B" w14:textId="77777777" w:rsidR="00247A45" w:rsidRDefault="00247A45" w:rsidP="00247A45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lastRenderedPageBreak/>
        <w:t>Součástí plnění je rovněž zajištění inženýrské činnosti v souvislosti se zpracováním projektových dokumentací, zajištění nutných stanovisek, závazných stanovisek, vyjádření, souhlasů a povolení k předmětné akci.</w:t>
      </w:r>
    </w:p>
    <w:p w14:paraId="68A94278" w14:textId="77777777" w:rsidR="00247A45" w:rsidRPr="00956EE1" w:rsidRDefault="00247A45" w:rsidP="00247A45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 xml:space="preserve"> </w:t>
      </w:r>
    </w:p>
    <w:p w14:paraId="4067E8E9" w14:textId="77777777" w:rsidR="00247A45" w:rsidRPr="00956EE1" w:rsidRDefault="00247A45" w:rsidP="00247A45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 xml:space="preserve">Předmět smlouvy také zahrnuje výkon autorského dozoru projektanta při realizaci stavby (dále též „AD“). </w:t>
      </w:r>
    </w:p>
    <w:p w14:paraId="6D5EFB06" w14:textId="77777777" w:rsidR="00247A45" w:rsidRPr="00956EE1" w:rsidRDefault="00247A45" w:rsidP="00247A45">
      <w:pPr>
        <w:jc w:val="both"/>
        <w:rPr>
          <w:rFonts w:ascii="Arial" w:hAnsi="Arial" w:cs="Arial"/>
          <w:sz w:val="22"/>
          <w:szCs w:val="22"/>
        </w:rPr>
      </w:pPr>
    </w:p>
    <w:p w14:paraId="6FD100D9" w14:textId="77777777" w:rsidR="00247A45" w:rsidRDefault="00247A45" w:rsidP="00247A45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>Případné majetkoprávní vypořádání zajistí objednatel. Zhotovitel zajistí souhlasy vlastníků pozemků se stavbou pro účely vydání společného rozhodnutí.</w:t>
      </w:r>
    </w:p>
    <w:p w14:paraId="401A85C9" w14:textId="77777777" w:rsidR="00247A45" w:rsidRDefault="00247A45" w:rsidP="00247A45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548B3AB9" w14:textId="799DC91A" w:rsidR="00247A45" w:rsidRPr="00E95154" w:rsidRDefault="00247A45" w:rsidP="00247A45">
      <w:pPr>
        <w:spacing w:before="120" w:after="80"/>
        <w:jc w:val="both"/>
        <w:rPr>
          <w:rFonts w:ascii="Arial" w:hAnsi="Arial" w:cs="Arial"/>
          <w:color w:val="FF0000"/>
          <w:sz w:val="22"/>
          <w:szCs w:val="22"/>
        </w:rPr>
      </w:pPr>
      <w:r w:rsidRPr="00622A11">
        <w:rPr>
          <w:rFonts w:ascii="Arial" w:hAnsi="Arial" w:cs="Arial"/>
          <w:sz w:val="22"/>
          <w:szCs w:val="22"/>
        </w:rPr>
        <w:t xml:space="preserve">Předmětem veřejné zakázky bude vypracování projektové dokumentace </w:t>
      </w:r>
      <w:r>
        <w:rPr>
          <w:rFonts w:ascii="Arial" w:hAnsi="Arial" w:cs="Arial"/>
          <w:sz w:val="22"/>
          <w:szCs w:val="22"/>
        </w:rPr>
        <w:t>na</w:t>
      </w:r>
      <w:r w:rsidRPr="00140B7A">
        <w:rPr>
          <w:rFonts w:ascii="Arial" w:hAnsi="Arial" w:cs="Arial"/>
          <w:sz w:val="22"/>
          <w:szCs w:val="22"/>
        </w:rPr>
        <w:t xml:space="preserve"> rekonstrukc</w:t>
      </w:r>
      <w:r>
        <w:rPr>
          <w:rFonts w:ascii="Arial" w:hAnsi="Arial" w:cs="Arial"/>
          <w:sz w:val="22"/>
          <w:szCs w:val="22"/>
        </w:rPr>
        <w:t>i</w:t>
      </w:r>
      <w:r w:rsidRPr="00140B7A">
        <w:rPr>
          <w:rFonts w:ascii="Arial" w:hAnsi="Arial" w:cs="Arial"/>
          <w:sz w:val="22"/>
          <w:szCs w:val="22"/>
        </w:rPr>
        <w:t xml:space="preserve"> průtahu silnice II. třídy č. 348 obcí Dobronín, včetně </w:t>
      </w:r>
      <w:r w:rsidR="00851971">
        <w:rPr>
          <w:rFonts w:ascii="Arial" w:hAnsi="Arial" w:cs="Arial"/>
          <w:sz w:val="22"/>
          <w:szCs w:val="22"/>
        </w:rPr>
        <w:t xml:space="preserve">případných drobných </w:t>
      </w:r>
      <w:r w:rsidRPr="00140B7A">
        <w:rPr>
          <w:rFonts w:ascii="Arial" w:hAnsi="Arial" w:cs="Arial"/>
          <w:sz w:val="22"/>
          <w:szCs w:val="22"/>
        </w:rPr>
        <w:t>oprav m</w:t>
      </w:r>
      <w:r>
        <w:rPr>
          <w:rFonts w:ascii="Arial" w:hAnsi="Arial" w:cs="Arial"/>
          <w:sz w:val="22"/>
          <w:szCs w:val="22"/>
        </w:rPr>
        <w:t>ostů ev. č. 348-007 a 348-009. Celková délka</w:t>
      </w:r>
      <w:r w:rsidRPr="00140B7A">
        <w:rPr>
          <w:rFonts w:ascii="Arial" w:hAnsi="Arial" w:cs="Arial"/>
          <w:sz w:val="22"/>
          <w:szCs w:val="22"/>
        </w:rPr>
        <w:t xml:space="preserve"> úpravy je </w:t>
      </w:r>
      <w:r>
        <w:rPr>
          <w:rFonts w:ascii="Arial" w:hAnsi="Arial" w:cs="Arial"/>
          <w:sz w:val="22"/>
          <w:szCs w:val="22"/>
        </w:rPr>
        <w:t>dle provozního staničení 2,232 km</w:t>
      </w:r>
      <w:r w:rsidR="00851971">
        <w:rPr>
          <w:rFonts w:ascii="Arial" w:hAnsi="Arial" w:cs="Arial"/>
          <w:sz w:val="22"/>
          <w:szCs w:val="22"/>
        </w:rPr>
        <w:t xml:space="preserve"> mezi značkami začátek a konce obce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CED9974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24F58C" w14:textId="7E51F846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29AE9A81" w14:textId="776A9C60" w:rsidR="00F82479" w:rsidRDefault="00F82479" w:rsidP="00F82479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szCs w:val="22"/>
        </w:rPr>
        <w:t xml:space="preserve">Projektová dokumentace bude zpracována v rozsahu </w:t>
      </w:r>
      <w:r w:rsidRPr="000B3365">
        <w:rPr>
          <w:szCs w:val="22"/>
        </w:rPr>
        <w:t>vyhlášky č. 146/2008 Sb., o rozsahu a obsahu projektové dokumentace dopravních staveb</w:t>
      </w:r>
      <w:r>
        <w:rPr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szCs w:val="22"/>
        </w:rPr>
        <w:t>(stavební zákon)</w:t>
      </w:r>
      <w:r>
        <w:rPr>
          <w:szCs w:val="22"/>
        </w:rPr>
        <w:t>, ve znění pozdějších předpisů,</w:t>
      </w:r>
      <w:r w:rsidRPr="000B3365">
        <w:rPr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szCs w:val="22"/>
        </w:rPr>
        <w:t>ve znění pozdějších předpisů, ve smyslu zákona č. 134/2016 Sb., o zadávání veřejných zakázek, ve znění pozdějších předpisů.</w:t>
      </w:r>
    </w:p>
    <w:p w14:paraId="2C76A303" w14:textId="0DF3DA90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218322D" w14:textId="0E1D0CF2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B8646F5" w14:textId="77777777" w:rsidR="00F94902" w:rsidRDefault="00F949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EE32895" w14:textId="401536F0" w:rsidR="00F94902" w:rsidRPr="00CF6002" w:rsidRDefault="00F94902" w:rsidP="00CF6002">
      <w:pPr>
        <w:pStyle w:val="Odstavecseseznamem"/>
        <w:numPr>
          <w:ilvl w:val="0"/>
          <w:numId w:val="40"/>
        </w:numPr>
        <w:spacing w:after="120" w:line="24" w:lineRule="atLeast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CF6002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DUSP </w:t>
      </w:r>
    </w:p>
    <w:p w14:paraId="4B98B8BD" w14:textId="77777777" w:rsidR="00F94902" w:rsidRPr="00DD0AD1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3CF417FB" w14:textId="11F06B97" w:rsidR="00F94902" w:rsidRPr="00585EDC" w:rsidRDefault="00F94902" w:rsidP="00F9490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6"/>
          <w:sz w:val="22"/>
          <w:szCs w:val="22"/>
        </w:rPr>
        <w:t xml:space="preserve">řezy po </w:t>
      </w:r>
      <w:r w:rsidRPr="00447D66">
        <w:rPr>
          <w:rFonts w:ascii="Arial" w:hAnsi="Arial" w:cs="Arial"/>
          <w:spacing w:val="-6"/>
          <w:sz w:val="22"/>
          <w:szCs w:val="22"/>
        </w:rPr>
        <w:t>20 m</w:t>
      </w:r>
      <w:r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7B48D28B" w14:textId="131D9987" w:rsidR="00F94902" w:rsidRPr="00CF4FD2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585EDC">
        <w:rPr>
          <w:rFonts w:ascii="Arial" w:hAnsi="Arial" w:cs="Arial"/>
          <w:bCs/>
          <w:sz w:val="22"/>
          <w:szCs w:val="22"/>
        </w:rPr>
        <w:t>diagnostika vozovky dle TP 87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F4FD2">
        <w:rPr>
          <w:rFonts w:ascii="Arial" w:hAnsi="Arial" w:cs="Arial"/>
          <w:sz w:val="22"/>
          <w:szCs w:val="22"/>
        </w:rPr>
        <w:t xml:space="preserve">(vč. posudku na stanovení obsahu PAU a zatřídění vozovkových vrstev podle vyhlášky </w:t>
      </w:r>
      <w:r w:rsidRPr="003E60A2">
        <w:rPr>
          <w:rFonts w:ascii="Arial" w:hAnsi="Arial" w:cs="Arial"/>
          <w:sz w:val="22"/>
          <w:szCs w:val="22"/>
        </w:rPr>
        <w:t>o kritériích, při jejichž splnění je asfaltová směs vedlejším produktem nebo přestává být odpadem</w:t>
      </w:r>
      <w:r w:rsidRPr="00CF4FD2">
        <w:rPr>
          <w:rFonts w:ascii="Arial" w:hAnsi="Arial" w:cs="Arial"/>
          <w:sz w:val="22"/>
          <w:szCs w:val="22"/>
        </w:rPr>
        <w:t>)</w:t>
      </w:r>
    </w:p>
    <w:p w14:paraId="33C220F3" w14:textId="77777777" w:rsidR="00F94902" w:rsidRPr="00D43D9A" w:rsidRDefault="00F94902" w:rsidP="00F94902">
      <w:pPr>
        <w:pStyle w:val="bntext30"/>
        <w:numPr>
          <w:ilvl w:val="0"/>
          <w:numId w:val="28"/>
        </w:numPr>
      </w:pPr>
      <w:r w:rsidRPr="00D43D9A">
        <w:t>stanovení dopravního zatížení</w:t>
      </w:r>
    </w:p>
    <w:p w14:paraId="3976C6E5" w14:textId="77777777" w:rsidR="00F94902" w:rsidRPr="00D43D9A" w:rsidRDefault="00F94902" w:rsidP="00F94902">
      <w:pPr>
        <w:pStyle w:val="bntext30"/>
        <w:numPr>
          <w:ilvl w:val="0"/>
          <w:numId w:val="28"/>
        </w:numPr>
      </w:pPr>
      <w:r w:rsidRPr="00D43D9A">
        <w:t>stanovení únosnosti podloží</w:t>
      </w:r>
    </w:p>
    <w:p w14:paraId="1CB91703" w14:textId="77777777" w:rsidR="00F94902" w:rsidRDefault="00F94902" w:rsidP="00F94902">
      <w:pPr>
        <w:pStyle w:val="bntext30"/>
        <w:numPr>
          <w:ilvl w:val="0"/>
          <w:numId w:val="28"/>
        </w:numPr>
      </w:pPr>
      <w:r w:rsidRPr="00D43D9A">
        <w:t>skladba konstrukčních vrstev vozovky</w:t>
      </w:r>
    </w:p>
    <w:p w14:paraId="03B47D13" w14:textId="77777777" w:rsidR="00F94902" w:rsidRPr="00D43D9A" w:rsidRDefault="00F94902" w:rsidP="00F94902">
      <w:pPr>
        <w:pStyle w:val="bntext30"/>
        <w:numPr>
          <w:ilvl w:val="0"/>
          <w:numId w:val="28"/>
        </w:numPr>
      </w:pPr>
      <w:r>
        <w:t>návrh konstrukce vozovky dle TP 170 (vč. dodatku)</w:t>
      </w:r>
    </w:p>
    <w:p w14:paraId="3E2EF11C" w14:textId="77777777" w:rsidR="00F94902" w:rsidRPr="00191A8A" w:rsidRDefault="00F94902" w:rsidP="00F9490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dle TP 76 v rozsahu nutném pro rekonstrukci silnice  </w:t>
      </w:r>
    </w:p>
    <w:p w14:paraId="29E48349" w14:textId="77777777" w:rsidR="00F94902" w:rsidRPr="00EE3029" w:rsidRDefault="00F94902" w:rsidP="00F9490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výsadby) – bude-li potřeba</w:t>
      </w:r>
    </w:p>
    <w:p w14:paraId="3E8D3F44" w14:textId="77777777" w:rsidR="00F94902" w:rsidRPr="00DD0AD1" w:rsidRDefault="00F94902" w:rsidP="00F9490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4BC0F2F0" w14:textId="77777777" w:rsidR="00F94902" w:rsidRPr="00884DA8" w:rsidRDefault="00F94902" w:rsidP="00F9490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4434B5DB" w14:textId="77777777" w:rsidR="00F94902" w:rsidRPr="002D69EC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35317624" w14:textId="77777777" w:rsidR="00F94902" w:rsidRPr="00160306" w:rsidRDefault="00F94902" w:rsidP="00F9490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458E05EA" w14:textId="77777777" w:rsidR="00F94902" w:rsidRPr="00BE7438" w:rsidRDefault="00F94902" w:rsidP="00F9490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</w:t>
      </w:r>
      <w:r w:rsidRPr="00B37EFF">
        <w:rPr>
          <w:rFonts w:ascii="Arial" w:hAnsi="Arial"/>
          <w:sz w:val="22"/>
        </w:rPr>
        <w:lastRenderedPageBreak/>
        <w:t xml:space="preserve">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>
        <w:rPr>
          <w:rFonts w:ascii="Arial" w:hAnsi="Arial"/>
          <w:sz w:val="22"/>
        </w:rPr>
        <w:t xml:space="preserve"> (vč. ochranných pásem)</w:t>
      </w:r>
    </w:p>
    <w:p w14:paraId="7485BCBE" w14:textId="77777777" w:rsidR="00F94902" w:rsidRPr="002D69EC" w:rsidRDefault="00F94902" w:rsidP="00F9490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49A6C3F4" w14:textId="77777777" w:rsidR="00F94902" w:rsidRPr="008B5C49" w:rsidRDefault="00F94902" w:rsidP="00F9490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14:paraId="1DB83618" w14:textId="6538740B" w:rsidR="00F94902" w:rsidRPr="00D9747E" w:rsidRDefault="00F94902" w:rsidP="00F94902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</w:t>
      </w:r>
    </w:p>
    <w:p w14:paraId="3EFFF103" w14:textId="77777777" w:rsidR="00F94902" w:rsidRPr="001A69C7" w:rsidRDefault="00F94902" w:rsidP="00F9490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7BCDE610" w14:textId="77777777" w:rsidR="00F94902" w:rsidRPr="00B37EFF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24FFFC2F" w14:textId="77777777" w:rsidR="00F94902" w:rsidRPr="00B37EFF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0B7A6108" w14:textId="77777777" w:rsidR="00F94902" w:rsidRPr="00B37EFF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  <w:r>
        <w:rPr>
          <w:rFonts w:ascii="Arial" w:hAnsi="Arial" w:cs="Arial"/>
          <w:bCs/>
          <w:sz w:val="22"/>
          <w:szCs w:val="22"/>
        </w:rPr>
        <w:t>, prověření dopravní obslužnosti dotčeného území, prověření možnosti zásobování, autobusové dopravy, převedení chodců, vyvážení odpadu atd.</w:t>
      </w:r>
    </w:p>
    <w:p w14:paraId="70E92E18" w14:textId="77777777" w:rsidR="00F94902" w:rsidRPr="00B37EFF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14:paraId="3C9A45C8" w14:textId="77777777" w:rsidR="00F94902" w:rsidRPr="001A69C7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0573D543" w14:textId="77777777" w:rsidR="00F94902" w:rsidRPr="001742AD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plán 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14:paraId="47C92961" w14:textId="77777777" w:rsidR="00F94902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14:paraId="0B45575E" w14:textId="77777777" w:rsidR="00F94902" w:rsidRPr="00BE7438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14:paraId="7E355E8D" w14:textId="77777777" w:rsidR="00F94902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60794A45" w14:textId="77777777" w:rsidR="00F94902" w:rsidRPr="00495477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28232D6F" w14:textId="77777777" w:rsidR="00F94902" w:rsidRPr="00BE7438" w:rsidRDefault="00F94902" w:rsidP="00F9490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6892B22B" w14:textId="77777777" w:rsidR="00F94902" w:rsidRDefault="00F94902" w:rsidP="00F9490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5ECA1A53" w14:textId="77777777" w:rsidR="00F94902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60C1EA" w14:textId="77777777" w:rsidR="00F94902" w:rsidRPr="002D69EC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3CFBE6BB" w14:textId="2DE8BF05" w:rsidR="00F94902" w:rsidRPr="002D69EC" w:rsidRDefault="000A690A" w:rsidP="00F9490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F94902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F94902">
        <w:rPr>
          <w:rFonts w:ascii="Arial" w:hAnsi="Arial" w:cs="Arial"/>
          <w:bCs/>
          <w:sz w:val="22"/>
          <w:szCs w:val="22"/>
        </w:rPr>
        <w:t>společného povolení</w:t>
      </w:r>
    </w:p>
    <w:p w14:paraId="26CF5AAB" w14:textId="77777777" w:rsidR="00F94902" w:rsidRPr="002D69EC" w:rsidRDefault="00F94902" w:rsidP="00F9490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BD61794" w14:textId="77777777" w:rsidR="00F94902" w:rsidRDefault="00F94902" w:rsidP="00F9490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>
        <w:rPr>
          <w:rFonts w:ascii="Arial" w:hAnsi="Arial" w:cs="Arial"/>
          <w:bCs/>
          <w:sz w:val="22"/>
          <w:szCs w:val="22"/>
        </w:rPr>
        <w:t>diagnostika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5F537137" w14:textId="2D866EE2" w:rsidR="00F94902" w:rsidRDefault="00F94902" w:rsidP="00F9490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F2B2CEA" w14:textId="77777777" w:rsidR="00F94902" w:rsidRPr="00CF39E1" w:rsidRDefault="00F94902" w:rsidP="00F9490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5666CFFE" w14:textId="77777777" w:rsidR="00F94902" w:rsidRPr="002D69EC" w:rsidRDefault="00F94902" w:rsidP="00F9490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41462BF3" w14:textId="77777777" w:rsidR="00F94902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Listinná i digitální podoba DUSP musí zahrnovat jak celkový obsah, tak i obsahy jednotlivých stavebních objektů, složek.</w:t>
      </w:r>
    </w:p>
    <w:p w14:paraId="3C10D99A" w14:textId="77777777" w:rsidR="00F94902" w:rsidRDefault="00F94902" w:rsidP="00F9490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D78B7FE" w14:textId="77777777" w:rsidR="00F94902" w:rsidRPr="0024773F" w:rsidRDefault="00F94902" w:rsidP="00F94902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377D50" w14:textId="77777777" w:rsidR="00F94902" w:rsidRPr="005F166B" w:rsidRDefault="00F94902" w:rsidP="00F94902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2ACF5196" w14:textId="77777777" w:rsidR="00F94902" w:rsidRDefault="00F94902" w:rsidP="00F94902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6E79B411" w14:textId="77777777" w:rsidR="00F94902" w:rsidRDefault="00F94902" w:rsidP="00F94902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4DFDE271" w14:textId="77777777" w:rsidR="00F94902" w:rsidRDefault="00F94902" w:rsidP="00F94902">
      <w:pPr>
        <w:jc w:val="both"/>
        <w:rPr>
          <w:rFonts w:ascii="Arial" w:hAnsi="Arial" w:cs="Arial"/>
          <w:sz w:val="22"/>
          <w:szCs w:val="22"/>
        </w:rPr>
      </w:pPr>
    </w:p>
    <w:p w14:paraId="1FE4E30B" w14:textId="77777777" w:rsidR="00F94902" w:rsidRDefault="00F94902" w:rsidP="00F9490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2AE6D63E" w14:textId="77777777" w:rsidR="00F94902" w:rsidRPr="00371DDC" w:rsidRDefault="00F94902" w:rsidP="00F94902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74B5D9AB" w14:textId="77777777" w:rsidR="00F94902" w:rsidRDefault="00F94902" w:rsidP="00F94902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7F6C6A75" w14:textId="77777777" w:rsidR="00F94902" w:rsidRDefault="00F94902" w:rsidP="00F9490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D3CF5B9" w14:textId="779D3D5E" w:rsidR="00F94902" w:rsidRDefault="00F94902" w:rsidP="00F94902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50C1BF01" w14:textId="77777777" w:rsidR="000A690A" w:rsidRDefault="000A690A" w:rsidP="000A690A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6C5A4EEE" w14:textId="5EAD20D9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2FB31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4BB7506" w14:textId="538DBB4C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 xml:space="preserve">souhlasu </w:t>
      </w:r>
      <w:r w:rsidR="00425209">
        <w:rPr>
          <w:rFonts w:ascii="Arial" w:hAnsi="Arial" w:cs="Arial"/>
          <w:sz w:val="22"/>
          <w:szCs w:val="22"/>
        </w:rPr>
        <w:t xml:space="preserve">včetně </w:t>
      </w:r>
      <w:r w:rsidR="00FC7A90" w:rsidRPr="001A69C7">
        <w:rPr>
          <w:rFonts w:ascii="Arial" w:hAnsi="Arial" w:cs="Arial"/>
          <w:sz w:val="22"/>
          <w:szCs w:val="22"/>
        </w:rPr>
        <w:t xml:space="preserve">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4685221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1C8346C3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lastRenderedPageBreak/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FC5218">
        <w:rPr>
          <w:rFonts w:ascii="Arial" w:hAnsi="Arial" w:cs="Arial"/>
          <w:sz w:val="22"/>
          <w:szCs w:val="22"/>
        </w:rPr>
        <w:t>polečného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0CB3C36A" w14:textId="780FCE57" w:rsidR="00FC5218" w:rsidRDefault="00FC521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7698E71E" w:rsidR="00975028" w:rsidRPr="00FC5218" w:rsidRDefault="00FC5218" w:rsidP="00FC521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C5218">
        <w:rPr>
          <w:rFonts w:ascii="Arial" w:hAnsi="Arial" w:cs="Arial"/>
          <w:b/>
          <w:sz w:val="22"/>
          <w:szCs w:val="22"/>
        </w:rPr>
        <w:t>c)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Vy</w:t>
      </w:r>
      <w:r w:rsidR="00375010" w:rsidRPr="00FC5218">
        <w:rPr>
          <w:rFonts w:ascii="Arial" w:hAnsi="Arial" w:cs="Arial"/>
          <w:b/>
          <w:bCs/>
          <w:i/>
          <w:sz w:val="22"/>
          <w:szCs w:val="22"/>
          <w:u w:val="single"/>
        </w:rPr>
        <w:t>pracování PDPS</w:t>
      </w:r>
      <w:r w:rsidR="00C06B15" w:rsidRPr="00FC5218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3E19D1F0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0E282BED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0185EE" w14:textId="5EA57582" w:rsidR="00FC5218" w:rsidRDefault="00FC5218" w:rsidP="00FC521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13526189" w14:textId="5CDDAC01" w:rsidR="00975028" w:rsidRPr="0081576A" w:rsidRDefault="00FC5218" w:rsidP="00FC5218">
      <w:p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d)  </w:t>
      </w:r>
      <w:r w:rsidR="00975028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300AC758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</w:t>
      </w:r>
      <w:r w:rsidR="00FC5218">
        <w:rPr>
          <w:rFonts w:ascii="Arial" w:hAnsi="Arial" w:cs="Arial"/>
          <w:sz w:val="22"/>
          <w:szCs w:val="22"/>
        </w:rPr>
        <w:t>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20B22628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 xml:space="preserve">bjednatel </w:t>
      </w:r>
      <w:proofErr w:type="gramStart"/>
      <w:r w:rsidR="00C87BC5" w:rsidRPr="00530C9C">
        <w:rPr>
          <w:rFonts w:ascii="Arial" w:hAnsi="Arial" w:cs="Arial"/>
          <w:sz w:val="22"/>
          <w:szCs w:val="22"/>
        </w:rPr>
        <w:t>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proofErr w:type="gramEnd"/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C45D5A">
        <w:rPr>
          <w:rFonts w:ascii="Arial" w:hAnsi="Arial" w:cs="Arial"/>
          <w:sz w:val="22"/>
          <w:szCs w:val="22"/>
        </w:rPr>
        <w:t>2</w:t>
      </w:r>
      <w:r w:rsidR="00243D6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  <w:r w:rsidR="00E66BD2">
        <w:rPr>
          <w:rFonts w:ascii="Arial" w:hAnsi="Arial" w:cs="Arial"/>
          <w:sz w:val="22"/>
          <w:szCs w:val="22"/>
        </w:rPr>
        <w:t xml:space="preserve"> </w:t>
      </w:r>
      <w:r w:rsidR="00E66BD2" w:rsidRPr="00122BD0">
        <w:rPr>
          <w:rFonts w:ascii="Arial" w:hAnsi="Arial" w:cs="Arial"/>
          <w:sz w:val="22"/>
          <w:szCs w:val="22"/>
        </w:rPr>
        <w:t xml:space="preserve">Objednatel současně </w:t>
      </w:r>
      <w:proofErr w:type="gramStart"/>
      <w:r w:rsidR="00E66BD2" w:rsidRPr="00122BD0">
        <w:rPr>
          <w:rFonts w:ascii="Arial" w:hAnsi="Arial" w:cs="Arial"/>
          <w:sz w:val="22"/>
          <w:szCs w:val="22"/>
        </w:rPr>
        <w:t>předpokládá</w:t>
      </w:r>
      <w:proofErr w:type="gramEnd"/>
      <w:r w:rsidR="00E66BD2" w:rsidRPr="00122BD0">
        <w:rPr>
          <w:rFonts w:ascii="Arial" w:hAnsi="Arial" w:cs="Arial"/>
          <w:sz w:val="22"/>
          <w:szCs w:val="22"/>
        </w:rPr>
        <w:t xml:space="preserve"> 30 hodin technické pomoci/kancelářských</w:t>
      </w:r>
      <w:r w:rsidR="00122BD0" w:rsidRPr="00122BD0">
        <w:rPr>
          <w:rFonts w:ascii="Arial" w:hAnsi="Arial" w:cs="Arial"/>
          <w:sz w:val="22"/>
          <w:szCs w:val="22"/>
        </w:rPr>
        <w:t xml:space="preserve"> pra</w:t>
      </w:r>
      <w:r w:rsidR="00E66BD2" w:rsidRPr="00122BD0">
        <w:rPr>
          <w:rFonts w:ascii="Arial" w:hAnsi="Arial" w:cs="Arial"/>
          <w:sz w:val="22"/>
          <w:szCs w:val="22"/>
        </w:rPr>
        <w:t>c</w:t>
      </w:r>
      <w:r w:rsidR="00E66BD2">
        <w:rPr>
          <w:rFonts w:ascii="Arial" w:hAnsi="Arial" w:cs="Arial"/>
          <w:sz w:val="22"/>
          <w:szCs w:val="22"/>
        </w:rPr>
        <w:t>í.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59F37816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E66BD2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401D8968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</w:t>
      </w:r>
      <w:r w:rsidR="000517F6">
        <w:rPr>
          <w:rFonts w:ascii="Arial" w:hAnsi="Arial" w:cs="Arial"/>
          <w:sz w:val="22"/>
          <w:szCs w:val="22"/>
          <w:lang w:eastAsia="ar-SA"/>
        </w:rPr>
        <w:t>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lastRenderedPageBreak/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125DD49E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6A5FE2A6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>Vypracování diagnostiky vozovky</w:t>
      </w:r>
      <w:r w:rsidRPr="000517F6">
        <w:rPr>
          <w:rFonts w:ascii="Arial" w:hAnsi="Arial" w:cs="Arial"/>
          <w:sz w:val="22"/>
          <w:szCs w:val="22"/>
          <w:lang w:val="pl-PL"/>
        </w:rPr>
        <w:tab/>
        <w:t xml:space="preserve">do 2 měsíců od podpisu smlouvy </w:t>
      </w:r>
    </w:p>
    <w:p w14:paraId="7B86E9A5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1BE5C00" w14:textId="38B90BA1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>Vypracování DUSP dle odst. 2.2. písm. a)</w:t>
      </w:r>
      <w:r w:rsidRPr="000517F6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Pr="00122BD0">
        <w:rPr>
          <w:rFonts w:ascii="Arial" w:hAnsi="Arial" w:cs="Arial"/>
          <w:sz w:val="22"/>
          <w:szCs w:val="22"/>
          <w:lang w:val="pl-PL"/>
        </w:rPr>
        <w:t>8 měsíců od podpisu smlouvy</w:t>
      </w:r>
      <w:r w:rsidRPr="000517F6">
        <w:rPr>
          <w:rFonts w:ascii="Arial" w:hAnsi="Arial" w:cs="Arial"/>
          <w:sz w:val="22"/>
          <w:szCs w:val="22"/>
          <w:lang w:val="pl-PL"/>
        </w:rPr>
        <w:t xml:space="preserve"> (vč. dokladové části)</w:t>
      </w:r>
    </w:p>
    <w:p w14:paraId="7EDC259E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ab/>
      </w:r>
    </w:p>
    <w:p w14:paraId="5E9C1263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>Podání řádné žádosti na vydání  společného povolení dle odst. 2.2. písm. b)</w:t>
      </w:r>
    </w:p>
    <w:p w14:paraId="247A57C7" w14:textId="497AC733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ab/>
        <w:t xml:space="preserve">do 1 měsíce od vypracování DUSP, v případě nutnosti majetkoprávního vypořádání do 1 měsíce od předání podkladů ze strany </w:t>
      </w:r>
      <w:r w:rsidR="00E66BD2">
        <w:rPr>
          <w:rFonts w:ascii="Arial" w:hAnsi="Arial" w:cs="Arial"/>
          <w:sz w:val="22"/>
          <w:szCs w:val="22"/>
          <w:lang w:val="pl-PL"/>
        </w:rPr>
        <w:t>O</w:t>
      </w:r>
      <w:r w:rsidRPr="000517F6">
        <w:rPr>
          <w:rFonts w:ascii="Arial" w:hAnsi="Arial" w:cs="Arial"/>
          <w:sz w:val="22"/>
          <w:szCs w:val="22"/>
          <w:lang w:val="pl-PL"/>
        </w:rPr>
        <w:t xml:space="preserve">bjednatele  </w:t>
      </w:r>
    </w:p>
    <w:p w14:paraId="048631C8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B3079E2" w14:textId="77777777" w:rsidR="000517F6" w:rsidRP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 písm. c)</w:t>
      </w:r>
    </w:p>
    <w:p w14:paraId="74DC8412" w14:textId="7DC09DBA" w:rsidR="000517F6" w:rsidRDefault="000517F6" w:rsidP="000517F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517F6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Pr="00122BD0">
        <w:rPr>
          <w:rFonts w:ascii="Arial" w:hAnsi="Arial" w:cs="Arial"/>
          <w:sz w:val="22"/>
          <w:szCs w:val="22"/>
          <w:lang w:val="pl-PL"/>
        </w:rPr>
        <w:t>3 měsíců od vypracování DUSP</w:t>
      </w:r>
    </w:p>
    <w:p w14:paraId="3E7563E9" w14:textId="77777777" w:rsidR="000517F6" w:rsidRDefault="000517F6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DA9420D" w14:textId="79724E86" w:rsidR="00E5009B" w:rsidRDefault="000517F6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>
        <w:rPr>
          <w:rFonts w:ascii="Arial" w:hAnsi="Arial" w:cs="Arial"/>
          <w:sz w:val="22"/>
          <w:szCs w:val="22"/>
        </w:rPr>
        <w:t xml:space="preserve">AD dle odst. </w:t>
      </w:r>
      <w:proofErr w:type="gramStart"/>
      <w:r>
        <w:rPr>
          <w:rFonts w:ascii="Arial" w:hAnsi="Arial" w:cs="Arial"/>
          <w:sz w:val="22"/>
          <w:szCs w:val="22"/>
        </w:rPr>
        <w:t>2.2. písm.</w:t>
      </w:r>
      <w:proofErr w:type="gramEnd"/>
      <w:r>
        <w:rPr>
          <w:rFonts w:ascii="Arial" w:hAnsi="Arial" w:cs="Arial"/>
          <w:sz w:val="22"/>
          <w:szCs w:val="22"/>
        </w:rPr>
        <w:t xml:space="preserve"> d)</w:t>
      </w:r>
      <w:r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14:paraId="041BEA34" w14:textId="77777777" w:rsidR="000517F6" w:rsidRDefault="000517F6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4926DC32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A36917A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 xml:space="preserve">ke splnění veřejné </w:t>
      </w:r>
      <w:r w:rsidR="00475097" w:rsidRPr="002766AD">
        <w:rPr>
          <w:color w:val="auto"/>
        </w:rPr>
        <w:lastRenderedPageBreak/>
        <w:t>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2A73963E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 w:rsidRPr="00122BD0">
        <w:rPr>
          <w:rFonts w:ascii="Arial" w:hAnsi="Arial" w:cs="Arial"/>
          <w:sz w:val="22"/>
          <w:szCs w:val="22"/>
        </w:rPr>
        <w:t>90</w:t>
      </w:r>
      <w:r w:rsidRPr="00122BD0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122BD0">
        <w:rPr>
          <w:rFonts w:ascii="Arial" w:hAnsi="Arial" w:cs="Arial"/>
          <w:sz w:val="22"/>
          <w:szCs w:val="22"/>
        </w:rPr>
        <w:t xml:space="preserve"> </w:t>
      </w:r>
      <w:r w:rsidR="00C45D5A" w:rsidRPr="00122BD0">
        <w:rPr>
          <w:rFonts w:ascii="Arial" w:hAnsi="Arial" w:cs="Arial"/>
          <w:sz w:val="22"/>
          <w:szCs w:val="22"/>
        </w:rPr>
        <w:t>2</w:t>
      </w:r>
      <w:r w:rsidR="006A67EB" w:rsidRPr="00122BD0">
        <w:rPr>
          <w:rFonts w:ascii="Arial" w:hAnsi="Arial" w:cs="Arial"/>
          <w:sz w:val="22"/>
          <w:szCs w:val="22"/>
        </w:rPr>
        <w:t>0</w:t>
      </w:r>
      <w:r w:rsidRPr="00122BD0">
        <w:rPr>
          <w:rFonts w:ascii="Arial" w:hAnsi="Arial" w:cs="Arial"/>
          <w:sz w:val="22"/>
          <w:szCs w:val="22"/>
        </w:rPr>
        <w:t xml:space="preserve"> kontrolních dnech s délkou trvání kontrolního dne 3 hodiny.</w:t>
      </w:r>
      <w:r w:rsidR="007F5A3F" w:rsidRPr="00122BD0">
        <w:rPr>
          <w:rFonts w:ascii="Arial" w:hAnsi="Arial" w:cs="Arial"/>
          <w:sz w:val="22"/>
          <w:szCs w:val="22"/>
        </w:rPr>
        <w:t xml:space="preserve"> V ceně za výkon AD jsou obsaženy veškeré náklady spojené s výkonem </w:t>
      </w:r>
      <w:r w:rsidR="00CA3E64" w:rsidRPr="00122BD0">
        <w:rPr>
          <w:rFonts w:ascii="Arial" w:hAnsi="Arial" w:cs="Arial"/>
          <w:sz w:val="22"/>
          <w:szCs w:val="22"/>
        </w:rPr>
        <w:t>AD</w:t>
      </w:r>
      <w:r w:rsidR="007F5A3F" w:rsidRPr="00122BD0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Zhotovitele atd.</w:t>
      </w:r>
      <w:r w:rsidR="00C45D5A" w:rsidRPr="00122BD0">
        <w:rPr>
          <w:rFonts w:ascii="Arial" w:hAnsi="Arial" w:cs="Arial"/>
          <w:sz w:val="22"/>
          <w:szCs w:val="22"/>
        </w:rPr>
        <w:t xml:space="preserve"> Dále je předpokládáno 30 hodin technické pomoci/kancelářské práce.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326C599B" w14:textId="60D04AE1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01B6604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D061DB3" w:rsidR="004E5C1C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6EAE4C31" w14:textId="77777777" w:rsidR="00C45D5A" w:rsidRPr="00BF0C79" w:rsidRDefault="00C45D5A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37CBF20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>
        <w:rPr>
          <w:rFonts w:ascii="Arial" w:hAnsi="Arial" w:cs="Arial"/>
          <w:b/>
          <w:sz w:val="22"/>
          <w:szCs w:val="22"/>
          <w:u w:val="single"/>
        </w:rPr>
        <w:t>USP včetně podkladů</w:t>
      </w:r>
    </w:p>
    <w:p w14:paraId="33BCFA4E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73DB4758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E4CDFF9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39279A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B1181B" w14:textId="0C7CE62D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2E9707FE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19F6C9DC" w14:textId="2119BD3F" w:rsidR="00C45D5A" w:rsidRDefault="00C45D5A" w:rsidP="00C45D5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</w:t>
      </w:r>
      <w:r w:rsidR="00B51827">
        <w:rPr>
          <w:rFonts w:ascii="Arial" w:hAnsi="Arial" w:cs="Arial"/>
          <w:b/>
          <w:sz w:val="22"/>
          <w:szCs w:val="22"/>
          <w:u w:val="single"/>
        </w:rPr>
        <w:t>o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>
        <w:rPr>
          <w:rFonts w:ascii="Arial" w:hAnsi="Arial" w:cs="Arial"/>
          <w:b/>
          <w:sz w:val="22"/>
          <w:szCs w:val="22"/>
          <w:u w:val="single"/>
        </w:rPr>
        <w:t>společného povolení, inženýrská činnost</w:t>
      </w:r>
    </w:p>
    <w:p w14:paraId="2BAAAEC0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4DFECD92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321415E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DD57921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194D9DB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36766B92" w14:textId="77777777" w:rsidR="00C45D5A" w:rsidRPr="00BC4ABC" w:rsidRDefault="00C45D5A" w:rsidP="00C45D5A">
      <w:pPr>
        <w:rPr>
          <w:rFonts w:ascii="Arial" w:hAnsi="Arial" w:cs="Arial"/>
          <w:sz w:val="22"/>
          <w:szCs w:val="22"/>
          <w:u w:val="single"/>
        </w:rPr>
      </w:pPr>
    </w:p>
    <w:p w14:paraId="78097EAD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1F4DAD5C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0200554D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1D52B42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9E97D56" w14:textId="77777777" w:rsidR="00C45D5A" w:rsidRPr="00BC4ABC" w:rsidRDefault="00C45D5A" w:rsidP="00C45D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D7A2E7A" w14:textId="77777777" w:rsidR="00C45D5A" w:rsidRDefault="00C45D5A" w:rsidP="00C45D5A">
      <w:pPr>
        <w:rPr>
          <w:rFonts w:ascii="Arial" w:hAnsi="Arial" w:cs="Arial"/>
          <w:b/>
          <w:sz w:val="22"/>
          <w:szCs w:val="22"/>
          <w:u w:val="single"/>
        </w:rPr>
      </w:pPr>
    </w:p>
    <w:p w14:paraId="7355B6D0" w14:textId="77777777" w:rsidR="00C45D5A" w:rsidRDefault="00C45D5A" w:rsidP="00C45D5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3A53481E" w14:textId="3B76933C" w:rsidR="00C45D5A" w:rsidRPr="00FC64E9" w:rsidRDefault="00C45D5A" w:rsidP="00C45D5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(účast na KD, kancelářské práce</w:t>
      </w:r>
      <w:r w:rsidR="00122BD0">
        <w:rPr>
          <w:rFonts w:ascii="Arial" w:hAnsi="Arial" w:cs="Arial"/>
          <w:b/>
          <w:sz w:val="22"/>
          <w:szCs w:val="22"/>
          <w:u w:val="single"/>
        </w:rPr>
        <w:t>:</w:t>
      </w:r>
      <w:r w:rsidR="00A850B6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FC64E9">
        <w:rPr>
          <w:rFonts w:ascii="Arial" w:hAnsi="Arial" w:cs="Arial"/>
          <w:b/>
          <w:sz w:val="22"/>
          <w:szCs w:val="22"/>
          <w:u w:val="single"/>
        </w:rPr>
        <w:t>0+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FC64E9">
        <w:rPr>
          <w:rFonts w:ascii="Arial" w:hAnsi="Arial" w:cs="Arial"/>
          <w:b/>
          <w:sz w:val="22"/>
          <w:szCs w:val="22"/>
          <w:u w:val="single"/>
        </w:rPr>
        <w:t>0=</w:t>
      </w:r>
      <w:r>
        <w:rPr>
          <w:rFonts w:ascii="Arial" w:hAnsi="Arial" w:cs="Arial"/>
          <w:b/>
          <w:sz w:val="22"/>
          <w:szCs w:val="22"/>
          <w:u w:val="single"/>
        </w:rPr>
        <w:t>90</w:t>
      </w:r>
      <w:r w:rsidRPr="00FC64E9">
        <w:rPr>
          <w:rFonts w:ascii="Arial" w:hAnsi="Arial" w:cs="Arial"/>
          <w:b/>
          <w:sz w:val="22"/>
          <w:szCs w:val="22"/>
          <w:u w:val="single"/>
        </w:rPr>
        <w:t>hod)</w:t>
      </w:r>
    </w:p>
    <w:p w14:paraId="280278CC" w14:textId="77777777" w:rsidR="00C45D5A" w:rsidRPr="00BC4ABC" w:rsidRDefault="00C45D5A" w:rsidP="00C45D5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1E0F20B" w14:textId="77777777" w:rsidR="00C45D5A" w:rsidRPr="00BC4ABC" w:rsidRDefault="00C45D5A" w:rsidP="00C45D5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DB251DC" w14:textId="77777777" w:rsidR="00C45D5A" w:rsidRDefault="00C45D5A" w:rsidP="00C45D5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7AD0A938" w14:textId="77777777" w:rsidR="00C45D5A" w:rsidRDefault="00C45D5A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03D1BD3D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>předmětu s</w:t>
      </w:r>
      <w:r w:rsidR="00A850B6">
        <w:rPr>
          <w:rFonts w:ascii="Arial" w:hAnsi="Arial" w:cs="Arial"/>
          <w:sz w:val="22"/>
          <w:szCs w:val="22"/>
        </w:rPr>
        <w:t xml:space="preserve">mlouvy dle bodu </w:t>
      </w:r>
      <w:proofErr w:type="gramStart"/>
      <w:r w:rsidR="00A850B6">
        <w:rPr>
          <w:rFonts w:ascii="Arial" w:hAnsi="Arial" w:cs="Arial"/>
          <w:sz w:val="22"/>
          <w:szCs w:val="22"/>
        </w:rPr>
        <w:t>2.2. a), b), c)</w:t>
      </w:r>
      <w:r w:rsidR="00281ABB">
        <w:rPr>
          <w:rFonts w:ascii="Arial" w:hAnsi="Arial" w:cs="Arial"/>
          <w:sz w:val="22"/>
          <w:szCs w:val="22"/>
        </w:rPr>
        <w:t xml:space="preserve">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7C62D03" w14:textId="77777777" w:rsidR="001F2993" w:rsidRDefault="001F2993" w:rsidP="001F2993">
      <w:pPr>
        <w:pStyle w:val="Odstavecseseznamem"/>
      </w:pPr>
    </w:p>
    <w:p w14:paraId="78B98ED9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lastRenderedPageBreak/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29050171" w14:textId="4BA146E9" w:rsidR="00C4146A" w:rsidRDefault="00C4146A" w:rsidP="00F82479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6145AB">
        <w:rPr>
          <w:color w:val="auto"/>
        </w:rPr>
        <w:t>Kromě povinných náležito</w:t>
      </w:r>
      <w:r w:rsidR="00DE12ED" w:rsidRPr="006145AB">
        <w:rPr>
          <w:color w:val="auto"/>
        </w:rPr>
        <w:t xml:space="preserve">stí je </w:t>
      </w:r>
      <w:r w:rsidR="004B3CC3" w:rsidRPr="006145AB">
        <w:rPr>
          <w:color w:val="auto"/>
        </w:rPr>
        <w:t>Zhotovitel</w:t>
      </w:r>
      <w:r w:rsidRPr="006145AB">
        <w:rPr>
          <w:color w:val="auto"/>
        </w:rPr>
        <w:t xml:space="preserve"> povinen uvádět v jednotlivých fakturách přesný název akce </w:t>
      </w:r>
      <w:r w:rsidR="00495E7C" w:rsidRPr="006145AB">
        <w:rPr>
          <w:b/>
          <w:color w:val="auto"/>
        </w:rPr>
        <w:t>„II/</w:t>
      </w:r>
      <w:r w:rsidR="0066451C" w:rsidRPr="006145AB">
        <w:rPr>
          <w:b/>
          <w:color w:val="auto"/>
        </w:rPr>
        <w:t>3</w:t>
      </w:r>
      <w:r w:rsidR="006145AB">
        <w:rPr>
          <w:b/>
          <w:color w:val="auto"/>
        </w:rPr>
        <w:t>48 Dobronín – průtah, PD</w:t>
      </w:r>
      <w:r w:rsidR="000B3854" w:rsidRPr="006145AB">
        <w:rPr>
          <w:b/>
          <w:color w:val="auto"/>
        </w:rPr>
        <w:t>“</w:t>
      </w:r>
      <w:r w:rsidR="006145AB" w:rsidRPr="006145AB">
        <w:rPr>
          <w:b/>
          <w:color w:val="auto"/>
        </w:rPr>
        <w:t xml:space="preserve">. </w:t>
      </w:r>
      <w:r w:rsidR="00EA1B7D" w:rsidRPr="006145AB">
        <w:rPr>
          <w:b/>
          <w:color w:val="auto"/>
        </w:rPr>
        <w:t xml:space="preserve"> </w:t>
      </w:r>
    </w:p>
    <w:p w14:paraId="2E87A672" w14:textId="48DF4F57" w:rsidR="006145AB" w:rsidRPr="006145AB" w:rsidRDefault="006145AB" w:rsidP="006145A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2F8DDB96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B51827">
        <w:rPr>
          <w:color w:val="auto"/>
        </w:rPr>
        <w:t>6</w:t>
      </w:r>
      <w:r w:rsidR="00C86A52">
        <w:rPr>
          <w:color w:val="auto"/>
        </w:rPr>
        <w:t xml:space="preserve"> </w:t>
      </w:r>
      <w:r w:rsidR="00B51827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7DAEFFE8" w14:textId="77777777" w:rsidR="006145AB" w:rsidRDefault="006145AB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66BA9E5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023DA6E5" w14:textId="33AE2967" w:rsidR="006145AB" w:rsidRDefault="006145AB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2E76463" w14:textId="7A570EA5" w:rsidR="00C4146A" w:rsidRDefault="006145AB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</w:t>
      </w:r>
      <w:r w:rsidR="00C4146A" w:rsidRPr="001C664A">
        <w:rPr>
          <w:rFonts w:ascii="Arial" w:hAnsi="Arial" w:cs="Arial"/>
          <w:b/>
          <w:sz w:val="22"/>
          <w:szCs w:val="22"/>
        </w:rPr>
        <w:t xml:space="preserve">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="00C4146A"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7C9ACD46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 xml:space="preserve">, </w:t>
      </w:r>
      <w:r w:rsidR="000161B6">
        <w:rPr>
          <w:rFonts w:eastAsia="MS Mincho"/>
          <w:color w:val="auto"/>
        </w:rPr>
        <w:t xml:space="preserve">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1D76AB9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 xml:space="preserve">v souhrnu za všechny takové případy. </w:t>
      </w:r>
      <w:r w:rsidRPr="00CD5C60">
        <w:rPr>
          <w:color w:val="auto"/>
          <w:spacing w:val="-4"/>
        </w:rPr>
        <w:lastRenderedPageBreak/>
        <w:t>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BD7DAF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40794A0A" w:rsidR="00122BD0" w:rsidRDefault="00122BD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br w:type="page"/>
      </w: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59A6E7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33698E5F" w14:textId="77777777" w:rsidR="008767B7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2129F3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21C5FE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4C64749E" w14:textId="74448ADF" w:rsidR="00AB6A59" w:rsidRPr="00122BD0" w:rsidRDefault="004B3CC3" w:rsidP="00485E93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04908A5F" w14:textId="323553D2" w:rsidR="00122BD0" w:rsidRDefault="00122BD0" w:rsidP="00122BD0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lastRenderedPageBreak/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93098A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79556214" w14:textId="772AF894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lastRenderedPageBreak/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6145AB">
        <w:rPr>
          <w:rFonts w:eastAsia="MS Mincho"/>
          <w:color w:val="auto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3A4F0C60" w14:textId="70079853" w:rsidR="00BF29F1" w:rsidRPr="007D2357" w:rsidRDefault="00C4146A" w:rsidP="007D2357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1DAF5CA6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6B81FBCF" w14:textId="77777777" w:rsidR="00A850B6" w:rsidRDefault="00A850B6" w:rsidP="00A850B6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C0824A5" w14:textId="01CE964A" w:rsidR="00A850B6" w:rsidRDefault="00A850B6" w:rsidP="00A850B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850B6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D683A32" w14:textId="77777777" w:rsidR="00612592" w:rsidRDefault="00612592" w:rsidP="0061259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6CD142" w14:textId="20034D9F" w:rsidR="00612592" w:rsidRDefault="00612592" w:rsidP="0061259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12592">
        <w:rPr>
          <w:color w:val="auto"/>
        </w:rPr>
        <w:lastRenderedPageBreak/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39C590DF" w14:textId="77777777" w:rsidR="00612592" w:rsidRDefault="00612592" w:rsidP="0061259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6895CB" w14:textId="091DAC7B" w:rsidR="00612592" w:rsidRDefault="00612592" w:rsidP="0061259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bookmarkStart w:id="0" w:name="_GoBack"/>
      <w:bookmarkEnd w:id="0"/>
      <w:r w:rsidRPr="00612592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5BB1DE12" w14:textId="77777777" w:rsidR="00660581" w:rsidRDefault="00660581" w:rsidP="00122BD0"/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22F50136" w:rsidR="00660581" w:rsidRDefault="00660581" w:rsidP="00660581">
      <w:pPr>
        <w:pStyle w:val="Odstavecseseznamem"/>
      </w:pPr>
    </w:p>
    <w:p w14:paraId="2C3C44A4" w14:textId="77777777" w:rsidR="00A65D0E" w:rsidRDefault="00A65D0E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4D93C7" w14:textId="0096947A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2BCAC3B2" w14:textId="77777777" w:rsidR="005C1171" w:rsidRDefault="005C1171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27C294B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ECFF70F" w14:textId="65E8E02A" w:rsidR="005C1171" w:rsidRDefault="005C117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1EC99EE" w14:textId="62424766" w:rsidR="005C1171" w:rsidRDefault="005C117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3B9FF81" w14:textId="77777777" w:rsidR="005C1171" w:rsidRDefault="005C117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13B01CE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B73393" w14:textId="5DB24A9C" w:rsidR="002B2A09" w:rsidRPr="00122BD0" w:rsidRDefault="005C117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122BD0">
        <w:rPr>
          <w:rFonts w:eastAsia="MS Mincho"/>
        </w:rPr>
        <w:t>Ing. Miroslav Houška</w:t>
      </w:r>
    </w:p>
    <w:p w14:paraId="3E43AB29" w14:textId="3EFB9E94" w:rsidR="002B2A09" w:rsidRDefault="005C1171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122BD0">
        <w:rPr>
          <w:rFonts w:eastAsia="MS Mincho"/>
        </w:rPr>
        <w:t xml:space="preserve">náměstek </w:t>
      </w:r>
      <w:r w:rsidR="002B2A09" w:rsidRPr="00122BD0">
        <w:rPr>
          <w:rFonts w:eastAsia="MS Mincho"/>
        </w:rPr>
        <w:t>hejtman</w:t>
      </w:r>
      <w:r w:rsidRPr="00122BD0"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60DB28A9" w:rsidR="002B2A09" w:rsidRDefault="002B2A09" w:rsidP="00A65D0E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sectPr w:rsidR="002B2A09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5AAFC" w14:textId="77777777" w:rsidR="00F82479" w:rsidRDefault="00F82479">
      <w:r>
        <w:separator/>
      </w:r>
    </w:p>
  </w:endnote>
  <w:endnote w:type="continuationSeparator" w:id="0">
    <w:p w14:paraId="559A5107" w14:textId="77777777" w:rsidR="00F82479" w:rsidRDefault="00F82479">
      <w:r>
        <w:continuationSeparator/>
      </w:r>
    </w:p>
  </w:endnote>
  <w:endnote w:type="continuationNotice" w:id="1">
    <w:p w14:paraId="166478AF" w14:textId="77777777" w:rsidR="00F82479" w:rsidRDefault="00F82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53B43A78" w:rsidR="00F82479" w:rsidRDefault="00F8247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1259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1259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381F8B6D" w:rsidR="00F82479" w:rsidRDefault="00F8247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1259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1259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DBFE8" w14:textId="77777777" w:rsidR="00F82479" w:rsidRDefault="00F82479">
      <w:r>
        <w:separator/>
      </w:r>
    </w:p>
  </w:footnote>
  <w:footnote w:type="continuationSeparator" w:id="0">
    <w:p w14:paraId="14E2BE36" w14:textId="77777777" w:rsidR="00F82479" w:rsidRDefault="00F82479">
      <w:r>
        <w:continuationSeparator/>
      </w:r>
    </w:p>
  </w:footnote>
  <w:footnote w:type="continuationNotice" w:id="1">
    <w:p w14:paraId="15B71B46" w14:textId="77777777" w:rsidR="00F82479" w:rsidRDefault="00F82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F82479" w:rsidRPr="00C82BDA" w:rsidRDefault="00F8247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F82479" w:rsidRPr="00C82BDA" w:rsidRDefault="00F8247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F82479" w:rsidRDefault="00F824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6B0A34"/>
    <w:multiLevelType w:val="hybridMultilevel"/>
    <w:tmpl w:val="F8744114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8BE37A8"/>
    <w:multiLevelType w:val="hybridMultilevel"/>
    <w:tmpl w:val="37725A3A"/>
    <w:lvl w:ilvl="0" w:tplc="6F6AAA64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0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26C4E"/>
    <w:multiLevelType w:val="multilevel"/>
    <w:tmpl w:val="B13A9D3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0"/>
  </w:num>
  <w:num w:numId="2">
    <w:abstractNumId w:val="21"/>
  </w:num>
  <w:num w:numId="3">
    <w:abstractNumId w:val="45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1"/>
  </w:num>
  <w:num w:numId="8">
    <w:abstractNumId w:val="36"/>
  </w:num>
  <w:num w:numId="9">
    <w:abstractNumId w:val="32"/>
  </w:num>
  <w:num w:numId="10">
    <w:abstractNumId w:val="10"/>
  </w:num>
  <w:num w:numId="11">
    <w:abstractNumId w:val="5"/>
  </w:num>
  <w:num w:numId="12">
    <w:abstractNumId w:val="35"/>
  </w:num>
  <w:num w:numId="13">
    <w:abstractNumId w:val="12"/>
  </w:num>
  <w:num w:numId="14">
    <w:abstractNumId w:val="26"/>
  </w:num>
  <w:num w:numId="15">
    <w:abstractNumId w:val="29"/>
  </w:num>
  <w:num w:numId="16">
    <w:abstractNumId w:val="6"/>
  </w:num>
  <w:num w:numId="17">
    <w:abstractNumId w:val="22"/>
  </w:num>
  <w:num w:numId="18">
    <w:abstractNumId w:val="3"/>
  </w:num>
  <w:num w:numId="19">
    <w:abstractNumId w:val="13"/>
  </w:num>
  <w:num w:numId="20">
    <w:abstractNumId w:val="39"/>
  </w:num>
  <w:num w:numId="21">
    <w:abstractNumId w:val="37"/>
  </w:num>
  <w:num w:numId="22">
    <w:abstractNumId w:val="16"/>
  </w:num>
  <w:num w:numId="23">
    <w:abstractNumId w:val="11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9"/>
  </w:num>
  <w:num w:numId="27">
    <w:abstractNumId w:val="44"/>
  </w:num>
  <w:num w:numId="28">
    <w:abstractNumId w:val="23"/>
  </w:num>
  <w:num w:numId="29">
    <w:abstractNumId w:val="25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3"/>
  </w:num>
  <w:num w:numId="36">
    <w:abstractNumId w:val="8"/>
  </w:num>
  <w:num w:numId="37">
    <w:abstractNumId w:val="30"/>
  </w:num>
  <w:num w:numId="38">
    <w:abstractNumId w:val="38"/>
  </w:num>
  <w:num w:numId="39">
    <w:abstractNumId w:val="17"/>
  </w:num>
  <w:num w:numId="40">
    <w:abstractNumId w:val="20"/>
  </w:num>
  <w:num w:numId="41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17F6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A690A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22BD0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87F5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A45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5209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1171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2592"/>
    <w:rsid w:val="006137C2"/>
    <w:rsid w:val="006145AB"/>
    <w:rsid w:val="006158B4"/>
    <w:rsid w:val="00617AF1"/>
    <w:rsid w:val="00620C12"/>
    <w:rsid w:val="0062389E"/>
    <w:rsid w:val="00624BAC"/>
    <w:rsid w:val="00625760"/>
    <w:rsid w:val="0062578B"/>
    <w:rsid w:val="00626625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7676B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357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1971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5D0E"/>
    <w:rsid w:val="00A67C9B"/>
    <w:rsid w:val="00A72332"/>
    <w:rsid w:val="00A72C0D"/>
    <w:rsid w:val="00A73ACB"/>
    <w:rsid w:val="00A76B17"/>
    <w:rsid w:val="00A7706B"/>
    <w:rsid w:val="00A772C8"/>
    <w:rsid w:val="00A850B6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1827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75C7E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D5A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6002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66BD2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479"/>
    <w:rsid w:val="00F827BD"/>
    <w:rsid w:val="00F86C28"/>
    <w:rsid w:val="00F923BA"/>
    <w:rsid w:val="00F927C4"/>
    <w:rsid w:val="00F93BA8"/>
    <w:rsid w:val="00F944B1"/>
    <w:rsid w:val="00F94902"/>
    <w:rsid w:val="00F960C5"/>
    <w:rsid w:val="00F970AB"/>
    <w:rsid w:val="00F97E5F"/>
    <w:rsid w:val="00FA4C5D"/>
    <w:rsid w:val="00FB0678"/>
    <w:rsid w:val="00FB5F80"/>
    <w:rsid w:val="00FC3E98"/>
    <w:rsid w:val="00FC4714"/>
    <w:rsid w:val="00FC5218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371E-4BEE-4C79-9172-FFFCF772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16</Pages>
  <Words>6089</Words>
  <Characters>37094</Characters>
  <Application>Microsoft Office Word</Application>
  <DocSecurity>0</DocSecurity>
  <Lines>309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Navrátilová Markéta Ing.</cp:lastModifiedBy>
  <cp:revision>9</cp:revision>
  <cp:lastPrinted>2020-01-27T08:54:00Z</cp:lastPrinted>
  <dcterms:created xsi:type="dcterms:W3CDTF">2021-03-17T10:07:00Z</dcterms:created>
  <dcterms:modified xsi:type="dcterms:W3CDTF">2021-05-05T07:27:00Z</dcterms:modified>
</cp:coreProperties>
</file>