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1779327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760"/>
      </w:tblGrid>
      <w:tr w:rsidR="00553DBE" w:rsidRPr="00A82CF0" w14:paraId="17793279" w14:textId="77777777" w:rsidTr="00917ACB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7793278" w14:textId="490E7CCE" w:rsidR="008F3254" w:rsidRPr="003E40B5" w:rsidRDefault="00B969C7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Optický koherentní tomograf</w:t>
            </w:r>
          </w:p>
        </w:tc>
      </w:tr>
      <w:tr w:rsidR="00211F8E" w:rsidRPr="00A82CF0" w14:paraId="1779327C" w14:textId="77777777" w:rsidTr="00917ACB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779327B" w14:textId="79FE90A9" w:rsidR="00211F8E" w:rsidRPr="00A82CF0" w:rsidRDefault="008D3C38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Podlimitní</w:t>
            </w:r>
            <w:r w:rsidR="00C975A9">
              <w:rPr>
                <w:b/>
              </w:rPr>
              <w:t xml:space="preserve"> veřejná zakázka na dodávky, </w:t>
            </w:r>
            <w:r>
              <w:rPr>
                <w:b/>
              </w:rPr>
              <w:t>zjednodušené</w:t>
            </w:r>
            <w:r w:rsidR="00C975A9">
              <w:rPr>
                <w:b/>
              </w:rPr>
              <w:t xml:space="preserve"> řízení</w:t>
            </w:r>
          </w:p>
        </w:tc>
      </w:tr>
      <w:tr w:rsidR="00211F8E" w:rsidRPr="00A82CF0" w14:paraId="1779327F" w14:textId="77777777" w:rsidTr="00917ACB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779327E" w14:textId="66DA0472" w:rsidR="00211F8E" w:rsidRPr="00A82CF0" w:rsidRDefault="008D3C38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P</w:t>
            </w:r>
            <w:r w:rsidR="00C975A9">
              <w:rPr>
                <w:b/>
              </w:rPr>
              <w:t>-</w:t>
            </w:r>
            <w:r w:rsidR="0026628A">
              <w:rPr>
                <w:b/>
              </w:rPr>
              <w:t>202</w:t>
            </w:r>
            <w:r w:rsidR="0085332B">
              <w:rPr>
                <w:b/>
              </w:rPr>
              <w:t>1-</w:t>
            </w:r>
            <w:r>
              <w:rPr>
                <w:b/>
              </w:rPr>
              <w:t>4</w:t>
            </w:r>
          </w:p>
        </w:tc>
      </w:tr>
      <w:tr w:rsidR="00211F8E" w:rsidRPr="00276422" w14:paraId="17793285" w14:textId="77777777" w:rsidTr="00917ACB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917ACB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917ACB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211F8E" w:rsidRPr="00276422" w14:paraId="1779328E" w14:textId="77777777" w:rsidTr="00917ACB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917ACB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917ACB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917ACB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917ACB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043F16DF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</w:t>
            </w:r>
            <w:r w:rsidR="00917ACB">
              <w:rPr>
                <w:b/>
              </w:rPr>
              <w:t>668</w:t>
            </w:r>
          </w:p>
        </w:tc>
      </w:tr>
      <w:tr w:rsidR="00211F8E" w:rsidRPr="00276422" w14:paraId="1779329A" w14:textId="77777777" w:rsidTr="00917ACB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917ACB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9F" w14:textId="7A33D958" w:rsidR="00100E65" w:rsidRDefault="00100E65" w:rsidP="00104D58">
      <w:pPr>
        <w:spacing w:after="0" w:line="240" w:lineRule="auto"/>
        <w:jc w:val="both"/>
      </w:pPr>
    </w:p>
    <w:p w14:paraId="3225F1C4" w14:textId="77777777" w:rsidR="00917ACB" w:rsidRDefault="00917ACB" w:rsidP="00104D58">
      <w:pPr>
        <w:spacing w:after="0" w:line="240" w:lineRule="auto"/>
        <w:jc w:val="both"/>
      </w:pPr>
    </w:p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917ACB">
              <w:rPr>
                <w:rFonts w:eastAsia="Times New Roman" w:cs="Arial"/>
                <w:b/>
                <w:bCs/>
                <w:lang w:eastAsia="cs-CZ"/>
              </w:rPr>
            </w:r>
            <w:r w:rsidR="00917ACB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917ACB">
              <w:rPr>
                <w:rFonts w:eastAsia="Times New Roman" w:cs="Arial"/>
                <w:b/>
                <w:bCs/>
                <w:lang w:eastAsia="cs-CZ"/>
              </w:rPr>
            </w:r>
            <w:r w:rsidR="00917ACB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247A02D4" w14:textId="77777777" w:rsidR="00917ACB" w:rsidRDefault="00917ACB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EB633D9" w14:textId="77777777" w:rsidR="00917ACB" w:rsidRDefault="00917ACB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7CB562F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6C637F90" w:rsidR="00902EBE" w:rsidRPr="00902EBE" w:rsidRDefault="00B969C7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Optický koherentní tomograf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1B1616" w:rsidRPr="000E50C1" w14:paraId="177932D6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16DBA20A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61483" w14:textId="74574303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pozáruční </w:t>
            </w:r>
            <w:r w:rsidR="00297D0B">
              <w:rPr>
                <w:rFonts w:eastAsia="Times New Roman" w:cs="Calibri"/>
                <w:b/>
                <w:bCs/>
                <w:lang w:eastAsia="cs-CZ"/>
              </w:rPr>
              <w:t>BTK</w:t>
            </w: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A2CE" w14:textId="795E26B7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DA3A95" w:rsidRPr="000E50C1" w14:paraId="28AE0A21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6FDF5" w14:textId="5B9AC2F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Nabídková cena za roční pozáruční servis včetně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646A" w14:textId="2C0034B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6B1CD655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BC7F6" w14:textId="3116C998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32B31" w14:textId="1194A8A3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5CF621CD" w:rsidR="003E246F" w:rsidRDefault="003E246F" w:rsidP="00104D58"/>
    <w:p w14:paraId="697B9B39" w14:textId="77777777" w:rsidR="00DA3A95" w:rsidRPr="00104D58" w:rsidRDefault="00DA3A95" w:rsidP="00104D58"/>
    <w:sectPr w:rsidR="00DA3A95" w:rsidRPr="00104D58" w:rsidSect="00917A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6755" w14:textId="77777777" w:rsidR="00917ACB" w:rsidRDefault="00917A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6E9" w14:textId="77777777" w:rsidR="00917ACB" w:rsidRDefault="00917A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AAD" w14:textId="77777777" w:rsidR="00917ACB" w:rsidRDefault="00917A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13C4" w14:textId="77777777" w:rsidR="00917ACB" w:rsidRDefault="00917A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2" w14:textId="6320DC61"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177932F3" w14:textId="7EB3584A" w:rsidR="00104D58" w:rsidRDefault="00917ACB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189ECFCE">
          <wp:simplePos x="0" y="0"/>
          <wp:positionH relativeFrom="margin">
            <wp:align>left</wp:align>
          </wp:positionH>
          <wp:positionV relativeFrom="margin">
            <wp:posOffset>-712470</wp:posOffset>
          </wp:positionV>
          <wp:extent cx="704850" cy="676275"/>
          <wp:effectExtent l="0" t="0" r="0" b="9525"/>
          <wp:wrapSquare wrapText="bothSides"/>
          <wp:docPr id="62" name="Obrázek 6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49A"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5D93246E" w:rsidR="0028249A" w:rsidRPr="0028249A" w:rsidRDefault="00104D58" w:rsidP="00917ACB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917ACB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4D2" w14:textId="77777777" w:rsidR="00917ACB" w:rsidRDefault="00917A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C2D1D"/>
    <w:rsid w:val="000E2A6F"/>
    <w:rsid w:val="00100E65"/>
    <w:rsid w:val="00104D58"/>
    <w:rsid w:val="00190890"/>
    <w:rsid w:val="00192197"/>
    <w:rsid w:val="001B1616"/>
    <w:rsid w:val="001C0C8D"/>
    <w:rsid w:val="00211F8E"/>
    <w:rsid w:val="0026628A"/>
    <w:rsid w:val="002677E9"/>
    <w:rsid w:val="00274C7A"/>
    <w:rsid w:val="0028249A"/>
    <w:rsid w:val="00297D0B"/>
    <w:rsid w:val="002A26B7"/>
    <w:rsid w:val="003E246F"/>
    <w:rsid w:val="0041353D"/>
    <w:rsid w:val="0041559A"/>
    <w:rsid w:val="00440C05"/>
    <w:rsid w:val="00472EF1"/>
    <w:rsid w:val="004A2E62"/>
    <w:rsid w:val="005200DB"/>
    <w:rsid w:val="00541595"/>
    <w:rsid w:val="00553DBE"/>
    <w:rsid w:val="005C39BA"/>
    <w:rsid w:val="005D069A"/>
    <w:rsid w:val="005D59ED"/>
    <w:rsid w:val="005F4E70"/>
    <w:rsid w:val="00602386"/>
    <w:rsid w:val="0072773D"/>
    <w:rsid w:val="00744126"/>
    <w:rsid w:val="0077530D"/>
    <w:rsid w:val="008106E0"/>
    <w:rsid w:val="00842EAD"/>
    <w:rsid w:val="00850569"/>
    <w:rsid w:val="0085332B"/>
    <w:rsid w:val="00861BEB"/>
    <w:rsid w:val="008D3C38"/>
    <w:rsid w:val="008F3254"/>
    <w:rsid w:val="00902EBE"/>
    <w:rsid w:val="0091317F"/>
    <w:rsid w:val="00917ACB"/>
    <w:rsid w:val="009A451C"/>
    <w:rsid w:val="009B3121"/>
    <w:rsid w:val="009C558C"/>
    <w:rsid w:val="00A637B1"/>
    <w:rsid w:val="00AA5B4B"/>
    <w:rsid w:val="00AE1AB9"/>
    <w:rsid w:val="00B2015C"/>
    <w:rsid w:val="00B8794C"/>
    <w:rsid w:val="00B969C7"/>
    <w:rsid w:val="00C37DE2"/>
    <w:rsid w:val="00C9199C"/>
    <w:rsid w:val="00C975A9"/>
    <w:rsid w:val="00CB4ED9"/>
    <w:rsid w:val="00CB53F9"/>
    <w:rsid w:val="00D229BD"/>
    <w:rsid w:val="00D60454"/>
    <w:rsid w:val="00D955AC"/>
    <w:rsid w:val="00DA3A95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11</cp:revision>
  <dcterms:created xsi:type="dcterms:W3CDTF">2019-11-20T09:12:00Z</dcterms:created>
  <dcterms:modified xsi:type="dcterms:W3CDTF">2021-07-01T07:27:00Z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