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2B6E4" w14:textId="77777777" w:rsidR="00D7756D" w:rsidRDefault="00D7756D" w:rsidP="00D7756D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750DC0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sz w:val="20"/>
          <w:szCs w:val="20"/>
        </w:rPr>
        <w:t xml:space="preserve">II a </w:t>
      </w:r>
      <w:r w:rsidRPr="00750DC0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I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Pr="00353EA7">
        <w:rPr>
          <w:rFonts w:ascii="Arial" w:hAnsi="Arial" w:cs="Arial"/>
          <w:b/>
          <w:sz w:val="20"/>
          <w:szCs w:val="20"/>
        </w:rPr>
        <w:t xml:space="preserve">Část </w:t>
      </w:r>
      <w:r>
        <w:rPr>
          <w:rFonts w:ascii="Arial" w:hAnsi="Arial" w:cs="Arial"/>
          <w:b/>
          <w:sz w:val="20"/>
          <w:szCs w:val="20"/>
        </w:rPr>
        <w:t>3</w:t>
      </w:r>
      <w:r w:rsidRPr="00353EA7">
        <w:rPr>
          <w:rFonts w:ascii="Arial" w:hAnsi="Arial" w:cs="Arial"/>
          <w:b/>
          <w:sz w:val="20"/>
          <w:szCs w:val="20"/>
        </w:rPr>
        <w:t xml:space="preserve"> – </w:t>
      </w:r>
      <w:r w:rsidRPr="00A256C0">
        <w:rPr>
          <w:rFonts w:ascii="Arial" w:hAnsi="Arial" w:cs="Arial"/>
          <w:b/>
          <w:sz w:val="20"/>
          <w:szCs w:val="20"/>
        </w:rPr>
        <w:t>Plicní ventilátory</w:t>
      </w:r>
    </w:p>
    <w:p w14:paraId="37305DDE" w14:textId="3138ACCB" w:rsidR="0079324F" w:rsidRPr="0079324F" w:rsidRDefault="0079324F" w:rsidP="0079324F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79324F">
        <w:rPr>
          <w:rFonts w:ascii="Arial" w:hAnsi="Arial" w:cs="Arial"/>
          <w:sz w:val="20"/>
          <w:szCs w:val="20"/>
        </w:rPr>
        <w:t>Příloha č. 1</w:t>
      </w:r>
      <w:r w:rsidR="00BB3348">
        <w:rPr>
          <w:rFonts w:ascii="Arial" w:hAnsi="Arial" w:cs="Arial"/>
          <w:sz w:val="20"/>
          <w:szCs w:val="20"/>
        </w:rPr>
        <w:t>b</w:t>
      </w:r>
      <w:r w:rsidRPr="0079324F">
        <w:rPr>
          <w:rFonts w:ascii="Arial" w:hAnsi="Arial" w:cs="Arial"/>
          <w:sz w:val="20"/>
          <w:szCs w:val="20"/>
        </w:rPr>
        <w:t xml:space="preserve"> </w:t>
      </w:r>
      <w:r w:rsidRPr="0079324F">
        <w:rPr>
          <w:rFonts w:ascii="Arial" w:hAnsi="Arial" w:cs="Arial"/>
          <w:sz w:val="20"/>
        </w:rPr>
        <w:t>Zadávací dokumentace / smlouvy</w:t>
      </w:r>
      <w:r w:rsidRPr="0079324F">
        <w:rPr>
          <w:rFonts w:eastAsia="Arial" w:cs="Arial"/>
          <w:sz w:val="20"/>
        </w:rPr>
        <w:t xml:space="preserve"> </w:t>
      </w:r>
      <w:r w:rsidRPr="0079324F">
        <w:t xml:space="preserve">– </w:t>
      </w:r>
      <w:r w:rsidRPr="0079324F">
        <w:rPr>
          <w:rFonts w:ascii="Arial" w:hAnsi="Arial" w:cs="Arial"/>
          <w:b/>
          <w:sz w:val="20"/>
          <w:szCs w:val="20"/>
        </w:rPr>
        <w:t xml:space="preserve">Specifikace předmětu </w:t>
      </w:r>
      <w:bookmarkStart w:id="0" w:name="_GoBack"/>
      <w:bookmarkEnd w:id="0"/>
    </w:p>
    <w:p w14:paraId="558DCDF0" w14:textId="77777777" w:rsidR="0079324F" w:rsidRPr="0079324F" w:rsidRDefault="0079324F" w:rsidP="0079324F">
      <w:pPr>
        <w:tabs>
          <w:tab w:val="center" w:pos="4536"/>
          <w:tab w:val="right" w:pos="9072"/>
        </w:tabs>
        <w:rPr>
          <w:rFonts w:ascii="Arial" w:hAnsi="Arial" w:cs="Arial"/>
          <w:sz w:val="22"/>
          <w:szCs w:val="22"/>
        </w:rPr>
      </w:pPr>
    </w:p>
    <w:p w14:paraId="4B256FDE" w14:textId="77777777" w:rsidR="003E746C" w:rsidRDefault="003E746C" w:rsidP="0079324F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3E746C">
        <w:rPr>
          <w:rFonts w:ascii="Arial" w:hAnsi="Arial" w:cs="Arial"/>
          <w:b/>
          <w:sz w:val="32"/>
          <w:szCs w:val="32"/>
        </w:rPr>
        <w:t>Plicní ventilátor vyšší třídy</w:t>
      </w:r>
    </w:p>
    <w:p w14:paraId="099E8A4E" w14:textId="004309FA" w:rsidR="0079324F" w:rsidRPr="0079324F" w:rsidRDefault="0079324F" w:rsidP="0079324F">
      <w:pPr>
        <w:tabs>
          <w:tab w:val="center" w:pos="4536"/>
          <w:tab w:val="right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24F">
        <w:rPr>
          <w:rFonts w:ascii="Arial" w:hAnsi="Arial" w:cs="Arial"/>
          <w:sz w:val="22"/>
          <w:szCs w:val="22"/>
        </w:rPr>
        <w:t xml:space="preserve">Předmětem plnění je dodávka plicního ventilátoru </w:t>
      </w:r>
      <w:r w:rsidR="003E746C" w:rsidRPr="003E746C">
        <w:rPr>
          <w:rFonts w:ascii="Arial" w:hAnsi="Arial" w:cs="Arial"/>
          <w:sz w:val="22"/>
          <w:szCs w:val="22"/>
        </w:rPr>
        <w:t>pro dlouhodobou ventilaci i nemocniční transport dospělých a dětských pacientů</w:t>
      </w:r>
      <w:r w:rsidR="003E746C">
        <w:rPr>
          <w:rFonts w:ascii="Arial" w:hAnsi="Arial" w:cs="Arial"/>
          <w:sz w:val="22"/>
          <w:szCs w:val="22"/>
        </w:rPr>
        <w:t>.</w:t>
      </w:r>
    </w:p>
    <w:p w14:paraId="222C93E6" w14:textId="77777777" w:rsidR="0079324F" w:rsidRPr="0079324F" w:rsidRDefault="0079324F" w:rsidP="0079324F">
      <w:pPr>
        <w:spacing w:after="60" w:line="276" w:lineRule="auto"/>
        <w:rPr>
          <w:rFonts w:ascii="Arial" w:eastAsiaTheme="minorHAnsi" w:hAnsi="Arial"/>
          <w:sz w:val="22"/>
          <w:szCs w:val="22"/>
          <w:lang w:val="x-none" w:eastAsia="en-US"/>
        </w:rPr>
      </w:pPr>
      <w:r w:rsidRPr="0079324F">
        <w:rPr>
          <w:rFonts w:ascii="Arial" w:eastAsiaTheme="minorHAnsi" w:hAnsi="Arial"/>
          <w:sz w:val="22"/>
          <w:szCs w:val="22"/>
          <w:lang w:eastAsia="en-US"/>
        </w:rPr>
        <w:t xml:space="preserve">Nabízené příslušenství </w:t>
      </w:r>
      <w:r w:rsidRPr="0079324F">
        <w:rPr>
          <w:rFonts w:ascii="Arial" w:eastAsiaTheme="minorHAnsi" w:hAnsi="Arial"/>
          <w:sz w:val="22"/>
          <w:szCs w:val="22"/>
          <w:lang w:val="x-none" w:eastAsia="en-US"/>
        </w:rPr>
        <w:t>splňuje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79324F" w:rsidRPr="0079324F" w14:paraId="70A266E1" w14:textId="77777777" w:rsidTr="0013054C">
        <w:tc>
          <w:tcPr>
            <w:tcW w:w="6091" w:type="dxa"/>
            <w:shd w:val="clear" w:color="auto" w:fill="BDD6EE" w:themeFill="accent1" w:themeFillTint="66"/>
          </w:tcPr>
          <w:p w14:paraId="2332B5EC" w14:textId="77777777" w:rsidR="0079324F" w:rsidRPr="0079324F" w:rsidRDefault="0079324F" w:rsidP="007932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6B79F0A1" w14:textId="77777777" w:rsidR="0079324F" w:rsidRPr="0079324F" w:rsidRDefault="0079324F" w:rsidP="007932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79324F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40113EC8" w14:textId="77777777" w:rsidR="0079324F" w:rsidRPr="0079324F" w:rsidRDefault="0079324F" w:rsidP="007932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79324F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79324F" w:rsidRPr="0079324F" w14:paraId="573236BF" w14:textId="77777777" w:rsidTr="0013054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151B8FB" w14:textId="49198A26" w:rsidR="0079324F" w:rsidRPr="0079324F" w:rsidRDefault="0079324F" w:rsidP="005F5FF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</w:p>
        </w:tc>
      </w:tr>
      <w:tr w:rsidR="0079324F" w:rsidRPr="0079324F" w14:paraId="1E61A90B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6B14C1" w14:textId="77777777" w:rsidR="0079324F" w:rsidRPr="0079324F" w:rsidRDefault="0079324F" w:rsidP="0079324F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8020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F50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62C938B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579ACF" w14:textId="77777777" w:rsidR="00542ECC" w:rsidRPr="00542ECC" w:rsidRDefault="00542ECC" w:rsidP="00542ECC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42ECC">
              <w:rPr>
                <w:rFonts w:asciiTheme="minorHAnsi" w:hAnsiTheme="minorHAnsi" w:cstheme="minorHAnsi"/>
                <w:sz w:val="22"/>
                <w:szCs w:val="22"/>
              </w:rPr>
              <w:t>přístroj pro invazivní a neinvazivní ventilační podporu (umělou plicní ventilaci)</w:t>
            </w:r>
          </w:p>
          <w:p w14:paraId="4C71CBF8" w14:textId="77777777" w:rsidR="00542ECC" w:rsidRPr="00542ECC" w:rsidRDefault="00542ECC" w:rsidP="00542ECC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42ECC">
              <w:rPr>
                <w:rFonts w:asciiTheme="minorHAnsi" w:hAnsiTheme="minorHAnsi" w:cstheme="minorHAnsi"/>
                <w:sz w:val="22"/>
                <w:szCs w:val="22"/>
              </w:rPr>
              <w:t>ventilátor nezávislý na centrálním rozvodu stlačeného vzduchu, integrovaná, elektricky poháněná turbína</w:t>
            </w:r>
          </w:p>
          <w:p w14:paraId="009CA7D1" w14:textId="042A1667" w:rsidR="0079324F" w:rsidRPr="00542ECC" w:rsidRDefault="00542ECC" w:rsidP="00542ECC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42ECC">
              <w:rPr>
                <w:rFonts w:asciiTheme="minorHAnsi" w:hAnsiTheme="minorHAnsi" w:cstheme="minorHAnsi"/>
                <w:sz w:val="22"/>
                <w:szCs w:val="22"/>
              </w:rPr>
              <w:t>dva vstupy pro připojení kyslíku: HPO – vysokotlaké připojení O2 a LPO – nízkotlaké připojení O2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EB0B4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E2DB09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9DBCBC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026A29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5390F6A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911400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4C8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423DF562" w14:textId="77777777" w:rsidTr="00456B5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4724F890" w14:textId="71AA0696" w:rsidR="0079324F" w:rsidRPr="0079324F" w:rsidRDefault="0079324F" w:rsidP="003E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Ventilační režimy minimálně: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0608793" w14:textId="0E4D69D1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41A21289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FB887E" w14:textId="21898706" w:rsidR="0079324F" w:rsidRPr="00F651C4" w:rsidRDefault="00F651C4" w:rsidP="0079324F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CMV, SIMV, PCV, P-SIMV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02617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EB71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6133EEAB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ADEC5D" w14:textId="74F54158" w:rsidR="0079324F" w:rsidRPr="00F651C4" w:rsidRDefault="00F651C4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ventilační režimy s garantovaným objemem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1500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D94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B2150C3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57F312" w14:textId="1606EB07" w:rsidR="0079324F" w:rsidRPr="00F651C4" w:rsidRDefault="00F651C4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ventilace na dvou tlakových hladinách s tlakovou podporou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CCB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2D6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C0F18DD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244273" w14:textId="0BB9283F" w:rsidR="0079324F" w:rsidRPr="00F651C4" w:rsidRDefault="00F651C4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APRV spontánní ventilace s tlakovou podporou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60820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7F0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6DA5DF3A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39A56A" w14:textId="77777777" w:rsidR="0079324F" w:rsidRPr="00F651C4" w:rsidRDefault="0079324F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NIV neinvazivní ventilace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B7FCA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4FA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51C4" w:rsidRPr="0079324F" w14:paraId="0E48F9B5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9D56EA" w14:textId="255A13F8" w:rsidR="00F651C4" w:rsidRPr="00F651C4" w:rsidRDefault="00F651C4" w:rsidP="007932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HighFlow režim vysokoprůtokové kyslíkové terapie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C14C3" w14:textId="43973FED" w:rsidR="00F651C4" w:rsidRPr="0079324F" w:rsidRDefault="00F651C4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8129" w14:textId="77777777" w:rsidR="00F651C4" w:rsidRPr="0079324F" w:rsidRDefault="00F651C4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DCC3015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71AB0F" w14:textId="1D0CC737" w:rsidR="0079324F" w:rsidRPr="00F651C4" w:rsidRDefault="00F651C4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F651C4">
              <w:rPr>
                <w:rFonts w:asciiTheme="minorHAnsi" w:hAnsiTheme="minorHAnsi" w:cstheme="minorHAnsi"/>
                <w:sz w:val="22"/>
                <w:szCs w:val="22"/>
              </w:rPr>
              <w:t>automatický ventilační režim pro pacienty s dechovou aktivitou i bez dechové aktivity s automatickou regulací a optimalizací frekvence řízených dechů, inspiračních tlaků/tlakové podpory a I:E dle měření plicní mechaniky pacienta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C230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A97E548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043E807" w14:textId="77777777" w:rsidR="0079324F" w:rsidRPr="0079324F" w:rsidRDefault="0079324F" w:rsidP="0079324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8292B77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1C5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0A93AC62" w14:textId="77777777" w:rsidTr="00456B5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7D5D7B9A" w14:textId="38AC8212" w:rsidR="0079324F" w:rsidRPr="0079324F" w:rsidRDefault="0079324F" w:rsidP="003E746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Monitorace: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5BCB52" w14:textId="3CC2FCBB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79324F" w:rsidRPr="0079324F" w14:paraId="6BEBC7CA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48E9CA" w14:textId="12C95503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>na ovládací dotykové obrazovce o velikosti min. 8“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DE17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6FE9DF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03F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6016A9A0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5C8A24" w14:textId="39C58E68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>sledování: objem, průtok, tlak v dýchacích cestách, sledování min. 3 křivek a 3 smyček v čase, min. 2 křivky současně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C675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E861DEC" w14:textId="5C467B68" w:rsidR="0079324F" w:rsidRPr="0079324F" w:rsidRDefault="007B4E17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hodnoty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B6F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B40BD11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765549" w14:textId="30EEEBAE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>objem: jednotlivý a minutový objem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2BC8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FC7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D5043E7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A232D4" w14:textId="6E6A2C06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>tlak: PEEP/CPAP, plateau, mean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4F74F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7B1F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A6B384D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49E77B" w14:textId="1169F20E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 xml:space="preserve">čas: poměr l:E, inspirační čas, expirační čas, dechová frekvence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24F79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9D1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2300E9F3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5BC8D9" w14:textId="1F429275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>grafické zobrazení tlakové, objemové a průtokové křivky, smyčky, trendu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515B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8C29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7D0433C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1BCCB7" w14:textId="73997D06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 xml:space="preserve">monitorace plicní mechaniky </w:t>
            </w:r>
            <w:r w:rsidRPr="00EC6587">
              <w:rPr>
                <w:rFonts w:asciiTheme="minorHAnsi" w:hAnsiTheme="minorHAnsi" w:cstheme="minorHAnsi"/>
                <w:sz w:val="22"/>
                <w:szCs w:val="22"/>
              </w:rPr>
              <w:t>- alespoň</w:t>
            </w: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 xml:space="preserve"> poddajnost, rezistence, automatické měření AutoPEEP, P0.1, RSB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9869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4FCF6F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5C3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2F087EA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B01071" w14:textId="5B9CEBEB" w:rsidR="0079324F" w:rsidRPr="00F651C4" w:rsidRDefault="0081410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 xml:space="preserve">akustické a optické alarmy chybových stavů - min. alarm nízkého a vysokého minutového objemu, nízké a vysoké frekvence, vysokého inspiračního tlaku, apnea interval </w:t>
            </w:r>
            <w:r w:rsidRPr="00EC6587">
              <w:rPr>
                <w:rFonts w:asciiTheme="minorHAnsi" w:hAnsiTheme="minorHAnsi" w:cstheme="minorHAnsi"/>
                <w:sz w:val="22"/>
                <w:szCs w:val="22"/>
              </w:rPr>
              <w:t>alespoň</w:t>
            </w:r>
            <w:r w:rsidRPr="00814101">
              <w:rPr>
                <w:rFonts w:asciiTheme="minorHAnsi" w:hAnsiTheme="minorHAnsi" w:cstheme="minorHAnsi"/>
                <w:sz w:val="22"/>
                <w:szCs w:val="22"/>
              </w:rPr>
              <w:t xml:space="preserve"> 15-60s, koncentrace O2, vadná čidla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3890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75BCFE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8443B1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C9AED11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829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216DE8B" w14:textId="77777777" w:rsidTr="00456B5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109B15C5" w14:textId="49F6F1D8" w:rsidR="0079324F" w:rsidRPr="0079324F" w:rsidRDefault="0079324F" w:rsidP="003E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Obecné požadavky na přístroj: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89EE07D" w14:textId="42FF46BF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FA9A8E7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64711B" w14:textId="62B516C1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 xml:space="preserve">připojení na stávající rozvod medicinálních plynů (min. O2)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75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F85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A28989D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F2B444" w14:textId="5BC1070D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vestavěná s inspiriem synchronizovaná proudov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 nebulizace pro podávání léků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9AA13" w14:textId="77777777" w:rsidR="00383396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3AF7DF5" w14:textId="21BF4368" w:rsidR="0079324F" w:rsidRPr="0079324F" w:rsidRDefault="0079324F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DC0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F24DD36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738EFC" w14:textId="5C181F2D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ovládání přístroje minimálně ze dvou míst - přes dotykovou obrazovku a otočným ovládacím knoflíkem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8A58" w14:textId="77777777" w:rsidR="00383396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6412C1E" w14:textId="7987B0E0" w:rsidR="00383396" w:rsidRPr="0079324F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5B2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7B46BFC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4730DD" w14:textId="33FBF561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 xml:space="preserve">funkce standby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FE1BB" w14:textId="15645652" w:rsidR="0079324F" w:rsidRPr="0079324F" w:rsidRDefault="0079324F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3ADE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01CF252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F8B5F" w14:textId="347FFA18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tepelný zvlhčovač pro použití k režimu HighFlow i konvenční ventilaci, s nast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avitelným gradientem zvlhčení, </w:t>
            </w: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s možností ovládání z obrazovky ventilátoru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8CAC" w14:textId="77777777" w:rsidR="00383396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A7813A2" w14:textId="77777777" w:rsidR="00383396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CC207BC" w14:textId="5D1F727D" w:rsidR="0079324F" w:rsidRPr="0079324F" w:rsidRDefault="0079324F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AA1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28AA3894" w14:textId="77777777" w:rsidTr="00383396">
        <w:trPr>
          <w:trHeight w:val="639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8915F3" w14:textId="42688D6C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pojízdný podvozek pod ventilátor a držák okruhů součástí nabídky a dodávky; odnímatelný vlastní ventilátor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BCF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A2CC6E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E209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2671A5A9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496048" w14:textId="6491E62F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 xml:space="preserve">procedury - min. podání 100% O2; odsávání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B3623" w14:textId="2138E850" w:rsidR="00383396" w:rsidRPr="00383396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1BD0375" w14:textId="30E89B95" w:rsidR="0079324F" w:rsidRPr="0079324F" w:rsidRDefault="00383396" w:rsidP="0038339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4B90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2D982D5C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ED0FC5" w14:textId="7A1C9B2F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možnost rozšíření o připojení přístroje k informačnímu systému nemocnice (např. LAN, COM…)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2EE6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701C129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1B8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33C83D25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10E1D0" w14:textId="7926F0A0" w:rsidR="0079324F" w:rsidRPr="00383396" w:rsidRDefault="00383396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383396">
              <w:rPr>
                <w:rFonts w:asciiTheme="minorHAnsi" w:hAnsiTheme="minorHAnsi" w:cstheme="minorHAnsi"/>
                <w:sz w:val="22"/>
                <w:szCs w:val="22"/>
              </w:rPr>
              <w:t>integrovaný modul a čidlo měření volumetrické kapnometrie s monitorací eleminace CO2 v jednotlivém dechu i minutovém CO2, velikosti mrtvého prostoru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D4AE3" w14:textId="77777777" w:rsidR="00E15151" w:rsidRDefault="00E15151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ED005C4" w14:textId="77777777" w:rsidR="00E15151" w:rsidRDefault="00E15151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54D1114" w14:textId="2DA0FA38" w:rsidR="0079324F" w:rsidRPr="0079324F" w:rsidRDefault="0079324F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E954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083D5593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E710F" w14:textId="6FF836D9" w:rsidR="0079324F" w:rsidRPr="00383396" w:rsidRDefault="00E1515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</w:rPr>
              <w:t xml:space="preserve">Ovládáni: jednoduché a jednoznačné, přehledné; ovládání a komunikace v ČJ 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7C11" w14:textId="77777777" w:rsidR="00E15151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F101A0B" w14:textId="2DE62371" w:rsidR="0079324F" w:rsidRPr="0079324F" w:rsidRDefault="0079324F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13E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0830C6D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08A026" w14:textId="6C720497" w:rsidR="0079324F" w:rsidRPr="00383396" w:rsidRDefault="00E1515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</w:rPr>
              <w:t>Napájení: standardní síťové napájení 240 V / 50 Hz + bateriový provoz na min. 4 hod provozu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8A41" w14:textId="016A6781" w:rsidR="00E15151" w:rsidRPr="00E15151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B38A14D" w14:textId="58588D8B" w:rsidR="0079324F" w:rsidRPr="0079324F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EA8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633E7095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065FA" w14:textId="1CD341F1" w:rsidR="0079324F" w:rsidRPr="00383396" w:rsidRDefault="00E15151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</w:rPr>
              <w:t>Hmotnost: max 5kg přístroje vč. 1ks integrované baterie, bez podvozku, pro snadný transport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44FBE" w14:textId="60D39503" w:rsidR="00E15151" w:rsidRPr="00E15151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6BCE67A" w14:textId="4A540BEE" w:rsidR="0079324F" w:rsidRPr="0079324F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CF7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15151" w:rsidRPr="0079324F" w14:paraId="326149DD" w14:textId="77777777" w:rsidTr="0013054C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CD889F" w14:textId="4A9D892D" w:rsidR="00E15151" w:rsidRPr="00E15151" w:rsidRDefault="00E15151" w:rsidP="007932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</w:rPr>
              <w:t>Příslušenství: pacientský okruh jednorázový; tlaková hadice pro přívod medicinálních plynů (min.O2)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D9695" w14:textId="77777777" w:rsidR="00E15151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5FEEE7E" w14:textId="30271DC3" w:rsidR="00E15151" w:rsidRPr="00E15151" w:rsidRDefault="00E15151" w:rsidP="00E1515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1515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0A1F" w14:textId="77777777" w:rsidR="00E15151" w:rsidRPr="0079324F" w:rsidRDefault="00E15151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4CD297B0" w14:textId="77777777" w:rsidTr="00456B5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bottom"/>
          </w:tcPr>
          <w:p w14:paraId="6D71E83B" w14:textId="65033A4D" w:rsidR="0079324F" w:rsidRPr="0079324F" w:rsidRDefault="0079324F" w:rsidP="003E74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2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Technické parametry minimální: 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5E7130C" w14:textId="28B6A916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F90B820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121D18" w14:textId="4589D291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Dechová frekvence - minimální rozsah 2-80 dechů/min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F99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75EB1F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E1FF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6662A8F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F457DA" w14:textId="733D79E6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Dechový objem – nastavitelný minimální rozsah 20-2000 ml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10D2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C214531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613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1E6BEC98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7B96E7" w14:textId="1B3AFB58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Koncentrace kyslíku – minimální rozsah 21-100%, nastavitelná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E59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56C011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63CF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5D691F1A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604861" w14:textId="180244E3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PEEP - nastavitelný minimální rozsah 0-35 cm H20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57DD0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07886D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4CEE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0659482D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DAFDB7" w14:textId="6B57B8DF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Flow trigger - minimální rozsah 1-20 l/min.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2416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12901DC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32A9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32949197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32A477" w14:textId="76CEBF0E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 xml:space="preserve">stavitelný náběh tlaku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C32F5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D704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CF04451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A21F3B" w14:textId="1FF89394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Citlivost expiračního triggeru – minimální rozsah 5-80%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D7F3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F2D63FD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AB2A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784A7511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79E45E" w14:textId="172D2947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Inspirační čas  - minimální rozsah 0,1-12 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AB73F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294E891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E61B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324F" w:rsidRPr="0079324F" w14:paraId="0AEE351D" w14:textId="77777777" w:rsidTr="0013054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7A1685" w14:textId="6FE4C162" w:rsidR="0079324F" w:rsidRPr="003B227B" w:rsidRDefault="00D222A9" w:rsidP="0079324F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222A9">
              <w:rPr>
                <w:rFonts w:asciiTheme="minorHAnsi" w:hAnsiTheme="minorHAnsi" w:cstheme="minorHAnsi"/>
                <w:sz w:val="22"/>
                <w:szCs w:val="22"/>
              </w:rPr>
              <w:t>Špičkový inspirační průtok - min. 260 l/min.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EC434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27A0191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7932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E920" w14:textId="77777777" w:rsidR="0079324F" w:rsidRPr="0079324F" w:rsidRDefault="0079324F" w:rsidP="007932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D7756D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D7756D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6F784DC2" w14:textId="77777777" w:rsidR="0079324F" w:rsidRPr="00901ABA" w:rsidRDefault="0079324F" w:rsidP="0079324F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>NE“ v případě, že ji nesplňuje. V polích s předvyplněným textem „hodnota“ dodavatel uvede konkrétní hodnotu, kterou nabízený přístroj splňuje příslušnou podmínku.</w:t>
      </w:r>
    </w:p>
    <w:p w14:paraId="754BFC77" w14:textId="77777777" w:rsidR="0079324F" w:rsidRPr="00FB7267" w:rsidRDefault="0079324F" w:rsidP="0079324F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7F215E22" w14:textId="77777777" w:rsidR="0079324F" w:rsidRDefault="0079324F" w:rsidP="0079324F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3E2536C3" w14:textId="77777777" w:rsidR="0079324F" w:rsidRPr="00FB7267" w:rsidRDefault="0079324F" w:rsidP="0079324F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0F570342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7756D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7756D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0706B0EC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7756D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D7756D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8A56A4"/>
    <w:multiLevelType w:val="hybridMultilevel"/>
    <w:tmpl w:val="4994456A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5"/>
  </w:num>
  <w:num w:numId="9">
    <w:abstractNumId w:val="19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2"/>
  </w:num>
  <w:num w:numId="13">
    <w:abstractNumId w:val="10"/>
  </w:num>
  <w:num w:numId="14">
    <w:abstractNumId w:val="25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5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7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5"/>
  </w:num>
  <w:num w:numId="31">
    <w:abstractNumId w:val="26"/>
  </w:num>
  <w:num w:numId="32">
    <w:abstractNumId w:val="13"/>
  </w:num>
  <w:num w:numId="33">
    <w:abstractNumId w:val="15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4096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066D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3396"/>
    <w:rsid w:val="00385193"/>
    <w:rsid w:val="003A02FA"/>
    <w:rsid w:val="003A3CF5"/>
    <w:rsid w:val="003A5384"/>
    <w:rsid w:val="003A6294"/>
    <w:rsid w:val="003A716D"/>
    <w:rsid w:val="003B15E3"/>
    <w:rsid w:val="003B189F"/>
    <w:rsid w:val="003B227B"/>
    <w:rsid w:val="003B359C"/>
    <w:rsid w:val="003B419C"/>
    <w:rsid w:val="003B6162"/>
    <w:rsid w:val="003C158F"/>
    <w:rsid w:val="003C2DE9"/>
    <w:rsid w:val="003C30BF"/>
    <w:rsid w:val="003C6359"/>
    <w:rsid w:val="003C6C82"/>
    <w:rsid w:val="003D4114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E746C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6B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2ECC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148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5FF3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24F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4E17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4101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348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44A3"/>
    <w:rsid w:val="00D152DF"/>
    <w:rsid w:val="00D21BC0"/>
    <w:rsid w:val="00D22199"/>
    <w:rsid w:val="00D222A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756D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5151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C6587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1C4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44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B60A4-7139-4D6A-A91D-74F5BCB5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3</Pages>
  <Words>612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75</cp:revision>
  <dcterms:created xsi:type="dcterms:W3CDTF">2021-06-04T09:40:00Z</dcterms:created>
  <dcterms:modified xsi:type="dcterms:W3CDTF">2022-11-30T10:12:00Z</dcterms:modified>
</cp:coreProperties>
</file>