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822B14">
        <w:rPr>
          <w:rFonts w:ascii="Arial" w:hAnsi="Arial" w:cs="Arial"/>
          <w:b/>
          <w:sz w:val="22"/>
          <w:szCs w:val="22"/>
        </w:rPr>
        <w:t>1b</w:t>
      </w:r>
      <w:r w:rsidR="00186851">
        <w:rPr>
          <w:rFonts w:ascii="Arial" w:hAnsi="Arial" w:cs="Arial"/>
          <w:b/>
          <w:sz w:val="22"/>
          <w:szCs w:val="22"/>
        </w:rPr>
        <w:t xml:space="preserve"> </w:t>
      </w:r>
      <w:r w:rsidR="00AD0E45">
        <w:rPr>
          <w:rFonts w:ascii="Arial" w:hAnsi="Arial" w:cs="Arial"/>
          <w:b/>
          <w:sz w:val="22"/>
          <w:szCs w:val="22"/>
        </w:rPr>
        <w:t>–</w:t>
      </w:r>
      <w:r w:rsidR="00186851" w:rsidRPr="00186851">
        <w:rPr>
          <w:rFonts w:ascii="Arial" w:hAnsi="Arial" w:cs="Arial"/>
          <w:b/>
          <w:sz w:val="22"/>
          <w:szCs w:val="22"/>
        </w:rPr>
        <w:t xml:space="preserve"> </w:t>
      </w:r>
      <w:r w:rsidR="00AD0E45">
        <w:rPr>
          <w:rFonts w:ascii="Arial" w:hAnsi="Arial" w:cs="Arial"/>
          <w:b/>
          <w:sz w:val="22"/>
          <w:szCs w:val="22"/>
        </w:rPr>
        <w:t>Minimální t</w:t>
      </w:r>
      <w:r w:rsidR="00186851" w:rsidRPr="00186851">
        <w:rPr>
          <w:rFonts w:ascii="Arial" w:hAnsi="Arial" w:cs="Arial"/>
          <w:b/>
          <w:sz w:val="22"/>
          <w:szCs w:val="22"/>
        </w:rPr>
        <w:t>echnická specifikace</w:t>
      </w:r>
      <w:r w:rsidR="00AD0E45">
        <w:rPr>
          <w:rFonts w:ascii="Arial" w:hAnsi="Arial" w:cs="Arial"/>
          <w:b/>
          <w:sz w:val="22"/>
          <w:szCs w:val="22"/>
        </w:rPr>
        <w:t xml:space="preserve"> osobního vozu</w:t>
      </w:r>
    </w:p>
    <w:p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2161"/>
        <w:gridCol w:w="1801"/>
      </w:tblGrid>
      <w:tr w:rsidR="00823D52" w:rsidRPr="00D3701B" w:rsidTr="00E96CF6">
        <w:trPr>
          <w:trHeight w:val="315"/>
          <w:jc w:val="center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823D52" w:rsidRPr="00D3701B" w:rsidTr="00E96CF6">
        <w:trPr>
          <w:trHeight w:val="930"/>
          <w:jc w:val="center"/>
        </w:trPr>
        <w:tc>
          <w:tcPr>
            <w:tcW w:w="5100" w:type="dxa"/>
            <w:vMerge w:val="restart"/>
            <w:shd w:val="clear" w:color="auto" w:fill="auto"/>
            <w:vAlign w:val="center"/>
            <w:hideMark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161" w:type="dxa"/>
            <w:vMerge w:val="restart"/>
            <w:shd w:val="clear" w:color="auto" w:fill="auto"/>
            <w:vAlign w:val="center"/>
            <w:hideMark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  <w:hideMark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ano/ne, příp.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uvede 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hodnotu</w:t>
            </w: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vMerge/>
            <w:shd w:val="clear" w:color="auto" w:fill="auto"/>
            <w:hideMark/>
          </w:tcPr>
          <w:p w:rsidR="00823D52" w:rsidRPr="00D3701B" w:rsidRDefault="00823D52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61" w:type="dxa"/>
            <w:vMerge/>
            <w:shd w:val="clear" w:color="auto" w:fill="auto"/>
            <w:hideMark/>
          </w:tcPr>
          <w:p w:rsidR="00823D52" w:rsidRPr="00D3701B" w:rsidRDefault="00823D52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01" w:type="dxa"/>
            <w:vMerge/>
            <w:shd w:val="clear" w:color="auto" w:fill="auto"/>
            <w:hideMark/>
          </w:tcPr>
          <w:p w:rsidR="00823D52" w:rsidRPr="00D3701B" w:rsidRDefault="00823D52" w:rsidP="00E96CF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823D52" w:rsidRPr="00D3701B" w:rsidRDefault="00823D52" w:rsidP="00E96C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automobilů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D3701B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Nové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pětimístné osobní vozidlo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D3701B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palivo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benzín/elektromotor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36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77E4D">
              <w:rPr>
                <w:rFonts w:ascii="Arial" w:hAnsi="Arial" w:cs="Arial"/>
                <w:bCs/>
                <w:sz w:val="22"/>
                <w:szCs w:val="22"/>
              </w:rPr>
              <w:t>Emi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se CO2 při kombinované spotřebě </w:t>
            </w:r>
            <w:r w:rsidRPr="00977E4D">
              <w:rPr>
                <w:rFonts w:ascii="Arial" w:hAnsi="Arial" w:cs="Arial"/>
                <w:bCs/>
                <w:sz w:val="22"/>
                <w:szCs w:val="22"/>
              </w:rPr>
              <w:t>(g / km)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Max. 95 g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36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977E4D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Emisní norma EURO 6d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Výkon spalovacího motoru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70 k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>W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Výkon elektromotoru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40 k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>W</w:t>
            </w: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37976">
              <w:rPr>
                <w:rFonts w:ascii="Arial" w:hAnsi="Arial" w:cs="Arial"/>
                <w:bCs/>
                <w:sz w:val="22"/>
                <w:szCs w:val="22"/>
              </w:rPr>
              <w:t xml:space="preserve">Dojezd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km čistě </w:t>
            </w:r>
            <w:r w:rsidRPr="00837976">
              <w:rPr>
                <w:rFonts w:ascii="Arial" w:hAnsi="Arial" w:cs="Arial"/>
                <w:bCs/>
                <w:sz w:val="22"/>
                <w:szCs w:val="22"/>
              </w:rPr>
              <w:t>na elektrický pohon (dle WLTP)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45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83797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Rozvor v mm 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2 600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Denní LED světla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67463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red"/>
              </w:rPr>
            </w:pPr>
            <w:r w:rsidRPr="000D2206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1F21DB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1F21DB">
              <w:rPr>
                <w:rFonts w:ascii="Arial" w:hAnsi="Arial" w:cs="Arial"/>
                <w:bCs/>
                <w:sz w:val="22"/>
                <w:szCs w:val="22"/>
              </w:rPr>
              <w:t>Přední mlhová světla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1F21DB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F21DB"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83797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Tónovaná skla 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F1064C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1064C">
              <w:rPr>
                <w:rFonts w:ascii="Arial" w:hAnsi="Arial" w:cs="Arial"/>
                <w:bCs/>
                <w:sz w:val="22"/>
                <w:szCs w:val="22"/>
              </w:rPr>
              <w:t>Vnější zpětná zrcátka - vyhřívaná, elektricky ovládaná, elektricky</w:t>
            </w:r>
          </w:p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1064C">
              <w:rPr>
                <w:rFonts w:ascii="Arial" w:hAnsi="Arial" w:cs="Arial"/>
                <w:bCs/>
                <w:sz w:val="22"/>
                <w:szCs w:val="22"/>
              </w:rPr>
              <w:t>sklopná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83797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automatická klimatizace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83797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Elektrické ovládání předních a zadních oken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837976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Minimáně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162F96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Radio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MP3, USB, dotykový displej, </w:t>
            </w:r>
            <w:proofErr w:type="spellStart"/>
            <w:r w:rsidRPr="00AC00F7">
              <w:rPr>
                <w:rFonts w:ascii="Arial" w:hAnsi="Arial" w:cs="Arial"/>
                <w:bCs/>
                <w:sz w:val="22"/>
                <w:szCs w:val="22"/>
              </w:rPr>
              <w:t>Hands</w:t>
            </w:r>
            <w:proofErr w:type="spellEnd"/>
            <w:r w:rsidRPr="00AC00F7">
              <w:rPr>
                <w:rFonts w:ascii="Arial" w:hAnsi="Arial" w:cs="Arial"/>
                <w:bCs/>
                <w:sz w:val="22"/>
                <w:szCs w:val="22"/>
              </w:rPr>
              <w:t xml:space="preserve"> free </w:t>
            </w:r>
            <w:proofErr w:type="spellStart"/>
            <w:r w:rsidRPr="00AC00F7">
              <w:rPr>
                <w:rFonts w:ascii="Arial" w:hAnsi="Arial" w:cs="Arial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Dešťový senzor 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Středová loketní opěrka předních sedadel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Výškově stavitelné sedadlo řidiče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Výškově a podélně stavitelný volant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lastRenderedPageBreak/>
              <w:t>Dvojitá podlaha, 12V zásuvka v zavazadlovém prostoru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Schránka před spolujezdcem s osvětlením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Airbag řidiče a spolujezdce (s možností deaktivace)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A740E3">
              <w:rPr>
                <w:rFonts w:ascii="Arial" w:hAnsi="Arial" w:cs="Arial"/>
                <w:bCs/>
                <w:sz w:val="22"/>
                <w:szCs w:val="22"/>
              </w:rPr>
              <w:t>Boční airbagy pro přední sedadla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A740E3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Tříbodové bezpečnostní pásy a hlavové opěrky na všech sedadlech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1064C">
              <w:rPr>
                <w:rFonts w:ascii="Arial" w:hAnsi="Arial" w:cs="Arial"/>
                <w:bCs/>
                <w:sz w:val="22"/>
                <w:szCs w:val="22"/>
              </w:rPr>
              <w:t>Výškově stavitelné bezpečnostní pásy na předních sedadlech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ABS, ESC,EBD, asistent rozjezdu do kopce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Minimálně tempomat s omezovačem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Objem zavazadlového prostoru 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Min. 280 L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Sklopná zadní sedadla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03CE3">
              <w:rPr>
                <w:rFonts w:ascii="Arial" w:hAnsi="Arial" w:cs="Arial"/>
                <w:bCs/>
                <w:sz w:val="22"/>
                <w:szCs w:val="22"/>
              </w:rPr>
              <w:t>Systém sledování mrtvého úhlu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Přední a zadní parkovací senzory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Pr="002C2B60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Pr="00204328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Záruka na vozidlo a baterie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24 měsíců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23D52" w:rsidRPr="00B772C3" w:rsidRDefault="00823D52" w:rsidP="00E96CF6">
            <w:pPr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Sada na opravu pneumatiky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</w:t>
            </w:r>
          </w:p>
        </w:tc>
        <w:tc>
          <w:tcPr>
            <w:tcW w:w="1801" w:type="dxa"/>
            <w:shd w:val="clear" w:color="auto" w:fill="auto"/>
          </w:tcPr>
          <w:p w:rsidR="00823D52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3D52" w:rsidRPr="00D3701B" w:rsidTr="00E96CF6">
        <w:trPr>
          <w:trHeight w:val="509"/>
          <w:jc w:val="center"/>
        </w:trPr>
        <w:tc>
          <w:tcPr>
            <w:tcW w:w="5100" w:type="dxa"/>
            <w:shd w:val="clear" w:color="auto" w:fill="auto"/>
            <w:vAlign w:val="center"/>
          </w:tcPr>
          <w:p w:rsidR="00823D52" w:rsidRDefault="00823D52" w:rsidP="00E96CF6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Barva karoserie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823D52" w:rsidRDefault="00823D52" w:rsidP="00E9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:rsidR="00823D52" w:rsidRPr="00D3701B" w:rsidRDefault="00823D52" w:rsidP="00E96C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713F17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Default="00EB0C09" w:rsidP="00EB0C09">
      <w:pPr>
        <w:rPr>
          <w:rFonts w:ascii="Arial" w:hAnsi="Arial" w:cs="Arial"/>
          <w:sz w:val="22"/>
          <w:szCs w:val="22"/>
        </w:rPr>
      </w:pPr>
    </w:p>
    <w:p w:rsidR="00EB0C09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Default="00EB0C09" w:rsidP="00E56347">
      <w:pPr>
        <w:rPr>
          <w:rFonts w:ascii="Arial" w:hAnsi="Arial" w:cs="Arial"/>
          <w:sz w:val="22"/>
          <w:szCs w:val="22"/>
        </w:rPr>
      </w:pPr>
    </w:p>
    <w:p w:rsidR="00EB0C09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EB0C09" w:rsidRPr="00D3701B" w:rsidRDefault="00EB0C09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proofErr w:type="spellStart"/>
      <w:r w:rsidRPr="00D3701B">
        <w:rPr>
          <w:rFonts w:ascii="Arial" w:hAnsi="Arial" w:cs="Arial"/>
          <w:sz w:val="22"/>
          <w:szCs w:val="22"/>
        </w:rPr>
        <w:t>V_____________________dne</w:t>
      </w:r>
      <w:proofErr w:type="spellEnd"/>
      <w:r w:rsidRPr="00D3701B">
        <w:rPr>
          <w:rFonts w:ascii="Arial" w:hAnsi="Arial" w:cs="Arial"/>
          <w:sz w:val="22"/>
          <w:szCs w:val="22"/>
        </w:rPr>
        <w:t>:____________________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1A3711" w:rsidRPr="00A06D95" w:rsidRDefault="00D453F1" w:rsidP="00A06D95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sectPr w:rsidR="001A3711" w:rsidRPr="00A0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436D2"/>
    <w:rsid w:val="00053F91"/>
    <w:rsid w:val="00057A55"/>
    <w:rsid w:val="00061A2A"/>
    <w:rsid w:val="000D2206"/>
    <w:rsid w:val="001127FD"/>
    <w:rsid w:val="00140383"/>
    <w:rsid w:val="001461ED"/>
    <w:rsid w:val="00162F96"/>
    <w:rsid w:val="00186851"/>
    <w:rsid w:val="001A3711"/>
    <w:rsid w:val="001B2B46"/>
    <w:rsid w:val="001E486E"/>
    <w:rsid w:val="001E7356"/>
    <w:rsid w:val="001F21DB"/>
    <w:rsid w:val="00204328"/>
    <w:rsid w:val="0022608D"/>
    <w:rsid w:val="00226362"/>
    <w:rsid w:val="002712D9"/>
    <w:rsid w:val="002849CC"/>
    <w:rsid w:val="002C2B60"/>
    <w:rsid w:val="003248B9"/>
    <w:rsid w:val="00333B77"/>
    <w:rsid w:val="00374384"/>
    <w:rsid w:val="003A3174"/>
    <w:rsid w:val="00456F6C"/>
    <w:rsid w:val="00474BB4"/>
    <w:rsid w:val="004A69E2"/>
    <w:rsid w:val="004C0379"/>
    <w:rsid w:val="00517B45"/>
    <w:rsid w:val="005765E6"/>
    <w:rsid w:val="005A235E"/>
    <w:rsid w:val="005A3A52"/>
    <w:rsid w:val="005A7B36"/>
    <w:rsid w:val="005B72F7"/>
    <w:rsid w:val="005C1B52"/>
    <w:rsid w:val="005D17F8"/>
    <w:rsid w:val="00612F5D"/>
    <w:rsid w:val="00632A6C"/>
    <w:rsid w:val="00674633"/>
    <w:rsid w:val="006828DB"/>
    <w:rsid w:val="006A0D4D"/>
    <w:rsid w:val="006F0BFB"/>
    <w:rsid w:val="006F4753"/>
    <w:rsid w:val="00713F17"/>
    <w:rsid w:val="00723985"/>
    <w:rsid w:val="007404D1"/>
    <w:rsid w:val="00777863"/>
    <w:rsid w:val="00805C2E"/>
    <w:rsid w:val="00816B69"/>
    <w:rsid w:val="00822B14"/>
    <w:rsid w:val="00823D52"/>
    <w:rsid w:val="00837976"/>
    <w:rsid w:val="0084716F"/>
    <w:rsid w:val="008A68A3"/>
    <w:rsid w:val="00903CE3"/>
    <w:rsid w:val="00977E4D"/>
    <w:rsid w:val="009A7EED"/>
    <w:rsid w:val="009D1F5F"/>
    <w:rsid w:val="00A0461A"/>
    <w:rsid w:val="00A06D95"/>
    <w:rsid w:val="00A14183"/>
    <w:rsid w:val="00A740E3"/>
    <w:rsid w:val="00A97410"/>
    <w:rsid w:val="00AB18C0"/>
    <w:rsid w:val="00AC00F7"/>
    <w:rsid w:val="00AD0E45"/>
    <w:rsid w:val="00B319E8"/>
    <w:rsid w:val="00B47946"/>
    <w:rsid w:val="00B772C3"/>
    <w:rsid w:val="00BC77C1"/>
    <w:rsid w:val="00C55119"/>
    <w:rsid w:val="00C854D4"/>
    <w:rsid w:val="00C90100"/>
    <w:rsid w:val="00C9078C"/>
    <w:rsid w:val="00CC21B2"/>
    <w:rsid w:val="00CC7069"/>
    <w:rsid w:val="00CD5EC5"/>
    <w:rsid w:val="00D453F1"/>
    <w:rsid w:val="00D6107F"/>
    <w:rsid w:val="00D634B3"/>
    <w:rsid w:val="00D95648"/>
    <w:rsid w:val="00DD4DCE"/>
    <w:rsid w:val="00DD5B8F"/>
    <w:rsid w:val="00DF6C83"/>
    <w:rsid w:val="00E02F36"/>
    <w:rsid w:val="00E443FD"/>
    <w:rsid w:val="00E56347"/>
    <w:rsid w:val="00E9595A"/>
    <w:rsid w:val="00EA0487"/>
    <w:rsid w:val="00EA34D7"/>
    <w:rsid w:val="00EA397D"/>
    <w:rsid w:val="00EB0C09"/>
    <w:rsid w:val="00F1064C"/>
    <w:rsid w:val="00F12E0D"/>
    <w:rsid w:val="00F7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1B7A0-726B-416A-8E01-5B2AA05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reditelka reditelka</dc:creator>
  <cp:lastModifiedBy>Kumpa Jakub Bc.</cp:lastModifiedBy>
  <cp:revision>2</cp:revision>
  <cp:lastPrinted>2018-10-17T15:16:00Z</cp:lastPrinted>
  <dcterms:created xsi:type="dcterms:W3CDTF">2022-12-15T07:23:00Z</dcterms:created>
  <dcterms:modified xsi:type="dcterms:W3CDTF">2022-12-15T07:23:00Z</dcterms:modified>
</cp:coreProperties>
</file>