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63B" w:rsidRPr="00257CD0" w:rsidRDefault="00157FF0" w:rsidP="00F5717F">
      <w:pPr>
        <w:pStyle w:val="Nzev"/>
        <w:shd w:val="clear" w:color="auto" w:fill="D9D9D9" w:themeFill="background1" w:themeFillShade="D9"/>
        <w:tabs>
          <w:tab w:val="num" w:pos="540"/>
        </w:tabs>
        <w:spacing w:line="288" w:lineRule="auto"/>
        <w:ind w:left="539" w:hanging="539"/>
        <w:rPr>
          <w:rFonts w:ascii="Arial" w:hAnsi="Arial" w:cs="Arial"/>
          <w:sz w:val="22"/>
          <w:szCs w:val="22"/>
        </w:rPr>
      </w:pPr>
      <w:r>
        <w:rPr>
          <w:rFonts w:ascii="Arial" w:hAnsi="Arial" w:cs="Arial"/>
          <w:sz w:val="22"/>
          <w:szCs w:val="22"/>
        </w:rPr>
        <w:t xml:space="preserve"> </w:t>
      </w:r>
      <w:r w:rsidR="00D0063B" w:rsidRPr="00B01F61">
        <w:rPr>
          <w:rFonts w:ascii="Arial" w:hAnsi="Arial" w:cs="Arial"/>
          <w:sz w:val="22"/>
          <w:szCs w:val="22"/>
        </w:rPr>
        <w:t>Výzva k podání nabídk</w:t>
      </w:r>
      <w:r w:rsidR="008F7F39">
        <w:rPr>
          <w:rFonts w:ascii="Arial" w:hAnsi="Arial" w:cs="Arial"/>
          <w:sz w:val="22"/>
          <w:szCs w:val="22"/>
        </w:rPr>
        <w:t>y</w:t>
      </w:r>
      <w:r w:rsidR="00D0063B" w:rsidRPr="00B01F61">
        <w:rPr>
          <w:rFonts w:ascii="Arial" w:hAnsi="Arial" w:cs="Arial"/>
          <w:sz w:val="22"/>
          <w:szCs w:val="22"/>
        </w:rPr>
        <w:t xml:space="preserve"> a základní údaje </w:t>
      </w:r>
      <w:r w:rsidR="00D0063B">
        <w:rPr>
          <w:rFonts w:ascii="Arial" w:hAnsi="Arial" w:cs="Arial"/>
          <w:sz w:val="22"/>
          <w:szCs w:val="22"/>
        </w:rPr>
        <w:t>zadávací dokumentace</w:t>
      </w:r>
      <w:r w:rsidR="00D0063B" w:rsidRPr="00B01F61">
        <w:rPr>
          <w:rFonts w:ascii="Arial" w:hAnsi="Arial" w:cs="Arial"/>
          <w:sz w:val="22"/>
          <w:szCs w:val="22"/>
        </w:rPr>
        <w:t xml:space="preserve"> veřejné zakázky malého rozsahu na služby</w:t>
      </w:r>
    </w:p>
    <w:p w:rsidR="00D0063B" w:rsidRPr="00B01F61" w:rsidRDefault="00D0063B" w:rsidP="00F5717F">
      <w:pPr>
        <w:shd w:val="clear" w:color="auto" w:fill="D9D9D9" w:themeFill="background1" w:themeFillShade="D9"/>
        <w:tabs>
          <w:tab w:val="left" w:pos="1418"/>
          <w:tab w:val="left" w:pos="7320"/>
        </w:tabs>
        <w:spacing w:line="288" w:lineRule="auto"/>
        <w:jc w:val="center"/>
        <w:rPr>
          <w:rFonts w:ascii="Arial" w:hAnsi="Arial" w:cs="Arial"/>
          <w:i/>
          <w:sz w:val="20"/>
          <w:szCs w:val="22"/>
        </w:rPr>
      </w:pPr>
      <w:r w:rsidRPr="00B01F61">
        <w:rPr>
          <w:rFonts w:ascii="Arial" w:hAnsi="Arial" w:cs="Arial"/>
          <w:i/>
          <w:sz w:val="20"/>
          <w:szCs w:val="22"/>
        </w:rPr>
        <w:t xml:space="preserve">zadávané v souladu s Pravidly Rady </w:t>
      </w:r>
      <w:r w:rsidR="002078B4">
        <w:rPr>
          <w:rFonts w:ascii="Arial" w:hAnsi="Arial" w:cs="Arial"/>
          <w:i/>
          <w:sz w:val="20"/>
          <w:szCs w:val="22"/>
        </w:rPr>
        <w:t>K</w:t>
      </w:r>
      <w:r w:rsidRPr="00B01F61">
        <w:rPr>
          <w:rFonts w:ascii="Arial" w:hAnsi="Arial" w:cs="Arial"/>
          <w:i/>
          <w:sz w:val="20"/>
          <w:szCs w:val="22"/>
        </w:rPr>
        <w:t>raje Vysočina pro zadávání veřejných zakáze</w:t>
      </w:r>
      <w:r>
        <w:rPr>
          <w:rFonts w:ascii="Arial" w:hAnsi="Arial" w:cs="Arial"/>
          <w:i/>
          <w:sz w:val="20"/>
          <w:szCs w:val="22"/>
        </w:rPr>
        <w:t>k v platném znění</w:t>
      </w:r>
      <w:r w:rsidR="00A45539">
        <w:rPr>
          <w:rFonts w:ascii="Arial" w:hAnsi="Arial" w:cs="Arial"/>
          <w:i/>
          <w:sz w:val="20"/>
          <w:szCs w:val="22"/>
        </w:rPr>
        <w:t xml:space="preserve"> </w:t>
      </w:r>
      <w:r w:rsidR="00A45539" w:rsidRPr="00A45539">
        <w:rPr>
          <w:rFonts w:ascii="Arial" w:hAnsi="Arial" w:cs="Arial"/>
          <w:i/>
          <w:sz w:val="20"/>
          <w:szCs w:val="22"/>
        </w:rPr>
        <w:t>a v</w:t>
      </w:r>
      <w:r w:rsidR="00A45539">
        <w:rPr>
          <w:rFonts w:ascii="Arial" w:hAnsi="Arial" w:cs="Arial"/>
          <w:i/>
          <w:sz w:val="20"/>
          <w:szCs w:val="22"/>
        </w:rPr>
        <w:t> </w:t>
      </w:r>
      <w:r w:rsidR="00A45539" w:rsidRPr="00A45539">
        <w:rPr>
          <w:rFonts w:ascii="Arial" w:hAnsi="Arial" w:cs="Arial"/>
          <w:i/>
          <w:sz w:val="20"/>
          <w:szCs w:val="22"/>
        </w:rPr>
        <w:t>souladu s § 31</w:t>
      </w:r>
      <w:r w:rsidRPr="00B01F61">
        <w:rPr>
          <w:rFonts w:ascii="Arial" w:hAnsi="Arial" w:cs="Arial"/>
          <w:i/>
          <w:sz w:val="20"/>
          <w:szCs w:val="22"/>
        </w:rPr>
        <w:t xml:space="preserve"> zákona </w:t>
      </w:r>
      <w:r>
        <w:rPr>
          <w:rFonts w:ascii="Arial" w:hAnsi="Arial" w:cs="Arial"/>
          <w:i/>
          <w:sz w:val="20"/>
          <w:szCs w:val="22"/>
        </w:rPr>
        <w:t xml:space="preserve">č. </w:t>
      </w:r>
      <w:r w:rsidRPr="00B01F61">
        <w:rPr>
          <w:rFonts w:ascii="Arial" w:hAnsi="Arial" w:cs="Arial"/>
          <w:i/>
          <w:sz w:val="20"/>
          <w:szCs w:val="22"/>
        </w:rPr>
        <w:t>134/2016 Sb., o zadávání veřejných zakázek</w:t>
      </w:r>
      <w:r w:rsidR="00ED62B5">
        <w:rPr>
          <w:rFonts w:ascii="Arial" w:hAnsi="Arial" w:cs="Arial"/>
          <w:i/>
          <w:sz w:val="20"/>
          <w:szCs w:val="22"/>
        </w:rPr>
        <w:t xml:space="preserve"> v</w:t>
      </w:r>
      <w:r w:rsidR="005010BC">
        <w:rPr>
          <w:rFonts w:ascii="Arial" w:hAnsi="Arial" w:cs="Arial"/>
          <w:i/>
          <w:sz w:val="20"/>
          <w:szCs w:val="22"/>
        </w:rPr>
        <w:t>e znění pozdějších předpisů</w:t>
      </w:r>
      <w:r>
        <w:rPr>
          <w:rFonts w:ascii="Arial" w:hAnsi="Arial" w:cs="Arial"/>
          <w:i/>
          <w:sz w:val="20"/>
          <w:szCs w:val="22"/>
        </w:rPr>
        <w:t>.</w:t>
      </w:r>
    </w:p>
    <w:p w:rsidR="00F63462" w:rsidRPr="001619B9" w:rsidRDefault="00AD7047" w:rsidP="00D0063B">
      <w:pPr>
        <w:overflowPunct/>
        <w:autoSpaceDE/>
        <w:autoSpaceDN/>
        <w:adjustRightInd/>
        <w:spacing w:before="120" w:line="264" w:lineRule="auto"/>
        <w:jc w:val="center"/>
        <w:textAlignment w:val="auto"/>
        <w:rPr>
          <w:rFonts w:ascii="Arial" w:hAnsi="Arial" w:cs="Arial"/>
          <w:sz w:val="22"/>
          <w:szCs w:val="22"/>
        </w:rPr>
      </w:pPr>
      <w:r w:rsidRPr="008A4F6F">
        <w:rPr>
          <w:rFonts w:ascii="Arial" w:hAnsi="Arial" w:cs="Arial"/>
          <w:b/>
          <w:bCs/>
          <w:sz w:val="22"/>
          <w:szCs w:val="22"/>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7"/>
        <w:gridCol w:w="6802"/>
      </w:tblGrid>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spacing w:before="120" w:line="288" w:lineRule="auto"/>
              <w:rPr>
                <w:rFonts w:ascii="Arial" w:hAnsi="Arial" w:cs="Arial"/>
                <w:sz w:val="22"/>
                <w:szCs w:val="22"/>
              </w:rPr>
            </w:pPr>
            <w:r w:rsidRPr="00853E33">
              <w:rPr>
                <w:rFonts w:ascii="Arial" w:hAnsi="Arial" w:cs="Arial"/>
                <w:b/>
                <w:bCs/>
                <w:sz w:val="22"/>
                <w:szCs w:val="22"/>
              </w:rPr>
              <w:t>Název veřejné zakázky:</w:t>
            </w:r>
          </w:p>
        </w:tc>
        <w:tc>
          <w:tcPr>
            <w:tcW w:w="6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4344C8" w:rsidRDefault="00F16C1F" w:rsidP="00A7325A">
            <w:pPr>
              <w:spacing w:before="120" w:line="288" w:lineRule="auto"/>
              <w:rPr>
                <w:rFonts w:ascii="Arial" w:hAnsi="Arial" w:cs="Arial"/>
                <w:b/>
                <w:bCs/>
                <w:sz w:val="22"/>
                <w:szCs w:val="22"/>
              </w:rPr>
            </w:pPr>
            <w:r w:rsidRPr="009931B0">
              <w:rPr>
                <w:rFonts w:ascii="Arial" w:hAnsi="Arial" w:cs="Arial"/>
                <w:b/>
                <w:szCs w:val="22"/>
              </w:rPr>
              <w:t>II/3</w:t>
            </w:r>
            <w:r w:rsidR="00A7325A">
              <w:rPr>
                <w:rFonts w:ascii="Arial" w:hAnsi="Arial" w:cs="Arial"/>
                <w:b/>
                <w:szCs w:val="22"/>
              </w:rPr>
              <w:t xml:space="preserve">53 Stáj </w:t>
            </w:r>
            <w:r w:rsidR="002F261A">
              <w:rPr>
                <w:rFonts w:ascii="Arial" w:hAnsi="Arial" w:cs="Arial"/>
                <w:b/>
                <w:szCs w:val="22"/>
              </w:rPr>
              <w:t>–</w:t>
            </w:r>
            <w:r w:rsidR="00A7325A">
              <w:rPr>
                <w:rFonts w:ascii="Arial" w:hAnsi="Arial" w:cs="Arial"/>
                <w:b/>
                <w:szCs w:val="22"/>
              </w:rPr>
              <w:t xml:space="preserve"> Zhoř</w:t>
            </w:r>
            <w:r w:rsidR="002F261A">
              <w:rPr>
                <w:rFonts w:ascii="Arial" w:hAnsi="Arial" w:cs="Arial"/>
                <w:b/>
                <w:szCs w:val="22"/>
              </w:rPr>
              <w:t xml:space="preserve">, </w:t>
            </w:r>
            <w:r w:rsidR="005C1124">
              <w:rPr>
                <w:rFonts w:ascii="Arial" w:hAnsi="Arial" w:cs="Arial"/>
                <w:b/>
                <w:szCs w:val="22"/>
              </w:rPr>
              <w:t xml:space="preserve">3. stavba, </w:t>
            </w:r>
            <w:r w:rsidR="002F261A">
              <w:rPr>
                <w:rFonts w:ascii="Arial" w:hAnsi="Arial" w:cs="Arial"/>
                <w:b/>
                <w:szCs w:val="22"/>
              </w:rPr>
              <w:t>PD</w:t>
            </w:r>
          </w:p>
        </w:tc>
      </w:tr>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5C6FBD">
            <w:pPr>
              <w:rPr>
                <w:rFonts w:ascii="Arial" w:hAnsi="Arial" w:cs="Arial"/>
                <w:sz w:val="22"/>
                <w:szCs w:val="22"/>
              </w:rPr>
            </w:pPr>
            <w:r w:rsidRPr="00853E33">
              <w:rPr>
                <w:rFonts w:ascii="Arial" w:hAnsi="Arial" w:cs="Arial"/>
                <w:b/>
                <w:bCs/>
                <w:sz w:val="22"/>
                <w:szCs w:val="22"/>
              </w:rPr>
              <w:t>Název zadavatele:</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1619B9" w:rsidP="003E723B">
            <w:pPr>
              <w:rPr>
                <w:rFonts w:ascii="Arial" w:hAnsi="Arial" w:cs="Arial"/>
                <w:b/>
                <w:sz w:val="22"/>
                <w:szCs w:val="22"/>
              </w:rPr>
            </w:pPr>
            <w:r w:rsidRPr="00853E33">
              <w:rPr>
                <w:rFonts w:ascii="Arial" w:hAnsi="Arial" w:cs="Arial"/>
                <w:b/>
                <w:sz w:val="22"/>
                <w:szCs w:val="22"/>
              </w:rPr>
              <w:t>Kraj Vysočina</w:t>
            </w:r>
          </w:p>
        </w:tc>
      </w:tr>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rPr>
                <w:rFonts w:ascii="Arial" w:hAnsi="Arial" w:cs="Arial"/>
                <w:sz w:val="22"/>
                <w:szCs w:val="22"/>
              </w:rPr>
            </w:pPr>
            <w:r w:rsidRPr="00853E33">
              <w:rPr>
                <w:rFonts w:ascii="Arial" w:hAnsi="Arial" w:cs="Arial"/>
                <w:b/>
                <w:bCs/>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1619B9" w:rsidP="00605F3D">
            <w:pPr>
              <w:tabs>
                <w:tab w:val="left" w:pos="1595"/>
              </w:tabs>
              <w:rPr>
                <w:rFonts w:ascii="Arial" w:hAnsi="Arial" w:cs="Arial"/>
                <w:sz w:val="22"/>
                <w:szCs w:val="22"/>
              </w:rPr>
            </w:pPr>
            <w:r w:rsidRPr="00853E33">
              <w:rPr>
                <w:rFonts w:ascii="Arial" w:hAnsi="Arial" w:cs="Arial"/>
                <w:sz w:val="22"/>
                <w:szCs w:val="22"/>
              </w:rPr>
              <w:t>70890749</w:t>
            </w:r>
          </w:p>
        </w:tc>
      </w:tr>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rPr>
                <w:rFonts w:ascii="Arial" w:hAnsi="Arial" w:cs="Arial"/>
                <w:b/>
                <w:bCs/>
                <w:sz w:val="22"/>
                <w:szCs w:val="22"/>
              </w:rPr>
            </w:pPr>
            <w:r w:rsidRPr="00853E33">
              <w:rPr>
                <w:rFonts w:ascii="Arial" w:hAnsi="Arial" w:cs="Arial"/>
                <w:b/>
                <w:bCs/>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1619B9" w:rsidP="00DC7987">
            <w:pPr>
              <w:tabs>
                <w:tab w:val="left" w:pos="1595"/>
              </w:tabs>
              <w:rPr>
                <w:rFonts w:ascii="Arial" w:hAnsi="Arial" w:cs="Arial"/>
                <w:sz w:val="22"/>
                <w:szCs w:val="22"/>
              </w:rPr>
            </w:pPr>
            <w:r w:rsidRPr="00853E33">
              <w:rPr>
                <w:rFonts w:ascii="Arial" w:hAnsi="Arial" w:cs="Arial"/>
                <w:sz w:val="22"/>
                <w:szCs w:val="22"/>
              </w:rPr>
              <w:t>Žižkova 1882/57, 58</w:t>
            </w:r>
            <w:r w:rsidR="00DC7987">
              <w:rPr>
                <w:rFonts w:ascii="Arial" w:hAnsi="Arial" w:cs="Arial"/>
                <w:sz w:val="22"/>
                <w:szCs w:val="22"/>
              </w:rPr>
              <w:t>6</w:t>
            </w:r>
            <w:r w:rsidRPr="00853E33">
              <w:rPr>
                <w:rFonts w:ascii="Arial" w:hAnsi="Arial" w:cs="Arial"/>
                <w:sz w:val="22"/>
                <w:szCs w:val="22"/>
              </w:rPr>
              <w:t xml:space="preserve"> </w:t>
            </w:r>
            <w:r w:rsidR="00DC7987">
              <w:rPr>
                <w:rFonts w:ascii="Arial" w:hAnsi="Arial" w:cs="Arial"/>
                <w:sz w:val="22"/>
                <w:szCs w:val="22"/>
              </w:rPr>
              <w:t>01</w:t>
            </w:r>
            <w:r w:rsidRPr="00853E33">
              <w:rPr>
                <w:rFonts w:ascii="Arial" w:hAnsi="Arial" w:cs="Arial"/>
                <w:sz w:val="22"/>
                <w:szCs w:val="22"/>
              </w:rPr>
              <w:t xml:space="preserve"> Jihlava</w:t>
            </w:r>
          </w:p>
        </w:tc>
      </w:tr>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rPr>
                <w:rFonts w:ascii="Arial" w:hAnsi="Arial" w:cs="Arial"/>
                <w:sz w:val="22"/>
                <w:szCs w:val="22"/>
              </w:rPr>
            </w:pPr>
            <w:r w:rsidRPr="00853E33">
              <w:rPr>
                <w:rFonts w:ascii="Arial" w:hAnsi="Arial" w:cs="Arial"/>
                <w:b/>
                <w:bCs/>
                <w:sz w:val="22"/>
                <w:szCs w:val="22"/>
              </w:rPr>
              <w:t>Profil zadavatele:</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1619B9" w:rsidP="00BC1927">
            <w:pPr>
              <w:tabs>
                <w:tab w:val="left" w:pos="1595"/>
              </w:tabs>
              <w:rPr>
                <w:rFonts w:ascii="Arial" w:hAnsi="Arial" w:cs="Arial"/>
                <w:sz w:val="22"/>
                <w:szCs w:val="22"/>
              </w:rPr>
            </w:pPr>
            <w:r w:rsidRPr="00853E33">
              <w:rPr>
                <w:rFonts w:ascii="Arial" w:hAnsi="Arial" w:cs="Arial"/>
                <w:sz w:val="22"/>
                <w:szCs w:val="22"/>
              </w:rPr>
              <w:t>https://ezak.kr-vysocina.cz/profile_display_111.html</w:t>
            </w:r>
          </w:p>
        </w:tc>
      </w:tr>
      <w:tr w:rsidR="001619B9" w:rsidRPr="00A625BD" w:rsidTr="00286724">
        <w:trPr>
          <w:trHeight w:val="624"/>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643A6">
            <w:pPr>
              <w:rPr>
                <w:rFonts w:ascii="Arial" w:hAnsi="Arial" w:cs="Arial"/>
                <w:b/>
                <w:bCs/>
                <w:sz w:val="22"/>
                <w:szCs w:val="22"/>
              </w:rPr>
            </w:pPr>
            <w:r w:rsidRPr="00853E33">
              <w:rPr>
                <w:rFonts w:ascii="Arial" w:hAnsi="Arial" w:cs="Arial"/>
                <w:b/>
                <w:bCs/>
                <w:sz w:val="22"/>
                <w:szCs w:val="22"/>
              </w:rPr>
              <w:t>Osoby oprávněné za</w:t>
            </w:r>
            <w:r w:rsidR="003643A6">
              <w:rPr>
                <w:rFonts w:ascii="Arial" w:hAnsi="Arial" w:cs="Arial"/>
                <w:b/>
                <w:bCs/>
                <w:sz w:val="22"/>
                <w:szCs w:val="22"/>
              </w:rPr>
              <w:t> </w:t>
            </w:r>
            <w:r w:rsidRPr="00853E33">
              <w:rPr>
                <w:rFonts w:ascii="Arial" w:hAnsi="Arial" w:cs="Arial"/>
                <w:b/>
                <w:bCs/>
                <w:sz w:val="22"/>
                <w:szCs w:val="22"/>
              </w:rPr>
              <w:t xml:space="preserve">zadavatele jednat: </w:t>
            </w:r>
          </w:p>
        </w:tc>
        <w:tc>
          <w:tcPr>
            <w:tcW w:w="6802" w:type="dxa"/>
            <w:tcBorders>
              <w:top w:val="single" w:sz="4" w:space="0" w:color="auto"/>
              <w:left w:val="single" w:sz="4" w:space="0" w:color="auto"/>
              <w:bottom w:val="single" w:sz="4" w:space="0" w:color="auto"/>
              <w:right w:val="single" w:sz="4" w:space="0" w:color="auto"/>
            </w:tcBorders>
            <w:vAlign w:val="center"/>
          </w:tcPr>
          <w:p w:rsidR="00F643A9" w:rsidRDefault="008C749A" w:rsidP="00780F47">
            <w:pPr>
              <w:rPr>
                <w:rFonts w:ascii="Arial" w:hAnsi="Arial" w:cs="Arial"/>
                <w:sz w:val="22"/>
                <w:szCs w:val="22"/>
              </w:rPr>
            </w:pPr>
            <w:r>
              <w:rPr>
                <w:rFonts w:ascii="Arial" w:hAnsi="Arial" w:cs="Arial"/>
                <w:sz w:val="22"/>
                <w:szCs w:val="22"/>
              </w:rPr>
              <w:t xml:space="preserve">Mgr. Vítězslav </w:t>
            </w:r>
            <w:proofErr w:type="spellStart"/>
            <w:r>
              <w:rPr>
                <w:rFonts w:ascii="Arial" w:hAnsi="Arial" w:cs="Arial"/>
                <w:sz w:val="22"/>
                <w:szCs w:val="22"/>
              </w:rPr>
              <w:t>Schrek</w:t>
            </w:r>
            <w:proofErr w:type="spellEnd"/>
            <w:r>
              <w:rPr>
                <w:rFonts w:ascii="Arial" w:hAnsi="Arial" w:cs="Arial"/>
                <w:sz w:val="22"/>
                <w:szCs w:val="22"/>
              </w:rPr>
              <w:t>, MBA, hejtman</w:t>
            </w:r>
          </w:p>
          <w:p w:rsidR="00F16C1F" w:rsidRDefault="00F16C1F" w:rsidP="00780F47">
            <w:pPr>
              <w:rPr>
                <w:rFonts w:ascii="Arial" w:hAnsi="Arial" w:cs="Arial"/>
                <w:sz w:val="22"/>
                <w:szCs w:val="22"/>
              </w:rPr>
            </w:pPr>
            <w:r w:rsidRPr="00CD3C3C">
              <w:rPr>
                <w:rFonts w:ascii="Arial" w:hAnsi="Arial" w:cs="Arial"/>
                <w:sz w:val="22"/>
                <w:szCs w:val="22"/>
              </w:rPr>
              <w:t>Ing. Miroslav Houška, náměstek hejtmana</w:t>
            </w:r>
          </w:p>
          <w:p w:rsidR="00190B9C" w:rsidRPr="00853E33" w:rsidRDefault="00190B9C" w:rsidP="00780F47">
            <w:pPr>
              <w:rPr>
                <w:rFonts w:ascii="Arial" w:hAnsi="Arial" w:cs="Arial"/>
                <w:sz w:val="22"/>
                <w:szCs w:val="22"/>
              </w:rPr>
            </w:pPr>
            <w:r>
              <w:rPr>
                <w:rFonts w:ascii="Arial" w:hAnsi="Arial" w:cs="Arial"/>
                <w:sz w:val="22"/>
                <w:szCs w:val="22"/>
              </w:rPr>
              <w:t>Ing. Hana Strnadová, vedoucí odboru dopravy a silničního hospodářství</w:t>
            </w:r>
          </w:p>
        </w:tc>
      </w:tr>
      <w:tr w:rsidR="001619B9" w:rsidRPr="00A625BD" w:rsidTr="00286724">
        <w:trPr>
          <w:trHeight w:val="426"/>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rPr>
                <w:rFonts w:ascii="Arial" w:hAnsi="Arial" w:cs="Arial"/>
                <w:b/>
                <w:bCs/>
                <w:sz w:val="22"/>
                <w:szCs w:val="22"/>
              </w:rPr>
            </w:pPr>
            <w:r w:rsidRPr="00853E33">
              <w:rPr>
                <w:rFonts w:ascii="Arial" w:hAnsi="Arial" w:cs="Arial"/>
                <w:b/>
                <w:bCs/>
                <w:sz w:val="22"/>
                <w:szCs w:val="22"/>
              </w:rPr>
              <w:t>Kontaktní osoba:</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C068C8" w:rsidP="003C5AD3">
            <w:pPr>
              <w:spacing w:before="60" w:after="60"/>
              <w:rPr>
                <w:rFonts w:ascii="Arial" w:hAnsi="Arial" w:cs="Arial"/>
                <w:color w:val="0000FF"/>
                <w:sz w:val="22"/>
                <w:szCs w:val="22"/>
              </w:rPr>
            </w:pPr>
            <w:r>
              <w:rPr>
                <w:rFonts w:ascii="Arial" w:hAnsi="Arial" w:cs="Arial"/>
                <w:sz w:val="22"/>
                <w:szCs w:val="22"/>
              </w:rPr>
              <w:t>Ing. Aneta Veleba</w:t>
            </w:r>
          </w:p>
        </w:tc>
      </w:tr>
      <w:tr w:rsidR="001619B9"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19B9" w:rsidRPr="00853E33" w:rsidRDefault="001619B9" w:rsidP="003E723B">
            <w:pPr>
              <w:rPr>
                <w:rFonts w:ascii="Arial" w:hAnsi="Arial" w:cs="Arial"/>
                <w:b/>
                <w:bCs/>
                <w:sz w:val="22"/>
                <w:szCs w:val="22"/>
              </w:rPr>
            </w:pPr>
            <w:r w:rsidRPr="00853E33">
              <w:rPr>
                <w:rFonts w:ascii="Arial" w:hAnsi="Arial" w:cs="Arial"/>
                <w:b/>
                <w:bCs/>
                <w:sz w:val="22"/>
                <w:szCs w:val="22"/>
              </w:rPr>
              <w:t>Telefon:</w:t>
            </w:r>
          </w:p>
        </w:tc>
        <w:tc>
          <w:tcPr>
            <w:tcW w:w="6802" w:type="dxa"/>
            <w:tcBorders>
              <w:top w:val="single" w:sz="4" w:space="0" w:color="auto"/>
              <w:left w:val="single" w:sz="4" w:space="0" w:color="auto"/>
              <w:bottom w:val="single" w:sz="4" w:space="0" w:color="auto"/>
              <w:right w:val="single" w:sz="4" w:space="0" w:color="auto"/>
            </w:tcBorders>
            <w:vAlign w:val="center"/>
          </w:tcPr>
          <w:p w:rsidR="001619B9" w:rsidRPr="00853E33" w:rsidRDefault="001619B9" w:rsidP="00C068C8">
            <w:pPr>
              <w:rPr>
                <w:rFonts w:ascii="Arial" w:hAnsi="Arial" w:cs="Arial"/>
                <w:sz w:val="22"/>
                <w:szCs w:val="22"/>
              </w:rPr>
            </w:pPr>
            <w:r>
              <w:rPr>
                <w:rFonts w:ascii="Arial" w:hAnsi="Arial" w:cs="Arial"/>
                <w:sz w:val="22"/>
                <w:szCs w:val="22"/>
              </w:rPr>
              <w:t>+420 564 602</w:t>
            </w:r>
            <w:r w:rsidR="0023567C">
              <w:rPr>
                <w:rFonts w:ascii="Arial" w:hAnsi="Arial" w:cs="Arial"/>
                <w:sz w:val="22"/>
                <w:szCs w:val="22"/>
              </w:rPr>
              <w:t> </w:t>
            </w:r>
            <w:r w:rsidR="00C068C8">
              <w:rPr>
                <w:rFonts w:ascii="Arial" w:hAnsi="Arial" w:cs="Arial"/>
                <w:sz w:val="22"/>
                <w:szCs w:val="22"/>
              </w:rPr>
              <w:t>181</w:t>
            </w:r>
          </w:p>
        </w:tc>
      </w:tr>
      <w:tr w:rsidR="00071756" w:rsidRPr="00A625BD" w:rsidTr="00286724">
        <w:trPr>
          <w:trHeight w:val="397"/>
        </w:trPr>
        <w:tc>
          <w:tcPr>
            <w:tcW w:w="2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71756" w:rsidRPr="00853E33" w:rsidRDefault="00071756" w:rsidP="003E723B">
            <w:pPr>
              <w:rPr>
                <w:rFonts w:ascii="Arial" w:hAnsi="Arial" w:cs="Arial"/>
                <w:b/>
                <w:bCs/>
                <w:sz w:val="22"/>
                <w:szCs w:val="22"/>
              </w:rPr>
            </w:pPr>
            <w:r>
              <w:rPr>
                <w:rFonts w:ascii="Arial" w:hAnsi="Arial" w:cs="Arial"/>
                <w:b/>
                <w:bCs/>
                <w:sz w:val="22"/>
                <w:szCs w:val="22"/>
              </w:rPr>
              <w:t>Email:</w:t>
            </w:r>
          </w:p>
        </w:tc>
        <w:tc>
          <w:tcPr>
            <w:tcW w:w="6802" w:type="dxa"/>
            <w:tcBorders>
              <w:top w:val="single" w:sz="4" w:space="0" w:color="auto"/>
              <w:left w:val="single" w:sz="4" w:space="0" w:color="auto"/>
              <w:bottom w:val="single" w:sz="4" w:space="0" w:color="auto"/>
              <w:right w:val="single" w:sz="4" w:space="0" w:color="auto"/>
            </w:tcBorders>
            <w:vAlign w:val="center"/>
          </w:tcPr>
          <w:p w:rsidR="00071756" w:rsidRDefault="00F4790B" w:rsidP="00071756">
            <w:pPr>
              <w:rPr>
                <w:rFonts w:ascii="Arial" w:hAnsi="Arial" w:cs="Arial"/>
                <w:sz w:val="22"/>
                <w:szCs w:val="22"/>
              </w:rPr>
            </w:pPr>
            <w:r>
              <w:rPr>
                <w:rFonts w:ascii="Arial" w:hAnsi="Arial" w:cs="Arial"/>
                <w:sz w:val="22"/>
                <w:szCs w:val="22"/>
              </w:rPr>
              <w:t>Veleba.a</w:t>
            </w:r>
            <w:r w:rsidR="00071756" w:rsidRPr="00B41B17">
              <w:rPr>
                <w:rFonts w:ascii="Arial" w:hAnsi="Arial" w:cs="Arial"/>
                <w:sz w:val="22"/>
                <w:szCs w:val="22"/>
              </w:rPr>
              <w:t>@kr-vysocina.cz</w:t>
            </w:r>
          </w:p>
        </w:tc>
      </w:tr>
    </w:tbl>
    <w:p w:rsidR="00F63462" w:rsidRPr="000F6EAF" w:rsidRDefault="00F63462" w:rsidP="009E6C2C">
      <w:pPr>
        <w:pStyle w:val="Nadpis1"/>
        <w:numPr>
          <w:ilvl w:val="0"/>
          <w:numId w:val="13"/>
        </w:numPr>
        <w:ind w:left="426" w:hanging="426"/>
      </w:pPr>
      <w:bookmarkStart w:id="0" w:name="_Toc468796028"/>
      <w:r w:rsidRPr="000F6EAF">
        <w:t xml:space="preserve">Vymezení předmětu </w:t>
      </w:r>
      <w:r w:rsidRPr="00B10CC9">
        <w:t>plnění</w:t>
      </w:r>
      <w:r w:rsidRPr="000F6EAF">
        <w:t xml:space="preserve"> </w:t>
      </w:r>
      <w:r w:rsidR="008924B8">
        <w:t xml:space="preserve">veřejné </w:t>
      </w:r>
      <w:r w:rsidRPr="000F6EAF">
        <w:t>zakázky</w:t>
      </w:r>
      <w:bookmarkEnd w:id="0"/>
    </w:p>
    <w:p w:rsidR="00F16C1F" w:rsidRPr="00F16C1F" w:rsidRDefault="00F16C1F" w:rsidP="00F16C1F">
      <w:pPr>
        <w:spacing w:before="120" w:after="80"/>
        <w:jc w:val="both"/>
        <w:rPr>
          <w:rFonts w:ascii="Arial" w:hAnsi="Arial" w:cs="Arial"/>
          <w:sz w:val="22"/>
          <w:szCs w:val="22"/>
        </w:rPr>
      </w:pPr>
      <w:r w:rsidRPr="00F16C1F">
        <w:rPr>
          <w:rFonts w:ascii="Arial" w:hAnsi="Arial" w:cs="Arial"/>
          <w:sz w:val="22"/>
          <w:szCs w:val="22"/>
        </w:rPr>
        <w:t>Předmětem plnění veřejné zakázky je vypracování</w:t>
      </w:r>
      <w:r w:rsidR="004E0DDD">
        <w:rPr>
          <w:rFonts w:ascii="Arial" w:hAnsi="Arial" w:cs="Arial"/>
          <w:sz w:val="22"/>
          <w:szCs w:val="22"/>
        </w:rPr>
        <w:t xml:space="preserve"> diagnostického průzkumu a </w:t>
      </w:r>
      <w:r w:rsidRPr="00F16C1F">
        <w:rPr>
          <w:rFonts w:ascii="Arial" w:hAnsi="Arial" w:cs="Arial"/>
          <w:sz w:val="22"/>
          <w:szCs w:val="22"/>
        </w:rPr>
        <w:t xml:space="preserve">projektové dokumentace ve stupni dokumentace pro </w:t>
      </w:r>
      <w:r w:rsidR="00A7325A">
        <w:rPr>
          <w:rFonts w:ascii="Arial" w:hAnsi="Arial" w:cs="Arial"/>
          <w:sz w:val="22"/>
          <w:szCs w:val="22"/>
        </w:rPr>
        <w:t>stavební povolení</w:t>
      </w:r>
      <w:r w:rsidRPr="00F16C1F">
        <w:rPr>
          <w:rFonts w:ascii="Arial" w:hAnsi="Arial" w:cs="Arial"/>
          <w:sz w:val="22"/>
          <w:szCs w:val="22"/>
        </w:rPr>
        <w:t xml:space="preserve"> (dále jen „DSP“)</w:t>
      </w:r>
      <w:r w:rsidR="00A7325A">
        <w:rPr>
          <w:rFonts w:ascii="Arial" w:hAnsi="Arial" w:cs="Arial"/>
          <w:sz w:val="22"/>
          <w:szCs w:val="22"/>
        </w:rPr>
        <w:t xml:space="preserve"> </w:t>
      </w:r>
      <w:r w:rsidRPr="00F16C1F">
        <w:rPr>
          <w:rFonts w:ascii="Arial" w:hAnsi="Arial" w:cs="Arial"/>
          <w:sz w:val="22"/>
          <w:szCs w:val="22"/>
        </w:rPr>
        <w:t xml:space="preserve">včetně zajištění </w:t>
      </w:r>
      <w:r w:rsidR="007C00DB">
        <w:rPr>
          <w:rFonts w:ascii="Arial" w:hAnsi="Arial" w:cs="Arial"/>
          <w:sz w:val="22"/>
          <w:szCs w:val="22"/>
        </w:rPr>
        <w:t>pravomocného stavebního povolení</w:t>
      </w:r>
      <w:r w:rsidRPr="00F16C1F">
        <w:rPr>
          <w:rFonts w:ascii="Arial" w:hAnsi="Arial" w:cs="Arial"/>
          <w:sz w:val="22"/>
          <w:szCs w:val="22"/>
        </w:rPr>
        <w:t xml:space="preserve"> a zpracování projektové dokumentace pro provádění stavby (dále jen „PDPS“) vč. soupisu prací a rozpočtu akce </w:t>
      </w:r>
      <w:r w:rsidRPr="005C1124">
        <w:rPr>
          <w:rFonts w:ascii="Arial" w:hAnsi="Arial" w:cs="Arial"/>
          <w:sz w:val="22"/>
          <w:szCs w:val="22"/>
        </w:rPr>
        <w:t>II/</w:t>
      </w:r>
      <w:r w:rsidR="005C1124" w:rsidRPr="005C1124">
        <w:rPr>
          <w:rFonts w:ascii="Arial" w:hAnsi="Arial" w:cs="Arial"/>
          <w:sz w:val="22"/>
          <w:szCs w:val="22"/>
        </w:rPr>
        <w:t>353 Stáj – Zhoř, 3. stavba</w:t>
      </w:r>
      <w:r w:rsidR="002F261A" w:rsidRPr="005C1124">
        <w:rPr>
          <w:rFonts w:ascii="Arial" w:hAnsi="Arial" w:cs="Arial"/>
          <w:sz w:val="22"/>
          <w:szCs w:val="22"/>
        </w:rPr>
        <w:t>, PD</w:t>
      </w:r>
      <w:r w:rsidRPr="005C1124">
        <w:rPr>
          <w:rFonts w:ascii="Arial" w:hAnsi="Arial" w:cs="Arial"/>
          <w:sz w:val="22"/>
          <w:szCs w:val="22"/>
        </w:rPr>
        <w:t>.</w:t>
      </w:r>
      <w:r w:rsidRPr="00F16C1F">
        <w:rPr>
          <w:rFonts w:ascii="Arial" w:hAnsi="Arial" w:cs="Arial"/>
          <w:sz w:val="22"/>
          <w:szCs w:val="22"/>
        </w:rPr>
        <w:t xml:space="preserve"> </w:t>
      </w:r>
    </w:p>
    <w:p w:rsidR="00F16C1F" w:rsidRPr="00F16C1F" w:rsidRDefault="00F16C1F" w:rsidP="00F16C1F">
      <w:pPr>
        <w:spacing w:before="120" w:after="80"/>
        <w:jc w:val="both"/>
        <w:rPr>
          <w:rFonts w:ascii="Arial" w:hAnsi="Arial" w:cs="Arial"/>
          <w:sz w:val="22"/>
          <w:szCs w:val="22"/>
        </w:rPr>
      </w:pPr>
      <w:r w:rsidRPr="00F16C1F">
        <w:rPr>
          <w:rFonts w:ascii="Arial" w:hAnsi="Arial" w:cs="Arial"/>
          <w:sz w:val="22"/>
          <w:szCs w:val="22"/>
        </w:rPr>
        <w:t xml:space="preserve">Součástí plnění je rovněž zajištění inženýrské činnosti v souvislosti se zpracováním projektových dokumentací, zajištění nutných stanovisek, závazných stanovisek, vyjádření, souhlasů a povolení k předmětné akci. </w:t>
      </w:r>
    </w:p>
    <w:p w:rsidR="00C436FC" w:rsidRDefault="00C436FC" w:rsidP="00F16C1F">
      <w:pPr>
        <w:spacing w:before="120" w:after="80"/>
        <w:jc w:val="both"/>
        <w:rPr>
          <w:rFonts w:ascii="Arial" w:hAnsi="Arial" w:cs="Arial"/>
          <w:sz w:val="22"/>
          <w:szCs w:val="22"/>
        </w:rPr>
      </w:pPr>
      <w:r w:rsidRPr="00F16C1F">
        <w:rPr>
          <w:rFonts w:ascii="Arial" w:hAnsi="Arial" w:cs="Arial"/>
          <w:sz w:val="22"/>
          <w:szCs w:val="22"/>
        </w:rPr>
        <w:t>Předmět veřejné zakázky zahrnuje také výkon autorského dozoru projektanta při realizaci stavby</w:t>
      </w:r>
      <w:r>
        <w:rPr>
          <w:rFonts w:ascii="Arial" w:hAnsi="Arial" w:cs="Arial"/>
          <w:sz w:val="22"/>
          <w:szCs w:val="22"/>
        </w:rPr>
        <w:t>.</w:t>
      </w:r>
    </w:p>
    <w:p w:rsidR="00F16C1F" w:rsidRPr="00F16C1F" w:rsidRDefault="00F16C1F" w:rsidP="00F16C1F">
      <w:pPr>
        <w:spacing w:before="120" w:after="80"/>
        <w:jc w:val="both"/>
        <w:rPr>
          <w:rFonts w:ascii="Arial" w:hAnsi="Arial" w:cs="Arial"/>
          <w:sz w:val="22"/>
          <w:szCs w:val="22"/>
        </w:rPr>
      </w:pPr>
      <w:r w:rsidRPr="00F16C1F">
        <w:rPr>
          <w:rFonts w:ascii="Arial" w:hAnsi="Arial" w:cs="Arial"/>
          <w:sz w:val="22"/>
          <w:szCs w:val="22"/>
        </w:rPr>
        <w:t>Případné majetkoprávní vypořádání zajistí zadavatel.</w:t>
      </w:r>
    </w:p>
    <w:p w:rsidR="00BC533B" w:rsidRPr="004E0DDD" w:rsidRDefault="00BC533B" w:rsidP="00BC533B">
      <w:pPr>
        <w:spacing w:before="120" w:after="80" w:line="264" w:lineRule="auto"/>
        <w:jc w:val="both"/>
        <w:rPr>
          <w:rFonts w:ascii="Arial" w:hAnsi="Arial" w:cs="Arial"/>
          <w:sz w:val="22"/>
          <w:szCs w:val="22"/>
          <w:lang w:eastAsia="ar-SA"/>
        </w:rPr>
      </w:pPr>
      <w:r w:rsidRPr="004E0DDD">
        <w:rPr>
          <w:rFonts w:ascii="Arial" w:hAnsi="Arial" w:cs="Arial"/>
          <w:bCs/>
          <w:sz w:val="22"/>
          <w:szCs w:val="22"/>
        </w:rPr>
        <w:t xml:space="preserve">PD bude vypracována dle </w:t>
      </w:r>
      <w:r w:rsidRPr="004E0DDD">
        <w:rPr>
          <w:rFonts w:ascii="Arial" w:hAnsi="Arial" w:cs="Arial"/>
          <w:sz w:val="22"/>
          <w:szCs w:val="22"/>
        </w:rPr>
        <w:t xml:space="preserve">Specifických pravidel pro žadatele a příjemce, 22. Výzvy IROP – silnice II. třídy na prioritní regionální silniční síti SC 3.1 (PR), </w:t>
      </w:r>
      <w:r w:rsidRPr="004E0DDD">
        <w:rPr>
          <w:rFonts w:ascii="Arial" w:hAnsi="Arial" w:cs="Arial"/>
          <w:bCs/>
          <w:sz w:val="22"/>
          <w:szCs w:val="22"/>
        </w:rPr>
        <w:t xml:space="preserve">stanovených pro čerpání finanční podpory z programu IROP 2021 – 2027 </w:t>
      </w:r>
      <w:r w:rsidRPr="004E0DDD">
        <w:rPr>
          <w:rFonts w:ascii="Arial" w:hAnsi="Arial" w:cs="Arial"/>
          <w:sz w:val="22"/>
          <w:szCs w:val="22"/>
          <w:lang w:eastAsia="ar-SA"/>
        </w:rPr>
        <w:t>(vč. příslušných příloh) zveřejněných MMR ČR ke dni 27. 9. 2022.</w:t>
      </w:r>
    </w:p>
    <w:p w:rsidR="00F16C1F" w:rsidRPr="00F16C1F" w:rsidRDefault="00F16C1F" w:rsidP="00F16C1F">
      <w:pPr>
        <w:spacing w:before="120" w:after="80"/>
        <w:jc w:val="both"/>
        <w:rPr>
          <w:rFonts w:ascii="Arial" w:hAnsi="Arial" w:cs="Arial"/>
          <w:sz w:val="22"/>
          <w:szCs w:val="22"/>
        </w:rPr>
      </w:pPr>
    </w:p>
    <w:p w:rsidR="00F16C1F" w:rsidRPr="00F16C1F" w:rsidRDefault="00F16C1F" w:rsidP="00F16C1F">
      <w:pPr>
        <w:spacing w:before="120" w:after="80"/>
        <w:jc w:val="both"/>
        <w:rPr>
          <w:rFonts w:ascii="Arial" w:hAnsi="Arial" w:cs="Arial"/>
          <w:sz w:val="22"/>
          <w:szCs w:val="22"/>
        </w:rPr>
      </w:pPr>
      <w:r>
        <w:rPr>
          <w:rFonts w:ascii="Arial" w:hAnsi="Arial" w:cs="Arial"/>
          <w:sz w:val="22"/>
          <w:szCs w:val="22"/>
        </w:rPr>
        <w:t>Podrobný popis:</w:t>
      </w:r>
    </w:p>
    <w:p w:rsidR="005A7AE9" w:rsidRDefault="00F16C1F" w:rsidP="005A7AE9">
      <w:pPr>
        <w:spacing w:before="120" w:after="80"/>
        <w:jc w:val="both"/>
        <w:rPr>
          <w:rFonts w:ascii="Arial" w:hAnsi="Arial" w:cs="Arial"/>
          <w:sz w:val="22"/>
          <w:szCs w:val="22"/>
        </w:rPr>
      </w:pPr>
      <w:r w:rsidRPr="00F16C1F">
        <w:rPr>
          <w:rFonts w:ascii="Arial" w:hAnsi="Arial" w:cs="Arial"/>
          <w:sz w:val="22"/>
          <w:szCs w:val="22"/>
        </w:rPr>
        <w:t>Jedná se o rekonstrukci silnice II</w:t>
      </w:r>
      <w:r w:rsidR="00853685">
        <w:rPr>
          <w:rFonts w:ascii="Arial" w:hAnsi="Arial" w:cs="Arial"/>
          <w:sz w:val="22"/>
          <w:szCs w:val="22"/>
        </w:rPr>
        <w:t>/</w:t>
      </w:r>
      <w:r w:rsidRPr="00F16C1F">
        <w:rPr>
          <w:rFonts w:ascii="Arial" w:hAnsi="Arial" w:cs="Arial"/>
          <w:sz w:val="22"/>
          <w:szCs w:val="22"/>
        </w:rPr>
        <w:t>3</w:t>
      </w:r>
      <w:r w:rsidR="00A7325A">
        <w:rPr>
          <w:rFonts w:ascii="Arial" w:hAnsi="Arial" w:cs="Arial"/>
          <w:sz w:val="22"/>
          <w:szCs w:val="22"/>
        </w:rPr>
        <w:t>53</w:t>
      </w:r>
      <w:r w:rsidRPr="00F16C1F">
        <w:rPr>
          <w:rFonts w:ascii="Arial" w:hAnsi="Arial" w:cs="Arial"/>
          <w:sz w:val="22"/>
          <w:szCs w:val="22"/>
        </w:rPr>
        <w:t xml:space="preserve"> </w:t>
      </w:r>
      <w:r w:rsidR="00853685">
        <w:rPr>
          <w:rFonts w:ascii="Arial" w:hAnsi="Arial" w:cs="Arial"/>
          <w:sz w:val="22"/>
          <w:szCs w:val="22"/>
        </w:rPr>
        <w:t>v</w:t>
      </w:r>
      <w:r w:rsidR="00A7325A">
        <w:rPr>
          <w:rFonts w:ascii="Arial" w:hAnsi="Arial" w:cs="Arial"/>
          <w:sz w:val="22"/>
          <w:szCs w:val="22"/>
        </w:rPr>
        <w:t xml:space="preserve"> úseku, který navazuje na provedenou rekonstrukci silnice u obce Stáj a končí </w:t>
      </w:r>
      <w:r w:rsidR="007540E5">
        <w:rPr>
          <w:rFonts w:ascii="Arial" w:hAnsi="Arial" w:cs="Arial"/>
          <w:sz w:val="22"/>
          <w:szCs w:val="22"/>
        </w:rPr>
        <w:t>napojením na již rozšířenou silnici nad obcí Rudolec.</w:t>
      </w:r>
      <w:r w:rsidR="002E5595">
        <w:rPr>
          <w:rFonts w:ascii="Arial" w:hAnsi="Arial" w:cs="Arial"/>
          <w:sz w:val="22"/>
          <w:szCs w:val="22"/>
        </w:rPr>
        <w:t xml:space="preserve"> </w:t>
      </w:r>
      <w:r w:rsidR="002E5595" w:rsidRPr="00F16C1F">
        <w:rPr>
          <w:rFonts w:ascii="Arial" w:hAnsi="Arial" w:cs="Arial"/>
          <w:sz w:val="22"/>
          <w:szCs w:val="22"/>
        </w:rPr>
        <w:t xml:space="preserve">Celková délka řešeného úseku je </w:t>
      </w:r>
      <w:r w:rsidR="007540E5">
        <w:rPr>
          <w:rFonts w:ascii="Arial" w:hAnsi="Arial" w:cs="Arial"/>
          <w:sz w:val="22"/>
          <w:szCs w:val="22"/>
        </w:rPr>
        <w:t xml:space="preserve">cca </w:t>
      </w:r>
      <w:r w:rsidR="003C69E8">
        <w:rPr>
          <w:rFonts w:ascii="Arial" w:hAnsi="Arial" w:cs="Arial"/>
          <w:sz w:val="22"/>
          <w:szCs w:val="22"/>
        </w:rPr>
        <w:t>2</w:t>
      </w:r>
      <w:r w:rsidR="007540E5">
        <w:rPr>
          <w:rFonts w:ascii="Arial" w:hAnsi="Arial" w:cs="Arial"/>
          <w:sz w:val="22"/>
          <w:szCs w:val="22"/>
        </w:rPr>
        <w:t>,</w:t>
      </w:r>
      <w:r w:rsidR="003C69E8">
        <w:rPr>
          <w:rFonts w:ascii="Arial" w:hAnsi="Arial" w:cs="Arial"/>
          <w:sz w:val="22"/>
          <w:szCs w:val="22"/>
        </w:rPr>
        <w:t>5</w:t>
      </w:r>
      <w:r w:rsidR="007540E5">
        <w:rPr>
          <w:rFonts w:ascii="Arial" w:hAnsi="Arial" w:cs="Arial"/>
          <w:sz w:val="22"/>
          <w:szCs w:val="22"/>
        </w:rPr>
        <w:t xml:space="preserve"> </w:t>
      </w:r>
      <w:r w:rsidR="002E5595" w:rsidRPr="00F16C1F">
        <w:rPr>
          <w:rFonts w:ascii="Arial" w:hAnsi="Arial" w:cs="Arial"/>
          <w:sz w:val="22"/>
          <w:szCs w:val="22"/>
        </w:rPr>
        <w:t>km</w:t>
      </w:r>
      <w:r w:rsidR="002E5595">
        <w:rPr>
          <w:rFonts w:ascii="Arial" w:hAnsi="Arial" w:cs="Arial"/>
          <w:sz w:val="22"/>
          <w:szCs w:val="22"/>
        </w:rPr>
        <w:t xml:space="preserve">. </w:t>
      </w:r>
      <w:r w:rsidR="007540E5">
        <w:rPr>
          <w:rFonts w:ascii="Arial" w:hAnsi="Arial" w:cs="Arial"/>
          <w:sz w:val="22"/>
          <w:szCs w:val="22"/>
        </w:rPr>
        <w:t>Kategorie silnice je navržená na S 9,5.</w:t>
      </w:r>
      <w:r w:rsidR="005A7AE9">
        <w:rPr>
          <w:rFonts w:ascii="Arial" w:hAnsi="Arial" w:cs="Arial"/>
          <w:sz w:val="22"/>
          <w:szCs w:val="22"/>
        </w:rPr>
        <w:t xml:space="preserve"> </w:t>
      </w:r>
      <w:r w:rsidR="005A7AE9" w:rsidRPr="005A7AE9">
        <w:rPr>
          <w:rFonts w:ascii="Arial" w:hAnsi="Arial" w:cs="Arial"/>
          <w:sz w:val="22"/>
          <w:szCs w:val="22"/>
        </w:rPr>
        <w:t>Součástí stavby jsou přeložky silových a sdělovacích vedení, která jsou vedena v souběhu s rekonstruovanou silnicí a zasahují do nově navrženého tělesa komunikace, rovněž dojde k zabezpečení stávajících inženýrských sítí první kategorie (VVTL plynovody, produktovody, ropovody, dálkové optické kabely apod.), zde se předpokládá pouze úprava na stávajícím zabezpečení uložení pod komunikací (úprava chrániček, úprava propojovacích objektů apod.)</w:t>
      </w:r>
      <w:r w:rsidR="005A7AE9">
        <w:rPr>
          <w:rFonts w:ascii="Arial" w:hAnsi="Arial" w:cs="Arial"/>
          <w:sz w:val="22"/>
          <w:szCs w:val="22"/>
        </w:rPr>
        <w:t>.</w:t>
      </w:r>
      <w:r w:rsidR="005A7AE9" w:rsidRPr="005A7AE9">
        <w:rPr>
          <w:rFonts w:ascii="Arial" w:hAnsi="Arial" w:cs="Arial"/>
          <w:sz w:val="22"/>
          <w:szCs w:val="22"/>
        </w:rPr>
        <w:t xml:space="preserve"> Bude nutno provést nové oplocení zemědělského areálu v obci Stáj, jehož stávající oplocení je stavbou dotčeno. Stávající křižovatky na trase budou rovněž napojeny ve stávajícím rozsahu na navrženou úpravu silnice II/353. Také veškeré hospodářské sjezdy, polní cesty, lesní cesty budou zachovány a v rámci stavby obnoveny podle původního rozsahu. V obci Stáj bude provedena nová autobusová zastávka v obci.</w:t>
      </w:r>
    </w:p>
    <w:p w:rsidR="00EA213F" w:rsidRDefault="00EA213F" w:rsidP="00F16C1F">
      <w:pPr>
        <w:spacing w:before="120" w:after="80"/>
        <w:jc w:val="both"/>
        <w:rPr>
          <w:rFonts w:ascii="Arial" w:hAnsi="Arial" w:cs="Arial"/>
          <w:sz w:val="22"/>
          <w:szCs w:val="22"/>
        </w:rPr>
      </w:pPr>
      <w:r>
        <w:rPr>
          <w:rFonts w:ascii="Arial" w:hAnsi="Arial" w:cs="Arial"/>
          <w:sz w:val="22"/>
          <w:szCs w:val="22"/>
        </w:rPr>
        <w:lastRenderedPageBreak/>
        <w:t>Součástí projekčních prací jsou protihluková opatření nemovitosti č. p. 10,  p. č. st. 26/1 a prověření možnosti napojení nemovitosti č. p. 9 na parcele č. 22. V případě kladného stanoviska doplnění sjezdu k této nemovitosti.</w:t>
      </w:r>
    </w:p>
    <w:p w:rsidR="009E65EA" w:rsidRDefault="00B34D3D" w:rsidP="00F16C1F">
      <w:pPr>
        <w:spacing w:before="120" w:after="80"/>
        <w:jc w:val="both"/>
        <w:rPr>
          <w:rFonts w:ascii="Arial" w:hAnsi="Arial" w:cs="Arial"/>
          <w:sz w:val="22"/>
          <w:szCs w:val="22"/>
        </w:rPr>
      </w:pPr>
      <w:r w:rsidRPr="001B2CCF">
        <w:rPr>
          <w:rFonts w:ascii="Arial" w:hAnsi="Arial" w:cs="Arial"/>
          <w:sz w:val="22"/>
          <w:szCs w:val="22"/>
        </w:rPr>
        <w:t xml:space="preserve">Na původní projekt byl diagnostický průzkum proveden, ale </w:t>
      </w:r>
      <w:r w:rsidR="001B2CCF" w:rsidRPr="001B2CCF">
        <w:rPr>
          <w:rFonts w:ascii="Arial" w:hAnsi="Arial" w:cs="Arial"/>
          <w:sz w:val="22"/>
          <w:szCs w:val="22"/>
        </w:rPr>
        <w:t xml:space="preserve">na základě požadavku </w:t>
      </w:r>
      <w:r w:rsidRPr="001B2CCF">
        <w:rPr>
          <w:rFonts w:ascii="Arial" w:hAnsi="Arial" w:cs="Arial"/>
          <w:sz w:val="22"/>
          <w:szCs w:val="22"/>
        </w:rPr>
        <w:t xml:space="preserve">poskytovatele dotace je třeba zajistit diagnostický průzkum, který nebude starší 36 měsíců. Nelze pouze provést aktualizaci stávajícího diagnostického průzkumu. </w:t>
      </w:r>
      <w:r w:rsidR="004E0DDD" w:rsidRPr="001B2CCF">
        <w:rPr>
          <w:rFonts w:ascii="Arial" w:hAnsi="Arial" w:cs="Arial"/>
          <w:sz w:val="22"/>
          <w:szCs w:val="22"/>
        </w:rPr>
        <w:t>Zadavatel</w:t>
      </w:r>
      <w:r w:rsidRPr="001B2CCF">
        <w:rPr>
          <w:rFonts w:ascii="Arial" w:hAnsi="Arial" w:cs="Arial"/>
          <w:sz w:val="22"/>
          <w:szCs w:val="22"/>
        </w:rPr>
        <w:t xml:space="preserve"> předpokládá, že nový průzkum bude s obdobným výsledkem a nebude třeba měnit navržené řešení rekonstrukce stavby, kde je prioritou recyklace za studena.</w:t>
      </w:r>
    </w:p>
    <w:p w:rsidR="003C69E8" w:rsidRDefault="003C69E8" w:rsidP="00F16C1F">
      <w:pPr>
        <w:spacing w:before="120" w:after="80"/>
        <w:jc w:val="both"/>
        <w:rPr>
          <w:rFonts w:ascii="Arial" w:hAnsi="Arial" w:cs="Arial"/>
          <w:sz w:val="22"/>
          <w:szCs w:val="22"/>
        </w:rPr>
      </w:pPr>
      <w:r>
        <w:rPr>
          <w:rFonts w:ascii="Arial" w:hAnsi="Arial" w:cs="Arial"/>
          <w:sz w:val="22"/>
          <w:szCs w:val="22"/>
        </w:rPr>
        <w:t>Pro tento úsek silnice již byla vypracována projektová dokumentace DSP ve fázi konceptu</w:t>
      </w:r>
      <w:r w:rsidR="00D27E18">
        <w:rPr>
          <w:rFonts w:ascii="Arial" w:hAnsi="Arial" w:cs="Arial"/>
          <w:sz w:val="22"/>
          <w:szCs w:val="22"/>
        </w:rPr>
        <w:t xml:space="preserve"> v roce 2018</w:t>
      </w:r>
      <w:r>
        <w:rPr>
          <w:rFonts w:ascii="Arial" w:hAnsi="Arial" w:cs="Arial"/>
          <w:sz w:val="22"/>
          <w:szCs w:val="22"/>
        </w:rPr>
        <w:t xml:space="preserve"> a je zde vydané územní rozhodnutí č. j. MUPL/2460/2018 vydané dne 17. 4. 2018.</w:t>
      </w:r>
      <w:r w:rsidR="00D27E18">
        <w:rPr>
          <w:rFonts w:ascii="Arial" w:hAnsi="Arial" w:cs="Arial"/>
          <w:sz w:val="22"/>
          <w:szCs w:val="22"/>
        </w:rPr>
        <w:t xml:space="preserve"> Projektovou</w:t>
      </w:r>
      <w:r w:rsidR="00C83C38">
        <w:rPr>
          <w:rFonts w:ascii="Arial" w:hAnsi="Arial" w:cs="Arial"/>
          <w:sz w:val="22"/>
          <w:szCs w:val="22"/>
        </w:rPr>
        <w:t xml:space="preserve"> dokumentac</w:t>
      </w:r>
      <w:r w:rsidR="00D27E18">
        <w:rPr>
          <w:rFonts w:ascii="Arial" w:hAnsi="Arial" w:cs="Arial"/>
          <w:sz w:val="22"/>
          <w:szCs w:val="22"/>
        </w:rPr>
        <w:t>i</w:t>
      </w:r>
      <w:r w:rsidR="00C83C38">
        <w:rPr>
          <w:rFonts w:ascii="Arial" w:hAnsi="Arial" w:cs="Arial"/>
          <w:sz w:val="22"/>
          <w:szCs w:val="22"/>
        </w:rPr>
        <w:t xml:space="preserve"> zpracovala firma </w:t>
      </w:r>
      <w:proofErr w:type="spellStart"/>
      <w:r w:rsidR="00C83C38">
        <w:rPr>
          <w:rFonts w:ascii="Arial" w:hAnsi="Arial" w:cs="Arial"/>
          <w:sz w:val="22"/>
          <w:szCs w:val="22"/>
        </w:rPr>
        <w:t>PROfi</w:t>
      </w:r>
      <w:proofErr w:type="spellEnd"/>
      <w:r w:rsidR="00C83C38">
        <w:rPr>
          <w:rFonts w:ascii="Arial" w:hAnsi="Arial" w:cs="Arial"/>
          <w:sz w:val="22"/>
          <w:szCs w:val="22"/>
        </w:rPr>
        <w:t xml:space="preserve"> Jihlava spol. s r. o, Pod Příkopem 6, Jihlava</w:t>
      </w:r>
      <w:r w:rsidR="00D27E18">
        <w:rPr>
          <w:rFonts w:ascii="Arial" w:hAnsi="Arial" w:cs="Arial"/>
          <w:sz w:val="22"/>
          <w:szCs w:val="22"/>
        </w:rPr>
        <w:t>.</w:t>
      </w:r>
    </w:p>
    <w:p w:rsidR="003C69E8" w:rsidRPr="00F16C1F" w:rsidRDefault="003C69E8" w:rsidP="00F16C1F">
      <w:pPr>
        <w:spacing w:before="120" w:after="80"/>
        <w:jc w:val="both"/>
        <w:rPr>
          <w:rFonts w:ascii="Arial" w:hAnsi="Arial" w:cs="Arial"/>
          <w:sz w:val="22"/>
          <w:szCs w:val="22"/>
        </w:rPr>
      </w:pPr>
      <w:r>
        <w:rPr>
          <w:rFonts w:ascii="Arial" w:hAnsi="Arial" w:cs="Arial"/>
          <w:sz w:val="22"/>
          <w:szCs w:val="22"/>
        </w:rPr>
        <w:t xml:space="preserve">Zhotovitel je povinen vycházet z dokumentace pro územní rozhodnutí a dodržet </w:t>
      </w:r>
      <w:r w:rsidR="00C83C38">
        <w:rPr>
          <w:rFonts w:ascii="Arial" w:hAnsi="Arial" w:cs="Arial"/>
          <w:sz w:val="22"/>
          <w:szCs w:val="22"/>
        </w:rPr>
        <w:t xml:space="preserve">pro stavbu podmínky z vydaného územního rozhodnutí včetně stanoveného záboru pro budoucí stavbu. Jako podklad bude </w:t>
      </w:r>
      <w:r w:rsidR="0045197C">
        <w:rPr>
          <w:rFonts w:ascii="Arial" w:hAnsi="Arial" w:cs="Arial"/>
          <w:sz w:val="22"/>
          <w:szCs w:val="22"/>
        </w:rPr>
        <w:t>vybranému dodavateli</w:t>
      </w:r>
      <w:r w:rsidR="00C83C38">
        <w:rPr>
          <w:rFonts w:ascii="Arial" w:hAnsi="Arial" w:cs="Arial"/>
          <w:sz w:val="22"/>
          <w:szCs w:val="22"/>
        </w:rPr>
        <w:t xml:space="preserve"> poskytnuta dokumentace pro územní rozhodnutí a koncept dokumentace pro stavební povolení ve formátu </w:t>
      </w:r>
      <w:proofErr w:type="spellStart"/>
      <w:r w:rsidR="00C83C38">
        <w:rPr>
          <w:rFonts w:ascii="Arial" w:hAnsi="Arial" w:cs="Arial"/>
          <w:sz w:val="22"/>
          <w:szCs w:val="22"/>
        </w:rPr>
        <w:t>dwg</w:t>
      </w:r>
      <w:proofErr w:type="spellEnd"/>
      <w:r w:rsidR="00C83C38">
        <w:rPr>
          <w:rFonts w:ascii="Arial" w:hAnsi="Arial" w:cs="Arial"/>
          <w:sz w:val="22"/>
          <w:szCs w:val="22"/>
        </w:rPr>
        <w:t>.</w:t>
      </w:r>
    </w:p>
    <w:p w:rsidR="00F16C1F" w:rsidRPr="00F16C1F" w:rsidRDefault="00F16C1F" w:rsidP="00F16C1F">
      <w:pPr>
        <w:spacing w:before="120" w:after="80"/>
        <w:jc w:val="both"/>
        <w:rPr>
          <w:rFonts w:ascii="Arial" w:hAnsi="Arial" w:cs="Arial"/>
          <w:sz w:val="22"/>
          <w:szCs w:val="22"/>
        </w:rPr>
      </w:pPr>
      <w:r w:rsidRPr="00F16C1F">
        <w:rPr>
          <w:rFonts w:ascii="Arial" w:hAnsi="Arial" w:cs="Arial"/>
          <w:sz w:val="22"/>
          <w:szCs w:val="22"/>
        </w:rPr>
        <w:t xml:space="preserve">Předpokládaný rozsah stavebních objektů: </w:t>
      </w:r>
    </w:p>
    <w:p w:rsidR="00F16C1F" w:rsidRPr="00586487" w:rsidRDefault="00586487" w:rsidP="00B06579">
      <w:pPr>
        <w:pStyle w:val="Odstavecseseznamem"/>
        <w:numPr>
          <w:ilvl w:val="0"/>
          <w:numId w:val="28"/>
        </w:numPr>
        <w:ind w:left="714" w:hanging="357"/>
        <w:jc w:val="both"/>
        <w:rPr>
          <w:rFonts w:ascii="Arial" w:hAnsi="Arial" w:cs="Arial"/>
          <w:sz w:val="22"/>
          <w:szCs w:val="22"/>
        </w:rPr>
      </w:pPr>
      <w:r w:rsidRPr="00586487">
        <w:rPr>
          <w:rFonts w:ascii="Arial" w:hAnsi="Arial" w:cs="Arial"/>
          <w:sz w:val="22"/>
          <w:szCs w:val="22"/>
        </w:rPr>
        <w:t xml:space="preserve">101 </w:t>
      </w:r>
      <w:r>
        <w:rPr>
          <w:rFonts w:ascii="Arial" w:hAnsi="Arial" w:cs="Arial"/>
          <w:sz w:val="22"/>
          <w:szCs w:val="22"/>
        </w:rPr>
        <w:t>R</w:t>
      </w:r>
      <w:r w:rsidR="00F16C1F" w:rsidRPr="00586487">
        <w:rPr>
          <w:rFonts w:ascii="Arial" w:hAnsi="Arial" w:cs="Arial"/>
          <w:sz w:val="22"/>
          <w:szCs w:val="22"/>
        </w:rPr>
        <w:t>ekonstrukce silnice II/3</w:t>
      </w:r>
      <w:r w:rsidRPr="00586487">
        <w:rPr>
          <w:rFonts w:ascii="Arial" w:hAnsi="Arial" w:cs="Arial"/>
          <w:sz w:val="22"/>
          <w:szCs w:val="22"/>
        </w:rPr>
        <w:t>53</w:t>
      </w:r>
    </w:p>
    <w:p w:rsidR="00F16C1F" w:rsidRPr="00586487" w:rsidRDefault="00586487" w:rsidP="00B06579">
      <w:pPr>
        <w:pStyle w:val="Odstavecseseznamem"/>
        <w:numPr>
          <w:ilvl w:val="0"/>
          <w:numId w:val="28"/>
        </w:numPr>
        <w:ind w:left="714" w:hanging="357"/>
        <w:jc w:val="both"/>
        <w:rPr>
          <w:rFonts w:ascii="Arial" w:hAnsi="Arial" w:cs="Arial"/>
          <w:sz w:val="22"/>
          <w:szCs w:val="22"/>
        </w:rPr>
      </w:pPr>
      <w:r w:rsidRPr="00586487">
        <w:rPr>
          <w:rFonts w:ascii="Arial" w:hAnsi="Arial" w:cs="Arial"/>
          <w:sz w:val="22"/>
          <w:szCs w:val="22"/>
        </w:rPr>
        <w:t xml:space="preserve">104 </w:t>
      </w:r>
      <w:r>
        <w:rPr>
          <w:rFonts w:ascii="Arial" w:hAnsi="Arial" w:cs="Arial"/>
          <w:sz w:val="22"/>
          <w:szCs w:val="22"/>
        </w:rPr>
        <w:t>K</w:t>
      </w:r>
      <w:r w:rsidRPr="00586487">
        <w:rPr>
          <w:rFonts w:ascii="Arial" w:hAnsi="Arial" w:cs="Arial"/>
          <w:sz w:val="22"/>
          <w:szCs w:val="22"/>
        </w:rPr>
        <w:t>řižovatka se silnicí II/348</w:t>
      </w:r>
    </w:p>
    <w:p w:rsidR="00F16C1F" w:rsidRPr="00586487" w:rsidRDefault="00586487" w:rsidP="00B06579">
      <w:pPr>
        <w:pStyle w:val="Odstavecseseznamem"/>
        <w:numPr>
          <w:ilvl w:val="0"/>
          <w:numId w:val="28"/>
        </w:numPr>
        <w:ind w:left="714" w:hanging="357"/>
        <w:jc w:val="both"/>
        <w:rPr>
          <w:rFonts w:ascii="Arial" w:hAnsi="Arial" w:cs="Arial"/>
          <w:sz w:val="22"/>
          <w:szCs w:val="22"/>
        </w:rPr>
      </w:pPr>
      <w:r w:rsidRPr="00586487">
        <w:rPr>
          <w:rFonts w:ascii="Arial" w:hAnsi="Arial" w:cs="Arial"/>
          <w:sz w:val="22"/>
          <w:szCs w:val="22"/>
        </w:rPr>
        <w:t xml:space="preserve">105 </w:t>
      </w:r>
      <w:r>
        <w:rPr>
          <w:rFonts w:ascii="Arial" w:hAnsi="Arial" w:cs="Arial"/>
          <w:sz w:val="22"/>
          <w:szCs w:val="22"/>
        </w:rPr>
        <w:t>A</w:t>
      </w:r>
      <w:r w:rsidRPr="00586487">
        <w:rPr>
          <w:rFonts w:ascii="Arial" w:hAnsi="Arial" w:cs="Arial"/>
          <w:sz w:val="22"/>
          <w:szCs w:val="22"/>
        </w:rPr>
        <w:t>utobusová zastávka Stáj</w:t>
      </w:r>
      <w:r w:rsidR="00F16C1F" w:rsidRPr="00586487">
        <w:rPr>
          <w:rFonts w:ascii="Arial" w:hAnsi="Arial" w:cs="Arial"/>
          <w:sz w:val="22"/>
          <w:szCs w:val="22"/>
        </w:rPr>
        <w:t xml:space="preserve"> </w:t>
      </w:r>
    </w:p>
    <w:p w:rsidR="00F16C1F" w:rsidRPr="00586487" w:rsidRDefault="00586487" w:rsidP="00B06579">
      <w:pPr>
        <w:pStyle w:val="Odstavecseseznamem"/>
        <w:numPr>
          <w:ilvl w:val="0"/>
          <w:numId w:val="28"/>
        </w:numPr>
        <w:ind w:left="714" w:hanging="357"/>
        <w:jc w:val="both"/>
        <w:rPr>
          <w:rFonts w:ascii="Arial" w:hAnsi="Arial" w:cs="Arial"/>
          <w:sz w:val="22"/>
          <w:szCs w:val="22"/>
        </w:rPr>
      </w:pPr>
      <w:r w:rsidRPr="00586487">
        <w:rPr>
          <w:rFonts w:ascii="Arial" w:hAnsi="Arial" w:cs="Arial"/>
          <w:sz w:val="22"/>
          <w:szCs w:val="22"/>
        </w:rPr>
        <w:t xml:space="preserve">106 </w:t>
      </w:r>
      <w:r>
        <w:rPr>
          <w:rFonts w:ascii="Arial" w:hAnsi="Arial" w:cs="Arial"/>
          <w:sz w:val="22"/>
          <w:szCs w:val="22"/>
        </w:rPr>
        <w:t>K</w:t>
      </w:r>
      <w:r w:rsidRPr="00586487">
        <w:rPr>
          <w:rFonts w:ascii="Arial" w:hAnsi="Arial" w:cs="Arial"/>
          <w:sz w:val="22"/>
          <w:szCs w:val="22"/>
        </w:rPr>
        <w:t xml:space="preserve">řižovatka se silnicí III/3535 </w:t>
      </w:r>
      <w:r w:rsidR="005A7AE9">
        <w:rPr>
          <w:rFonts w:ascii="Arial" w:hAnsi="Arial" w:cs="Arial"/>
          <w:sz w:val="22"/>
          <w:szCs w:val="22"/>
        </w:rPr>
        <w:t>vlevo</w:t>
      </w:r>
    </w:p>
    <w:p w:rsidR="00586487" w:rsidRDefault="00586487" w:rsidP="00B06579">
      <w:pPr>
        <w:pStyle w:val="Odstavecseseznamem"/>
        <w:numPr>
          <w:ilvl w:val="0"/>
          <w:numId w:val="28"/>
        </w:numPr>
        <w:ind w:left="714" w:hanging="357"/>
        <w:jc w:val="both"/>
        <w:rPr>
          <w:rFonts w:ascii="Arial" w:hAnsi="Arial" w:cs="Arial"/>
          <w:sz w:val="22"/>
          <w:szCs w:val="22"/>
        </w:rPr>
      </w:pPr>
      <w:r w:rsidRPr="00586487">
        <w:rPr>
          <w:rFonts w:ascii="Arial" w:hAnsi="Arial" w:cs="Arial"/>
          <w:sz w:val="22"/>
          <w:szCs w:val="22"/>
        </w:rPr>
        <w:t>10</w:t>
      </w:r>
      <w:r>
        <w:rPr>
          <w:rFonts w:ascii="Arial" w:hAnsi="Arial" w:cs="Arial"/>
          <w:sz w:val="22"/>
          <w:szCs w:val="22"/>
        </w:rPr>
        <w:t>7</w:t>
      </w:r>
      <w:r w:rsidRPr="00586487">
        <w:rPr>
          <w:rFonts w:ascii="Arial" w:hAnsi="Arial" w:cs="Arial"/>
          <w:sz w:val="22"/>
          <w:szCs w:val="22"/>
        </w:rPr>
        <w:t xml:space="preserve"> </w:t>
      </w:r>
      <w:r>
        <w:rPr>
          <w:rFonts w:ascii="Arial" w:hAnsi="Arial" w:cs="Arial"/>
          <w:sz w:val="22"/>
          <w:szCs w:val="22"/>
        </w:rPr>
        <w:t>K</w:t>
      </w:r>
      <w:r w:rsidRPr="00586487">
        <w:rPr>
          <w:rFonts w:ascii="Arial" w:hAnsi="Arial" w:cs="Arial"/>
          <w:sz w:val="22"/>
          <w:szCs w:val="22"/>
        </w:rPr>
        <w:t>řižovatka se silnicí III/353</w:t>
      </w:r>
      <w:r>
        <w:rPr>
          <w:rFonts w:ascii="Arial" w:hAnsi="Arial" w:cs="Arial"/>
          <w:sz w:val="22"/>
          <w:szCs w:val="22"/>
        </w:rPr>
        <w:t>6</w:t>
      </w:r>
      <w:r w:rsidR="005A7AE9">
        <w:rPr>
          <w:rFonts w:ascii="Arial" w:hAnsi="Arial" w:cs="Arial"/>
          <w:sz w:val="22"/>
          <w:szCs w:val="22"/>
        </w:rPr>
        <w:t xml:space="preserve"> vpravo</w:t>
      </w:r>
      <w:r w:rsidRPr="00586487">
        <w:rPr>
          <w:rFonts w:ascii="Arial" w:hAnsi="Arial" w:cs="Arial"/>
          <w:sz w:val="22"/>
          <w:szCs w:val="22"/>
        </w:rPr>
        <w:t xml:space="preserve"> </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color w:val="000000"/>
          <w:spacing w:val="6"/>
          <w:sz w:val="22"/>
          <w:szCs w:val="22"/>
        </w:rPr>
        <w:t xml:space="preserve">301 </w:t>
      </w:r>
      <w:r w:rsidR="00F169E1" w:rsidRPr="00F169E1">
        <w:rPr>
          <w:rFonts w:ascii="Arial" w:hAnsi="Arial" w:cs="Arial"/>
          <w:sz w:val="22"/>
          <w:szCs w:val="22"/>
        </w:rPr>
        <w:t>P</w:t>
      </w:r>
      <w:r w:rsidRPr="00F169E1">
        <w:rPr>
          <w:rFonts w:ascii="Arial" w:hAnsi="Arial" w:cs="Arial"/>
          <w:sz w:val="22"/>
          <w:szCs w:val="22"/>
        </w:rPr>
        <w:t>řeložka zásobního vodovodu v km 7,420</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402 </w:t>
      </w:r>
      <w:r w:rsidR="00F169E1" w:rsidRPr="00F169E1">
        <w:rPr>
          <w:rFonts w:ascii="Arial" w:hAnsi="Arial" w:cs="Arial"/>
          <w:sz w:val="22"/>
          <w:szCs w:val="22"/>
        </w:rPr>
        <w:t>P</w:t>
      </w:r>
      <w:r w:rsidRPr="00F169E1">
        <w:rPr>
          <w:rFonts w:ascii="Arial" w:hAnsi="Arial" w:cs="Arial"/>
          <w:sz w:val="22"/>
          <w:szCs w:val="22"/>
        </w:rPr>
        <w:t xml:space="preserve">řeložka </w:t>
      </w:r>
      <w:proofErr w:type="spellStart"/>
      <w:r w:rsidRPr="00F169E1">
        <w:rPr>
          <w:rFonts w:ascii="Arial" w:hAnsi="Arial" w:cs="Arial"/>
          <w:sz w:val="22"/>
          <w:szCs w:val="22"/>
        </w:rPr>
        <w:t>vn</w:t>
      </w:r>
      <w:proofErr w:type="spellEnd"/>
      <w:r w:rsidRPr="00F169E1">
        <w:rPr>
          <w:rFonts w:ascii="Arial" w:hAnsi="Arial" w:cs="Arial"/>
          <w:sz w:val="22"/>
          <w:szCs w:val="22"/>
        </w:rPr>
        <w:t xml:space="preserve"> v km 4,630-5,290 - není předmětem </w:t>
      </w:r>
      <w:r w:rsidR="00F169E1" w:rsidRPr="00F169E1">
        <w:rPr>
          <w:rFonts w:ascii="Arial" w:hAnsi="Arial" w:cs="Arial"/>
          <w:sz w:val="22"/>
          <w:szCs w:val="22"/>
        </w:rPr>
        <w:t>DSP</w:t>
      </w:r>
      <w:r w:rsidRPr="00F169E1">
        <w:rPr>
          <w:rFonts w:ascii="Arial" w:hAnsi="Arial" w:cs="Arial"/>
          <w:sz w:val="22"/>
          <w:szCs w:val="22"/>
        </w:rPr>
        <w:t xml:space="preserve"> (povoleno ÚR)</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403 </w:t>
      </w:r>
      <w:r w:rsidR="00F169E1">
        <w:rPr>
          <w:rFonts w:ascii="Arial" w:hAnsi="Arial" w:cs="Arial"/>
          <w:sz w:val="22"/>
          <w:szCs w:val="22"/>
        </w:rPr>
        <w:t>Z</w:t>
      </w:r>
      <w:r w:rsidRPr="00F169E1">
        <w:rPr>
          <w:rFonts w:ascii="Arial" w:hAnsi="Arial" w:cs="Arial"/>
          <w:sz w:val="22"/>
          <w:szCs w:val="22"/>
        </w:rPr>
        <w:t xml:space="preserve">abezpečení </w:t>
      </w:r>
      <w:r w:rsidR="00F169E1" w:rsidRPr="00F169E1">
        <w:rPr>
          <w:rFonts w:ascii="Arial" w:hAnsi="Arial" w:cs="Arial"/>
          <w:sz w:val="22"/>
          <w:szCs w:val="22"/>
        </w:rPr>
        <w:t>DOK</w:t>
      </w:r>
      <w:r w:rsidRPr="00F169E1">
        <w:rPr>
          <w:rFonts w:ascii="Arial" w:hAnsi="Arial" w:cs="Arial"/>
          <w:sz w:val="22"/>
          <w:szCs w:val="22"/>
        </w:rPr>
        <w:t xml:space="preserve"> v km 5,715 - není předmětem </w:t>
      </w:r>
      <w:r w:rsidR="00F169E1" w:rsidRPr="00F169E1">
        <w:rPr>
          <w:rFonts w:ascii="Arial" w:hAnsi="Arial" w:cs="Arial"/>
          <w:sz w:val="22"/>
          <w:szCs w:val="22"/>
        </w:rPr>
        <w:t>DSP</w:t>
      </w:r>
      <w:r w:rsidRPr="00F169E1">
        <w:rPr>
          <w:rFonts w:ascii="Arial" w:hAnsi="Arial" w:cs="Arial"/>
          <w:sz w:val="22"/>
          <w:szCs w:val="22"/>
        </w:rPr>
        <w:t xml:space="preserve"> (povoleno ÚR)</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404 </w:t>
      </w:r>
      <w:r w:rsidR="00F169E1">
        <w:rPr>
          <w:rFonts w:ascii="Arial" w:hAnsi="Arial" w:cs="Arial"/>
          <w:sz w:val="22"/>
          <w:szCs w:val="22"/>
        </w:rPr>
        <w:t>P</w:t>
      </w:r>
      <w:r w:rsidR="00F169E1" w:rsidRPr="00F169E1">
        <w:rPr>
          <w:rFonts w:ascii="Arial" w:hAnsi="Arial" w:cs="Arial"/>
          <w:sz w:val="22"/>
          <w:szCs w:val="22"/>
        </w:rPr>
        <w:t>řeložka sděl.</w:t>
      </w:r>
      <w:r w:rsidR="00F169E1">
        <w:rPr>
          <w:rFonts w:ascii="Arial" w:hAnsi="Arial" w:cs="Arial"/>
          <w:sz w:val="22"/>
          <w:szCs w:val="22"/>
        </w:rPr>
        <w:t xml:space="preserve"> </w:t>
      </w:r>
      <w:proofErr w:type="gramStart"/>
      <w:r w:rsidR="00F169E1" w:rsidRPr="00F169E1">
        <w:rPr>
          <w:rFonts w:ascii="Arial" w:hAnsi="Arial" w:cs="Arial"/>
          <w:sz w:val="22"/>
          <w:szCs w:val="22"/>
        </w:rPr>
        <w:t>vedení</w:t>
      </w:r>
      <w:proofErr w:type="gramEnd"/>
      <w:r w:rsidR="00F169E1" w:rsidRPr="00F169E1">
        <w:rPr>
          <w:rFonts w:ascii="Arial" w:hAnsi="Arial" w:cs="Arial"/>
          <w:sz w:val="22"/>
          <w:szCs w:val="22"/>
        </w:rPr>
        <w:t xml:space="preserve"> v km 4,510-5,700 - není předmětem</w:t>
      </w:r>
      <w:r w:rsidRPr="00F169E1">
        <w:rPr>
          <w:rFonts w:ascii="Arial" w:hAnsi="Arial" w:cs="Arial"/>
          <w:sz w:val="22"/>
          <w:szCs w:val="22"/>
        </w:rPr>
        <w:t xml:space="preserve"> DSP (povoleno ÚR)</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405 </w:t>
      </w:r>
      <w:r w:rsidR="00F169E1">
        <w:rPr>
          <w:rFonts w:ascii="Arial" w:hAnsi="Arial" w:cs="Arial"/>
          <w:sz w:val="22"/>
          <w:szCs w:val="22"/>
        </w:rPr>
        <w:t>P</w:t>
      </w:r>
      <w:r w:rsidR="00F169E1" w:rsidRPr="00F169E1">
        <w:rPr>
          <w:rFonts w:ascii="Arial" w:hAnsi="Arial" w:cs="Arial"/>
          <w:sz w:val="22"/>
          <w:szCs w:val="22"/>
        </w:rPr>
        <w:t>řeložka sděl.</w:t>
      </w:r>
      <w:r w:rsidR="00F169E1">
        <w:rPr>
          <w:rFonts w:ascii="Arial" w:hAnsi="Arial" w:cs="Arial"/>
          <w:sz w:val="22"/>
          <w:szCs w:val="22"/>
        </w:rPr>
        <w:t xml:space="preserve"> </w:t>
      </w:r>
      <w:proofErr w:type="gramStart"/>
      <w:r w:rsidR="00F169E1" w:rsidRPr="00F169E1">
        <w:rPr>
          <w:rFonts w:ascii="Arial" w:hAnsi="Arial" w:cs="Arial"/>
          <w:sz w:val="22"/>
          <w:szCs w:val="22"/>
        </w:rPr>
        <w:t>vedení</w:t>
      </w:r>
      <w:proofErr w:type="gramEnd"/>
      <w:r w:rsidR="00F169E1" w:rsidRPr="00F169E1">
        <w:rPr>
          <w:rFonts w:ascii="Arial" w:hAnsi="Arial" w:cs="Arial"/>
          <w:sz w:val="22"/>
          <w:szCs w:val="22"/>
        </w:rPr>
        <w:t xml:space="preserve"> v km 5,900-6,100 - není předmětem </w:t>
      </w:r>
      <w:r w:rsidRPr="00F169E1">
        <w:rPr>
          <w:rFonts w:ascii="Arial" w:hAnsi="Arial" w:cs="Arial"/>
          <w:sz w:val="22"/>
          <w:szCs w:val="22"/>
        </w:rPr>
        <w:t>DSP (povoleno ÚR)</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406 </w:t>
      </w:r>
      <w:r w:rsidR="00F169E1">
        <w:rPr>
          <w:rFonts w:ascii="Arial" w:hAnsi="Arial" w:cs="Arial"/>
          <w:sz w:val="22"/>
          <w:szCs w:val="22"/>
        </w:rPr>
        <w:t>P</w:t>
      </w:r>
      <w:r w:rsidR="00F169E1" w:rsidRPr="00F169E1">
        <w:rPr>
          <w:rFonts w:ascii="Arial" w:hAnsi="Arial" w:cs="Arial"/>
          <w:sz w:val="22"/>
          <w:szCs w:val="22"/>
        </w:rPr>
        <w:t>řeložka sděl.</w:t>
      </w:r>
      <w:r w:rsidR="00F169E1">
        <w:rPr>
          <w:rFonts w:ascii="Arial" w:hAnsi="Arial" w:cs="Arial"/>
          <w:sz w:val="22"/>
          <w:szCs w:val="22"/>
        </w:rPr>
        <w:t xml:space="preserve"> </w:t>
      </w:r>
      <w:proofErr w:type="gramStart"/>
      <w:r w:rsidR="00F169E1" w:rsidRPr="00F169E1">
        <w:rPr>
          <w:rFonts w:ascii="Arial" w:hAnsi="Arial" w:cs="Arial"/>
          <w:sz w:val="22"/>
          <w:szCs w:val="22"/>
        </w:rPr>
        <w:t>vedení</w:t>
      </w:r>
      <w:proofErr w:type="gramEnd"/>
      <w:r w:rsidR="00F169E1" w:rsidRPr="00F169E1">
        <w:rPr>
          <w:rFonts w:ascii="Arial" w:hAnsi="Arial" w:cs="Arial"/>
          <w:sz w:val="22"/>
          <w:szCs w:val="22"/>
        </w:rPr>
        <w:t xml:space="preserve"> v k</w:t>
      </w:r>
      <w:r w:rsidR="00F169E1">
        <w:rPr>
          <w:rFonts w:ascii="Arial" w:hAnsi="Arial" w:cs="Arial"/>
          <w:sz w:val="22"/>
          <w:szCs w:val="22"/>
        </w:rPr>
        <w:t>m 6,320-6,400 - není předmětem DSP</w:t>
      </w:r>
      <w:r w:rsidR="00F169E1" w:rsidRPr="00F169E1">
        <w:rPr>
          <w:rFonts w:ascii="Arial" w:hAnsi="Arial" w:cs="Arial"/>
          <w:sz w:val="22"/>
          <w:szCs w:val="22"/>
        </w:rPr>
        <w:t xml:space="preserve"> (povoleno </w:t>
      </w:r>
      <w:r w:rsidR="00F169E1">
        <w:rPr>
          <w:rFonts w:ascii="Arial" w:hAnsi="Arial" w:cs="Arial"/>
          <w:sz w:val="22"/>
          <w:szCs w:val="22"/>
        </w:rPr>
        <w:t>ÚR</w:t>
      </w:r>
      <w:r w:rsidR="00F169E1" w:rsidRPr="00F169E1">
        <w:rPr>
          <w:rFonts w:ascii="Arial" w:hAnsi="Arial" w:cs="Arial"/>
          <w:sz w:val="22"/>
          <w:szCs w:val="22"/>
        </w:rPr>
        <w:t>)</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501 </w:t>
      </w:r>
      <w:r w:rsidR="005132BF">
        <w:rPr>
          <w:rFonts w:ascii="Arial" w:hAnsi="Arial" w:cs="Arial"/>
          <w:sz w:val="22"/>
          <w:szCs w:val="22"/>
        </w:rPr>
        <w:t>Z</w:t>
      </w:r>
      <w:r w:rsidR="005132BF" w:rsidRPr="00F169E1">
        <w:rPr>
          <w:rFonts w:ascii="Arial" w:hAnsi="Arial" w:cs="Arial"/>
          <w:sz w:val="22"/>
          <w:szCs w:val="22"/>
        </w:rPr>
        <w:t xml:space="preserve">abezpečení ropovodu </w:t>
      </w:r>
      <w:r w:rsidR="005132BF">
        <w:rPr>
          <w:rFonts w:ascii="Arial" w:hAnsi="Arial" w:cs="Arial"/>
          <w:sz w:val="22"/>
          <w:szCs w:val="22"/>
        </w:rPr>
        <w:t>MERO</w:t>
      </w:r>
      <w:r w:rsidR="005132BF" w:rsidRPr="00F169E1">
        <w:rPr>
          <w:rFonts w:ascii="Arial" w:hAnsi="Arial" w:cs="Arial"/>
          <w:sz w:val="22"/>
          <w:szCs w:val="22"/>
        </w:rPr>
        <w:t xml:space="preserve"> v km 5,720</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502 </w:t>
      </w:r>
      <w:r w:rsidR="00F1472D">
        <w:rPr>
          <w:rFonts w:ascii="Arial" w:hAnsi="Arial" w:cs="Arial"/>
          <w:sz w:val="22"/>
          <w:szCs w:val="22"/>
        </w:rPr>
        <w:t>Z</w:t>
      </w:r>
      <w:r w:rsidR="00F1472D" w:rsidRPr="00F169E1">
        <w:rPr>
          <w:rFonts w:ascii="Arial" w:hAnsi="Arial" w:cs="Arial"/>
          <w:sz w:val="22"/>
          <w:szCs w:val="22"/>
        </w:rPr>
        <w:t>abezpečení produktovodu</w:t>
      </w:r>
      <w:r w:rsidRPr="00F169E1">
        <w:rPr>
          <w:rFonts w:ascii="Arial" w:hAnsi="Arial" w:cs="Arial"/>
          <w:sz w:val="22"/>
          <w:szCs w:val="22"/>
        </w:rPr>
        <w:t xml:space="preserve"> ČEPRO </w:t>
      </w:r>
      <w:r w:rsidR="00F1472D" w:rsidRPr="00F169E1">
        <w:rPr>
          <w:rFonts w:ascii="Arial" w:hAnsi="Arial" w:cs="Arial"/>
          <w:sz w:val="22"/>
          <w:szCs w:val="22"/>
        </w:rPr>
        <w:t xml:space="preserve">v km </w:t>
      </w:r>
      <w:r w:rsidRPr="00F169E1">
        <w:rPr>
          <w:rFonts w:ascii="Arial" w:hAnsi="Arial" w:cs="Arial"/>
          <w:sz w:val="22"/>
          <w:szCs w:val="22"/>
        </w:rPr>
        <w:t>5,730</w:t>
      </w:r>
    </w:p>
    <w:p w:rsidR="00B06579" w:rsidRPr="00F169E1" w:rsidRDefault="00BD76E1" w:rsidP="00B06579">
      <w:pPr>
        <w:pStyle w:val="Odstavecseseznamem"/>
        <w:numPr>
          <w:ilvl w:val="0"/>
          <w:numId w:val="28"/>
        </w:numPr>
        <w:rPr>
          <w:rFonts w:ascii="Arial" w:hAnsi="Arial" w:cs="Arial"/>
          <w:sz w:val="22"/>
          <w:szCs w:val="22"/>
        </w:rPr>
      </w:pPr>
      <w:r>
        <w:rPr>
          <w:rFonts w:ascii="Arial" w:hAnsi="Arial" w:cs="Arial"/>
          <w:sz w:val="22"/>
          <w:szCs w:val="22"/>
        </w:rPr>
        <w:t>503 Z</w:t>
      </w:r>
      <w:r w:rsidRPr="00F169E1">
        <w:rPr>
          <w:rFonts w:ascii="Arial" w:hAnsi="Arial" w:cs="Arial"/>
          <w:sz w:val="22"/>
          <w:szCs w:val="22"/>
        </w:rPr>
        <w:t>abezpečení ropovodu</w:t>
      </w:r>
      <w:r w:rsidR="00B06579" w:rsidRPr="00F169E1">
        <w:rPr>
          <w:rFonts w:ascii="Arial" w:hAnsi="Arial" w:cs="Arial"/>
          <w:sz w:val="22"/>
          <w:szCs w:val="22"/>
        </w:rPr>
        <w:t xml:space="preserve"> MERO </w:t>
      </w:r>
      <w:r w:rsidRPr="00F169E1">
        <w:rPr>
          <w:rFonts w:ascii="Arial" w:hAnsi="Arial" w:cs="Arial"/>
          <w:sz w:val="22"/>
          <w:szCs w:val="22"/>
        </w:rPr>
        <w:t xml:space="preserve">v km </w:t>
      </w:r>
      <w:r w:rsidR="00B06579" w:rsidRPr="00F169E1">
        <w:rPr>
          <w:rFonts w:ascii="Arial" w:hAnsi="Arial" w:cs="Arial"/>
          <w:sz w:val="22"/>
          <w:szCs w:val="22"/>
        </w:rPr>
        <w:t>5,733</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504 </w:t>
      </w:r>
      <w:r w:rsidR="00BD76E1">
        <w:rPr>
          <w:rFonts w:ascii="Arial" w:hAnsi="Arial" w:cs="Arial"/>
          <w:sz w:val="22"/>
          <w:szCs w:val="22"/>
        </w:rPr>
        <w:t>Z</w:t>
      </w:r>
      <w:r w:rsidR="00BD76E1" w:rsidRPr="00F169E1">
        <w:rPr>
          <w:rFonts w:ascii="Arial" w:hAnsi="Arial" w:cs="Arial"/>
          <w:sz w:val="22"/>
          <w:szCs w:val="22"/>
        </w:rPr>
        <w:t xml:space="preserve">abezpečení </w:t>
      </w:r>
      <w:r w:rsidR="00BD76E1">
        <w:rPr>
          <w:rFonts w:ascii="Arial" w:hAnsi="Arial" w:cs="Arial"/>
          <w:sz w:val="22"/>
          <w:szCs w:val="22"/>
        </w:rPr>
        <w:t>VVTL</w:t>
      </w:r>
      <w:r w:rsidR="00BD76E1" w:rsidRPr="00F169E1">
        <w:rPr>
          <w:rFonts w:ascii="Arial" w:hAnsi="Arial" w:cs="Arial"/>
          <w:sz w:val="22"/>
          <w:szCs w:val="22"/>
        </w:rPr>
        <w:t xml:space="preserve"> plynovodu v km 5,740</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505 </w:t>
      </w:r>
      <w:r w:rsidR="00BD76E1">
        <w:rPr>
          <w:rFonts w:ascii="Arial" w:hAnsi="Arial" w:cs="Arial"/>
          <w:sz w:val="22"/>
          <w:szCs w:val="22"/>
        </w:rPr>
        <w:t>Z</w:t>
      </w:r>
      <w:r w:rsidR="00BD76E1" w:rsidRPr="00F169E1">
        <w:rPr>
          <w:rFonts w:ascii="Arial" w:hAnsi="Arial" w:cs="Arial"/>
          <w:sz w:val="22"/>
          <w:szCs w:val="22"/>
        </w:rPr>
        <w:t xml:space="preserve">abezpečení </w:t>
      </w:r>
      <w:r w:rsidR="00BD76E1">
        <w:rPr>
          <w:rFonts w:ascii="Arial" w:hAnsi="Arial" w:cs="Arial"/>
          <w:sz w:val="22"/>
          <w:szCs w:val="22"/>
        </w:rPr>
        <w:t>VVTL</w:t>
      </w:r>
      <w:r w:rsidR="00BD76E1" w:rsidRPr="00F169E1">
        <w:rPr>
          <w:rFonts w:ascii="Arial" w:hAnsi="Arial" w:cs="Arial"/>
          <w:sz w:val="22"/>
          <w:szCs w:val="22"/>
        </w:rPr>
        <w:t xml:space="preserve"> plynovodů v km 6,795-6,830</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601 O</w:t>
      </w:r>
      <w:r w:rsidR="00BD76E1" w:rsidRPr="00F169E1">
        <w:rPr>
          <w:rFonts w:ascii="Arial" w:hAnsi="Arial" w:cs="Arial"/>
          <w:sz w:val="22"/>
          <w:szCs w:val="22"/>
        </w:rPr>
        <w:t>plocení v km</w:t>
      </w:r>
      <w:r w:rsidRPr="00F169E1">
        <w:rPr>
          <w:rFonts w:ascii="Arial" w:hAnsi="Arial" w:cs="Arial"/>
          <w:sz w:val="22"/>
          <w:szCs w:val="22"/>
        </w:rPr>
        <w:t xml:space="preserve"> 6,325 - 6,555 </w:t>
      </w:r>
      <w:r w:rsidR="00BD76E1" w:rsidRPr="00F169E1">
        <w:rPr>
          <w:rFonts w:ascii="Arial" w:hAnsi="Arial" w:cs="Arial"/>
          <w:sz w:val="22"/>
          <w:szCs w:val="22"/>
        </w:rPr>
        <w:t>vpravo</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801 R</w:t>
      </w:r>
      <w:r w:rsidR="00BD76E1" w:rsidRPr="00F169E1">
        <w:rPr>
          <w:rFonts w:ascii="Arial" w:hAnsi="Arial" w:cs="Arial"/>
          <w:sz w:val="22"/>
          <w:szCs w:val="22"/>
        </w:rPr>
        <w:t>ekultivace</w:t>
      </w:r>
    </w:p>
    <w:p w:rsidR="00B06579" w:rsidRPr="00F169E1" w:rsidRDefault="00B06579" w:rsidP="00B06579">
      <w:pPr>
        <w:pStyle w:val="Odstavecseseznamem"/>
        <w:numPr>
          <w:ilvl w:val="0"/>
          <w:numId w:val="28"/>
        </w:numPr>
        <w:rPr>
          <w:rFonts w:ascii="Arial" w:hAnsi="Arial" w:cs="Arial"/>
          <w:sz w:val="22"/>
          <w:szCs w:val="22"/>
        </w:rPr>
      </w:pPr>
      <w:r w:rsidRPr="00F169E1">
        <w:rPr>
          <w:rFonts w:ascii="Arial" w:hAnsi="Arial" w:cs="Arial"/>
          <w:sz w:val="22"/>
          <w:szCs w:val="22"/>
        </w:rPr>
        <w:t xml:space="preserve">901 </w:t>
      </w:r>
      <w:r w:rsidR="00BD76E1">
        <w:rPr>
          <w:rFonts w:ascii="Arial" w:hAnsi="Arial" w:cs="Arial"/>
          <w:sz w:val="22"/>
          <w:szCs w:val="22"/>
        </w:rPr>
        <w:t>C</w:t>
      </w:r>
      <w:r w:rsidR="00663899">
        <w:rPr>
          <w:rFonts w:ascii="Arial" w:hAnsi="Arial" w:cs="Arial"/>
          <w:sz w:val="22"/>
          <w:szCs w:val="22"/>
        </w:rPr>
        <w:t>h</w:t>
      </w:r>
      <w:r w:rsidR="00BD76E1" w:rsidRPr="00F169E1">
        <w:rPr>
          <w:rFonts w:ascii="Arial" w:hAnsi="Arial" w:cs="Arial"/>
          <w:sz w:val="22"/>
          <w:szCs w:val="22"/>
        </w:rPr>
        <w:t xml:space="preserve">ráničky sítě </w:t>
      </w:r>
      <w:r w:rsidRPr="00F169E1">
        <w:rPr>
          <w:rFonts w:ascii="Arial" w:hAnsi="Arial" w:cs="Arial"/>
          <w:sz w:val="22"/>
          <w:szCs w:val="22"/>
        </w:rPr>
        <w:t xml:space="preserve">ROWANET - </w:t>
      </w:r>
      <w:r w:rsidR="00BD76E1" w:rsidRPr="00F169E1">
        <w:rPr>
          <w:rFonts w:ascii="Arial" w:hAnsi="Arial" w:cs="Arial"/>
          <w:sz w:val="22"/>
          <w:szCs w:val="22"/>
        </w:rPr>
        <w:t>není předmětem</w:t>
      </w:r>
      <w:r w:rsidRPr="00F169E1">
        <w:rPr>
          <w:rFonts w:ascii="Arial" w:hAnsi="Arial" w:cs="Arial"/>
          <w:sz w:val="22"/>
          <w:szCs w:val="22"/>
        </w:rPr>
        <w:t xml:space="preserve"> DSP (povoleno ÚR)</w:t>
      </w:r>
    </w:p>
    <w:p w:rsidR="00BC533B" w:rsidRDefault="00BC533B" w:rsidP="00BC533B">
      <w:pPr>
        <w:pStyle w:val="Bntext2"/>
        <w:tabs>
          <w:tab w:val="clear" w:pos="-1560"/>
        </w:tabs>
        <w:ind w:left="0"/>
        <w:rPr>
          <w:rFonts w:cs="Arial"/>
          <w:color w:val="FF0000"/>
          <w:szCs w:val="22"/>
          <w:lang w:eastAsia="ar-SA"/>
        </w:rPr>
      </w:pPr>
    </w:p>
    <w:p w:rsidR="00BC533B" w:rsidRPr="004E0DDD" w:rsidRDefault="00BC533B" w:rsidP="00BC533B">
      <w:pPr>
        <w:pStyle w:val="Bntext2"/>
        <w:tabs>
          <w:tab w:val="clear" w:pos="-1560"/>
        </w:tabs>
        <w:ind w:left="0"/>
        <w:rPr>
          <w:rFonts w:cs="Arial"/>
          <w:szCs w:val="22"/>
        </w:rPr>
      </w:pPr>
      <w:r w:rsidRPr="004E0DDD">
        <w:rPr>
          <w:rFonts w:cs="Arial"/>
          <w:szCs w:val="22"/>
          <w:lang w:eastAsia="ar-SA"/>
        </w:rPr>
        <w:t>Součástí projektové dokumentace bude Plán zpětného využití odpadů na stavbě a dokumentace k prověřování z hlediska klimatického dopadu stavby dle specifických pravidel programu IROP 2021 - 2027.</w:t>
      </w:r>
    </w:p>
    <w:p w:rsidR="00586487" w:rsidRPr="0056411D" w:rsidRDefault="00586487" w:rsidP="009D58FC">
      <w:pPr>
        <w:spacing w:before="120" w:after="80"/>
        <w:jc w:val="both"/>
        <w:rPr>
          <w:rFonts w:ascii="Arial" w:hAnsi="Arial" w:cs="Arial"/>
          <w:sz w:val="12"/>
          <w:szCs w:val="12"/>
        </w:rPr>
      </w:pPr>
    </w:p>
    <w:p w:rsidR="00F16C1F" w:rsidRDefault="00F16C1F" w:rsidP="0045197C">
      <w:pPr>
        <w:spacing w:before="120" w:after="80"/>
        <w:jc w:val="both"/>
        <w:rPr>
          <w:rFonts w:ascii="Arial" w:hAnsi="Arial" w:cs="Arial"/>
          <w:sz w:val="22"/>
          <w:szCs w:val="22"/>
        </w:rPr>
      </w:pPr>
      <w:r w:rsidRPr="0045197C">
        <w:rPr>
          <w:rFonts w:ascii="Arial" w:hAnsi="Arial" w:cs="Arial"/>
          <w:sz w:val="22"/>
          <w:szCs w:val="22"/>
        </w:rPr>
        <w:t>Předmět plnění veřejné zakázky je podrobně specifikován ve smlouvě o provedení veřejné zakázky (viz zadávací dokumentace).</w:t>
      </w:r>
    </w:p>
    <w:p w:rsidR="00F63462" w:rsidRPr="007D249B" w:rsidRDefault="00F63462" w:rsidP="009E6C2C">
      <w:pPr>
        <w:pStyle w:val="Nadpis1"/>
        <w:numPr>
          <w:ilvl w:val="0"/>
          <w:numId w:val="13"/>
        </w:numPr>
        <w:spacing w:before="480"/>
        <w:ind w:left="431" w:hanging="431"/>
      </w:pPr>
      <w:bookmarkStart w:id="1" w:name="_Toc464039178"/>
      <w:bookmarkStart w:id="2" w:name="_Toc468796029"/>
      <w:r w:rsidRPr="007D249B">
        <w:t>Termíny plnění</w:t>
      </w:r>
      <w:bookmarkEnd w:id="1"/>
      <w:r w:rsidRPr="007D249B">
        <w:t xml:space="preserve"> veřejné zakázky</w:t>
      </w:r>
      <w:bookmarkEnd w:id="2"/>
    </w:p>
    <w:p w:rsidR="00CE3EEE" w:rsidRPr="00642C1C" w:rsidRDefault="00CE3EEE" w:rsidP="00CE3EEE">
      <w:pPr>
        <w:pStyle w:val="Bntext2"/>
        <w:spacing w:line="288" w:lineRule="auto"/>
        <w:ind w:left="0"/>
        <w:rPr>
          <w:rFonts w:cs="Arial"/>
          <w:szCs w:val="22"/>
        </w:rPr>
      </w:pPr>
      <w:r w:rsidRPr="0006194A">
        <w:rPr>
          <w:rFonts w:cs="Arial"/>
          <w:b/>
          <w:szCs w:val="22"/>
        </w:rPr>
        <w:t>Termíny</w:t>
      </w:r>
      <w:r w:rsidRPr="004F064D">
        <w:rPr>
          <w:rFonts w:cs="Arial"/>
          <w:b/>
          <w:szCs w:val="22"/>
          <w:vertAlign w:val="superscript"/>
        </w:rPr>
        <w:t>(1)</w:t>
      </w:r>
      <w:r w:rsidR="00212336">
        <w:rPr>
          <w:rFonts w:cs="Arial"/>
          <w:b/>
          <w:szCs w:val="22"/>
          <w:vertAlign w:val="superscript"/>
        </w:rPr>
        <w:t xml:space="preserve"> </w:t>
      </w:r>
      <w:r w:rsidRPr="0006194A">
        <w:rPr>
          <w:rFonts w:cs="Arial"/>
          <w:b/>
          <w:szCs w:val="22"/>
        </w:rPr>
        <w:t>plnění veřejné zakázky jsou podrobně stanoveny v</w:t>
      </w:r>
      <w:r w:rsidR="00CF30DD">
        <w:rPr>
          <w:rFonts w:cs="Arial"/>
          <w:b/>
          <w:szCs w:val="22"/>
        </w:rPr>
        <w:t xml:space="preserve"> návrhu sml</w:t>
      </w:r>
      <w:r w:rsidR="000D2602">
        <w:rPr>
          <w:rFonts w:cs="Arial"/>
          <w:b/>
          <w:szCs w:val="22"/>
        </w:rPr>
        <w:t>ou</w:t>
      </w:r>
      <w:r w:rsidR="00CF30DD">
        <w:rPr>
          <w:rFonts w:cs="Arial"/>
          <w:b/>
          <w:szCs w:val="22"/>
        </w:rPr>
        <w:t>v</w:t>
      </w:r>
      <w:r w:rsidR="000D2602">
        <w:rPr>
          <w:rFonts w:cs="Arial"/>
          <w:b/>
          <w:szCs w:val="22"/>
        </w:rPr>
        <w:t>y</w:t>
      </w:r>
      <w:r w:rsidR="00B01F20">
        <w:rPr>
          <w:rFonts w:cs="Arial"/>
          <w:b/>
          <w:szCs w:val="22"/>
        </w:rPr>
        <w:t xml:space="preserve"> o provedení veřejné zakázky</w:t>
      </w:r>
      <w:r w:rsidR="008B0EF0">
        <w:rPr>
          <w:rFonts w:cs="Arial"/>
          <w:b/>
          <w:szCs w:val="22"/>
        </w:rPr>
        <w:t xml:space="preserve"> </w:t>
      </w:r>
      <w:r w:rsidR="008B0EF0" w:rsidRPr="008B0EF0">
        <w:rPr>
          <w:rFonts w:cs="Arial"/>
          <w:szCs w:val="22"/>
        </w:rPr>
        <w:t>(</w:t>
      </w:r>
      <w:r w:rsidR="008B0EF0">
        <w:rPr>
          <w:rFonts w:cs="Arial"/>
          <w:szCs w:val="22"/>
        </w:rPr>
        <w:t xml:space="preserve">viz </w:t>
      </w:r>
      <w:r w:rsidR="00642C1C">
        <w:rPr>
          <w:rFonts w:cs="Arial"/>
          <w:szCs w:val="22"/>
        </w:rPr>
        <w:t>zadávací dokumentace</w:t>
      </w:r>
      <w:r w:rsidR="008B0EF0">
        <w:rPr>
          <w:rFonts w:cs="Arial"/>
          <w:szCs w:val="22"/>
        </w:rPr>
        <w:t>)</w:t>
      </w:r>
      <w:r w:rsidR="00212336">
        <w:rPr>
          <w:rFonts w:cs="Arial"/>
          <w:szCs w:val="22"/>
        </w:rPr>
        <w:t>.</w:t>
      </w:r>
    </w:p>
    <w:p w:rsidR="00CE3EEE" w:rsidRPr="005A283E" w:rsidRDefault="00CE3EEE" w:rsidP="00CE3EEE">
      <w:pPr>
        <w:overflowPunct/>
        <w:autoSpaceDE/>
        <w:autoSpaceDN/>
        <w:adjustRightInd/>
        <w:spacing w:before="120" w:line="264" w:lineRule="auto"/>
        <w:jc w:val="both"/>
        <w:textAlignment w:val="auto"/>
        <w:rPr>
          <w:rFonts w:ascii="Arial" w:hAnsi="Arial" w:cs="Arial"/>
          <w:b/>
          <w:sz w:val="4"/>
          <w:szCs w:val="4"/>
        </w:rPr>
      </w:pPr>
    </w:p>
    <w:p w:rsidR="00CE3EEE" w:rsidRDefault="00CE3EEE" w:rsidP="00CE3EEE">
      <w:pPr>
        <w:pStyle w:val="Bntext2"/>
        <w:ind w:left="0"/>
        <w:rPr>
          <w:rFonts w:cs="Arial"/>
          <w:i/>
          <w:szCs w:val="22"/>
        </w:rPr>
      </w:pPr>
      <w:r w:rsidRPr="004F064D">
        <w:rPr>
          <w:rFonts w:cs="Arial"/>
          <w:szCs w:val="22"/>
          <w:vertAlign w:val="superscript"/>
          <w:lang w:eastAsia="x-none"/>
        </w:rPr>
        <w:t>(1)</w:t>
      </w:r>
      <w:r w:rsidRPr="004F064D">
        <w:rPr>
          <w:rFonts w:cs="Arial"/>
          <w:i/>
          <w:szCs w:val="22"/>
        </w:rPr>
        <w:t xml:space="preserve"> </w:t>
      </w:r>
      <w:r w:rsidR="002268AD" w:rsidRPr="002268AD">
        <w:rPr>
          <w:rFonts w:cs="Arial"/>
          <w:i/>
          <w:spacing w:val="-2"/>
          <w:szCs w:val="22"/>
        </w:rPr>
        <w:t xml:space="preserve">Termín zahájení plnění veřejné zakázky je podmíněn zadáním zakázky. </w:t>
      </w:r>
      <w:r w:rsidRPr="002268AD">
        <w:rPr>
          <w:rFonts w:cs="Arial"/>
          <w:i/>
          <w:spacing w:val="-2"/>
          <w:szCs w:val="22"/>
        </w:rPr>
        <w:t>Zadavatel si vyhrazuj</w:t>
      </w:r>
      <w:r w:rsidR="000D2602">
        <w:rPr>
          <w:rFonts w:cs="Arial"/>
          <w:i/>
          <w:spacing w:val="-2"/>
          <w:szCs w:val="22"/>
        </w:rPr>
        <w:t>e</w:t>
      </w:r>
      <w:r w:rsidRPr="004F064D">
        <w:rPr>
          <w:rFonts w:cs="Arial"/>
          <w:i/>
          <w:szCs w:val="22"/>
        </w:rPr>
        <w:t xml:space="preserve"> právo změnit předpokládaný termín plnění veřejné zakázky s ohledem na případné prodloužení zadávacího řízení.</w:t>
      </w:r>
    </w:p>
    <w:p w:rsidR="0045197C" w:rsidRPr="0045197C" w:rsidRDefault="0045197C" w:rsidP="00CE3EEE">
      <w:pPr>
        <w:pStyle w:val="Bntext2"/>
        <w:ind w:left="0"/>
        <w:rPr>
          <w:rFonts w:cs="Arial"/>
          <w:i/>
          <w:sz w:val="8"/>
          <w:szCs w:val="8"/>
        </w:rPr>
      </w:pPr>
    </w:p>
    <w:p w:rsidR="00F63462" w:rsidRPr="009550B1" w:rsidRDefault="00F63462" w:rsidP="009E6C2C">
      <w:pPr>
        <w:pStyle w:val="Nadpis1"/>
        <w:numPr>
          <w:ilvl w:val="0"/>
          <w:numId w:val="13"/>
        </w:numPr>
        <w:spacing w:before="480"/>
        <w:ind w:left="431" w:hanging="431"/>
      </w:pPr>
      <w:bookmarkStart w:id="3" w:name="_Toc464039179"/>
      <w:bookmarkStart w:id="4" w:name="_Toc468796030"/>
      <w:r w:rsidRPr="009550B1">
        <w:lastRenderedPageBreak/>
        <w:t>Předpokládaná hodnota veřejné zakázky</w:t>
      </w:r>
      <w:bookmarkEnd w:id="3"/>
      <w:bookmarkEnd w:id="4"/>
      <w:r w:rsidR="0046544E">
        <w:tab/>
      </w:r>
      <w:r w:rsidR="0046544E">
        <w:tab/>
      </w:r>
    </w:p>
    <w:p w:rsidR="009440F1" w:rsidRDefault="00FD7366" w:rsidP="009440F1">
      <w:pPr>
        <w:tabs>
          <w:tab w:val="num" w:pos="-1560"/>
        </w:tabs>
        <w:spacing w:line="264" w:lineRule="auto"/>
        <w:jc w:val="both"/>
        <w:rPr>
          <w:rFonts w:ascii="Arial" w:hAnsi="Arial" w:cs="Arial"/>
          <w:sz w:val="22"/>
          <w:szCs w:val="22"/>
        </w:rPr>
      </w:pPr>
      <w:bookmarkStart w:id="5" w:name="_Toc464039180"/>
      <w:bookmarkStart w:id="6" w:name="_Toc468796032"/>
      <w:r>
        <w:rPr>
          <w:rFonts w:ascii="Arial" w:hAnsi="Arial" w:cs="Arial"/>
          <w:sz w:val="22"/>
          <w:szCs w:val="22"/>
        </w:rPr>
        <w:t>P</w:t>
      </w:r>
      <w:r w:rsidR="009440F1" w:rsidRPr="00242AC0">
        <w:rPr>
          <w:rFonts w:ascii="Arial" w:hAnsi="Arial" w:cs="Arial"/>
          <w:sz w:val="22"/>
          <w:szCs w:val="22"/>
        </w:rPr>
        <w:t xml:space="preserve">ředpokládaná hodnota veřejné zakázky činí </w:t>
      </w:r>
      <w:r w:rsidR="009607F9" w:rsidRPr="004C5CC1">
        <w:rPr>
          <w:rFonts w:ascii="Arial" w:hAnsi="Arial" w:cs="Arial"/>
          <w:sz w:val="22"/>
          <w:szCs w:val="22"/>
        </w:rPr>
        <w:t xml:space="preserve">1 </w:t>
      </w:r>
      <w:r w:rsidR="009E65EA" w:rsidRPr="004C5CC1">
        <w:rPr>
          <w:rFonts w:ascii="Arial" w:hAnsi="Arial" w:cs="Arial"/>
          <w:sz w:val="22"/>
          <w:szCs w:val="22"/>
        </w:rPr>
        <w:t>8</w:t>
      </w:r>
      <w:r w:rsidR="009745B1" w:rsidRPr="004C5CC1">
        <w:rPr>
          <w:rFonts w:ascii="Arial" w:hAnsi="Arial" w:cs="Arial"/>
          <w:sz w:val="22"/>
          <w:szCs w:val="22"/>
        </w:rPr>
        <w:t>00</w:t>
      </w:r>
      <w:r w:rsidR="00605F3D" w:rsidRPr="004C5CC1">
        <w:rPr>
          <w:rFonts w:ascii="Arial" w:hAnsi="Arial" w:cs="Arial"/>
          <w:sz w:val="22"/>
          <w:szCs w:val="22"/>
        </w:rPr>
        <w:t> </w:t>
      </w:r>
      <w:r w:rsidR="009440F1" w:rsidRPr="004C5CC1">
        <w:rPr>
          <w:rFonts w:ascii="Arial" w:hAnsi="Arial" w:cs="Arial"/>
          <w:sz w:val="22"/>
          <w:szCs w:val="22"/>
        </w:rPr>
        <w:t>000</w:t>
      </w:r>
      <w:r w:rsidR="00605F3D" w:rsidRPr="004C5CC1">
        <w:rPr>
          <w:rFonts w:ascii="Arial" w:hAnsi="Arial" w:cs="Arial"/>
          <w:sz w:val="22"/>
          <w:szCs w:val="22"/>
        </w:rPr>
        <w:t xml:space="preserve"> </w:t>
      </w:r>
      <w:r w:rsidR="009440F1" w:rsidRPr="004C5CC1">
        <w:rPr>
          <w:rFonts w:ascii="Arial" w:hAnsi="Arial" w:cs="Arial"/>
          <w:sz w:val="22"/>
          <w:szCs w:val="22"/>
        </w:rPr>
        <w:t>Kč</w:t>
      </w:r>
      <w:r w:rsidR="009440F1" w:rsidRPr="00F16C1F">
        <w:rPr>
          <w:rFonts w:ascii="Arial" w:hAnsi="Arial" w:cs="Arial"/>
          <w:sz w:val="22"/>
          <w:szCs w:val="22"/>
        </w:rPr>
        <w:t xml:space="preserve"> bez DPH.</w:t>
      </w:r>
    </w:p>
    <w:p w:rsidR="00072434" w:rsidRDefault="00072434" w:rsidP="009440F1">
      <w:pPr>
        <w:tabs>
          <w:tab w:val="num" w:pos="-1560"/>
        </w:tabs>
        <w:spacing w:line="264" w:lineRule="auto"/>
        <w:jc w:val="both"/>
        <w:rPr>
          <w:rFonts w:ascii="Arial" w:hAnsi="Arial" w:cs="Arial"/>
          <w:sz w:val="22"/>
          <w:szCs w:val="22"/>
        </w:rPr>
      </w:pPr>
    </w:p>
    <w:p w:rsidR="0045197C" w:rsidRPr="004C5CC1" w:rsidRDefault="0045197C" w:rsidP="009440F1">
      <w:pPr>
        <w:tabs>
          <w:tab w:val="num" w:pos="-1560"/>
        </w:tabs>
        <w:spacing w:line="264" w:lineRule="auto"/>
        <w:jc w:val="both"/>
        <w:rPr>
          <w:rFonts w:ascii="Arial" w:hAnsi="Arial" w:cs="Arial"/>
          <w:color w:val="FF0000"/>
          <w:sz w:val="8"/>
          <w:szCs w:val="8"/>
        </w:rPr>
      </w:pPr>
    </w:p>
    <w:p w:rsidR="00F63462" w:rsidRPr="009550B1" w:rsidRDefault="00F63462" w:rsidP="009E6C2C">
      <w:pPr>
        <w:pStyle w:val="Nadpis1"/>
        <w:numPr>
          <w:ilvl w:val="0"/>
          <w:numId w:val="13"/>
        </w:numPr>
        <w:ind w:left="431" w:hanging="431"/>
      </w:pPr>
      <w:r w:rsidRPr="009550B1">
        <w:t>Klasifikace předmětu veřejné zakázky</w:t>
      </w:r>
      <w:bookmarkEnd w:id="5"/>
      <w:bookmarkEnd w:id="6"/>
    </w:p>
    <w:p w:rsidR="00F63462" w:rsidRPr="008A4F6F" w:rsidRDefault="00F63462" w:rsidP="00F63462">
      <w:pPr>
        <w:tabs>
          <w:tab w:val="num" w:pos="-1560"/>
        </w:tabs>
        <w:spacing w:before="120" w:line="264" w:lineRule="auto"/>
        <w:jc w:val="both"/>
        <w:rPr>
          <w:rFonts w:ascii="Arial" w:hAnsi="Arial" w:cs="Arial"/>
          <w:sz w:val="22"/>
          <w:szCs w:val="22"/>
        </w:rPr>
      </w:pPr>
      <w:r w:rsidRPr="008A4F6F">
        <w:rPr>
          <w:rFonts w:ascii="Arial" w:hAnsi="Arial" w:cs="Arial"/>
          <w:sz w:val="22"/>
          <w:szCs w:val="22"/>
        </w:rPr>
        <w:t>Hlavní předmět</w:t>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t>CPV</w:t>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p>
    <w:p w:rsidR="00F63462" w:rsidRPr="008A4F6F" w:rsidRDefault="00F63462" w:rsidP="00F63462">
      <w:pPr>
        <w:tabs>
          <w:tab w:val="num" w:pos="-1560"/>
        </w:tabs>
        <w:spacing w:line="264" w:lineRule="auto"/>
        <w:jc w:val="both"/>
        <w:rPr>
          <w:rFonts w:ascii="Arial" w:hAnsi="Arial" w:cs="Arial"/>
          <w:sz w:val="22"/>
          <w:szCs w:val="22"/>
        </w:rPr>
      </w:pPr>
      <w:r w:rsidRPr="008A4F6F">
        <w:rPr>
          <w:rFonts w:ascii="Arial" w:hAnsi="Arial" w:cs="Arial"/>
          <w:sz w:val="22"/>
          <w:szCs w:val="22"/>
        </w:rPr>
        <w:t>Architektonické, technické a zeměměřičské služby</w:t>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t>71250000-5</w:t>
      </w:r>
    </w:p>
    <w:p w:rsidR="00F63462" w:rsidRPr="00A67CF4" w:rsidRDefault="00F63462" w:rsidP="00F63462">
      <w:pPr>
        <w:tabs>
          <w:tab w:val="num" w:pos="-1560"/>
        </w:tabs>
        <w:spacing w:line="264" w:lineRule="auto"/>
        <w:jc w:val="both"/>
        <w:rPr>
          <w:rFonts w:ascii="Arial" w:hAnsi="Arial" w:cs="Arial"/>
          <w:sz w:val="22"/>
          <w:szCs w:val="22"/>
        </w:rPr>
      </w:pPr>
      <w:r w:rsidRPr="00A67CF4">
        <w:rPr>
          <w:rFonts w:ascii="Arial" w:hAnsi="Arial" w:cs="Arial"/>
          <w:sz w:val="22"/>
          <w:szCs w:val="22"/>
        </w:rPr>
        <w:t>Příprava návrhů a projektů, odhad nákladů</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67CF4">
        <w:rPr>
          <w:rFonts w:ascii="Arial" w:hAnsi="Arial" w:cs="Arial"/>
          <w:sz w:val="22"/>
          <w:szCs w:val="22"/>
        </w:rPr>
        <w:t xml:space="preserve">71242000-6 </w:t>
      </w:r>
    </w:p>
    <w:p w:rsidR="000D3953" w:rsidRDefault="00F63462" w:rsidP="000D3953">
      <w:pPr>
        <w:tabs>
          <w:tab w:val="num" w:pos="-1560"/>
        </w:tabs>
        <w:spacing w:line="264" w:lineRule="auto"/>
        <w:jc w:val="both"/>
        <w:rPr>
          <w:rFonts w:ascii="Arial" w:hAnsi="Arial" w:cs="Arial"/>
          <w:sz w:val="22"/>
          <w:szCs w:val="22"/>
        </w:rPr>
      </w:pPr>
      <w:r w:rsidRPr="00A67CF4">
        <w:rPr>
          <w:rFonts w:ascii="Arial" w:hAnsi="Arial" w:cs="Arial"/>
          <w:sz w:val="22"/>
          <w:szCs w:val="22"/>
        </w:rPr>
        <w:t>Dohled nad projektem a dokumentací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67CF4">
        <w:rPr>
          <w:rFonts w:ascii="Arial" w:hAnsi="Arial" w:cs="Arial"/>
          <w:sz w:val="22"/>
          <w:szCs w:val="22"/>
        </w:rPr>
        <w:t>71248000-8</w:t>
      </w:r>
    </w:p>
    <w:p w:rsidR="004C5CC1" w:rsidRDefault="004C5CC1" w:rsidP="000D3953">
      <w:pPr>
        <w:tabs>
          <w:tab w:val="num" w:pos="-1560"/>
        </w:tabs>
        <w:spacing w:line="264" w:lineRule="auto"/>
        <w:jc w:val="both"/>
        <w:rPr>
          <w:rFonts w:ascii="Arial" w:hAnsi="Arial" w:cs="Arial"/>
          <w:sz w:val="22"/>
          <w:szCs w:val="22"/>
        </w:rPr>
      </w:pPr>
    </w:p>
    <w:p w:rsidR="000D3953" w:rsidRPr="000D3953" w:rsidRDefault="000D3953" w:rsidP="009E6C2C">
      <w:pPr>
        <w:pStyle w:val="Nadpis1"/>
        <w:numPr>
          <w:ilvl w:val="0"/>
          <w:numId w:val="13"/>
        </w:numPr>
        <w:ind w:left="431" w:hanging="431"/>
      </w:pPr>
      <w:r w:rsidRPr="000D3953">
        <w:t>Kvalifikační předpoklady pro plnění veřejné zakázky</w:t>
      </w:r>
    </w:p>
    <w:p w:rsidR="000D3953" w:rsidRPr="00F33912" w:rsidRDefault="000D3953" w:rsidP="000D3953">
      <w:pPr>
        <w:spacing w:before="120" w:line="288" w:lineRule="auto"/>
        <w:jc w:val="both"/>
        <w:rPr>
          <w:rFonts w:ascii="Arial" w:hAnsi="Arial" w:cs="Arial"/>
          <w:sz w:val="22"/>
          <w:szCs w:val="22"/>
        </w:rPr>
      </w:pPr>
      <w:proofErr w:type="gramStart"/>
      <w:r w:rsidRPr="00F33912">
        <w:rPr>
          <w:rFonts w:ascii="Arial" w:hAnsi="Arial" w:cs="Arial"/>
          <w:sz w:val="22"/>
          <w:szCs w:val="22"/>
        </w:rPr>
        <w:t>Kvalifikovaným</w:t>
      </w:r>
      <w:proofErr w:type="gramEnd"/>
      <w:r>
        <w:rPr>
          <w:rFonts w:ascii="Arial" w:hAnsi="Arial" w:cs="Arial"/>
          <w:sz w:val="22"/>
          <w:szCs w:val="22"/>
        </w:rPr>
        <w:t>, resp. způsobilým,</w:t>
      </w:r>
      <w:r w:rsidRPr="00F33912">
        <w:rPr>
          <w:rFonts w:ascii="Arial" w:hAnsi="Arial" w:cs="Arial"/>
          <w:sz w:val="22"/>
          <w:szCs w:val="22"/>
        </w:rPr>
        <w:t xml:space="preserve"> pro splnění této veřejné zakázky je dodavatel, </w:t>
      </w:r>
      <w:proofErr w:type="gramStart"/>
      <w:r w:rsidRPr="00F33912">
        <w:rPr>
          <w:rFonts w:ascii="Arial" w:hAnsi="Arial" w:cs="Arial"/>
          <w:sz w:val="22"/>
          <w:szCs w:val="22"/>
        </w:rPr>
        <w:t>který:</w:t>
      </w:r>
      <w:proofErr w:type="gramEnd"/>
    </w:p>
    <w:p w:rsidR="000D3953" w:rsidRDefault="000D3953" w:rsidP="009E6C2C">
      <w:pPr>
        <w:numPr>
          <w:ilvl w:val="0"/>
          <w:numId w:val="12"/>
        </w:numPr>
        <w:overflowPunct/>
        <w:autoSpaceDE/>
        <w:autoSpaceDN/>
        <w:adjustRightInd/>
        <w:spacing w:before="120" w:line="288" w:lineRule="auto"/>
        <w:ind w:left="357" w:hanging="357"/>
        <w:jc w:val="both"/>
        <w:textAlignment w:val="auto"/>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základní </w:t>
      </w:r>
      <w:r>
        <w:rPr>
          <w:rFonts w:ascii="Arial" w:hAnsi="Arial" w:cs="Arial"/>
          <w:sz w:val="22"/>
          <w:szCs w:val="22"/>
        </w:rPr>
        <w:t>způsobilosti,</w:t>
      </w:r>
    </w:p>
    <w:p w:rsidR="000D3953" w:rsidRPr="00722F41" w:rsidRDefault="000D3953" w:rsidP="009E6C2C">
      <w:pPr>
        <w:numPr>
          <w:ilvl w:val="0"/>
          <w:numId w:val="12"/>
        </w:numPr>
        <w:overflowPunct/>
        <w:autoSpaceDE/>
        <w:autoSpaceDN/>
        <w:adjustRightInd/>
        <w:spacing w:before="120" w:line="288" w:lineRule="auto"/>
        <w:ind w:left="357" w:hanging="357"/>
        <w:jc w:val="both"/>
        <w:textAlignment w:val="auto"/>
        <w:rPr>
          <w:rFonts w:ascii="Arial" w:hAnsi="Arial" w:cs="Arial"/>
          <w:sz w:val="22"/>
          <w:szCs w:val="22"/>
        </w:rPr>
      </w:pPr>
      <w:r w:rsidRPr="00722F41">
        <w:rPr>
          <w:rFonts w:ascii="Arial" w:hAnsi="Arial" w:cs="Arial"/>
          <w:sz w:val="22"/>
          <w:szCs w:val="22"/>
        </w:rPr>
        <w:t>prokáže splnění profesní způsobilosti,</w:t>
      </w:r>
    </w:p>
    <w:p w:rsidR="000D3953" w:rsidRPr="00F33912" w:rsidRDefault="000D3953" w:rsidP="009E6C2C">
      <w:pPr>
        <w:numPr>
          <w:ilvl w:val="0"/>
          <w:numId w:val="12"/>
        </w:numPr>
        <w:overflowPunct/>
        <w:autoSpaceDE/>
        <w:autoSpaceDN/>
        <w:adjustRightInd/>
        <w:spacing w:before="120" w:line="288" w:lineRule="auto"/>
        <w:ind w:left="357" w:hanging="357"/>
        <w:jc w:val="both"/>
        <w:textAlignment w:val="auto"/>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splnění technické kvalifika</w:t>
      </w:r>
      <w:r>
        <w:rPr>
          <w:rFonts w:ascii="Arial" w:hAnsi="Arial" w:cs="Arial"/>
          <w:sz w:val="22"/>
          <w:szCs w:val="22"/>
        </w:rPr>
        <w:t>ce.</w:t>
      </w:r>
    </w:p>
    <w:p w:rsidR="000D3953" w:rsidRDefault="000D3953" w:rsidP="000D3953">
      <w:pPr>
        <w:pStyle w:val="bntext"/>
        <w:spacing w:before="120" w:line="288" w:lineRule="auto"/>
        <w:rPr>
          <w:szCs w:val="22"/>
        </w:rPr>
      </w:pPr>
      <w:r w:rsidRPr="00646832">
        <w:rPr>
          <w:spacing w:val="-4"/>
          <w:szCs w:val="22"/>
        </w:rPr>
        <w:t>Doklady prokazující splnění základní způsobilosti a výpis z obchodního rejstříku nesmějí být ke dni</w:t>
      </w:r>
      <w:r w:rsidRPr="00646832">
        <w:rPr>
          <w:szCs w:val="22"/>
        </w:rPr>
        <w:t xml:space="preserve"> podání nabídky starší </w:t>
      </w:r>
      <w:r>
        <w:rPr>
          <w:szCs w:val="22"/>
        </w:rPr>
        <w:t>3 měsíců</w:t>
      </w:r>
      <w:r w:rsidRPr="00646832">
        <w:rPr>
          <w:szCs w:val="22"/>
        </w:rPr>
        <w:t>.</w:t>
      </w:r>
    </w:p>
    <w:p w:rsidR="000D3953" w:rsidRPr="0046263E" w:rsidRDefault="000D3953" w:rsidP="000D3953">
      <w:pPr>
        <w:pStyle w:val="bntext"/>
        <w:spacing w:before="120" w:line="288" w:lineRule="auto"/>
        <w:rPr>
          <w:sz w:val="8"/>
          <w:szCs w:val="8"/>
        </w:rPr>
      </w:pPr>
    </w:p>
    <w:p w:rsidR="000D3953" w:rsidRPr="00F33912" w:rsidRDefault="000D3953" w:rsidP="000D3953">
      <w:pPr>
        <w:pStyle w:val="2"/>
        <w:numPr>
          <w:ilvl w:val="0"/>
          <w:numId w:val="0"/>
        </w:numPr>
        <w:spacing w:before="120" w:after="0" w:line="288" w:lineRule="auto"/>
        <w:rPr>
          <w:u w:val="single"/>
        </w:rPr>
      </w:pPr>
      <w:bookmarkStart w:id="7" w:name="bookmark21"/>
      <w:r w:rsidRPr="00F33912">
        <w:rPr>
          <w:u w:val="single"/>
        </w:rPr>
        <w:t xml:space="preserve">Základní </w:t>
      </w:r>
      <w:bookmarkEnd w:id="7"/>
      <w:r>
        <w:rPr>
          <w:u w:val="single"/>
        </w:rPr>
        <w:t>způsobilost</w:t>
      </w:r>
      <w:r w:rsidRPr="00F33912">
        <w:rPr>
          <w:u w:val="single"/>
        </w:rPr>
        <w:t xml:space="preserve"> </w:t>
      </w:r>
    </w:p>
    <w:p w:rsidR="000D3953" w:rsidRDefault="000D3953" w:rsidP="000D3953">
      <w:pPr>
        <w:spacing w:before="120" w:line="288" w:lineRule="auto"/>
        <w:jc w:val="both"/>
        <w:rPr>
          <w:rFonts w:ascii="Arial" w:hAnsi="Arial" w:cs="Arial"/>
          <w:sz w:val="22"/>
          <w:szCs w:val="22"/>
        </w:rPr>
      </w:pPr>
      <w:r w:rsidRPr="00F33912">
        <w:rPr>
          <w:rFonts w:ascii="Arial" w:hAnsi="Arial" w:cs="Arial"/>
          <w:sz w:val="22"/>
          <w:szCs w:val="22"/>
        </w:rPr>
        <w:t xml:space="preserve">Splnění základní </w:t>
      </w:r>
      <w:r>
        <w:rPr>
          <w:rFonts w:ascii="Arial" w:hAnsi="Arial" w:cs="Arial"/>
          <w:sz w:val="22"/>
          <w:szCs w:val="22"/>
        </w:rPr>
        <w:t xml:space="preserve">způsobilosti </w:t>
      </w:r>
      <w:r w:rsidRPr="00F33912">
        <w:rPr>
          <w:rFonts w:ascii="Arial" w:hAnsi="Arial" w:cs="Arial"/>
          <w:sz w:val="22"/>
          <w:szCs w:val="22"/>
        </w:rPr>
        <w:t xml:space="preserve">prokáže dodavatel předložením </w:t>
      </w:r>
      <w:r w:rsidRPr="00F33912">
        <w:rPr>
          <w:rFonts w:ascii="Arial" w:hAnsi="Arial" w:cs="Arial"/>
          <w:b/>
          <w:sz w:val="22"/>
          <w:szCs w:val="22"/>
        </w:rPr>
        <w:t xml:space="preserve">Čestného prohlášení </w:t>
      </w:r>
      <w:r w:rsidRPr="00F33912">
        <w:rPr>
          <w:rFonts w:ascii="Arial" w:hAnsi="Arial" w:cs="Arial"/>
          <w:sz w:val="22"/>
          <w:szCs w:val="22"/>
        </w:rPr>
        <w:t xml:space="preserve">o splnění </w:t>
      </w:r>
      <w:r w:rsidRPr="00847A98">
        <w:rPr>
          <w:rFonts w:ascii="Arial" w:hAnsi="Arial" w:cs="Arial"/>
          <w:sz w:val="22"/>
          <w:szCs w:val="22"/>
        </w:rPr>
        <w:t xml:space="preserve">předpokladů (viz </w:t>
      </w:r>
      <w:r>
        <w:rPr>
          <w:rFonts w:ascii="Arial" w:hAnsi="Arial" w:cs="Arial"/>
          <w:sz w:val="22"/>
          <w:szCs w:val="22"/>
        </w:rPr>
        <w:t>zadávací dokumentace</w:t>
      </w:r>
      <w:r w:rsidRPr="00847A98">
        <w:rPr>
          <w:rFonts w:ascii="Arial" w:hAnsi="Arial" w:cs="Arial"/>
          <w:sz w:val="22"/>
          <w:szCs w:val="22"/>
        </w:rPr>
        <w:t>).</w:t>
      </w:r>
    </w:p>
    <w:p w:rsidR="000D3953" w:rsidRDefault="000D3953" w:rsidP="000D3953">
      <w:pPr>
        <w:jc w:val="both"/>
        <w:rPr>
          <w:rFonts w:ascii="Arial" w:hAnsi="Arial" w:cs="Arial"/>
          <w:sz w:val="22"/>
          <w:szCs w:val="22"/>
        </w:rPr>
      </w:pPr>
    </w:p>
    <w:p w:rsidR="000D3953" w:rsidRPr="00F33912" w:rsidRDefault="000D3953" w:rsidP="000D3953">
      <w:pPr>
        <w:pStyle w:val="2"/>
        <w:numPr>
          <w:ilvl w:val="0"/>
          <w:numId w:val="0"/>
        </w:numPr>
        <w:spacing w:before="120" w:after="0" w:line="288" w:lineRule="auto"/>
        <w:rPr>
          <w:u w:val="single"/>
        </w:rPr>
      </w:pPr>
      <w:r>
        <w:rPr>
          <w:u w:val="single"/>
        </w:rPr>
        <w:t>Profesní</w:t>
      </w:r>
      <w:r w:rsidRPr="00F33912">
        <w:rPr>
          <w:u w:val="single"/>
        </w:rPr>
        <w:t xml:space="preserve"> </w:t>
      </w:r>
      <w:r>
        <w:rPr>
          <w:u w:val="single"/>
        </w:rPr>
        <w:t>způsobilost</w:t>
      </w:r>
      <w:r w:rsidRPr="00F33912">
        <w:rPr>
          <w:u w:val="single"/>
        </w:rPr>
        <w:t xml:space="preserve"> </w:t>
      </w:r>
    </w:p>
    <w:p w:rsidR="000D3953" w:rsidRPr="006B1D1D" w:rsidRDefault="000D3953" w:rsidP="000D3953">
      <w:pPr>
        <w:spacing w:before="120" w:line="288" w:lineRule="auto"/>
        <w:jc w:val="both"/>
        <w:rPr>
          <w:rFonts w:ascii="Arial" w:hAnsi="Arial" w:cs="Arial"/>
          <w:sz w:val="22"/>
          <w:szCs w:val="22"/>
        </w:rPr>
      </w:pPr>
      <w:r w:rsidRPr="00A326F4">
        <w:rPr>
          <w:rFonts w:ascii="Arial" w:hAnsi="Arial" w:cs="Arial"/>
          <w:sz w:val="22"/>
          <w:szCs w:val="22"/>
        </w:rPr>
        <w:t xml:space="preserve">Dodavatel prokáže splnění profesní způsobilosti ve vztahu k České republice předložením </w:t>
      </w:r>
      <w:r w:rsidRPr="00A326F4">
        <w:rPr>
          <w:rFonts w:ascii="Arial" w:hAnsi="Arial" w:cs="Arial"/>
          <w:b/>
          <w:sz w:val="22"/>
          <w:szCs w:val="22"/>
        </w:rPr>
        <w:t>výpisu</w:t>
      </w:r>
      <w:r w:rsidRPr="002F3171">
        <w:rPr>
          <w:rFonts w:ascii="Arial" w:hAnsi="Arial" w:cs="Arial"/>
          <w:b/>
          <w:spacing w:val="-2"/>
          <w:sz w:val="22"/>
          <w:szCs w:val="22"/>
        </w:rPr>
        <w:t xml:space="preserve"> z obchodního rejstříku nebo jiné obdobné evidence</w:t>
      </w:r>
      <w:r w:rsidRPr="00CC0E33">
        <w:rPr>
          <w:rFonts w:ascii="Arial" w:hAnsi="Arial" w:cs="Arial"/>
          <w:spacing w:val="-2"/>
          <w:sz w:val="22"/>
          <w:szCs w:val="22"/>
        </w:rPr>
        <w:t>, pokud</w:t>
      </w:r>
      <w:r w:rsidRPr="006B1D1D">
        <w:rPr>
          <w:rFonts w:ascii="Arial" w:hAnsi="Arial" w:cs="Arial"/>
          <w:sz w:val="22"/>
          <w:szCs w:val="22"/>
        </w:rPr>
        <w:t xml:space="preserve"> jiný právní předpis zápis do takové evidence vyžaduje.</w:t>
      </w:r>
    </w:p>
    <w:p w:rsidR="000D3953" w:rsidRPr="006B1D1D" w:rsidRDefault="000D3953" w:rsidP="000D3953">
      <w:pPr>
        <w:pStyle w:val="2margrubrika"/>
        <w:spacing w:before="0" w:after="0" w:line="288" w:lineRule="auto"/>
        <w:rPr>
          <w:rFonts w:ascii="Arial" w:eastAsia="Times New Roman" w:hAnsi="Arial" w:cs="Arial"/>
          <w:b w:val="0"/>
          <w:u w:val="none"/>
          <w:lang w:eastAsia="cs-CZ"/>
        </w:rPr>
      </w:pPr>
    </w:p>
    <w:p w:rsidR="000D3953" w:rsidRPr="004259B3" w:rsidRDefault="000D3953" w:rsidP="000D3953">
      <w:pPr>
        <w:pStyle w:val="2sltext"/>
        <w:numPr>
          <w:ilvl w:val="0"/>
          <w:numId w:val="0"/>
        </w:numPr>
        <w:spacing w:before="0" w:after="0" w:line="288" w:lineRule="auto"/>
        <w:rPr>
          <w:rFonts w:ascii="Arial" w:hAnsi="Arial" w:cs="Arial"/>
          <w:b/>
          <w:strike/>
          <w:color w:val="FF0000"/>
        </w:rPr>
      </w:pPr>
      <w:r w:rsidRPr="001C71FE">
        <w:rPr>
          <w:rFonts w:ascii="Arial" w:hAnsi="Arial" w:cs="Arial"/>
          <w:spacing w:val="-2"/>
        </w:rPr>
        <w:t xml:space="preserve">Dodavatel předloží </w:t>
      </w:r>
      <w:r w:rsidRPr="001C71FE">
        <w:rPr>
          <w:rFonts w:ascii="Arial" w:hAnsi="Arial" w:cs="Arial"/>
          <w:b/>
          <w:spacing w:val="-2"/>
        </w:rPr>
        <w:t>doklad o oprávnění podnikat</w:t>
      </w:r>
      <w:r w:rsidRPr="001C71FE">
        <w:rPr>
          <w:rFonts w:ascii="Arial" w:hAnsi="Arial" w:cs="Arial"/>
          <w:spacing w:val="-2"/>
        </w:rPr>
        <w:t xml:space="preserve"> v rozsahu odpovídajícím předmětu veřejné zakázky.</w:t>
      </w:r>
      <w:r w:rsidRPr="00F41F7C">
        <w:rPr>
          <w:rFonts w:ascii="Arial" w:hAnsi="Arial" w:cs="Arial"/>
          <w:spacing w:val="-6"/>
        </w:rPr>
        <w:t xml:space="preserve"> Dodavatel za tímto účelem předloží živnostenské</w:t>
      </w:r>
      <w:r w:rsidRPr="006B1D1D">
        <w:rPr>
          <w:rFonts w:ascii="Arial" w:hAnsi="Arial" w:cs="Arial"/>
        </w:rPr>
        <w:t xml:space="preserve"> oprávnění či licenci pro živnosti: „</w:t>
      </w:r>
      <w:r w:rsidRPr="00AF31F3">
        <w:rPr>
          <w:rFonts w:ascii="Arial" w:hAnsi="Arial" w:cs="Arial"/>
          <w:b/>
        </w:rPr>
        <w:t>Projektová činnost ve výstavbě“</w:t>
      </w:r>
      <w:r>
        <w:rPr>
          <w:rFonts w:ascii="Arial" w:hAnsi="Arial" w:cs="Arial"/>
        </w:rPr>
        <w:t xml:space="preserve"> </w:t>
      </w:r>
      <w:r w:rsidRPr="004259B3">
        <w:rPr>
          <w:rFonts w:ascii="Arial" w:hAnsi="Arial" w:cs="Arial"/>
          <w:strike/>
        </w:rPr>
        <w:t>a</w:t>
      </w:r>
      <w:r w:rsidRPr="00755155">
        <w:rPr>
          <w:rFonts w:ascii="Arial" w:hAnsi="Arial" w:cs="Arial"/>
        </w:rPr>
        <w:t xml:space="preserve"> </w:t>
      </w:r>
      <w:r w:rsidRPr="00755155">
        <w:rPr>
          <w:rFonts w:ascii="Arial" w:hAnsi="Arial" w:cs="Arial"/>
          <w:b/>
        </w:rPr>
        <w:t>„Výkon zeměměřických činností“</w:t>
      </w:r>
      <w:r w:rsidRPr="00755155">
        <w:rPr>
          <w:rFonts w:ascii="Arial" w:hAnsi="Arial" w:cs="Arial"/>
        </w:rPr>
        <w:t>.</w:t>
      </w:r>
    </w:p>
    <w:p w:rsidR="000D3953" w:rsidRPr="006B1D1D" w:rsidRDefault="000D3953" w:rsidP="000D3953">
      <w:pPr>
        <w:pStyle w:val="2sltext"/>
        <w:numPr>
          <w:ilvl w:val="0"/>
          <w:numId w:val="0"/>
        </w:numPr>
        <w:spacing w:before="0" w:after="0" w:line="288" w:lineRule="auto"/>
        <w:rPr>
          <w:rFonts w:ascii="Arial" w:hAnsi="Arial" w:cs="Arial"/>
        </w:rPr>
      </w:pPr>
    </w:p>
    <w:p w:rsidR="000D3953" w:rsidRDefault="000D3953" w:rsidP="000D3953">
      <w:pPr>
        <w:pStyle w:val="2sltext"/>
        <w:numPr>
          <w:ilvl w:val="0"/>
          <w:numId w:val="0"/>
        </w:numPr>
        <w:spacing w:before="0" w:after="120" w:line="288" w:lineRule="auto"/>
        <w:rPr>
          <w:rFonts w:ascii="Arial" w:hAnsi="Arial" w:cs="Arial"/>
        </w:rPr>
      </w:pPr>
      <w:r w:rsidRPr="008F00E7">
        <w:rPr>
          <w:rFonts w:ascii="Arial" w:hAnsi="Arial" w:cs="Arial"/>
          <w:spacing w:val="-2"/>
        </w:rPr>
        <w:t>Zadavatel požaduj</w:t>
      </w:r>
      <w:r w:rsidR="00857012">
        <w:rPr>
          <w:rFonts w:ascii="Arial" w:hAnsi="Arial" w:cs="Arial"/>
          <w:spacing w:val="-2"/>
        </w:rPr>
        <w:t>e</w:t>
      </w:r>
      <w:r w:rsidRPr="008F00E7">
        <w:rPr>
          <w:rFonts w:ascii="Arial" w:hAnsi="Arial" w:cs="Arial"/>
          <w:spacing w:val="-2"/>
        </w:rPr>
        <w:t>, aby dodavatel předložil doklad,</w:t>
      </w:r>
      <w:r w:rsidRPr="00AF6E3B">
        <w:rPr>
          <w:rFonts w:ascii="Arial" w:hAnsi="Arial" w:cs="Arial"/>
          <w:spacing w:val="2"/>
        </w:rPr>
        <w:t xml:space="preserve"> </w:t>
      </w:r>
      <w:r w:rsidRPr="006B1D1D">
        <w:rPr>
          <w:rFonts w:ascii="Arial" w:hAnsi="Arial" w:cs="Arial"/>
        </w:rPr>
        <w:t xml:space="preserve">že je odborně způsobilý nebo disponuje osobou, jejímž prostřednictvím odbornou způsobilost zabezpečuje. </w:t>
      </w:r>
      <w:r w:rsidRPr="00212336">
        <w:rPr>
          <w:rFonts w:ascii="Arial" w:hAnsi="Arial" w:cs="Arial"/>
        </w:rPr>
        <w:t>Dodavatel předloží doklady v rozsahu:</w:t>
      </w:r>
    </w:p>
    <w:p w:rsidR="00BF4465" w:rsidRDefault="00AC723D" w:rsidP="009E6C2C">
      <w:pPr>
        <w:pStyle w:val="2sltext"/>
        <w:numPr>
          <w:ilvl w:val="0"/>
          <w:numId w:val="14"/>
        </w:numPr>
        <w:spacing w:before="0" w:after="120"/>
        <w:rPr>
          <w:rFonts w:ascii="Arial" w:hAnsi="Arial" w:cs="Arial"/>
        </w:rPr>
      </w:pPr>
      <w:r w:rsidRPr="00AC723D">
        <w:rPr>
          <w:rFonts w:ascii="Arial" w:hAnsi="Arial" w:cs="Arial"/>
          <w:b/>
          <w:spacing w:val="-4"/>
        </w:rPr>
        <w:t>osvědčení</w:t>
      </w:r>
      <w:r w:rsidR="00BF4465" w:rsidRPr="00AC723D">
        <w:rPr>
          <w:rFonts w:ascii="Arial" w:hAnsi="Arial" w:cs="Arial"/>
          <w:b/>
          <w:spacing w:val="-4"/>
        </w:rPr>
        <w:t xml:space="preserve"> o autorizaci </w:t>
      </w:r>
      <w:r w:rsidR="009E20E6">
        <w:rPr>
          <w:rFonts w:ascii="Arial" w:hAnsi="Arial" w:cs="Arial"/>
          <w:b/>
          <w:spacing w:val="-4"/>
        </w:rPr>
        <w:t xml:space="preserve">nebo osvědčení o registraci </w:t>
      </w:r>
      <w:r w:rsidR="00BF4465" w:rsidRPr="00AC723D">
        <w:rPr>
          <w:rFonts w:ascii="Arial" w:hAnsi="Arial" w:cs="Arial"/>
          <w:b/>
          <w:spacing w:val="-4"/>
        </w:rPr>
        <w:t>pro obor dopravní stavby</w:t>
      </w:r>
      <w:r w:rsidRPr="00AC723D">
        <w:rPr>
          <w:rFonts w:ascii="Arial" w:hAnsi="Arial" w:cs="Arial"/>
          <w:spacing w:val="-4"/>
        </w:rPr>
        <w:t xml:space="preserve"> vydané</w:t>
      </w:r>
      <w:r w:rsidR="00BF4465" w:rsidRPr="00AC723D">
        <w:rPr>
          <w:rFonts w:ascii="Arial" w:hAnsi="Arial" w:cs="Arial"/>
          <w:spacing w:val="-4"/>
        </w:rPr>
        <w:t xml:space="preserve"> dle zákona č. 360/1992 Sb., o výkonu</w:t>
      </w:r>
      <w:r w:rsidR="00BF4465" w:rsidRPr="00BF4465">
        <w:rPr>
          <w:rFonts w:ascii="Arial" w:hAnsi="Arial" w:cs="Arial"/>
          <w:spacing w:val="6"/>
        </w:rPr>
        <w:t xml:space="preserve"> povolání autorizovaných architektů a o výkonu povolání autorizovaných inženýrů</w:t>
      </w:r>
      <w:r w:rsidR="00BF4465" w:rsidRPr="008078F6">
        <w:rPr>
          <w:rFonts w:ascii="Arial" w:hAnsi="Arial" w:cs="Arial"/>
        </w:rPr>
        <w:t xml:space="preserve"> a techniků činných ve výstavbě, ve znění pozdějších předpisů</w:t>
      </w:r>
      <w:r w:rsidR="00BF4465">
        <w:rPr>
          <w:rFonts w:ascii="Arial" w:hAnsi="Arial" w:cs="Arial"/>
        </w:rPr>
        <w:t>,</w:t>
      </w:r>
      <w:r w:rsidR="009E20E6">
        <w:rPr>
          <w:rFonts w:ascii="Arial" w:hAnsi="Arial" w:cs="Arial"/>
        </w:rPr>
        <w:t xml:space="preserve"> nebo jiný rovnocenný doklad;</w:t>
      </w:r>
    </w:p>
    <w:p w:rsidR="000D3953" w:rsidRDefault="000D3953" w:rsidP="009E6C2C">
      <w:pPr>
        <w:pStyle w:val="2sltext"/>
        <w:numPr>
          <w:ilvl w:val="0"/>
          <w:numId w:val="14"/>
        </w:numPr>
        <w:spacing w:before="0" w:after="120"/>
        <w:rPr>
          <w:rFonts w:ascii="Arial" w:hAnsi="Arial" w:cs="Arial"/>
        </w:rPr>
      </w:pPr>
      <w:r w:rsidRPr="00755155">
        <w:rPr>
          <w:rFonts w:ascii="Arial" w:hAnsi="Arial" w:cs="Arial"/>
          <w:b/>
          <w:spacing w:val="-6"/>
        </w:rPr>
        <w:t>úřední oprávnění pro</w:t>
      </w:r>
      <w:r w:rsidRPr="00755155">
        <w:rPr>
          <w:rFonts w:ascii="Arial" w:hAnsi="Arial" w:cs="Arial"/>
          <w:spacing w:val="-6"/>
        </w:rPr>
        <w:t xml:space="preserve"> </w:t>
      </w:r>
      <w:r w:rsidRPr="00755155">
        <w:rPr>
          <w:rFonts w:ascii="Arial" w:hAnsi="Arial" w:cs="Arial"/>
          <w:b/>
          <w:spacing w:val="-6"/>
        </w:rPr>
        <w:t>ověřování výsledků zeměměřických činností</w:t>
      </w:r>
      <w:r w:rsidRPr="00755155">
        <w:rPr>
          <w:rFonts w:ascii="Arial" w:hAnsi="Arial" w:cs="Arial"/>
          <w:spacing w:val="-6"/>
        </w:rPr>
        <w:t xml:space="preserve"> dle zákona č. 200/1994 Sb.,</w:t>
      </w:r>
      <w:r w:rsidRPr="00755155">
        <w:rPr>
          <w:rFonts w:ascii="Arial" w:hAnsi="Arial" w:cs="Arial"/>
        </w:rPr>
        <w:t xml:space="preserve"> </w:t>
      </w:r>
      <w:r w:rsidRPr="00755155">
        <w:rPr>
          <w:rFonts w:ascii="Arial" w:hAnsi="Arial" w:cs="Arial"/>
          <w:spacing w:val="-4"/>
        </w:rPr>
        <w:t>o zeměměřičství a o změně a doplnění některých zákonů souvisejících s jeho zavedením, ve znění</w:t>
      </w:r>
      <w:r w:rsidRPr="00755155">
        <w:rPr>
          <w:rFonts w:ascii="Arial" w:hAnsi="Arial" w:cs="Arial"/>
        </w:rPr>
        <w:t xml:space="preserve"> pozdějších předpisů, v rozsahu uvedeném v  § 13  odst. 1 písm. c) cit. </w:t>
      </w:r>
      <w:proofErr w:type="gramStart"/>
      <w:r w:rsidRPr="00755155">
        <w:rPr>
          <w:rFonts w:ascii="Arial" w:hAnsi="Arial" w:cs="Arial"/>
        </w:rPr>
        <w:t>zákona</w:t>
      </w:r>
      <w:proofErr w:type="gramEnd"/>
      <w:r w:rsidRPr="00755155">
        <w:rPr>
          <w:rFonts w:ascii="Arial" w:hAnsi="Arial" w:cs="Arial"/>
        </w:rPr>
        <w:t>, a to pro osobu nebo osoby, jejichž prostřednictvím odbornou způsobilost zabezpečuje.</w:t>
      </w:r>
    </w:p>
    <w:p w:rsidR="00286724" w:rsidRPr="00755155" w:rsidRDefault="00286724" w:rsidP="00286724">
      <w:pPr>
        <w:pStyle w:val="2sltext"/>
        <w:numPr>
          <w:ilvl w:val="0"/>
          <w:numId w:val="0"/>
        </w:numPr>
        <w:spacing w:before="0" w:after="120"/>
        <w:ind w:left="720"/>
        <w:rPr>
          <w:rFonts w:ascii="Arial" w:hAnsi="Arial" w:cs="Arial"/>
        </w:rPr>
      </w:pPr>
    </w:p>
    <w:p w:rsidR="000D3953" w:rsidRPr="00D71D10" w:rsidRDefault="000D3953" w:rsidP="000D3953">
      <w:pPr>
        <w:pStyle w:val="2"/>
        <w:numPr>
          <w:ilvl w:val="0"/>
          <w:numId w:val="0"/>
        </w:numPr>
        <w:spacing w:before="120" w:after="0" w:line="288" w:lineRule="auto"/>
        <w:rPr>
          <w:u w:val="single"/>
        </w:rPr>
      </w:pPr>
      <w:r w:rsidRPr="00D71D10">
        <w:rPr>
          <w:u w:val="single"/>
        </w:rPr>
        <w:lastRenderedPageBreak/>
        <w:t xml:space="preserve">Technická kvalifikace </w:t>
      </w:r>
    </w:p>
    <w:p w:rsidR="00313904" w:rsidRPr="00313904" w:rsidRDefault="00313904" w:rsidP="00313904">
      <w:pPr>
        <w:spacing w:before="120" w:line="288" w:lineRule="auto"/>
        <w:jc w:val="both"/>
        <w:rPr>
          <w:rFonts w:ascii="Arial" w:hAnsi="Arial" w:cs="Arial"/>
          <w:spacing w:val="2"/>
          <w:sz w:val="22"/>
          <w:szCs w:val="22"/>
        </w:rPr>
      </w:pPr>
      <w:r w:rsidRPr="00313904">
        <w:rPr>
          <w:rFonts w:ascii="Arial" w:hAnsi="Arial" w:cs="Arial"/>
          <w:spacing w:val="2"/>
          <w:sz w:val="22"/>
          <w:szCs w:val="22"/>
        </w:rPr>
        <w:t xml:space="preserve">Zadavatel požaduje, aby dodavatel předložil </w:t>
      </w:r>
      <w:r w:rsidRPr="00313904">
        <w:rPr>
          <w:rFonts w:ascii="Arial" w:hAnsi="Arial" w:cs="Arial"/>
          <w:b/>
          <w:spacing w:val="2"/>
          <w:sz w:val="22"/>
          <w:szCs w:val="22"/>
        </w:rPr>
        <w:t xml:space="preserve">seznam významných služeb obdobného charakteru poskytnutých za poslední 3 roky </w:t>
      </w:r>
      <w:r w:rsidRPr="00313904">
        <w:rPr>
          <w:rFonts w:ascii="Arial" w:hAnsi="Arial" w:cs="Arial"/>
          <w:spacing w:val="2"/>
          <w:sz w:val="22"/>
          <w:szCs w:val="22"/>
        </w:rPr>
        <w:t>před zahájením zadávacího řízení, včetně uvedení doby jejich poskytnutí a identifikace objednatele.</w:t>
      </w:r>
    </w:p>
    <w:p w:rsidR="00313904" w:rsidRPr="00313904" w:rsidRDefault="00313904" w:rsidP="00313904">
      <w:pPr>
        <w:spacing w:before="120" w:line="288" w:lineRule="auto"/>
        <w:jc w:val="both"/>
        <w:rPr>
          <w:rFonts w:ascii="Arial" w:hAnsi="Arial" w:cs="Arial"/>
          <w:spacing w:val="2"/>
          <w:sz w:val="22"/>
          <w:szCs w:val="22"/>
        </w:rPr>
      </w:pPr>
      <w:r w:rsidRPr="00313904">
        <w:rPr>
          <w:rFonts w:ascii="Arial" w:hAnsi="Arial" w:cs="Arial"/>
          <w:spacing w:val="2"/>
          <w:sz w:val="22"/>
          <w:szCs w:val="22"/>
        </w:rPr>
        <w:t>Zadavatel, s ohledem na složitost a rozsah plnění veřejné zakázky, vymezuje minimální úroveň pro splnění technické kvalifikace takto:</w:t>
      </w:r>
    </w:p>
    <w:p w:rsidR="00313904" w:rsidRPr="00612D2D" w:rsidRDefault="0046344B" w:rsidP="0046344B">
      <w:pPr>
        <w:numPr>
          <w:ilvl w:val="0"/>
          <w:numId w:val="16"/>
        </w:numPr>
        <w:spacing w:before="120" w:line="288" w:lineRule="auto"/>
        <w:jc w:val="both"/>
        <w:rPr>
          <w:rFonts w:ascii="Arial" w:hAnsi="Arial" w:cs="Arial"/>
          <w:b/>
          <w:spacing w:val="2"/>
          <w:sz w:val="22"/>
          <w:szCs w:val="22"/>
        </w:rPr>
      </w:pPr>
      <w:r w:rsidRPr="00612D2D">
        <w:rPr>
          <w:rFonts w:ascii="Arial" w:hAnsi="Arial" w:cs="Arial"/>
          <w:b/>
          <w:spacing w:val="2"/>
          <w:sz w:val="22"/>
          <w:szCs w:val="22"/>
        </w:rPr>
        <w:t xml:space="preserve">nejméně </w:t>
      </w:r>
      <w:r w:rsidR="00FE0B9D" w:rsidRPr="00612D2D">
        <w:rPr>
          <w:rFonts w:ascii="Arial" w:hAnsi="Arial" w:cs="Arial"/>
          <w:b/>
          <w:spacing w:val="2"/>
          <w:sz w:val="22"/>
          <w:szCs w:val="22"/>
        </w:rPr>
        <w:t>3</w:t>
      </w:r>
      <w:r w:rsidR="00313904" w:rsidRPr="00612D2D">
        <w:rPr>
          <w:rFonts w:ascii="Arial" w:hAnsi="Arial" w:cs="Arial"/>
          <w:b/>
          <w:spacing w:val="2"/>
          <w:sz w:val="22"/>
          <w:szCs w:val="22"/>
        </w:rPr>
        <w:t xml:space="preserve"> projektované stavby (rekonstrukce nebo výstavb</w:t>
      </w:r>
      <w:r w:rsidRPr="00612D2D">
        <w:rPr>
          <w:rFonts w:ascii="Arial" w:hAnsi="Arial" w:cs="Arial"/>
          <w:b/>
          <w:spacing w:val="2"/>
          <w:sz w:val="22"/>
          <w:szCs w:val="22"/>
        </w:rPr>
        <w:t>y</w:t>
      </w:r>
      <w:r w:rsidR="00313904" w:rsidRPr="00612D2D">
        <w:rPr>
          <w:rFonts w:ascii="Arial" w:hAnsi="Arial" w:cs="Arial"/>
          <w:b/>
          <w:spacing w:val="2"/>
          <w:sz w:val="22"/>
          <w:szCs w:val="22"/>
        </w:rPr>
        <w:t xml:space="preserve">) </w:t>
      </w:r>
      <w:r w:rsidR="00313904" w:rsidRPr="00612D2D">
        <w:rPr>
          <w:rFonts w:ascii="Arial" w:hAnsi="Arial" w:cs="Arial"/>
          <w:b/>
          <w:spacing w:val="2"/>
          <w:sz w:val="22"/>
          <w:szCs w:val="22"/>
          <w:u w:val="single"/>
        </w:rPr>
        <w:t>silnic</w:t>
      </w:r>
      <w:r w:rsidR="00313904" w:rsidRPr="00612D2D">
        <w:rPr>
          <w:rFonts w:ascii="Arial" w:hAnsi="Arial" w:cs="Arial"/>
          <w:b/>
          <w:spacing w:val="2"/>
          <w:sz w:val="22"/>
          <w:szCs w:val="22"/>
        </w:rPr>
        <w:t xml:space="preserve"> v minimální délce </w:t>
      </w:r>
      <w:r w:rsidR="00C87E5C" w:rsidRPr="00612D2D">
        <w:rPr>
          <w:rFonts w:ascii="Arial" w:hAnsi="Arial" w:cs="Arial"/>
          <w:b/>
          <w:spacing w:val="2"/>
          <w:sz w:val="22"/>
          <w:szCs w:val="22"/>
        </w:rPr>
        <w:t>80</w:t>
      </w:r>
      <w:r w:rsidR="00313904" w:rsidRPr="00612D2D">
        <w:rPr>
          <w:rFonts w:ascii="Arial" w:hAnsi="Arial" w:cs="Arial"/>
          <w:b/>
          <w:spacing w:val="2"/>
          <w:sz w:val="22"/>
          <w:szCs w:val="22"/>
        </w:rPr>
        <w:t>0</w:t>
      </w:r>
      <w:r w:rsidR="00ED1615" w:rsidRPr="00612D2D">
        <w:rPr>
          <w:rFonts w:ascii="Arial" w:hAnsi="Arial" w:cs="Arial"/>
          <w:b/>
          <w:spacing w:val="2"/>
          <w:sz w:val="22"/>
          <w:szCs w:val="22"/>
        </w:rPr>
        <w:t xml:space="preserve"> </w:t>
      </w:r>
      <w:r w:rsidR="00313904" w:rsidRPr="00612D2D">
        <w:rPr>
          <w:rFonts w:ascii="Arial" w:hAnsi="Arial" w:cs="Arial"/>
          <w:b/>
          <w:spacing w:val="2"/>
          <w:sz w:val="22"/>
          <w:szCs w:val="22"/>
        </w:rPr>
        <w:t>m</w:t>
      </w:r>
      <w:r w:rsidR="00313904" w:rsidRPr="00612D2D">
        <w:rPr>
          <w:rFonts w:ascii="Arial" w:hAnsi="Arial" w:cs="Arial"/>
          <w:b/>
          <w:color w:val="FF0000"/>
          <w:spacing w:val="2"/>
          <w:sz w:val="22"/>
          <w:szCs w:val="22"/>
        </w:rPr>
        <w:t xml:space="preserve"> </w:t>
      </w:r>
      <w:r w:rsidRPr="00612D2D">
        <w:rPr>
          <w:rFonts w:ascii="Arial" w:hAnsi="Arial" w:cs="Arial"/>
          <w:b/>
          <w:spacing w:val="2"/>
          <w:sz w:val="22"/>
          <w:szCs w:val="22"/>
        </w:rPr>
        <w:t xml:space="preserve">pro každou z nich vypracovaných dodavatelem </w:t>
      </w:r>
      <w:r w:rsidR="00313904" w:rsidRPr="00612D2D">
        <w:rPr>
          <w:rFonts w:ascii="Arial" w:hAnsi="Arial" w:cs="Arial"/>
          <w:b/>
          <w:spacing w:val="2"/>
          <w:sz w:val="22"/>
          <w:szCs w:val="22"/>
        </w:rPr>
        <w:t xml:space="preserve">ve stupni DSP + PDPS </w:t>
      </w:r>
      <w:r w:rsidR="00612614" w:rsidRPr="00612D2D">
        <w:rPr>
          <w:rFonts w:ascii="Arial" w:hAnsi="Arial" w:cs="Arial"/>
          <w:b/>
          <w:spacing w:val="2"/>
          <w:sz w:val="22"/>
          <w:szCs w:val="22"/>
        </w:rPr>
        <w:t>popř.</w:t>
      </w:r>
      <w:r w:rsidR="00313904" w:rsidRPr="00612D2D">
        <w:rPr>
          <w:rFonts w:ascii="Arial" w:hAnsi="Arial" w:cs="Arial"/>
          <w:b/>
          <w:spacing w:val="2"/>
          <w:sz w:val="22"/>
          <w:szCs w:val="22"/>
        </w:rPr>
        <w:t xml:space="preserve"> ve stupni DUSP + PDPS</w:t>
      </w:r>
    </w:p>
    <w:p w:rsidR="0046344B" w:rsidRPr="00DD7917" w:rsidRDefault="0046344B" w:rsidP="0046344B">
      <w:pPr>
        <w:spacing w:before="120" w:line="288" w:lineRule="auto"/>
        <w:jc w:val="both"/>
        <w:rPr>
          <w:rFonts w:ascii="Arial" w:hAnsi="Arial" w:cs="Arial"/>
          <w:b/>
          <w:spacing w:val="2"/>
          <w:sz w:val="12"/>
          <w:szCs w:val="12"/>
        </w:rPr>
      </w:pPr>
    </w:p>
    <w:p w:rsidR="00D855F7" w:rsidRPr="00D855F7" w:rsidRDefault="00D855F7" w:rsidP="00D855F7">
      <w:pPr>
        <w:jc w:val="both"/>
        <w:rPr>
          <w:rFonts w:ascii="Arial" w:hAnsi="Arial" w:cs="Arial"/>
          <w:spacing w:val="2"/>
          <w:sz w:val="22"/>
          <w:szCs w:val="22"/>
        </w:rPr>
      </w:pPr>
      <w:r w:rsidRPr="00D855F7">
        <w:rPr>
          <w:rFonts w:ascii="Arial" w:hAnsi="Arial" w:cs="Arial"/>
          <w:spacing w:val="2"/>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rsidR="00313904" w:rsidRPr="00313904" w:rsidRDefault="00313904" w:rsidP="00313904">
      <w:pPr>
        <w:spacing w:before="120" w:line="288" w:lineRule="auto"/>
        <w:jc w:val="both"/>
        <w:rPr>
          <w:rFonts w:ascii="Arial" w:hAnsi="Arial" w:cs="Arial"/>
          <w:spacing w:val="2"/>
          <w:sz w:val="22"/>
          <w:szCs w:val="22"/>
        </w:rPr>
      </w:pPr>
      <w:r w:rsidRPr="00313904">
        <w:rPr>
          <w:rFonts w:ascii="Arial" w:hAnsi="Arial" w:cs="Arial"/>
          <w:spacing w:val="2"/>
          <w:sz w:val="22"/>
          <w:szCs w:val="22"/>
        </w:rPr>
        <w:t>Přílohou bud</w:t>
      </w:r>
      <w:r w:rsidR="00ED1615">
        <w:rPr>
          <w:rFonts w:ascii="Arial" w:hAnsi="Arial" w:cs="Arial"/>
          <w:spacing w:val="2"/>
          <w:sz w:val="22"/>
          <w:szCs w:val="22"/>
        </w:rPr>
        <w:t>ou</w:t>
      </w:r>
      <w:r w:rsidRPr="00313904">
        <w:rPr>
          <w:rFonts w:ascii="Arial" w:hAnsi="Arial" w:cs="Arial"/>
          <w:spacing w:val="2"/>
          <w:sz w:val="22"/>
          <w:szCs w:val="22"/>
        </w:rPr>
        <w:t xml:space="preserve"> </w:t>
      </w:r>
      <w:r w:rsidRPr="00313904">
        <w:rPr>
          <w:rFonts w:ascii="Arial" w:hAnsi="Arial" w:cs="Arial"/>
          <w:b/>
          <w:spacing w:val="2"/>
          <w:sz w:val="22"/>
          <w:szCs w:val="22"/>
        </w:rPr>
        <w:t xml:space="preserve">minimálně </w:t>
      </w:r>
      <w:r w:rsidR="00ED1615">
        <w:rPr>
          <w:rFonts w:ascii="Arial" w:hAnsi="Arial" w:cs="Arial"/>
          <w:b/>
          <w:spacing w:val="2"/>
          <w:sz w:val="22"/>
          <w:szCs w:val="22"/>
        </w:rPr>
        <w:t>2</w:t>
      </w:r>
      <w:r w:rsidRPr="00313904">
        <w:rPr>
          <w:rFonts w:ascii="Arial" w:hAnsi="Arial" w:cs="Arial"/>
          <w:b/>
          <w:spacing w:val="2"/>
          <w:sz w:val="22"/>
          <w:szCs w:val="22"/>
        </w:rPr>
        <w:t xml:space="preserve"> osvědčení</w:t>
      </w:r>
      <w:r w:rsidRPr="00313904">
        <w:rPr>
          <w:rFonts w:ascii="Arial" w:hAnsi="Arial" w:cs="Arial"/>
          <w:spacing w:val="2"/>
          <w:sz w:val="22"/>
          <w:szCs w:val="22"/>
        </w:rPr>
        <w:t xml:space="preserve"> o řádném poskytnutí a dokončení služeb uvedených v seznamu, potvrzená objednatelem služeb.</w:t>
      </w:r>
    </w:p>
    <w:p w:rsidR="00662F0E" w:rsidRDefault="00313904" w:rsidP="00072434">
      <w:pPr>
        <w:spacing w:before="120" w:line="288" w:lineRule="auto"/>
        <w:jc w:val="both"/>
        <w:rPr>
          <w:rFonts w:ascii="Arial" w:hAnsi="Arial" w:cs="Arial"/>
          <w:spacing w:val="2"/>
          <w:sz w:val="22"/>
          <w:szCs w:val="22"/>
        </w:rPr>
      </w:pPr>
      <w:r w:rsidRPr="00313904">
        <w:rPr>
          <w:rFonts w:ascii="Arial" w:hAnsi="Arial" w:cs="Arial"/>
          <w:spacing w:val="2"/>
          <w:sz w:val="22"/>
          <w:szCs w:val="22"/>
        </w:rPr>
        <w:t>Dodavatel může při předkládání seznamu významných služeb obdobného charakteru využít Formulář k prokázání splnění technické kvalifikace (viz zadávací dokumentace). Seznam bude obsahovat výhradě dokončené služby a předané služby.</w:t>
      </w:r>
    </w:p>
    <w:p w:rsidR="00072434" w:rsidRPr="00072434" w:rsidRDefault="00072434" w:rsidP="00072434">
      <w:pPr>
        <w:spacing w:before="120" w:line="288" w:lineRule="auto"/>
        <w:jc w:val="both"/>
        <w:rPr>
          <w:rFonts w:ascii="Arial" w:hAnsi="Arial" w:cs="Arial"/>
          <w:spacing w:val="2"/>
          <w:sz w:val="12"/>
          <w:szCs w:val="12"/>
        </w:rPr>
      </w:pPr>
    </w:p>
    <w:p w:rsidR="000D3953" w:rsidRPr="00F33912" w:rsidRDefault="000D3953" w:rsidP="000D3953">
      <w:pPr>
        <w:pStyle w:val="2"/>
        <w:numPr>
          <w:ilvl w:val="0"/>
          <w:numId w:val="0"/>
        </w:numPr>
        <w:spacing w:before="120" w:after="0" w:line="288" w:lineRule="auto"/>
        <w:rPr>
          <w:u w:val="single"/>
        </w:rPr>
      </w:pPr>
      <w:r>
        <w:rPr>
          <w:u w:val="single"/>
        </w:rPr>
        <w:t>Další ustanovení ke kvalifikaci</w:t>
      </w:r>
      <w:r w:rsidRPr="00F33912">
        <w:rPr>
          <w:u w:val="single"/>
        </w:rPr>
        <w:t xml:space="preserve"> </w:t>
      </w:r>
    </w:p>
    <w:p w:rsidR="000D3953" w:rsidRDefault="002F0459" w:rsidP="000D3953">
      <w:pPr>
        <w:spacing w:before="120" w:line="288" w:lineRule="auto"/>
        <w:jc w:val="both"/>
        <w:rPr>
          <w:rFonts w:ascii="Arial" w:eastAsia="MS Mincho" w:hAnsi="Arial" w:cs="Arial"/>
          <w:spacing w:val="-6"/>
          <w:sz w:val="22"/>
          <w:szCs w:val="22"/>
        </w:rPr>
      </w:pPr>
      <w:r w:rsidRPr="002F0459">
        <w:rPr>
          <w:rFonts w:ascii="Arial" w:eastAsia="MS Mincho" w:hAnsi="Arial" w:cs="Arial"/>
          <w:spacing w:val="-6"/>
          <w:sz w:val="22"/>
          <w:szCs w:val="22"/>
        </w:rPr>
        <w:t xml:space="preserve">Dodavatel je oprávněn předložit v nabídce dokumenty v prostých kopiích. </w:t>
      </w:r>
      <w:r w:rsidR="00662F0E" w:rsidRPr="002F0459">
        <w:rPr>
          <w:rFonts w:ascii="Arial" w:eastAsia="MS Mincho" w:hAnsi="Arial" w:cs="Arial"/>
          <w:spacing w:val="-6"/>
          <w:sz w:val="22"/>
          <w:szCs w:val="22"/>
        </w:rPr>
        <w:t>Zadavatel</w:t>
      </w:r>
      <w:r w:rsidR="00662F0E">
        <w:rPr>
          <w:rFonts w:ascii="Arial" w:eastAsia="MS Mincho" w:hAnsi="Arial" w:cs="Arial"/>
          <w:spacing w:val="-6"/>
          <w:sz w:val="22"/>
          <w:szCs w:val="22"/>
        </w:rPr>
        <w:t xml:space="preserve"> </w:t>
      </w:r>
      <w:r w:rsidRPr="002F0459">
        <w:rPr>
          <w:rFonts w:ascii="Arial" w:eastAsia="MS Mincho" w:hAnsi="Arial" w:cs="Arial"/>
          <w:spacing w:val="-6"/>
          <w:sz w:val="22"/>
          <w:szCs w:val="22"/>
        </w:rPr>
        <w:t>si vyhrazuj</w:t>
      </w:r>
      <w:r w:rsidR="00857012">
        <w:rPr>
          <w:rFonts w:ascii="Arial" w:eastAsia="MS Mincho" w:hAnsi="Arial" w:cs="Arial"/>
          <w:spacing w:val="-6"/>
          <w:sz w:val="22"/>
          <w:szCs w:val="22"/>
        </w:rPr>
        <w:t>e</w:t>
      </w:r>
      <w:r w:rsidRPr="002F0459">
        <w:rPr>
          <w:rFonts w:ascii="Arial" w:eastAsia="MS Mincho" w:hAnsi="Arial" w:cs="Arial"/>
          <w:spacing w:val="-6"/>
          <w:sz w:val="22"/>
          <w:szCs w:val="22"/>
        </w:rPr>
        <w:t xml:space="preserve"> právo, před uzavřením sml</w:t>
      </w:r>
      <w:r w:rsidR="00857012">
        <w:rPr>
          <w:rFonts w:ascii="Arial" w:eastAsia="MS Mincho" w:hAnsi="Arial" w:cs="Arial"/>
          <w:spacing w:val="-6"/>
          <w:sz w:val="22"/>
          <w:szCs w:val="22"/>
        </w:rPr>
        <w:t>o</w:t>
      </w:r>
      <w:r w:rsidRPr="002F0459">
        <w:rPr>
          <w:rFonts w:ascii="Arial" w:eastAsia="MS Mincho" w:hAnsi="Arial" w:cs="Arial"/>
          <w:spacing w:val="-6"/>
          <w:sz w:val="22"/>
          <w:szCs w:val="22"/>
        </w:rPr>
        <w:t>uv</w:t>
      </w:r>
      <w:r w:rsidR="00857012">
        <w:rPr>
          <w:rFonts w:ascii="Arial" w:eastAsia="MS Mincho" w:hAnsi="Arial" w:cs="Arial"/>
          <w:spacing w:val="-6"/>
          <w:sz w:val="22"/>
          <w:szCs w:val="22"/>
        </w:rPr>
        <w:t>y</w:t>
      </w:r>
      <w:r>
        <w:rPr>
          <w:rFonts w:ascii="Arial" w:eastAsia="MS Mincho" w:hAnsi="Arial" w:cs="Arial"/>
          <w:spacing w:val="-6"/>
          <w:sz w:val="22"/>
          <w:szCs w:val="22"/>
        </w:rPr>
        <w:t xml:space="preserve"> o provedení veřejné zakázky</w:t>
      </w:r>
      <w:r w:rsidRPr="002F0459">
        <w:rPr>
          <w:rFonts w:ascii="Arial" w:eastAsia="MS Mincho" w:hAnsi="Arial" w:cs="Arial"/>
          <w:spacing w:val="-6"/>
          <w:sz w:val="22"/>
          <w:szCs w:val="22"/>
        </w:rPr>
        <w:t xml:space="preserve">, vyzvat </w:t>
      </w:r>
      <w:r w:rsidR="00E42201">
        <w:rPr>
          <w:rFonts w:ascii="Arial" w:eastAsia="MS Mincho" w:hAnsi="Arial" w:cs="Arial"/>
          <w:spacing w:val="-6"/>
          <w:sz w:val="22"/>
          <w:szCs w:val="22"/>
        </w:rPr>
        <w:t xml:space="preserve">vybraného </w:t>
      </w:r>
      <w:r w:rsidRPr="002F0459">
        <w:rPr>
          <w:rFonts w:ascii="Arial" w:eastAsia="MS Mincho" w:hAnsi="Arial" w:cs="Arial"/>
          <w:spacing w:val="-6"/>
          <w:sz w:val="22"/>
          <w:szCs w:val="22"/>
        </w:rPr>
        <w:t>dodavatele k předložení originálů nebo úředně ověřených kopií těchto dokladů.</w:t>
      </w:r>
    </w:p>
    <w:p w:rsidR="000D3953" w:rsidRDefault="000D3953" w:rsidP="000D3953">
      <w:pPr>
        <w:spacing w:line="288" w:lineRule="auto"/>
        <w:jc w:val="both"/>
        <w:rPr>
          <w:rFonts w:ascii="Arial" w:hAnsi="Arial" w:cs="Arial"/>
          <w:i/>
          <w:sz w:val="22"/>
          <w:szCs w:val="22"/>
        </w:rPr>
      </w:pPr>
    </w:p>
    <w:p w:rsidR="000D3953" w:rsidRPr="00EB55A9" w:rsidRDefault="000D3953" w:rsidP="000D3953">
      <w:pPr>
        <w:spacing w:line="288" w:lineRule="auto"/>
        <w:jc w:val="both"/>
        <w:rPr>
          <w:rFonts w:ascii="Arial" w:hAnsi="Arial" w:cs="Arial"/>
          <w:sz w:val="22"/>
          <w:szCs w:val="22"/>
        </w:rPr>
      </w:pPr>
      <w:r w:rsidRPr="00BB78F0">
        <w:rPr>
          <w:rFonts w:ascii="Arial" w:hAnsi="Arial" w:cs="Arial"/>
          <w:spacing w:val="2"/>
          <w:sz w:val="22"/>
          <w:szCs w:val="22"/>
        </w:rPr>
        <w:t xml:space="preserve">U osob, které nejsou statutárními nebo odpovědnými zástupci </w:t>
      </w:r>
      <w:r w:rsidR="00BB78F0" w:rsidRPr="00BB78F0">
        <w:rPr>
          <w:rFonts w:ascii="Arial" w:hAnsi="Arial" w:cs="Arial"/>
          <w:spacing w:val="2"/>
          <w:sz w:val="22"/>
          <w:szCs w:val="22"/>
        </w:rPr>
        <w:t>dodavatele</w:t>
      </w:r>
      <w:r w:rsidRPr="00BB78F0">
        <w:rPr>
          <w:rFonts w:ascii="Arial" w:hAnsi="Arial" w:cs="Arial"/>
          <w:spacing w:val="2"/>
          <w:sz w:val="22"/>
          <w:szCs w:val="22"/>
        </w:rPr>
        <w:t>, dodavatel doloží,</w:t>
      </w:r>
      <w:r w:rsidRPr="0041023B">
        <w:rPr>
          <w:rFonts w:ascii="Arial" w:hAnsi="Arial" w:cs="Arial"/>
          <w:spacing w:val="-4"/>
          <w:sz w:val="22"/>
          <w:szCs w:val="22"/>
        </w:rPr>
        <w:t xml:space="preserve"> zda jsou</w:t>
      </w:r>
      <w:r w:rsidRPr="00EB55A9">
        <w:rPr>
          <w:rFonts w:ascii="Arial" w:hAnsi="Arial" w:cs="Arial"/>
          <w:sz w:val="22"/>
          <w:szCs w:val="22"/>
        </w:rPr>
        <w:t xml:space="preserve"> </w:t>
      </w:r>
      <w:r w:rsidRPr="0041023B">
        <w:rPr>
          <w:rFonts w:ascii="Arial" w:hAnsi="Arial" w:cs="Arial"/>
          <w:spacing w:val="2"/>
          <w:sz w:val="22"/>
          <w:szCs w:val="22"/>
        </w:rPr>
        <w:t>v pracovním nebo obdobném poměru k </w:t>
      </w:r>
      <w:r w:rsidR="00BB78F0">
        <w:rPr>
          <w:rFonts w:ascii="Arial" w:hAnsi="Arial" w:cs="Arial"/>
          <w:spacing w:val="2"/>
          <w:sz w:val="22"/>
          <w:szCs w:val="22"/>
        </w:rPr>
        <w:t>dodavateli</w:t>
      </w:r>
      <w:r w:rsidRPr="0041023B">
        <w:rPr>
          <w:rFonts w:ascii="Arial" w:hAnsi="Arial" w:cs="Arial"/>
          <w:spacing w:val="2"/>
          <w:sz w:val="22"/>
          <w:szCs w:val="22"/>
        </w:rPr>
        <w:t>, pokud ne, tak jejich závazn</w:t>
      </w:r>
      <w:r w:rsidR="00615862">
        <w:rPr>
          <w:rFonts w:ascii="Arial" w:hAnsi="Arial" w:cs="Arial"/>
          <w:spacing w:val="2"/>
          <w:sz w:val="22"/>
          <w:szCs w:val="22"/>
        </w:rPr>
        <w:t>ým</w:t>
      </w:r>
      <w:r w:rsidRPr="0041023B">
        <w:rPr>
          <w:rFonts w:ascii="Arial" w:hAnsi="Arial" w:cs="Arial"/>
          <w:spacing w:val="2"/>
          <w:sz w:val="22"/>
          <w:szCs w:val="22"/>
        </w:rPr>
        <w:t xml:space="preserve"> prohlášení</w:t>
      </w:r>
      <w:r w:rsidR="00615862">
        <w:rPr>
          <w:rFonts w:ascii="Arial" w:hAnsi="Arial" w:cs="Arial"/>
          <w:spacing w:val="2"/>
          <w:sz w:val="22"/>
          <w:szCs w:val="22"/>
        </w:rPr>
        <w:t>m</w:t>
      </w:r>
      <w:r w:rsidRPr="00EB55A9">
        <w:rPr>
          <w:rFonts w:ascii="Arial" w:hAnsi="Arial" w:cs="Arial"/>
          <w:spacing w:val="-6"/>
          <w:sz w:val="22"/>
          <w:szCs w:val="22"/>
        </w:rPr>
        <w:t xml:space="preserve"> o budoucí</w:t>
      </w:r>
      <w:r w:rsidRPr="00EB55A9">
        <w:rPr>
          <w:rFonts w:ascii="Arial" w:hAnsi="Arial" w:cs="Arial"/>
          <w:sz w:val="22"/>
          <w:szCs w:val="22"/>
        </w:rPr>
        <w:t xml:space="preserve"> spolupráci s </w:t>
      </w:r>
      <w:r w:rsidR="00BB78F0">
        <w:rPr>
          <w:rFonts w:ascii="Arial" w:hAnsi="Arial" w:cs="Arial"/>
          <w:sz w:val="22"/>
          <w:szCs w:val="22"/>
        </w:rPr>
        <w:t>dodavatele</w:t>
      </w:r>
      <w:r w:rsidR="00505D63">
        <w:rPr>
          <w:rFonts w:ascii="Arial" w:hAnsi="Arial" w:cs="Arial"/>
          <w:sz w:val="22"/>
          <w:szCs w:val="22"/>
        </w:rPr>
        <w:t>m</w:t>
      </w:r>
      <w:r w:rsidRPr="00EB55A9">
        <w:rPr>
          <w:rFonts w:ascii="Arial" w:hAnsi="Arial" w:cs="Arial"/>
          <w:sz w:val="22"/>
          <w:szCs w:val="22"/>
        </w:rPr>
        <w:t xml:space="preserve">. </w:t>
      </w:r>
    </w:p>
    <w:p w:rsidR="000D3953" w:rsidRPr="00660BFC" w:rsidRDefault="000D3953" w:rsidP="000D3953">
      <w:pPr>
        <w:spacing w:line="288" w:lineRule="auto"/>
        <w:jc w:val="both"/>
        <w:rPr>
          <w:rFonts w:ascii="Arial" w:hAnsi="Arial" w:cs="Arial"/>
          <w:i/>
          <w:sz w:val="22"/>
          <w:szCs w:val="22"/>
        </w:rPr>
      </w:pPr>
    </w:p>
    <w:p w:rsidR="000D3953" w:rsidRDefault="000D3953" w:rsidP="000D3953">
      <w:pPr>
        <w:spacing w:after="120" w:line="288" w:lineRule="auto"/>
        <w:jc w:val="both"/>
        <w:rPr>
          <w:rFonts w:ascii="Arial" w:hAnsi="Arial" w:cs="Arial"/>
          <w:sz w:val="22"/>
          <w:szCs w:val="22"/>
        </w:rPr>
      </w:pPr>
      <w:r w:rsidRPr="00894994">
        <w:rPr>
          <w:rFonts w:ascii="Arial" w:hAnsi="Arial" w:cs="Arial"/>
          <w:spacing w:val="-2"/>
          <w:sz w:val="22"/>
          <w:szCs w:val="22"/>
        </w:rPr>
        <w:t xml:space="preserve">V případě, že část zakázky bude plněna prostřednictvím </w:t>
      </w:r>
      <w:r w:rsidR="00EB31F2">
        <w:rPr>
          <w:rFonts w:ascii="Arial" w:hAnsi="Arial" w:cs="Arial"/>
          <w:spacing w:val="-2"/>
          <w:sz w:val="22"/>
          <w:szCs w:val="22"/>
        </w:rPr>
        <w:t>pod</w:t>
      </w:r>
      <w:r w:rsidRPr="00894994">
        <w:rPr>
          <w:rFonts w:ascii="Arial" w:hAnsi="Arial" w:cs="Arial"/>
          <w:spacing w:val="-2"/>
          <w:sz w:val="22"/>
          <w:szCs w:val="22"/>
        </w:rPr>
        <w:t xml:space="preserve">dodavatele, dodavatel v nabídce doloží závazné prohlášení každého </w:t>
      </w:r>
      <w:r w:rsidR="00EB31F2">
        <w:rPr>
          <w:rFonts w:ascii="Arial" w:hAnsi="Arial" w:cs="Arial"/>
          <w:spacing w:val="-2"/>
          <w:sz w:val="22"/>
          <w:szCs w:val="22"/>
        </w:rPr>
        <w:t>pod</w:t>
      </w:r>
      <w:r w:rsidRPr="00894994">
        <w:rPr>
          <w:rFonts w:ascii="Arial" w:hAnsi="Arial" w:cs="Arial"/>
          <w:spacing w:val="-2"/>
          <w:sz w:val="22"/>
          <w:szCs w:val="22"/>
        </w:rPr>
        <w:t>dodavatele o budoucí spolupráci nebo písemn</w:t>
      </w:r>
      <w:r w:rsidR="004F66AD">
        <w:rPr>
          <w:rFonts w:ascii="Arial" w:hAnsi="Arial" w:cs="Arial"/>
          <w:spacing w:val="-2"/>
          <w:sz w:val="22"/>
          <w:szCs w:val="22"/>
        </w:rPr>
        <w:t>ý závazek</w:t>
      </w:r>
      <w:r w:rsidRPr="00F8681F">
        <w:rPr>
          <w:rFonts w:ascii="Arial" w:hAnsi="Arial" w:cs="Arial"/>
          <w:spacing w:val="-6"/>
          <w:sz w:val="22"/>
          <w:szCs w:val="22"/>
        </w:rPr>
        <w:t>. Z obsahu závazného prohlášení nebo písemné</w:t>
      </w:r>
      <w:r w:rsidR="004F66AD">
        <w:rPr>
          <w:rFonts w:ascii="Arial" w:hAnsi="Arial" w:cs="Arial"/>
          <w:spacing w:val="-6"/>
          <w:sz w:val="22"/>
          <w:szCs w:val="22"/>
        </w:rPr>
        <w:t>ho závazku</w:t>
      </w:r>
      <w:r w:rsidR="00F07157">
        <w:rPr>
          <w:rFonts w:ascii="Arial" w:hAnsi="Arial" w:cs="Arial"/>
          <w:sz w:val="22"/>
          <w:szCs w:val="22"/>
        </w:rPr>
        <w:t xml:space="preserve"> </w:t>
      </w:r>
      <w:r w:rsidRPr="00C14601">
        <w:rPr>
          <w:rFonts w:ascii="Arial" w:hAnsi="Arial" w:cs="Arial"/>
          <w:sz w:val="22"/>
          <w:szCs w:val="22"/>
        </w:rPr>
        <w:t xml:space="preserve">bude zřejmý předmět plnění a jeho rozsah, který se </w:t>
      </w:r>
      <w:r w:rsidR="00EB31F2">
        <w:rPr>
          <w:rFonts w:ascii="Arial" w:hAnsi="Arial" w:cs="Arial"/>
          <w:sz w:val="22"/>
          <w:szCs w:val="22"/>
        </w:rPr>
        <w:t>pod</w:t>
      </w:r>
      <w:r w:rsidRPr="00C14601">
        <w:rPr>
          <w:rFonts w:ascii="Arial" w:hAnsi="Arial" w:cs="Arial"/>
          <w:sz w:val="22"/>
          <w:szCs w:val="22"/>
        </w:rPr>
        <w:t>dodavatel zavazuje splnit.</w:t>
      </w:r>
    </w:p>
    <w:p w:rsidR="009054D1" w:rsidRDefault="009054D1" w:rsidP="009054D1">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rsidR="001B318C" w:rsidRDefault="001B318C" w:rsidP="009054D1">
      <w:pPr>
        <w:pStyle w:val="Bntext2"/>
        <w:tabs>
          <w:tab w:val="clear" w:pos="-1560"/>
        </w:tabs>
        <w:spacing w:line="288" w:lineRule="auto"/>
        <w:ind w:left="0"/>
        <w:rPr>
          <w:rFonts w:cs="Arial"/>
          <w:szCs w:val="22"/>
        </w:rPr>
      </w:pPr>
    </w:p>
    <w:p w:rsidR="003C1843" w:rsidRPr="003C1843" w:rsidRDefault="003C1843" w:rsidP="003C1843">
      <w:pPr>
        <w:pStyle w:val="Nadpis2"/>
        <w:numPr>
          <w:ilvl w:val="0"/>
          <w:numId w:val="0"/>
        </w:numPr>
        <w:rPr>
          <w:i w:val="0"/>
          <w:sz w:val="22"/>
          <w:szCs w:val="22"/>
          <w:u w:val="single"/>
        </w:rPr>
      </w:pPr>
      <w:r w:rsidRPr="003C1843">
        <w:rPr>
          <w:bCs w:val="0"/>
          <w:i w:val="0"/>
          <w:sz w:val="22"/>
          <w:szCs w:val="22"/>
          <w:u w:val="single"/>
        </w:rPr>
        <w:t>Další požadavky zadavatele</w:t>
      </w:r>
    </w:p>
    <w:p w:rsidR="003C1843" w:rsidRDefault="003C1843" w:rsidP="003C1843"/>
    <w:p w:rsidR="003C1843" w:rsidRDefault="003C1843" w:rsidP="003C1843">
      <w:pPr>
        <w:spacing w:after="120" w:line="288" w:lineRule="auto"/>
        <w:jc w:val="both"/>
        <w:rPr>
          <w:rFonts w:ascii="Arial" w:hAnsi="Arial" w:cs="Arial"/>
          <w:spacing w:val="-2"/>
          <w:sz w:val="22"/>
          <w:szCs w:val="22"/>
        </w:rPr>
      </w:pPr>
      <w:r>
        <w:rPr>
          <w:rFonts w:ascii="Arial" w:hAnsi="Arial" w:cs="Arial"/>
          <w:spacing w:val="-2"/>
          <w:sz w:val="22"/>
          <w:szCs w:val="22"/>
        </w:rPr>
        <w:t xml:space="preserve">Vybraný dodavatel je povinen předat při podpisu smlouvy o </w:t>
      </w:r>
      <w:r w:rsidR="007C6183" w:rsidRPr="007C6183">
        <w:rPr>
          <w:rFonts w:ascii="Arial" w:hAnsi="Arial" w:cs="Arial"/>
          <w:spacing w:val="-2"/>
          <w:sz w:val="22"/>
          <w:szCs w:val="22"/>
        </w:rPr>
        <w:t xml:space="preserve">provedení veřejné zakázky </w:t>
      </w:r>
      <w:r>
        <w:rPr>
          <w:rFonts w:ascii="Arial" w:hAnsi="Arial" w:cs="Arial"/>
          <w:spacing w:val="-2"/>
          <w:sz w:val="22"/>
          <w:szCs w:val="22"/>
        </w:rPr>
        <w:t xml:space="preserve">kopii pojistné smlouvy na </w:t>
      </w:r>
      <w:r>
        <w:rPr>
          <w:rFonts w:ascii="Arial" w:hAnsi="Arial" w:cs="Arial"/>
          <w:sz w:val="22"/>
          <w:szCs w:val="22"/>
        </w:rPr>
        <w:t xml:space="preserve">pojištění </w:t>
      </w:r>
      <w:r>
        <w:rPr>
          <w:rFonts w:ascii="Arial" w:hAnsi="Arial" w:cs="Arial"/>
          <w:spacing w:val="-4"/>
          <w:sz w:val="22"/>
          <w:szCs w:val="22"/>
        </w:rPr>
        <w:t>odpovědnosti za škodu způsobenou dodavatelem třetí osobě s minimální</w:t>
      </w:r>
      <w:r>
        <w:rPr>
          <w:rFonts w:ascii="Arial" w:hAnsi="Arial" w:cs="Arial"/>
          <w:sz w:val="22"/>
          <w:szCs w:val="22"/>
        </w:rPr>
        <w:t xml:space="preserve"> </w:t>
      </w:r>
      <w:r>
        <w:rPr>
          <w:rFonts w:ascii="Arial" w:hAnsi="Arial" w:cs="Arial"/>
          <w:spacing w:val="-2"/>
          <w:sz w:val="22"/>
          <w:szCs w:val="22"/>
        </w:rPr>
        <w:t>pojistnou částkou pojištění odpovědnosti za škodu způsobenou třetím osobám ve výši min. 2 mil. Kč.</w:t>
      </w:r>
    </w:p>
    <w:p w:rsidR="00286724" w:rsidRDefault="00286724" w:rsidP="003C1843">
      <w:pPr>
        <w:spacing w:after="120" w:line="288" w:lineRule="auto"/>
        <w:jc w:val="both"/>
        <w:rPr>
          <w:rFonts w:ascii="Arial" w:hAnsi="Arial" w:cs="Arial"/>
          <w:spacing w:val="-2"/>
          <w:sz w:val="22"/>
          <w:szCs w:val="22"/>
        </w:rPr>
      </w:pPr>
    </w:p>
    <w:p w:rsidR="00286724" w:rsidRDefault="00286724" w:rsidP="003C1843">
      <w:pPr>
        <w:spacing w:after="120" w:line="288" w:lineRule="auto"/>
        <w:jc w:val="both"/>
        <w:rPr>
          <w:rFonts w:ascii="Arial" w:hAnsi="Arial" w:cs="Arial"/>
          <w:spacing w:val="-2"/>
          <w:sz w:val="22"/>
          <w:szCs w:val="22"/>
        </w:rPr>
      </w:pPr>
    </w:p>
    <w:p w:rsidR="004518CC" w:rsidRDefault="004518CC" w:rsidP="004518CC">
      <w:pPr>
        <w:pStyle w:val="Nadpis1"/>
        <w:numPr>
          <w:ilvl w:val="0"/>
          <w:numId w:val="13"/>
        </w:numPr>
        <w:ind w:left="431" w:hanging="431"/>
        <w:jc w:val="both"/>
        <w:rPr>
          <w:szCs w:val="22"/>
        </w:rPr>
      </w:pPr>
      <w:r>
        <w:rPr>
          <w:szCs w:val="22"/>
        </w:rPr>
        <w:lastRenderedPageBreak/>
        <w:t xml:space="preserve">Podmínky </w:t>
      </w:r>
      <w:r w:rsidRPr="004518CC">
        <w:t>sestavení</w:t>
      </w:r>
      <w:r>
        <w:rPr>
          <w:szCs w:val="22"/>
        </w:rPr>
        <w:t xml:space="preserve"> a podání nabídky</w:t>
      </w:r>
    </w:p>
    <w:p w:rsidR="004518CC" w:rsidRPr="00ED1615" w:rsidRDefault="004518CC" w:rsidP="009054D1">
      <w:pPr>
        <w:pStyle w:val="Bntext2"/>
        <w:tabs>
          <w:tab w:val="clear" w:pos="-1560"/>
        </w:tabs>
        <w:spacing w:line="288" w:lineRule="auto"/>
        <w:ind w:left="0"/>
        <w:rPr>
          <w:rFonts w:cs="Arial"/>
          <w:b/>
          <w:szCs w:val="22"/>
        </w:rPr>
      </w:pPr>
      <w:r w:rsidRPr="00ED1615">
        <w:rPr>
          <w:rFonts w:cs="Arial"/>
          <w:b/>
          <w:szCs w:val="22"/>
        </w:rPr>
        <w:t>6.1 Požadavky na způsob zpracování nabídkové ceny</w:t>
      </w:r>
    </w:p>
    <w:p w:rsidR="004518CC" w:rsidRDefault="004518CC" w:rsidP="004518CC">
      <w:pPr>
        <w:pStyle w:val="Prosttext"/>
        <w:spacing w:before="120" w:line="288" w:lineRule="auto"/>
        <w:jc w:val="both"/>
        <w:rPr>
          <w:rFonts w:ascii="Arial" w:eastAsia="MS Mincho" w:hAnsi="Arial" w:cs="Arial"/>
          <w:sz w:val="22"/>
          <w:szCs w:val="22"/>
        </w:rPr>
      </w:pPr>
      <w:r w:rsidRPr="00660BFC">
        <w:rPr>
          <w:rFonts w:ascii="Arial" w:hAnsi="Arial" w:cs="Arial"/>
          <w:sz w:val="22"/>
          <w:szCs w:val="22"/>
        </w:rPr>
        <w:t xml:space="preserve">Nabídkovou cenou se rozumí celková cena za splnění </w:t>
      </w:r>
      <w:r w:rsidR="00392128">
        <w:rPr>
          <w:rFonts w:ascii="Arial" w:hAnsi="Arial" w:cs="Arial"/>
          <w:sz w:val="22"/>
          <w:szCs w:val="22"/>
        </w:rPr>
        <w:t xml:space="preserve">veřejné </w:t>
      </w:r>
      <w:r w:rsidRPr="00660BFC">
        <w:rPr>
          <w:rFonts w:ascii="Arial" w:hAnsi="Arial" w:cs="Arial"/>
          <w:sz w:val="22"/>
          <w:szCs w:val="22"/>
        </w:rPr>
        <w:t>zakázky</w:t>
      </w:r>
      <w:r w:rsidRPr="00660BFC">
        <w:rPr>
          <w:rFonts w:ascii="Arial" w:hAnsi="Arial" w:cs="Arial"/>
          <w:b/>
          <w:bCs/>
          <w:color w:val="FF0000"/>
          <w:sz w:val="22"/>
          <w:szCs w:val="22"/>
        </w:rPr>
        <w:t xml:space="preserve"> </w:t>
      </w:r>
      <w:r w:rsidRPr="00660BFC">
        <w:rPr>
          <w:rFonts w:ascii="Arial" w:hAnsi="Arial" w:cs="Arial"/>
          <w:sz w:val="22"/>
          <w:szCs w:val="22"/>
        </w:rPr>
        <w:t xml:space="preserve">včetně daně z přidané hodnoty. </w:t>
      </w:r>
      <w:r w:rsidRPr="00CC65BB">
        <w:rPr>
          <w:rFonts w:ascii="Arial" w:eastAsia="MS Mincho" w:hAnsi="Arial" w:cs="Arial"/>
          <w:spacing w:val="-4"/>
          <w:sz w:val="22"/>
          <w:szCs w:val="22"/>
        </w:rPr>
        <w:t>Nabídková cena bude stanovena za celé plnění předmětu veřejné zakázky</w:t>
      </w:r>
      <w:r w:rsidRPr="00857C80">
        <w:rPr>
          <w:rFonts w:ascii="Arial" w:eastAsia="MS Mincho" w:hAnsi="Arial" w:cs="Arial"/>
          <w:spacing w:val="-4"/>
          <w:sz w:val="22"/>
          <w:szCs w:val="22"/>
        </w:rPr>
        <w:t xml:space="preserve"> </w:t>
      </w:r>
      <w:r w:rsidRPr="00CC65BB">
        <w:rPr>
          <w:rFonts w:ascii="Arial" w:eastAsia="MS Mincho" w:hAnsi="Arial" w:cs="Arial"/>
          <w:spacing w:val="-4"/>
          <w:sz w:val="22"/>
          <w:szCs w:val="22"/>
        </w:rPr>
        <w:t>v souladu s</w:t>
      </w:r>
      <w:r>
        <w:rPr>
          <w:rFonts w:ascii="Arial" w:eastAsia="MS Mincho" w:hAnsi="Arial" w:cs="Arial"/>
          <w:spacing w:val="-4"/>
          <w:sz w:val="22"/>
          <w:szCs w:val="22"/>
        </w:rPr>
        <w:t xml:space="preserve">e </w:t>
      </w:r>
      <w:r>
        <w:rPr>
          <w:rFonts w:ascii="Arial" w:eastAsia="MS Mincho" w:hAnsi="Arial" w:cs="Arial"/>
          <w:sz w:val="22"/>
          <w:szCs w:val="22"/>
        </w:rPr>
        <w:t>zadávací dokumentací</w:t>
      </w:r>
      <w:r w:rsidR="007B71AF">
        <w:rPr>
          <w:rFonts w:ascii="Arial" w:eastAsia="MS Mincho" w:hAnsi="Arial" w:cs="Arial"/>
          <w:sz w:val="22"/>
          <w:szCs w:val="22"/>
        </w:rPr>
        <w:t xml:space="preserve"> následovně:</w:t>
      </w:r>
      <w:r w:rsidR="005C3F8B">
        <w:rPr>
          <w:rFonts w:ascii="Arial" w:eastAsia="MS Mincho" w:hAnsi="Arial" w:cs="Arial"/>
          <w:sz w:val="22"/>
          <w:szCs w:val="22"/>
        </w:rPr>
        <w:t xml:space="preserve"> </w:t>
      </w:r>
    </w:p>
    <w:p w:rsidR="004518CC" w:rsidRPr="00857C80" w:rsidRDefault="004518CC" w:rsidP="004518CC">
      <w:pPr>
        <w:pStyle w:val="Prosttext"/>
        <w:spacing w:line="288" w:lineRule="auto"/>
        <w:ind w:left="426" w:hanging="284"/>
        <w:jc w:val="both"/>
        <w:rPr>
          <w:rFonts w:ascii="Arial" w:eastAsia="MS Mincho" w:hAnsi="Arial" w:cs="Arial"/>
          <w:sz w:val="22"/>
          <w:szCs w:val="22"/>
        </w:rPr>
      </w:pPr>
      <w:r w:rsidRPr="00660BFC">
        <w:rPr>
          <w:rFonts w:ascii="Arial" w:eastAsia="MS Mincho" w:hAnsi="Arial" w:cs="Arial"/>
          <w:sz w:val="22"/>
          <w:szCs w:val="22"/>
        </w:rPr>
        <w:t xml:space="preserve"> </w:t>
      </w:r>
      <w:r w:rsidRPr="00857C80">
        <w:rPr>
          <w:rFonts w:ascii="Arial" w:eastAsia="MS Mincho" w:hAnsi="Arial" w:cs="Arial"/>
          <w:sz w:val="22"/>
          <w:szCs w:val="22"/>
        </w:rPr>
        <w:t>-</w:t>
      </w:r>
      <w:r w:rsidRPr="00857C80">
        <w:rPr>
          <w:rFonts w:ascii="Arial" w:eastAsia="MS Mincho" w:hAnsi="Arial" w:cs="Arial"/>
          <w:sz w:val="22"/>
          <w:szCs w:val="22"/>
        </w:rPr>
        <w:tab/>
        <w:t>cena za zpracování kompletní projektové dokumentace stavby v členění na jednotlivé stupně plnění dle podmínek zadávací dokumentace</w:t>
      </w:r>
      <w:r>
        <w:rPr>
          <w:rFonts w:ascii="Arial" w:eastAsia="MS Mincho" w:hAnsi="Arial" w:cs="Arial"/>
          <w:sz w:val="22"/>
          <w:szCs w:val="22"/>
        </w:rPr>
        <w:t>,</w:t>
      </w:r>
    </w:p>
    <w:p w:rsidR="004518CC" w:rsidRPr="00857C80" w:rsidRDefault="004518CC" w:rsidP="004518CC">
      <w:pPr>
        <w:pStyle w:val="Prosttext"/>
        <w:spacing w:line="288" w:lineRule="auto"/>
        <w:ind w:left="426" w:hanging="284"/>
        <w:jc w:val="both"/>
        <w:rPr>
          <w:rFonts w:ascii="Arial" w:eastAsia="MS Mincho" w:hAnsi="Arial" w:cs="Arial"/>
          <w:sz w:val="22"/>
          <w:szCs w:val="22"/>
        </w:rPr>
      </w:pPr>
      <w:r w:rsidRPr="00857C80">
        <w:rPr>
          <w:rFonts w:ascii="Arial" w:eastAsia="MS Mincho" w:hAnsi="Arial" w:cs="Arial"/>
          <w:sz w:val="22"/>
          <w:szCs w:val="22"/>
        </w:rPr>
        <w:t>-</w:t>
      </w:r>
      <w:r w:rsidRPr="00857C80">
        <w:rPr>
          <w:rFonts w:ascii="Arial" w:eastAsia="MS Mincho" w:hAnsi="Arial" w:cs="Arial"/>
          <w:sz w:val="22"/>
          <w:szCs w:val="22"/>
        </w:rPr>
        <w:tab/>
      </w:r>
      <w:r w:rsidRPr="008639CA">
        <w:rPr>
          <w:rFonts w:ascii="Arial" w:eastAsia="MS Mincho" w:hAnsi="Arial" w:cs="Arial"/>
          <w:spacing w:val="-4"/>
          <w:sz w:val="22"/>
          <w:szCs w:val="22"/>
        </w:rPr>
        <w:t>cena za výkon autorského dozoru v rozsahu dle předmětu plnění</w:t>
      </w:r>
      <w:r>
        <w:rPr>
          <w:rFonts w:ascii="Arial" w:eastAsia="MS Mincho" w:hAnsi="Arial" w:cs="Arial"/>
          <w:spacing w:val="-4"/>
          <w:sz w:val="22"/>
          <w:szCs w:val="22"/>
        </w:rPr>
        <w:t>,</w:t>
      </w:r>
      <w:r w:rsidRPr="008639CA">
        <w:rPr>
          <w:rFonts w:ascii="Arial" w:eastAsia="MS Mincho" w:hAnsi="Arial" w:cs="Arial"/>
          <w:spacing w:val="-4"/>
          <w:sz w:val="22"/>
          <w:szCs w:val="22"/>
        </w:rPr>
        <w:t xml:space="preserve"> </w:t>
      </w:r>
    </w:p>
    <w:p w:rsidR="004518CC" w:rsidRDefault="004518CC" w:rsidP="004518CC">
      <w:pPr>
        <w:pStyle w:val="Prosttext"/>
        <w:spacing w:line="288" w:lineRule="auto"/>
        <w:ind w:left="426" w:hanging="284"/>
        <w:jc w:val="both"/>
        <w:rPr>
          <w:rFonts w:ascii="Arial" w:eastAsia="MS Mincho" w:hAnsi="Arial" w:cs="Arial"/>
          <w:sz w:val="22"/>
          <w:szCs w:val="22"/>
        </w:rPr>
      </w:pPr>
      <w:r w:rsidRPr="00857C80">
        <w:rPr>
          <w:rFonts w:ascii="Arial" w:eastAsia="MS Mincho" w:hAnsi="Arial" w:cs="Arial"/>
          <w:sz w:val="22"/>
          <w:szCs w:val="22"/>
        </w:rPr>
        <w:t xml:space="preserve"> -</w:t>
      </w:r>
      <w:r w:rsidRPr="00857C80">
        <w:rPr>
          <w:rFonts w:ascii="Arial" w:eastAsia="MS Mincho" w:hAnsi="Arial" w:cs="Arial"/>
          <w:sz w:val="22"/>
          <w:szCs w:val="22"/>
        </w:rPr>
        <w:tab/>
        <w:t>celková nabídková cena</w:t>
      </w:r>
      <w:r>
        <w:rPr>
          <w:rFonts w:ascii="Arial" w:eastAsia="MS Mincho" w:hAnsi="Arial" w:cs="Arial"/>
          <w:sz w:val="22"/>
          <w:szCs w:val="22"/>
        </w:rPr>
        <w:t>.</w:t>
      </w:r>
    </w:p>
    <w:p w:rsidR="004518CC" w:rsidRPr="00CC65BB" w:rsidRDefault="004518CC" w:rsidP="004518CC">
      <w:pPr>
        <w:pStyle w:val="Bntext2"/>
        <w:spacing w:before="120" w:line="288" w:lineRule="auto"/>
        <w:ind w:left="0"/>
        <w:rPr>
          <w:rFonts w:eastAsia="MS Mincho" w:cs="Arial"/>
          <w:szCs w:val="22"/>
        </w:rPr>
      </w:pPr>
      <w:r w:rsidRPr="00CC65BB">
        <w:rPr>
          <w:rFonts w:eastAsia="MS Mincho" w:cs="Arial"/>
          <w:szCs w:val="22"/>
        </w:rPr>
        <w:t xml:space="preserve">Nabídková cena bude uvedena v korunách českých (CZK). </w:t>
      </w:r>
    </w:p>
    <w:p w:rsidR="004518CC" w:rsidRPr="00903B63" w:rsidRDefault="004518CC" w:rsidP="004518CC">
      <w:pPr>
        <w:pStyle w:val="Bntext2"/>
        <w:spacing w:before="120" w:line="288" w:lineRule="auto"/>
        <w:ind w:left="0"/>
        <w:rPr>
          <w:rFonts w:eastAsia="MS Mincho" w:cs="Arial"/>
          <w:szCs w:val="22"/>
        </w:rPr>
      </w:pPr>
      <w:r w:rsidRPr="00903B63">
        <w:rPr>
          <w:rFonts w:eastAsia="MS Mincho" w:cs="Arial"/>
          <w:spacing w:val="-4"/>
          <w:szCs w:val="22"/>
        </w:rPr>
        <w:t xml:space="preserve">Nabídková cena bude uvedena </w:t>
      </w:r>
      <w:r w:rsidRPr="004518CC">
        <w:rPr>
          <w:rFonts w:eastAsia="MS Mincho" w:cs="Arial"/>
          <w:b/>
          <w:spacing w:val="-4"/>
          <w:szCs w:val="22"/>
          <w:u w:val="single"/>
        </w:rPr>
        <w:t>v návrhu smlouvy o provedení veřejné zakázky</w:t>
      </w:r>
      <w:r>
        <w:rPr>
          <w:rFonts w:eastAsia="MS Mincho" w:cs="Arial"/>
          <w:spacing w:val="-4"/>
          <w:szCs w:val="22"/>
        </w:rPr>
        <w:t xml:space="preserve"> </w:t>
      </w:r>
      <w:r w:rsidRPr="00903B63">
        <w:rPr>
          <w:rFonts w:eastAsia="MS Mincho" w:cs="Arial"/>
          <w:spacing w:val="-4"/>
          <w:szCs w:val="22"/>
        </w:rPr>
        <w:t>v členění: nabídková cena bez DPH, samostatně DPH (sazba DPH</w:t>
      </w:r>
      <w:r w:rsidRPr="00903B63">
        <w:rPr>
          <w:rFonts w:eastAsia="MS Mincho" w:cs="Arial"/>
          <w:szCs w:val="22"/>
        </w:rPr>
        <w:t xml:space="preserve"> v %) a nabídková cena včetně DPH. Nabídková cena v této skladbě bude uvedena v návrhu smluvních obchodních podmínek.</w:t>
      </w:r>
    </w:p>
    <w:p w:rsidR="004518CC" w:rsidRPr="00903B63" w:rsidRDefault="004518CC" w:rsidP="004518CC">
      <w:pPr>
        <w:pStyle w:val="Bntext2"/>
        <w:spacing w:before="120" w:line="288" w:lineRule="auto"/>
        <w:ind w:left="0"/>
        <w:rPr>
          <w:rFonts w:cs="Arial"/>
          <w:szCs w:val="22"/>
        </w:rPr>
      </w:pPr>
      <w:r w:rsidRPr="00CC65BB">
        <w:rPr>
          <w:rFonts w:cs="Arial"/>
          <w:szCs w:val="22"/>
        </w:rPr>
        <w:t xml:space="preserve">Nabídková cena bude stanovena jako nejvýše přípustná a platná po celou dobu plnění veřejné zakázky. V ceně budou obsaženy veškeré práce a činnosti potřebné pro řádné splnění veřejné </w:t>
      </w:r>
      <w:r w:rsidRPr="00903B63">
        <w:rPr>
          <w:rFonts w:cs="Arial"/>
          <w:szCs w:val="22"/>
        </w:rPr>
        <w:t xml:space="preserve">zakázky a vyplývají z podrobné specifikace díla. Rovněž cena autorského dozoru bude obsahovat veškeré související materiálové i režijní náklady (např. náklady na dopravu) </w:t>
      </w:r>
      <w:r w:rsidRPr="00903B63">
        <w:rPr>
          <w:rFonts w:cs="Arial"/>
          <w:spacing w:val="6"/>
          <w:szCs w:val="22"/>
        </w:rPr>
        <w:t>vynaložené na provedenou činnost</w:t>
      </w:r>
      <w:r w:rsidR="00C436FC">
        <w:rPr>
          <w:rFonts w:cs="Arial"/>
          <w:spacing w:val="6"/>
          <w:szCs w:val="22"/>
        </w:rPr>
        <w:t xml:space="preserve">. </w:t>
      </w:r>
      <w:r w:rsidRPr="00903B63">
        <w:rPr>
          <w:rFonts w:cs="Arial"/>
          <w:spacing w:val="6"/>
          <w:szCs w:val="22"/>
        </w:rPr>
        <w:t>Cena bude obsahovat ocenění případně dalších prací</w:t>
      </w:r>
      <w:r w:rsidRPr="00903B63">
        <w:rPr>
          <w:rFonts w:cs="Arial"/>
          <w:szCs w:val="22"/>
        </w:rPr>
        <w:t xml:space="preserve"> a dodávek, které vyplývají z vymezení předmětu veřejné zakázky.</w:t>
      </w:r>
    </w:p>
    <w:p w:rsidR="004518CC" w:rsidRDefault="004518CC" w:rsidP="004518CC">
      <w:pPr>
        <w:pStyle w:val="Bntext2"/>
        <w:spacing w:before="120" w:line="288" w:lineRule="auto"/>
        <w:ind w:left="0"/>
        <w:rPr>
          <w:rFonts w:eastAsia="MS Mincho" w:cs="Arial"/>
          <w:szCs w:val="22"/>
        </w:rPr>
      </w:pPr>
    </w:p>
    <w:p w:rsidR="004518CC" w:rsidRDefault="004518CC" w:rsidP="004518CC">
      <w:pPr>
        <w:pStyle w:val="Bntext2"/>
        <w:tabs>
          <w:tab w:val="clear" w:pos="-1560"/>
        </w:tabs>
        <w:spacing w:line="288" w:lineRule="auto"/>
        <w:ind w:left="0"/>
        <w:rPr>
          <w:rFonts w:cs="Arial"/>
          <w:b/>
          <w:szCs w:val="22"/>
        </w:rPr>
      </w:pPr>
      <w:r>
        <w:rPr>
          <w:rFonts w:cs="Arial"/>
          <w:szCs w:val="22"/>
        </w:rPr>
        <w:t>Dodavatel,</w:t>
      </w:r>
      <w:r w:rsidRPr="006F4FDE">
        <w:rPr>
          <w:rFonts w:cs="Arial"/>
          <w:szCs w:val="22"/>
        </w:rPr>
        <w:t xml:space="preserve"> jako povinnou součást nabídky</w:t>
      </w:r>
      <w:r>
        <w:rPr>
          <w:rFonts w:cs="Arial"/>
          <w:szCs w:val="22"/>
        </w:rPr>
        <w:t>,</w:t>
      </w:r>
      <w:r w:rsidRPr="006F4FDE">
        <w:rPr>
          <w:rFonts w:cs="Arial"/>
          <w:szCs w:val="22"/>
        </w:rPr>
        <w:t xml:space="preserve"> předloží cenovou nabídku, která bude obsahovat </w:t>
      </w:r>
      <w:r w:rsidRPr="001172AC">
        <w:rPr>
          <w:rFonts w:cs="Arial"/>
          <w:b/>
          <w:spacing w:val="-6"/>
          <w:szCs w:val="22"/>
        </w:rPr>
        <w:t xml:space="preserve">předpokládaný výkon činností (v hodinách) za vypracování jednotlivých </w:t>
      </w:r>
      <w:r>
        <w:rPr>
          <w:rFonts w:cs="Arial"/>
          <w:b/>
          <w:spacing w:val="-6"/>
          <w:szCs w:val="22"/>
        </w:rPr>
        <w:t xml:space="preserve">stupňů </w:t>
      </w:r>
      <w:r w:rsidRPr="001172AC">
        <w:rPr>
          <w:rFonts w:cs="Arial"/>
          <w:b/>
          <w:spacing w:val="-6"/>
          <w:szCs w:val="22"/>
        </w:rPr>
        <w:t>projektové dokumentace</w:t>
      </w:r>
      <w:r w:rsidRPr="006F4FDE">
        <w:rPr>
          <w:rFonts w:cs="Arial"/>
          <w:szCs w:val="22"/>
        </w:rPr>
        <w:t xml:space="preserve"> dle podmínek zadávací dokumentace, </w:t>
      </w:r>
      <w:r w:rsidRPr="00ED1615">
        <w:rPr>
          <w:rFonts w:cs="Arial"/>
          <w:b/>
          <w:szCs w:val="22"/>
        </w:rPr>
        <w:t>s uvedením hodinových sazeb za výkon jednotlivých činností</w:t>
      </w:r>
      <w:r w:rsidRPr="006F4FDE">
        <w:rPr>
          <w:rFonts w:cs="Arial"/>
          <w:szCs w:val="22"/>
        </w:rPr>
        <w:t xml:space="preserve">. Součástí cenové kalkulace bude rovněž cena za </w:t>
      </w:r>
      <w:r w:rsidRPr="001172AC">
        <w:rPr>
          <w:rFonts w:cs="Arial"/>
          <w:b/>
          <w:szCs w:val="22"/>
        </w:rPr>
        <w:t>výkon autorského dozoru dle předmětu plnění</w:t>
      </w:r>
      <w:r>
        <w:rPr>
          <w:rFonts w:cs="Arial"/>
          <w:b/>
          <w:szCs w:val="22"/>
        </w:rPr>
        <w:t>.</w:t>
      </w:r>
      <w:r w:rsidRPr="001172AC">
        <w:rPr>
          <w:rFonts w:cs="Arial"/>
          <w:b/>
          <w:szCs w:val="22"/>
        </w:rPr>
        <w:t xml:space="preserve"> </w:t>
      </w:r>
    </w:p>
    <w:p w:rsidR="00326009" w:rsidRDefault="00326009" w:rsidP="004518CC">
      <w:pPr>
        <w:pStyle w:val="Bntext2"/>
        <w:tabs>
          <w:tab w:val="clear" w:pos="-1560"/>
        </w:tabs>
        <w:spacing w:line="288" w:lineRule="auto"/>
        <w:ind w:left="0"/>
        <w:rPr>
          <w:rFonts w:cs="Arial"/>
          <w:b/>
          <w:szCs w:val="22"/>
        </w:rPr>
      </w:pPr>
    </w:p>
    <w:p w:rsidR="004518CC" w:rsidRDefault="004518CC" w:rsidP="004518CC">
      <w:pPr>
        <w:pStyle w:val="Bntext2"/>
        <w:tabs>
          <w:tab w:val="clear" w:pos="-1560"/>
        </w:tabs>
        <w:spacing w:line="288" w:lineRule="auto"/>
        <w:ind w:left="0"/>
        <w:rPr>
          <w:rFonts w:cs="Arial"/>
          <w:b/>
          <w:szCs w:val="22"/>
          <w:u w:val="single"/>
        </w:rPr>
      </w:pPr>
      <w:r w:rsidRPr="00ED1615">
        <w:rPr>
          <w:rFonts w:cs="Arial"/>
          <w:b/>
          <w:szCs w:val="22"/>
          <w:u w:val="single"/>
        </w:rPr>
        <w:t>Součet ocenění jednotlivých činností uvedených v cenové nabídce bude totožný s nabídkovou cenou uvedenou v návrhu smlouvy o provedení veřejné zakázky.</w:t>
      </w:r>
    </w:p>
    <w:p w:rsidR="004518CC" w:rsidRDefault="004518CC" w:rsidP="004518CC">
      <w:pPr>
        <w:pStyle w:val="Bntext2"/>
        <w:tabs>
          <w:tab w:val="clear" w:pos="-1560"/>
        </w:tabs>
        <w:spacing w:line="288" w:lineRule="auto"/>
        <w:ind w:left="0"/>
        <w:rPr>
          <w:rFonts w:cs="Arial"/>
          <w:b/>
          <w:szCs w:val="22"/>
          <w:u w:val="single"/>
        </w:rPr>
      </w:pPr>
    </w:p>
    <w:p w:rsidR="00776ADD" w:rsidRDefault="00776ADD" w:rsidP="004518CC">
      <w:pPr>
        <w:pStyle w:val="Bntext2"/>
        <w:tabs>
          <w:tab w:val="clear" w:pos="-1560"/>
        </w:tabs>
        <w:spacing w:line="288" w:lineRule="auto"/>
        <w:ind w:left="0"/>
        <w:rPr>
          <w:rFonts w:cs="Arial"/>
          <w:b/>
          <w:szCs w:val="22"/>
          <w:u w:val="single"/>
        </w:rPr>
      </w:pPr>
    </w:p>
    <w:p w:rsidR="004518CC" w:rsidRDefault="004518CC" w:rsidP="004518CC">
      <w:pPr>
        <w:pStyle w:val="Bntext2"/>
        <w:tabs>
          <w:tab w:val="clear" w:pos="-1560"/>
        </w:tabs>
        <w:spacing w:line="288" w:lineRule="auto"/>
        <w:ind w:left="0"/>
        <w:rPr>
          <w:rFonts w:cs="Arial"/>
          <w:b/>
          <w:szCs w:val="22"/>
        </w:rPr>
      </w:pPr>
      <w:r>
        <w:rPr>
          <w:rFonts w:cs="Arial"/>
          <w:b/>
          <w:szCs w:val="22"/>
        </w:rPr>
        <w:t>6.2. Požadavky na formu a způsob podání nabídky</w:t>
      </w:r>
    </w:p>
    <w:p w:rsidR="004518CC" w:rsidRDefault="004518CC" w:rsidP="004518CC">
      <w:pPr>
        <w:pStyle w:val="Bntext2"/>
        <w:spacing w:before="120" w:line="288" w:lineRule="auto"/>
        <w:ind w:left="0"/>
        <w:rPr>
          <w:rFonts w:cs="Arial"/>
          <w:bCs/>
          <w:spacing w:val="2"/>
          <w:szCs w:val="22"/>
        </w:rPr>
      </w:pPr>
      <w:r w:rsidRPr="00707B6F">
        <w:rPr>
          <w:rFonts w:cs="Arial"/>
          <w:szCs w:val="22"/>
        </w:rPr>
        <w:t>Dodavatel pod</w:t>
      </w:r>
      <w:r>
        <w:rPr>
          <w:rFonts w:cs="Arial"/>
          <w:szCs w:val="22"/>
        </w:rPr>
        <w:t>á</w:t>
      </w:r>
      <w:r w:rsidRPr="00707B6F">
        <w:rPr>
          <w:rFonts w:cs="Arial"/>
          <w:szCs w:val="22"/>
        </w:rPr>
        <w:t xml:space="preserve"> nabídku </w:t>
      </w:r>
      <w:r w:rsidRPr="00606118">
        <w:rPr>
          <w:rFonts w:cs="Arial"/>
          <w:b/>
          <w:szCs w:val="22"/>
        </w:rPr>
        <w:t>v</w:t>
      </w:r>
      <w:r w:rsidRPr="00707B6F">
        <w:rPr>
          <w:rFonts w:cs="Arial"/>
          <w:szCs w:val="22"/>
        </w:rPr>
        <w:t> </w:t>
      </w:r>
      <w:r w:rsidRPr="00707B6F">
        <w:rPr>
          <w:rFonts w:cs="Arial"/>
          <w:b/>
          <w:szCs w:val="22"/>
        </w:rPr>
        <w:t>elektronické podobě</w:t>
      </w:r>
      <w:r w:rsidRPr="00707B6F">
        <w:rPr>
          <w:rFonts w:cs="Arial"/>
          <w:szCs w:val="22"/>
        </w:rPr>
        <w:t xml:space="preserve"> prostřednictvím elektronického nástroje E-ZAK dostupného na </w:t>
      </w:r>
      <w:hyperlink r:id="rId8" w:history="1">
        <w:r w:rsidRPr="00737B29">
          <w:rPr>
            <w:rStyle w:val="Hypertextovodkaz"/>
            <w:szCs w:val="22"/>
          </w:rPr>
          <w:t>https://ezak.kr-vysocina.cz/</w:t>
        </w:r>
      </w:hyperlink>
      <w:r w:rsidRPr="00707B6F">
        <w:rPr>
          <w:rFonts w:cs="Arial"/>
          <w:szCs w:val="22"/>
        </w:rPr>
        <w:t>.</w:t>
      </w:r>
    </w:p>
    <w:p w:rsidR="004518CC" w:rsidRDefault="004518CC" w:rsidP="004518CC">
      <w:pPr>
        <w:pStyle w:val="Bntext2"/>
        <w:widowControl w:val="0"/>
        <w:spacing w:before="120" w:line="288" w:lineRule="auto"/>
        <w:ind w:left="0"/>
        <w:rPr>
          <w:rFonts w:cs="Arial"/>
          <w:bCs/>
          <w:spacing w:val="2"/>
          <w:szCs w:val="22"/>
        </w:rPr>
      </w:pPr>
      <w:r w:rsidRPr="00FF6558">
        <w:rPr>
          <w:rFonts w:cs="Arial"/>
          <w:bCs/>
          <w:spacing w:val="2"/>
          <w:szCs w:val="22"/>
        </w:rPr>
        <w:t xml:space="preserve">Podává-li nabídku více dodavatelů společně (jako jeden účastník zadávacího řízení), jsou povinni přiložit v nabídce  </w:t>
      </w:r>
      <w:r w:rsidR="005C3F8B">
        <w:rPr>
          <w:rFonts w:cs="Arial"/>
          <w:bCs/>
          <w:spacing w:val="2"/>
          <w:szCs w:val="22"/>
        </w:rPr>
        <w:t>kopii písemného</w:t>
      </w:r>
      <w:r>
        <w:rPr>
          <w:rFonts w:cs="Arial"/>
          <w:bCs/>
          <w:spacing w:val="2"/>
          <w:szCs w:val="22"/>
        </w:rPr>
        <w:t xml:space="preserve"> závazk</w:t>
      </w:r>
      <w:r w:rsidR="005C3F8B">
        <w:rPr>
          <w:rFonts w:cs="Arial"/>
          <w:bCs/>
          <w:spacing w:val="2"/>
          <w:szCs w:val="22"/>
        </w:rPr>
        <w:t>u</w:t>
      </w:r>
      <w:r w:rsidRPr="00FF6558">
        <w:rPr>
          <w:rFonts w:cs="Arial"/>
          <w:bCs/>
          <w:spacing w:val="2"/>
          <w:szCs w:val="22"/>
        </w:rPr>
        <w:t>, z</w:t>
      </w:r>
      <w:r>
        <w:rPr>
          <w:rFonts w:cs="Arial"/>
          <w:bCs/>
          <w:spacing w:val="2"/>
          <w:szCs w:val="22"/>
        </w:rPr>
        <w:t>e</w:t>
      </w:r>
      <w:r w:rsidRPr="00FF6558">
        <w:rPr>
          <w:rFonts w:cs="Arial"/>
          <w:bCs/>
          <w:spacing w:val="2"/>
          <w:szCs w:val="22"/>
        </w:rPr>
        <w:t xml:space="preserve"> </w:t>
      </w:r>
      <w:r>
        <w:rPr>
          <w:rFonts w:cs="Arial"/>
          <w:bCs/>
          <w:spacing w:val="2"/>
          <w:szCs w:val="22"/>
        </w:rPr>
        <w:t>kterého</w:t>
      </w:r>
      <w:r w:rsidRPr="00FF6558">
        <w:rPr>
          <w:rFonts w:cs="Arial"/>
          <w:bCs/>
          <w:spacing w:val="2"/>
          <w:szCs w:val="22"/>
        </w:rPr>
        <w:t xml:space="preserve">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w:t>
      </w:r>
      <w:r>
        <w:rPr>
          <w:rFonts w:cs="Arial"/>
          <w:bCs/>
          <w:spacing w:val="2"/>
          <w:szCs w:val="22"/>
        </w:rPr>
        <w:t>ý písemný závazek</w:t>
      </w:r>
      <w:r w:rsidRPr="00FF6558">
        <w:rPr>
          <w:rFonts w:cs="Arial"/>
          <w:bCs/>
          <w:spacing w:val="2"/>
          <w:szCs w:val="22"/>
        </w:rPr>
        <w:t xml:space="preserve"> musí rovněž zřetelně vymezovat, který z dodavatelů je oprávněn zastupovat ostatní dodavatele ve věcech spojených s plněním předmětu veřejné zakázky či jeho určité části a který dodavatel bude fakturačním místem.</w:t>
      </w:r>
    </w:p>
    <w:p w:rsidR="00EB5717" w:rsidRDefault="00EB5717" w:rsidP="004518CC">
      <w:pPr>
        <w:pStyle w:val="Bntext2"/>
        <w:tabs>
          <w:tab w:val="clear" w:pos="-1560"/>
        </w:tabs>
        <w:spacing w:line="288" w:lineRule="auto"/>
        <w:ind w:left="0"/>
        <w:rPr>
          <w:rFonts w:cs="Arial"/>
          <w:b/>
          <w:bCs/>
          <w:spacing w:val="2"/>
          <w:szCs w:val="22"/>
        </w:rPr>
      </w:pPr>
    </w:p>
    <w:p w:rsidR="00286724" w:rsidRDefault="00286724" w:rsidP="004518CC">
      <w:pPr>
        <w:pStyle w:val="Bntext2"/>
        <w:tabs>
          <w:tab w:val="clear" w:pos="-1560"/>
        </w:tabs>
        <w:spacing w:line="288" w:lineRule="auto"/>
        <w:ind w:left="0"/>
        <w:rPr>
          <w:rFonts w:cs="Arial"/>
          <w:b/>
          <w:bCs/>
          <w:spacing w:val="2"/>
          <w:szCs w:val="22"/>
        </w:rPr>
      </w:pPr>
    </w:p>
    <w:p w:rsidR="00926A34" w:rsidRDefault="00926A34" w:rsidP="004518CC">
      <w:pPr>
        <w:pStyle w:val="Bntext2"/>
        <w:tabs>
          <w:tab w:val="clear" w:pos="-1560"/>
        </w:tabs>
        <w:spacing w:line="288" w:lineRule="auto"/>
        <w:ind w:left="0"/>
        <w:rPr>
          <w:rFonts w:cs="Arial"/>
          <w:b/>
          <w:bCs/>
          <w:spacing w:val="-2"/>
          <w:szCs w:val="22"/>
        </w:rPr>
      </w:pPr>
    </w:p>
    <w:p w:rsidR="00926A34" w:rsidRDefault="00926A34" w:rsidP="004518CC">
      <w:pPr>
        <w:pStyle w:val="Bntext2"/>
        <w:tabs>
          <w:tab w:val="clear" w:pos="-1560"/>
        </w:tabs>
        <w:spacing w:line="288" w:lineRule="auto"/>
        <w:ind w:left="0"/>
        <w:rPr>
          <w:rFonts w:cs="Arial"/>
          <w:b/>
          <w:szCs w:val="22"/>
        </w:rPr>
      </w:pPr>
      <w:r>
        <w:rPr>
          <w:rFonts w:cs="Arial"/>
          <w:b/>
          <w:szCs w:val="22"/>
        </w:rPr>
        <w:lastRenderedPageBreak/>
        <w:t>6.3. Požadavky na způsob zpracování nabídky a obsahové členění</w:t>
      </w:r>
    </w:p>
    <w:p w:rsidR="00926A34" w:rsidRPr="0053473C" w:rsidRDefault="00926A34" w:rsidP="00926A34">
      <w:pPr>
        <w:spacing w:before="120" w:line="288" w:lineRule="auto"/>
        <w:jc w:val="both"/>
        <w:rPr>
          <w:rFonts w:ascii="Arial" w:hAnsi="Arial" w:cs="Arial"/>
          <w:bCs/>
          <w:sz w:val="22"/>
          <w:szCs w:val="22"/>
        </w:rPr>
      </w:pPr>
      <w:r w:rsidRPr="001124B2">
        <w:rPr>
          <w:rFonts w:ascii="Arial" w:hAnsi="Arial" w:cs="Arial"/>
          <w:bCs/>
          <w:sz w:val="22"/>
          <w:szCs w:val="22"/>
        </w:rPr>
        <w:t xml:space="preserve">Nabídka bude zpracována v </w:t>
      </w:r>
      <w:r>
        <w:rPr>
          <w:rFonts w:ascii="Arial" w:hAnsi="Arial" w:cs="Arial"/>
          <w:bCs/>
          <w:sz w:val="22"/>
          <w:szCs w:val="22"/>
        </w:rPr>
        <w:t xml:space="preserve">českém jazyce, v požadovaném rozsahu a členění zadávací </w:t>
      </w:r>
      <w:r w:rsidR="00EB5717">
        <w:rPr>
          <w:rFonts w:ascii="Arial" w:hAnsi="Arial" w:cs="Arial"/>
          <w:bCs/>
          <w:sz w:val="22"/>
          <w:szCs w:val="22"/>
        </w:rPr>
        <w:t>dokumentace</w:t>
      </w:r>
      <w:r>
        <w:rPr>
          <w:rFonts w:ascii="Arial" w:hAnsi="Arial" w:cs="Arial"/>
          <w:bCs/>
          <w:sz w:val="22"/>
          <w:szCs w:val="22"/>
        </w:rPr>
        <w:t>.</w:t>
      </w:r>
      <w:r w:rsidRPr="001124B2">
        <w:rPr>
          <w:rFonts w:ascii="Arial" w:hAnsi="Arial" w:cs="Arial"/>
          <w:bCs/>
          <w:sz w:val="22"/>
          <w:szCs w:val="22"/>
        </w:rPr>
        <w:t xml:space="preserve"> </w:t>
      </w:r>
      <w:r w:rsidRPr="007A78A6">
        <w:rPr>
          <w:rFonts w:ascii="Arial" w:hAnsi="Arial" w:cs="Arial"/>
          <w:bCs/>
          <w:sz w:val="22"/>
          <w:szCs w:val="22"/>
        </w:rPr>
        <w:t>Případné vložené cizojazyčné listiny musí mít přeloženou kopii.</w:t>
      </w:r>
      <w:r>
        <w:rPr>
          <w:rFonts w:ascii="Arial" w:hAnsi="Arial" w:cs="Arial"/>
          <w:bCs/>
          <w:sz w:val="22"/>
          <w:szCs w:val="22"/>
        </w:rPr>
        <w:t xml:space="preserve"> </w:t>
      </w:r>
      <w:r w:rsidRPr="0053473C">
        <w:rPr>
          <w:rFonts w:ascii="Arial" w:hAnsi="Arial" w:cs="Arial"/>
          <w:bCs/>
          <w:sz w:val="22"/>
          <w:szCs w:val="22"/>
        </w:rPr>
        <w:t>Nabídka nebude obsahovat přepisy a opravy, které b</w:t>
      </w:r>
      <w:r>
        <w:rPr>
          <w:rFonts w:ascii="Arial" w:hAnsi="Arial" w:cs="Arial"/>
          <w:bCs/>
          <w:sz w:val="22"/>
          <w:szCs w:val="22"/>
        </w:rPr>
        <w:t>y mohly zadavatele uvést v omyl a všechny dokumenty musí být dobře čitelné</w:t>
      </w:r>
      <w:r w:rsidRPr="0053473C">
        <w:rPr>
          <w:rFonts w:ascii="Arial" w:hAnsi="Arial" w:cs="Arial"/>
          <w:bCs/>
          <w:sz w:val="22"/>
          <w:szCs w:val="22"/>
        </w:rPr>
        <w:t xml:space="preserve">. </w:t>
      </w:r>
    </w:p>
    <w:p w:rsidR="00C436FC" w:rsidRPr="00660A1E" w:rsidRDefault="00C436FC" w:rsidP="00926A34">
      <w:pPr>
        <w:jc w:val="both"/>
        <w:rPr>
          <w:rFonts w:ascii="Arial" w:hAnsi="Arial" w:cs="Arial"/>
          <w:bCs/>
          <w:sz w:val="8"/>
          <w:szCs w:val="8"/>
        </w:rPr>
      </w:pPr>
    </w:p>
    <w:p w:rsidR="00926A34" w:rsidRPr="008A4F6F" w:rsidRDefault="00926A34" w:rsidP="00926A34">
      <w:pPr>
        <w:tabs>
          <w:tab w:val="num" w:pos="-1560"/>
        </w:tabs>
        <w:spacing w:before="120" w:line="264" w:lineRule="auto"/>
        <w:jc w:val="both"/>
        <w:rPr>
          <w:rFonts w:ascii="Arial" w:hAnsi="Arial" w:cs="Arial"/>
          <w:sz w:val="22"/>
          <w:szCs w:val="22"/>
        </w:rPr>
      </w:pPr>
      <w:r>
        <w:rPr>
          <w:rFonts w:ascii="Arial" w:hAnsi="Arial" w:cs="Arial"/>
          <w:sz w:val="22"/>
          <w:szCs w:val="22"/>
        </w:rPr>
        <w:t>Dodavatel předloží</w:t>
      </w:r>
      <w:r w:rsidRPr="008A4F6F">
        <w:rPr>
          <w:rFonts w:ascii="Arial" w:hAnsi="Arial" w:cs="Arial"/>
          <w:sz w:val="22"/>
          <w:szCs w:val="22"/>
        </w:rPr>
        <w:t xml:space="preserve"> dokument</w:t>
      </w:r>
      <w:r>
        <w:rPr>
          <w:rFonts w:ascii="Arial" w:hAnsi="Arial" w:cs="Arial"/>
          <w:sz w:val="22"/>
          <w:szCs w:val="22"/>
        </w:rPr>
        <w:t>y</w:t>
      </w:r>
      <w:r w:rsidRPr="008A4F6F">
        <w:rPr>
          <w:rFonts w:ascii="Arial" w:hAnsi="Arial" w:cs="Arial"/>
          <w:sz w:val="22"/>
          <w:szCs w:val="22"/>
        </w:rPr>
        <w:t xml:space="preserve"> specifikované v následujících bodech:</w:t>
      </w:r>
    </w:p>
    <w:p w:rsidR="00926A34" w:rsidRPr="008A4F6F" w:rsidRDefault="00926A34" w:rsidP="00926A34">
      <w:pPr>
        <w:numPr>
          <w:ilvl w:val="0"/>
          <w:numId w:val="8"/>
        </w:numPr>
        <w:spacing w:line="264" w:lineRule="auto"/>
        <w:jc w:val="both"/>
        <w:rPr>
          <w:rFonts w:ascii="Arial" w:hAnsi="Arial" w:cs="Arial"/>
          <w:b/>
          <w:sz w:val="22"/>
          <w:szCs w:val="22"/>
        </w:rPr>
      </w:pPr>
      <w:r>
        <w:rPr>
          <w:rFonts w:ascii="Arial" w:hAnsi="Arial" w:cs="Arial"/>
          <w:b/>
          <w:bCs/>
          <w:i/>
          <w:iCs/>
          <w:spacing w:val="-4"/>
          <w:sz w:val="22"/>
          <w:szCs w:val="22"/>
        </w:rPr>
        <w:t>k</w:t>
      </w:r>
      <w:r w:rsidRPr="00B71C55">
        <w:rPr>
          <w:rFonts w:ascii="Arial" w:hAnsi="Arial" w:cs="Arial"/>
          <w:b/>
          <w:bCs/>
          <w:i/>
          <w:iCs/>
          <w:spacing w:val="-4"/>
          <w:sz w:val="22"/>
          <w:szCs w:val="22"/>
        </w:rPr>
        <w:t>rycí list nabídky</w:t>
      </w:r>
      <w:r w:rsidR="00776ADD">
        <w:rPr>
          <w:rFonts w:ascii="Arial" w:hAnsi="Arial" w:cs="Arial"/>
          <w:b/>
          <w:bCs/>
          <w:i/>
          <w:iCs/>
          <w:spacing w:val="-4"/>
          <w:sz w:val="22"/>
          <w:szCs w:val="22"/>
        </w:rPr>
        <w:t>;</w:t>
      </w:r>
    </w:p>
    <w:p w:rsidR="00926A34" w:rsidRPr="008A4F6F" w:rsidRDefault="00926A34" w:rsidP="00926A34">
      <w:pPr>
        <w:numPr>
          <w:ilvl w:val="0"/>
          <w:numId w:val="8"/>
        </w:numPr>
        <w:spacing w:line="264" w:lineRule="auto"/>
        <w:jc w:val="both"/>
        <w:rPr>
          <w:rFonts w:ascii="Arial" w:hAnsi="Arial" w:cs="Arial"/>
          <w:b/>
          <w:bCs/>
          <w:i/>
          <w:iCs/>
          <w:sz w:val="22"/>
          <w:szCs w:val="22"/>
        </w:rPr>
      </w:pPr>
      <w:r>
        <w:rPr>
          <w:rFonts w:ascii="Arial" w:hAnsi="Arial" w:cs="Arial"/>
          <w:b/>
          <w:bCs/>
          <w:i/>
          <w:iCs/>
          <w:sz w:val="22"/>
          <w:szCs w:val="22"/>
        </w:rPr>
        <w:t>d</w:t>
      </w:r>
      <w:r w:rsidRPr="008A4F6F">
        <w:rPr>
          <w:rFonts w:ascii="Arial" w:hAnsi="Arial" w:cs="Arial"/>
          <w:b/>
          <w:bCs/>
          <w:i/>
          <w:iCs/>
          <w:sz w:val="22"/>
          <w:szCs w:val="22"/>
        </w:rPr>
        <w:t xml:space="preserve">oklady, jimiž </w:t>
      </w:r>
      <w:r>
        <w:rPr>
          <w:rFonts w:ascii="Arial" w:hAnsi="Arial" w:cs="Arial"/>
          <w:b/>
          <w:bCs/>
          <w:i/>
          <w:iCs/>
          <w:sz w:val="22"/>
          <w:szCs w:val="22"/>
        </w:rPr>
        <w:t>dodavatel</w:t>
      </w:r>
      <w:r w:rsidRPr="008A4F6F">
        <w:rPr>
          <w:rFonts w:ascii="Arial" w:hAnsi="Arial" w:cs="Arial"/>
          <w:b/>
          <w:bCs/>
          <w:i/>
          <w:iCs/>
          <w:sz w:val="22"/>
          <w:szCs w:val="22"/>
        </w:rPr>
        <w:t xml:space="preserve"> prokáže splnění kvalifikace</w:t>
      </w:r>
      <w:r>
        <w:rPr>
          <w:rFonts w:ascii="Arial" w:hAnsi="Arial" w:cs="Arial"/>
          <w:bCs/>
          <w:i/>
          <w:iCs/>
          <w:sz w:val="22"/>
          <w:szCs w:val="22"/>
        </w:rPr>
        <w:t>;</w:t>
      </w:r>
    </w:p>
    <w:p w:rsidR="00926A34" w:rsidRPr="00A253F7" w:rsidRDefault="00926A34" w:rsidP="00926A34">
      <w:pPr>
        <w:numPr>
          <w:ilvl w:val="0"/>
          <w:numId w:val="8"/>
        </w:numPr>
        <w:spacing w:line="264" w:lineRule="auto"/>
        <w:jc w:val="both"/>
        <w:rPr>
          <w:rFonts w:ascii="Arial" w:hAnsi="Arial" w:cs="Arial"/>
          <w:b/>
          <w:bCs/>
          <w:i/>
          <w:iCs/>
          <w:sz w:val="22"/>
          <w:szCs w:val="22"/>
        </w:rPr>
      </w:pPr>
      <w:r>
        <w:rPr>
          <w:rFonts w:ascii="Arial" w:hAnsi="Arial" w:cs="Arial"/>
          <w:b/>
          <w:bCs/>
          <w:i/>
          <w:iCs/>
          <w:sz w:val="22"/>
          <w:szCs w:val="22"/>
        </w:rPr>
        <w:t>n</w:t>
      </w:r>
      <w:r w:rsidRPr="008A4F6F">
        <w:rPr>
          <w:rFonts w:ascii="Arial" w:hAnsi="Arial" w:cs="Arial"/>
          <w:b/>
          <w:bCs/>
          <w:i/>
          <w:iCs/>
          <w:sz w:val="22"/>
          <w:szCs w:val="22"/>
        </w:rPr>
        <w:t>ávrh sml</w:t>
      </w:r>
      <w:r>
        <w:rPr>
          <w:rFonts w:ascii="Arial" w:hAnsi="Arial" w:cs="Arial"/>
          <w:b/>
          <w:bCs/>
          <w:i/>
          <w:iCs/>
          <w:sz w:val="22"/>
          <w:szCs w:val="22"/>
        </w:rPr>
        <w:t>o</w:t>
      </w:r>
      <w:r w:rsidRPr="008A4F6F">
        <w:rPr>
          <w:rFonts w:ascii="Arial" w:hAnsi="Arial" w:cs="Arial"/>
          <w:b/>
          <w:bCs/>
          <w:i/>
          <w:iCs/>
          <w:sz w:val="22"/>
          <w:szCs w:val="22"/>
        </w:rPr>
        <w:t>uv</w:t>
      </w:r>
      <w:r>
        <w:rPr>
          <w:rFonts w:ascii="Arial" w:hAnsi="Arial" w:cs="Arial"/>
          <w:b/>
          <w:bCs/>
          <w:i/>
          <w:iCs/>
          <w:sz w:val="22"/>
          <w:szCs w:val="22"/>
        </w:rPr>
        <w:t>y</w:t>
      </w:r>
      <w:r w:rsidRPr="008A4F6F">
        <w:rPr>
          <w:rFonts w:ascii="Arial" w:hAnsi="Arial" w:cs="Arial"/>
          <w:b/>
          <w:bCs/>
          <w:i/>
          <w:iCs/>
          <w:sz w:val="22"/>
          <w:szCs w:val="22"/>
        </w:rPr>
        <w:t xml:space="preserve"> o </w:t>
      </w:r>
      <w:r>
        <w:rPr>
          <w:rFonts w:ascii="Arial" w:hAnsi="Arial" w:cs="Arial"/>
          <w:b/>
          <w:bCs/>
          <w:i/>
          <w:iCs/>
          <w:sz w:val="22"/>
          <w:szCs w:val="22"/>
        </w:rPr>
        <w:t>provedení veřejné zakázky</w:t>
      </w:r>
      <w:r>
        <w:rPr>
          <w:rFonts w:ascii="Arial" w:hAnsi="Arial" w:cs="Arial"/>
          <w:bCs/>
          <w:i/>
          <w:iCs/>
          <w:sz w:val="22"/>
          <w:szCs w:val="22"/>
        </w:rPr>
        <w:t>;</w:t>
      </w:r>
    </w:p>
    <w:p w:rsidR="00926A34" w:rsidRPr="00B71C55" w:rsidRDefault="00926A34" w:rsidP="00926A34">
      <w:pPr>
        <w:numPr>
          <w:ilvl w:val="0"/>
          <w:numId w:val="8"/>
        </w:numPr>
        <w:spacing w:line="264" w:lineRule="auto"/>
        <w:jc w:val="both"/>
        <w:rPr>
          <w:rFonts w:ascii="Arial" w:hAnsi="Arial" w:cs="Arial"/>
          <w:b/>
          <w:bCs/>
          <w:i/>
          <w:iCs/>
          <w:sz w:val="22"/>
          <w:szCs w:val="22"/>
        </w:rPr>
      </w:pPr>
      <w:r>
        <w:rPr>
          <w:rFonts w:ascii="Arial" w:hAnsi="Arial" w:cs="Arial"/>
          <w:b/>
          <w:bCs/>
          <w:i/>
          <w:iCs/>
          <w:sz w:val="22"/>
          <w:szCs w:val="22"/>
        </w:rPr>
        <w:t>seznam poddodavatelů;</w:t>
      </w:r>
    </w:p>
    <w:p w:rsidR="00926A34" w:rsidRPr="00926A34" w:rsidRDefault="00926A34" w:rsidP="00ED1615">
      <w:pPr>
        <w:pStyle w:val="Bntext2"/>
        <w:numPr>
          <w:ilvl w:val="0"/>
          <w:numId w:val="8"/>
        </w:numPr>
        <w:spacing w:line="288" w:lineRule="auto"/>
        <w:rPr>
          <w:rFonts w:cs="Arial"/>
          <w:b/>
          <w:szCs w:val="22"/>
        </w:rPr>
      </w:pPr>
      <w:r>
        <w:rPr>
          <w:rFonts w:cs="Arial"/>
          <w:b/>
          <w:bCs/>
          <w:i/>
          <w:iCs/>
          <w:szCs w:val="22"/>
        </w:rPr>
        <w:t>ostatní požadavky zadavatele</w:t>
      </w:r>
      <w:r>
        <w:rPr>
          <w:rFonts w:cs="Arial"/>
          <w:bCs/>
          <w:i/>
          <w:iCs/>
          <w:szCs w:val="22"/>
        </w:rPr>
        <w:t>.</w:t>
      </w:r>
    </w:p>
    <w:p w:rsidR="00F63462" w:rsidRDefault="00F63462" w:rsidP="00A474D4">
      <w:pPr>
        <w:tabs>
          <w:tab w:val="left" w:pos="1418"/>
          <w:tab w:val="left" w:pos="7320"/>
        </w:tabs>
        <w:spacing w:line="264" w:lineRule="auto"/>
        <w:jc w:val="both"/>
        <w:rPr>
          <w:rFonts w:ascii="Arial" w:hAnsi="Arial" w:cs="Arial"/>
          <w:sz w:val="4"/>
          <w:szCs w:val="4"/>
        </w:rPr>
      </w:pPr>
    </w:p>
    <w:p w:rsidR="00776ADD" w:rsidRPr="00830D8A" w:rsidRDefault="00776ADD" w:rsidP="00A474D4">
      <w:pPr>
        <w:tabs>
          <w:tab w:val="left" w:pos="1418"/>
          <w:tab w:val="left" w:pos="7320"/>
        </w:tabs>
        <w:spacing w:line="264" w:lineRule="auto"/>
        <w:jc w:val="both"/>
        <w:rPr>
          <w:rFonts w:ascii="Arial" w:hAnsi="Arial" w:cs="Arial"/>
          <w:sz w:val="4"/>
          <w:szCs w:val="4"/>
        </w:rPr>
      </w:pPr>
    </w:p>
    <w:p w:rsidR="00F63462" w:rsidRPr="009550B1" w:rsidRDefault="00F63462" w:rsidP="009E6C2C">
      <w:pPr>
        <w:pStyle w:val="Nadpis1"/>
        <w:numPr>
          <w:ilvl w:val="0"/>
          <w:numId w:val="13"/>
        </w:numPr>
        <w:ind w:left="431" w:hanging="431"/>
        <w:jc w:val="both"/>
      </w:pPr>
      <w:bookmarkStart w:id="8" w:name="_Toc468796038"/>
      <w:bookmarkStart w:id="9" w:name="_Toc464039189"/>
      <w:r w:rsidRPr="00850C10">
        <w:t>Dostupnost zadávací dokumentace</w:t>
      </w:r>
      <w:bookmarkEnd w:id="8"/>
      <w:bookmarkEnd w:id="9"/>
      <w:r w:rsidR="00413D20">
        <w:t xml:space="preserve"> </w:t>
      </w:r>
    </w:p>
    <w:p w:rsidR="002870AC" w:rsidRDefault="00B76FF8" w:rsidP="00F63462">
      <w:pPr>
        <w:tabs>
          <w:tab w:val="left" w:pos="1418"/>
          <w:tab w:val="left" w:pos="7320"/>
        </w:tabs>
        <w:spacing w:before="120" w:line="264" w:lineRule="auto"/>
        <w:jc w:val="both"/>
        <w:rPr>
          <w:rStyle w:val="Hypertextovodkaz"/>
          <w:rFonts w:ascii="Arial" w:hAnsi="Arial" w:cs="Arial"/>
          <w:sz w:val="22"/>
          <w:szCs w:val="22"/>
        </w:rPr>
      </w:pPr>
      <w:r>
        <w:rPr>
          <w:rFonts w:ascii="Arial" w:hAnsi="Arial" w:cs="Arial"/>
          <w:spacing w:val="-2"/>
          <w:sz w:val="22"/>
          <w:szCs w:val="22"/>
        </w:rPr>
        <w:t>Dodavatel</w:t>
      </w:r>
      <w:r w:rsidR="0030737C">
        <w:rPr>
          <w:rFonts w:ascii="Arial" w:hAnsi="Arial" w:cs="Arial"/>
          <w:spacing w:val="-2"/>
          <w:sz w:val="22"/>
          <w:szCs w:val="22"/>
        </w:rPr>
        <w:t>i</w:t>
      </w:r>
      <w:r w:rsidR="002870AC" w:rsidRPr="002870AC">
        <w:rPr>
          <w:rFonts w:ascii="Arial" w:hAnsi="Arial" w:cs="Arial"/>
          <w:spacing w:val="-2"/>
          <w:sz w:val="22"/>
          <w:szCs w:val="22"/>
        </w:rPr>
        <w:t xml:space="preserve"> je umožněn neomezený a přímý dálkový přístup k zadávací dokumentaci v plném</w:t>
      </w:r>
      <w:r w:rsidR="002870AC" w:rsidRPr="003F7666">
        <w:rPr>
          <w:rFonts w:ascii="Arial" w:hAnsi="Arial" w:cs="Arial"/>
          <w:sz w:val="22"/>
          <w:szCs w:val="22"/>
        </w:rPr>
        <w:t xml:space="preserve"> rozsahu již ode dne zahájení řízení, a to na profilu zadavatele</w:t>
      </w:r>
      <w:r w:rsidR="00662F0E">
        <w:rPr>
          <w:rFonts w:ascii="Arial" w:hAnsi="Arial" w:cs="Arial"/>
          <w:sz w:val="22"/>
          <w:szCs w:val="22"/>
        </w:rPr>
        <w:t xml:space="preserve"> </w:t>
      </w:r>
      <w:hyperlink r:id="rId9" w:history="1">
        <w:r w:rsidR="002870AC" w:rsidRPr="003F7666">
          <w:rPr>
            <w:rStyle w:val="Hypertextovodkaz"/>
            <w:rFonts w:ascii="Arial" w:hAnsi="Arial" w:cs="Arial"/>
            <w:sz w:val="22"/>
            <w:szCs w:val="22"/>
          </w:rPr>
          <w:t>https://ezak.kr-vysocina.cz/profile_display_111.html</w:t>
        </w:r>
      </w:hyperlink>
      <w:r w:rsidR="002870AC" w:rsidRPr="002870AC">
        <w:rPr>
          <w:rStyle w:val="Hypertextovodkaz"/>
          <w:rFonts w:ascii="Arial" w:hAnsi="Arial" w:cs="Arial"/>
          <w:color w:val="auto"/>
          <w:sz w:val="22"/>
          <w:szCs w:val="22"/>
          <w:u w:val="none"/>
        </w:rPr>
        <w:t>.</w:t>
      </w:r>
    </w:p>
    <w:p w:rsidR="00F63462" w:rsidRPr="008A4F6F" w:rsidRDefault="00F63462" w:rsidP="00F63462">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Úhrada za zadávací dokumentaci není zadavatel</w:t>
      </w:r>
      <w:r w:rsidR="00857012">
        <w:rPr>
          <w:rFonts w:ascii="Arial" w:hAnsi="Arial" w:cs="Arial"/>
          <w:sz w:val="22"/>
          <w:szCs w:val="22"/>
        </w:rPr>
        <w:t>em</w:t>
      </w:r>
      <w:r w:rsidRPr="008A4F6F">
        <w:rPr>
          <w:rFonts w:ascii="Arial" w:hAnsi="Arial" w:cs="Arial"/>
          <w:sz w:val="22"/>
          <w:szCs w:val="22"/>
        </w:rPr>
        <w:t xml:space="preserve"> požadována.</w:t>
      </w:r>
    </w:p>
    <w:p w:rsidR="00F63462" w:rsidRPr="008A4F6F" w:rsidRDefault="00F63462" w:rsidP="00F63462">
      <w:pPr>
        <w:tabs>
          <w:tab w:val="left" w:pos="1418"/>
          <w:tab w:val="left" w:pos="7320"/>
        </w:tabs>
        <w:spacing w:before="120" w:line="264" w:lineRule="auto"/>
        <w:jc w:val="both"/>
        <w:rPr>
          <w:rFonts w:ascii="Arial" w:hAnsi="Arial" w:cs="Arial"/>
          <w:b/>
          <w:sz w:val="22"/>
          <w:szCs w:val="22"/>
        </w:rPr>
      </w:pPr>
      <w:r w:rsidRPr="008A4F6F">
        <w:rPr>
          <w:rFonts w:ascii="Arial" w:hAnsi="Arial" w:cs="Arial"/>
          <w:b/>
          <w:sz w:val="22"/>
          <w:szCs w:val="22"/>
        </w:rPr>
        <w:t>Zadávací dokumentaci</w:t>
      </w:r>
      <w:r>
        <w:rPr>
          <w:rFonts w:ascii="Arial" w:hAnsi="Arial" w:cs="Arial"/>
          <w:b/>
          <w:sz w:val="22"/>
          <w:szCs w:val="22"/>
        </w:rPr>
        <w:t xml:space="preserve"> na profilu zadavatele</w:t>
      </w:r>
      <w:r w:rsidR="009130DD">
        <w:rPr>
          <w:rFonts w:ascii="Arial" w:hAnsi="Arial" w:cs="Arial"/>
          <w:b/>
          <w:sz w:val="22"/>
          <w:szCs w:val="22"/>
        </w:rPr>
        <w:t xml:space="preserve"> </w:t>
      </w:r>
      <w:r w:rsidRPr="008A4F6F">
        <w:rPr>
          <w:rFonts w:ascii="Arial" w:hAnsi="Arial" w:cs="Arial"/>
          <w:b/>
          <w:sz w:val="22"/>
          <w:szCs w:val="22"/>
        </w:rPr>
        <w:t>tvoří:</w:t>
      </w:r>
    </w:p>
    <w:p w:rsidR="00E107A2" w:rsidRPr="002F5580" w:rsidRDefault="00A04002" w:rsidP="00A04002">
      <w:pPr>
        <w:numPr>
          <w:ilvl w:val="0"/>
          <w:numId w:val="7"/>
        </w:numPr>
        <w:spacing w:line="288" w:lineRule="auto"/>
        <w:jc w:val="both"/>
        <w:rPr>
          <w:rFonts w:ascii="Arial" w:hAnsi="Arial" w:cs="Arial"/>
          <w:sz w:val="22"/>
          <w:szCs w:val="22"/>
        </w:rPr>
      </w:pPr>
      <w:r w:rsidRPr="00A04002">
        <w:rPr>
          <w:rFonts w:ascii="Arial" w:hAnsi="Arial" w:cs="Arial"/>
          <w:sz w:val="22"/>
          <w:szCs w:val="22"/>
        </w:rPr>
        <w:t>výzva k podání nabídky a základní údaje zadávací dokumentace veřejné zakázky na služby</w:t>
      </w:r>
      <w:r w:rsidR="00E107A2" w:rsidRPr="002F5580">
        <w:rPr>
          <w:rFonts w:ascii="Arial" w:hAnsi="Arial" w:cs="Arial"/>
          <w:sz w:val="22"/>
          <w:szCs w:val="22"/>
        </w:rPr>
        <w:t>,</w:t>
      </w:r>
    </w:p>
    <w:p w:rsidR="00E107A2" w:rsidRPr="00B27DF3" w:rsidRDefault="004C5F37" w:rsidP="00E107A2">
      <w:pPr>
        <w:numPr>
          <w:ilvl w:val="0"/>
          <w:numId w:val="7"/>
        </w:numPr>
        <w:spacing w:line="288" w:lineRule="auto"/>
        <w:jc w:val="both"/>
        <w:rPr>
          <w:rFonts w:ascii="Arial" w:hAnsi="Arial" w:cs="Arial"/>
          <w:sz w:val="22"/>
          <w:szCs w:val="22"/>
        </w:rPr>
      </w:pPr>
      <w:r>
        <w:rPr>
          <w:rFonts w:ascii="Arial" w:hAnsi="Arial" w:cs="Arial"/>
          <w:sz w:val="22"/>
          <w:szCs w:val="22"/>
        </w:rPr>
        <w:t>k</w:t>
      </w:r>
      <w:r w:rsidR="00E107A2" w:rsidRPr="00B27DF3">
        <w:rPr>
          <w:rFonts w:ascii="Arial" w:hAnsi="Arial" w:cs="Arial"/>
          <w:sz w:val="22"/>
          <w:szCs w:val="22"/>
        </w:rPr>
        <w:t>rycí list nabídky,</w:t>
      </w:r>
    </w:p>
    <w:p w:rsidR="00E107A2" w:rsidRDefault="004C5F37" w:rsidP="00E107A2">
      <w:pPr>
        <w:numPr>
          <w:ilvl w:val="0"/>
          <w:numId w:val="7"/>
        </w:numPr>
        <w:spacing w:line="288" w:lineRule="auto"/>
        <w:jc w:val="both"/>
        <w:rPr>
          <w:rFonts w:ascii="Arial" w:hAnsi="Arial" w:cs="Arial"/>
          <w:sz w:val="22"/>
          <w:szCs w:val="22"/>
        </w:rPr>
      </w:pPr>
      <w:r>
        <w:rPr>
          <w:rFonts w:ascii="Arial" w:hAnsi="Arial" w:cs="Arial"/>
          <w:sz w:val="22"/>
          <w:szCs w:val="22"/>
        </w:rPr>
        <w:t>v</w:t>
      </w:r>
      <w:r w:rsidR="00E107A2" w:rsidRPr="00B27DF3">
        <w:rPr>
          <w:rFonts w:ascii="Arial" w:hAnsi="Arial" w:cs="Arial"/>
          <w:sz w:val="22"/>
          <w:szCs w:val="22"/>
        </w:rPr>
        <w:t>zor</w:t>
      </w:r>
      <w:r w:rsidR="00A04002">
        <w:rPr>
          <w:rFonts w:ascii="Arial" w:hAnsi="Arial" w:cs="Arial"/>
          <w:sz w:val="22"/>
          <w:szCs w:val="22"/>
        </w:rPr>
        <w:t>y</w:t>
      </w:r>
      <w:r w:rsidR="00E107A2" w:rsidRPr="00B27DF3">
        <w:rPr>
          <w:rFonts w:ascii="Arial" w:hAnsi="Arial" w:cs="Arial"/>
          <w:sz w:val="22"/>
          <w:szCs w:val="22"/>
        </w:rPr>
        <w:t xml:space="preserve"> čestn</w:t>
      </w:r>
      <w:r w:rsidR="00A04002">
        <w:rPr>
          <w:rFonts w:ascii="Arial" w:hAnsi="Arial" w:cs="Arial"/>
          <w:sz w:val="22"/>
          <w:szCs w:val="22"/>
        </w:rPr>
        <w:t>ýc</w:t>
      </w:r>
      <w:r w:rsidR="00E107A2" w:rsidRPr="00B27DF3">
        <w:rPr>
          <w:rFonts w:ascii="Arial" w:hAnsi="Arial" w:cs="Arial"/>
          <w:sz w:val="22"/>
          <w:szCs w:val="22"/>
        </w:rPr>
        <w:t>h prohlášení,</w:t>
      </w:r>
    </w:p>
    <w:p w:rsidR="00E107A2" w:rsidRPr="00B27DF3" w:rsidRDefault="004C5F37" w:rsidP="00E107A2">
      <w:pPr>
        <w:numPr>
          <w:ilvl w:val="0"/>
          <w:numId w:val="7"/>
        </w:numPr>
        <w:spacing w:line="288" w:lineRule="auto"/>
        <w:jc w:val="both"/>
        <w:rPr>
          <w:rFonts w:ascii="Arial" w:hAnsi="Arial" w:cs="Arial"/>
          <w:sz w:val="22"/>
          <w:szCs w:val="22"/>
        </w:rPr>
      </w:pPr>
      <w:r>
        <w:rPr>
          <w:rFonts w:ascii="Arial" w:eastAsia="MS Mincho" w:hAnsi="Arial" w:cs="Arial"/>
          <w:spacing w:val="-4"/>
          <w:sz w:val="22"/>
          <w:szCs w:val="22"/>
        </w:rPr>
        <w:t>f</w:t>
      </w:r>
      <w:r w:rsidR="00E107A2" w:rsidRPr="008B0881">
        <w:rPr>
          <w:rFonts w:ascii="Arial" w:eastAsia="MS Mincho" w:hAnsi="Arial" w:cs="Arial"/>
          <w:spacing w:val="-4"/>
          <w:sz w:val="22"/>
          <w:szCs w:val="22"/>
        </w:rPr>
        <w:t>ormulář</w:t>
      </w:r>
      <w:r w:rsidR="00E107A2" w:rsidRPr="008B0881">
        <w:rPr>
          <w:rFonts w:ascii="Arial" w:eastAsia="MS Mincho" w:hAnsi="Arial" w:cs="Arial"/>
          <w:sz w:val="22"/>
          <w:szCs w:val="22"/>
        </w:rPr>
        <w:t xml:space="preserve"> k prokázání splnění technické kvalifikace</w:t>
      </w:r>
      <w:r w:rsidR="00A04002">
        <w:rPr>
          <w:rFonts w:ascii="Arial" w:eastAsia="MS Mincho" w:hAnsi="Arial" w:cs="Arial"/>
          <w:sz w:val="22"/>
          <w:szCs w:val="22"/>
        </w:rPr>
        <w:t xml:space="preserve"> (seznam významných služeb)</w:t>
      </w:r>
      <w:r w:rsidR="00E107A2">
        <w:rPr>
          <w:rFonts w:ascii="Arial" w:eastAsia="MS Mincho" w:hAnsi="Arial" w:cs="Arial"/>
          <w:sz w:val="22"/>
          <w:szCs w:val="22"/>
        </w:rPr>
        <w:t>,</w:t>
      </w:r>
    </w:p>
    <w:p w:rsidR="00E107A2" w:rsidRDefault="004C5F37" w:rsidP="00E107A2">
      <w:pPr>
        <w:numPr>
          <w:ilvl w:val="0"/>
          <w:numId w:val="7"/>
        </w:numPr>
        <w:spacing w:line="288" w:lineRule="auto"/>
        <w:jc w:val="both"/>
        <w:rPr>
          <w:rFonts w:ascii="Arial" w:hAnsi="Arial" w:cs="Arial"/>
          <w:sz w:val="22"/>
          <w:szCs w:val="22"/>
        </w:rPr>
      </w:pPr>
      <w:r>
        <w:rPr>
          <w:rFonts w:ascii="Arial" w:hAnsi="Arial" w:cs="Arial"/>
          <w:sz w:val="22"/>
          <w:szCs w:val="22"/>
        </w:rPr>
        <w:t>n</w:t>
      </w:r>
      <w:r w:rsidR="00E107A2" w:rsidRPr="00B27DF3">
        <w:rPr>
          <w:rFonts w:ascii="Arial" w:hAnsi="Arial" w:cs="Arial"/>
          <w:sz w:val="22"/>
          <w:szCs w:val="22"/>
        </w:rPr>
        <w:t>ávrh</w:t>
      </w:r>
      <w:r w:rsidR="00E107A2">
        <w:rPr>
          <w:rFonts w:ascii="Arial" w:hAnsi="Arial" w:cs="Arial"/>
          <w:sz w:val="22"/>
          <w:szCs w:val="22"/>
        </w:rPr>
        <w:t xml:space="preserve"> sml</w:t>
      </w:r>
      <w:r w:rsidR="00114ACF">
        <w:rPr>
          <w:rFonts w:ascii="Arial" w:hAnsi="Arial" w:cs="Arial"/>
          <w:sz w:val="22"/>
          <w:szCs w:val="22"/>
        </w:rPr>
        <w:t>o</w:t>
      </w:r>
      <w:r w:rsidR="00E107A2">
        <w:rPr>
          <w:rFonts w:ascii="Arial" w:hAnsi="Arial" w:cs="Arial"/>
          <w:sz w:val="22"/>
          <w:szCs w:val="22"/>
        </w:rPr>
        <w:t>uv</w:t>
      </w:r>
      <w:r w:rsidR="00114ACF">
        <w:rPr>
          <w:rFonts w:ascii="Arial" w:hAnsi="Arial" w:cs="Arial"/>
          <w:sz w:val="22"/>
          <w:szCs w:val="22"/>
        </w:rPr>
        <w:t>y</w:t>
      </w:r>
      <w:r w:rsidR="00E107A2" w:rsidRPr="00B27DF3">
        <w:rPr>
          <w:rFonts w:ascii="Arial" w:hAnsi="Arial" w:cs="Arial"/>
          <w:sz w:val="22"/>
          <w:szCs w:val="22"/>
        </w:rPr>
        <w:t xml:space="preserve"> </w:t>
      </w:r>
      <w:r w:rsidR="00E107A2">
        <w:rPr>
          <w:rFonts w:ascii="Arial" w:hAnsi="Arial" w:cs="Arial"/>
          <w:sz w:val="22"/>
          <w:szCs w:val="22"/>
        </w:rPr>
        <w:t>o provedení veřejné zakázky</w:t>
      </w:r>
      <w:r w:rsidR="00E107A2" w:rsidRPr="00B27DF3">
        <w:rPr>
          <w:rFonts w:ascii="Arial" w:hAnsi="Arial" w:cs="Arial"/>
          <w:sz w:val="22"/>
          <w:szCs w:val="22"/>
        </w:rPr>
        <w:t>,</w:t>
      </w:r>
    </w:p>
    <w:p w:rsidR="009D6B72" w:rsidRDefault="009D6B72" w:rsidP="00E107A2">
      <w:pPr>
        <w:numPr>
          <w:ilvl w:val="0"/>
          <w:numId w:val="7"/>
        </w:numPr>
        <w:spacing w:line="288" w:lineRule="auto"/>
        <w:jc w:val="both"/>
        <w:rPr>
          <w:rFonts w:ascii="Arial" w:hAnsi="Arial" w:cs="Arial"/>
          <w:sz w:val="22"/>
          <w:szCs w:val="22"/>
        </w:rPr>
      </w:pPr>
      <w:r>
        <w:rPr>
          <w:rFonts w:ascii="Arial" w:hAnsi="Arial" w:cs="Arial"/>
          <w:sz w:val="22"/>
          <w:szCs w:val="22"/>
        </w:rPr>
        <w:t>seznam poddodavatelů,</w:t>
      </w:r>
    </w:p>
    <w:p w:rsidR="00C12AD4" w:rsidRDefault="00C12AD4" w:rsidP="00C12AD4">
      <w:pPr>
        <w:pStyle w:val="Odstavecseseznamem"/>
        <w:numPr>
          <w:ilvl w:val="0"/>
          <w:numId w:val="7"/>
        </w:numPr>
        <w:overflowPunct/>
        <w:autoSpaceDE/>
        <w:adjustRightInd/>
        <w:textAlignment w:val="auto"/>
        <w:rPr>
          <w:rFonts w:ascii="Arial" w:hAnsi="Arial" w:cs="Arial"/>
          <w:sz w:val="22"/>
          <w:szCs w:val="22"/>
        </w:rPr>
      </w:pPr>
      <w:r>
        <w:rPr>
          <w:rFonts w:ascii="Arial" w:hAnsi="Arial" w:cs="Arial"/>
          <w:sz w:val="22"/>
          <w:szCs w:val="22"/>
          <w:lang w:eastAsia="ar-SA"/>
        </w:rPr>
        <w:t xml:space="preserve">22. Výzva IROP – silnice II. třídy na prioritní regionální silniční síti SC 3.1 (PR) a Specifická pravidla pro žadatele a příjemce </w:t>
      </w:r>
      <w:r>
        <w:rPr>
          <w:rFonts w:ascii="Arial" w:hAnsi="Arial" w:cs="Arial"/>
          <w:bCs/>
          <w:sz w:val="22"/>
          <w:szCs w:val="22"/>
        </w:rPr>
        <w:t xml:space="preserve">stanovená pro čerpání finanční podpory z programu IROP 2021 – 2027 </w:t>
      </w:r>
      <w:r>
        <w:rPr>
          <w:rFonts w:ascii="Arial" w:hAnsi="Arial" w:cs="Arial"/>
          <w:sz w:val="22"/>
          <w:szCs w:val="22"/>
          <w:lang w:eastAsia="ar-SA"/>
        </w:rPr>
        <w:t>(vč. příslušných příloh) a zveřejněná MMR ČR ke dni 27. 9. 2022,</w:t>
      </w:r>
    </w:p>
    <w:p w:rsidR="00DE0014" w:rsidRDefault="00DE0014" w:rsidP="00C12AD4">
      <w:pPr>
        <w:pStyle w:val="Odstavecseseznamem"/>
        <w:numPr>
          <w:ilvl w:val="0"/>
          <w:numId w:val="7"/>
        </w:numPr>
        <w:overflowPunct/>
        <w:autoSpaceDE/>
        <w:adjustRightInd/>
        <w:textAlignment w:val="auto"/>
        <w:rPr>
          <w:rFonts w:ascii="Arial" w:hAnsi="Arial" w:cs="Arial"/>
          <w:sz w:val="22"/>
          <w:szCs w:val="22"/>
        </w:rPr>
      </w:pPr>
      <w:r>
        <w:rPr>
          <w:rFonts w:ascii="Arial" w:hAnsi="Arial" w:cs="Arial"/>
          <w:sz w:val="22"/>
          <w:szCs w:val="22"/>
          <w:lang w:eastAsia="ar-SA"/>
        </w:rPr>
        <w:t>PD DÚR  II/353 Stáj – Zhoř</w:t>
      </w:r>
    </w:p>
    <w:p w:rsidR="00DE0014" w:rsidRDefault="00DE0014" w:rsidP="00C12AD4">
      <w:pPr>
        <w:pStyle w:val="Odstavecseseznamem"/>
        <w:numPr>
          <w:ilvl w:val="0"/>
          <w:numId w:val="7"/>
        </w:numPr>
        <w:overflowPunct/>
        <w:autoSpaceDE/>
        <w:adjustRightInd/>
        <w:textAlignment w:val="auto"/>
        <w:rPr>
          <w:rFonts w:ascii="Arial" w:hAnsi="Arial" w:cs="Arial"/>
          <w:sz w:val="22"/>
          <w:szCs w:val="22"/>
        </w:rPr>
      </w:pPr>
      <w:r>
        <w:rPr>
          <w:rFonts w:ascii="Arial" w:hAnsi="Arial" w:cs="Arial"/>
          <w:sz w:val="22"/>
          <w:szCs w:val="22"/>
          <w:lang w:eastAsia="ar-SA"/>
        </w:rPr>
        <w:t xml:space="preserve">PD DSP II/353 Stáj – Zhoř </w:t>
      </w:r>
      <w:r w:rsidR="00B31B85">
        <w:rPr>
          <w:rFonts w:ascii="Arial" w:hAnsi="Arial" w:cs="Arial"/>
          <w:sz w:val="22"/>
          <w:szCs w:val="22"/>
          <w:lang w:eastAsia="ar-SA"/>
        </w:rPr>
        <w:t xml:space="preserve">II. stavba </w:t>
      </w:r>
      <w:r>
        <w:rPr>
          <w:rFonts w:ascii="Arial" w:hAnsi="Arial" w:cs="Arial"/>
          <w:sz w:val="22"/>
          <w:szCs w:val="22"/>
          <w:lang w:eastAsia="ar-SA"/>
        </w:rPr>
        <w:t xml:space="preserve">(rozpracovaná verze </w:t>
      </w:r>
      <w:r w:rsidR="00CB4E0E">
        <w:rPr>
          <w:rFonts w:ascii="Arial" w:hAnsi="Arial" w:cs="Arial"/>
          <w:sz w:val="22"/>
          <w:szCs w:val="22"/>
          <w:lang w:eastAsia="ar-SA"/>
        </w:rPr>
        <w:t>2018)</w:t>
      </w:r>
    </w:p>
    <w:p w:rsidR="00B31B85" w:rsidRDefault="00B31B85" w:rsidP="00C12AD4">
      <w:pPr>
        <w:pStyle w:val="Odstavecseseznamem"/>
        <w:numPr>
          <w:ilvl w:val="0"/>
          <w:numId w:val="7"/>
        </w:numPr>
        <w:overflowPunct/>
        <w:autoSpaceDE/>
        <w:adjustRightInd/>
        <w:textAlignment w:val="auto"/>
        <w:rPr>
          <w:rFonts w:ascii="Arial" w:hAnsi="Arial" w:cs="Arial"/>
          <w:sz w:val="22"/>
          <w:szCs w:val="22"/>
        </w:rPr>
      </w:pPr>
      <w:r>
        <w:rPr>
          <w:rFonts w:ascii="Arial" w:hAnsi="Arial" w:cs="Arial"/>
          <w:sz w:val="22"/>
          <w:szCs w:val="22"/>
          <w:lang w:eastAsia="ar-SA"/>
        </w:rPr>
        <w:t>PD RDS ukončené stavby II/353 Stáj – Zhoř II. stavba 1. úsek</w:t>
      </w:r>
    </w:p>
    <w:p w:rsidR="00B31B85" w:rsidRDefault="00B31B85" w:rsidP="00C12AD4">
      <w:pPr>
        <w:pStyle w:val="Odstavecseseznamem"/>
        <w:numPr>
          <w:ilvl w:val="0"/>
          <w:numId w:val="7"/>
        </w:numPr>
        <w:overflowPunct/>
        <w:autoSpaceDE/>
        <w:adjustRightInd/>
        <w:textAlignment w:val="auto"/>
        <w:rPr>
          <w:rFonts w:ascii="Arial" w:hAnsi="Arial" w:cs="Arial"/>
          <w:sz w:val="22"/>
          <w:szCs w:val="22"/>
        </w:rPr>
      </w:pPr>
      <w:r>
        <w:rPr>
          <w:rFonts w:ascii="Arial" w:hAnsi="Arial" w:cs="Arial"/>
          <w:sz w:val="22"/>
          <w:szCs w:val="22"/>
          <w:lang w:eastAsia="ar-SA"/>
        </w:rPr>
        <w:t>Celková situace stavby</w:t>
      </w:r>
    </w:p>
    <w:p w:rsidR="00C12AD4" w:rsidRDefault="00C12AD4" w:rsidP="0076241C">
      <w:pPr>
        <w:spacing w:line="288" w:lineRule="auto"/>
        <w:ind w:left="360"/>
        <w:jc w:val="both"/>
        <w:rPr>
          <w:rFonts w:ascii="Arial" w:hAnsi="Arial" w:cs="Arial"/>
          <w:sz w:val="22"/>
          <w:szCs w:val="22"/>
        </w:rPr>
      </w:pPr>
    </w:p>
    <w:p w:rsidR="00100268" w:rsidRPr="003F1866" w:rsidRDefault="00100268" w:rsidP="00A71258">
      <w:pPr>
        <w:pStyle w:val="Nadpis1"/>
        <w:numPr>
          <w:ilvl w:val="0"/>
          <w:numId w:val="13"/>
        </w:numPr>
        <w:ind w:left="431" w:hanging="431"/>
        <w:jc w:val="both"/>
        <w:rPr>
          <w:sz w:val="22"/>
          <w:szCs w:val="22"/>
        </w:rPr>
      </w:pPr>
      <w:r w:rsidRPr="00A71258">
        <w:t>Elektronický</w:t>
      </w:r>
      <w:r w:rsidRPr="003F1866">
        <w:rPr>
          <w:sz w:val="22"/>
          <w:szCs w:val="22"/>
        </w:rPr>
        <w:t xml:space="preserve"> nástroj, komunikace mezi zadavatelem a dodavatelem</w:t>
      </w:r>
    </w:p>
    <w:p w:rsidR="00100268" w:rsidRPr="00344858" w:rsidRDefault="00100268" w:rsidP="00100268">
      <w:pPr>
        <w:spacing w:line="264" w:lineRule="auto"/>
        <w:jc w:val="both"/>
        <w:rPr>
          <w:rFonts w:ascii="Arial" w:hAnsi="Arial" w:cs="Arial"/>
          <w:sz w:val="22"/>
          <w:szCs w:val="22"/>
        </w:rPr>
      </w:pPr>
      <w:r w:rsidRPr="00344858">
        <w:rPr>
          <w:rFonts w:ascii="Arial" w:hAnsi="Arial" w:cs="Arial"/>
          <w:sz w:val="22"/>
          <w:szCs w:val="22"/>
        </w:rPr>
        <w:t>Zadavatel upozorňuje, že písemná komunikace mezi zadavatelem a dodavatelem musí probíhat elektronicky, a to v některé z následujících forem:</w:t>
      </w:r>
    </w:p>
    <w:p w:rsidR="00100268" w:rsidRPr="00344858" w:rsidRDefault="00100268" w:rsidP="00100268">
      <w:pPr>
        <w:pStyle w:val="Odstavecseseznamem"/>
        <w:numPr>
          <w:ilvl w:val="0"/>
          <w:numId w:val="19"/>
        </w:numPr>
        <w:spacing w:line="264" w:lineRule="auto"/>
        <w:jc w:val="both"/>
        <w:rPr>
          <w:rFonts w:ascii="Arial" w:hAnsi="Arial" w:cs="Arial"/>
          <w:sz w:val="22"/>
          <w:szCs w:val="22"/>
        </w:rPr>
      </w:pPr>
      <w:r w:rsidRPr="00344858">
        <w:rPr>
          <w:rFonts w:ascii="Arial" w:hAnsi="Arial" w:cs="Arial"/>
          <w:sz w:val="22"/>
          <w:szCs w:val="22"/>
        </w:rPr>
        <w:t>elektronický nástroj E-ZAK,</w:t>
      </w:r>
    </w:p>
    <w:p w:rsidR="00100268" w:rsidRPr="00344858" w:rsidRDefault="00100268" w:rsidP="00100268">
      <w:pPr>
        <w:pStyle w:val="Odstavecseseznamem"/>
        <w:numPr>
          <w:ilvl w:val="0"/>
          <w:numId w:val="19"/>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rsidR="00100268" w:rsidRPr="00344858" w:rsidRDefault="00100268" w:rsidP="00100268">
      <w:pPr>
        <w:pStyle w:val="Odstavecseseznamem"/>
        <w:numPr>
          <w:ilvl w:val="0"/>
          <w:numId w:val="19"/>
        </w:numPr>
        <w:spacing w:line="264" w:lineRule="auto"/>
        <w:jc w:val="both"/>
        <w:rPr>
          <w:rFonts w:ascii="Arial" w:hAnsi="Arial" w:cs="Arial"/>
          <w:sz w:val="22"/>
          <w:szCs w:val="22"/>
        </w:rPr>
      </w:pPr>
      <w:r w:rsidRPr="00344858">
        <w:rPr>
          <w:rFonts w:ascii="Arial" w:hAnsi="Arial" w:cs="Arial"/>
          <w:sz w:val="22"/>
          <w:szCs w:val="22"/>
        </w:rPr>
        <w:t>elektronická pošta (e-mail).</w:t>
      </w:r>
    </w:p>
    <w:p w:rsidR="00EF1AD5" w:rsidRDefault="00EF1AD5" w:rsidP="00100268">
      <w:pPr>
        <w:spacing w:line="264" w:lineRule="auto"/>
        <w:jc w:val="both"/>
        <w:rPr>
          <w:rFonts w:ascii="Arial" w:hAnsi="Arial" w:cs="Arial"/>
          <w:sz w:val="22"/>
          <w:szCs w:val="22"/>
        </w:rPr>
      </w:pPr>
    </w:p>
    <w:p w:rsidR="00100268" w:rsidRPr="00707B6F" w:rsidRDefault="00100268" w:rsidP="00100268">
      <w:pPr>
        <w:spacing w:line="264" w:lineRule="auto"/>
        <w:jc w:val="both"/>
        <w:rPr>
          <w:rFonts w:ascii="Arial" w:hAnsi="Arial" w:cs="Arial"/>
          <w:sz w:val="22"/>
          <w:szCs w:val="22"/>
        </w:rPr>
      </w:pPr>
      <w:r w:rsidRPr="00707B6F">
        <w:rPr>
          <w:rFonts w:ascii="Arial" w:hAnsi="Arial" w:cs="Arial"/>
          <w:sz w:val="22"/>
          <w:szCs w:val="22"/>
        </w:rPr>
        <w:t xml:space="preserve">Zadavatel </w:t>
      </w:r>
      <w:r>
        <w:rPr>
          <w:rFonts w:ascii="Arial" w:hAnsi="Arial" w:cs="Arial"/>
          <w:sz w:val="22"/>
          <w:szCs w:val="22"/>
        </w:rPr>
        <w:t>u</w:t>
      </w:r>
      <w:r w:rsidRPr="00707B6F">
        <w:rPr>
          <w:rFonts w:ascii="Arial" w:hAnsi="Arial" w:cs="Arial"/>
          <w:sz w:val="22"/>
          <w:szCs w:val="22"/>
        </w:rPr>
        <w:t>pozorňuje, že pro plné využití všech možností elektronického nástroje   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100268" w:rsidRPr="00707B6F" w:rsidRDefault="00100268" w:rsidP="00100268">
      <w:pPr>
        <w:spacing w:line="264" w:lineRule="auto"/>
        <w:jc w:val="both"/>
        <w:rPr>
          <w:rFonts w:ascii="Arial" w:hAnsi="Arial" w:cs="Arial"/>
          <w:sz w:val="22"/>
          <w:szCs w:val="22"/>
        </w:rPr>
      </w:pPr>
      <w:r w:rsidRPr="00707B6F">
        <w:rPr>
          <w:rFonts w:ascii="Arial" w:hAnsi="Arial" w:cs="Arial"/>
          <w:sz w:val="22"/>
          <w:szCs w:val="22"/>
        </w:rPr>
        <w:lastRenderedPageBreak/>
        <w:t>Veškeré píse</w:t>
      </w:r>
      <w:bookmarkStart w:id="10" w:name="_GoBack"/>
      <w:bookmarkEnd w:id="10"/>
      <w:r w:rsidRPr="00707B6F">
        <w:rPr>
          <w:rFonts w:ascii="Arial" w:hAnsi="Arial" w:cs="Arial"/>
          <w:sz w:val="22"/>
          <w:szCs w:val="22"/>
        </w:rPr>
        <w:t>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 jakož i za správnost kontaktních údajů dodavatele v elektronickém nástroji E-ZAK, zodpovídá vždy dodavatel.</w:t>
      </w:r>
    </w:p>
    <w:p w:rsidR="00100268" w:rsidRDefault="00100268" w:rsidP="00A71258">
      <w:pPr>
        <w:overflowPunct/>
        <w:autoSpaceDE/>
        <w:autoSpaceDN/>
        <w:adjustRightInd/>
        <w:textAlignment w:val="auto"/>
        <w:rPr>
          <w:rFonts w:ascii="Arial" w:hAnsi="Arial" w:cs="Arial"/>
          <w:sz w:val="22"/>
          <w:szCs w:val="22"/>
        </w:rPr>
      </w:pPr>
      <w:r w:rsidRPr="00707B6F">
        <w:rPr>
          <w:rFonts w:ascii="Arial" w:hAnsi="Arial" w:cs="Arial"/>
          <w:sz w:val="22"/>
          <w:szCs w:val="22"/>
        </w:rPr>
        <w:t xml:space="preserve">Podmínky a informace týkající se elektronického nástroje E-ZAK včetně informací o používání elektronického podpisu jsou dostupné na </w:t>
      </w:r>
      <w:hyperlink r:id="rId10" w:history="1">
        <w:r w:rsidR="00DB192D" w:rsidRPr="00A31EA8">
          <w:rPr>
            <w:rStyle w:val="Hypertextovodkaz"/>
            <w:rFonts w:ascii="Arial" w:hAnsi="Arial" w:cs="Arial"/>
            <w:sz w:val="22"/>
            <w:szCs w:val="22"/>
          </w:rPr>
          <w:t>https://ezak.kr-vysocina.cz/</w:t>
        </w:r>
      </w:hyperlink>
      <w:r w:rsidRPr="00707B6F">
        <w:rPr>
          <w:rFonts w:ascii="Arial" w:hAnsi="Arial" w:cs="Arial"/>
          <w:sz w:val="22"/>
          <w:szCs w:val="22"/>
        </w:rPr>
        <w:t>.</w:t>
      </w:r>
    </w:p>
    <w:p w:rsidR="00F4790B" w:rsidRDefault="00F4790B" w:rsidP="00A71258">
      <w:pPr>
        <w:overflowPunct/>
        <w:autoSpaceDE/>
        <w:autoSpaceDN/>
        <w:adjustRightInd/>
        <w:textAlignment w:val="auto"/>
        <w:rPr>
          <w:rFonts w:ascii="Arial" w:hAnsi="Arial" w:cs="Arial"/>
          <w:sz w:val="22"/>
          <w:szCs w:val="22"/>
          <w:highlight w:val="green"/>
        </w:rPr>
      </w:pPr>
    </w:p>
    <w:p w:rsidR="00100268" w:rsidRDefault="00100268" w:rsidP="00A71258">
      <w:pPr>
        <w:pStyle w:val="Nadpis1"/>
        <w:numPr>
          <w:ilvl w:val="0"/>
          <w:numId w:val="13"/>
        </w:numPr>
        <w:ind w:left="431" w:hanging="431"/>
        <w:jc w:val="both"/>
      </w:pPr>
      <w:r w:rsidRPr="00100268">
        <w:t>Vysvětlení zadávací dokumentace</w:t>
      </w:r>
    </w:p>
    <w:p w:rsidR="008F66F6" w:rsidRDefault="00EE65FC" w:rsidP="00EE65FC">
      <w:pPr>
        <w:pStyle w:val="Bntext2"/>
        <w:spacing w:before="120" w:line="288" w:lineRule="auto"/>
        <w:ind w:left="0"/>
      </w:pPr>
      <w:r>
        <w:t>Dodavatel</w:t>
      </w:r>
      <w:r w:rsidRPr="00F33912">
        <w:t xml:space="preserve"> je oprávněn požadovat po z</w:t>
      </w:r>
      <w:r>
        <w:t>adavatel</w:t>
      </w:r>
      <w:r w:rsidR="00114ACF">
        <w:t>i</w:t>
      </w:r>
      <w:r>
        <w:t xml:space="preserve"> </w:t>
      </w:r>
      <w:r w:rsidR="001B5B66">
        <w:t xml:space="preserve">vysvětlení </w:t>
      </w:r>
      <w:r>
        <w:t>zadávací dokumentac</w:t>
      </w:r>
      <w:r w:rsidR="001B5B66">
        <w:t>e</w:t>
      </w:r>
      <w:r w:rsidRPr="00373B19">
        <w:rPr>
          <w:spacing w:val="-4"/>
        </w:rPr>
        <w:t xml:space="preserve">. </w:t>
      </w:r>
      <w:r w:rsidR="003637DC">
        <w:rPr>
          <w:spacing w:val="2"/>
        </w:rPr>
        <w:t>Ž</w:t>
      </w:r>
      <w:r w:rsidRPr="00EE65FC">
        <w:rPr>
          <w:spacing w:val="2"/>
        </w:rPr>
        <w:t>ádost musí být zadavateli doručena nejpozději 4 pracovní dny před uplynutím lhůty</w:t>
      </w:r>
      <w:r w:rsidRPr="00F33912">
        <w:t xml:space="preserve"> pro podání nabídek.</w:t>
      </w:r>
      <w:r w:rsidR="005E0078">
        <w:t xml:space="preserve"> </w:t>
      </w:r>
      <w:r w:rsidR="00C436FC">
        <w:t>Zadavatel odešle vysvětlení k zadávací dokumentaci nejpozději do 2 pracovních dnů po doručení žádosti.</w:t>
      </w:r>
    </w:p>
    <w:p w:rsidR="00EE65FC" w:rsidRDefault="00EE65FC" w:rsidP="00EE65FC">
      <w:pPr>
        <w:spacing w:before="120" w:line="288" w:lineRule="auto"/>
        <w:jc w:val="both"/>
        <w:rPr>
          <w:rFonts w:ascii="Arial" w:hAnsi="Arial" w:cs="Arial"/>
          <w:sz w:val="22"/>
          <w:szCs w:val="22"/>
        </w:rPr>
      </w:pPr>
      <w:r w:rsidRPr="00031AD6">
        <w:rPr>
          <w:rFonts w:ascii="Arial" w:hAnsi="Arial" w:cs="Arial"/>
          <w:spacing w:val="6"/>
          <w:sz w:val="22"/>
          <w:szCs w:val="22"/>
        </w:rPr>
        <w:t>Zadavatel mů</w:t>
      </w:r>
      <w:r w:rsidR="00662F0E">
        <w:rPr>
          <w:rFonts w:ascii="Arial" w:hAnsi="Arial" w:cs="Arial"/>
          <w:spacing w:val="6"/>
          <w:sz w:val="22"/>
          <w:szCs w:val="22"/>
        </w:rPr>
        <w:t>ž</w:t>
      </w:r>
      <w:r w:rsidR="0030737C">
        <w:rPr>
          <w:rFonts w:ascii="Arial" w:hAnsi="Arial" w:cs="Arial"/>
          <w:spacing w:val="6"/>
          <w:sz w:val="22"/>
          <w:szCs w:val="22"/>
        </w:rPr>
        <w:t>e</w:t>
      </w:r>
      <w:r w:rsidRPr="00031AD6">
        <w:rPr>
          <w:rFonts w:ascii="Arial" w:hAnsi="Arial" w:cs="Arial"/>
          <w:spacing w:val="6"/>
          <w:sz w:val="22"/>
          <w:szCs w:val="22"/>
        </w:rPr>
        <w:t xml:space="preserve"> poskytnout </w:t>
      </w:r>
      <w:r w:rsidR="00B717D0">
        <w:rPr>
          <w:rFonts w:ascii="Arial" w:hAnsi="Arial" w:cs="Arial"/>
          <w:spacing w:val="6"/>
          <w:sz w:val="22"/>
          <w:szCs w:val="22"/>
        </w:rPr>
        <w:t>informace k z</w:t>
      </w:r>
      <w:r w:rsidRPr="00031AD6">
        <w:rPr>
          <w:rFonts w:ascii="Arial" w:hAnsi="Arial" w:cs="Arial"/>
          <w:spacing w:val="6"/>
          <w:sz w:val="22"/>
          <w:szCs w:val="22"/>
        </w:rPr>
        <w:t>adávací</w:t>
      </w:r>
      <w:r w:rsidR="0030737C">
        <w:rPr>
          <w:rFonts w:ascii="Arial" w:hAnsi="Arial" w:cs="Arial"/>
          <w:spacing w:val="6"/>
          <w:sz w:val="22"/>
          <w:szCs w:val="22"/>
        </w:rPr>
        <w:t xml:space="preserve"> dokumentac</w:t>
      </w:r>
      <w:r w:rsidR="00B717D0">
        <w:rPr>
          <w:rFonts w:ascii="Arial" w:hAnsi="Arial" w:cs="Arial"/>
          <w:spacing w:val="6"/>
          <w:sz w:val="22"/>
          <w:szCs w:val="22"/>
        </w:rPr>
        <w:t>i</w:t>
      </w:r>
      <w:r w:rsidR="0030737C">
        <w:rPr>
          <w:rFonts w:ascii="Arial" w:hAnsi="Arial" w:cs="Arial"/>
          <w:spacing w:val="6"/>
          <w:sz w:val="22"/>
          <w:szCs w:val="22"/>
        </w:rPr>
        <w:t xml:space="preserve"> </w:t>
      </w:r>
      <w:r w:rsidRPr="00031AD6">
        <w:rPr>
          <w:rFonts w:ascii="Arial" w:hAnsi="Arial" w:cs="Arial"/>
          <w:spacing w:val="6"/>
          <w:sz w:val="22"/>
          <w:szCs w:val="22"/>
        </w:rPr>
        <w:t>i bez předchozí</w:t>
      </w:r>
      <w:r w:rsidRPr="00F33912">
        <w:rPr>
          <w:rFonts w:ascii="Arial" w:hAnsi="Arial" w:cs="Arial"/>
          <w:sz w:val="22"/>
          <w:szCs w:val="22"/>
        </w:rPr>
        <w:t xml:space="preserve"> žádosti.</w:t>
      </w:r>
    </w:p>
    <w:p w:rsidR="003637DC" w:rsidRDefault="003637DC" w:rsidP="003637DC">
      <w:pPr>
        <w:shd w:val="clear" w:color="auto" w:fill="FFFFFF"/>
        <w:ind w:left="426" w:hanging="426"/>
        <w:rPr>
          <w:rFonts w:ascii="Arial" w:hAnsi="Arial" w:cs="Arial"/>
          <w:sz w:val="22"/>
          <w:szCs w:val="22"/>
        </w:rPr>
      </w:pPr>
      <w:r>
        <w:rPr>
          <w:rFonts w:ascii="Arial" w:hAnsi="Arial" w:cs="Arial"/>
          <w:sz w:val="22"/>
          <w:szCs w:val="22"/>
        </w:rPr>
        <w:t xml:space="preserve">Informace k </w:t>
      </w:r>
      <w:r w:rsidRPr="00A33EE3">
        <w:rPr>
          <w:rFonts w:ascii="Arial" w:hAnsi="Arial" w:cs="Arial"/>
          <w:sz w:val="22"/>
          <w:szCs w:val="22"/>
        </w:rPr>
        <w:t>zadávací dokumentac</w:t>
      </w:r>
      <w:r>
        <w:rPr>
          <w:rFonts w:ascii="Arial" w:hAnsi="Arial" w:cs="Arial"/>
          <w:sz w:val="22"/>
          <w:szCs w:val="22"/>
        </w:rPr>
        <w:t>i</w:t>
      </w:r>
      <w:r w:rsidRPr="00A33EE3">
        <w:rPr>
          <w:rFonts w:ascii="Arial" w:hAnsi="Arial" w:cs="Arial"/>
          <w:sz w:val="22"/>
          <w:szCs w:val="22"/>
        </w:rPr>
        <w:t xml:space="preserve"> uveřejní zadavatel na svém profilu.</w:t>
      </w:r>
    </w:p>
    <w:p w:rsidR="009745B1" w:rsidRDefault="009745B1" w:rsidP="0035725A">
      <w:pPr>
        <w:spacing w:line="288" w:lineRule="auto"/>
        <w:jc w:val="both"/>
        <w:rPr>
          <w:rFonts w:ascii="Arial" w:hAnsi="Arial" w:cs="Arial"/>
          <w:sz w:val="22"/>
          <w:szCs w:val="22"/>
        </w:rPr>
      </w:pPr>
    </w:p>
    <w:p w:rsidR="00F63462" w:rsidRPr="00F37AAE" w:rsidRDefault="00057A8C" w:rsidP="009E6C2C">
      <w:pPr>
        <w:pStyle w:val="Nadpis1"/>
        <w:numPr>
          <w:ilvl w:val="0"/>
          <w:numId w:val="13"/>
        </w:numPr>
        <w:ind w:left="431" w:hanging="431"/>
        <w:jc w:val="both"/>
      </w:pPr>
      <w:bookmarkStart w:id="11" w:name="_Toc464039186"/>
      <w:bookmarkStart w:id="12" w:name="_Toc468796045"/>
      <w:r>
        <w:t>Lhůta a</w:t>
      </w:r>
      <w:r w:rsidR="00347DCC">
        <w:t xml:space="preserve"> </w:t>
      </w:r>
      <w:r w:rsidR="00563DD3">
        <w:t>způsob</w:t>
      </w:r>
      <w:r w:rsidR="00347DCC">
        <w:t xml:space="preserve"> podání nabíd</w:t>
      </w:r>
      <w:r w:rsidR="00F63462" w:rsidRPr="00F37AAE">
        <w:t>k</w:t>
      </w:r>
      <w:bookmarkEnd w:id="11"/>
      <w:r w:rsidR="00347DCC">
        <w:t>y</w:t>
      </w:r>
      <w:r w:rsidR="00F63462" w:rsidRPr="00F37AAE">
        <w:t xml:space="preserve"> </w:t>
      </w:r>
      <w:bookmarkEnd w:id="12"/>
    </w:p>
    <w:p w:rsidR="00F63462" w:rsidRPr="008162FC" w:rsidRDefault="00F63462" w:rsidP="00F63462">
      <w:pPr>
        <w:tabs>
          <w:tab w:val="left" w:pos="1418"/>
          <w:tab w:val="left" w:pos="7320"/>
        </w:tabs>
        <w:spacing w:before="120" w:line="264" w:lineRule="auto"/>
        <w:jc w:val="both"/>
        <w:rPr>
          <w:rFonts w:ascii="Arial" w:hAnsi="Arial" w:cs="Arial"/>
          <w:b/>
          <w:color w:val="FF0000"/>
          <w:sz w:val="22"/>
          <w:szCs w:val="22"/>
        </w:rPr>
      </w:pPr>
      <w:r w:rsidRPr="00F37AAE">
        <w:rPr>
          <w:rFonts w:ascii="Arial" w:hAnsi="Arial" w:cs="Arial"/>
          <w:sz w:val="22"/>
          <w:szCs w:val="22"/>
        </w:rPr>
        <w:t xml:space="preserve">Lhůta pro podání nabídky je stanovena </w:t>
      </w:r>
      <w:r w:rsidRPr="003F30EF">
        <w:rPr>
          <w:rFonts w:ascii="Arial" w:hAnsi="Arial" w:cs="Arial"/>
          <w:b/>
          <w:sz w:val="22"/>
          <w:szCs w:val="22"/>
        </w:rPr>
        <w:t xml:space="preserve">do </w:t>
      </w:r>
      <w:r w:rsidR="00D64E31" w:rsidRPr="00D64E31">
        <w:rPr>
          <w:rFonts w:ascii="Arial" w:hAnsi="Arial" w:cs="Arial"/>
          <w:b/>
          <w:sz w:val="22"/>
          <w:szCs w:val="22"/>
        </w:rPr>
        <w:t>2</w:t>
      </w:r>
      <w:r w:rsidR="003F30EF" w:rsidRPr="00D64E31">
        <w:rPr>
          <w:rFonts w:ascii="Arial" w:hAnsi="Arial" w:cs="Arial"/>
          <w:b/>
          <w:sz w:val="22"/>
          <w:szCs w:val="22"/>
        </w:rPr>
        <w:t>0</w:t>
      </w:r>
      <w:r w:rsidR="00FF298B" w:rsidRPr="00D64E31">
        <w:rPr>
          <w:rFonts w:ascii="Arial" w:hAnsi="Arial" w:cs="Arial"/>
          <w:b/>
          <w:sz w:val="22"/>
          <w:szCs w:val="22"/>
        </w:rPr>
        <w:t xml:space="preserve">. </w:t>
      </w:r>
      <w:r w:rsidR="00D64E31" w:rsidRPr="00D64E31">
        <w:rPr>
          <w:rFonts w:ascii="Arial" w:hAnsi="Arial" w:cs="Arial"/>
          <w:b/>
          <w:sz w:val="22"/>
          <w:szCs w:val="22"/>
        </w:rPr>
        <w:t>3</w:t>
      </w:r>
      <w:r w:rsidR="00FF298B" w:rsidRPr="00D64E31">
        <w:rPr>
          <w:rFonts w:ascii="Arial" w:hAnsi="Arial" w:cs="Arial"/>
          <w:b/>
          <w:sz w:val="22"/>
          <w:szCs w:val="22"/>
        </w:rPr>
        <w:t>. 202</w:t>
      </w:r>
      <w:r w:rsidR="00DB192D" w:rsidRPr="00D64E31">
        <w:rPr>
          <w:rFonts w:ascii="Arial" w:hAnsi="Arial" w:cs="Arial"/>
          <w:b/>
          <w:sz w:val="22"/>
          <w:szCs w:val="22"/>
        </w:rPr>
        <w:t>3</w:t>
      </w:r>
      <w:r w:rsidR="00FF298B" w:rsidRPr="00D64E31">
        <w:rPr>
          <w:rFonts w:ascii="Arial" w:hAnsi="Arial" w:cs="Arial"/>
          <w:b/>
          <w:sz w:val="22"/>
          <w:szCs w:val="22"/>
        </w:rPr>
        <w:t xml:space="preserve"> do 1</w:t>
      </w:r>
      <w:r w:rsidR="00DB192D" w:rsidRPr="00D64E31">
        <w:rPr>
          <w:rFonts w:ascii="Arial" w:hAnsi="Arial" w:cs="Arial"/>
          <w:b/>
          <w:sz w:val="22"/>
          <w:szCs w:val="22"/>
        </w:rPr>
        <w:t>0</w:t>
      </w:r>
      <w:r w:rsidR="00FF298B" w:rsidRPr="00D64E31">
        <w:rPr>
          <w:rFonts w:ascii="Arial" w:hAnsi="Arial" w:cs="Arial"/>
          <w:b/>
          <w:sz w:val="22"/>
          <w:szCs w:val="22"/>
        </w:rPr>
        <w:t xml:space="preserve">:00 </w:t>
      </w:r>
      <w:r w:rsidR="00AF0709" w:rsidRPr="00D64E31">
        <w:rPr>
          <w:rFonts w:ascii="Arial" w:hAnsi="Arial" w:cs="Arial"/>
          <w:b/>
          <w:sz w:val="22"/>
          <w:szCs w:val="22"/>
        </w:rPr>
        <w:t>hod.</w:t>
      </w:r>
      <w:r w:rsidR="008162FC">
        <w:rPr>
          <w:rFonts w:ascii="Arial" w:hAnsi="Arial" w:cs="Arial"/>
          <w:b/>
          <w:sz w:val="22"/>
          <w:szCs w:val="22"/>
        </w:rPr>
        <w:t xml:space="preserve"> </w:t>
      </w:r>
    </w:p>
    <w:p w:rsidR="00F63462" w:rsidRDefault="003637DC" w:rsidP="00F63462">
      <w:pPr>
        <w:tabs>
          <w:tab w:val="left" w:pos="1418"/>
          <w:tab w:val="left" w:pos="7320"/>
        </w:tabs>
        <w:spacing w:before="120" w:line="264" w:lineRule="auto"/>
        <w:jc w:val="both"/>
        <w:rPr>
          <w:rFonts w:ascii="Arial" w:hAnsi="Arial" w:cs="Arial"/>
          <w:spacing w:val="2"/>
          <w:sz w:val="22"/>
          <w:szCs w:val="22"/>
        </w:rPr>
      </w:pPr>
      <w:r w:rsidRPr="003637DC">
        <w:rPr>
          <w:rFonts w:ascii="Arial" w:hAnsi="Arial" w:cs="Arial"/>
          <w:spacing w:val="2"/>
          <w:sz w:val="22"/>
          <w:szCs w:val="22"/>
        </w:rPr>
        <w:t>Nabídku je možné podat v elektronické podobě prostřednictvím elektronického nástroje E-ZAK. Vzhledem k přijímání nabídek pouze v elektronické podobě neproběhne veřejné otevírání nabídek.</w:t>
      </w:r>
    </w:p>
    <w:p w:rsidR="00DB192D" w:rsidRDefault="00DB192D" w:rsidP="00F63462">
      <w:pPr>
        <w:tabs>
          <w:tab w:val="left" w:pos="1418"/>
          <w:tab w:val="left" w:pos="7320"/>
        </w:tabs>
        <w:spacing w:before="120" w:line="264" w:lineRule="auto"/>
        <w:jc w:val="both"/>
        <w:rPr>
          <w:rFonts w:ascii="Arial" w:hAnsi="Arial" w:cs="Arial"/>
          <w:sz w:val="22"/>
          <w:szCs w:val="22"/>
        </w:rPr>
      </w:pPr>
    </w:p>
    <w:p w:rsidR="0084306D" w:rsidRPr="0084306D" w:rsidRDefault="0084306D" w:rsidP="009E6C2C">
      <w:pPr>
        <w:pStyle w:val="Nadpis1"/>
        <w:numPr>
          <w:ilvl w:val="0"/>
          <w:numId w:val="13"/>
        </w:numPr>
        <w:ind w:left="431" w:hanging="431"/>
        <w:jc w:val="both"/>
      </w:pPr>
      <w:r w:rsidRPr="0084306D">
        <w:t>Hodnocení nabíd</w:t>
      </w:r>
      <w:r w:rsidR="00501A98">
        <w:t>e</w:t>
      </w:r>
      <w:r w:rsidRPr="0084306D">
        <w:t>k</w:t>
      </w:r>
    </w:p>
    <w:p w:rsidR="0005447F" w:rsidRDefault="00533613" w:rsidP="0084306D">
      <w:pPr>
        <w:spacing w:before="120" w:line="288" w:lineRule="auto"/>
        <w:jc w:val="both"/>
        <w:rPr>
          <w:rFonts w:ascii="Arial" w:hAnsi="Arial" w:cs="Arial"/>
          <w:spacing w:val="-4"/>
          <w:w w:val="102"/>
          <w:sz w:val="22"/>
          <w:szCs w:val="22"/>
        </w:rPr>
      </w:pPr>
      <w:r w:rsidRPr="00533613">
        <w:rPr>
          <w:rFonts w:ascii="Arial" w:hAnsi="Arial" w:cs="Arial"/>
          <w:spacing w:val="-4"/>
          <w:w w:val="102"/>
          <w:sz w:val="22"/>
          <w:szCs w:val="22"/>
        </w:rPr>
        <w:t xml:space="preserve">Hodnocení nabídek provede hodnotící komise jmenovaná zadavatelem </w:t>
      </w:r>
      <w:r>
        <w:rPr>
          <w:rFonts w:ascii="Arial" w:hAnsi="Arial" w:cs="Arial"/>
          <w:spacing w:val="-4"/>
          <w:w w:val="102"/>
          <w:sz w:val="22"/>
          <w:szCs w:val="22"/>
        </w:rPr>
        <w:t xml:space="preserve">podle </w:t>
      </w:r>
      <w:r w:rsidR="00922B87" w:rsidRPr="00922B87">
        <w:rPr>
          <w:rFonts w:ascii="Arial" w:hAnsi="Arial" w:cs="Arial"/>
          <w:spacing w:val="-4"/>
          <w:w w:val="102"/>
          <w:sz w:val="22"/>
          <w:szCs w:val="22"/>
        </w:rPr>
        <w:t>jediného kritéria – nejnižší nabídkové ceny</w:t>
      </w:r>
      <w:r w:rsidR="008A4E7E">
        <w:rPr>
          <w:rFonts w:ascii="Arial" w:hAnsi="Arial" w:cs="Arial"/>
          <w:spacing w:val="-4"/>
          <w:w w:val="102"/>
          <w:sz w:val="22"/>
          <w:szCs w:val="22"/>
        </w:rPr>
        <w:t xml:space="preserve"> bez DPH</w:t>
      </w:r>
      <w:r w:rsidR="00922B87">
        <w:rPr>
          <w:rFonts w:ascii="Arial" w:hAnsi="Arial" w:cs="Arial"/>
          <w:spacing w:val="-4"/>
          <w:w w:val="102"/>
          <w:sz w:val="22"/>
          <w:szCs w:val="22"/>
        </w:rPr>
        <w:t xml:space="preserve">. </w:t>
      </w:r>
    </w:p>
    <w:p w:rsidR="0005447F" w:rsidRDefault="0005447F" w:rsidP="0084306D">
      <w:pPr>
        <w:spacing w:before="120" w:line="288" w:lineRule="auto"/>
        <w:jc w:val="both"/>
        <w:rPr>
          <w:rFonts w:ascii="Arial" w:hAnsi="Arial" w:cs="Arial"/>
          <w:spacing w:val="-4"/>
          <w:w w:val="102"/>
          <w:sz w:val="22"/>
          <w:szCs w:val="22"/>
        </w:rPr>
      </w:pPr>
      <w:r>
        <w:rPr>
          <w:rFonts w:ascii="Arial" w:hAnsi="Arial" w:cs="Arial"/>
          <w:sz w:val="22"/>
          <w:szCs w:val="22"/>
        </w:rPr>
        <w:t>Zadavatel stanovuje, že za rozhodující údaj pro hodnocení nabídek bude považována  nabídková cena bez DPH uvedená ve smlouvě o provedení veřejné zakázky.</w:t>
      </w:r>
    </w:p>
    <w:p w:rsidR="0084306D" w:rsidRDefault="0084306D" w:rsidP="0084306D">
      <w:pPr>
        <w:spacing w:before="120" w:line="288" w:lineRule="auto"/>
        <w:jc w:val="both"/>
        <w:rPr>
          <w:rFonts w:ascii="Arial" w:hAnsi="Arial" w:cs="Arial"/>
          <w:w w:val="102"/>
          <w:sz w:val="22"/>
          <w:szCs w:val="22"/>
        </w:rPr>
      </w:pPr>
      <w:r w:rsidRPr="00EB6A80">
        <w:rPr>
          <w:rFonts w:ascii="Arial" w:hAnsi="Arial" w:cs="Arial"/>
          <w:spacing w:val="-2"/>
          <w:w w:val="102"/>
          <w:sz w:val="22"/>
          <w:szCs w:val="22"/>
        </w:rPr>
        <w:t>V případě rovnosti nejnižších nabídkových cen bude</w:t>
      </w:r>
      <w:r w:rsidRPr="00660BFC">
        <w:rPr>
          <w:rFonts w:ascii="Arial" w:hAnsi="Arial" w:cs="Arial"/>
          <w:w w:val="102"/>
          <w:sz w:val="22"/>
          <w:szCs w:val="22"/>
        </w:rPr>
        <w:t xml:space="preserve"> o výběru nejvhodnější nabídky rozhodnuto losem.</w:t>
      </w:r>
      <w:r w:rsidR="003637DC">
        <w:rPr>
          <w:rFonts w:ascii="Arial" w:hAnsi="Arial" w:cs="Arial"/>
          <w:w w:val="102"/>
          <w:sz w:val="22"/>
          <w:szCs w:val="22"/>
        </w:rPr>
        <w:t xml:space="preserve"> </w:t>
      </w:r>
      <w:r w:rsidR="003637DC" w:rsidRPr="003637DC">
        <w:rPr>
          <w:rFonts w:ascii="Arial" w:hAnsi="Arial" w:cs="Arial"/>
          <w:w w:val="102"/>
          <w:sz w:val="22"/>
          <w:szCs w:val="22"/>
        </w:rPr>
        <w:t>Účastníkům zadávacího řízení, jejichž nabídky získaly shodné hodnoty, bude umožněna účast na tomto losování.</w:t>
      </w:r>
    </w:p>
    <w:p w:rsidR="00DB192D" w:rsidRPr="00DB192D" w:rsidRDefault="00DB192D" w:rsidP="0084306D">
      <w:pPr>
        <w:spacing w:before="120" w:line="288" w:lineRule="auto"/>
        <w:jc w:val="both"/>
        <w:rPr>
          <w:rFonts w:ascii="Arial" w:hAnsi="Arial" w:cs="Arial"/>
          <w:w w:val="102"/>
          <w:sz w:val="12"/>
          <w:szCs w:val="12"/>
        </w:rPr>
      </w:pPr>
    </w:p>
    <w:p w:rsidR="00F30668" w:rsidRPr="009550B1" w:rsidRDefault="00F30668" w:rsidP="009E6C2C">
      <w:pPr>
        <w:pStyle w:val="Nadpis1"/>
        <w:numPr>
          <w:ilvl w:val="0"/>
          <w:numId w:val="13"/>
        </w:numPr>
        <w:ind w:left="431" w:hanging="431"/>
        <w:jc w:val="both"/>
      </w:pPr>
      <w:bookmarkStart w:id="13" w:name="_Toc464039195"/>
      <w:bookmarkStart w:id="14" w:name="_Toc468796054"/>
      <w:r w:rsidRPr="00236AAF">
        <w:t>Místo plnění veřejné zakázky a</w:t>
      </w:r>
      <w:r>
        <w:t xml:space="preserve"> p</w:t>
      </w:r>
      <w:r w:rsidRPr="009550B1">
        <w:t>rohlídka místa plnění</w:t>
      </w:r>
      <w:bookmarkEnd w:id="13"/>
      <w:bookmarkEnd w:id="14"/>
    </w:p>
    <w:p w:rsidR="00F30668" w:rsidRDefault="00F30668" w:rsidP="00F30668">
      <w:pPr>
        <w:tabs>
          <w:tab w:val="left" w:pos="1418"/>
          <w:tab w:val="left" w:pos="7320"/>
        </w:tabs>
        <w:spacing w:before="120" w:line="264" w:lineRule="auto"/>
        <w:jc w:val="both"/>
        <w:rPr>
          <w:rFonts w:ascii="Arial" w:hAnsi="Arial" w:cs="Arial"/>
          <w:sz w:val="22"/>
          <w:szCs w:val="22"/>
        </w:rPr>
      </w:pPr>
      <w:r w:rsidRPr="0076241C">
        <w:rPr>
          <w:rFonts w:ascii="Arial" w:hAnsi="Arial" w:cs="Arial"/>
          <w:sz w:val="22"/>
          <w:szCs w:val="22"/>
        </w:rPr>
        <w:t>Místem plnění je Kra</w:t>
      </w:r>
      <w:r w:rsidR="004D287F" w:rsidRPr="0076241C">
        <w:rPr>
          <w:rFonts w:ascii="Arial" w:hAnsi="Arial" w:cs="Arial"/>
          <w:sz w:val="22"/>
          <w:szCs w:val="22"/>
        </w:rPr>
        <w:t xml:space="preserve">j Vysočina, okres </w:t>
      </w:r>
      <w:r w:rsidR="00916E01" w:rsidRPr="0076241C">
        <w:rPr>
          <w:rFonts w:ascii="Arial" w:hAnsi="Arial" w:cs="Arial"/>
          <w:sz w:val="22"/>
          <w:szCs w:val="22"/>
        </w:rPr>
        <w:t>Jihlava</w:t>
      </w:r>
      <w:r w:rsidR="009745B1" w:rsidRPr="0076241C">
        <w:rPr>
          <w:rFonts w:ascii="Arial" w:hAnsi="Arial" w:cs="Arial"/>
          <w:sz w:val="22"/>
          <w:szCs w:val="22"/>
        </w:rPr>
        <w:t xml:space="preserve">, </w:t>
      </w:r>
      <w:r w:rsidR="00FF298B" w:rsidRPr="0076241C">
        <w:rPr>
          <w:rFonts w:ascii="Arial" w:hAnsi="Arial" w:cs="Arial"/>
          <w:sz w:val="22"/>
          <w:szCs w:val="22"/>
        </w:rPr>
        <w:t>silnice II/</w:t>
      </w:r>
      <w:r w:rsidR="0076241C" w:rsidRPr="0076241C">
        <w:rPr>
          <w:rFonts w:ascii="Arial" w:hAnsi="Arial" w:cs="Arial"/>
          <w:sz w:val="22"/>
          <w:szCs w:val="22"/>
        </w:rPr>
        <w:t>353</w:t>
      </w:r>
      <w:r w:rsidR="00FF298B" w:rsidRPr="0076241C">
        <w:rPr>
          <w:rFonts w:ascii="Arial" w:hAnsi="Arial" w:cs="Arial"/>
          <w:sz w:val="22"/>
          <w:szCs w:val="22"/>
        </w:rPr>
        <w:t xml:space="preserve">, k. </w:t>
      </w:r>
      <w:proofErr w:type="spellStart"/>
      <w:r w:rsidR="00FF298B" w:rsidRPr="0076241C">
        <w:rPr>
          <w:rFonts w:ascii="Arial" w:hAnsi="Arial" w:cs="Arial"/>
          <w:sz w:val="22"/>
          <w:szCs w:val="22"/>
        </w:rPr>
        <w:t>ú.</w:t>
      </w:r>
      <w:proofErr w:type="spellEnd"/>
      <w:r w:rsidR="00FF298B" w:rsidRPr="0076241C">
        <w:rPr>
          <w:rFonts w:ascii="Arial" w:hAnsi="Arial" w:cs="Arial"/>
          <w:sz w:val="22"/>
          <w:szCs w:val="22"/>
        </w:rPr>
        <w:t xml:space="preserve"> </w:t>
      </w:r>
      <w:r w:rsidR="0076241C" w:rsidRPr="0076241C">
        <w:rPr>
          <w:rFonts w:ascii="Arial" w:hAnsi="Arial" w:cs="Arial"/>
          <w:sz w:val="22"/>
          <w:szCs w:val="22"/>
        </w:rPr>
        <w:t>Stáj, Arnolec, Rudolec</w:t>
      </w:r>
      <w:r w:rsidR="00FF298B" w:rsidRPr="0076241C">
        <w:rPr>
          <w:rFonts w:ascii="Arial" w:hAnsi="Arial" w:cs="Arial"/>
          <w:sz w:val="22"/>
          <w:szCs w:val="22"/>
        </w:rPr>
        <w:t>.</w:t>
      </w:r>
      <w:r w:rsidRPr="0076241C">
        <w:rPr>
          <w:rFonts w:ascii="Arial" w:hAnsi="Arial" w:cs="Arial"/>
          <w:sz w:val="22"/>
          <w:szCs w:val="22"/>
        </w:rPr>
        <w:t xml:space="preserve"> Prohlídka místa plnění </w:t>
      </w:r>
      <w:r w:rsidR="006C5D4D" w:rsidRPr="0076241C">
        <w:rPr>
          <w:rFonts w:ascii="Arial" w:hAnsi="Arial" w:cs="Arial"/>
          <w:sz w:val="22"/>
          <w:szCs w:val="22"/>
        </w:rPr>
        <w:t xml:space="preserve">veřejné zakázky </w:t>
      </w:r>
      <w:r w:rsidRPr="0076241C">
        <w:rPr>
          <w:rFonts w:ascii="Arial" w:hAnsi="Arial" w:cs="Arial"/>
          <w:sz w:val="22"/>
          <w:szCs w:val="22"/>
        </w:rPr>
        <w:t>nebude zadavatel</w:t>
      </w:r>
      <w:r w:rsidR="00EC3247" w:rsidRPr="0076241C">
        <w:rPr>
          <w:rFonts w:ascii="Arial" w:hAnsi="Arial" w:cs="Arial"/>
          <w:sz w:val="22"/>
          <w:szCs w:val="22"/>
        </w:rPr>
        <w:t>em</w:t>
      </w:r>
      <w:r w:rsidRPr="0076241C">
        <w:rPr>
          <w:rFonts w:ascii="Arial" w:hAnsi="Arial" w:cs="Arial"/>
          <w:sz w:val="22"/>
          <w:szCs w:val="22"/>
        </w:rPr>
        <w:t xml:space="preserve"> organizová</w:t>
      </w:r>
      <w:r w:rsidR="006C5D4D" w:rsidRPr="0076241C">
        <w:rPr>
          <w:rFonts w:ascii="Arial" w:hAnsi="Arial" w:cs="Arial"/>
          <w:sz w:val="22"/>
          <w:szCs w:val="22"/>
        </w:rPr>
        <w:t xml:space="preserve">na. Místo plnění </w:t>
      </w:r>
      <w:r w:rsidRPr="0076241C">
        <w:rPr>
          <w:rFonts w:ascii="Arial" w:hAnsi="Arial" w:cs="Arial"/>
          <w:sz w:val="22"/>
          <w:szCs w:val="22"/>
        </w:rPr>
        <w:t>je volně přístupné.</w:t>
      </w:r>
    </w:p>
    <w:p w:rsidR="00DB192D" w:rsidRPr="00C863DA" w:rsidRDefault="00DB192D" w:rsidP="00F30668">
      <w:pPr>
        <w:tabs>
          <w:tab w:val="left" w:pos="1418"/>
          <w:tab w:val="left" w:pos="7320"/>
        </w:tabs>
        <w:spacing w:before="120" w:line="264" w:lineRule="auto"/>
        <w:jc w:val="both"/>
        <w:rPr>
          <w:rFonts w:ascii="Arial" w:hAnsi="Arial" w:cs="Arial"/>
          <w:sz w:val="12"/>
          <w:szCs w:val="12"/>
        </w:rPr>
      </w:pPr>
    </w:p>
    <w:p w:rsidR="00B13019" w:rsidRPr="00B13019" w:rsidRDefault="00B13019" w:rsidP="009E6C2C">
      <w:pPr>
        <w:pStyle w:val="Nadpis1"/>
        <w:numPr>
          <w:ilvl w:val="0"/>
          <w:numId w:val="13"/>
        </w:numPr>
        <w:ind w:left="431" w:hanging="431"/>
        <w:jc w:val="both"/>
      </w:pPr>
      <w:r w:rsidRPr="00B13019">
        <w:t>Obchodní podmínky</w:t>
      </w:r>
    </w:p>
    <w:p w:rsidR="00B13019" w:rsidRPr="00F33912" w:rsidRDefault="00B13019" w:rsidP="00B13019">
      <w:pPr>
        <w:pStyle w:val="bntext"/>
        <w:spacing w:before="120" w:line="288" w:lineRule="auto"/>
        <w:rPr>
          <w:szCs w:val="22"/>
        </w:rPr>
      </w:pPr>
      <w:r w:rsidRPr="00D32506">
        <w:rPr>
          <w:szCs w:val="22"/>
        </w:rPr>
        <w:t>Veškeré obchodní podmínky, včetně platebních podmínek, stanoví zadavatel formou závazn</w:t>
      </w:r>
      <w:r w:rsidR="009745B1">
        <w:rPr>
          <w:szCs w:val="22"/>
        </w:rPr>
        <w:t>ého návrhu smlouvy</w:t>
      </w:r>
      <w:r w:rsidR="009B467C">
        <w:rPr>
          <w:szCs w:val="22"/>
        </w:rPr>
        <w:t xml:space="preserve"> o provedení veřejné zakázky</w:t>
      </w:r>
      <w:r w:rsidR="00DC09E4" w:rsidRPr="00DC09E4">
        <w:rPr>
          <w:spacing w:val="-2"/>
          <w:szCs w:val="22"/>
        </w:rPr>
        <w:t xml:space="preserve"> </w:t>
      </w:r>
      <w:r w:rsidRPr="00DC09E4">
        <w:rPr>
          <w:spacing w:val="-2"/>
          <w:szCs w:val="22"/>
        </w:rPr>
        <w:t>(dále jen „návrh</w:t>
      </w:r>
      <w:r w:rsidR="00DC09E4">
        <w:rPr>
          <w:spacing w:val="-2"/>
          <w:szCs w:val="22"/>
        </w:rPr>
        <w:t xml:space="preserve"> sml</w:t>
      </w:r>
      <w:r w:rsidR="007F35C0">
        <w:rPr>
          <w:spacing w:val="-2"/>
          <w:szCs w:val="22"/>
        </w:rPr>
        <w:t>o</w:t>
      </w:r>
      <w:r w:rsidR="00DC09E4">
        <w:rPr>
          <w:spacing w:val="-2"/>
          <w:szCs w:val="22"/>
        </w:rPr>
        <w:t>uv</w:t>
      </w:r>
      <w:r w:rsidR="009745B1">
        <w:rPr>
          <w:spacing w:val="-2"/>
          <w:szCs w:val="22"/>
        </w:rPr>
        <w:t>y</w:t>
      </w:r>
      <w:r w:rsidRPr="00DC09E4">
        <w:rPr>
          <w:spacing w:val="-2"/>
          <w:szCs w:val="22"/>
        </w:rPr>
        <w:t>“)</w:t>
      </w:r>
      <w:r w:rsidR="009745B1">
        <w:rPr>
          <w:spacing w:val="-2"/>
          <w:szCs w:val="22"/>
        </w:rPr>
        <w:t xml:space="preserve">, která je </w:t>
      </w:r>
      <w:r w:rsidR="00981B45">
        <w:rPr>
          <w:spacing w:val="-2"/>
          <w:szCs w:val="22"/>
        </w:rPr>
        <w:t>součástí</w:t>
      </w:r>
      <w:r w:rsidRPr="00DC09E4">
        <w:rPr>
          <w:spacing w:val="-2"/>
          <w:szCs w:val="22"/>
        </w:rPr>
        <w:t xml:space="preserve"> zadávací</w:t>
      </w:r>
      <w:r>
        <w:rPr>
          <w:szCs w:val="22"/>
        </w:rPr>
        <w:t xml:space="preserve"> dokumentace</w:t>
      </w:r>
      <w:r w:rsidRPr="00D32506">
        <w:rPr>
          <w:szCs w:val="22"/>
        </w:rPr>
        <w:t>.</w:t>
      </w:r>
      <w:r w:rsidRPr="00F33912">
        <w:rPr>
          <w:szCs w:val="22"/>
        </w:rPr>
        <w:t xml:space="preserve"> </w:t>
      </w:r>
    </w:p>
    <w:p w:rsidR="005D368D" w:rsidRDefault="00FD119C" w:rsidP="00B13019">
      <w:pPr>
        <w:pStyle w:val="bntext"/>
        <w:spacing w:before="120" w:line="288" w:lineRule="auto"/>
        <w:rPr>
          <w:spacing w:val="-4"/>
          <w:szCs w:val="22"/>
        </w:rPr>
      </w:pPr>
      <w:r>
        <w:rPr>
          <w:szCs w:val="22"/>
        </w:rPr>
        <w:lastRenderedPageBreak/>
        <w:t>Dodavatel</w:t>
      </w:r>
      <w:r w:rsidR="00B13019" w:rsidRPr="00D32506">
        <w:rPr>
          <w:szCs w:val="22"/>
        </w:rPr>
        <w:t xml:space="preserve"> v nabídce doloží doplněn</w:t>
      </w:r>
      <w:r w:rsidR="007F35C0">
        <w:rPr>
          <w:szCs w:val="22"/>
        </w:rPr>
        <w:t>ý</w:t>
      </w:r>
      <w:r w:rsidR="00B13019" w:rsidRPr="00D32506">
        <w:rPr>
          <w:szCs w:val="22"/>
        </w:rPr>
        <w:t xml:space="preserve"> návrh</w:t>
      </w:r>
      <w:r w:rsidR="00DC09E4">
        <w:rPr>
          <w:szCs w:val="22"/>
        </w:rPr>
        <w:t xml:space="preserve"> sml</w:t>
      </w:r>
      <w:r w:rsidR="007F35C0">
        <w:rPr>
          <w:szCs w:val="22"/>
        </w:rPr>
        <w:t>o</w:t>
      </w:r>
      <w:r w:rsidR="00DC09E4">
        <w:rPr>
          <w:szCs w:val="22"/>
        </w:rPr>
        <w:t>uv</w:t>
      </w:r>
      <w:r w:rsidR="007F35C0">
        <w:rPr>
          <w:szCs w:val="22"/>
        </w:rPr>
        <w:t>y</w:t>
      </w:r>
      <w:r w:rsidR="00DC09E4">
        <w:rPr>
          <w:szCs w:val="22"/>
        </w:rPr>
        <w:t>, kter</w:t>
      </w:r>
      <w:r w:rsidR="001700AC">
        <w:rPr>
          <w:szCs w:val="22"/>
        </w:rPr>
        <w:t>ý</w:t>
      </w:r>
      <w:r w:rsidR="00B13019" w:rsidRPr="00D32506">
        <w:rPr>
          <w:szCs w:val="22"/>
        </w:rPr>
        <w:t xml:space="preserve"> musí být v souladu s podmínkami veřejné zakázky, </w:t>
      </w:r>
      <w:r w:rsidR="00B13019">
        <w:rPr>
          <w:szCs w:val="22"/>
        </w:rPr>
        <w:t>zadávací dokumentací</w:t>
      </w:r>
      <w:r w:rsidR="00B13019" w:rsidRPr="00D32506">
        <w:rPr>
          <w:szCs w:val="22"/>
        </w:rPr>
        <w:t xml:space="preserve"> a jím předloženou nabídkou. Dodavatel není oprávněn </w:t>
      </w:r>
      <w:r w:rsidR="00B13019" w:rsidRPr="005D368D">
        <w:rPr>
          <w:spacing w:val="-2"/>
          <w:szCs w:val="22"/>
        </w:rPr>
        <w:t>vzorov</w:t>
      </w:r>
      <w:r w:rsidR="007F35C0">
        <w:rPr>
          <w:spacing w:val="-2"/>
          <w:szCs w:val="22"/>
        </w:rPr>
        <w:t>ý</w:t>
      </w:r>
      <w:r w:rsidR="00B13019" w:rsidRPr="005D368D">
        <w:rPr>
          <w:spacing w:val="-2"/>
          <w:szCs w:val="22"/>
        </w:rPr>
        <w:t xml:space="preserve"> návrh</w:t>
      </w:r>
      <w:r w:rsidR="00DA73A0" w:rsidRPr="005D368D">
        <w:rPr>
          <w:spacing w:val="-2"/>
          <w:szCs w:val="22"/>
        </w:rPr>
        <w:t xml:space="preserve"> sml</w:t>
      </w:r>
      <w:r w:rsidR="007F35C0">
        <w:rPr>
          <w:spacing w:val="-2"/>
          <w:szCs w:val="22"/>
        </w:rPr>
        <w:t>o</w:t>
      </w:r>
      <w:r w:rsidR="00DA73A0" w:rsidRPr="005D368D">
        <w:rPr>
          <w:spacing w:val="-2"/>
          <w:szCs w:val="22"/>
        </w:rPr>
        <w:t>uv</w:t>
      </w:r>
      <w:r w:rsidR="007F35C0">
        <w:rPr>
          <w:spacing w:val="-2"/>
          <w:szCs w:val="22"/>
        </w:rPr>
        <w:t>y</w:t>
      </w:r>
      <w:r w:rsidR="00B13019" w:rsidRPr="005D368D">
        <w:rPr>
          <w:spacing w:val="-2"/>
          <w:szCs w:val="22"/>
        </w:rPr>
        <w:t xml:space="preserve"> nijak opravovat či doplňovat s výjimkou doplnění nabídkov</w:t>
      </w:r>
      <w:r w:rsidR="007F35C0">
        <w:rPr>
          <w:spacing w:val="-2"/>
          <w:szCs w:val="22"/>
        </w:rPr>
        <w:t>é</w:t>
      </w:r>
      <w:r w:rsidR="00DA73A0" w:rsidRPr="005D368D">
        <w:rPr>
          <w:spacing w:val="-2"/>
          <w:szCs w:val="22"/>
        </w:rPr>
        <w:t xml:space="preserve"> cen</w:t>
      </w:r>
      <w:r w:rsidR="007F35C0">
        <w:rPr>
          <w:spacing w:val="-2"/>
          <w:szCs w:val="22"/>
        </w:rPr>
        <w:t>y</w:t>
      </w:r>
      <w:r w:rsidR="00B13019" w:rsidRPr="005D368D">
        <w:rPr>
          <w:spacing w:val="-2"/>
          <w:szCs w:val="22"/>
        </w:rPr>
        <w:t xml:space="preserve"> a svých</w:t>
      </w:r>
      <w:r w:rsidR="00B13019" w:rsidRPr="00D32506">
        <w:rPr>
          <w:szCs w:val="22"/>
        </w:rPr>
        <w:t xml:space="preserve"> </w:t>
      </w:r>
      <w:r w:rsidR="00B13019" w:rsidRPr="00A326F4">
        <w:rPr>
          <w:spacing w:val="-4"/>
          <w:szCs w:val="22"/>
        </w:rPr>
        <w:t>identifikačních úda</w:t>
      </w:r>
      <w:r w:rsidR="005D368D">
        <w:rPr>
          <w:spacing w:val="-4"/>
          <w:szCs w:val="22"/>
        </w:rPr>
        <w:t>jů.</w:t>
      </w:r>
    </w:p>
    <w:p w:rsidR="00B13019" w:rsidRDefault="000E5C8E" w:rsidP="00B13019">
      <w:pPr>
        <w:pStyle w:val="bntext"/>
        <w:spacing w:before="120" w:line="288" w:lineRule="auto"/>
        <w:rPr>
          <w:spacing w:val="-4"/>
          <w:szCs w:val="22"/>
        </w:rPr>
      </w:pPr>
      <w:r w:rsidRPr="000E5C8E">
        <w:rPr>
          <w:spacing w:val="-4"/>
          <w:szCs w:val="22"/>
        </w:rPr>
        <w:t xml:space="preserve">V případě nabídky podávané společně několika dodavateli (jako jedním účastníkem zadávacího řízení) jsou dodavatelé povinni doplnit ustanovení o společné odpovědnosti dodavatelů a oprávněni </w:t>
      </w:r>
      <w:r w:rsidRPr="00425CBD">
        <w:rPr>
          <w:spacing w:val="4"/>
          <w:szCs w:val="22"/>
        </w:rPr>
        <w:t>upravit právní zkratky označující smluvní stranu dodavatele a tomu odpovídající slovní tvary</w:t>
      </w:r>
      <w:r w:rsidRPr="000E5C8E">
        <w:rPr>
          <w:spacing w:val="-4"/>
          <w:szCs w:val="22"/>
        </w:rPr>
        <w:t xml:space="preserve"> v návrhu sml</w:t>
      </w:r>
      <w:r w:rsidR="007F35C0">
        <w:rPr>
          <w:spacing w:val="-4"/>
          <w:szCs w:val="22"/>
        </w:rPr>
        <w:t>o</w:t>
      </w:r>
      <w:r w:rsidRPr="000E5C8E">
        <w:rPr>
          <w:spacing w:val="-4"/>
          <w:szCs w:val="22"/>
        </w:rPr>
        <w:t>uv</w:t>
      </w:r>
      <w:r w:rsidR="007F35C0">
        <w:rPr>
          <w:spacing w:val="-4"/>
          <w:szCs w:val="22"/>
        </w:rPr>
        <w:t>y</w:t>
      </w:r>
      <w:r w:rsidRPr="000E5C8E">
        <w:rPr>
          <w:spacing w:val="-4"/>
          <w:szCs w:val="22"/>
        </w:rPr>
        <w:t>.</w:t>
      </w:r>
      <w:r>
        <w:rPr>
          <w:spacing w:val="-4"/>
          <w:szCs w:val="22"/>
        </w:rPr>
        <w:t xml:space="preserve"> </w:t>
      </w:r>
    </w:p>
    <w:p w:rsidR="00B13019" w:rsidRDefault="00B13019" w:rsidP="00B13019">
      <w:pPr>
        <w:pStyle w:val="bntext"/>
        <w:spacing w:before="120" w:line="288" w:lineRule="auto"/>
        <w:rPr>
          <w:szCs w:val="22"/>
        </w:rPr>
      </w:pPr>
      <w:r w:rsidRPr="00EE46E5">
        <w:rPr>
          <w:szCs w:val="22"/>
        </w:rPr>
        <w:t>Smlouv</w:t>
      </w:r>
      <w:r w:rsidR="007F35C0">
        <w:rPr>
          <w:szCs w:val="22"/>
        </w:rPr>
        <w:t>a</w:t>
      </w:r>
      <w:r w:rsidRPr="00EE46E5">
        <w:rPr>
          <w:szCs w:val="22"/>
        </w:rPr>
        <w:t xml:space="preserve"> bud</w:t>
      </w:r>
      <w:r w:rsidR="007F35C0">
        <w:rPr>
          <w:szCs w:val="22"/>
        </w:rPr>
        <w:t>e</w:t>
      </w:r>
      <w:r w:rsidRPr="00EE46E5">
        <w:rPr>
          <w:szCs w:val="22"/>
        </w:rPr>
        <w:t xml:space="preserve"> uzavřen</w:t>
      </w:r>
      <w:r w:rsidR="007F35C0">
        <w:rPr>
          <w:szCs w:val="22"/>
        </w:rPr>
        <w:t>a</w:t>
      </w:r>
      <w:r w:rsidRPr="00EE46E5">
        <w:rPr>
          <w:szCs w:val="22"/>
        </w:rPr>
        <w:t xml:space="preserve"> podle ustanovení § 1746 odst. 2 zákona č. 89/2012 Sb., obča</w:t>
      </w:r>
      <w:r w:rsidR="00ED4AEA">
        <w:rPr>
          <w:szCs w:val="22"/>
        </w:rPr>
        <w:t>nský zákoník</w:t>
      </w:r>
      <w:r w:rsidR="00514FC6">
        <w:rPr>
          <w:szCs w:val="22"/>
        </w:rPr>
        <w:t>, ve znění pozdějších předpisů</w:t>
      </w:r>
      <w:r w:rsidR="00ED4AEA">
        <w:rPr>
          <w:szCs w:val="22"/>
        </w:rPr>
        <w:t xml:space="preserve"> (dále</w:t>
      </w:r>
      <w:r w:rsidRPr="00EE46E5">
        <w:rPr>
          <w:szCs w:val="22"/>
        </w:rPr>
        <w:t xml:space="preserve"> jen „občanský zákoník“) s přiměřeným užitím ustanovení § 2586 a násl. občanského zákoníku.  Vybraný dodavatel, se kterým bud</w:t>
      </w:r>
      <w:r w:rsidR="007F35C0">
        <w:rPr>
          <w:szCs w:val="22"/>
        </w:rPr>
        <w:t>e</w:t>
      </w:r>
      <w:r w:rsidRPr="00EE46E5">
        <w:rPr>
          <w:szCs w:val="22"/>
        </w:rPr>
        <w:t xml:space="preserve"> uzavřen</w:t>
      </w:r>
      <w:r w:rsidR="007F35C0">
        <w:rPr>
          <w:szCs w:val="22"/>
        </w:rPr>
        <w:t>a</w:t>
      </w:r>
      <w:r w:rsidRPr="00EE46E5">
        <w:rPr>
          <w:szCs w:val="22"/>
        </w:rPr>
        <w:t xml:space="preserve"> smlouv</w:t>
      </w:r>
      <w:r w:rsidR="007F35C0">
        <w:rPr>
          <w:szCs w:val="22"/>
        </w:rPr>
        <w:t>a</w:t>
      </w:r>
      <w:r w:rsidRPr="00EE46E5">
        <w:rPr>
          <w:szCs w:val="22"/>
        </w:rPr>
        <w:t xml:space="preserve">, </w:t>
      </w:r>
      <w:r w:rsidRPr="00EF4D6E">
        <w:rPr>
          <w:spacing w:val="-6"/>
          <w:szCs w:val="22"/>
        </w:rPr>
        <w:t>není oprávněn postoupit práva, povinnosti, závazky a pohledávky z uzavřen</w:t>
      </w:r>
      <w:r w:rsidR="007F35C0">
        <w:rPr>
          <w:spacing w:val="-6"/>
          <w:szCs w:val="22"/>
        </w:rPr>
        <w:t>é</w:t>
      </w:r>
      <w:r w:rsidRPr="00EE46E5">
        <w:rPr>
          <w:szCs w:val="22"/>
        </w:rPr>
        <w:t xml:space="preserve"> </w:t>
      </w:r>
      <w:r w:rsidRPr="00ED40A5">
        <w:rPr>
          <w:szCs w:val="22"/>
        </w:rPr>
        <w:t>sml</w:t>
      </w:r>
      <w:r w:rsidR="00D92A21">
        <w:rPr>
          <w:szCs w:val="22"/>
        </w:rPr>
        <w:t>o</w:t>
      </w:r>
      <w:r w:rsidRPr="00ED40A5">
        <w:rPr>
          <w:szCs w:val="22"/>
        </w:rPr>
        <w:t>uv</w:t>
      </w:r>
      <w:r w:rsidR="007F35C0">
        <w:rPr>
          <w:szCs w:val="22"/>
        </w:rPr>
        <w:t>y</w:t>
      </w:r>
      <w:r w:rsidRPr="00ED40A5">
        <w:rPr>
          <w:szCs w:val="22"/>
        </w:rPr>
        <w:t xml:space="preserve"> třetím osobám bez předchozího písemného souhlasu </w:t>
      </w:r>
      <w:r w:rsidR="000F181F">
        <w:rPr>
          <w:szCs w:val="22"/>
        </w:rPr>
        <w:t>zadava</w:t>
      </w:r>
      <w:r w:rsidRPr="00ED40A5">
        <w:rPr>
          <w:szCs w:val="22"/>
        </w:rPr>
        <w:t>tele.</w:t>
      </w:r>
    </w:p>
    <w:p w:rsidR="00DB192D" w:rsidRPr="00DB192D" w:rsidRDefault="00DB192D" w:rsidP="00B13019">
      <w:pPr>
        <w:pStyle w:val="bntext"/>
        <w:spacing w:before="120" w:line="288" w:lineRule="auto"/>
        <w:rPr>
          <w:sz w:val="12"/>
          <w:szCs w:val="12"/>
        </w:rPr>
      </w:pPr>
    </w:p>
    <w:p w:rsidR="00B13019" w:rsidRPr="00B13019" w:rsidRDefault="00B13019" w:rsidP="009E6C2C">
      <w:pPr>
        <w:pStyle w:val="Nadpis1"/>
        <w:numPr>
          <w:ilvl w:val="0"/>
          <w:numId w:val="13"/>
        </w:numPr>
        <w:ind w:left="431" w:hanging="431"/>
        <w:jc w:val="both"/>
      </w:pPr>
      <w:r w:rsidRPr="00B13019">
        <w:t>Další ustanovení</w:t>
      </w:r>
    </w:p>
    <w:p w:rsidR="00B13019" w:rsidRPr="00623D2A" w:rsidRDefault="00B13019" w:rsidP="00DB192D">
      <w:pPr>
        <w:pStyle w:val="bntext"/>
        <w:spacing w:before="120" w:line="288" w:lineRule="auto"/>
        <w:rPr>
          <w:szCs w:val="22"/>
        </w:rPr>
      </w:pPr>
      <w:r w:rsidRPr="00DB192D">
        <w:rPr>
          <w:szCs w:val="22"/>
        </w:rPr>
        <w:t>Dodavatel může podat pouze jednu nabídku. Pokud podá více nabídek samostatně nebo společně</w:t>
      </w:r>
      <w:r w:rsidRPr="00623D2A">
        <w:rPr>
          <w:szCs w:val="22"/>
        </w:rPr>
        <w:t xml:space="preserve"> </w:t>
      </w:r>
      <w:r w:rsidRPr="00DB192D">
        <w:rPr>
          <w:szCs w:val="22"/>
        </w:rPr>
        <w:t xml:space="preserve">s dalšími </w:t>
      </w:r>
      <w:r w:rsidR="00D92A21" w:rsidRPr="00DB192D">
        <w:rPr>
          <w:szCs w:val="22"/>
        </w:rPr>
        <w:t>dodavateli</w:t>
      </w:r>
      <w:r w:rsidRPr="00DB192D">
        <w:rPr>
          <w:szCs w:val="22"/>
        </w:rPr>
        <w:t>, zadavatel všechny nabídky, podané tímto dodavatelem samostatně nebo společně</w:t>
      </w:r>
      <w:r w:rsidRPr="00623D2A">
        <w:rPr>
          <w:szCs w:val="22"/>
        </w:rPr>
        <w:t xml:space="preserve"> s jinými </w:t>
      </w:r>
      <w:r w:rsidR="00D92A21">
        <w:rPr>
          <w:szCs w:val="22"/>
        </w:rPr>
        <w:t>dodavateli</w:t>
      </w:r>
      <w:r w:rsidRPr="00623D2A">
        <w:rPr>
          <w:szCs w:val="22"/>
        </w:rPr>
        <w:t>, vyloučí.</w:t>
      </w:r>
    </w:p>
    <w:p w:rsidR="00B13019" w:rsidRDefault="00B13019" w:rsidP="00DB192D">
      <w:pPr>
        <w:pStyle w:val="bntext"/>
        <w:spacing w:before="120" w:line="288" w:lineRule="auto"/>
        <w:rPr>
          <w:szCs w:val="22"/>
        </w:rPr>
      </w:pPr>
      <w:r w:rsidRPr="00623D2A">
        <w:rPr>
          <w:szCs w:val="22"/>
        </w:rPr>
        <w:t>Zadavatel nepřipouští variantní řešení.</w:t>
      </w:r>
    </w:p>
    <w:p w:rsidR="009722E1" w:rsidRPr="00623D2A" w:rsidRDefault="008A4E7E" w:rsidP="00DB192D">
      <w:pPr>
        <w:pStyle w:val="bntext"/>
        <w:spacing w:before="120" w:line="288" w:lineRule="auto"/>
        <w:rPr>
          <w:szCs w:val="22"/>
        </w:rPr>
      </w:pPr>
      <w:r>
        <w:rPr>
          <w:szCs w:val="22"/>
        </w:rPr>
        <w:t>Dodavateli nebudou přiznána žádná práva a na náhradu nákladů spojených s účastí v zadávacím řízení, tzn., n</w:t>
      </w:r>
      <w:r w:rsidR="009722E1" w:rsidRPr="00F33912">
        <w:rPr>
          <w:szCs w:val="22"/>
        </w:rPr>
        <w:t xml:space="preserve">áklady </w:t>
      </w:r>
      <w:r w:rsidR="009722E1">
        <w:rPr>
          <w:szCs w:val="22"/>
        </w:rPr>
        <w:t>dodavatele</w:t>
      </w:r>
      <w:r w:rsidR="009722E1" w:rsidRPr="00F33912">
        <w:rPr>
          <w:szCs w:val="22"/>
        </w:rPr>
        <w:t xml:space="preserve"> spojené s účastí v zadávacím řízení zadavatel nehradí</w:t>
      </w:r>
      <w:r w:rsidR="009722E1">
        <w:rPr>
          <w:szCs w:val="22"/>
        </w:rPr>
        <w:t>.</w:t>
      </w:r>
    </w:p>
    <w:p w:rsidR="00B13019" w:rsidRPr="00623D2A" w:rsidRDefault="00B13019" w:rsidP="00DB192D">
      <w:pPr>
        <w:pStyle w:val="bntext"/>
        <w:spacing w:before="120" w:line="288" w:lineRule="auto"/>
        <w:rPr>
          <w:szCs w:val="22"/>
        </w:rPr>
      </w:pPr>
      <w:r w:rsidRPr="00DB192D">
        <w:rPr>
          <w:szCs w:val="22"/>
        </w:rPr>
        <w:t>Dodavatel podáním nabídky na tuto veřejnou zakázku uděluje zadavatel</w:t>
      </w:r>
      <w:r w:rsidR="00816EA7" w:rsidRPr="00DB192D">
        <w:rPr>
          <w:szCs w:val="22"/>
        </w:rPr>
        <w:t>i</w:t>
      </w:r>
      <w:r w:rsidRPr="00DB192D">
        <w:rPr>
          <w:szCs w:val="22"/>
        </w:rPr>
        <w:t xml:space="preserve"> výslovný souhlas</w:t>
      </w:r>
      <w:r w:rsidRPr="00623D2A">
        <w:rPr>
          <w:szCs w:val="22"/>
        </w:rPr>
        <w:t xml:space="preserve"> se zveřejněním podmínek jeho nabídky v rozsah</w:t>
      </w:r>
      <w:r w:rsidR="00425CBD">
        <w:rPr>
          <w:szCs w:val="22"/>
        </w:rPr>
        <w:t>u a za podmínek vyplývajících z</w:t>
      </w:r>
      <w:r w:rsidRPr="00623D2A">
        <w:rPr>
          <w:szCs w:val="22"/>
        </w:rPr>
        <w:t xml:space="preserve"> ustanovení příslušných právních předpisů (zejména zákona č. 106/1999 Sb., o svobodném přístupu k informacím, ve znění pozdějších předpisů). </w:t>
      </w:r>
    </w:p>
    <w:p w:rsidR="00B13019" w:rsidRPr="00623D2A" w:rsidRDefault="00B13019" w:rsidP="00DB192D">
      <w:pPr>
        <w:pStyle w:val="bntext"/>
        <w:spacing w:before="120" w:line="288" w:lineRule="auto"/>
        <w:rPr>
          <w:szCs w:val="22"/>
        </w:rPr>
      </w:pPr>
      <w:r w:rsidRPr="00623D2A">
        <w:rPr>
          <w:szCs w:val="22"/>
        </w:rPr>
        <w:t>Zadavatel se zavazuj</w:t>
      </w:r>
      <w:r w:rsidR="007F35C0">
        <w:rPr>
          <w:szCs w:val="22"/>
        </w:rPr>
        <w:t>e</w:t>
      </w:r>
      <w:r w:rsidRPr="00623D2A">
        <w:rPr>
          <w:szCs w:val="22"/>
        </w:rPr>
        <w:t>, že vyjma skutečností uvedených v předchozí větě považuje informace o zájemcích získané při tomto zadávacím řízení za důvěrné.</w:t>
      </w:r>
    </w:p>
    <w:p w:rsidR="00AB6B80" w:rsidRDefault="00B13019" w:rsidP="00DB192D">
      <w:pPr>
        <w:pStyle w:val="bntext"/>
        <w:spacing w:before="120" w:line="288" w:lineRule="auto"/>
        <w:rPr>
          <w:szCs w:val="22"/>
        </w:rPr>
      </w:pPr>
      <w:r w:rsidRPr="00623D2A">
        <w:rPr>
          <w:szCs w:val="22"/>
        </w:rPr>
        <w:t>Vybraný dodavatel je povinen v souladu s § 2 písm. e) zákona č. 320/2001 Sb., o finanční kontrole</w:t>
      </w:r>
      <w:r w:rsidR="002B5CAA">
        <w:rPr>
          <w:szCs w:val="22"/>
        </w:rPr>
        <w:t xml:space="preserve"> ve veřejné správě a o změně některých zákonů (zákon o finanční kontrole) ve znění pozdějších předpisů</w:t>
      </w:r>
      <w:r w:rsidR="00514FC6">
        <w:rPr>
          <w:szCs w:val="22"/>
        </w:rPr>
        <w:t>,</w:t>
      </w:r>
      <w:r w:rsidR="002B5CAA">
        <w:rPr>
          <w:szCs w:val="22"/>
        </w:rPr>
        <w:t xml:space="preserve"> spolupůsobit při výkonu </w:t>
      </w:r>
      <w:r w:rsidRPr="00623D2A">
        <w:rPr>
          <w:szCs w:val="22"/>
        </w:rPr>
        <w:t>finanční kontrol</w:t>
      </w:r>
      <w:r w:rsidR="002B5CAA">
        <w:rPr>
          <w:szCs w:val="22"/>
        </w:rPr>
        <w:t>y</w:t>
      </w:r>
      <w:r w:rsidRPr="00623D2A">
        <w:rPr>
          <w:szCs w:val="22"/>
        </w:rPr>
        <w:t>.</w:t>
      </w:r>
    </w:p>
    <w:p w:rsidR="00B13019" w:rsidRDefault="00B13019" w:rsidP="00DB192D">
      <w:pPr>
        <w:pStyle w:val="bntext"/>
        <w:spacing w:before="120" w:line="288" w:lineRule="auto"/>
        <w:rPr>
          <w:szCs w:val="22"/>
        </w:rPr>
      </w:pPr>
      <w:r w:rsidRPr="00623D2A">
        <w:rPr>
          <w:szCs w:val="22"/>
        </w:rPr>
        <w:t>Zadavatel si vyhrazuj</w:t>
      </w:r>
      <w:r w:rsidR="007F35C0">
        <w:rPr>
          <w:szCs w:val="22"/>
        </w:rPr>
        <w:t>e</w:t>
      </w:r>
      <w:r w:rsidRPr="00623D2A">
        <w:rPr>
          <w:szCs w:val="22"/>
        </w:rPr>
        <w:t xml:space="preserve"> právo před rozhodnutím o zadání zakázky ověřit, případně vyjasnit, informace deklarované </w:t>
      </w:r>
      <w:r w:rsidR="00A13A88">
        <w:rPr>
          <w:szCs w:val="22"/>
        </w:rPr>
        <w:t xml:space="preserve">účastníkem zadávacího řízení </w:t>
      </w:r>
      <w:r w:rsidRPr="00623D2A">
        <w:rPr>
          <w:szCs w:val="22"/>
        </w:rPr>
        <w:t>v nabídce.</w:t>
      </w:r>
    </w:p>
    <w:p w:rsidR="00FD4FA5" w:rsidRPr="006F3575" w:rsidRDefault="00FD4FA5" w:rsidP="00DB192D">
      <w:pPr>
        <w:pStyle w:val="bntext"/>
        <w:spacing w:before="120" w:line="288" w:lineRule="auto"/>
        <w:rPr>
          <w:b/>
          <w:szCs w:val="22"/>
        </w:rPr>
      </w:pPr>
      <w:r w:rsidRPr="006F3575">
        <w:rPr>
          <w:b/>
          <w:szCs w:val="22"/>
        </w:rPr>
        <w:t>Plán BOZP připraví odborně způsobilá fyzická osoba, která bude uvedena ve smlouvě o provedení veřejné zakázky při jejím podpisu.</w:t>
      </w:r>
    </w:p>
    <w:p w:rsidR="00FD4FA5" w:rsidRPr="00623D2A" w:rsidRDefault="00FD4FA5" w:rsidP="00FD4FA5">
      <w:pPr>
        <w:overflowPunct/>
        <w:autoSpaceDE/>
        <w:autoSpaceDN/>
        <w:adjustRightInd/>
        <w:spacing w:line="288" w:lineRule="auto"/>
        <w:jc w:val="both"/>
        <w:textAlignment w:val="auto"/>
        <w:rPr>
          <w:rFonts w:ascii="Arial" w:hAnsi="Arial" w:cs="Arial"/>
          <w:sz w:val="22"/>
          <w:szCs w:val="22"/>
        </w:rPr>
      </w:pPr>
    </w:p>
    <w:p w:rsidR="00F63462" w:rsidRPr="008A4F6F" w:rsidRDefault="00F63462" w:rsidP="00F63462">
      <w:pPr>
        <w:rPr>
          <w:rFonts w:ascii="Arial" w:hAnsi="Arial" w:cs="Arial"/>
          <w:sz w:val="22"/>
          <w:szCs w:val="22"/>
        </w:rPr>
      </w:pPr>
      <w:r w:rsidRPr="008A4F6F">
        <w:rPr>
          <w:rFonts w:ascii="Arial" w:hAnsi="Arial" w:cs="Arial"/>
          <w:sz w:val="22"/>
          <w:szCs w:val="22"/>
        </w:rPr>
        <w:t xml:space="preserve">V Jihlavě dne </w:t>
      </w:r>
    </w:p>
    <w:p w:rsidR="00F63462" w:rsidRDefault="00F63462" w:rsidP="00F63462">
      <w:pPr>
        <w:rPr>
          <w:rFonts w:ascii="Arial" w:hAnsi="Arial" w:cs="Arial"/>
          <w:sz w:val="22"/>
          <w:szCs w:val="22"/>
        </w:rPr>
      </w:pPr>
    </w:p>
    <w:p w:rsidR="00605456" w:rsidRDefault="00605456" w:rsidP="00F63462">
      <w:pPr>
        <w:rPr>
          <w:rFonts w:ascii="Arial" w:hAnsi="Arial" w:cs="Arial"/>
          <w:sz w:val="22"/>
          <w:szCs w:val="22"/>
        </w:rPr>
      </w:pPr>
    </w:p>
    <w:p w:rsidR="00605456" w:rsidRDefault="00605456" w:rsidP="00F63462">
      <w:pPr>
        <w:rPr>
          <w:rFonts w:ascii="Arial" w:hAnsi="Arial" w:cs="Arial"/>
          <w:sz w:val="22"/>
          <w:szCs w:val="22"/>
        </w:rPr>
      </w:pPr>
    </w:p>
    <w:p w:rsidR="00286724" w:rsidRDefault="00286724" w:rsidP="00F63462">
      <w:pPr>
        <w:rPr>
          <w:rFonts w:ascii="Arial" w:hAnsi="Arial" w:cs="Arial"/>
          <w:sz w:val="22"/>
          <w:szCs w:val="22"/>
        </w:rPr>
      </w:pPr>
    </w:p>
    <w:p w:rsidR="00FF298B" w:rsidRPr="00A71258" w:rsidRDefault="00FF298B" w:rsidP="0003724C">
      <w:pPr>
        <w:rPr>
          <w:rFonts w:ascii="Arial" w:hAnsi="Arial" w:cs="Arial"/>
          <w:sz w:val="22"/>
          <w:szCs w:val="22"/>
        </w:rPr>
      </w:pPr>
      <w:r w:rsidRPr="00A71258">
        <w:rPr>
          <w:rFonts w:ascii="Arial" w:hAnsi="Arial" w:cs="Arial"/>
          <w:sz w:val="22"/>
          <w:szCs w:val="22"/>
        </w:rPr>
        <w:t>Ing. Miroslav Houška</w:t>
      </w:r>
    </w:p>
    <w:p w:rsidR="00096FC7" w:rsidRDefault="00FF298B" w:rsidP="0003724C">
      <w:pPr>
        <w:rPr>
          <w:rFonts w:ascii="Arial" w:hAnsi="Arial" w:cs="Arial"/>
          <w:sz w:val="22"/>
          <w:szCs w:val="22"/>
        </w:rPr>
      </w:pPr>
      <w:r w:rsidRPr="00A71258">
        <w:rPr>
          <w:rFonts w:ascii="Arial" w:hAnsi="Arial" w:cs="Arial"/>
          <w:sz w:val="22"/>
          <w:szCs w:val="22"/>
        </w:rPr>
        <w:t xml:space="preserve">náměstek </w:t>
      </w:r>
      <w:r w:rsidR="00780F47" w:rsidRPr="00A71258">
        <w:rPr>
          <w:rFonts w:ascii="Arial" w:hAnsi="Arial" w:cs="Arial"/>
          <w:sz w:val="22"/>
          <w:szCs w:val="22"/>
        </w:rPr>
        <w:t>hejtman</w:t>
      </w:r>
      <w:r w:rsidRPr="00A71258">
        <w:rPr>
          <w:rFonts w:ascii="Arial" w:hAnsi="Arial" w:cs="Arial"/>
          <w:sz w:val="22"/>
          <w:szCs w:val="22"/>
        </w:rPr>
        <w:t>a</w:t>
      </w:r>
    </w:p>
    <w:sectPr w:rsidR="00096FC7" w:rsidSect="00286724">
      <w:headerReference w:type="default" r:id="rId11"/>
      <w:footerReference w:type="default" r:id="rId12"/>
      <w:pgSz w:w="11906" w:h="16838"/>
      <w:pgMar w:top="851" w:right="1134" w:bottom="851" w:left="1134" w:header="737" w:footer="62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90D" w:rsidRDefault="0089590D">
      <w:r>
        <w:separator/>
      </w:r>
    </w:p>
  </w:endnote>
  <w:endnote w:type="continuationSeparator" w:id="0">
    <w:p w:rsidR="0089590D" w:rsidRDefault="0089590D">
      <w:r>
        <w:continuationSeparator/>
      </w:r>
    </w:p>
  </w:endnote>
  <w:endnote w:type="continuationNotice" w:id="1">
    <w:p w:rsidR="0089590D" w:rsidRDefault="00895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07C" w:rsidRPr="00AF7751" w:rsidRDefault="007B407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660A1E">
      <w:rPr>
        <w:rFonts w:ascii="Arial" w:hAnsi="Arial" w:cs="Arial"/>
        <w:noProof/>
        <w:sz w:val="20"/>
        <w:szCs w:val="20"/>
      </w:rPr>
      <w:t>8</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660A1E">
      <w:rPr>
        <w:rFonts w:ascii="Arial" w:hAnsi="Arial" w:cs="Arial"/>
        <w:noProof/>
        <w:sz w:val="20"/>
        <w:szCs w:val="20"/>
      </w:rPr>
      <w:t>8</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90D" w:rsidRDefault="0089590D">
      <w:r>
        <w:separator/>
      </w:r>
    </w:p>
  </w:footnote>
  <w:footnote w:type="continuationSeparator" w:id="0">
    <w:p w:rsidR="0089590D" w:rsidRDefault="0089590D">
      <w:r>
        <w:continuationSeparator/>
      </w:r>
    </w:p>
  </w:footnote>
  <w:footnote w:type="continuationNotice" w:id="1">
    <w:p w:rsidR="0089590D" w:rsidRDefault="008959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07C" w:rsidRDefault="007B407C">
    <w:pPr>
      <w:pStyle w:val="Zhlav"/>
    </w:pPr>
  </w:p>
  <w:p w:rsidR="007B407C" w:rsidRDefault="007B40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decimal"/>
      <w:lvlText w:val="%1."/>
      <w:lvlJc w:val="left"/>
      <w:pPr>
        <w:tabs>
          <w:tab w:val="num" w:pos="540"/>
        </w:tabs>
        <w:ind w:left="540" w:hanging="540"/>
      </w:pPr>
      <w:rPr>
        <w:rFonts w:ascii="Arial" w:hAnsi="Arial"/>
        <w:b/>
        <w:i w:val="0"/>
        <w:sz w:val="22"/>
      </w:rPr>
    </w:lvl>
    <w:lvl w:ilvl="1">
      <w:start w:val="2"/>
      <w:numFmt w:val="decimal"/>
      <w:suff w:val="nothing"/>
      <w:lvlText w:val=".%1.%2"/>
      <w:lvlJc w:val="left"/>
      <w:pPr>
        <w:tabs>
          <w:tab w:val="num" w:pos="0"/>
        </w:tabs>
        <w:ind w:left="0" w:firstLine="0"/>
      </w:pPr>
    </w:lvl>
    <w:lvl w:ilvl="2">
      <w:start w:val="1"/>
      <w:numFmt w:val="decimal"/>
      <w:lvlText w:val="12.4.%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AE22C6B"/>
    <w:multiLevelType w:val="hybridMultilevel"/>
    <w:tmpl w:val="A6C8CB3A"/>
    <w:lvl w:ilvl="0" w:tplc="02FA84E2">
      <w:start w:val="1"/>
      <w:numFmt w:val="bullet"/>
      <w:lvlText w:val=""/>
      <w:lvlJc w:val="left"/>
      <w:pPr>
        <w:ind w:left="720" w:hanging="360"/>
      </w:pPr>
      <w:rPr>
        <w:rFonts w:ascii="Symbol" w:hAnsi="Symbol" w:hint="default"/>
        <w:color w:val="auto"/>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C1240"/>
    <w:multiLevelType w:val="hybridMultilevel"/>
    <w:tmpl w:val="B564393A"/>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A5F386F"/>
    <w:multiLevelType w:val="hybridMultilevel"/>
    <w:tmpl w:val="DC30D4F8"/>
    <w:lvl w:ilvl="0" w:tplc="D512AA42">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1447C8E"/>
    <w:multiLevelType w:val="hybridMultilevel"/>
    <w:tmpl w:val="BE08F4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020956"/>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D01CE2"/>
    <w:multiLevelType w:val="hybridMultilevel"/>
    <w:tmpl w:val="A4EA230E"/>
    <w:name w:val="WW8Num3"/>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6B23DF4"/>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D9B1EF4"/>
    <w:multiLevelType w:val="hybridMultilevel"/>
    <w:tmpl w:val="43F21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0E55D79"/>
    <w:multiLevelType w:val="hybridMultilevel"/>
    <w:tmpl w:val="525024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2740B09"/>
    <w:multiLevelType w:val="hybridMultilevel"/>
    <w:tmpl w:val="78A25D4C"/>
    <w:lvl w:ilvl="0" w:tplc="13FA9A78">
      <w:numFmt w:val="bullet"/>
      <w:lvlText w:val="-"/>
      <w:lvlJc w:val="left"/>
      <w:pPr>
        <w:ind w:left="1125" w:hanging="360"/>
      </w:pPr>
      <w:rPr>
        <w:rFonts w:ascii="Arial" w:eastAsia="Times New Roman" w:hAnsi="Arial" w:cs="Arial"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24" w15:restartNumberingAfterBreak="0">
    <w:nsid w:val="728A706B"/>
    <w:multiLevelType w:val="hybridMultilevel"/>
    <w:tmpl w:val="91A6FA9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9"/>
  </w:num>
  <w:num w:numId="2">
    <w:abstractNumId w:val="8"/>
  </w:num>
  <w:num w:numId="3">
    <w:abstractNumId w:val="25"/>
  </w:num>
  <w:num w:numId="4">
    <w:abstractNumId w:val="18"/>
  </w:num>
  <w:num w:numId="5">
    <w:abstractNumId w:val="3"/>
  </w:num>
  <w:num w:numId="6">
    <w:abstractNumId w:val="5"/>
  </w:num>
  <w:num w:numId="7">
    <w:abstractNumId w:val="14"/>
  </w:num>
  <w:num w:numId="8">
    <w:abstractNumId w:val="1"/>
  </w:num>
  <w:num w:numId="9">
    <w:abstractNumId w:val="6"/>
  </w:num>
  <w:num w:numId="10">
    <w:abstractNumId w:val="22"/>
  </w:num>
  <w:num w:numId="11">
    <w:abstractNumId w:val="11"/>
  </w:num>
  <w:num w:numId="12">
    <w:abstractNumId w:val="24"/>
  </w:num>
  <w:num w:numId="13">
    <w:abstractNumId w:val="7"/>
  </w:num>
  <w:num w:numId="14">
    <w:abstractNumId w:val="2"/>
  </w:num>
  <w:num w:numId="15">
    <w:abstractNumId w:val="12"/>
  </w:num>
  <w:num w:numId="16">
    <w:abstractNumId w:val="21"/>
  </w:num>
  <w:num w:numId="17">
    <w:abstractNumId w:val="22"/>
  </w:num>
  <w:num w:numId="18">
    <w:abstractNumId w:val="0"/>
  </w:num>
  <w:num w:numId="19">
    <w:abstractNumId w:val="17"/>
  </w:num>
  <w:num w:numId="20">
    <w:abstractNumId w:val="22"/>
  </w:num>
  <w:num w:numId="21">
    <w:abstractNumId w:val="22"/>
  </w:num>
  <w:num w:numId="22">
    <w:abstractNumId w:val="10"/>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0"/>
  </w:num>
  <w:num w:numId="28">
    <w:abstractNumId w:val="4"/>
  </w:num>
  <w:num w:numId="29">
    <w:abstractNumId w:val="23"/>
  </w:num>
  <w:num w:numId="30">
    <w:abstractNumId w:val="14"/>
    <w:lvlOverride w:ilvl="0"/>
    <w:lvlOverride w:ilvl="1">
      <w:startOverride w:val="1"/>
    </w:lvlOverride>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B67"/>
    <w:rsid w:val="00002197"/>
    <w:rsid w:val="0000272B"/>
    <w:rsid w:val="00002A21"/>
    <w:rsid w:val="00003ACB"/>
    <w:rsid w:val="000060DA"/>
    <w:rsid w:val="00006CA0"/>
    <w:rsid w:val="0001007B"/>
    <w:rsid w:val="0001080D"/>
    <w:rsid w:val="00010F8D"/>
    <w:rsid w:val="00012F0A"/>
    <w:rsid w:val="00015971"/>
    <w:rsid w:val="00015B21"/>
    <w:rsid w:val="0001672C"/>
    <w:rsid w:val="000221D0"/>
    <w:rsid w:val="00022788"/>
    <w:rsid w:val="00023AA9"/>
    <w:rsid w:val="00024E7F"/>
    <w:rsid w:val="00024FAC"/>
    <w:rsid w:val="00025EC5"/>
    <w:rsid w:val="000261C6"/>
    <w:rsid w:val="000271E9"/>
    <w:rsid w:val="00027F00"/>
    <w:rsid w:val="00033453"/>
    <w:rsid w:val="00035119"/>
    <w:rsid w:val="000354FF"/>
    <w:rsid w:val="0003724C"/>
    <w:rsid w:val="00040761"/>
    <w:rsid w:val="00041635"/>
    <w:rsid w:val="000422E4"/>
    <w:rsid w:val="000425B1"/>
    <w:rsid w:val="0004284B"/>
    <w:rsid w:val="000434F4"/>
    <w:rsid w:val="00044676"/>
    <w:rsid w:val="00044A98"/>
    <w:rsid w:val="00045B7C"/>
    <w:rsid w:val="000479FF"/>
    <w:rsid w:val="0005146D"/>
    <w:rsid w:val="0005158E"/>
    <w:rsid w:val="00051D40"/>
    <w:rsid w:val="000537F8"/>
    <w:rsid w:val="0005447F"/>
    <w:rsid w:val="00055559"/>
    <w:rsid w:val="000558CC"/>
    <w:rsid w:val="000558F7"/>
    <w:rsid w:val="00057546"/>
    <w:rsid w:val="00057A8C"/>
    <w:rsid w:val="00057D4A"/>
    <w:rsid w:val="00060ACA"/>
    <w:rsid w:val="00061760"/>
    <w:rsid w:val="0006366D"/>
    <w:rsid w:val="00064518"/>
    <w:rsid w:val="00064F50"/>
    <w:rsid w:val="000670B4"/>
    <w:rsid w:val="00070A18"/>
    <w:rsid w:val="00071756"/>
    <w:rsid w:val="00071BD9"/>
    <w:rsid w:val="00072434"/>
    <w:rsid w:val="00072793"/>
    <w:rsid w:val="00072B7A"/>
    <w:rsid w:val="000742F6"/>
    <w:rsid w:val="00074A65"/>
    <w:rsid w:val="00075BE5"/>
    <w:rsid w:val="00076578"/>
    <w:rsid w:val="00081EA3"/>
    <w:rsid w:val="000844B3"/>
    <w:rsid w:val="00084524"/>
    <w:rsid w:val="000849EC"/>
    <w:rsid w:val="00085E83"/>
    <w:rsid w:val="00086E99"/>
    <w:rsid w:val="00086FDA"/>
    <w:rsid w:val="00090E82"/>
    <w:rsid w:val="00091165"/>
    <w:rsid w:val="00092C2E"/>
    <w:rsid w:val="00093720"/>
    <w:rsid w:val="00093727"/>
    <w:rsid w:val="00096FC7"/>
    <w:rsid w:val="000A1260"/>
    <w:rsid w:val="000A1869"/>
    <w:rsid w:val="000A4B76"/>
    <w:rsid w:val="000A5BBB"/>
    <w:rsid w:val="000B37F8"/>
    <w:rsid w:val="000B6302"/>
    <w:rsid w:val="000B6EA7"/>
    <w:rsid w:val="000B7BF6"/>
    <w:rsid w:val="000C2120"/>
    <w:rsid w:val="000C4EE3"/>
    <w:rsid w:val="000C5C85"/>
    <w:rsid w:val="000C66B9"/>
    <w:rsid w:val="000C6868"/>
    <w:rsid w:val="000C6BB4"/>
    <w:rsid w:val="000C6E46"/>
    <w:rsid w:val="000D1328"/>
    <w:rsid w:val="000D1C4D"/>
    <w:rsid w:val="000D2602"/>
    <w:rsid w:val="000D26BD"/>
    <w:rsid w:val="000D3394"/>
    <w:rsid w:val="000D3953"/>
    <w:rsid w:val="000D3D8E"/>
    <w:rsid w:val="000E15AB"/>
    <w:rsid w:val="000E16E1"/>
    <w:rsid w:val="000E1969"/>
    <w:rsid w:val="000E287F"/>
    <w:rsid w:val="000E3325"/>
    <w:rsid w:val="000E33D4"/>
    <w:rsid w:val="000E46E6"/>
    <w:rsid w:val="000E50A8"/>
    <w:rsid w:val="000E50D2"/>
    <w:rsid w:val="000E5C8E"/>
    <w:rsid w:val="000E5FF8"/>
    <w:rsid w:val="000F0B34"/>
    <w:rsid w:val="000F1215"/>
    <w:rsid w:val="000F181F"/>
    <w:rsid w:val="000F26CE"/>
    <w:rsid w:val="000F2C36"/>
    <w:rsid w:val="000F2DCA"/>
    <w:rsid w:val="000F5260"/>
    <w:rsid w:val="000F6B93"/>
    <w:rsid w:val="000F6EAF"/>
    <w:rsid w:val="000F72CB"/>
    <w:rsid w:val="000F77FF"/>
    <w:rsid w:val="00100268"/>
    <w:rsid w:val="00101523"/>
    <w:rsid w:val="0010301A"/>
    <w:rsid w:val="00103756"/>
    <w:rsid w:val="00104F58"/>
    <w:rsid w:val="00105C36"/>
    <w:rsid w:val="001063A1"/>
    <w:rsid w:val="00106C14"/>
    <w:rsid w:val="001076B9"/>
    <w:rsid w:val="00112FEC"/>
    <w:rsid w:val="00113706"/>
    <w:rsid w:val="001138D9"/>
    <w:rsid w:val="00113CD8"/>
    <w:rsid w:val="00113F59"/>
    <w:rsid w:val="00114ACF"/>
    <w:rsid w:val="00114E07"/>
    <w:rsid w:val="001172AC"/>
    <w:rsid w:val="00117303"/>
    <w:rsid w:val="001174D1"/>
    <w:rsid w:val="00117CCE"/>
    <w:rsid w:val="00120ED3"/>
    <w:rsid w:val="0012166E"/>
    <w:rsid w:val="00122EB4"/>
    <w:rsid w:val="00122F4C"/>
    <w:rsid w:val="001242A8"/>
    <w:rsid w:val="001251FB"/>
    <w:rsid w:val="00125C86"/>
    <w:rsid w:val="00127C31"/>
    <w:rsid w:val="00127CEB"/>
    <w:rsid w:val="00130267"/>
    <w:rsid w:val="0013034B"/>
    <w:rsid w:val="00131F0A"/>
    <w:rsid w:val="00132E7E"/>
    <w:rsid w:val="00133EF7"/>
    <w:rsid w:val="0013645F"/>
    <w:rsid w:val="00137C61"/>
    <w:rsid w:val="00140E15"/>
    <w:rsid w:val="00141993"/>
    <w:rsid w:val="00141EC3"/>
    <w:rsid w:val="001450FF"/>
    <w:rsid w:val="00146151"/>
    <w:rsid w:val="001462D8"/>
    <w:rsid w:val="00150DEF"/>
    <w:rsid w:val="00150E58"/>
    <w:rsid w:val="0015175C"/>
    <w:rsid w:val="001518EC"/>
    <w:rsid w:val="00152D9B"/>
    <w:rsid w:val="00153F0D"/>
    <w:rsid w:val="001541CD"/>
    <w:rsid w:val="00154C51"/>
    <w:rsid w:val="00154E4A"/>
    <w:rsid w:val="0015554C"/>
    <w:rsid w:val="001562B9"/>
    <w:rsid w:val="00157FF0"/>
    <w:rsid w:val="001619B9"/>
    <w:rsid w:val="001624AD"/>
    <w:rsid w:val="00162F12"/>
    <w:rsid w:val="001641FF"/>
    <w:rsid w:val="001644D6"/>
    <w:rsid w:val="00164FE6"/>
    <w:rsid w:val="00166DB2"/>
    <w:rsid w:val="00167E71"/>
    <w:rsid w:val="0017001F"/>
    <w:rsid w:val="001700AC"/>
    <w:rsid w:val="00170680"/>
    <w:rsid w:val="00171933"/>
    <w:rsid w:val="00172E0F"/>
    <w:rsid w:val="0017462D"/>
    <w:rsid w:val="00176DF2"/>
    <w:rsid w:val="00180186"/>
    <w:rsid w:val="001809BA"/>
    <w:rsid w:val="001812CE"/>
    <w:rsid w:val="00182731"/>
    <w:rsid w:val="001829F0"/>
    <w:rsid w:val="00183A34"/>
    <w:rsid w:val="00184CE7"/>
    <w:rsid w:val="00187879"/>
    <w:rsid w:val="00190B9C"/>
    <w:rsid w:val="00191430"/>
    <w:rsid w:val="00192FEA"/>
    <w:rsid w:val="00193E02"/>
    <w:rsid w:val="001941F8"/>
    <w:rsid w:val="001950AB"/>
    <w:rsid w:val="00195345"/>
    <w:rsid w:val="0019615B"/>
    <w:rsid w:val="001967D5"/>
    <w:rsid w:val="001A1486"/>
    <w:rsid w:val="001A1C57"/>
    <w:rsid w:val="001A27D4"/>
    <w:rsid w:val="001A57AD"/>
    <w:rsid w:val="001A65A6"/>
    <w:rsid w:val="001A789A"/>
    <w:rsid w:val="001B137A"/>
    <w:rsid w:val="001B2421"/>
    <w:rsid w:val="001B2CCF"/>
    <w:rsid w:val="001B318C"/>
    <w:rsid w:val="001B3B35"/>
    <w:rsid w:val="001B420E"/>
    <w:rsid w:val="001B5B66"/>
    <w:rsid w:val="001B6212"/>
    <w:rsid w:val="001B6961"/>
    <w:rsid w:val="001B6A05"/>
    <w:rsid w:val="001B7BD4"/>
    <w:rsid w:val="001B7DA4"/>
    <w:rsid w:val="001C1F47"/>
    <w:rsid w:val="001C20B9"/>
    <w:rsid w:val="001C2151"/>
    <w:rsid w:val="001C40D5"/>
    <w:rsid w:val="001C4511"/>
    <w:rsid w:val="001C71FE"/>
    <w:rsid w:val="001D0272"/>
    <w:rsid w:val="001D09D0"/>
    <w:rsid w:val="001D2188"/>
    <w:rsid w:val="001D21DF"/>
    <w:rsid w:val="001D2FBC"/>
    <w:rsid w:val="001D5A87"/>
    <w:rsid w:val="001D6CB4"/>
    <w:rsid w:val="001D79D3"/>
    <w:rsid w:val="001E191C"/>
    <w:rsid w:val="001E5AE5"/>
    <w:rsid w:val="001E78E4"/>
    <w:rsid w:val="001F109B"/>
    <w:rsid w:val="001F215C"/>
    <w:rsid w:val="001F32A5"/>
    <w:rsid w:val="001F3C04"/>
    <w:rsid w:val="001F6357"/>
    <w:rsid w:val="00200254"/>
    <w:rsid w:val="00200850"/>
    <w:rsid w:val="00200BDC"/>
    <w:rsid w:val="002012D3"/>
    <w:rsid w:val="0020227A"/>
    <w:rsid w:val="0020308A"/>
    <w:rsid w:val="00203100"/>
    <w:rsid w:val="002031A3"/>
    <w:rsid w:val="00203D97"/>
    <w:rsid w:val="00206423"/>
    <w:rsid w:val="002078B4"/>
    <w:rsid w:val="002103FE"/>
    <w:rsid w:val="00212336"/>
    <w:rsid w:val="0021260C"/>
    <w:rsid w:val="00213CFD"/>
    <w:rsid w:val="002143E0"/>
    <w:rsid w:val="00214645"/>
    <w:rsid w:val="00215AD0"/>
    <w:rsid w:val="0021771D"/>
    <w:rsid w:val="00220FD5"/>
    <w:rsid w:val="00222348"/>
    <w:rsid w:val="00222E69"/>
    <w:rsid w:val="00224068"/>
    <w:rsid w:val="002246BB"/>
    <w:rsid w:val="0022511E"/>
    <w:rsid w:val="00225625"/>
    <w:rsid w:val="00226349"/>
    <w:rsid w:val="002267A4"/>
    <w:rsid w:val="002268AD"/>
    <w:rsid w:val="00226F69"/>
    <w:rsid w:val="00230E92"/>
    <w:rsid w:val="00232C25"/>
    <w:rsid w:val="0023385F"/>
    <w:rsid w:val="0023472B"/>
    <w:rsid w:val="00234AC5"/>
    <w:rsid w:val="00234D19"/>
    <w:rsid w:val="0023567C"/>
    <w:rsid w:val="00236AAF"/>
    <w:rsid w:val="00240096"/>
    <w:rsid w:val="00240D01"/>
    <w:rsid w:val="00242AC0"/>
    <w:rsid w:val="00243250"/>
    <w:rsid w:val="002447A4"/>
    <w:rsid w:val="00245A06"/>
    <w:rsid w:val="00245BBD"/>
    <w:rsid w:val="00245C15"/>
    <w:rsid w:val="0024612F"/>
    <w:rsid w:val="002463D3"/>
    <w:rsid w:val="0024759B"/>
    <w:rsid w:val="0025010F"/>
    <w:rsid w:val="00252146"/>
    <w:rsid w:val="00253FC2"/>
    <w:rsid w:val="002545C8"/>
    <w:rsid w:val="00255360"/>
    <w:rsid w:val="00255874"/>
    <w:rsid w:val="00255922"/>
    <w:rsid w:val="00255EAA"/>
    <w:rsid w:val="0026124B"/>
    <w:rsid w:val="00262131"/>
    <w:rsid w:val="00265747"/>
    <w:rsid w:val="002658C7"/>
    <w:rsid w:val="00265BCA"/>
    <w:rsid w:val="00274E08"/>
    <w:rsid w:val="00275E85"/>
    <w:rsid w:val="002764DE"/>
    <w:rsid w:val="002774D6"/>
    <w:rsid w:val="00280F2E"/>
    <w:rsid w:val="00284361"/>
    <w:rsid w:val="00286724"/>
    <w:rsid w:val="00286A2A"/>
    <w:rsid w:val="002870AC"/>
    <w:rsid w:val="0029341B"/>
    <w:rsid w:val="002945C8"/>
    <w:rsid w:val="00294A9B"/>
    <w:rsid w:val="002A2A27"/>
    <w:rsid w:val="002A2EDA"/>
    <w:rsid w:val="002A61F2"/>
    <w:rsid w:val="002A6205"/>
    <w:rsid w:val="002A700C"/>
    <w:rsid w:val="002B02B5"/>
    <w:rsid w:val="002B0361"/>
    <w:rsid w:val="002B04E7"/>
    <w:rsid w:val="002B27B6"/>
    <w:rsid w:val="002B3752"/>
    <w:rsid w:val="002B42CD"/>
    <w:rsid w:val="002B57E8"/>
    <w:rsid w:val="002B5CAA"/>
    <w:rsid w:val="002B6390"/>
    <w:rsid w:val="002B6E99"/>
    <w:rsid w:val="002B72B8"/>
    <w:rsid w:val="002B7637"/>
    <w:rsid w:val="002C149C"/>
    <w:rsid w:val="002C1BDE"/>
    <w:rsid w:val="002C2A08"/>
    <w:rsid w:val="002C2FC0"/>
    <w:rsid w:val="002C3A5C"/>
    <w:rsid w:val="002C4AC4"/>
    <w:rsid w:val="002C5C96"/>
    <w:rsid w:val="002C6823"/>
    <w:rsid w:val="002C782A"/>
    <w:rsid w:val="002D0058"/>
    <w:rsid w:val="002D0B0D"/>
    <w:rsid w:val="002D0E1A"/>
    <w:rsid w:val="002D2315"/>
    <w:rsid w:val="002D278A"/>
    <w:rsid w:val="002D2F4E"/>
    <w:rsid w:val="002D340C"/>
    <w:rsid w:val="002D3524"/>
    <w:rsid w:val="002D39C5"/>
    <w:rsid w:val="002D41BB"/>
    <w:rsid w:val="002D7B4F"/>
    <w:rsid w:val="002E2C4F"/>
    <w:rsid w:val="002E53A7"/>
    <w:rsid w:val="002E5595"/>
    <w:rsid w:val="002E5DA3"/>
    <w:rsid w:val="002E6604"/>
    <w:rsid w:val="002F0459"/>
    <w:rsid w:val="002F0B3C"/>
    <w:rsid w:val="002F261A"/>
    <w:rsid w:val="002F2D37"/>
    <w:rsid w:val="002F3789"/>
    <w:rsid w:val="002F44C8"/>
    <w:rsid w:val="002F7F05"/>
    <w:rsid w:val="003035DC"/>
    <w:rsid w:val="003045FA"/>
    <w:rsid w:val="00305C7F"/>
    <w:rsid w:val="0030737C"/>
    <w:rsid w:val="003104FF"/>
    <w:rsid w:val="00310EE7"/>
    <w:rsid w:val="00311173"/>
    <w:rsid w:val="00312947"/>
    <w:rsid w:val="00313904"/>
    <w:rsid w:val="003152E9"/>
    <w:rsid w:val="003161F1"/>
    <w:rsid w:val="003168BB"/>
    <w:rsid w:val="003179BC"/>
    <w:rsid w:val="0032088F"/>
    <w:rsid w:val="00320DB7"/>
    <w:rsid w:val="00320F1D"/>
    <w:rsid w:val="003212CD"/>
    <w:rsid w:val="00321827"/>
    <w:rsid w:val="00321C40"/>
    <w:rsid w:val="0032339C"/>
    <w:rsid w:val="00324490"/>
    <w:rsid w:val="003254D8"/>
    <w:rsid w:val="00326006"/>
    <w:rsid w:val="00326009"/>
    <w:rsid w:val="003262F7"/>
    <w:rsid w:val="00330B3A"/>
    <w:rsid w:val="00331599"/>
    <w:rsid w:val="00332916"/>
    <w:rsid w:val="00333E06"/>
    <w:rsid w:val="00335056"/>
    <w:rsid w:val="00335F6A"/>
    <w:rsid w:val="00335FF3"/>
    <w:rsid w:val="0033702C"/>
    <w:rsid w:val="0033725F"/>
    <w:rsid w:val="0033730F"/>
    <w:rsid w:val="00337C18"/>
    <w:rsid w:val="0034164D"/>
    <w:rsid w:val="0034233D"/>
    <w:rsid w:val="00342406"/>
    <w:rsid w:val="00343ED9"/>
    <w:rsid w:val="00347DCC"/>
    <w:rsid w:val="003509F6"/>
    <w:rsid w:val="00350BD0"/>
    <w:rsid w:val="00350C41"/>
    <w:rsid w:val="003519A1"/>
    <w:rsid w:val="00352606"/>
    <w:rsid w:val="0035389E"/>
    <w:rsid w:val="00353E68"/>
    <w:rsid w:val="00354122"/>
    <w:rsid w:val="00354A5A"/>
    <w:rsid w:val="00354A78"/>
    <w:rsid w:val="0035725A"/>
    <w:rsid w:val="003576F9"/>
    <w:rsid w:val="00362411"/>
    <w:rsid w:val="00362FC3"/>
    <w:rsid w:val="003632D3"/>
    <w:rsid w:val="003636FC"/>
    <w:rsid w:val="003637DC"/>
    <w:rsid w:val="003643A6"/>
    <w:rsid w:val="00364F97"/>
    <w:rsid w:val="003653E3"/>
    <w:rsid w:val="00365588"/>
    <w:rsid w:val="00365648"/>
    <w:rsid w:val="00367040"/>
    <w:rsid w:val="00367275"/>
    <w:rsid w:val="00370574"/>
    <w:rsid w:val="003706EE"/>
    <w:rsid w:val="00370D0E"/>
    <w:rsid w:val="00370FB2"/>
    <w:rsid w:val="00371269"/>
    <w:rsid w:val="00371DFD"/>
    <w:rsid w:val="00372A25"/>
    <w:rsid w:val="003736EA"/>
    <w:rsid w:val="00374B1F"/>
    <w:rsid w:val="00376038"/>
    <w:rsid w:val="00376327"/>
    <w:rsid w:val="00376764"/>
    <w:rsid w:val="003770CD"/>
    <w:rsid w:val="00380EE3"/>
    <w:rsid w:val="003816CB"/>
    <w:rsid w:val="003819AE"/>
    <w:rsid w:val="00381E13"/>
    <w:rsid w:val="00382B09"/>
    <w:rsid w:val="0038301D"/>
    <w:rsid w:val="003830C0"/>
    <w:rsid w:val="0038319F"/>
    <w:rsid w:val="00383CA4"/>
    <w:rsid w:val="00384356"/>
    <w:rsid w:val="00384C42"/>
    <w:rsid w:val="00384FBD"/>
    <w:rsid w:val="00387664"/>
    <w:rsid w:val="003879B9"/>
    <w:rsid w:val="00390CE7"/>
    <w:rsid w:val="00392128"/>
    <w:rsid w:val="0039307E"/>
    <w:rsid w:val="00397B41"/>
    <w:rsid w:val="003A0251"/>
    <w:rsid w:val="003A0EA4"/>
    <w:rsid w:val="003A1A3F"/>
    <w:rsid w:val="003A24B5"/>
    <w:rsid w:val="003A2DD4"/>
    <w:rsid w:val="003A2E3D"/>
    <w:rsid w:val="003A362C"/>
    <w:rsid w:val="003A4785"/>
    <w:rsid w:val="003A50BB"/>
    <w:rsid w:val="003A7794"/>
    <w:rsid w:val="003A7CC0"/>
    <w:rsid w:val="003B09D3"/>
    <w:rsid w:val="003B23EB"/>
    <w:rsid w:val="003B2905"/>
    <w:rsid w:val="003B2E5B"/>
    <w:rsid w:val="003B2EE6"/>
    <w:rsid w:val="003B4243"/>
    <w:rsid w:val="003B4461"/>
    <w:rsid w:val="003B7933"/>
    <w:rsid w:val="003C1623"/>
    <w:rsid w:val="003C1843"/>
    <w:rsid w:val="003C1CAB"/>
    <w:rsid w:val="003C20EF"/>
    <w:rsid w:val="003C2A6F"/>
    <w:rsid w:val="003C2E6C"/>
    <w:rsid w:val="003C54AE"/>
    <w:rsid w:val="003C5AD3"/>
    <w:rsid w:val="003C6200"/>
    <w:rsid w:val="003C69E8"/>
    <w:rsid w:val="003C717C"/>
    <w:rsid w:val="003C7F3C"/>
    <w:rsid w:val="003D045A"/>
    <w:rsid w:val="003D0F03"/>
    <w:rsid w:val="003D1DC4"/>
    <w:rsid w:val="003D25AF"/>
    <w:rsid w:val="003D25F2"/>
    <w:rsid w:val="003D2C12"/>
    <w:rsid w:val="003D39D9"/>
    <w:rsid w:val="003D4509"/>
    <w:rsid w:val="003D4BB7"/>
    <w:rsid w:val="003D6F4C"/>
    <w:rsid w:val="003D7351"/>
    <w:rsid w:val="003E1EEF"/>
    <w:rsid w:val="003E2047"/>
    <w:rsid w:val="003E260D"/>
    <w:rsid w:val="003E2878"/>
    <w:rsid w:val="003E4064"/>
    <w:rsid w:val="003E4491"/>
    <w:rsid w:val="003E681C"/>
    <w:rsid w:val="003F01AC"/>
    <w:rsid w:val="003F1286"/>
    <w:rsid w:val="003F1470"/>
    <w:rsid w:val="003F30EF"/>
    <w:rsid w:val="003F33B7"/>
    <w:rsid w:val="003F4CCF"/>
    <w:rsid w:val="003F4EDC"/>
    <w:rsid w:val="003F5388"/>
    <w:rsid w:val="003F72E5"/>
    <w:rsid w:val="00400BB6"/>
    <w:rsid w:val="0040357D"/>
    <w:rsid w:val="004060A8"/>
    <w:rsid w:val="004065E3"/>
    <w:rsid w:val="004070AA"/>
    <w:rsid w:val="0040796A"/>
    <w:rsid w:val="0041023B"/>
    <w:rsid w:val="00411709"/>
    <w:rsid w:val="00412B93"/>
    <w:rsid w:val="00413B81"/>
    <w:rsid w:val="00413D20"/>
    <w:rsid w:val="0041520F"/>
    <w:rsid w:val="00416740"/>
    <w:rsid w:val="004168F7"/>
    <w:rsid w:val="00416CCE"/>
    <w:rsid w:val="0042109F"/>
    <w:rsid w:val="00423D92"/>
    <w:rsid w:val="00424FD9"/>
    <w:rsid w:val="004259B3"/>
    <w:rsid w:val="00425CBD"/>
    <w:rsid w:val="00426A9B"/>
    <w:rsid w:val="00426B71"/>
    <w:rsid w:val="0042785F"/>
    <w:rsid w:val="004308E8"/>
    <w:rsid w:val="004311CC"/>
    <w:rsid w:val="00433BF8"/>
    <w:rsid w:val="00433C6B"/>
    <w:rsid w:val="0043417F"/>
    <w:rsid w:val="004341A1"/>
    <w:rsid w:val="00434B28"/>
    <w:rsid w:val="00436E09"/>
    <w:rsid w:val="00437A16"/>
    <w:rsid w:val="00437C2E"/>
    <w:rsid w:val="00437D16"/>
    <w:rsid w:val="00441A01"/>
    <w:rsid w:val="00441A54"/>
    <w:rsid w:val="00445E6D"/>
    <w:rsid w:val="00445EB4"/>
    <w:rsid w:val="00445F81"/>
    <w:rsid w:val="00446095"/>
    <w:rsid w:val="004465F6"/>
    <w:rsid w:val="004474AC"/>
    <w:rsid w:val="004478D5"/>
    <w:rsid w:val="004518CC"/>
    <w:rsid w:val="0045197C"/>
    <w:rsid w:val="004521FC"/>
    <w:rsid w:val="00452BC3"/>
    <w:rsid w:val="00452C3B"/>
    <w:rsid w:val="00453F0F"/>
    <w:rsid w:val="0045598B"/>
    <w:rsid w:val="00460519"/>
    <w:rsid w:val="00462C7E"/>
    <w:rsid w:val="00462CD1"/>
    <w:rsid w:val="0046344B"/>
    <w:rsid w:val="00464019"/>
    <w:rsid w:val="00465057"/>
    <w:rsid w:val="0046544E"/>
    <w:rsid w:val="00465E0B"/>
    <w:rsid w:val="0047170E"/>
    <w:rsid w:val="0047329B"/>
    <w:rsid w:val="00473605"/>
    <w:rsid w:val="004743EB"/>
    <w:rsid w:val="004753D4"/>
    <w:rsid w:val="00477EE9"/>
    <w:rsid w:val="00481283"/>
    <w:rsid w:val="0048244C"/>
    <w:rsid w:val="00482979"/>
    <w:rsid w:val="00482ACD"/>
    <w:rsid w:val="00483F3D"/>
    <w:rsid w:val="004842FE"/>
    <w:rsid w:val="00484A1B"/>
    <w:rsid w:val="004856EB"/>
    <w:rsid w:val="00487A18"/>
    <w:rsid w:val="004910F0"/>
    <w:rsid w:val="004920BB"/>
    <w:rsid w:val="00492CDB"/>
    <w:rsid w:val="00492D67"/>
    <w:rsid w:val="00495B48"/>
    <w:rsid w:val="004977D5"/>
    <w:rsid w:val="00497A73"/>
    <w:rsid w:val="004A0D75"/>
    <w:rsid w:val="004A1C6E"/>
    <w:rsid w:val="004A1E63"/>
    <w:rsid w:val="004A24BB"/>
    <w:rsid w:val="004A2DE3"/>
    <w:rsid w:val="004A2FC7"/>
    <w:rsid w:val="004A6E5C"/>
    <w:rsid w:val="004B05BE"/>
    <w:rsid w:val="004B1732"/>
    <w:rsid w:val="004B3C51"/>
    <w:rsid w:val="004B4E38"/>
    <w:rsid w:val="004B501E"/>
    <w:rsid w:val="004B5E12"/>
    <w:rsid w:val="004B6551"/>
    <w:rsid w:val="004B69F2"/>
    <w:rsid w:val="004B7705"/>
    <w:rsid w:val="004C2777"/>
    <w:rsid w:val="004C2BE7"/>
    <w:rsid w:val="004C380A"/>
    <w:rsid w:val="004C539E"/>
    <w:rsid w:val="004C55C3"/>
    <w:rsid w:val="004C5CC1"/>
    <w:rsid w:val="004C5F37"/>
    <w:rsid w:val="004D1C0D"/>
    <w:rsid w:val="004D25CC"/>
    <w:rsid w:val="004D287F"/>
    <w:rsid w:val="004D29B8"/>
    <w:rsid w:val="004D3451"/>
    <w:rsid w:val="004D6B69"/>
    <w:rsid w:val="004D7375"/>
    <w:rsid w:val="004E0DDD"/>
    <w:rsid w:val="004E1428"/>
    <w:rsid w:val="004E185E"/>
    <w:rsid w:val="004E29F0"/>
    <w:rsid w:val="004E2B26"/>
    <w:rsid w:val="004E3FF9"/>
    <w:rsid w:val="004E564F"/>
    <w:rsid w:val="004E568E"/>
    <w:rsid w:val="004E577C"/>
    <w:rsid w:val="004E5A54"/>
    <w:rsid w:val="004E5DE7"/>
    <w:rsid w:val="004E6D66"/>
    <w:rsid w:val="004F1482"/>
    <w:rsid w:val="004F1570"/>
    <w:rsid w:val="004F1B16"/>
    <w:rsid w:val="004F5F95"/>
    <w:rsid w:val="004F5FA9"/>
    <w:rsid w:val="004F66AD"/>
    <w:rsid w:val="005010BC"/>
    <w:rsid w:val="005017E9"/>
    <w:rsid w:val="00501A98"/>
    <w:rsid w:val="005037C9"/>
    <w:rsid w:val="00503877"/>
    <w:rsid w:val="00503FD0"/>
    <w:rsid w:val="00505D63"/>
    <w:rsid w:val="00505DEC"/>
    <w:rsid w:val="00506224"/>
    <w:rsid w:val="005067DB"/>
    <w:rsid w:val="00506CA5"/>
    <w:rsid w:val="00506E5A"/>
    <w:rsid w:val="00506F2D"/>
    <w:rsid w:val="00507D95"/>
    <w:rsid w:val="005124A7"/>
    <w:rsid w:val="00512D68"/>
    <w:rsid w:val="005132BF"/>
    <w:rsid w:val="00513531"/>
    <w:rsid w:val="00513623"/>
    <w:rsid w:val="00513EC9"/>
    <w:rsid w:val="005146CE"/>
    <w:rsid w:val="00514CAF"/>
    <w:rsid w:val="00514FC6"/>
    <w:rsid w:val="005150E9"/>
    <w:rsid w:val="005164A8"/>
    <w:rsid w:val="005176A3"/>
    <w:rsid w:val="005178FB"/>
    <w:rsid w:val="00520769"/>
    <w:rsid w:val="0052127B"/>
    <w:rsid w:val="00522117"/>
    <w:rsid w:val="00523AB8"/>
    <w:rsid w:val="0052467F"/>
    <w:rsid w:val="00524773"/>
    <w:rsid w:val="00526109"/>
    <w:rsid w:val="00526197"/>
    <w:rsid w:val="005301E2"/>
    <w:rsid w:val="00530665"/>
    <w:rsid w:val="0053074A"/>
    <w:rsid w:val="00531044"/>
    <w:rsid w:val="005323C2"/>
    <w:rsid w:val="00533613"/>
    <w:rsid w:val="00533CDD"/>
    <w:rsid w:val="00534118"/>
    <w:rsid w:val="0053550A"/>
    <w:rsid w:val="00536E41"/>
    <w:rsid w:val="00540500"/>
    <w:rsid w:val="00540794"/>
    <w:rsid w:val="0054226A"/>
    <w:rsid w:val="00542815"/>
    <w:rsid w:val="005469D0"/>
    <w:rsid w:val="00546A88"/>
    <w:rsid w:val="00547171"/>
    <w:rsid w:val="005503D1"/>
    <w:rsid w:val="00550767"/>
    <w:rsid w:val="00552993"/>
    <w:rsid w:val="005541D4"/>
    <w:rsid w:val="005574F7"/>
    <w:rsid w:val="0055798D"/>
    <w:rsid w:val="005621F3"/>
    <w:rsid w:val="00562566"/>
    <w:rsid w:val="00563DD3"/>
    <w:rsid w:val="0056411D"/>
    <w:rsid w:val="005644EF"/>
    <w:rsid w:val="00564596"/>
    <w:rsid w:val="0056476E"/>
    <w:rsid w:val="00564B94"/>
    <w:rsid w:val="00564EA5"/>
    <w:rsid w:val="0056560E"/>
    <w:rsid w:val="00566028"/>
    <w:rsid w:val="0056700C"/>
    <w:rsid w:val="00567318"/>
    <w:rsid w:val="005676EB"/>
    <w:rsid w:val="005678AF"/>
    <w:rsid w:val="0057099C"/>
    <w:rsid w:val="00575A0F"/>
    <w:rsid w:val="00576217"/>
    <w:rsid w:val="00577B0B"/>
    <w:rsid w:val="005806C5"/>
    <w:rsid w:val="00581FB1"/>
    <w:rsid w:val="00584CC1"/>
    <w:rsid w:val="0058565B"/>
    <w:rsid w:val="00585D90"/>
    <w:rsid w:val="00586487"/>
    <w:rsid w:val="005865C6"/>
    <w:rsid w:val="00591723"/>
    <w:rsid w:val="005918CB"/>
    <w:rsid w:val="00592DB3"/>
    <w:rsid w:val="005937E2"/>
    <w:rsid w:val="00595717"/>
    <w:rsid w:val="00596F1D"/>
    <w:rsid w:val="005A0E4D"/>
    <w:rsid w:val="005A2184"/>
    <w:rsid w:val="005A3B11"/>
    <w:rsid w:val="005A4031"/>
    <w:rsid w:val="005A4426"/>
    <w:rsid w:val="005A5413"/>
    <w:rsid w:val="005A59E9"/>
    <w:rsid w:val="005A692F"/>
    <w:rsid w:val="005A7366"/>
    <w:rsid w:val="005A7AE9"/>
    <w:rsid w:val="005B0672"/>
    <w:rsid w:val="005B07A1"/>
    <w:rsid w:val="005B0CA3"/>
    <w:rsid w:val="005B104B"/>
    <w:rsid w:val="005B177D"/>
    <w:rsid w:val="005B201B"/>
    <w:rsid w:val="005B3335"/>
    <w:rsid w:val="005B37BE"/>
    <w:rsid w:val="005B4075"/>
    <w:rsid w:val="005B4593"/>
    <w:rsid w:val="005B5A51"/>
    <w:rsid w:val="005C1124"/>
    <w:rsid w:val="005C2EFD"/>
    <w:rsid w:val="005C3F8B"/>
    <w:rsid w:val="005C41FC"/>
    <w:rsid w:val="005C654E"/>
    <w:rsid w:val="005C6FBD"/>
    <w:rsid w:val="005D2CA3"/>
    <w:rsid w:val="005D301D"/>
    <w:rsid w:val="005D344B"/>
    <w:rsid w:val="005D345E"/>
    <w:rsid w:val="005D3493"/>
    <w:rsid w:val="005D368D"/>
    <w:rsid w:val="005D4192"/>
    <w:rsid w:val="005D539E"/>
    <w:rsid w:val="005D55ED"/>
    <w:rsid w:val="005D625C"/>
    <w:rsid w:val="005D652F"/>
    <w:rsid w:val="005E0078"/>
    <w:rsid w:val="005E06A7"/>
    <w:rsid w:val="005E180F"/>
    <w:rsid w:val="005E1CC4"/>
    <w:rsid w:val="005E2748"/>
    <w:rsid w:val="005E6A7F"/>
    <w:rsid w:val="005E6D94"/>
    <w:rsid w:val="005E7A2B"/>
    <w:rsid w:val="005F0503"/>
    <w:rsid w:val="005F0986"/>
    <w:rsid w:val="005F23AE"/>
    <w:rsid w:val="005F40A5"/>
    <w:rsid w:val="005F477C"/>
    <w:rsid w:val="005F624F"/>
    <w:rsid w:val="005F63B0"/>
    <w:rsid w:val="005F6E14"/>
    <w:rsid w:val="005F7B8F"/>
    <w:rsid w:val="006000E5"/>
    <w:rsid w:val="00600308"/>
    <w:rsid w:val="00600B5E"/>
    <w:rsid w:val="006010BC"/>
    <w:rsid w:val="00601F40"/>
    <w:rsid w:val="006031D8"/>
    <w:rsid w:val="00604128"/>
    <w:rsid w:val="00604B0E"/>
    <w:rsid w:val="00604D7F"/>
    <w:rsid w:val="00604FB5"/>
    <w:rsid w:val="00605456"/>
    <w:rsid w:val="00605F3D"/>
    <w:rsid w:val="006070B7"/>
    <w:rsid w:val="006074AD"/>
    <w:rsid w:val="0060759F"/>
    <w:rsid w:val="0060781A"/>
    <w:rsid w:val="006106D8"/>
    <w:rsid w:val="00611691"/>
    <w:rsid w:val="00611A91"/>
    <w:rsid w:val="00612614"/>
    <w:rsid w:val="00612D2D"/>
    <w:rsid w:val="00613004"/>
    <w:rsid w:val="00613576"/>
    <w:rsid w:val="006139AB"/>
    <w:rsid w:val="006143D6"/>
    <w:rsid w:val="00615862"/>
    <w:rsid w:val="00617A0A"/>
    <w:rsid w:val="00620F41"/>
    <w:rsid w:val="00621950"/>
    <w:rsid w:val="0062249C"/>
    <w:rsid w:val="00622C05"/>
    <w:rsid w:val="006248C0"/>
    <w:rsid w:val="00624C20"/>
    <w:rsid w:val="00625992"/>
    <w:rsid w:val="00626987"/>
    <w:rsid w:val="00632B4D"/>
    <w:rsid w:val="00632BBC"/>
    <w:rsid w:val="00633CBB"/>
    <w:rsid w:val="0063462D"/>
    <w:rsid w:val="0063545B"/>
    <w:rsid w:val="00636126"/>
    <w:rsid w:val="00636DAD"/>
    <w:rsid w:val="00637CDF"/>
    <w:rsid w:val="006412EE"/>
    <w:rsid w:val="00641C4E"/>
    <w:rsid w:val="00642C1C"/>
    <w:rsid w:val="00642E21"/>
    <w:rsid w:val="00643E89"/>
    <w:rsid w:val="00644D20"/>
    <w:rsid w:val="00646463"/>
    <w:rsid w:val="00646BD7"/>
    <w:rsid w:val="00646F30"/>
    <w:rsid w:val="00647650"/>
    <w:rsid w:val="00652A5A"/>
    <w:rsid w:val="006542D5"/>
    <w:rsid w:val="00655910"/>
    <w:rsid w:val="00655C02"/>
    <w:rsid w:val="006565E4"/>
    <w:rsid w:val="00657579"/>
    <w:rsid w:val="00657B52"/>
    <w:rsid w:val="00660A1E"/>
    <w:rsid w:val="00662F0E"/>
    <w:rsid w:val="006633F5"/>
    <w:rsid w:val="00663899"/>
    <w:rsid w:val="00665204"/>
    <w:rsid w:val="00665F10"/>
    <w:rsid w:val="00666D72"/>
    <w:rsid w:val="00667CC1"/>
    <w:rsid w:val="006704DC"/>
    <w:rsid w:val="006716C6"/>
    <w:rsid w:val="00671B7F"/>
    <w:rsid w:val="0067289A"/>
    <w:rsid w:val="0067365F"/>
    <w:rsid w:val="00673822"/>
    <w:rsid w:val="00673961"/>
    <w:rsid w:val="0067401C"/>
    <w:rsid w:val="00674301"/>
    <w:rsid w:val="006744A1"/>
    <w:rsid w:val="00674E88"/>
    <w:rsid w:val="00676BB1"/>
    <w:rsid w:val="0067712F"/>
    <w:rsid w:val="006811CA"/>
    <w:rsid w:val="00681493"/>
    <w:rsid w:val="00682117"/>
    <w:rsid w:val="00682294"/>
    <w:rsid w:val="00682E57"/>
    <w:rsid w:val="006850B1"/>
    <w:rsid w:val="00685BEE"/>
    <w:rsid w:val="00686A9C"/>
    <w:rsid w:val="00692008"/>
    <w:rsid w:val="0069212C"/>
    <w:rsid w:val="006931BB"/>
    <w:rsid w:val="00695CC7"/>
    <w:rsid w:val="00695E3C"/>
    <w:rsid w:val="00696FAB"/>
    <w:rsid w:val="006A2256"/>
    <w:rsid w:val="006A22B2"/>
    <w:rsid w:val="006A2CE2"/>
    <w:rsid w:val="006A44C1"/>
    <w:rsid w:val="006A4728"/>
    <w:rsid w:val="006A5967"/>
    <w:rsid w:val="006A61AB"/>
    <w:rsid w:val="006A67FB"/>
    <w:rsid w:val="006A7BE2"/>
    <w:rsid w:val="006B0246"/>
    <w:rsid w:val="006B08A1"/>
    <w:rsid w:val="006B12A3"/>
    <w:rsid w:val="006B1D1D"/>
    <w:rsid w:val="006B2491"/>
    <w:rsid w:val="006B270A"/>
    <w:rsid w:val="006B4F8B"/>
    <w:rsid w:val="006B5A6B"/>
    <w:rsid w:val="006B63FD"/>
    <w:rsid w:val="006B6947"/>
    <w:rsid w:val="006C0CB2"/>
    <w:rsid w:val="006C2648"/>
    <w:rsid w:val="006C2808"/>
    <w:rsid w:val="006C2AB4"/>
    <w:rsid w:val="006C3299"/>
    <w:rsid w:val="006C5D4D"/>
    <w:rsid w:val="006C5EAF"/>
    <w:rsid w:val="006D5C66"/>
    <w:rsid w:val="006D67E8"/>
    <w:rsid w:val="006E27B7"/>
    <w:rsid w:val="006E3D48"/>
    <w:rsid w:val="006E6320"/>
    <w:rsid w:val="006E66C9"/>
    <w:rsid w:val="006E68C6"/>
    <w:rsid w:val="006E6EA5"/>
    <w:rsid w:val="006E7067"/>
    <w:rsid w:val="006F0A74"/>
    <w:rsid w:val="006F2293"/>
    <w:rsid w:val="006F309B"/>
    <w:rsid w:val="006F3575"/>
    <w:rsid w:val="006F4EEE"/>
    <w:rsid w:val="006F4FDE"/>
    <w:rsid w:val="006F5EB9"/>
    <w:rsid w:val="006F688E"/>
    <w:rsid w:val="006F6A60"/>
    <w:rsid w:val="006F741A"/>
    <w:rsid w:val="007011E2"/>
    <w:rsid w:val="00702AAE"/>
    <w:rsid w:val="007050FF"/>
    <w:rsid w:val="00706590"/>
    <w:rsid w:val="007067F5"/>
    <w:rsid w:val="007074E4"/>
    <w:rsid w:val="007101D8"/>
    <w:rsid w:val="0071059E"/>
    <w:rsid w:val="00712AFE"/>
    <w:rsid w:val="00713585"/>
    <w:rsid w:val="00713861"/>
    <w:rsid w:val="00713E18"/>
    <w:rsid w:val="0071491B"/>
    <w:rsid w:val="00714D87"/>
    <w:rsid w:val="0071746A"/>
    <w:rsid w:val="007176B3"/>
    <w:rsid w:val="00720050"/>
    <w:rsid w:val="00721443"/>
    <w:rsid w:val="00722739"/>
    <w:rsid w:val="00723108"/>
    <w:rsid w:val="00726DD1"/>
    <w:rsid w:val="00727D25"/>
    <w:rsid w:val="00734445"/>
    <w:rsid w:val="00735532"/>
    <w:rsid w:val="00735F13"/>
    <w:rsid w:val="0073622D"/>
    <w:rsid w:val="00736E1A"/>
    <w:rsid w:val="00737E02"/>
    <w:rsid w:val="00740068"/>
    <w:rsid w:val="0074016A"/>
    <w:rsid w:val="007409A2"/>
    <w:rsid w:val="00741147"/>
    <w:rsid w:val="0074287F"/>
    <w:rsid w:val="007428B7"/>
    <w:rsid w:val="00742BD8"/>
    <w:rsid w:val="00744F9E"/>
    <w:rsid w:val="0074509D"/>
    <w:rsid w:val="00745355"/>
    <w:rsid w:val="00746933"/>
    <w:rsid w:val="0074704F"/>
    <w:rsid w:val="007479AB"/>
    <w:rsid w:val="00750455"/>
    <w:rsid w:val="00750F88"/>
    <w:rsid w:val="00751168"/>
    <w:rsid w:val="0075205D"/>
    <w:rsid w:val="007540E5"/>
    <w:rsid w:val="00754587"/>
    <w:rsid w:val="00755155"/>
    <w:rsid w:val="00755376"/>
    <w:rsid w:val="007561BD"/>
    <w:rsid w:val="00757370"/>
    <w:rsid w:val="0075781F"/>
    <w:rsid w:val="007579AF"/>
    <w:rsid w:val="00760F61"/>
    <w:rsid w:val="00761132"/>
    <w:rsid w:val="0076143F"/>
    <w:rsid w:val="0076241C"/>
    <w:rsid w:val="007624D0"/>
    <w:rsid w:val="007639AC"/>
    <w:rsid w:val="00764932"/>
    <w:rsid w:val="007649AE"/>
    <w:rsid w:val="00765EC0"/>
    <w:rsid w:val="00766E1C"/>
    <w:rsid w:val="00767B38"/>
    <w:rsid w:val="007708CF"/>
    <w:rsid w:val="0077208E"/>
    <w:rsid w:val="007729B1"/>
    <w:rsid w:val="00772BF0"/>
    <w:rsid w:val="00773672"/>
    <w:rsid w:val="00774859"/>
    <w:rsid w:val="00774EF5"/>
    <w:rsid w:val="007754CC"/>
    <w:rsid w:val="00775651"/>
    <w:rsid w:val="00775D05"/>
    <w:rsid w:val="00776ADD"/>
    <w:rsid w:val="00776B48"/>
    <w:rsid w:val="00776E7A"/>
    <w:rsid w:val="007772BC"/>
    <w:rsid w:val="00777D27"/>
    <w:rsid w:val="00777FE9"/>
    <w:rsid w:val="00780F47"/>
    <w:rsid w:val="00784F88"/>
    <w:rsid w:val="00785DEA"/>
    <w:rsid w:val="00786FC8"/>
    <w:rsid w:val="00787DBC"/>
    <w:rsid w:val="00791DE5"/>
    <w:rsid w:val="00792534"/>
    <w:rsid w:val="0079254D"/>
    <w:rsid w:val="00792F17"/>
    <w:rsid w:val="00793BA3"/>
    <w:rsid w:val="00795040"/>
    <w:rsid w:val="00795EA2"/>
    <w:rsid w:val="007A090A"/>
    <w:rsid w:val="007A0F75"/>
    <w:rsid w:val="007A13F8"/>
    <w:rsid w:val="007A1508"/>
    <w:rsid w:val="007A213E"/>
    <w:rsid w:val="007A48E8"/>
    <w:rsid w:val="007A5DCE"/>
    <w:rsid w:val="007A64AD"/>
    <w:rsid w:val="007A663F"/>
    <w:rsid w:val="007B0FA8"/>
    <w:rsid w:val="007B1156"/>
    <w:rsid w:val="007B14C0"/>
    <w:rsid w:val="007B2895"/>
    <w:rsid w:val="007B2AFE"/>
    <w:rsid w:val="007B407C"/>
    <w:rsid w:val="007B41C9"/>
    <w:rsid w:val="007B71AF"/>
    <w:rsid w:val="007C00DB"/>
    <w:rsid w:val="007C0B89"/>
    <w:rsid w:val="007C1A0C"/>
    <w:rsid w:val="007C1F51"/>
    <w:rsid w:val="007C279E"/>
    <w:rsid w:val="007C2AB1"/>
    <w:rsid w:val="007C3988"/>
    <w:rsid w:val="007C39A9"/>
    <w:rsid w:val="007C3EC0"/>
    <w:rsid w:val="007C4BCB"/>
    <w:rsid w:val="007C6183"/>
    <w:rsid w:val="007C706A"/>
    <w:rsid w:val="007D029A"/>
    <w:rsid w:val="007D0DAD"/>
    <w:rsid w:val="007D1011"/>
    <w:rsid w:val="007D1890"/>
    <w:rsid w:val="007D249B"/>
    <w:rsid w:val="007D2653"/>
    <w:rsid w:val="007D361E"/>
    <w:rsid w:val="007D5FFA"/>
    <w:rsid w:val="007D7F90"/>
    <w:rsid w:val="007E5AE1"/>
    <w:rsid w:val="007E69E2"/>
    <w:rsid w:val="007E7455"/>
    <w:rsid w:val="007F0A4F"/>
    <w:rsid w:val="007F1B1D"/>
    <w:rsid w:val="007F330B"/>
    <w:rsid w:val="007F35C0"/>
    <w:rsid w:val="007F387B"/>
    <w:rsid w:val="007F488B"/>
    <w:rsid w:val="007F4C30"/>
    <w:rsid w:val="007F4F8B"/>
    <w:rsid w:val="007F5164"/>
    <w:rsid w:val="007F5B14"/>
    <w:rsid w:val="007F5F8D"/>
    <w:rsid w:val="007F6118"/>
    <w:rsid w:val="007F77C9"/>
    <w:rsid w:val="007F7B57"/>
    <w:rsid w:val="00800519"/>
    <w:rsid w:val="008016EB"/>
    <w:rsid w:val="00801D73"/>
    <w:rsid w:val="00801E4B"/>
    <w:rsid w:val="008022EE"/>
    <w:rsid w:val="008025FB"/>
    <w:rsid w:val="0080262F"/>
    <w:rsid w:val="00802A41"/>
    <w:rsid w:val="00803665"/>
    <w:rsid w:val="00804A8D"/>
    <w:rsid w:val="00805D90"/>
    <w:rsid w:val="00806F43"/>
    <w:rsid w:val="008078F6"/>
    <w:rsid w:val="00811066"/>
    <w:rsid w:val="0081160D"/>
    <w:rsid w:val="00812136"/>
    <w:rsid w:val="00812FAD"/>
    <w:rsid w:val="00813055"/>
    <w:rsid w:val="0081324E"/>
    <w:rsid w:val="008138EF"/>
    <w:rsid w:val="0081471B"/>
    <w:rsid w:val="00814A0F"/>
    <w:rsid w:val="008162FC"/>
    <w:rsid w:val="00816A63"/>
    <w:rsid w:val="00816EA7"/>
    <w:rsid w:val="00821CB1"/>
    <w:rsid w:val="0082371F"/>
    <w:rsid w:val="008279D8"/>
    <w:rsid w:val="00830D8A"/>
    <w:rsid w:val="00831FA7"/>
    <w:rsid w:val="008333C0"/>
    <w:rsid w:val="008348D6"/>
    <w:rsid w:val="00834A0D"/>
    <w:rsid w:val="0083670A"/>
    <w:rsid w:val="00836BF0"/>
    <w:rsid w:val="00836D37"/>
    <w:rsid w:val="00837836"/>
    <w:rsid w:val="00837E8A"/>
    <w:rsid w:val="0084035D"/>
    <w:rsid w:val="008413F2"/>
    <w:rsid w:val="0084306D"/>
    <w:rsid w:val="00845B5E"/>
    <w:rsid w:val="00846945"/>
    <w:rsid w:val="00846FF2"/>
    <w:rsid w:val="00847888"/>
    <w:rsid w:val="008478B3"/>
    <w:rsid w:val="00847AD8"/>
    <w:rsid w:val="00850C10"/>
    <w:rsid w:val="00850E34"/>
    <w:rsid w:val="0085169D"/>
    <w:rsid w:val="00852C44"/>
    <w:rsid w:val="00853685"/>
    <w:rsid w:val="00854080"/>
    <w:rsid w:val="00854107"/>
    <w:rsid w:val="008548DA"/>
    <w:rsid w:val="00854BE7"/>
    <w:rsid w:val="0085549E"/>
    <w:rsid w:val="00855935"/>
    <w:rsid w:val="008559E4"/>
    <w:rsid w:val="008562CC"/>
    <w:rsid w:val="00857012"/>
    <w:rsid w:val="008573A6"/>
    <w:rsid w:val="00857EC6"/>
    <w:rsid w:val="00860B64"/>
    <w:rsid w:val="008610A0"/>
    <w:rsid w:val="00861912"/>
    <w:rsid w:val="008627A9"/>
    <w:rsid w:val="00863577"/>
    <w:rsid w:val="0086520D"/>
    <w:rsid w:val="00865C05"/>
    <w:rsid w:val="00865CCB"/>
    <w:rsid w:val="008679F1"/>
    <w:rsid w:val="0087091A"/>
    <w:rsid w:val="00873D0E"/>
    <w:rsid w:val="00877059"/>
    <w:rsid w:val="008771F2"/>
    <w:rsid w:val="00877328"/>
    <w:rsid w:val="008833B5"/>
    <w:rsid w:val="008849C9"/>
    <w:rsid w:val="0088541D"/>
    <w:rsid w:val="00885F93"/>
    <w:rsid w:val="00886568"/>
    <w:rsid w:val="008865BE"/>
    <w:rsid w:val="00890650"/>
    <w:rsid w:val="008914E8"/>
    <w:rsid w:val="00891812"/>
    <w:rsid w:val="008924B8"/>
    <w:rsid w:val="008933C3"/>
    <w:rsid w:val="00894669"/>
    <w:rsid w:val="00894994"/>
    <w:rsid w:val="008950B1"/>
    <w:rsid w:val="0089590D"/>
    <w:rsid w:val="00895A49"/>
    <w:rsid w:val="0089603F"/>
    <w:rsid w:val="008961F7"/>
    <w:rsid w:val="008976B9"/>
    <w:rsid w:val="008A02F7"/>
    <w:rsid w:val="008A09F3"/>
    <w:rsid w:val="008A0A88"/>
    <w:rsid w:val="008A1CA6"/>
    <w:rsid w:val="008A3186"/>
    <w:rsid w:val="008A4E7E"/>
    <w:rsid w:val="008A4F6F"/>
    <w:rsid w:val="008A5EFA"/>
    <w:rsid w:val="008B0EF0"/>
    <w:rsid w:val="008B0F37"/>
    <w:rsid w:val="008B204A"/>
    <w:rsid w:val="008B2312"/>
    <w:rsid w:val="008B27B9"/>
    <w:rsid w:val="008B2A71"/>
    <w:rsid w:val="008B2EE4"/>
    <w:rsid w:val="008B355A"/>
    <w:rsid w:val="008B4AFD"/>
    <w:rsid w:val="008B5842"/>
    <w:rsid w:val="008B6691"/>
    <w:rsid w:val="008B772C"/>
    <w:rsid w:val="008C12AE"/>
    <w:rsid w:val="008C1548"/>
    <w:rsid w:val="008C2BCD"/>
    <w:rsid w:val="008C4C20"/>
    <w:rsid w:val="008C50DC"/>
    <w:rsid w:val="008C5193"/>
    <w:rsid w:val="008C51CA"/>
    <w:rsid w:val="008C54CA"/>
    <w:rsid w:val="008C630A"/>
    <w:rsid w:val="008C6646"/>
    <w:rsid w:val="008C749A"/>
    <w:rsid w:val="008C74BF"/>
    <w:rsid w:val="008C7CB6"/>
    <w:rsid w:val="008D01C3"/>
    <w:rsid w:val="008D1B80"/>
    <w:rsid w:val="008D2CF3"/>
    <w:rsid w:val="008D3C82"/>
    <w:rsid w:val="008D414C"/>
    <w:rsid w:val="008D4804"/>
    <w:rsid w:val="008D5C00"/>
    <w:rsid w:val="008D7035"/>
    <w:rsid w:val="008E0136"/>
    <w:rsid w:val="008E0B58"/>
    <w:rsid w:val="008E12BD"/>
    <w:rsid w:val="008E30FE"/>
    <w:rsid w:val="008E7B62"/>
    <w:rsid w:val="008E7FA6"/>
    <w:rsid w:val="008F3274"/>
    <w:rsid w:val="008F34DF"/>
    <w:rsid w:val="008F59EC"/>
    <w:rsid w:val="008F5DF6"/>
    <w:rsid w:val="008F66F6"/>
    <w:rsid w:val="008F7F39"/>
    <w:rsid w:val="00900468"/>
    <w:rsid w:val="00901A91"/>
    <w:rsid w:val="00902035"/>
    <w:rsid w:val="0090398A"/>
    <w:rsid w:val="00903B63"/>
    <w:rsid w:val="00904664"/>
    <w:rsid w:val="009054D1"/>
    <w:rsid w:val="00905DC0"/>
    <w:rsid w:val="00905E94"/>
    <w:rsid w:val="0090760F"/>
    <w:rsid w:val="00910E31"/>
    <w:rsid w:val="009119BB"/>
    <w:rsid w:val="009126CE"/>
    <w:rsid w:val="009130DD"/>
    <w:rsid w:val="009145DD"/>
    <w:rsid w:val="00915255"/>
    <w:rsid w:val="00916E01"/>
    <w:rsid w:val="00917EAE"/>
    <w:rsid w:val="00921631"/>
    <w:rsid w:val="00921A11"/>
    <w:rsid w:val="00921E5A"/>
    <w:rsid w:val="00921F80"/>
    <w:rsid w:val="00922B87"/>
    <w:rsid w:val="00924347"/>
    <w:rsid w:val="009255C0"/>
    <w:rsid w:val="00926A34"/>
    <w:rsid w:val="009279E4"/>
    <w:rsid w:val="00927BBE"/>
    <w:rsid w:val="00931192"/>
    <w:rsid w:val="00931975"/>
    <w:rsid w:val="00932E45"/>
    <w:rsid w:val="0093449B"/>
    <w:rsid w:val="00940232"/>
    <w:rsid w:val="00940C4A"/>
    <w:rsid w:val="00941C70"/>
    <w:rsid w:val="00942301"/>
    <w:rsid w:val="00943363"/>
    <w:rsid w:val="00943F1E"/>
    <w:rsid w:val="009440F1"/>
    <w:rsid w:val="0094624C"/>
    <w:rsid w:val="00946264"/>
    <w:rsid w:val="00946C58"/>
    <w:rsid w:val="00947F03"/>
    <w:rsid w:val="0095338D"/>
    <w:rsid w:val="009538E8"/>
    <w:rsid w:val="00953F3C"/>
    <w:rsid w:val="00954240"/>
    <w:rsid w:val="009550B1"/>
    <w:rsid w:val="00956C37"/>
    <w:rsid w:val="00957678"/>
    <w:rsid w:val="00960160"/>
    <w:rsid w:val="009607F9"/>
    <w:rsid w:val="00961FC4"/>
    <w:rsid w:val="0096299A"/>
    <w:rsid w:val="00962A1D"/>
    <w:rsid w:val="00963601"/>
    <w:rsid w:val="00963865"/>
    <w:rsid w:val="00963A18"/>
    <w:rsid w:val="00964035"/>
    <w:rsid w:val="009663A6"/>
    <w:rsid w:val="00970780"/>
    <w:rsid w:val="00970E87"/>
    <w:rsid w:val="009722E1"/>
    <w:rsid w:val="0097299A"/>
    <w:rsid w:val="0097344D"/>
    <w:rsid w:val="00973686"/>
    <w:rsid w:val="00974126"/>
    <w:rsid w:val="009745B1"/>
    <w:rsid w:val="00975212"/>
    <w:rsid w:val="009769D1"/>
    <w:rsid w:val="00977531"/>
    <w:rsid w:val="00981B45"/>
    <w:rsid w:val="0098240C"/>
    <w:rsid w:val="00987209"/>
    <w:rsid w:val="00987841"/>
    <w:rsid w:val="00991C1B"/>
    <w:rsid w:val="009935E9"/>
    <w:rsid w:val="00994EDA"/>
    <w:rsid w:val="00995BDE"/>
    <w:rsid w:val="00996EE2"/>
    <w:rsid w:val="0099773D"/>
    <w:rsid w:val="00997B44"/>
    <w:rsid w:val="00997BC7"/>
    <w:rsid w:val="009A222F"/>
    <w:rsid w:val="009A461B"/>
    <w:rsid w:val="009A5442"/>
    <w:rsid w:val="009A58EE"/>
    <w:rsid w:val="009A71F9"/>
    <w:rsid w:val="009A7DD4"/>
    <w:rsid w:val="009B14B0"/>
    <w:rsid w:val="009B2E4E"/>
    <w:rsid w:val="009B467C"/>
    <w:rsid w:val="009B5B0B"/>
    <w:rsid w:val="009B5FEA"/>
    <w:rsid w:val="009B6AE9"/>
    <w:rsid w:val="009B7301"/>
    <w:rsid w:val="009C00A9"/>
    <w:rsid w:val="009C18EC"/>
    <w:rsid w:val="009C2DE1"/>
    <w:rsid w:val="009C347D"/>
    <w:rsid w:val="009C422E"/>
    <w:rsid w:val="009C50A7"/>
    <w:rsid w:val="009C54E9"/>
    <w:rsid w:val="009C5E69"/>
    <w:rsid w:val="009C5FF9"/>
    <w:rsid w:val="009C6678"/>
    <w:rsid w:val="009D05E1"/>
    <w:rsid w:val="009D0847"/>
    <w:rsid w:val="009D0A9A"/>
    <w:rsid w:val="009D0ECE"/>
    <w:rsid w:val="009D11CA"/>
    <w:rsid w:val="009D13A2"/>
    <w:rsid w:val="009D13BD"/>
    <w:rsid w:val="009D1B09"/>
    <w:rsid w:val="009D33A9"/>
    <w:rsid w:val="009D3722"/>
    <w:rsid w:val="009D3C88"/>
    <w:rsid w:val="009D3DCA"/>
    <w:rsid w:val="009D3F3D"/>
    <w:rsid w:val="009D4E2B"/>
    <w:rsid w:val="009D58FC"/>
    <w:rsid w:val="009D6B72"/>
    <w:rsid w:val="009D7526"/>
    <w:rsid w:val="009E17A3"/>
    <w:rsid w:val="009E1EE3"/>
    <w:rsid w:val="009E20E6"/>
    <w:rsid w:val="009E2285"/>
    <w:rsid w:val="009E3336"/>
    <w:rsid w:val="009E5CAA"/>
    <w:rsid w:val="009E61ED"/>
    <w:rsid w:val="009E65EA"/>
    <w:rsid w:val="009E6C2C"/>
    <w:rsid w:val="009E72F8"/>
    <w:rsid w:val="009F0082"/>
    <w:rsid w:val="009F05D1"/>
    <w:rsid w:val="009F127C"/>
    <w:rsid w:val="009F1B9A"/>
    <w:rsid w:val="009F20DC"/>
    <w:rsid w:val="009F3A7D"/>
    <w:rsid w:val="009F596E"/>
    <w:rsid w:val="009F5D67"/>
    <w:rsid w:val="009F5D72"/>
    <w:rsid w:val="00A00082"/>
    <w:rsid w:val="00A00300"/>
    <w:rsid w:val="00A01D4E"/>
    <w:rsid w:val="00A02079"/>
    <w:rsid w:val="00A0394A"/>
    <w:rsid w:val="00A039B1"/>
    <w:rsid w:val="00A04002"/>
    <w:rsid w:val="00A05E48"/>
    <w:rsid w:val="00A06810"/>
    <w:rsid w:val="00A06C0B"/>
    <w:rsid w:val="00A06F9B"/>
    <w:rsid w:val="00A07424"/>
    <w:rsid w:val="00A10B23"/>
    <w:rsid w:val="00A13A88"/>
    <w:rsid w:val="00A13EA9"/>
    <w:rsid w:val="00A16220"/>
    <w:rsid w:val="00A1623C"/>
    <w:rsid w:val="00A1638B"/>
    <w:rsid w:val="00A169E3"/>
    <w:rsid w:val="00A20D8B"/>
    <w:rsid w:val="00A222AF"/>
    <w:rsid w:val="00A227AD"/>
    <w:rsid w:val="00A23952"/>
    <w:rsid w:val="00A23F23"/>
    <w:rsid w:val="00A253F7"/>
    <w:rsid w:val="00A2594D"/>
    <w:rsid w:val="00A25B03"/>
    <w:rsid w:val="00A25D00"/>
    <w:rsid w:val="00A27189"/>
    <w:rsid w:val="00A271C9"/>
    <w:rsid w:val="00A30B97"/>
    <w:rsid w:val="00A34276"/>
    <w:rsid w:val="00A357AB"/>
    <w:rsid w:val="00A37880"/>
    <w:rsid w:val="00A37E10"/>
    <w:rsid w:val="00A37E67"/>
    <w:rsid w:val="00A4114D"/>
    <w:rsid w:val="00A423A0"/>
    <w:rsid w:val="00A42B91"/>
    <w:rsid w:val="00A4399B"/>
    <w:rsid w:val="00A43B20"/>
    <w:rsid w:val="00A43C50"/>
    <w:rsid w:val="00A45539"/>
    <w:rsid w:val="00A456BF"/>
    <w:rsid w:val="00A457A5"/>
    <w:rsid w:val="00A46A71"/>
    <w:rsid w:val="00A474D4"/>
    <w:rsid w:val="00A504FF"/>
    <w:rsid w:val="00A5238A"/>
    <w:rsid w:val="00A531D5"/>
    <w:rsid w:val="00A53988"/>
    <w:rsid w:val="00A54B9E"/>
    <w:rsid w:val="00A54E0F"/>
    <w:rsid w:val="00A5502D"/>
    <w:rsid w:val="00A553E4"/>
    <w:rsid w:val="00A55B47"/>
    <w:rsid w:val="00A570B6"/>
    <w:rsid w:val="00A570ED"/>
    <w:rsid w:val="00A600CA"/>
    <w:rsid w:val="00A618B6"/>
    <w:rsid w:val="00A6197D"/>
    <w:rsid w:val="00A6246A"/>
    <w:rsid w:val="00A6263F"/>
    <w:rsid w:val="00A64A07"/>
    <w:rsid w:val="00A66DD7"/>
    <w:rsid w:val="00A67CF4"/>
    <w:rsid w:val="00A67E4C"/>
    <w:rsid w:val="00A70A00"/>
    <w:rsid w:val="00A71258"/>
    <w:rsid w:val="00A7151A"/>
    <w:rsid w:val="00A7325A"/>
    <w:rsid w:val="00A734A7"/>
    <w:rsid w:val="00A73B8F"/>
    <w:rsid w:val="00A747E8"/>
    <w:rsid w:val="00A74B69"/>
    <w:rsid w:val="00A77213"/>
    <w:rsid w:val="00A77760"/>
    <w:rsid w:val="00A80EC4"/>
    <w:rsid w:val="00A81636"/>
    <w:rsid w:val="00A82536"/>
    <w:rsid w:val="00A8392F"/>
    <w:rsid w:val="00A8445A"/>
    <w:rsid w:val="00A8612F"/>
    <w:rsid w:val="00A90203"/>
    <w:rsid w:val="00A9145C"/>
    <w:rsid w:val="00A9257A"/>
    <w:rsid w:val="00A929CA"/>
    <w:rsid w:val="00A92CCA"/>
    <w:rsid w:val="00A93D23"/>
    <w:rsid w:val="00A93E82"/>
    <w:rsid w:val="00A94886"/>
    <w:rsid w:val="00A95BD8"/>
    <w:rsid w:val="00A96003"/>
    <w:rsid w:val="00A96747"/>
    <w:rsid w:val="00A9695A"/>
    <w:rsid w:val="00A96EB8"/>
    <w:rsid w:val="00A9741A"/>
    <w:rsid w:val="00A97BB9"/>
    <w:rsid w:val="00A97DBD"/>
    <w:rsid w:val="00AA1AD4"/>
    <w:rsid w:val="00AA2330"/>
    <w:rsid w:val="00AA3B2E"/>
    <w:rsid w:val="00AA6E1B"/>
    <w:rsid w:val="00AA6F8B"/>
    <w:rsid w:val="00AA7A87"/>
    <w:rsid w:val="00AB0507"/>
    <w:rsid w:val="00AB17AF"/>
    <w:rsid w:val="00AB17D6"/>
    <w:rsid w:val="00AB1B26"/>
    <w:rsid w:val="00AB3340"/>
    <w:rsid w:val="00AB3DDB"/>
    <w:rsid w:val="00AB4411"/>
    <w:rsid w:val="00AB4812"/>
    <w:rsid w:val="00AB49B3"/>
    <w:rsid w:val="00AB5626"/>
    <w:rsid w:val="00AB6B80"/>
    <w:rsid w:val="00AB72B3"/>
    <w:rsid w:val="00AC0048"/>
    <w:rsid w:val="00AC09A2"/>
    <w:rsid w:val="00AC1A16"/>
    <w:rsid w:val="00AC2698"/>
    <w:rsid w:val="00AC3150"/>
    <w:rsid w:val="00AC372E"/>
    <w:rsid w:val="00AC59C4"/>
    <w:rsid w:val="00AC685F"/>
    <w:rsid w:val="00AC723D"/>
    <w:rsid w:val="00AC7B27"/>
    <w:rsid w:val="00AC7FBD"/>
    <w:rsid w:val="00AD22A5"/>
    <w:rsid w:val="00AD30C7"/>
    <w:rsid w:val="00AD327F"/>
    <w:rsid w:val="00AD4156"/>
    <w:rsid w:val="00AD50E6"/>
    <w:rsid w:val="00AD5B02"/>
    <w:rsid w:val="00AD69C8"/>
    <w:rsid w:val="00AD7047"/>
    <w:rsid w:val="00AD7DDA"/>
    <w:rsid w:val="00AE0D4B"/>
    <w:rsid w:val="00AE162B"/>
    <w:rsid w:val="00AE186F"/>
    <w:rsid w:val="00AE2AC1"/>
    <w:rsid w:val="00AE577A"/>
    <w:rsid w:val="00AE5C76"/>
    <w:rsid w:val="00AE6AE8"/>
    <w:rsid w:val="00AE797A"/>
    <w:rsid w:val="00AF0709"/>
    <w:rsid w:val="00AF0962"/>
    <w:rsid w:val="00AF2FDE"/>
    <w:rsid w:val="00AF31F3"/>
    <w:rsid w:val="00AF49A9"/>
    <w:rsid w:val="00AF6394"/>
    <w:rsid w:val="00AF6865"/>
    <w:rsid w:val="00AF7335"/>
    <w:rsid w:val="00AF7751"/>
    <w:rsid w:val="00AF78B7"/>
    <w:rsid w:val="00B01F20"/>
    <w:rsid w:val="00B02135"/>
    <w:rsid w:val="00B030C5"/>
    <w:rsid w:val="00B033A8"/>
    <w:rsid w:val="00B046BD"/>
    <w:rsid w:val="00B06579"/>
    <w:rsid w:val="00B07D8C"/>
    <w:rsid w:val="00B10CC9"/>
    <w:rsid w:val="00B11855"/>
    <w:rsid w:val="00B11D2C"/>
    <w:rsid w:val="00B12656"/>
    <w:rsid w:val="00B13019"/>
    <w:rsid w:val="00B13568"/>
    <w:rsid w:val="00B13913"/>
    <w:rsid w:val="00B15830"/>
    <w:rsid w:val="00B16F87"/>
    <w:rsid w:val="00B170D1"/>
    <w:rsid w:val="00B17E5E"/>
    <w:rsid w:val="00B22C4F"/>
    <w:rsid w:val="00B23635"/>
    <w:rsid w:val="00B24548"/>
    <w:rsid w:val="00B26270"/>
    <w:rsid w:val="00B26C8C"/>
    <w:rsid w:val="00B2793D"/>
    <w:rsid w:val="00B30152"/>
    <w:rsid w:val="00B3051B"/>
    <w:rsid w:val="00B30DB2"/>
    <w:rsid w:val="00B30EDD"/>
    <w:rsid w:val="00B31B85"/>
    <w:rsid w:val="00B3292D"/>
    <w:rsid w:val="00B32C34"/>
    <w:rsid w:val="00B34D3D"/>
    <w:rsid w:val="00B35238"/>
    <w:rsid w:val="00B35449"/>
    <w:rsid w:val="00B35A12"/>
    <w:rsid w:val="00B40860"/>
    <w:rsid w:val="00B412CB"/>
    <w:rsid w:val="00B419D2"/>
    <w:rsid w:val="00B4262C"/>
    <w:rsid w:val="00B43789"/>
    <w:rsid w:val="00B43D45"/>
    <w:rsid w:val="00B441B8"/>
    <w:rsid w:val="00B447B1"/>
    <w:rsid w:val="00B47247"/>
    <w:rsid w:val="00B477AD"/>
    <w:rsid w:val="00B47DF4"/>
    <w:rsid w:val="00B510AE"/>
    <w:rsid w:val="00B52171"/>
    <w:rsid w:val="00B5228E"/>
    <w:rsid w:val="00B5273E"/>
    <w:rsid w:val="00B5330E"/>
    <w:rsid w:val="00B54AF6"/>
    <w:rsid w:val="00B54B2C"/>
    <w:rsid w:val="00B55295"/>
    <w:rsid w:val="00B558C4"/>
    <w:rsid w:val="00B571BD"/>
    <w:rsid w:val="00B60617"/>
    <w:rsid w:val="00B60870"/>
    <w:rsid w:val="00B61581"/>
    <w:rsid w:val="00B621D8"/>
    <w:rsid w:val="00B62508"/>
    <w:rsid w:val="00B6298F"/>
    <w:rsid w:val="00B6326A"/>
    <w:rsid w:val="00B66E83"/>
    <w:rsid w:val="00B67775"/>
    <w:rsid w:val="00B67AD6"/>
    <w:rsid w:val="00B712E5"/>
    <w:rsid w:val="00B717D0"/>
    <w:rsid w:val="00B71C55"/>
    <w:rsid w:val="00B72678"/>
    <w:rsid w:val="00B72AB6"/>
    <w:rsid w:val="00B75020"/>
    <w:rsid w:val="00B76253"/>
    <w:rsid w:val="00B76FF8"/>
    <w:rsid w:val="00B776FA"/>
    <w:rsid w:val="00B77817"/>
    <w:rsid w:val="00B8479C"/>
    <w:rsid w:val="00B85973"/>
    <w:rsid w:val="00B87240"/>
    <w:rsid w:val="00B873E1"/>
    <w:rsid w:val="00B87F60"/>
    <w:rsid w:val="00B9035B"/>
    <w:rsid w:val="00B904A2"/>
    <w:rsid w:val="00B91249"/>
    <w:rsid w:val="00B9183C"/>
    <w:rsid w:val="00B91B56"/>
    <w:rsid w:val="00B93825"/>
    <w:rsid w:val="00B93E8E"/>
    <w:rsid w:val="00B94E57"/>
    <w:rsid w:val="00B97F29"/>
    <w:rsid w:val="00BA2007"/>
    <w:rsid w:val="00BA2D17"/>
    <w:rsid w:val="00BA4780"/>
    <w:rsid w:val="00BA53EF"/>
    <w:rsid w:val="00BA5ADA"/>
    <w:rsid w:val="00BA77B6"/>
    <w:rsid w:val="00BB3DC5"/>
    <w:rsid w:val="00BB4595"/>
    <w:rsid w:val="00BB6AC1"/>
    <w:rsid w:val="00BB78F0"/>
    <w:rsid w:val="00BB7F3A"/>
    <w:rsid w:val="00BC0294"/>
    <w:rsid w:val="00BC068D"/>
    <w:rsid w:val="00BC0D89"/>
    <w:rsid w:val="00BC1927"/>
    <w:rsid w:val="00BC21E0"/>
    <w:rsid w:val="00BC2257"/>
    <w:rsid w:val="00BC2259"/>
    <w:rsid w:val="00BC271E"/>
    <w:rsid w:val="00BC2D04"/>
    <w:rsid w:val="00BC2D9D"/>
    <w:rsid w:val="00BC4CE7"/>
    <w:rsid w:val="00BC533B"/>
    <w:rsid w:val="00BD096F"/>
    <w:rsid w:val="00BD1395"/>
    <w:rsid w:val="00BD13F6"/>
    <w:rsid w:val="00BD2435"/>
    <w:rsid w:val="00BD4BA3"/>
    <w:rsid w:val="00BD4DC9"/>
    <w:rsid w:val="00BD6B9E"/>
    <w:rsid w:val="00BD7564"/>
    <w:rsid w:val="00BD76E1"/>
    <w:rsid w:val="00BD7F96"/>
    <w:rsid w:val="00BE1B7F"/>
    <w:rsid w:val="00BE2D5B"/>
    <w:rsid w:val="00BE42AC"/>
    <w:rsid w:val="00BE4E40"/>
    <w:rsid w:val="00BE77E3"/>
    <w:rsid w:val="00BE79A7"/>
    <w:rsid w:val="00BF0ABC"/>
    <w:rsid w:val="00BF0C9D"/>
    <w:rsid w:val="00BF4465"/>
    <w:rsid w:val="00BF6611"/>
    <w:rsid w:val="00BF7039"/>
    <w:rsid w:val="00BF75A7"/>
    <w:rsid w:val="00BF77A0"/>
    <w:rsid w:val="00BF7918"/>
    <w:rsid w:val="00BF7C0B"/>
    <w:rsid w:val="00C001F3"/>
    <w:rsid w:val="00C01A05"/>
    <w:rsid w:val="00C03DD7"/>
    <w:rsid w:val="00C04DD0"/>
    <w:rsid w:val="00C05939"/>
    <w:rsid w:val="00C06126"/>
    <w:rsid w:val="00C068C8"/>
    <w:rsid w:val="00C06DE5"/>
    <w:rsid w:val="00C06F33"/>
    <w:rsid w:val="00C07029"/>
    <w:rsid w:val="00C10040"/>
    <w:rsid w:val="00C11431"/>
    <w:rsid w:val="00C11A31"/>
    <w:rsid w:val="00C12AD4"/>
    <w:rsid w:val="00C12F35"/>
    <w:rsid w:val="00C13668"/>
    <w:rsid w:val="00C14267"/>
    <w:rsid w:val="00C14DFB"/>
    <w:rsid w:val="00C1508A"/>
    <w:rsid w:val="00C1519F"/>
    <w:rsid w:val="00C20C8F"/>
    <w:rsid w:val="00C21C02"/>
    <w:rsid w:val="00C227A6"/>
    <w:rsid w:val="00C23961"/>
    <w:rsid w:val="00C2486C"/>
    <w:rsid w:val="00C252AB"/>
    <w:rsid w:val="00C3024B"/>
    <w:rsid w:val="00C3051E"/>
    <w:rsid w:val="00C342E0"/>
    <w:rsid w:val="00C3752A"/>
    <w:rsid w:val="00C40A17"/>
    <w:rsid w:val="00C4196C"/>
    <w:rsid w:val="00C436FC"/>
    <w:rsid w:val="00C44421"/>
    <w:rsid w:val="00C4498D"/>
    <w:rsid w:val="00C45D1B"/>
    <w:rsid w:val="00C46641"/>
    <w:rsid w:val="00C47A1E"/>
    <w:rsid w:val="00C51570"/>
    <w:rsid w:val="00C52B23"/>
    <w:rsid w:val="00C55004"/>
    <w:rsid w:val="00C55599"/>
    <w:rsid w:val="00C576DE"/>
    <w:rsid w:val="00C57B78"/>
    <w:rsid w:val="00C609BB"/>
    <w:rsid w:val="00C623F0"/>
    <w:rsid w:val="00C62C2E"/>
    <w:rsid w:val="00C6337A"/>
    <w:rsid w:val="00C644DF"/>
    <w:rsid w:val="00C64D08"/>
    <w:rsid w:val="00C66E1C"/>
    <w:rsid w:val="00C67E61"/>
    <w:rsid w:val="00C74CCF"/>
    <w:rsid w:val="00C753D3"/>
    <w:rsid w:val="00C75FB7"/>
    <w:rsid w:val="00C80221"/>
    <w:rsid w:val="00C80918"/>
    <w:rsid w:val="00C80E0A"/>
    <w:rsid w:val="00C81695"/>
    <w:rsid w:val="00C82713"/>
    <w:rsid w:val="00C829FE"/>
    <w:rsid w:val="00C82C82"/>
    <w:rsid w:val="00C838CD"/>
    <w:rsid w:val="00C83BBD"/>
    <w:rsid w:val="00C83C38"/>
    <w:rsid w:val="00C83D71"/>
    <w:rsid w:val="00C8556F"/>
    <w:rsid w:val="00C859D0"/>
    <w:rsid w:val="00C863DA"/>
    <w:rsid w:val="00C86E9C"/>
    <w:rsid w:val="00C87E5C"/>
    <w:rsid w:val="00C92246"/>
    <w:rsid w:val="00C929D2"/>
    <w:rsid w:val="00C92AD7"/>
    <w:rsid w:val="00C93195"/>
    <w:rsid w:val="00C938C2"/>
    <w:rsid w:val="00C94DA4"/>
    <w:rsid w:val="00C97173"/>
    <w:rsid w:val="00CA0F6B"/>
    <w:rsid w:val="00CA1580"/>
    <w:rsid w:val="00CA2B17"/>
    <w:rsid w:val="00CA6563"/>
    <w:rsid w:val="00CB0058"/>
    <w:rsid w:val="00CB1B54"/>
    <w:rsid w:val="00CB4E0E"/>
    <w:rsid w:val="00CB5A94"/>
    <w:rsid w:val="00CB77B3"/>
    <w:rsid w:val="00CB7CF5"/>
    <w:rsid w:val="00CC282C"/>
    <w:rsid w:val="00CC7422"/>
    <w:rsid w:val="00CD0263"/>
    <w:rsid w:val="00CD0692"/>
    <w:rsid w:val="00CD076B"/>
    <w:rsid w:val="00CD0847"/>
    <w:rsid w:val="00CD0ACD"/>
    <w:rsid w:val="00CD34D3"/>
    <w:rsid w:val="00CD3996"/>
    <w:rsid w:val="00CD3C3C"/>
    <w:rsid w:val="00CD48FD"/>
    <w:rsid w:val="00CD52D9"/>
    <w:rsid w:val="00CD5785"/>
    <w:rsid w:val="00CD73B9"/>
    <w:rsid w:val="00CD7E2C"/>
    <w:rsid w:val="00CE01D6"/>
    <w:rsid w:val="00CE20FC"/>
    <w:rsid w:val="00CE23ED"/>
    <w:rsid w:val="00CE3AFC"/>
    <w:rsid w:val="00CE3EEE"/>
    <w:rsid w:val="00CE4A78"/>
    <w:rsid w:val="00CE506C"/>
    <w:rsid w:val="00CE5ECC"/>
    <w:rsid w:val="00CE6DC7"/>
    <w:rsid w:val="00CE7BE9"/>
    <w:rsid w:val="00CF034A"/>
    <w:rsid w:val="00CF2245"/>
    <w:rsid w:val="00CF2306"/>
    <w:rsid w:val="00CF269D"/>
    <w:rsid w:val="00CF30DD"/>
    <w:rsid w:val="00CF39AF"/>
    <w:rsid w:val="00CF421B"/>
    <w:rsid w:val="00CF6C78"/>
    <w:rsid w:val="00CF7059"/>
    <w:rsid w:val="00D0063B"/>
    <w:rsid w:val="00D00FDE"/>
    <w:rsid w:val="00D035A2"/>
    <w:rsid w:val="00D0449B"/>
    <w:rsid w:val="00D044EA"/>
    <w:rsid w:val="00D04563"/>
    <w:rsid w:val="00D04ADF"/>
    <w:rsid w:val="00D11C2D"/>
    <w:rsid w:val="00D15C13"/>
    <w:rsid w:val="00D16521"/>
    <w:rsid w:val="00D16DFB"/>
    <w:rsid w:val="00D16E37"/>
    <w:rsid w:val="00D1725C"/>
    <w:rsid w:val="00D17C8D"/>
    <w:rsid w:val="00D2078B"/>
    <w:rsid w:val="00D20B82"/>
    <w:rsid w:val="00D23438"/>
    <w:rsid w:val="00D24106"/>
    <w:rsid w:val="00D24AE4"/>
    <w:rsid w:val="00D26AB9"/>
    <w:rsid w:val="00D27E18"/>
    <w:rsid w:val="00D27E30"/>
    <w:rsid w:val="00D31C59"/>
    <w:rsid w:val="00D31E1E"/>
    <w:rsid w:val="00D3393D"/>
    <w:rsid w:val="00D35504"/>
    <w:rsid w:val="00D35794"/>
    <w:rsid w:val="00D357A1"/>
    <w:rsid w:val="00D360C6"/>
    <w:rsid w:val="00D42570"/>
    <w:rsid w:val="00D429BC"/>
    <w:rsid w:val="00D42CBE"/>
    <w:rsid w:val="00D4417F"/>
    <w:rsid w:val="00D44683"/>
    <w:rsid w:val="00D44D8C"/>
    <w:rsid w:val="00D44ED6"/>
    <w:rsid w:val="00D45E19"/>
    <w:rsid w:val="00D50194"/>
    <w:rsid w:val="00D54D24"/>
    <w:rsid w:val="00D57E81"/>
    <w:rsid w:val="00D602AF"/>
    <w:rsid w:val="00D602E5"/>
    <w:rsid w:val="00D61644"/>
    <w:rsid w:val="00D6235A"/>
    <w:rsid w:val="00D62AA9"/>
    <w:rsid w:val="00D64040"/>
    <w:rsid w:val="00D64E31"/>
    <w:rsid w:val="00D67674"/>
    <w:rsid w:val="00D74FAD"/>
    <w:rsid w:val="00D7532F"/>
    <w:rsid w:val="00D76CBA"/>
    <w:rsid w:val="00D77E8D"/>
    <w:rsid w:val="00D80043"/>
    <w:rsid w:val="00D80C4E"/>
    <w:rsid w:val="00D814E9"/>
    <w:rsid w:val="00D842B7"/>
    <w:rsid w:val="00D855F7"/>
    <w:rsid w:val="00D859EB"/>
    <w:rsid w:val="00D85AF0"/>
    <w:rsid w:val="00D85D69"/>
    <w:rsid w:val="00D86A00"/>
    <w:rsid w:val="00D90E9E"/>
    <w:rsid w:val="00D92A21"/>
    <w:rsid w:val="00D92DB1"/>
    <w:rsid w:val="00D93641"/>
    <w:rsid w:val="00D93AFC"/>
    <w:rsid w:val="00D94E1B"/>
    <w:rsid w:val="00D9531D"/>
    <w:rsid w:val="00DA070C"/>
    <w:rsid w:val="00DA07F0"/>
    <w:rsid w:val="00DA167E"/>
    <w:rsid w:val="00DA23B1"/>
    <w:rsid w:val="00DA4151"/>
    <w:rsid w:val="00DA6CDE"/>
    <w:rsid w:val="00DA6D14"/>
    <w:rsid w:val="00DA712A"/>
    <w:rsid w:val="00DA73A0"/>
    <w:rsid w:val="00DA7F64"/>
    <w:rsid w:val="00DB08A4"/>
    <w:rsid w:val="00DB0ECB"/>
    <w:rsid w:val="00DB1357"/>
    <w:rsid w:val="00DB192D"/>
    <w:rsid w:val="00DB28D1"/>
    <w:rsid w:val="00DB2DE0"/>
    <w:rsid w:val="00DB483E"/>
    <w:rsid w:val="00DB5C61"/>
    <w:rsid w:val="00DB64DE"/>
    <w:rsid w:val="00DB6F48"/>
    <w:rsid w:val="00DB7364"/>
    <w:rsid w:val="00DB7391"/>
    <w:rsid w:val="00DB789C"/>
    <w:rsid w:val="00DC01A6"/>
    <w:rsid w:val="00DC09E4"/>
    <w:rsid w:val="00DC264A"/>
    <w:rsid w:val="00DC281B"/>
    <w:rsid w:val="00DC2963"/>
    <w:rsid w:val="00DC3446"/>
    <w:rsid w:val="00DC37F7"/>
    <w:rsid w:val="00DC68EE"/>
    <w:rsid w:val="00DC7987"/>
    <w:rsid w:val="00DD394F"/>
    <w:rsid w:val="00DD3CDA"/>
    <w:rsid w:val="00DD5B64"/>
    <w:rsid w:val="00DD70B8"/>
    <w:rsid w:val="00DD7917"/>
    <w:rsid w:val="00DE0014"/>
    <w:rsid w:val="00DE0FBB"/>
    <w:rsid w:val="00DE17A4"/>
    <w:rsid w:val="00DE3177"/>
    <w:rsid w:val="00DE3C8F"/>
    <w:rsid w:val="00DE49AE"/>
    <w:rsid w:val="00DE7449"/>
    <w:rsid w:val="00DE7485"/>
    <w:rsid w:val="00DE7F2E"/>
    <w:rsid w:val="00DF216B"/>
    <w:rsid w:val="00DF225F"/>
    <w:rsid w:val="00DF22D3"/>
    <w:rsid w:val="00DF28EF"/>
    <w:rsid w:val="00DF581C"/>
    <w:rsid w:val="00DF7BF3"/>
    <w:rsid w:val="00DF7E87"/>
    <w:rsid w:val="00E0077B"/>
    <w:rsid w:val="00E01280"/>
    <w:rsid w:val="00E0245F"/>
    <w:rsid w:val="00E027BF"/>
    <w:rsid w:val="00E028BB"/>
    <w:rsid w:val="00E03F94"/>
    <w:rsid w:val="00E0422E"/>
    <w:rsid w:val="00E04CBC"/>
    <w:rsid w:val="00E075E1"/>
    <w:rsid w:val="00E107A2"/>
    <w:rsid w:val="00E111F8"/>
    <w:rsid w:val="00E11C73"/>
    <w:rsid w:val="00E139A8"/>
    <w:rsid w:val="00E13C20"/>
    <w:rsid w:val="00E13DA4"/>
    <w:rsid w:val="00E14330"/>
    <w:rsid w:val="00E15168"/>
    <w:rsid w:val="00E1622C"/>
    <w:rsid w:val="00E17432"/>
    <w:rsid w:val="00E203FC"/>
    <w:rsid w:val="00E2041B"/>
    <w:rsid w:val="00E20795"/>
    <w:rsid w:val="00E217E7"/>
    <w:rsid w:val="00E222DD"/>
    <w:rsid w:val="00E22550"/>
    <w:rsid w:val="00E22C22"/>
    <w:rsid w:val="00E23DB0"/>
    <w:rsid w:val="00E2448A"/>
    <w:rsid w:val="00E25911"/>
    <w:rsid w:val="00E259FC"/>
    <w:rsid w:val="00E25BD6"/>
    <w:rsid w:val="00E269B2"/>
    <w:rsid w:val="00E30B93"/>
    <w:rsid w:val="00E33627"/>
    <w:rsid w:val="00E33AFA"/>
    <w:rsid w:val="00E3445B"/>
    <w:rsid w:val="00E34C8B"/>
    <w:rsid w:val="00E3602C"/>
    <w:rsid w:val="00E373DA"/>
    <w:rsid w:val="00E42201"/>
    <w:rsid w:val="00E42543"/>
    <w:rsid w:val="00E427DD"/>
    <w:rsid w:val="00E42D4C"/>
    <w:rsid w:val="00E46471"/>
    <w:rsid w:val="00E46FAE"/>
    <w:rsid w:val="00E47041"/>
    <w:rsid w:val="00E470FD"/>
    <w:rsid w:val="00E473E7"/>
    <w:rsid w:val="00E47426"/>
    <w:rsid w:val="00E47D15"/>
    <w:rsid w:val="00E50C1F"/>
    <w:rsid w:val="00E52331"/>
    <w:rsid w:val="00E52C7A"/>
    <w:rsid w:val="00E537E6"/>
    <w:rsid w:val="00E5416F"/>
    <w:rsid w:val="00E546D0"/>
    <w:rsid w:val="00E54AC8"/>
    <w:rsid w:val="00E54ACD"/>
    <w:rsid w:val="00E54C3A"/>
    <w:rsid w:val="00E54CF9"/>
    <w:rsid w:val="00E55FE0"/>
    <w:rsid w:val="00E56694"/>
    <w:rsid w:val="00E56D8E"/>
    <w:rsid w:val="00E5764A"/>
    <w:rsid w:val="00E57C7F"/>
    <w:rsid w:val="00E57DF4"/>
    <w:rsid w:val="00E6054F"/>
    <w:rsid w:val="00E60650"/>
    <w:rsid w:val="00E62708"/>
    <w:rsid w:val="00E648E8"/>
    <w:rsid w:val="00E650AF"/>
    <w:rsid w:val="00E65310"/>
    <w:rsid w:val="00E666BE"/>
    <w:rsid w:val="00E66CB5"/>
    <w:rsid w:val="00E67CBF"/>
    <w:rsid w:val="00E702E2"/>
    <w:rsid w:val="00E71CDA"/>
    <w:rsid w:val="00E71EE4"/>
    <w:rsid w:val="00E73E66"/>
    <w:rsid w:val="00E751C7"/>
    <w:rsid w:val="00E75D4B"/>
    <w:rsid w:val="00E75EF5"/>
    <w:rsid w:val="00E80351"/>
    <w:rsid w:val="00E81286"/>
    <w:rsid w:val="00E8358C"/>
    <w:rsid w:val="00E83AFB"/>
    <w:rsid w:val="00E840B0"/>
    <w:rsid w:val="00E84AA5"/>
    <w:rsid w:val="00E8646A"/>
    <w:rsid w:val="00E86D4E"/>
    <w:rsid w:val="00E877DE"/>
    <w:rsid w:val="00E9000D"/>
    <w:rsid w:val="00E90CA0"/>
    <w:rsid w:val="00E90E79"/>
    <w:rsid w:val="00E921BC"/>
    <w:rsid w:val="00E94832"/>
    <w:rsid w:val="00EA10A3"/>
    <w:rsid w:val="00EA213F"/>
    <w:rsid w:val="00EA3754"/>
    <w:rsid w:val="00EA38E9"/>
    <w:rsid w:val="00EA4305"/>
    <w:rsid w:val="00EA5258"/>
    <w:rsid w:val="00EA5C77"/>
    <w:rsid w:val="00EA62E6"/>
    <w:rsid w:val="00EB31F2"/>
    <w:rsid w:val="00EB3658"/>
    <w:rsid w:val="00EB447D"/>
    <w:rsid w:val="00EB5717"/>
    <w:rsid w:val="00EB5A11"/>
    <w:rsid w:val="00EB6299"/>
    <w:rsid w:val="00EB7E78"/>
    <w:rsid w:val="00EC070C"/>
    <w:rsid w:val="00EC1105"/>
    <w:rsid w:val="00EC132E"/>
    <w:rsid w:val="00EC1B85"/>
    <w:rsid w:val="00EC3247"/>
    <w:rsid w:val="00EC4B11"/>
    <w:rsid w:val="00EC4DD7"/>
    <w:rsid w:val="00EC56F9"/>
    <w:rsid w:val="00EC5BB9"/>
    <w:rsid w:val="00EC65DD"/>
    <w:rsid w:val="00EC6B2E"/>
    <w:rsid w:val="00ED0095"/>
    <w:rsid w:val="00ED0907"/>
    <w:rsid w:val="00ED09B9"/>
    <w:rsid w:val="00ED1615"/>
    <w:rsid w:val="00ED1D41"/>
    <w:rsid w:val="00ED2834"/>
    <w:rsid w:val="00ED4AEA"/>
    <w:rsid w:val="00ED516A"/>
    <w:rsid w:val="00ED62B5"/>
    <w:rsid w:val="00ED64F2"/>
    <w:rsid w:val="00ED6AA7"/>
    <w:rsid w:val="00ED7458"/>
    <w:rsid w:val="00ED78AF"/>
    <w:rsid w:val="00EE05D0"/>
    <w:rsid w:val="00EE0AB6"/>
    <w:rsid w:val="00EE25BE"/>
    <w:rsid w:val="00EE2857"/>
    <w:rsid w:val="00EE3775"/>
    <w:rsid w:val="00EE5135"/>
    <w:rsid w:val="00EE62F8"/>
    <w:rsid w:val="00EE65FC"/>
    <w:rsid w:val="00EE7907"/>
    <w:rsid w:val="00EE7F45"/>
    <w:rsid w:val="00EF0696"/>
    <w:rsid w:val="00EF0B41"/>
    <w:rsid w:val="00EF0BAA"/>
    <w:rsid w:val="00EF11F8"/>
    <w:rsid w:val="00EF1AD5"/>
    <w:rsid w:val="00EF2351"/>
    <w:rsid w:val="00EF2892"/>
    <w:rsid w:val="00EF2E8D"/>
    <w:rsid w:val="00EF4824"/>
    <w:rsid w:val="00EF4EBE"/>
    <w:rsid w:val="00EF5CB3"/>
    <w:rsid w:val="00EF7A8B"/>
    <w:rsid w:val="00F02175"/>
    <w:rsid w:val="00F02C4E"/>
    <w:rsid w:val="00F04034"/>
    <w:rsid w:val="00F05196"/>
    <w:rsid w:val="00F05B9F"/>
    <w:rsid w:val="00F07157"/>
    <w:rsid w:val="00F0777F"/>
    <w:rsid w:val="00F07A52"/>
    <w:rsid w:val="00F105B8"/>
    <w:rsid w:val="00F1317F"/>
    <w:rsid w:val="00F1472D"/>
    <w:rsid w:val="00F15F00"/>
    <w:rsid w:val="00F162DF"/>
    <w:rsid w:val="00F169E1"/>
    <w:rsid w:val="00F16C1F"/>
    <w:rsid w:val="00F172E4"/>
    <w:rsid w:val="00F20573"/>
    <w:rsid w:val="00F22468"/>
    <w:rsid w:val="00F22564"/>
    <w:rsid w:val="00F234A7"/>
    <w:rsid w:val="00F2436C"/>
    <w:rsid w:val="00F244B2"/>
    <w:rsid w:val="00F25070"/>
    <w:rsid w:val="00F25F36"/>
    <w:rsid w:val="00F2735A"/>
    <w:rsid w:val="00F30668"/>
    <w:rsid w:val="00F30EC5"/>
    <w:rsid w:val="00F31106"/>
    <w:rsid w:val="00F312F0"/>
    <w:rsid w:val="00F31517"/>
    <w:rsid w:val="00F31C45"/>
    <w:rsid w:val="00F31C73"/>
    <w:rsid w:val="00F340D4"/>
    <w:rsid w:val="00F343F7"/>
    <w:rsid w:val="00F34BE1"/>
    <w:rsid w:val="00F35A3D"/>
    <w:rsid w:val="00F36901"/>
    <w:rsid w:val="00F36F49"/>
    <w:rsid w:val="00F37AAE"/>
    <w:rsid w:val="00F40575"/>
    <w:rsid w:val="00F43A81"/>
    <w:rsid w:val="00F44B69"/>
    <w:rsid w:val="00F45CA2"/>
    <w:rsid w:val="00F45E81"/>
    <w:rsid w:val="00F4747F"/>
    <w:rsid w:val="00F47681"/>
    <w:rsid w:val="00F47720"/>
    <w:rsid w:val="00F4790B"/>
    <w:rsid w:val="00F50704"/>
    <w:rsid w:val="00F511B7"/>
    <w:rsid w:val="00F51351"/>
    <w:rsid w:val="00F513CB"/>
    <w:rsid w:val="00F51BC2"/>
    <w:rsid w:val="00F529A9"/>
    <w:rsid w:val="00F52E3B"/>
    <w:rsid w:val="00F53213"/>
    <w:rsid w:val="00F54393"/>
    <w:rsid w:val="00F5583D"/>
    <w:rsid w:val="00F55EAE"/>
    <w:rsid w:val="00F565A4"/>
    <w:rsid w:val="00F5709D"/>
    <w:rsid w:val="00F5717F"/>
    <w:rsid w:val="00F600B3"/>
    <w:rsid w:val="00F608B3"/>
    <w:rsid w:val="00F60967"/>
    <w:rsid w:val="00F6217E"/>
    <w:rsid w:val="00F63462"/>
    <w:rsid w:val="00F643A9"/>
    <w:rsid w:val="00F64B22"/>
    <w:rsid w:val="00F64C73"/>
    <w:rsid w:val="00F67639"/>
    <w:rsid w:val="00F676F5"/>
    <w:rsid w:val="00F711FE"/>
    <w:rsid w:val="00F72A78"/>
    <w:rsid w:val="00F72DA5"/>
    <w:rsid w:val="00F732DB"/>
    <w:rsid w:val="00F741E4"/>
    <w:rsid w:val="00F7478C"/>
    <w:rsid w:val="00F762DF"/>
    <w:rsid w:val="00F76896"/>
    <w:rsid w:val="00F80383"/>
    <w:rsid w:val="00F80B9C"/>
    <w:rsid w:val="00F81236"/>
    <w:rsid w:val="00F82B8A"/>
    <w:rsid w:val="00F84019"/>
    <w:rsid w:val="00F842AA"/>
    <w:rsid w:val="00F84837"/>
    <w:rsid w:val="00F87C0B"/>
    <w:rsid w:val="00F87F3F"/>
    <w:rsid w:val="00F91351"/>
    <w:rsid w:val="00F91977"/>
    <w:rsid w:val="00F95B8B"/>
    <w:rsid w:val="00FA06A4"/>
    <w:rsid w:val="00FA198D"/>
    <w:rsid w:val="00FA2FEC"/>
    <w:rsid w:val="00FA306D"/>
    <w:rsid w:val="00FA47BB"/>
    <w:rsid w:val="00FA4964"/>
    <w:rsid w:val="00FA5732"/>
    <w:rsid w:val="00FB0457"/>
    <w:rsid w:val="00FB1E61"/>
    <w:rsid w:val="00FB2D7C"/>
    <w:rsid w:val="00FB48F6"/>
    <w:rsid w:val="00FB4ADA"/>
    <w:rsid w:val="00FB52B0"/>
    <w:rsid w:val="00FC012F"/>
    <w:rsid w:val="00FC0997"/>
    <w:rsid w:val="00FC1DFB"/>
    <w:rsid w:val="00FC30D8"/>
    <w:rsid w:val="00FC3712"/>
    <w:rsid w:val="00FC459E"/>
    <w:rsid w:val="00FC49B0"/>
    <w:rsid w:val="00FC5B72"/>
    <w:rsid w:val="00FC7AB2"/>
    <w:rsid w:val="00FC7AC5"/>
    <w:rsid w:val="00FD013E"/>
    <w:rsid w:val="00FD072A"/>
    <w:rsid w:val="00FD119C"/>
    <w:rsid w:val="00FD15E7"/>
    <w:rsid w:val="00FD209A"/>
    <w:rsid w:val="00FD2750"/>
    <w:rsid w:val="00FD3117"/>
    <w:rsid w:val="00FD4EB6"/>
    <w:rsid w:val="00FD4FA5"/>
    <w:rsid w:val="00FD5206"/>
    <w:rsid w:val="00FD64DD"/>
    <w:rsid w:val="00FD734E"/>
    <w:rsid w:val="00FD7366"/>
    <w:rsid w:val="00FE0135"/>
    <w:rsid w:val="00FE0B9D"/>
    <w:rsid w:val="00FE1CD8"/>
    <w:rsid w:val="00FE33DF"/>
    <w:rsid w:val="00FE3632"/>
    <w:rsid w:val="00FE464C"/>
    <w:rsid w:val="00FE4CFB"/>
    <w:rsid w:val="00FE4F27"/>
    <w:rsid w:val="00FE530A"/>
    <w:rsid w:val="00FE58BD"/>
    <w:rsid w:val="00FE6BEF"/>
    <w:rsid w:val="00FE7A83"/>
    <w:rsid w:val="00FF0360"/>
    <w:rsid w:val="00FF0BDC"/>
    <w:rsid w:val="00FF107A"/>
    <w:rsid w:val="00FF16BC"/>
    <w:rsid w:val="00FF2221"/>
    <w:rsid w:val="00FF298B"/>
    <w:rsid w:val="00FF57C8"/>
    <w:rsid w:val="00FF7672"/>
    <w:rsid w:val="00FF77F8"/>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D6475B6-2961-4C05-A816-45044DD6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0"/>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0"/>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0"/>
      </w:numPr>
      <w:outlineLvl w:val="2"/>
    </w:pPr>
  </w:style>
  <w:style w:type="paragraph" w:styleId="Nadpis4">
    <w:name w:val="heading 4"/>
    <w:basedOn w:val="Normln"/>
    <w:next w:val="Normln"/>
    <w:link w:val="Nadpis4Char"/>
    <w:qFormat/>
    <w:pPr>
      <w:keepNext/>
      <w:numPr>
        <w:ilvl w:val="3"/>
        <w:numId w:val="10"/>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0"/>
      </w:numPr>
      <w:spacing w:after="120"/>
      <w:jc w:val="both"/>
      <w:outlineLvl w:val="4"/>
    </w:pPr>
    <w:rPr>
      <w:b/>
      <w:bCs/>
      <w:color w:val="FF0000"/>
    </w:rPr>
  </w:style>
  <w:style w:type="paragraph" w:styleId="Nadpis6">
    <w:name w:val="heading 6"/>
    <w:basedOn w:val="Normln"/>
    <w:next w:val="Normln"/>
    <w:link w:val="Nadpis6Char"/>
    <w:qFormat/>
    <w:pPr>
      <w:keepNext/>
      <w:numPr>
        <w:ilvl w:val="5"/>
        <w:numId w:val="10"/>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0"/>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0"/>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0"/>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9"/>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1nadpis">
    <w:name w:val="1nadpis"/>
    <w:basedOn w:val="Normln"/>
    <w:qFormat/>
    <w:rsid w:val="00027F00"/>
    <w:pPr>
      <w:keepNext/>
      <w:numPr>
        <w:numId w:val="11"/>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027F00"/>
    <w:pPr>
      <w:numPr>
        <w:ilvl w:val="1"/>
        <w:numId w:val="11"/>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027F00"/>
    <w:pPr>
      <w:numPr>
        <w:ilvl w:val="2"/>
        <w:numId w:val="11"/>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link w:val="4seznamChar"/>
    <w:qFormat/>
    <w:rsid w:val="00027F00"/>
    <w:pPr>
      <w:numPr>
        <w:ilvl w:val="3"/>
        <w:numId w:val="11"/>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6B1D1D"/>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character" w:customStyle="1" w:styleId="4seznamChar">
    <w:name w:val="4seznam Char"/>
    <w:link w:val="4seznam"/>
    <w:rsid w:val="006B1D1D"/>
    <w:rPr>
      <w:rFonts w:ascii="Calibri" w:eastAsia="Calibri" w:hAnsi="Calibri"/>
      <w:iCs/>
      <w:sz w:val="22"/>
      <w:szCs w:val="22"/>
      <w:lang w:eastAsia="en-US"/>
    </w:rPr>
  </w:style>
  <w:style w:type="character" w:customStyle="1" w:styleId="Styl6">
    <w:name w:val="Styl6"/>
    <w:uiPriority w:val="1"/>
    <w:rsid w:val="00E751C7"/>
    <w:rPr>
      <w:b/>
    </w:rPr>
  </w:style>
  <w:style w:type="character" w:customStyle="1" w:styleId="Styl7">
    <w:name w:val="Styl7"/>
    <w:uiPriority w:val="1"/>
    <w:rsid w:val="00E751C7"/>
    <w:rPr>
      <w:b w:val="0"/>
    </w:rPr>
  </w:style>
  <w:style w:type="paragraph" w:customStyle="1" w:styleId="text">
    <w:name w:val="text"/>
    <w:rsid w:val="0075205D"/>
    <w:pPr>
      <w:widowControl w:val="0"/>
      <w:snapToGrid w:val="0"/>
      <w:spacing w:before="240" w:line="240" w:lineRule="exact"/>
      <w:jc w:val="both"/>
    </w:pPr>
    <w:rPr>
      <w:rFonts w:ascii="Arial" w:hAnsi="Arial" w:cs="Arial"/>
      <w:sz w:val="24"/>
      <w:szCs w:val="24"/>
      <w:lang w:eastAsia="en-US"/>
    </w:rPr>
  </w:style>
  <w:style w:type="character" w:customStyle="1" w:styleId="sedovai">
    <w:name w:val="sedova.i"/>
    <w:semiHidden/>
    <w:rsid w:val="00096FC7"/>
    <w:rPr>
      <w:rFonts w:ascii="Arial" w:hAnsi="Arial" w:cs="Arial"/>
      <w:color w:val="auto"/>
      <w:sz w:val="20"/>
      <w:szCs w:val="20"/>
    </w:rPr>
  </w:style>
  <w:style w:type="character" w:customStyle="1" w:styleId="WW8Num15z2">
    <w:name w:val="WW8Num15z2"/>
    <w:rsid w:val="004518CC"/>
    <w:rPr>
      <w:rFonts w:ascii="Wingdings" w:hAnsi="Wingdings"/>
    </w:rPr>
  </w:style>
  <w:style w:type="paragraph" w:customStyle="1" w:styleId="Default">
    <w:name w:val="Default"/>
    <w:rsid w:val="003C1843"/>
    <w:pPr>
      <w:suppressAutoHyphens/>
      <w:autoSpaceDE w:val="0"/>
    </w:pPr>
    <w:rPr>
      <w:rFonts w:ascii="Arial" w:eastAsia="Arial" w:hAnsi="Arial" w:cs="Arial"/>
      <w:color w:val="000000"/>
      <w:sz w:val="24"/>
      <w:szCs w:val="24"/>
      <w:lang w:eastAsia="ar-SA"/>
    </w:rPr>
  </w:style>
  <w:style w:type="paragraph" w:customStyle="1" w:styleId="CM1">
    <w:name w:val="CM1"/>
    <w:basedOn w:val="Default"/>
    <w:next w:val="Default"/>
    <w:uiPriority w:val="99"/>
    <w:rsid w:val="003C1843"/>
    <w:pPr>
      <w:suppressAutoHyphens w:val="0"/>
      <w:autoSpaceDN w:val="0"/>
      <w:adjustRightInd w:val="0"/>
    </w:pPr>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16081601">
      <w:bodyDiv w:val="1"/>
      <w:marLeft w:val="0"/>
      <w:marRight w:val="0"/>
      <w:marTop w:val="0"/>
      <w:marBottom w:val="0"/>
      <w:divBdr>
        <w:top w:val="none" w:sz="0" w:space="0" w:color="auto"/>
        <w:left w:val="none" w:sz="0" w:space="0" w:color="auto"/>
        <w:bottom w:val="none" w:sz="0" w:space="0" w:color="auto"/>
        <w:right w:val="none" w:sz="0" w:space="0" w:color="auto"/>
      </w:divBdr>
      <w:divsChild>
        <w:div w:id="2139645148">
          <w:marLeft w:val="0"/>
          <w:marRight w:val="0"/>
          <w:marTop w:val="0"/>
          <w:marBottom w:val="0"/>
          <w:divBdr>
            <w:top w:val="none" w:sz="0" w:space="0" w:color="auto"/>
            <w:left w:val="none" w:sz="0" w:space="0" w:color="auto"/>
            <w:bottom w:val="none" w:sz="0" w:space="0" w:color="auto"/>
            <w:right w:val="none" w:sz="0" w:space="0" w:color="auto"/>
          </w:divBdr>
          <w:divsChild>
            <w:div w:id="1337271288">
              <w:marLeft w:val="0"/>
              <w:marRight w:val="0"/>
              <w:marTop w:val="0"/>
              <w:marBottom w:val="0"/>
              <w:divBdr>
                <w:top w:val="none" w:sz="0" w:space="0" w:color="auto"/>
                <w:left w:val="none" w:sz="0" w:space="0" w:color="auto"/>
                <w:bottom w:val="none" w:sz="0" w:space="0" w:color="auto"/>
                <w:right w:val="none" w:sz="0" w:space="0" w:color="auto"/>
              </w:divBdr>
              <w:divsChild>
                <w:div w:id="144973204">
                  <w:marLeft w:val="0"/>
                  <w:marRight w:val="0"/>
                  <w:marTop w:val="0"/>
                  <w:marBottom w:val="0"/>
                  <w:divBdr>
                    <w:top w:val="none" w:sz="0" w:space="0" w:color="auto"/>
                    <w:left w:val="none" w:sz="0" w:space="0" w:color="auto"/>
                    <w:bottom w:val="none" w:sz="0" w:space="0" w:color="auto"/>
                    <w:right w:val="none" w:sz="0" w:space="0" w:color="auto"/>
                  </w:divBdr>
                  <w:divsChild>
                    <w:div w:id="610817647">
                      <w:marLeft w:val="0"/>
                      <w:marRight w:val="0"/>
                      <w:marTop w:val="0"/>
                      <w:marBottom w:val="0"/>
                      <w:divBdr>
                        <w:top w:val="none" w:sz="0" w:space="0" w:color="auto"/>
                        <w:left w:val="none" w:sz="0" w:space="0" w:color="auto"/>
                        <w:bottom w:val="none" w:sz="0" w:space="0" w:color="auto"/>
                        <w:right w:val="none" w:sz="0" w:space="0" w:color="auto"/>
                      </w:divBdr>
                      <w:divsChild>
                        <w:div w:id="88803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83073424">
      <w:bodyDiv w:val="1"/>
      <w:marLeft w:val="0"/>
      <w:marRight w:val="0"/>
      <w:marTop w:val="0"/>
      <w:marBottom w:val="0"/>
      <w:divBdr>
        <w:top w:val="none" w:sz="0" w:space="0" w:color="auto"/>
        <w:left w:val="none" w:sz="0" w:space="0" w:color="auto"/>
        <w:bottom w:val="none" w:sz="0" w:space="0" w:color="auto"/>
        <w:right w:val="none" w:sz="0" w:space="0" w:color="auto"/>
      </w:divBdr>
    </w:div>
    <w:div w:id="301690589">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517236715">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03483379">
      <w:bodyDiv w:val="1"/>
      <w:marLeft w:val="0"/>
      <w:marRight w:val="0"/>
      <w:marTop w:val="0"/>
      <w:marBottom w:val="0"/>
      <w:divBdr>
        <w:top w:val="none" w:sz="0" w:space="0" w:color="auto"/>
        <w:left w:val="none" w:sz="0" w:space="0" w:color="auto"/>
        <w:bottom w:val="none" w:sz="0" w:space="0" w:color="auto"/>
        <w:right w:val="none" w:sz="0" w:space="0" w:color="auto"/>
      </w:divBdr>
    </w:div>
    <w:div w:id="741411416">
      <w:bodyDiv w:val="1"/>
      <w:marLeft w:val="0"/>
      <w:marRight w:val="0"/>
      <w:marTop w:val="0"/>
      <w:marBottom w:val="0"/>
      <w:divBdr>
        <w:top w:val="none" w:sz="0" w:space="0" w:color="auto"/>
        <w:left w:val="none" w:sz="0" w:space="0" w:color="auto"/>
        <w:bottom w:val="none" w:sz="0" w:space="0" w:color="auto"/>
        <w:right w:val="none" w:sz="0" w:space="0" w:color="auto"/>
      </w:divBdr>
      <w:divsChild>
        <w:div w:id="614292467">
          <w:marLeft w:val="0"/>
          <w:marRight w:val="0"/>
          <w:marTop w:val="0"/>
          <w:marBottom w:val="0"/>
          <w:divBdr>
            <w:top w:val="none" w:sz="0" w:space="0" w:color="auto"/>
            <w:left w:val="none" w:sz="0" w:space="0" w:color="auto"/>
            <w:bottom w:val="none" w:sz="0" w:space="0" w:color="auto"/>
            <w:right w:val="none" w:sz="0" w:space="0" w:color="auto"/>
          </w:divBdr>
          <w:divsChild>
            <w:div w:id="1204637018">
              <w:marLeft w:val="0"/>
              <w:marRight w:val="0"/>
              <w:marTop w:val="0"/>
              <w:marBottom w:val="0"/>
              <w:divBdr>
                <w:top w:val="none" w:sz="0" w:space="0" w:color="auto"/>
                <w:left w:val="none" w:sz="0" w:space="0" w:color="auto"/>
                <w:bottom w:val="none" w:sz="0" w:space="0" w:color="auto"/>
                <w:right w:val="none" w:sz="0" w:space="0" w:color="auto"/>
              </w:divBdr>
              <w:divsChild>
                <w:div w:id="171336359">
                  <w:marLeft w:val="0"/>
                  <w:marRight w:val="0"/>
                  <w:marTop w:val="0"/>
                  <w:marBottom w:val="0"/>
                  <w:divBdr>
                    <w:top w:val="none" w:sz="0" w:space="0" w:color="auto"/>
                    <w:left w:val="none" w:sz="0" w:space="0" w:color="auto"/>
                    <w:bottom w:val="none" w:sz="0" w:space="0" w:color="auto"/>
                    <w:right w:val="none" w:sz="0" w:space="0" w:color="auto"/>
                  </w:divBdr>
                  <w:divsChild>
                    <w:div w:id="728039915">
                      <w:marLeft w:val="0"/>
                      <w:marRight w:val="0"/>
                      <w:marTop w:val="0"/>
                      <w:marBottom w:val="0"/>
                      <w:divBdr>
                        <w:top w:val="none" w:sz="0" w:space="0" w:color="auto"/>
                        <w:left w:val="none" w:sz="0" w:space="0" w:color="auto"/>
                        <w:bottom w:val="none" w:sz="0" w:space="0" w:color="auto"/>
                        <w:right w:val="none" w:sz="0" w:space="0" w:color="auto"/>
                      </w:divBdr>
                      <w:divsChild>
                        <w:div w:id="135495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79785069">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62538115">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40996789">
      <w:bodyDiv w:val="1"/>
      <w:marLeft w:val="0"/>
      <w:marRight w:val="0"/>
      <w:marTop w:val="0"/>
      <w:marBottom w:val="0"/>
      <w:divBdr>
        <w:top w:val="none" w:sz="0" w:space="0" w:color="auto"/>
        <w:left w:val="none" w:sz="0" w:space="0" w:color="auto"/>
        <w:bottom w:val="none" w:sz="0" w:space="0" w:color="auto"/>
        <w:right w:val="none" w:sz="0" w:space="0" w:color="auto"/>
      </w:divBdr>
    </w:div>
    <w:div w:id="1178496822">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84660030">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1430216">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33080667">
      <w:bodyDiv w:val="1"/>
      <w:marLeft w:val="0"/>
      <w:marRight w:val="0"/>
      <w:marTop w:val="0"/>
      <w:marBottom w:val="0"/>
      <w:divBdr>
        <w:top w:val="none" w:sz="0" w:space="0" w:color="auto"/>
        <w:left w:val="none" w:sz="0" w:space="0" w:color="auto"/>
        <w:bottom w:val="none" w:sz="0" w:space="0" w:color="auto"/>
        <w:right w:val="none" w:sz="0" w:space="0" w:color="auto"/>
      </w:divBdr>
    </w:div>
    <w:div w:id="1987932912">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6C29-41A0-4384-A1A3-77DE2CBE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2882</Words>
  <Characters>18124</Characters>
  <Application>Microsoft Office Word</Application>
  <DocSecurity>0</DocSecurity>
  <Lines>151</Lines>
  <Paragraphs>41</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20965</CharactersWithSpaces>
  <SharedDoc>false</SharedDoc>
  <HLinks>
    <vt:vector size="12" baseType="variant">
      <vt:variant>
        <vt:i4>1245264</vt:i4>
      </vt:variant>
      <vt:variant>
        <vt:i4>3</vt:i4>
      </vt:variant>
      <vt:variant>
        <vt:i4>0</vt:i4>
      </vt:variant>
      <vt:variant>
        <vt:i4>5</vt:i4>
      </vt:variant>
      <vt:variant>
        <vt:lpwstr>https://ezak.kr-vysocina.cz/profile_display_111.html</vt:lpwstr>
      </vt:variant>
      <vt:variant>
        <vt:lpwstr/>
      </vt:variant>
      <vt:variant>
        <vt:i4>2162691</vt:i4>
      </vt:variant>
      <vt:variant>
        <vt:i4>0</vt:i4>
      </vt:variant>
      <vt:variant>
        <vt:i4>0</vt:i4>
      </vt:variant>
      <vt:variant>
        <vt:i4>5</vt:i4>
      </vt:variant>
      <vt:variant>
        <vt:lpwstr>mailto:matulova.h@kr-vysocina.cz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Procházková Lenka Bc.</dc:creator>
  <cp:lastModifiedBy>Procházková Lenka Bc.</cp:lastModifiedBy>
  <cp:revision>15</cp:revision>
  <cp:lastPrinted>2019-05-17T11:25:00Z</cp:lastPrinted>
  <dcterms:created xsi:type="dcterms:W3CDTF">2023-02-27T12:27:00Z</dcterms:created>
  <dcterms:modified xsi:type="dcterms:W3CDTF">2023-03-01T12:09:00Z</dcterms:modified>
</cp:coreProperties>
</file>