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652C3" w14:textId="1F126797" w:rsidR="00E452E4" w:rsidRDefault="00E452E4" w:rsidP="00E452E4">
      <w:pPr>
        <w:pStyle w:val="2nesltext"/>
        <w:spacing w:before="240"/>
        <w:contextualSpacing/>
        <w:jc w:val="center"/>
        <w:rPr>
          <w:b/>
          <w:sz w:val="28"/>
        </w:rPr>
      </w:pPr>
      <w:r w:rsidRPr="00781F61">
        <w:rPr>
          <w:b/>
          <w:sz w:val="28"/>
        </w:rPr>
        <w:t xml:space="preserve">Příloha č. </w:t>
      </w:r>
      <w:r w:rsidR="00F25785" w:rsidRPr="00781F61">
        <w:rPr>
          <w:b/>
          <w:sz w:val="28"/>
        </w:rPr>
        <w:t>1</w:t>
      </w:r>
      <w:r w:rsidR="00781F61" w:rsidRPr="00781F61">
        <w:rPr>
          <w:b/>
          <w:sz w:val="28"/>
        </w:rPr>
        <w:t>4</w:t>
      </w:r>
      <w:r w:rsidRPr="001E1FFC">
        <w:rPr>
          <w:b/>
          <w:sz w:val="28"/>
        </w:rPr>
        <w:t xml:space="preserve"> dokumentace zadávacího řízení</w:t>
      </w:r>
    </w:p>
    <w:p w14:paraId="60E62506" w14:textId="77777777" w:rsidR="003A4A92" w:rsidRPr="002512C7" w:rsidRDefault="003A4A92" w:rsidP="00E452E4">
      <w:pPr>
        <w:pStyle w:val="2nesltext"/>
        <w:spacing w:before="240"/>
        <w:contextualSpacing/>
        <w:jc w:val="center"/>
        <w:rPr>
          <w:b/>
          <w:sz w:val="28"/>
          <w:lang w:eastAsia="cs-CZ"/>
        </w:rPr>
      </w:pPr>
    </w:p>
    <w:p w14:paraId="39C867CA" w14:textId="7C9F9835" w:rsidR="003A4A92" w:rsidRDefault="003A4A92" w:rsidP="00E452E4">
      <w:pPr>
        <w:pStyle w:val="2nesltext"/>
        <w:spacing w:before="240"/>
        <w:contextualSpacing/>
        <w:jc w:val="center"/>
        <w:rPr>
          <w:b/>
          <w:sz w:val="28"/>
          <w:lang w:eastAsia="cs-CZ"/>
        </w:rPr>
      </w:pPr>
      <w:r w:rsidRPr="003A4A92">
        <w:rPr>
          <w:b/>
          <w:sz w:val="28"/>
          <w:lang w:eastAsia="cs-CZ"/>
        </w:rPr>
        <w:t xml:space="preserve">Předloha čestného prohlášení o </w:t>
      </w:r>
      <w:r w:rsidR="00F25785">
        <w:rPr>
          <w:b/>
          <w:sz w:val="28"/>
          <w:lang w:eastAsia="cs-CZ"/>
        </w:rPr>
        <w:t xml:space="preserve">neexistenci střetu zájmů </w:t>
      </w:r>
    </w:p>
    <w:p w14:paraId="48192277" w14:textId="7340162C" w:rsidR="003A4A92" w:rsidRDefault="003A4A92" w:rsidP="002D6608">
      <w:pPr>
        <w:widowControl w:val="0"/>
        <w:autoSpaceDE w:val="0"/>
        <w:autoSpaceDN w:val="0"/>
        <w:adjustRightInd w:val="0"/>
        <w:spacing w:before="240" w:after="240"/>
        <w:jc w:val="center"/>
        <w:rPr>
          <w:rFonts w:ascii="Calibri" w:eastAsia="Calibri" w:hAnsi="Calibri" w:cs="Times New Roman"/>
          <w:b/>
          <w:sz w:val="28"/>
          <w:lang w:eastAsia="cs-CZ"/>
        </w:rPr>
      </w:pPr>
      <w:r>
        <w:rPr>
          <w:rFonts w:ascii="Calibri" w:eastAsia="Calibri" w:hAnsi="Calibri" w:cs="Times New Roman"/>
          <w:b/>
          <w:sz w:val="28"/>
          <w:lang w:eastAsia="cs-CZ"/>
        </w:rPr>
        <w:t>Č</w:t>
      </w:r>
      <w:r w:rsidRPr="003A4A92">
        <w:rPr>
          <w:rFonts w:ascii="Calibri" w:eastAsia="Calibri" w:hAnsi="Calibri" w:cs="Times New Roman"/>
          <w:b/>
          <w:sz w:val="28"/>
          <w:lang w:eastAsia="cs-CZ"/>
        </w:rPr>
        <w:t>estné prohlášení o</w:t>
      </w:r>
      <w:r w:rsidR="00F25785" w:rsidRPr="003A4A92">
        <w:rPr>
          <w:b/>
          <w:sz w:val="28"/>
          <w:lang w:eastAsia="cs-CZ"/>
        </w:rPr>
        <w:t xml:space="preserve"> </w:t>
      </w:r>
      <w:r w:rsidR="00F25785">
        <w:rPr>
          <w:b/>
          <w:sz w:val="28"/>
          <w:lang w:eastAsia="cs-CZ"/>
        </w:rPr>
        <w:t>neexistenci střetu zájmů</w:t>
      </w:r>
    </w:p>
    <w:p w14:paraId="125C4E6E" w14:textId="4706C87A" w:rsidR="00F25785" w:rsidRDefault="00E452E4" w:rsidP="00846433">
      <w:pPr>
        <w:widowControl w:val="0"/>
        <w:autoSpaceDE w:val="0"/>
        <w:autoSpaceDN w:val="0"/>
        <w:adjustRightInd w:val="0"/>
        <w:spacing w:before="240" w:after="240"/>
        <w:jc w:val="both"/>
        <w:rPr>
          <w:rFonts w:ascii="Calibri" w:hAnsi="Calibri"/>
          <w:color w:val="000000" w:themeColor="text1"/>
        </w:rPr>
      </w:pPr>
      <w:r w:rsidRPr="002512C7">
        <w:rPr>
          <w:lang w:eastAsia="cs-CZ"/>
        </w:rPr>
        <w:t xml:space="preserve">Dodavatel </w:t>
      </w:r>
      <w:r w:rsidRPr="0008418F">
        <w:rPr>
          <w:b/>
          <w:highlight w:val="cyan"/>
          <w:lang w:eastAsia="cs-CZ"/>
        </w:rPr>
        <w:fldChar w:fldCharType="begin"/>
      </w:r>
      <w:r w:rsidRPr="0008418F">
        <w:rPr>
          <w:b/>
          <w:highlight w:val="cyan"/>
          <w:lang w:eastAsia="cs-CZ"/>
        </w:rPr>
        <w:instrText xml:space="preserve"> MACROBUTTON  AcceptConflict "[doplní účastník]" </w:instrText>
      </w:r>
      <w:r w:rsidRPr="0008418F">
        <w:rPr>
          <w:b/>
          <w:highlight w:val="cyan"/>
          <w:lang w:eastAsia="cs-CZ"/>
        </w:rPr>
        <w:fldChar w:fldCharType="end"/>
      </w:r>
      <w:r w:rsidRPr="002512C7">
        <w:rPr>
          <w:lang w:eastAsia="cs-CZ"/>
        </w:rPr>
        <w:t xml:space="preserve">, IČO: </w:t>
      </w:r>
      <w:r w:rsidRPr="00770587">
        <w:rPr>
          <w:highlight w:val="cyan"/>
          <w:lang w:eastAsia="cs-CZ"/>
        </w:rPr>
        <w:fldChar w:fldCharType="begin"/>
      </w:r>
      <w:r w:rsidRPr="00770587">
        <w:rPr>
          <w:highlight w:val="cyan"/>
          <w:lang w:eastAsia="cs-CZ"/>
        </w:rPr>
        <w:instrText xml:space="preserve"> MACROBUTTON  AcceptConflict "[doplní účastník]" </w:instrText>
      </w:r>
      <w:r w:rsidRPr="00770587">
        <w:rPr>
          <w:highlight w:val="cyan"/>
          <w:lang w:eastAsia="cs-CZ"/>
        </w:rPr>
        <w:fldChar w:fldCharType="end"/>
      </w:r>
      <w:r w:rsidRPr="002512C7">
        <w:rPr>
          <w:lang w:eastAsia="cs-CZ"/>
        </w:rPr>
        <w:t>, se sídlem</w:t>
      </w:r>
      <w:r>
        <w:rPr>
          <w:lang w:eastAsia="cs-CZ"/>
        </w:rPr>
        <w:t>:</w:t>
      </w:r>
      <w:r w:rsidRPr="002512C7">
        <w:rPr>
          <w:lang w:eastAsia="cs-CZ"/>
        </w:rPr>
        <w:t xml:space="preserve">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sidRPr="002512C7">
        <w:rPr>
          <w:lang w:eastAsia="cs-CZ"/>
        </w:rPr>
        <w:t>, PSČ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Pr>
          <w:lang w:eastAsia="cs-CZ"/>
        </w:rPr>
        <w:t>,</w:t>
      </w:r>
      <w:r w:rsidRPr="002512C7">
        <w:rPr>
          <w:lang w:eastAsia="cs-CZ"/>
        </w:rPr>
        <w:t xml:space="preserve"> (dále jen „</w:t>
      </w:r>
      <w:r w:rsidR="0097510D">
        <w:rPr>
          <w:b/>
          <w:i/>
          <w:lang w:eastAsia="cs-CZ"/>
        </w:rPr>
        <w:t>dodavatel</w:t>
      </w:r>
      <w:r w:rsidRPr="002512C7">
        <w:rPr>
          <w:lang w:eastAsia="cs-CZ"/>
        </w:rPr>
        <w:t>“), jako účastník zadávacího řízení veřejné zakázky</w:t>
      </w:r>
      <w:r>
        <w:rPr>
          <w:lang w:eastAsia="cs-CZ"/>
        </w:rPr>
        <w:t xml:space="preserve"> s </w:t>
      </w:r>
      <w:r w:rsidRPr="002512C7">
        <w:rPr>
          <w:lang w:eastAsia="cs-CZ"/>
        </w:rPr>
        <w:t xml:space="preserve">názvem </w:t>
      </w:r>
      <w:r w:rsidR="00F80426" w:rsidRPr="00F80426">
        <w:rPr>
          <w:b/>
          <w:bCs/>
          <w:lang w:eastAsia="cs-CZ"/>
        </w:rPr>
        <w:t xml:space="preserve">Zajištění dopravní obslužnosti veřejnou linkovou dopravou na území Kraje Vysočina od roku 2024 - oblast č. </w:t>
      </w:r>
      <w:r w:rsidR="002D6608">
        <w:rPr>
          <w:b/>
          <w:bCs/>
          <w:lang w:eastAsia="cs-CZ"/>
        </w:rPr>
        <w:t>4</w:t>
      </w:r>
      <w:r w:rsidRPr="002512C7">
        <w:rPr>
          <w:lang w:eastAsia="cs-CZ"/>
        </w:rPr>
        <w:t>,</w:t>
      </w:r>
      <w:r w:rsidR="00F25785" w:rsidRPr="00F25785">
        <w:rPr>
          <w:lang w:eastAsia="cs-CZ"/>
        </w:rPr>
        <w:t xml:space="preserve"> </w:t>
      </w:r>
      <w:r w:rsidR="00F25785" w:rsidRPr="002512C7">
        <w:rPr>
          <w:lang w:eastAsia="cs-CZ"/>
        </w:rPr>
        <w:t xml:space="preserve">tímto </w:t>
      </w:r>
      <w:r w:rsidR="00F25785">
        <w:rPr>
          <w:lang w:eastAsia="cs-CZ"/>
        </w:rPr>
        <w:t xml:space="preserve">čestně prohlašuje, že </w:t>
      </w:r>
      <w:r w:rsidR="00F25785" w:rsidRPr="00AC6627">
        <w:rPr>
          <w:rFonts w:ascii="Calibri" w:hAnsi="Calibri"/>
          <w:color w:val="000000" w:themeColor="text1"/>
        </w:rPr>
        <w:t>není obchodní společností dle § 4b* zákona č.</w:t>
      </w:r>
      <w:r w:rsidR="007A6C68">
        <w:rPr>
          <w:rFonts w:ascii="Calibri" w:hAnsi="Calibri"/>
          <w:color w:val="000000" w:themeColor="text1"/>
        </w:rPr>
        <w:t> </w:t>
      </w:r>
      <w:r w:rsidR="00F25785" w:rsidRPr="00AC6627">
        <w:rPr>
          <w:rFonts w:ascii="Calibri" w:hAnsi="Calibri"/>
          <w:color w:val="000000" w:themeColor="text1"/>
        </w:rPr>
        <w:t xml:space="preserve">159/2006 Sb., o střetu zájmů, ve znění pozdějších předpisů (dále jen </w:t>
      </w:r>
      <w:r w:rsidR="00F25785" w:rsidRPr="00897F99">
        <w:rPr>
          <w:rFonts w:ascii="Calibri" w:hAnsi="Calibri"/>
          <w:b/>
          <w:bCs/>
          <w:i/>
          <w:iCs/>
          <w:color w:val="000000" w:themeColor="text1"/>
        </w:rPr>
        <w:t>„zákon o střetu zájmů“</w:t>
      </w:r>
      <w:r w:rsidR="00F25785" w:rsidRPr="00AC6627">
        <w:rPr>
          <w:rFonts w:ascii="Calibri" w:hAnsi="Calibri"/>
          <w:color w:val="000000" w:themeColor="text1"/>
        </w:rPr>
        <w:t xml:space="preserve">). </w:t>
      </w:r>
    </w:p>
    <w:p w14:paraId="7A398895" w14:textId="77777777" w:rsidR="00F25785" w:rsidRPr="00AC6627" w:rsidRDefault="00F25785" w:rsidP="00F25785">
      <w:pPr>
        <w:widowControl w:val="0"/>
        <w:autoSpaceDE w:val="0"/>
        <w:autoSpaceDN w:val="0"/>
        <w:adjustRightInd w:val="0"/>
        <w:spacing w:before="240" w:after="240"/>
        <w:jc w:val="both"/>
        <w:rPr>
          <w:rFonts w:ascii="Calibri" w:hAnsi="Calibri"/>
          <w:bCs/>
          <w:color w:val="000000"/>
        </w:rPr>
      </w:pPr>
      <w:r>
        <w:rPr>
          <w:rFonts w:ascii="Calibri" w:hAnsi="Calibri"/>
          <w:color w:val="000000" w:themeColor="text1"/>
        </w:rPr>
        <w:t>Dodavatel</w:t>
      </w:r>
      <w:r w:rsidRPr="00AC6627">
        <w:rPr>
          <w:rFonts w:ascii="Calibri" w:hAnsi="Calibri"/>
          <w:color w:val="000000" w:themeColor="text1"/>
        </w:rPr>
        <w:t xml:space="preserve"> tímto prohlašuje, že neprokazuje kvalifikaci prostřednictvím poddodavatele, který je obchodní společností dle § 4b* zákona o střetu zájmů.</w:t>
      </w:r>
    </w:p>
    <w:p w14:paraId="352CF2D0" w14:textId="77777777" w:rsidR="00F25785" w:rsidRDefault="00F25785" w:rsidP="00F25785"/>
    <w:p w14:paraId="1B2AF5B3" w14:textId="49F95E95" w:rsidR="00E452E4" w:rsidRPr="000F6ACF" w:rsidRDefault="00E452E4" w:rsidP="00E452E4">
      <w:pPr>
        <w:pStyle w:val="2nesltext"/>
      </w:pPr>
      <w:r w:rsidRPr="000F6ACF">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sidRPr="000F6ACF">
        <w:rPr>
          <w:lang w:bidi="en-US"/>
        </w:rPr>
        <w:t xml:space="preserve"> </w:t>
      </w:r>
      <w:r w:rsidRPr="000F6ACF">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14:paraId="5A209D28" w14:textId="77777777" w:rsidR="00E452E4" w:rsidRPr="00817B88" w:rsidRDefault="00E452E4" w:rsidP="00E452E4">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14:paraId="3039EC29" w14:textId="77777777" w:rsidR="00E452E4" w:rsidRPr="00817B88" w:rsidRDefault="00E452E4" w:rsidP="00E452E4">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p>
    <w:p w14:paraId="3925B890" w14:textId="77777777" w:rsidR="00E452E4" w:rsidRPr="000F6ACF" w:rsidRDefault="00E452E4" w:rsidP="00E452E4">
      <w:pPr>
        <w:pStyle w:val="2nesltext"/>
        <w:keepNext/>
        <w:spacing w:before="960"/>
      </w:pPr>
      <w:r w:rsidRPr="000F6ACF">
        <w:t>…………………………………………………..</w:t>
      </w:r>
    </w:p>
    <w:p w14:paraId="772633B7" w14:textId="77777777" w:rsidR="00E452E4" w:rsidRPr="000F6ACF" w:rsidRDefault="00E452E4" w:rsidP="00E452E4">
      <w:pPr>
        <w:pStyle w:val="2nesltext"/>
        <w:keepNext/>
      </w:pPr>
      <w:r w:rsidRPr="007B01C2">
        <w:rPr>
          <w:i/>
        </w:rPr>
        <w:t>(podpis)</w:t>
      </w:r>
    </w:p>
    <w:p w14:paraId="4665BAE9" w14:textId="77C3EBA1" w:rsidR="00E452E4" w:rsidRDefault="00E452E4" w:rsidP="00E452E4"/>
    <w:p w14:paraId="323375F3" w14:textId="5EE79FC4" w:rsidR="00E452E4" w:rsidRDefault="00E452E4" w:rsidP="00E452E4"/>
    <w:p w14:paraId="76E8FCF0" w14:textId="633C821D" w:rsidR="00F25785" w:rsidRPr="00F25785" w:rsidRDefault="00F25785" w:rsidP="00F25785"/>
    <w:p w14:paraId="2358875A" w14:textId="164D41FE" w:rsidR="00F25785" w:rsidRPr="00F25785" w:rsidRDefault="00F25785" w:rsidP="00F25785"/>
    <w:p w14:paraId="0BCF6A36" w14:textId="2F2A4693" w:rsidR="00F25785" w:rsidRPr="00F25785" w:rsidRDefault="00F25785" w:rsidP="00F25785"/>
    <w:p w14:paraId="03E24EA5" w14:textId="1BEFD03B" w:rsidR="00F25785" w:rsidRPr="00F25785" w:rsidRDefault="00F25785" w:rsidP="00F25785"/>
    <w:p w14:paraId="5A143B6D" w14:textId="5538B630" w:rsidR="00F25785" w:rsidRPr="00F25785" w:rsidRDefault="00F25785" w:rsidP="00F25785"/>
    <w:p w14:paraId="33BDB3E7" w14:textId="77777777" w:rsidR="00F25785" w:rsidRPr="00E452E4" w:rsidRDefault="00F25785" w:rsidP="00F25785">
      <w:pPr>
        <w:widowControl w:val="0"/>
        <w:autoSpaceDE w:val="0"/>
        <w:autoSpaceDN w:val="0"/>
        <w:adjustRightInd w:val="0"/>
        <w:spacing w:before="240" w:after="240"/>
        <w:jc w:val="both"/>
      </w:pPr>
      <w:r w:rsidRPr="00AC6627">
        <w:rPr>
          <w:rFonts w:ascii="Calibri" w:hAnsi="Calibri"/>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sz w:val="20"/>
          <w:szCs w:val="20"/>
        </w:rPr>
        <w:t>.“</w:t>
      </w:r>
    </w:p>
    <w:p w14:paraId="7B70DC3B" w14:textId="77777777" w:rsidR="00F25785" w:rsidRPr="00F25785" w:rsidRDefault="00F25785" w:rsidP="00F25785"/>
    <w:sectPr w:rsidR="00F25785" w:rsidRPr="00F25785" w:rsidSect="00E452E4">
      <w:footerReference w:type="even" r:id="rId7"/>
      <w:footerReference w:type="default" r:id="rId8"/>
      <w:footerReference w:type="firs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840AC8" w14:textId="77777777" w:rsidR="000016DE" w:rsidRDefault="000016DE" w:rsidP="00E452E4">
      <w:pPr>
        <w:spacing w:after="0" w:line="240" w:lineRule="auto"/>
      </w:pPr>
      <w:r>
        <w:separator/>
      </w:r>
    </w:p>
  </w:endnote>
  <w:endnote w:type="continuationSeparator" w:id="0">
    <w:p w14:paraId="72A68ED2" w14:textId="77777777" w:rsidR="000016DE" w:rsidRDefault="000016DE"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D4020" w14:textId="470F083A" w:rsidR="00000000" w:rsidRDefault="008476A0" w:rsidP="006428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F06914">
      <w:rPr>
        <w:rStyle w:val="slostrnky"/>
        <w:noProof/>
      </w:rPr>
      <w:t>1</w:t>
    </w:r>
    <w:r>
      <w:rPr>
        <w:rStyle w:val="slostrnky"/>
      </w:rPr>
      <w:fldChar w:fldCharType="end"/>
    </w:r>
  </w:p>
  <w:p w14:paraId="27E1EC0F" w14:textId="77777777" w:rsidR="00000000" w:rsidRDefault="0000000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7F8AF" w14:textId="1ED10F28" w:rsidR="00000000" w:rsidRPr="00D1774D" w:rsidRDefault="00E452E4" w:rsidP="00D95EA6">
    <w:pPr>
      <w:pStyle w:val="Zpat"/>
      <w:rPr>
        <w:rFonts w:ascii="Calibri" w:hAnsi="Calibri"/>
        <w:sz w:val="22"/>
        <w:szCs w:val="22"/>
      </w:rPr>
    </w:pPr>
    <w:r w:rsidRPr="00E452E4">
      <w:rPr>
        <w:rFonts w:ascii="Calibri" w:hAnsi="Calibri"/>
        <w:sz w:val="22"/>
      </w:rPr>
      <w:t xml:space="preserve">Dokumentace zadávacího </w:t>
    </w:r>
    <w:r w:rsidR="00897F99" w:rsidRPr="00E452E4">
      <w:rPr>
        <w:rFonts w:ascii="Calibri" w:hAnsi="Calibri"/>
        <w:sz w:val="22"/>
      </w:rPr>
      <w:t xml:space="preserve">řízení </w:t>
    </w:r>
    <w:r w:rsidR="00846433" w:rsidRPr="00F80426">
      <w:rPr>
        <w:rFonts w:ascii="Calibri" w:hAnsi="Calibri"/>
        <w:b/>
        <w:sz w:val="22"/>
        <w:szCs w:val="22"/>
      </w:rPr>
      <w:t>KV</w:t>
    </w:r>
    <w:r w:rsidR="00F06914" w:rsidRPr="00F80426">
      <w:rPr>
        <w:rFonts w:ascii="Calibri" w:hAnsi="Calibri"/>
        <w:b/>
        <w:sz w:val="22"/>
        <w:szCs w:val="22"/>
      </w:rPr>
      <w:t>AD</w:t>
    </w:r>
    <w:r w:rsidR="00846433" w:rsidRPr="00F80426">
      <w:rPr>
        <w:rFonts w:ascii="Calibri" w:hAnsi="Calibri"/>
        <w:b/>
        <w:sz w:val="22"/>
        <w:szCs w:val="22"/>
      </w:rPr>
      <w:t>2</w:t>
    </w:r>
    <w:r w:rsidR="00F80426" w:rsidRPr="00F80426">
      <w:rPr>
        <w:rFonts w:ascii="Calibri" w:hAnsi="Calibri"/>
        <w:b/>
        <w:sz w:val="22"/>
        <w:szCs w:val="22"/>
      </w:rPr>
      <w:t>4</w:t>
    </w:r>
    <w:r w:rsidR="00846433" w:rsidRPr="00F80426">
      <w:rPr>
        <w:rFonts w:ascii="Calibri" w:hAnsi="Calibri"/>
        <w:b/>
        <w:sz w:val="22"/>
        <w:szCs w:val="22"/>
      </w:rPr>
      <w:t>0</w:t>
    </w:r>
    <w:r w:rsidR="002D6608">
      <w:rPr>
        <w:rFonts w:ascii="Calibri" w:hAnsi="Calibri"/>
        <w:b/>
        <w:sz w:val="22"/>
        <w:szCs w:val="22"/>
      </w:rPr>
      <w:t>4</w:t>
    </w:r>
    <w:r w:rsidR="00F06914" w:rsidRPr="00F80426">
      <w:rPr>
        <w:rFonts w:ascii="Calibri" w:hAnsi="Calibri"/>
        <w:b/>
        <w:sz w:val="22"/>
        <w:szCs w:val="22"/>
      </w:rPr>
      <w:t xml:space="preserve"> </w:t>
    </w:r>
    <w:r w:rsidR="00897F99" w:rsidRPr="00F80426">
      <w:rPr>
        <w:rFonts w:ascii="Calibri" w:hAnsi="Calibri"/>
        <w:sz w:val="22"/>
      </w:rPr>
      <w:t>– příloha</w:t>
    </w:r>
    <w:r w:rsidRPr="00F80426">
      <w:rPr>
        <w:rFonts w:ascii="Calibri" w:hAnsi="Calibri"/>
        <w:sz w:val="22"/>
      </w:rPr>
      <w:t xml:space="preserve"> č. </w:t>
    </w:r>
    <w:r w:rsidR="00F25785" w:rsidRPr="00F80426">
      <w:rPr>
        <w:rFonts w:ascii="Calibri" w:hAnsi="Calibri"/>
        <w:sz w:val="22"/>
      </w:rPr>
      <w:t>1</w:t>
    </w:r>
    <w:r w:rsidR="00781F61">
      <w:rPr>
        <w:rFonts w:ascii="Calibri" w:hAnsi="Calibri"/>
        <w:sz w:val="22"/>
      </w:rPr>
      <w:t>4</w:t>
    </w:r>
    <w:r w:rsidR="00F25785">
      <w:rPr>
        <w:rFonts w:ascii="Calibri" w:hAnsi="Calibri"/>
        <w:sz w:val="22"/>
      </w:rPr>
      <w:tab/>
    </w:r>
    <w:r w:rsidR="008476A0" w:rsidRPr="00D1774D">
      <w:rPr>
        <w:rFonts w:ascii="Calibri" w:hAnsi="Calibri"/>
        <w:sz w:val="22"/>
        <w:szCs w:val="22"/>
      </w:rPr>
      <w:t xml:space="preserve">Stránka </w:t>
    </w:r>
    <w:r w:rsidR="008476A0" w:rsidRPr="00D1774D">
      <w:rPr>
        <w:rFonts w:ascii="Calibri" w:hAnsi="Calibri"/>
        <w:b/>
        <w:sz w:val="22"/>
        <w:szCs w:val="22"/>
      </w:rPr>
      <w:fldChar w:fldCharType="begin"/>
    </w:r>
    <w:r w:rsidR="008476A0" w:rsidRPr="00D1774D">
      <w:rPr>
        <w:rFonts w:ascii="Calibri" w:hAnsi="Calibri"/>
        <w:b/>
        <w:sz w:val="22"/>
        <w:szCs w:val="22"/>
      </w:rPr>
      <w:instrText>PAGE</w:instrText>
    </w:r>
    <w:r w:rsidR="008476A0" w:rsidRPr="00D1774D">
      <w:rPr>
        <w:rFonts w:ascii="Calibri" w:hAnsi="Calibri"/>
        <w:b/>
        <w:sz w:val="22"/>
        <w:szCs w:val="22"/>
      </w:rPr>
      <w:fldChar w:fldCharType="separate"/>
    </w:r>
    <w:r w:rsidR="00F80426">
      <w:rPr>
        <w:rFonts w:ascii="Calibri" w:hAnsi="Calibri"/>
        <w:b/>
        <w:noProof/>
        <w:sz w:val="22"/>
        <w:szCs w:val="22"/>
      </w:rPr>
      <w:t>2</w:t>
    </w:r>
    <w:r w:rsidR="008476A0" w:rsidRPr="00D1774D">
      <w:rPr>
        <w:rFonts w:ascii="Calibri" w:hAnsi="Calibri"/>
        <w:b/>
        <w:sz w:val="22"/>
        <w:szCs w:val="22"/>
      </w:rPr>
      <w:fldChar w:fldCharType="end"/>
    </w:r>
    <w:r w:rsidR="008476A0" w:rsidRPr="00D1774D">
      <w:rPr>
        <w:rFonts w:ascii="Calibri" w:hAnsi="Calibri"/>
        <w:sz w:val="22"/>
        <w:szCs w:val="22"/>
      </w:rPr>
      <w:t xml:space="preserve"> z </w:t>
    </w:r>
    <w:r w:rsidR="008476A0" w:rsidRPr="00D1774D">
      <w:rPr>
        <w:rFonts w:ascii="Calibri" w:hAnsi="Calibri"/>
        <w:b/>
        <w:sz w:val="22"/>
        <w:szCs w:val="22"/>
      </w:rPr>
      <w:fldChar w:fldCharType="begin"/>
    </w:r>
    <w:r w:rsidR="008476A0" w:rsidRPr="00D1774D">
      <w:rPr>
        <w:rFonts w:ascii="Calibri" w:hAnsi="Calibri"/>
        <w:b/>
        <w:sz w:val="22"/>
        <w:szCs w:val="22"/>
      </w:rPr>
      <w:instrText>NUMPAGES</w:instrText>
    </w:r>
    <w:r w:rsidR="008476A0" w:rsidRPr="00D1774D">
      <w:rPr>
        <w:rFonts w:ascii="Calibri" w:hAnsi="Calibri"/>
        <w:b/>
        <w:sz w:val="22"/>
        <w:szCs w:val="22"/>
      </w:rPr>
      <w:fldChar w:fldCharType="separate"/>
    </w:r>
    <w:r w:rsidR="00F80426">
      <w:rPr>
        <w:rFonts w:ascii="Calibri" w:hAnsi="Calibri"/>
        <w:b/>
        <w:noProof/>
        <w:sz w:val="22"/>
        <w:szCs w:val="22"/>
      </w:rPr>
      <w:t>2</w:t>
    </w:r>
    <w:r w:rsidR="008476A0" w:rsidRPr="00D1774D">
      <w:rPr>
        <w:rFonts w:ascii="Calibri" w:hAnsi="Calibri"/>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B0E67" w14:textId="77777777" w:rsidR="00000000" w:rsidRPr="00511BEF" w:rsidRDefault="008476A0"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Pr="00511BEF">
      <w:rPr>
        <w:b/>
        <w:sz w:val="22"/>
        <w:szCs w:val="22"/>
      </w:rPr>
      <w:fldChar w:fldCharType="begin"/>
    </w:r>
    <w:r w:rsidRPr="00511BEF">
      <w:rPr>
        <w:b/>
        <w:sz w:val="22"/>
        <w:szCs w:val="22"/>
      </w:rPr>
      <w:instrText>PAGE</w:instrText>
    </w:r>
    <w:r w:rsidRPr="00511BEF">
      <w:rPr>
        <w:b/>
        <w:sz w:val="22"/>
        <w:szCs w:val="22"/>
      </w:rPr>
      <w:fldChar w:fldCharType="separate"/>
    </w:r>
    <w:r>
      <w:rPr>
        <w:b/>
        <w:noProof/>
        <w:sz w:val="22"/>
        <w:szCs w:val="22"/>
      </w:rPr>
      <w:t>1</w:t>
    </w:r>
    <w:r w:rsidRPr="00511BEF">
      <w:rPr>
        <w:b/>
        <w:sz w:val="22"/>
        <w:szCs w:val="22"/>
      </w:rPr>
      <w:fldChar w:fldCharType="end"/>
    </w:r>
    <w:r w:rsidRPr="00511BEF">
      <w:rPr>
        <w:sz w:val="22"/>
        <w:szCs w:val="22"/>
      </w:rPr>
      <w:t xml:space="preserve"> z </w:t>
    </w:r>
    <w:r w:rsidRPr="00511BEF">
      <w:rPr>
        <w:b/>
        <w:sz w:val="22"/>
        <w:szCs w:val="22"/>
      </w:rPr>
      <w:fldChar w:fldCharType="begin"/>
    </w:r>
    <w:r w:rsidRPr="00511BEF">
      <w:rPr>
        <w:b/>
        <w:sz w:val="22"/>
        <w:szCs w:val="22"/>
      </w:rPr>
      <w:instrText>NUMPAGES</w:instrText>
    </w:r>
    <w:r w:rsidRPr="00511BEF">
      <w:rPr>
        <w:b/>
        <w:sz w:val="22"/>
        <w:szCs w:val="22"/>
      </w:rPr>
      <w:fldChar w:fldCharType="separate"/>
    </w:r>
    <w:r>
      <w:rPr>
        <w:b/>
        <w:noProof/>
        <w:sz w:val="22"/>
        <w:szCs w:val="22"/>
      </w:rPr>
      <w:t>1</w:t>
    </w:r>
    <w:r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E8162" w14:textId="77777777" w:rsidR="000016DE" w:rsidRDefault="000016DE" w:rsidP="00E452E4">
      <w:pPr>
        <w:spacing w:after="0" w:line="240" w:lineRule="auto"/>
      </w:pPr>
      <w:r>
        <w:separator/>
      </w:r>
    </w:p>
  </w:footnote>
  <w:footnote w:type="continuationSeparator" w:id="0">
    <w:p w14:paraId="38789B33" w14:textId="77777777" w:rsidR="000016DE" w:rsidRDefault="000016DE" w:rsidP="00E452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927377905">
    <w:abstractNumId w:val="0"/>
  </w:num>
  <w:num w:numId="2" w16cid:durableId="435250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52E4"/>
    <w:rsid w:val="000016DE"/>
    <w:rsid w:val="000836E4"/>
    <w:rsid w:val="00116915"/>
    <w:rsid w:val="002848B9"/>
    <w:rsid w:val="002D6608"/>
    <w:rsid w:val="003541B1"/>
    <w:rsid w:val="003A4A92"/>
    <w:rsid w:val="003D5600"/>
    <w:rsid w:val="003F5FB6"/>
    <w:rsid w:val="00413BDA"/>
    <w:rsid w:val="004F7DB4"/>
    <w:rsid w:val="006358DC"/>
    <w:rsid w:val="00781F61"/>
    <w:rsid w:val="007A6C68"/>
    <w:rsid w:val="00846433"/>
    <w:rsid w:val="008476A0"/>
    <w:rsid w:val="00897F99"/>
    <w:rsid w:val="0097510D"/>
    <w:rsid w:val="009B0EE1"/>
    <w:rsid w:val="009E2C6D"/>
    <w:rsid w:val="009F1EA4"/>
    <w:rsid w:val="00C237D7"/>
    <w:rsid w:val="00E452E4"/>
    <w:rsid w:val="00E77174"/>
    <w:rsid w:val="00F06914"/>
    <w:rsid w:val="00F25785"/>
    <w:rsid w:val="00F804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C64E2"/>
  <w15:docId w15:val="{BAED524B-F9FC-47AE-B4AC-2B984CD2A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iPriority w:val="99"/>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3A4A92"/>
    <w:pPr>
      <w:spacing w:after="0" w:line="240" w:lineRule="auto"/>
      <w:ind w:left="720"/>
      <w:contextualSpacing/>
    </w:pPr>
    <w:rPr>
      <w:rFonts w:ascii="Times New Roman" w:eastAsia="Times New Roman" w:hAnsi="Times New Roman" w:cs="Times New Roman"/>
      <w:sz w:val="24"/>
      <w:szCs w:val="24"/>
      <w:lang w:eastAsia="cs-CZ"/>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3A4A92"/>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266</Words>
  <Characters>1574</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Fučík</dc:creator>
  <cp:keywords/>
  <dc:description/>
  <cp:lastModifiedBy>Vít Baťa</cp:lastModifiedBy>
  <cp:revision>12</cp:revision>
  <dcterms:created xsi:type="dcterms:W3CDTF">2022-05-24T14:23:00Z</dcterms:created>
  <dcterms:modified xsi:type="dcterms:W3CDTF">2023-08-08T19:15:00Z</dcterms:modified>
</cp:coreProperties>
</file>