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1885A" w14:textId="77777777" w:rsidR="00A839B0" w:rsidRDefault="00A839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2938BFA9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ZD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8233C8" w:rsidRPr="008233C8" w14:paraId="14A67F5E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5DA58B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A4ADA6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8233C8" w:rsidRPr="008233C8" w14:paraId="7D2F4DCA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270E64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3E32CA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Žďárská 610, 592 31  Nové Město na Moravě</w:t>
            </w:r>
          </w:p>
        </w:tc>
      </w:tr>
      <w:tr w:rsidR="008233C8" w:rsidRPr="008233C8" w14:paraId="087B2DF5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AC8397E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525B09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8233C8" w:rsidRPr="008233C8" w14:paraId="221F1F9B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9EC0A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50DC44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8233C8" w:rsidRPr="008233C8" w14:paraId="6797BD52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0C3D60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9B4AF7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Monitorovací systém pro ARO</w:t>
            </w:r>
          </w:p>
        </w:tc>
      </w:tr>
      <w:tr w:rsidR="008233C8" w:rsidRPr="008233C8" w14:paraId="4432A35E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46D997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1657CA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podlimitní veřejná zakázka na dodávky zadávaná v nadlimitním režimu v otevřeném řízení</w:t>
            </w:r>
          </w:p>
        </w:tc>
      </w:tr>
      <w:tr w:rsidR="008233C8" w:rsidRPr="008233C8" w14:paraId="07B6D8E0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5B235D2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ev.č. VZ ve Věstníku veřejných zakázek: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C7AFFB" w14:textId="182C5E0C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Z2023-</w:t>
            </w:r>
            <w:r w:rsidR="00C573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039083</w:t>
            </w:r>
          </w:p>
        </w:tc>
      </w:tr>
      <w:tr w:rsidR="008233C8" w:rsidRPr="008233C8" w14:paraId="15B2D4DB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CAAAEB2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FC8CD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18/23/VZ</w:t>
            </w:r>
          </w:p>
        </w:tc>
        <w:bookmarkEnd w:id="0"/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777490E" w14:textId="77777777" w:rsidR="002718CE" w:rsidRDefault="002718CE" w:rsidP="002718CE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1" w:name="_Toc113285522"/>
      <w:r w:rsidRPr="00264905">
        <w:rPr>
          <w:rFonts w:ascii="Times New Roman" w:hAnsi="Times New Roman" w:cs="Times New Roman"/>
          <w:bCs/>
          <w:sz w:val="24"/>
          <w:szCs w:val="24"/>
        </w:rPr>
        <w:t xml:space="preserve">Předmětem plnění veřejné zakázky v rámci tohoto zadávacího řízení je dodávka nových (nikoliv repasovaných) zdravotnických prostředků </w:t>
      </w:r>
      <w:r>
        <w:rPr>
          <w:rFonts w:ascii="Times New Roman" w:hAnsi="Times New Roman" w:cs="Times New Roman"/>
          <w:b/>
          <w:sz w:val="24"/>
          <w:szCs w:val="24"/>
        </w:rPr>
        <w:t xml:space="preserve">monitorovacího systému pro použití na anesteziologicko-resuscitačním oddělení zadavatele, </w:t>
      </w:r>
      <w:r>
        <w:rPr>
          <w:rFonts w:ascii="Times New Roman" w:hAnsi="Times New Roman" w:cs="Times New Roman"/>
          <w:bCs/>
          <w:sz w:val="24"/>
          <w:szCs w:val="24"/>
        </w:rPr>
        <w:t>a to</w:t>
      </w:r>
      <w:r w:rsidRPr="00264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včetně 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doprav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y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do sídla zadavatele,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instalace, 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montáž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uvedení do provozu a provedení potřebných zkoušek k uvedení do provozu dle platné legislativy, instruktáž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obsluhy v souladu s platnou legislativou, zejména se zákonem č. 375/2022 Sb. o zdravotnických prostředcích a diagnostických zdravotnických prostředcích in vitro v platném znění (dále také „zákon č. 375/2022 Sb.“) - min. rozsah </w:t>
      </w:r>
      <w:r w:rsidR="006E5E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pracovní</w:t>
      </w:r>
      <w:r w:rsidR="006E5E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dn</w:t>
      </w:r>
      <w:r w:rsidR="006E5E6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ů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363AA0A6" w14:textId="77777777" w:rsidR="002718CE" w:rsidRPr="00264905" w:rsidRDefault="002718CE" w:rsidP="002718CE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Součástí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předmětu veřejné zakázky je také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poskytování bezplatné záruky za jakost dle ust. § 2113 a násl. zákona č. 89/2012 Sb., občanského zákoníku s dobou trvání 24 měsíců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 </w:t>
      </w:r>
      <w:r w:rsidRPr="002649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bezplatné provádění záručního autorizovaného servisního zabezpečení potřebného pro provozování zdravotnického prostředku v souladu se zákonem č. 375/2022 Sb.</w:t>
      </w:r>
    </w:p>
    <w:p w14:paraId="0231DA99" w14:textId="77777777" w:rsidR="000442D1" w:rsidRPr="000442D1" w:rsidRDefault="000442D1" w:rsidP="000442D1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nepodkročitelné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„nepodkročitelných“, bude nesplnění některého z nich bude znamenat vyloučení účastníka z účasti v zadávacím řízení podle ust. § 48 ods.t 2 písm. a) zákona. Účastník zadávacího řízení je proto povinen v nabídce dostatečně a jednoznačně prokázat splnění nepodkročitelných technických požadavků na předmět veřejné zakázky pomocí odkazů na informace a údaje uváděné v příslušných produktových materiálech, a to ve vztahu ke každému uváděnému technickému parametru</w:t>
      </w:r>
      <w:bookmarkEnd w:id="1"/>
      <w:r w:rsidRPr="001554F1">
        <w:rPr>
          <w:rFonts w:ascii="Times New Roman" w:hAnsi="Times New Roman" w:cs="Times New Roman"/>
          <w:b/>
          <w:sz w:val="24"/>
          <w:szCs w:val="24"/>
        </w:rPr>
        <w:t xml:space="preserve"> nabízeného plnění /požadavek na předložení produktových materiálů v rámci nabídky – viz odst. 11.1.1 písm. a) ZD/  </w:t>
      </w:r>
    </w:p>
    <w:p w14:paraId="6D47A045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29696809"/>
      <w:r w:rsidRPr="001554F1">
        <w:rPr>
          <w:rFonts w:ascii="Times New Roman" w:hAnsi="Times New Roman" w:cs="Times New Roman"/>
          <w:b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bookmarkEnd w:id="2"/>
    <w:p w14:paraId="6FDC5E8A" w14:textId="77777777" w:rsidR="00D913DD" w:rsidRPr="005A2042" w:rsidRDefault="00D913DD" w:rsidP="00D913DD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77777777" w:rsidR="00D913DD" w:rsidRPr="00323B9D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B9D">
        <w:rPr>
          <w:rFonts w:ascii="Times New Roman" w:eastAsia="Times New Roman" w:hAnsi="Times New Roman" w:cs="Times New Roman"/>
          <w:sz w:val="24"/>
          <w:szCs w:val="24"/>
        </w:rPr>
        <w:t xml:space="preserve">s Nařízením Evropského parlamentu a rady (EU) 2017/745 o zdravotnických prostředcích, změně směrnice 2001/83/ES, nařízení (ES) č. 178/2002 a nařízení (ES) č. 1223/2009 a o </w:t>
      </w:r>
      <w:r w:rsidRPr="00323B9D">
        <w:rPr>
          <w:rFonts w:ascii="Times New Roman" w:eastAsia="Times New Roman" w:hAnsi="Times New Roman" w:cs="Times New Roman"/>
          <w:sz w:val="24"/>
          <w:szCs w:val="24"/>
        </w:rPr>
        <w:lastRenderedPageBreak/>
        <w:t>zrušení směrnic Rady 90/385/EHS a 93/42/EHS (dále jen „nařízení MDR“)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případně se </w:t>
      </w:r>
      <w:r w:rsidRPr="002E6C34">
        <w:rPr>
          <w:rFonts w:ascii="Times New Roman" w:eastAsia="Times New Roman" w:hAnsi="Times New Roman" w:cs="Times New Roman"/>
          <w:sz w:val="24"/>
          <w:szCs w:val="24"/>
        </w:rPr>
        <w:t>směrnic</w:t>
      </w:r>
      <w:r>
        <w:rPr>
          <w:rFonts w:ascii="Times New Roman" w:eastAsia="Times New Roman" w:hAnsi="Times New Roman" w:cs="Times New Roman"/>
          <w:sz w:val="24"/>
          <w:szCs w:val="24"/>
        </w:rPr>
        <w:t>í</w:t>
      </w:r>
      <w:r w:rsidRPr="002E6C34">
        <w:rPr>
          <w:rFonts w:ascii="Times New Roman" w:eastAsia="Times New Roman" w:hAnsi="Times New Roman" w:cs="Times New Roman"/>
          <w:sz w:val="24"/>
          <w:szCs w:val="24"/>
        </w:rPr>
        <w:t xml:space="preserve"> 93/42/EHS o zdravotnických prostředcích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dále jen „směrnice </w:t>
      </w:r>
      <w:r w:rsidRPr="002E6C34">
        <w:rPr>
          <w:rFonts w:ascii="Times New Roman" w:eastAsia="Times New Roman" w:hAnsi="Times New Roman" w:cs="Times New Roman"/>
          <w:sz w:val="24"/>
          <w:szCs w:val="24"/>
        </w:rPr>
        <w:t>MDD</w:t>
      </w:r>
      <w:r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7A725EDE" w14:textId="77777777" w:rsidR="00D913DD" w:rsidRPr="002F7DE8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10AE6B3B" w14:textId="77777777" w:rsidR="00D913DD" w:rsidRPr="002F7DE8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  <w:r w:rsidRPr="00241CAF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2F7D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545E39" w14:textId="77777777" w:rsidR="00D913DD" w:rsidRDefault="00D913DD" w:rsidP="00D913D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D913DD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p w14:paraId="473B32DF" w14:textId="77777777" w:rsidR="00D913DD" w:rsidRPr="00996CE2" w:rsidRDefault="00D913DD" w:rsidP="00D913DD">
      <w:pPr>
        <w:numPr>
          <w:ilvl w:val="0"/>
          <w:numId w:val="3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</w:p>
    <w:p w14:paraId="451B7585" w14:textId="77777777" w:rsidR="00126D0C" w:rsidRDefault="00126D0C" w:rsidP="007D7CDF">
      <w:pPr>
        <w:numPr>
          <w:ilvl w:val="0"/>
          <w:numId w:val="30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tbl>
      <w:tblPr>
        <w:tblW w:w="10383" w:type="dxa"/>
        <w:jc w:val="center"/>
        <w:tblLayout w:type="fixed"/>
        <w:tblLook w:val="0000" w:firstRow="0" w:lastRow="0" w:firstColumn="0" w:lastColumn="0" w:noHBand="0" w:noVBand="0"/>
      </w:tblPr>
      <w:tblGrid>
        <w:gridCol w:w="716"/>
        <w:gridCol w:w="3013"/>
        <w:gridCol w:w="1183"/>
        <w:gridCol w:w="1554"/>
        <w:gridCol w:w="983"/>
        <w:gridCol w:w="1387"/>
        <w:gridCol w:w="1532"/>
        <w:gridCol w:w="15"/>
      </w:tblGrid>
      <w:tr w:rsidR="00A676B1" w14:paraId="1E9CFB6F" w14:textId="77777777">
        <w:trPr>
          <w:gridAfter w:val="1"/>
          <w:wAfter w:w="15" w:type="dxa"/>
          <w:trHeight w:val="423"/>
          <w:jc w:val="center"/>
        </w:trPr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78475B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  <w:p w14:paraId="2656584F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8697E7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7E6484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E2EF7F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IV.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0AC948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13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D8A971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14:paraId="71E94F88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VII.</w:t>
            </w:r>
          </w:p>
        </w:tc>
      </w:tr>
      <w:tr w:rsidR="00A676B1" w14:paraId="00A28AE9" w14:textId="77777777">
        <w:trPr>
          <w:gridAfter w:val="1"/>
          <w:wAfter w:w="15" w:type="dxa"/>
          <w:trHeight w:val="423"/>
          <w:jc w:val="center"/>
        </w:trPr>
        <w:tc>
          <w:tcPr>
            <w:tcW w:w="716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66A1E0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5CCBF8" w14:textId="77777777" w:rsidR="00A676B1" w:rsidRPr="00133024" w:rsidRDefault="001D51E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Technický požadavek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09A869" w14:textId="77777777" w:rsidR="00A676B1" w:rsidRPr="00133024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8E8A48" w14:textId="77777777" w:rsidR="00A676B1" w:rsidRPr="00133024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Druh technického parametru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5BA03C" w14:textId="77777777" w:rsidR="00A676B1" w:rsidRPr="00133024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ANO/NE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C1EDA7E" w14:textId="77777777" w:rsidR="00133024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Reálná hodnota</w:t>
            </w:r>
          </w:p>
          <w:p w14:paraId="16B0CC33" w14:textId="77777777" w:rsidR="00A676B1" w:rsidRDefault="001D51E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/technický parametr nabízeného plnění</w:t>
            </w:r>
            <w:r w:rsidR="00A676B1" w:rsidRPr="00133024">
              <w:rPr>
                <w:rStyle w:val="Znakypropoznmkupodarou"/>
                <w:rFonts w:ascii="Times New Roman" w:eastAsia="MS Mincho" w:hAnsi="Times New Roman" w:cs="Times New Roman"/>
                <w:b/>
                <w:sz w:val="18"/>
                <w:szCs w:val="18"/>
              </w:rPr>
              <w:footnoteReference w:id="1"/>
            </w:r>
            <w:r w:rsidR="00A676B1"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E599"/>
            <w:vAlign w:val="center"/>
          </w:tcPr>
          <w:p w14:paraId="17966B64" w14:textId="77777777" w:rsidR="00A676B1" w:rsidRDefault="00A676B1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 xml:space="preserve">Kde </w:t>
            </w:r>
            <w:r w:rsidR="001D51EA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je prokazováno</w:t>
            </w:r>
            <w:r>
              <w:rPr>
                <w:rStyle w:val="Znakypropoznmkupodarou"/>
                <w:rFonts w:ascii="Times New Roman" w:eastAsia="MS Mincho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A676B1" w14:paraId="0449404F" w14:textId="77777777" w:rsidTr="00DE0AD2">
        <w:trPr>
          <w:trHeight w:val="517"/>
          <w:jc w:val="center"/>
        </w:trPr>
        <w:tc>
          <w:tcPr>
            <w:tcW w:w="10383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00"/>
            <w:vAlign w:val="center"/>
          </w:tcPr>
          <w:p w14:paraId="76B7CD3B" w14:textId="77777777" w:rsidR="00A676B1" w:rsidRPr="004C5FA1" w:rsidRDefault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MONITOROVACÍ SYSTÉM</w:t>
            </w:r>
          </w:p>
        </w:tc>
      </w:tr>
      <w:tr w:rsidR="002718CE" w14:paraId="465193A5" w14:textId="77777777">
        <w:trPr>
          <w:trHeight w:val="517"/>
          <w:jc w:val="center"/>
        </w:trPr>
        <w:tc>
          <w:tcPr>
            <w:tcW w:w="10383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  <w:vAlign w:val="center"/>
          </w:tcPr>
          <w:p w14:paraId="0934B6B3" w14:textId="77777777" w:rsidR="002718CE" w:rsidRDefault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MS Mincho" w:hAnsi="Times New Roman"/>
                <w:b/>
                <w:bCs/>
                <w:sz w:val="20"/>
                <w:szCs w:val="20"/>
                <w:u w:val="single"/>
              </w:rPr>
              <w:t xml:space="preserve">7x Modulární </w:t>
            </w:r>
            <w:r w:rsidRPr="002E3083">
              <w:rPr>
                <w:rFonts w:ascii="Times New Roman" w:eastAsia="MS Mincho" w:hAnsi="Times New Roman"/>
                <w:b/>
                <w:bCs/>
                <w:sz w:val="20"/>
                <w:szCs w:val="20"/>
                <w:u w:val="single"/>
              </w:rPr>
              <w:t>pacientský monitor vitálních funkcí</w:t>
            </w:r>
          </w:p>
        </w:tc>
      </w:tr>
      <w:tr w:rsidR="002718CE" w14:paraId="5EA982EE" w14:textId="77777777">
        <w:trPr>
          <w:gridAfter w:val="1"/>
          <w:wAfter w:w="15" w:type="dxa"/>
          <w:trHeight w:val="850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9F7A2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E1C3" w14:textId="77777777" w:rsidR="002718CE" w:rsidRPr="00FD5CC7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7x Modulární pacientský monitor vitálních funkcí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ABC7F" w14:textId="77777777" w:rsidR="002718CE" w:rsidRPr="00A552E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E38FD" w14:textId="77777777" w:rsidR="002718CE" w:rsidRPr="00A552E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D2E7B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6617217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6617217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D062A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71632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3716323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225F29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8642002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86420025"/>
          </w:p>
        </w:tc>
      </w:tr>
      <w:tr w:rsidR="002718CE" w14:paraId="6049384B" w14:textId="77777777" w:rsidTr="00CA0EB6">
        <w:trPr>
          <w:gridAfter w:val="1"/>
          <w:wAfter w:w="15" w:type="dxa"/>
          <w:trHeight w:val="1579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0D8E7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D3BC" w14:textId="77777777" w:rsidR="002718CE" w:rsidRPr="00FD5CC7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Barevný LCD dotykový display s velikostí min. 12“ plně dotykové ovládání, minimálním rozlišením 1280x768 WXGA, automatické regulace jasu dle okolního osvětlení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0A785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75316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B4E8D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8249790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8249790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17614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4772023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4772023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DBA4AD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377276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23772768"/>
          </w:p>
        </w:tc>
      </w:tr>
      <w:tr w:rsidR="002718CE" w14:paraId="20BEA518" w14:textId="77777777">
        <w:trPr>
          <w:gridAfter w:val="1"/>
          <w:wAfter w:w="15" w:type="dxa"/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17EF8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D53E" w14:textId="77777777" w:rsidR="002718CE" w:rsidRPr="00FD5CC7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Zobrazení min. 4 křivek vitálních funkcí včetně zobrazení 12 svodů EKG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1B41F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7C1D6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3E78A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380685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03806854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666D5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191834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81918345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63E114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989046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19890461"/>
          </w:p>
        </w:tc>
      </w:tr>
      <w:tr w:rsidR="002718CE" w14:paraId="54D0CB2C" w14:textId="77777777">
        <w:trPr>
          <w:gridAfter w:val="1"/>
          <w:wAfter w:w="15" w:type="dxa"/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0419D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21134" w14:textId="77777777" w:rsidR="002718CE" w:rsidRPr="00FD5CC7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Minimálně 10 konfiguračních profilů monitoru umožňující rychlou změnu nastavení monitoru včetně změny zobrazení v závislosti na aktuální potřebě v průběhu léčby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AEAAE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9F98B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7055E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2824479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2824479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59FA5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947702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79477023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EA5522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992544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89925440"/>
          </w:p>
        </w:tc>
      </w:tr>
      <w:tr w:rsidR="002718CE" w14:paraId="23CBA1B1" w14:textId="77777777">
        <w:trPr>
          <w:gridAfter w:val="1"/>
          <w:wAfter w:w="15" w:type="dxa"/>
          <w:trHeight w:val="561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F3E4F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490D" w14:textId="77777777" w:rsidR="002718CE" w:rsidRPr="00FD5CC7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Obousměrná datová komunikace mezi monitory (tzv. Bed to bed komunikace) a centrální stanicí. Přístup z jednoho lůžkového monitoru na jiný lůžkový monitor v síti včetně sledování monitorovaných křivek a parametrů a automatického zobrazení alarmových stavů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D1DDD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F6C38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77E60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62490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1624908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82780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782772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7827721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3058CD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7294233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72942336"/>
          </w:p>
        </w:tc>
      </w:tr>
      <w:tr w:rsidR="002718CE" w14:paraId="24C851A9" w14:textId="77777777">
        <w:trPr>
          <w:gridAfter w:val="1"/>
          <w:wAfter w:w="15" w:type="dxa"/>
          <w:trHeight w:val="602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6C862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4392" w14:textId="77777777" w:rsidR="002718CE" w:rsidRPr="00FD5CC7" w:rsidRDefault="002718CE" w:rsidP="002718CE">
            <w:pPr>
              <w:pStyle w:val="Odstavecseseznamem"/>
              <w:widowControl w:val="0"/>
              <w:suppressAutoHyphens w:val="0"/>
              <w:autoSpaceDE w:val="0"/>
              <w:snapToGrid w:val="0"/>
              <w:ind w:left="0"/>
              <w:contextualSpacing/>
              <w:rPr>
                <w:rFonts w:eastAsia="MS Mincho"/>
                <w:b/>
                <w:sz w:val="20"/>
                <w:szCs w:val="20"/>
              </w:rPr>
            </w:pPr>
            <w:r w:rsidRPr="00FD5CC7">
              <w:rPr>
                <w:b/>
                <w:color w:val="000000"/>
                <w:sz w:val="20"/>
                <w:szCs w:val="20"/>
                <w:lang w:eastAsia="cs-CZ"/>
              </w:rPr>
              <w:t>Zobrazování trendů v grafické nebo číselné formě, zkrácené trendy na hlavní obrazovce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72E6D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CE523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F4BE1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04567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204567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EBA40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53771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15377185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6BF5FB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</w:pPr>
            <w:permStart w:id="13090634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0906340"/>
          </w:p>
        </w:tc>
      </w:tr>
      <w:tr w:rsidR="002718CE" w14:paraId="6FB09794" w14:textId="77777777">
        <w:trPr>
          <w:gridAfter w:val="1"/>
          <w:wAfter w:w="15" w:type="dxa"/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9211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6F90" w14:textId="77777777" w:rsidR="002718CE" w:rsidRPr="00FD5CC7" w:rsidRDefault="002718CE" w:rsidP="002718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Horizontální trendy na hlavní obrazovce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DDBE7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9F8AC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AA76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761200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0761200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951C0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989903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9899033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120759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</w:pPr>
            <w:permStart w:id="73669566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36695668"/>
          </w:p>
        </w:tc>
      </w:tr>
      <w:tr w:rsidR="002718CE" w14:paraId="771FF947" w14:textId="77777777">
        <w:trPr>
          <w:gridAfter w:val="1"/>
          <w:wAfter w:w="15" w:type="dxa"/>
          <w:trHeight w:val="671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3F616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846E" w14:textId="77777777" w:rsidR="002718CE" w:rsidRPr="00FD5CC7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Tabulkové a grafic</w:t>
            </w:r>
            <w:r w:rsidR="0079560C"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ké trendy v délce min. 48 hodin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95304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29F3D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3B863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40775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407757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55D8C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006944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2006944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828473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814285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88142855"/>
          </w:p>
        </w:tc>
      </w:tr>
      <w:tr w:rsidR="002718CE" w14:paraId="1C207104" w14:textId="77777777">
        <w:trPr>
          <w:gridAfter w:val="1"/>
          <w:wAfter w:w="15" w:type="dxa"/>
          <w:trHeight w:val="539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B2044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93C3" w14:textId="77777777" w:rsidR="002718CE" w:rsidRPr="00FD5CC7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Režim „standby“ - při odpojení pacienta od monitoru, privátní režim (tzv. návštěva)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E8F7C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3543F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3EAAD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44201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34420129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B700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348030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3480306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2F7822" w14:textId="77777777" w:rsidR="002718CE" w:rsidRPr="00BE2989" w:rsidRDefault="002718CE" w:rsidP="002718CE">
            <w:pPr>
              <w:widowControl w:val="0"/>
              <w:autoSpaceDE w:val="0"/>
              <w:snapToGrid w:val="0"/>
              <w:spacing w:after="0" w:line="240" w:lineRule="auto"/>
            </w:pPr>
            <w:permStart w:id="14389827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38982748"/>
          </w:p>
        </w:tc>
      </w:tr>
      <w:tr w:rsidR="002718CE" w14:paraId="6FC33CF3" w14:textId="77777777">
        <w:trPr>
          <w:gridAfter w:val="1"/>
          <w:wAfter w:w="15" w:type="dxa"/>
          <w:trHeight w:val="575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C76EE" w14:textId="77777777" w:rsidR="002718CE" w:rsidRPr="00056AB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3F15" w14:textId="77777777" w:rsidR="002718CE" w:rsidRPr="00FD5CC7" w:rsidRDefault="002718CE" w:rsidP="002718C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Uživatelsky definovatelné</w:t>
            </w:r>
            <w:r w:rsidR="0079560C"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skupiny trendů (minimálně 4), přehled alarmů, p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aměť na události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FF26E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42BB7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E0FCE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415941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1415941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12349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04841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704841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336C02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</w:pPr>
            <w:permStart w:id="2355132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3551322"/>
          </w:p>
        </w:tc>
      </w:tr>
      <w:tr w:rsidR="002718CE" w14:paraId="2D9629D8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62745" w14:textId="77777777" w:rsidR="002718CE" w:rsidRPr="00714CA3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589B" w14:textId="77777777" w:rsidR="002718CE" w:rsidRPr="00FD5CC7" w:rsidRDefault="002718CE" w:rsidP="007103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EB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Měření </w:t>
            </w:r>
            <w:r w:rsidR="00710320" w:rsidRPr="00CA0EB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min. </w:t>
            </w:r>
            <w:r w:rsidR="00710320" w:rsidRPr="00CA0EB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7 </w:t>
            </w:r>
            <w:r w:rsidRPr="00CA0EB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svodového</w:t>
            </w:r>
            <w:r w:rsidR="00710320" w:rsidRPr="00CA0EB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diagnostického</w:t>
            </w:r>
            <w:r w:rsidRPr="00CA0EB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EKG z</w:t>
            </w:r>
            <w:r w:rsidR="00710320" w:rsidRPr="00CA0EB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 min. 5 </w:t>
            </w:r>
            <w:r w:rsidRPr="00CA0EB6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elektrod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2AA5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9CAFE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D3DF4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493262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2493262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E7EA7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94260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99426053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BD8B4F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</w:pPr>
            <w:permStart w:id="36218126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62181269"/>
          </w:p>
        </w:tc>
      </w:tr>
      <w:tr w:rsidR="002718CE" w14:paraId="2207FBDB" w14:textId="77777777">
        <w:trPr>
          <w:gridAfter w:val="1"/>
          <w:wAfter w:w="15" w:type="dxa"/>
          <w:trHeight w:val="850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01CA1" w14:textId="77777777" w:rsidR="002718CE" w:rsidRPr="00714CA3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5288" w14:textId="77777777" w:rsidR="002718CE" w:rsidRPr="00FD5CC7" w:rsidRDefault="002718CE" w:rsidP="00CA0E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Měřené parametry minimálně: EKG/Resp., SpO2, NIBP, TT, 2x I</w:t>
            </w:r>
            <w:r w:rsidR="002A245F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B</w:t>
            </w:r>
            <w:r w:rsidRPr="00FD5CC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P, CO2 </w:t>
            </w:r>
            <w:bookmarkStart w:id="3" w:name="_Hlk128466216"/>
            <w:r w:rsidRPr="00FD5CC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sidestream</w:t>
            </w:r>
            <w:bookmarkEnd w:id="3"/>
            <w:r w:rsidRPr="00FD5CC7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 </w:t>
            </w:r>
            <w:r w:rsidR="00B35C74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i mainstream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629F6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49443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8BCA3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149882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8149882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97B14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89524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18952488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337B25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</w:pPr>
            <w:permStart w:id="586646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8664641"/>
          </w:p>
        </w:tc>
      </w:tr>
      <w:tr w:rsidR="002718CE" w14:paraId="64F7A39D" w14:textId="77777777">
        <w:trPr>
          <w:gridAfter w:val="1"/>
          <w:wAfter w:w="15" w:type="dxa"/>
          <w:trHeight w:val="93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5C9FD" w14:textId="77777777" w:rsidR="002718CE" w:rsidRPr="00714CA3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C90D" w14:textId="77777777" w:rsidR="002718CE" w:rsidRPr="00FD5CC7" w:rsidRDefault="002718CE" w:rsidP="002718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Detailní analýza: min. arytmie, ST analýza, analýza QT / QTC, ST mapování (změny ST v průběhu času ve dvou víceosých diagramech), </w:t>
            </w:r>
            <w:bookmarkStart w:id="4" w:name="_Hlk128466994"/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STE Map přidávájící limity STE (ST Elevation) </w:t>
            </w:r>
            <w:bookmarkEnd w:id="4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7BEE8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39330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2682A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2467810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2467810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2D0ED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64987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1649873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E5DA62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258261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82582615"/>
          </w:p>
        </w:tc>
      </w:tr>
      <w:tr w:rsidR="002718CE" w14:paraId="09E56AA8" w14:textId="77777777">
        <w:trPr>
          <w:gridAfter w:val="1"/>
          <w:wAfter w:w="15" w:type="dxa"/>
          <w:trHeight w:val="565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C98DA" w14:textId="77777777" w:rsidR="002718CE" w:rsidRPr="00714CA3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9C5E" w14:textId="77777777" w:rsidR="002718CE" w:rsidRPr="00FD5CC7" w:rsidRDefault="002718CE" w:rsidP="002718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SW v českém jazyce  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B8C55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3459D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25C5E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743340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8743340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E7529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06150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6061506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219F35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</w:pPr>
            <w:permStart w:id="44080516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40805165"/>
          </w:p>
        </w:tc>
      </w:tr>
      <w:tr w:rsidR="002718CE" w14:paraId="2200E22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95D90" w14:textId="77777777" w:rsidR="002718CE" w:rsidRPr="00714CA3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2F6F" w14:textId="77777777" w:rsidR="002718CE" w:rsidRPr="00FD5CC7" w:rsidRDefault="002718CE" w:rsidP="00E6003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Současné připojení modulů – min </w:t>
            </w:r>
            <w:r w:rsidR="00E6003B"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4 slotů (pro dodávané moduly)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3922A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B0AC1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8827B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39922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039922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25F88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1634308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16343084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A7BCC0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</w:pPr>
            <w:permStart w:id="109073750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90737505"/>
          </w:p>
        </w:tc>
      </w:tr>
      <w:tr w:rsidR="002718CE" w14:paraId="4A2C3BDD" w14:textId="77777777">
        <w:trPr>
          <w:gridAfter w:val="1"/>
          <w:wAfter w:w="15" w:type="dxa"/>
          <w:trHeight w:val="48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0A1D3" w14:textId="77777777" w:rsidR="002718CE" w:rsidRPr="00714CA3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E336" w14:textId="77777777" w:rsidR="002718CE" w:rsidRPr="00FD5CC7" w:rsidRDefault="002718CE" w:rsidP="00B055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Připojení </w:t>
            </w:r>
            <w:r w:rsidR="00B0551F"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dalších 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specializovaných modulů: min.</w:t>
            </w:r>
            <w:r w:rsidR="00B0551F"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CCO PICCO, BIS a EEG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55400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4657B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60596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40230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9402307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12687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51499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151499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7FFD7B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4103230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41032307"/>
          </w:p>
        </w:tc>
      </w:tr>
      <w:tr w:rsidR="002718CE" w14:paraId="3C5886CC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16195" w14:textId="77777777" w:rsidR="002718CE" w:rsidRPr="00714CA3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51DE" w14:textId="77777777" w:rsidR="002718CE" w:rsidRPr="00FD5CC7" w:rsidRDefault="002718CE" w:rsidP="002718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LAN pro monitorovací síť – instalace sítě je součástí uvedení do provozu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68918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61039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91E85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279670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279670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4968D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3285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32859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D608EF1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4252286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42522866"/>
          </w:p>
        </w:tc>
      </w:tr>
      <w:tr w:rsidR="002718CE" w14:paraId="5969E5E3" w14:textId="77777777" w:rsidTr="003A7A57">
        <w:trPr>
          <w:gridAfter w:val="1"/>
          <w:wAfter w:w="15" w:type="dxa"/>
          <w:trHeight w:val="562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81262" w14:textId="77777777" w:rsidR="002718CE" w:rsidRPr="00FD5CC7" w:rsidRDefault="0066418A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FD5CC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FE03" w14:textId="77777777" w:rsidR="002718CE" w:rsidRPr="00FD5CC7" w:rsidRDefault="002718CE" w:rsidP="002718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USB konektivita,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E8CB6" w14:textId="77777777" w:rsidR="002718CE" w:rsidRPr="00A552E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8F0DD" w14:textId="77777777" w:rsidR="002718CE" w:rsidRPr="00A552E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D4AD1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7601278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7601278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C0991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482179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0482179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77F11F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3732821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37328212"/>
          </w:p>
        </w:tc>
      </w:tr>
      <w:tr w:rsidR="002718CE" w14:paraId="75EA83E1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51513" w14:textId="77777777" w:rsidR="002718CE" w:rsidRPr="00FD5CC7" w:rsidRDefault="0066418A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FD5CC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4B0D" w14:textId="77777777" w:rsidR="002718CE" w:rsidRPr="00FD5CC7" w:rsidRDefault="002718CE" w:rsidP="00B055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hAnsi="Times New Roman"/>
                <w:b/>
                <w:sz w:val="20"/>
                <w:szCs w:val="20"/>
              </w:rPr>
              <w:t xml:space="preserve">Připojení </w:t>
            </w:r>
            <w:r w:rsidR="00B0551F" w:rsidRPr="00FD5CC7">
              <w:rPr>
                <w:rFonts w:ascii="Times New Roman" w:hAnsi="Times New Roman"/>
                <w:b/>
                <w:sz w:val="20"/>
                <w:szCs w:val="20"/>
              </w:rPr>
              <w:t>dodávaných</w:t>
            </w:r>
            <w:r w:rsidRPr="00FD5CC7">
              <w:rPr>
                <w:rFonts w:ascii="Times New Roman" w:hAnsi="Times New Roman"/>
                <w:b/>
                <w:sz w:val="20"/>
                <w:szCs w:val="20"/>
              </w:rPr>
              <w:t xml:space="preserve"> transportních modulů 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A00B3" w14:textId="77777777" w:rsidR="002718CE" w:rsidRPr="00A552E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997BD" w14:textId="77777777" w:rsidR="002718CE" w:rsidRPr="00A552E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EF6CB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779291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8779291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E8803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700288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7700288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24B2C2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1284198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12841983"/>
          </w:p>
        </w:tc>
      </w:tr>
      <w:tr w:rsidR="002718CE" w14:paraId="5FC39E5E" w14:textId="77777777">
        <w:trPr>
          <w:gridAfter w:val="1"/>
          <w:wAfter w:w="15" w:type="dxa"/>
          <w:trHeight w:val="818"/>
          <w:jc w:val="center"/>
        </w:trPr>
        <w:tc>
          <w:tcPr>
            <w:tcW w:w="1036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  <w:vAlign w:val="center"/>
          </w:tcPr>
          <w:p w14:paraId="40D252E9" w14:textId="77777777" w:rsidR="002718CE" w:rsidRPr="004C3AAC" w:rsidRDefault="0066418A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  <w:u w:val="single"/>
              </w:rPr>
              <w:t>7x Základní multi-parametrový modul s obrazovkou a transportní funkcí</w:t>
            </w:r>
          </w:p>
        </w:tc>
      </w:tr>
      <w:tr w:rsidR="002718CE" w14:paraId="349DB807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614D" w14:textId="77777777" w:rsidR="002718CE" w:rsidRDefault="00124676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A90D" w14:textId="77777777" w:rsidR="002718CE" w:rsidRPr="00FD5CC7" w:rsidRDefault="0066418A" w:rsidP="002718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hAnsi="Times New Roman" w:cs="Times New Roman"/>
                <w:b/>
                <w:sz w:val="20"/>
                <w:szCs w:val="20"/>
              </w:rPr>
              <w:t>7x Základní multi-parametrový modul s obrazovkou a transportní funkcí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64F15" w14:textId="77777777" w:rsidR="002718CE" w:rsidRPr="00A552E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4C01B" w14:textId="77777777" w:rsidR="002718CE" w:rsidRPr="00A552E7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A9FCD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50471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504711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16D11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57575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8575759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21E6BD" w14:textId="77777777" w:rsidR="002718CE" w:rsidRDefault="002718CE" w:rsidP="002718C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6136852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61368523"/>
          </w:p>
        </w:tc>
      </w:tr>
      <w:tr w:rsidR="0066418A" w14:paraId="4D1F6FAC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9B671" w14:textId="77777777" w:rsidR="0066418A" w:rsidRDefault="00124676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D4FC" w14:textId="77777777" w:rsidR="0066418A" w:rsidRPr="00FD5CC7" w:rsidRDefault="0066418A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Malý a lehký multi-parametrový modul s obrazovkou a sloužící jako transportní monitor, připojitelný k lůžkovému monitoru jako měřící modul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F8968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74E05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8FD97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551336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45513369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579A5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8367615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83676156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68AF71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4189379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41893792"/>
          </w:p>
        </w:tc>
      </w:tr>
      <w:tr w:rsidR="0066418A" w14:paraId="125CE972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BE95C" w14:textId="77777777" w:rsidR="0066418A" w:rsidRDefault="00124676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3A06" w14:textId="77777777" w:rsidR="0066418A" w:rsidRPr="00FD5CC7" w:rsidRDefault="0066418A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Antimikrobiální odolný displej, multi-dotyková obrazovka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2DC96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52941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C7662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615750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1615750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66A4B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0723379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07233794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0866CF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717352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77173526"/>
          </w:p>
        </w:tc>
      </w:tr>
      <w:tr w:rsidR="0066418A" w14:paraId="6F8B316B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47084" w14:textId="77777777" w:rsidR="0066418A" w:rsidRDefault="00124676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30F9" w14:textId="77777777" w:rsidR="0066418A" w:rsidRPr="00FD5CC7" w:rsidRDefault="0066418A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Min</w:t>
            </w:r>
            <w:r w:rsidR="00A72102"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. 5,5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" barevný displej zobrazující min. 4 křivek na hlavní obrazovce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CA311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87826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633C1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982820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3982820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C46D0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6894412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46894412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C548EC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884430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88443034"/>
          </w:p>
        </w:tc>
      </w:tr>
      <w:tr w:rsidR="0066418A" w14:paraId="13C913F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3C2BE" w14:textId="77777777" w:rsidR="0066418A" w:rsidRDefault="00124676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CA04" w14:textId="77777777" w:rsidR="0066418A" w:rsidRPr="00FD5CC7" w:rsidRDefault="0066418A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Hmotnost max. 1,5 kg (včetně baterie a madla), mechanická odolnost 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CD0DF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78D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AFC37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588966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2588966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A821A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07517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3075174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EDFB29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862069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18620696"/>
          </w:p>
        </w:tc>
      </w:tr>
      <w:tr w:rsidR="0066418A" w14:paraId="00328B7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F8375" w14:textId="77777777" w:rsidR="0066418A" w:rsidRDefault="00124676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</w:t>
            </w:r>
            <w:r w:rsidR="00F41457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F719" w14:textId="77777777" w:rsidR="0066418A" w:rsidRPr="00FD5CC7" w:rsidRDefault="00710320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2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Měření min. </w:t>
            </w:r>
            <w:r w:rsidRPr="0079626A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7 svodového diagnostického EKG z min. 5 elektrod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E3A84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7E241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F8B3C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095322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7095322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D82C5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858233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9858233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EE90B6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12696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11269619"/>
          </w:p>
        </w:tc>
      </w:tr>
      <w:tr w:rsidR="0066418A" w14:paraId="6D46836B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CCC37" w14:textId="77777777" w:rsidR="0066418A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231D" w14:textId="77777777" w:rsidR="0066418A" w:rsidRPr="00FD5CC7" w:rsidRDefault="0066418A" w:rsidP="00B35C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Měřené parametry minimálně: EKG/Resp., SpO2, NIBP, TT, 2x I</w:t>
            </w:r>
            <w:r w:rsidR="002A245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B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P (včetně příp</w:t>
            </w:r>
            <w:r w:rsidR="00B35C7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adné rozdvojky), CO2 sidestream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DC30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9F050" w14:textId="77777777" w:rsidR="0066418A" w:rsidRPr="00A552E7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4DC7E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5263874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5263874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BA6C9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728731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7728731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3A6521" w14:textId="77777777" w:rsidR="0066418A" w:rsidRDefault="0066418A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688049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76880495"/>
          </w:p>
        </w:tc>
      </w:tr>
      <w:tr w:rsidR="00F41457" w14:paraId="0BCAF47A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C974F" w14:textId="77777777" w:rsidR="00F41457" w:rsidRDefault="00F41457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79DB" w14:textId="77777777" w:rsidR="00F41457" w:rsidRPr="00FD5CC7" w:rsidRDefault="00F41457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Min. 3 ú</w:t>
            </w:r>
            <w:r w:rsidR="00EE2A9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rovně alarmu barevně odlišené, t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rendy a alarmové události, automatický přenos všech monitorovaných dat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09D52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06008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0D584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450159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45015919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C1526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163844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1163844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B437BC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064962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06496213"/>
          </w:p>
        </w:tc>
      </w:tr>
      <w:tr w:rsidR="00F41457" w14:paraId="2E834FAE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1A33F" w14:textId="77777777" w:rsidR="00F41457" w:rsidRDefault="00F41457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60D5" w14:textId="77777777" w:rsidR="00F41457" w:rsidRPr="00FD5CC7" w:rsidRDefault="00F41457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Součástí bude výměnný, snadno uživatelsky vyjímatelný akumulátor (bez použití nástrojů). Minimální doba provozu na akumulátor 5 hodin, zobrazení kapacity akumulátoru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FA705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723EA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98B38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2493326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2493326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EBA8F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6767484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867674844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17EA46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4810651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48106516"/>
          </w:p>
        </w:tc>
      </w:tr>
      <w:tr w:rsidR="00F41457" w14:paraId="7FE87D9A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48E4A" w14:textId="77777777" w:rsidR="00F41457" w:rsidRDefault="00F41457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3A30C" w14:textId="77777777" w:rsidR="00F41457" w:rsidRPr="00FD5CC7" w:rsidRDefault="00F41457" w:rsidP="00A72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Součástí každého bude madlo pro transport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2C813" w14:textId="77777777" w:rsidR="00F41457" w:rsidRPr="0066418A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223AB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F3BC0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63300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2633009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40C6B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2943404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2943404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8D2C47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216712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22167125"/>
          </w:p>
        </w:tc>
      </w:tr>
      <w:tr w:rsidR="00F41457" w14:paraId="76CE96F2" w14:textId="77777777" w:rsidTr="0079626A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766AC" w14:textId="77777777" w:rsidR="00F41457" w:rsidRDefault="00F41457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9A935A" w14:textId="77777777" w:rsidR="00F41457" w:rsidRPr="00FD5CC7" w:rsidRDefault="00F41457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Součástí každého bude držák pro umístění na lůžko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3A661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2CA68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BB24D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398437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1398437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4087E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43149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143149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769F6B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97696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8976968"/>
          </w:p>
        </w:tc>
      </w:tr>
      <w:tr w:rsidR="00F41457" w14:paraId="209AE707" w14:textId="77777777" w:rsidTr="0079626A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1C244" w14:textId="77777777" w:rsidR="00F41457" w:rsidRDefault="00F41457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31.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8A64" w14:textId="77777777" w:rsidR="00F41457" w:rsidRPr="00FD5CC7" w:rsidRDefault="00F41457" w:rsidP="006641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Horizontální zobrazení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7D028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9605B" w14:textId="77777777" w:rsidR="00F41457" w:rsidRPr="00A552E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25B07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2492859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24928594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AD876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84529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0845297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6EF432" w14:textId="77777777" w:rsidR="00F41457" w:rsidRDefault="00F41457" w:rsidP="0066418A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8531376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85313765"/>
          </w:p>
        </w:tc>
      </w:tr>
      <w:tr w:rsidR="00F41457" w14:paraId="008E6E7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DA83E" w14:textId="77777777" w:rsidR="00F41457" w:rsidRDefault="00F41457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5546" w14:textId="77777777" w:rsidR="00F41457" w:rsidRPr="00FD5CC7" w:rsidRDefault="00F41457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Možnost rozšířit zobrazení na 5 křivek na hlavní obrazovce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036EC" w14:textId="77777777" w:rsidR="00F41457" w:rsidRPr="00A552E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7C310" w14:textId="77777777" w:rsidR="00F41457" w:rsidRPr="00A552E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33A05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1583748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1583748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5995F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91307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4913077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69BD42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0173854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01738549"/>
          </w:p>
        </w:tc>
      </w:tr>
      <w:tr w:rsidR="00F41457" w14:paraId="099A41C3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0647A" w14:textId="77777777" w:rsidR="00F41457" w:rsidRDefault="00F41457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A4B1" w14:textId="77777777" w:rsidR="00F41457" w:rsidRPr="00FD5CC7" w:rsidRDefault="00F41457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Horizontální trendy na hlavní obrazovce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9EFCB" w14:textId="77777777" w:rsidR="00F41457" w:rsidRPr="00A552E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12240" w14:textId="77777777" w:rsidR="00F41457" w:rsidRPr="00A552E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BD37C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0028866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00288664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CF48B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069540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80695404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EE50B0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53624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35362450"/>
          </w:p>
        </w:tc>
      </w:tr>
      <w:tr w:rsidR="00F41457" w14:paraId="477A8C19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996CD" w14:textId="77777777" w:rsidR="00F41457" w:rsidRDefault="00F41457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22D2" w14:textId="77777777" w:rsidR="00F41457" w:rsidRPr="00FD5CC7" w:rsidRDefault="00F41457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ST mapování (změny ST v průběhu času ve dvou víceosých diagramech)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39EF1" w14:textId="77777777" w:rsidR="00F41457" w:rsidRPr="00A552E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5566D" w14:textId="77777777" w:rsidR="00F41457" w:rsidRPr="00A552E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14307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2203865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2203865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53C8E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519425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5194255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910BB2" w14:textId="77777777" w:rsidR="00F41457" w:rsidRDefault="00F41457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337877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93378771"/>
          </w:p>
        </w:tc>
      </w:tr>
      <w:tr w:rsidR="00710320" w14:paraId="720B0289" w14:textId="77777777">
        <w:trPr>
          <w:gridAfter w:val="1"/>
          <w:wAfter w:w="15" w:type="dxa"/>
          <w:trHeight w:val="818"/>
          <w:jc w:val="center"/>
        </w:trPr>
        <w:tc>
          <w:tcPr>
            <w:tcW w:w="1036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  <w:vAlign w:val="center"/>
          </w:tcPr>
          <w:p w14:paraId="435D6C28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u w:val="single"/>
              </w:rPr>
              <w:t>Možnost dalších rozšiřujících parametrů</w:t>
            </w:r>
          </w:p>
        </w:tc>
      </w:tr>
      <w:tr w:rsidR="00710320" w14:paraId="6FDC1849" w14:textId="77777777" w:rsidTr="003A7A57">
        <w:trPr>
          <w:gridAfter w:val="1"/>
          <w:wAfter w:w="15" w:type="dxa"/>
          <w:trHeight w:val="12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D30F7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3C7D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Měření CO2 microstream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94932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9EF70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36139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191365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6191365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590C4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404948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13404948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0F6680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733348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17333484"/>
          </w:p>
        </w:tc>
      </w:tr>
      <w:tr w:rsidR="00710320" w14:paraId="40FC8FE2" w14:textId="77777777" w:rsidTr="003A7A57">
        <w:trPr>
          <w:gridAfter w:val="1"/>
          <w:wAfter w:w="15" w:type="dxa"/>
          <w:trHeight w:val="92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C95EA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1357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1x měření C.O. a CCO PICCO 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2C892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56C52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9531E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8951055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8951055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66AC2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29769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929769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FA6B8B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55082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55508270"/>
          </w:p>
        </w:tc>
      </w:tr>
      <w:tr w:rsidR="00710320" w14:paraId="2D5CD3A2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8A985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13AF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1x modul BIS – 4 kanálové bilaterální BIS měření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BD52C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DE675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ED872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847237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3847237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23AE6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7299610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57299610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5A46DA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681613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68161329"/>
          </w:p>
        </w:tc>
      </w:tr>
      <w:tr w:rsidR="00710320" w14:paraId="43FB1317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FAC25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E687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1x modul min. 4 kanálové EEG s měřením aEEG – v rámci dodávky možno nahradit externím zařízením s datovým propojením s modulárním monitorem a přenosem dat do centrálního monitoru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78FC6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38AC1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ED033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7178412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7178412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6164F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2922235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52922235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12B01D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222880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02228803"/>
          </w:p>
        </w:tc>
      </w:tr>
      <w:tr w:rsidR="00710320" w14:paraId="3D55440B" w14:textId="77777777" w:rsidTr="002A620B">
        <w:trPr>
          <w:gridAfter w:val="1"/>
          <w:wAfter w:w="15" w:type="dxa"/>
          <w:trHeight w:val="1370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828EF" w14:textId="77777777" w:rsidR="00710320" w:rsidRPr="00A72102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088E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1x modul jednoparametrový modul IBP pro rozšířené měření více IBP u kritických pacientů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FFE1D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45FCC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BF6F7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89516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08895168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E441D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616885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5616885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A7D2F8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002748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80027489"/>
          </w:p>
        </w:tc>
      </w:tr>
      <w:tr w:rsidR="00710320" w14:paraId="6C5A96F5" w14:textId="77777777">
        <w:trPr>
          <w:gridAfter w:val="1"/>
          <w:wAfter w:w="15" w:type="dxa"/>
          <w:trHeight w:val="818"/>
          <w:jc w:val="center"/>
        </w:trPr>
        <w:tc>
          <w:tcPr>
            <w:tcW w:w="1036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  <w:vAlign w:val="center"/>
          </w:tcPr>
          <w:p w14:paraId="0B202C92" w14:textId="77777777" w:rsidR="00710320" w:rsidRPr="005D78C3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 w:rsidRPr="005D78C3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Monitorovací systém – Centrální monitor</w:t>
            </w:r>
          </w:p>
        </w:tc>
      </w:tr>
      <w:tr w:rsidR="00710320" w14:paraId="66083A33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E1E80" w14:textId="77777777" w:rsidR="00710320" w:rsidRDefault="00710320" w:rsidP="00F414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50B1D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Centrální monitor pro sledování všech lůžkových monitorů a všech monitorovaných parametrů jak selektivně u každého pacienta, tak souhrnně, současné připojení minimálně 8 pacientů – možnost rozšíření až na 32 pacientů, režim současného zobrazení všech monitorů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1F9E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C032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2929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674634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67463485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2F26B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131014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1310149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3ADB9F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8255385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82553858"/>
          </w:p>
        </w:tc>
      </w:tr>
      <w:tr w:rsidR="00710320" w14:paraId="384817BF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DB5C1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41.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9749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Dvou-obrazovkové zobrazení 2x 24“ – display na stůl k centrální stanici, Ovládání standartní počítačovou klávesnicí a myší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2B420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D29E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CA92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352452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33524520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480E58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02416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024167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5B0E80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34423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5344238"/>
          </w:p>
        </w:tc>
      </w:tr>
      <w:tr w:rsidR="00710320" w14:paraId="3EDC16B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3CCA9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33CE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Možnost rozšířit o druhé sekundární nezávislé zobrazení centrální stanice na určené místo včetně alarmů (min 27“ display)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3975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0C40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EFC8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274740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52747402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5A14E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41443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414433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59D20E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935606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59356066"/>
          </w:p>
        </w:tc>
      </w:tr>
      <w:tr w:rsidR="00710320" w14:paraId="2248409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023BA" w14:textId="77777777" w:rsidR="00710320" w:rsidRDefault="00710320" w:rsidP="00F414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67B8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Režim současného zobrazení všech dodaných monitorů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CCD1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85900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1E22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21624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92162474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FBC9F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66815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1668153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13D110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3294619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32946199"/>
          </w:p>
        </w:tc>
      </w:tr>
      <w:tr w:rsidR="00710320" w14:paraId="75FDD7E0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271F0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EDEA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V detailním režimu musí zobrazit všechny data vybraného monitoru s funkcí zadání základních údajů o pacientovi a musí umět dálkové nastavení pacientských monitorů (alarmy, limity, režim standby, atd…)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E8CB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BC31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74CD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27689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8276898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7C9D82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652460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1652460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B3778A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737381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17373817"/>
          </w:p>
        </w:tc>
      </w:tr>
      <w:tr w:rsidR="00710320" w14:paraId="4D28069E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F9833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9EB0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V přehledovém režimu musí být možné individuální nastavení zobrazení v jednotlivých pacientských sektorech a také automatická minimalizace neaktivního pacientského sektoru (minimálně vypnutý lůžkový monitor, režim standby)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AAEB0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6D3A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3B5D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3190255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31902554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D2AD6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955519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955519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113B98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134699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71346994"/>
          </w:p>
        </w:tc>
      </w:tr>
      <w:tr w:rsidR="00710320" w14:paraId="3AD56A46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2B16B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1D6D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Zobrazení, prohlížení, vyhodnocení a ukládání alarmů, tisk alarmových událostí včetně křivek, tisk trendů (tisk i z připojených monitorů)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CA57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7399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A87F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661350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76613507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ECE9E6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414320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94143204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D60D9E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530438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95304389"/>
          </w:p>
        </w:tc>
      </w:tr>
      <w:tr w:rsidR="00710320" w14:paraId="7824375E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ACD48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126E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Export pacientských dat ve standardním protokolu HL7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, </w:t>
            </w:r>
            <w:r w:rsidRPr="00EE2A9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propojení s NIS (FONS Enterprise) – tj. zajištění HW i SW bez dalších nákladů ze strany nemocnice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9E68C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4181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D7FE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606162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60616253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1F4DA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72550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1725506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1B3745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877811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38778112"/>
          </w:p>
        </w:tc>
      </w:tr>
      <w:tr w:rsidR="00710320" w14:paraId="6B6488C1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D012B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9761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Komplexní analýza arytmií, analýza ST segmentu a monitorování QT/QTc.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2606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A073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47C0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5712864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57128640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A60C7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724427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3724427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7F6579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08852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9088528"/>
          </w:p>
        </w:tc>
      </w:tr>
      <w:tr w:rsidR="00710320" w14:paraId="659F6BFD" w14:textId="77777777" w:rsidTr="00A41076">
        <w:trPr>
          <w:gridAfter w:val="1"/>
          <w:wAfter w:w="15" w:type="dxa"/>
          <w:trHeight w:val="233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F3DFE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DFB6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Zobrazení, prohlížení a tisk alarmových událostí včetně křivek za dobu posledních 7 dnů. (včetně plného rozkrytí minimálně 8 křivek) Vzniklé alarmové stavy musí být akusticky a opticky barevně odlišeny v min. 3 skupinách dle závažnosti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29EC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D36A5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5811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7241426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72414263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AD753F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122543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02122543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77A91D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839446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38394464"/>
          </w:p>
        </w:tc>
      </w:tr>
      <w:tr w:rsidR="00710320" w14:paraId="13ACA4C0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EBA6E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C88E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Práce s 12 sv. EKG – včetně 12 sv EKG full disclosure za dobu posledních 7 dnů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CB13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696C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460D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452259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45225930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83745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802302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7802302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4CFDAD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6057536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60575362"/>
          </w:p>
        </w:tc>
      </w:tr>
      <w:tr w:rsidR="00710320" w14:paraId="0116B3A2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9177D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51.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0A06" w14:textId="77777777" w:rsidR="00710320" w:rsidRPr="00FD5CC7" w:rsidRDefault="00710320" w:rsidP="00C4155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Centrální monitor musí být připojen k prostředí nemocničního intranetu a musí připojeným uživatelům (minimálně pro 10 současných uživatelů) umožnit pomocí běžného PC v nemocniční síti po autorizaci zobrazit detailní pohled na křivky a parametry sledovaných pacientů. Současné zobrazení více pacientů na jedné obrazovce.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6C6F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B983" w14:textId="77777777" w:rsidR="00710320" w:rsidRPr="00A552E7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B29A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1381319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13813195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0999E2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355443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83554432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614811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91929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79192919"/>
          </w:p>
        </w:tc>
      </w:tr>
      <w:tr w:rsidR="00710320" w14:paraId="56C9BD0F" w14:textId="7777777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60047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8700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Možnost rozšířit o zobrazení pacientských dat na mobilním telefonu a tabletu - (křivky a číselné hodnoty) aplikace pro Android i iOS 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DCD3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4B9E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DB261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666848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66668489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31261B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9202910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792029108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8F9EBE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678183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76781836"/>
          </w:p>
        </w:tc>
      </w:tr>
      <w:tr w:rsidR="00710320" w14:paraId="130CA3F7" w14:textId="77777777" w:rsidTr="0077374B">
        <w:trPr>
          <w:gridAfter w:val="1"/>
          <w:wAfter w:w="15" w:type="dxa"/>
          <w:trHeight w:val="461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6C0B8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0545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Laserová tiskárna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0B46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42C9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085C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588200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15882001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14AE7B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90664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29066418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765E4D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5441998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54419989"/>
          </w:p>
        </w:tc>
      </w:tr>
      <w:tr w:rsidR="00710320" w14:paraId="4D2A37AE" w14:textId="77777777" w:rsidTr="0077374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AF519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AD07" w14:textId="77777777" w:rsidR="00710320" w:rsidRPr="00FD5CC7" w:rsidRDefault="00710320" w:rsidP="00A72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Zajištění centrály proti výpadku napájení pomocí UPS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C36D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91D4A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80EA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777061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77706130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5F7376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353723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28353723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DD69A1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64315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6431530"/>
          </w:p>
        </w:tc>
      </w:tr>
      <w:tr w:rsidR="00710320" w14:paraId="0818984C" w14:textId="77777777" w:rsidTr="0077374B">
        <w:trPr>
          <w:gridAfter w:val="1"/>
          <w:wAfter w:w="15" w:type="dxa"/>
          <w:trHeight w:val="581"/>
          <w:jc w:val="center"/>
        </w:trPr>
        <w:tc>
          <w:tcPr>
            <w:tcW w:w="10368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  <w:vAlign w:val="center"/>
          </w:tcPr>
          <w:p w14:paraId="67A6E128" w14:textId="77777777" w:rsidR="00710320" w:rsidRDefault="00710320" w:rsidP="00C4155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  <w:u w:val="single"/>
              </w:rPr>
              <w:t>Příslušenství a spotřební materiál</w:t>
            </w:r>
          </w:p>
        </w:tc>
      </w:tr>
      <w:tr w:rsidR="00710320" w14:paraId="6F57B6A7" w14:textId="77777777" w:rsidTr="002A620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74A24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1932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2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x EKG – 5 svodový kabel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7965D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049B8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9132E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8709349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87093491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17E6F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8943672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18943672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33C6766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236799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22367992"/>
          </w:p>
        </w:tc>
      </w:tr>
      <w:tr w:rsidR="00710320" w14:paraId="6EFDF88A" w14:textId="77777777" w:rsidTr="002A620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71597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3EB25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10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x EKG – 3 svodový kabel 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0A125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2AC7B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FD2AF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185432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51854323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261E9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0068037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60068037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32F56B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002673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30026739"/>
          </w:p>
        </w:tc>
      </w:tr>
      <w:tr w:rsidR="00710320" w14:paraId="1D0015AF" w14:textId="77777777" w:rsidTr="002A620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4AAD7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B261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7x 300ks jednorázové gelové elektrody 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9F687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350DD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2147D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2411525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2411525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8CFF5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5763550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5763550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0ECDF5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39978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3997813"/>
          </w:p>
        </w:tc>
      </w:tr>
      <w:tr w:rsidR="00710320" w14:paraId="50CFE932" w14:textId="77777777" w:rsidTr="002A620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CA0B5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1A31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7 x SpO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eastAsia="cs-CZ"/>
              </w:rPr>
              <w:t>2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prstové čidlo (gumové)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FACDB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72C58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CFD30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481012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6481012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A16BE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92112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35921125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A75E0E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103805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31038055"/>
          </w:p>
        </w:tc>
      </w:tr>
      <w:tr w:rsidR="00710320" w14:paraId="1ACDFC68" w14:textId="77777777" w:rsidTr="002A620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20026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9B9B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4x SpO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vertAlign w:val="subscript"/>
                <w:lang w:eastAsia="cs-CZ"/>
              </w:rPr>
              <w:t>2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 xml:space="preserve"> čidlo ušní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A4F10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81D23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29929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232264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3232264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AA4BE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252225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25222585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BEE7C3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753287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75328713"/>
          </w:p>
        </w:tc>
      </w:tr>
      <w:tr w:rsidR="00710320" w14:paraId="3CF4DC5E" w14:textId="77777777" w:rsidTr="002A620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8F014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2859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8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x hadice k NIBP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BCC8D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31E7B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525AE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4619131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4619131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36B9C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1189341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011893410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71432FC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7473187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74731871"/>
          </w:p>
        </w:tc>
      </w:tr>
      <w:tr w:rsidR="00710320" w14:paraId="403E0914" w14:textId="77777777" w:rsidTr="002A620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6CE6E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01FE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7x NIBP manžeta pro dospělé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B314F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F7AD8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86D75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03645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70364574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C1C2A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2852560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228525603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313800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4421407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44214078"/>
          </w:p>
        </w:tc>
      </w:tr>
      <w:tr w:rsidR="00710320" w14:paraId="668C329E" w14:textId="77777777" w:rsidTr="002A620B">
        <w:trPr>
          <w:gridAfter w:val="1"/>
          <w:wAfter w:w="15" w:type="dxa"/>
          <w:trHeight w:val="567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F1D22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6529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4x NIBP manžeta pro velké pacienty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EBE7E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ED77E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DCFF2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422063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34220635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F4238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3028516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630285165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9C26E0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6167919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61679199"/>
          </w:p>
        </w:tc>
      </w:tr>
      <w:tr w:rsidR="00710320" w14:paraId="6CFD7A01" w14:textId="77777777" w:rsidTr="002A620B">
        <w:trPr>
          <w:gridAfter w:val="1"/>
          <w:wAfter w:w="15" w:type="dxa"/>
          <w:trHeight w:val="562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ED009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ADAE" w14:textId="77777777" w:rsidR="00710320" w:rsidRPr="00FD5CC7" w:rsidRDefault="00710320" w:rsidP="00FB2C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4x NIBP manžeta pro malé pacienty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6BFD4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A1D20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C513B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5679401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56794010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520E5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8242607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82426075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7BD094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22462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2246248"/>
          </w:p>
        </w:tc>
      </w:tr>
      <w:tr w:rsidR="00710320" w14:paraId="4F1312EB" w14:textId="77777777" w:rsidTr="002A620B">
        <w:trPr>
          <w:gridAfter w:val="1"/>
          <w:wAfter w:w="15" w:type="dxa"/>
          <w:trHeight w:val="555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E7A10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A1D7" w14:textId="77777777" w:rsidR="00710320" w:rsidRPr="00FD5CC7" w:rsidRDefault="00710320" w:rsidP="00FB2C7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2x NIBP manžeta pro dětské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66968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68C61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437A9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267753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26775388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820BE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435415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34354151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3CE467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07571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40757148"/>
          </w:p>
        </w:tc>
      </w:tr>
      <w:tr w:rsidR="00710320" w14:paraId="519DFAD5" w14:textId="77777777" w:rsidTr="002A620B">
        <w:trPr>
          <w:gridAfter w:val="1"/>
          <w:wAfter w:w="15" w:type="dxa"/>
          <w:trHeight w:val="422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9907F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2AC9" w14:textId="77777777" w:rsidR="00710320" w:rsidRPr="00FD5CC7" w:rsidRDefault="00710320" w:rsidP="00FB2C7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3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x Povrchové teplotní čidlo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B21E8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0A6A9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67205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6745258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67452586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0EE60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1019181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910191814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15BA6E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124720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91247200"/>
          </w:p>
        </w:tc>
      </w:tr>
      <w:tr w:rsidR="00710320" w14:paraId="4CB59BD0" w14:textId="77777777" w:rsidTr="002A620B">
        <w:trPr>
          <w:gridAfter w:val="1"/>
          <w:wAfter w:w="15" w:type="dxa"/>
          <w:trHeight w:val="400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C945F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D5EE" w14:textId="77777777" w:rsidR="00710320" w:rsidRPr="00FD5CC7" w:rsidRDefault="00710320" w:rsidP="00FB2C7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2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x Vnitřní teplotní čidlo,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FE800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407FC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35365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053867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05386797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3257B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1951321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19513216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91A6B6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2424474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24244742"/>
          </w:p>
        </w:tc>
      </w:tr>
      <w:tr w:rsidR="00710320" w14:paraId="2EC05328" w14:textId="77777777" w:rsidTr="002A620B">
        <w:trPr>
          <w:gridAfter w:val="1"/>
          <w:wAfter w:w="15" w:type="dxa"/>
          <w:trHeight w:val="561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7529A" w14:textId="77777777" w:rsidR="00710320" w:rsidRDefault="00710320" w:rsidP="00CA0E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C831" w14:textId="77777777" w:rsidR="00710320" w:rsidRPr="00FD5CC7" w:rsidRDefault="00710320" w:rsidP="00FB2C7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7x I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B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P kabel (sety od výrobce Edwards)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4EF86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59490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12A97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119857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511198579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B8C5D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429375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742937529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14BDC0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662112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76621127"/>
          </w:p>
        </w:tc>
      </w:tr>
      <w:tr w:rsidR="00710320" w14:paraId="02E164E3" w14:textId="77777777" w:rsidTr="00FD5CC7">
        <w:trPr>
          <w:gridAfter w:val="1"/>
          <w:wAfter w:w="15" w:type="dxa"/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342E84B" w14:textId="77777777" w:rsidR="00710320" w:rsidRDefault="00710320" w:rsidP="0079626A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</w:t>
            </w:r>
            <w:r w:rsidR="0079626A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D65904" w14:textId="77777777" w:rsidR="00710320" w:rsidRPr="00FD5CC7" w:rsidRDefault="00710320" w:rsidP="00FB2C7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2</w:t>
            </w:r>
            <w:r w:rsidRPr="00FD5C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cs-CZ"/>
              </w:rPr>
              <w:t>x CO2 sidestream čidlo, základní spotřební materiál, (připojitelné ke každému transportnímu modulu)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221CB24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color w:val="000000"/>
                <w:sz w:val="18"/>
                <w:szCs w:val="18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57AF201" w14:textId="77777777" w:rsidR="00710320" w:rsidRPr="00A552E7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A552E7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nepodkročitelný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8A2E69B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48638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14863829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C75A4C5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2336884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……….</w:t>
            </w:r>
            <w:permEnd w:id="1923368847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3EF8F3" w14:textId="77777777" w:rsidR="00710320" w:rsidRDefault="00710320" w:rsidP="00FB2C7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7478543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74785435"/>
          </w:p>
        </w:tc>
      </w:tr>
    </w:tbl>
    <w:p w14:paraId="30586BA4" w14:textId="77777777" w:rsidR="00126B0F" w:rsidRPr="0044669B" w:rsidRDefault="00126B0F" w:rsidP="00126B0F">
      <w:pPr>
        <w:numPr>
          <w:ilvl w:val="0"/>
          <w:numId w:val="30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POKYNY K VYPLNĚNÍ TABULKY</w:t>
      </w:r>
    </w:p>
    <w:p w14:paraId="4B2636EA" w14:textId="77777777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VI. a č. VII):</w:t>
      </w:r>
    </w:p>
    <w:p w14:paraId="14157BAA" w14:textId="77777777" w:rsidR="00126B0F" w:rsidRDefault="00126B0F" w:rsidP="00126B0F">
      <w:pPr>
        <w:pStyle w:val="Styl2"/>
        <w:numPr>
          <w:ilvl w:val="0"/>
          <w:numId w:val="4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VI. uvedou účastníci reálné údaje k nabízenému plnění (ve vhodných případech); u některých parametrů jsou údaje zadavatelem předdefinovány</w:t>
      </w:r>
    </w:p>
    <w:p w14:paraId="1735D545" w14:textId="77777777" w:rsidR="00126B0F" w:rsidRPr="00E31E4D" w:rsidRDefault="00126B0F" w:rsidP="00126B0F">
      <w:pPr>
        <w:pStyle w:val="Styl2"/>
        <w:numPr>
          <w:ilvl w:val="0"/>
          <w:numId w:val="4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VII. uvedou účastníci informace, kde v nabídce jsou údaje, uvedené v sloupci č. VI, prokazovány </w:t>
      </w:r>
      <w:bookmarkStart w:id="5" w:name="_Hlk116896671"/>
      <w:r w:rsidRPr="00912020">
        <w:rPr>
          <w:b w:val="0"/>
          <w:bCs w:val="0"/>
          <w:u w:val="none"/>
        </w:rPr>
        <w:t>(</w:t>
      </w:r>
      <w:r w:rsidR="00E360A7">
        <w:rPr>
          <w:b w:val="0"/>
          <w:bCs w:val="0"/>
          <w:u w:val="none"/>
        </w:rPr>
        <w:t xml:space="preserve">u nabízených technických parametrů MUSÍ účastníci odkazovat na </w:t>
      </w:r>
      <w:r w:rsidR="001625D7">
        <w:rPr>
          <w:b w:val="0"/>
          <w:bCs w:val="0"/>
          <w:u w:val="none"/>
        </w:rPr>
        <w:t>informace a údaje</w:t>
      </w:r>
      <w:r w:rsidRPr="00912020">
        <w:rPr>
          <w:b w:val="0"/>
          <w:bCs w:val="0"/>
          <w:u w:val="none"/>
        </w:rPr>
        <w:t xml:space="preserve"> </w:t>
      </w:r>
      <w:r>
        <w:rPr>
          <w:u w:val="none"/>
          <w:shd w:val="clear" w:color="auto" w:fill="FFE599"/>
        </w:rPr>
        <w:t>v produktových materiálech</w:t>
      </w:r>
      <w:r w:rsidRPr="00912020">
        <w:rPr>
          <w:b w:val="0"/>
          <w:bCs w:val="0"/>
          <w:u w:val="none"/>
        </w:rPr>
        <w:t xml:space="preserve"> </w:t>
      </w:r>
      <w:bookmarkEnd w:id="5"/>
      <w:r>
        <w:rPr>
          <w:b w:val="0"/>
          <w:bCs w:val="0"/>
          <w:u w:val="none"/>
        </w:rPr>
        <w:t>– tyto materiály musí být součástí nabídky</w:t>
      </w:r>
      <w:r w:rsidR="00B32B8D">
        <w:rPr>
          <w:b w:val="0"/>
          <w:bCs w:val="0"/>
          <w:u w:val="none"/>
        </w:rPr>
        <w:t xml:space="preserve"> - </w:t>
      </w:r>
      <w:r w:rsidR="00336A36">
        <w:rPr>
          <w:b w:val="0"/>
          <w:bCs w:val="0"/>
          <w:u w:val="none"/>
        </w:rPr>
        <w:t xml:space="preserve">viz požadavek na produktové materiály v čl. 11.1.1 písm. a) ZD). </w:t>
      </w:r>
    </w:p>
    <w:p w14:paraId="07436780" w14:textId="77777777" w:rsidR="00FF7BE0" w:rsidRPr="00FF7BE0" w:rsidRDefault="00126B0F">
      <w:pPr>
        <w:shd w:val="clear" w:color="auto" w:fill="FFE599"/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Zadavatel </w:t>
      </w:r>
      <w:r w:rsid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="00FF7BE0"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3FE64C27" w14:textId="77777777" w:rsidR="00540033" w:rsidRDefault="00540033" w:rsidP="00D25975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77777777" w:rsidR="00126B0F" w:rsidRPr="00D762D2" w:rsidRDefault="00126B0F" w:rsidP="00126B0F">
      <w:pPr>
        <w:numPr>
          <w:ilvl w:val="0"/>
          <w:numId w:val="30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77777777" w:rsidR="00126B0F" w:rsidRDefault="00126B0F" w:rsidP="00126B0F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>
        <w:rPr>
          <w:rFonts w:ascii="Times New Roman" w:eastAsia="Times New Roman" w:hAnsi="Times New Roman" w:cs="Times New Roman"/>
          <w:sz w:val="24"/>
          <w:szCs w:val="24"/>
        </w:rPr>
        <w:t>í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>ho</w:t>
      </w:r>
      <w:r w:rsidR="008C5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dn</w:t>
      </w:r>
      <w:r w:rsidR="00F06492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A8873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36">
        <w:rPr>
          <w:rFonts w:ascii="Times New Roman" w:hAnsi="Times New Roman" w:cs="Times New Roman"/>
          <w:b/>
          <w:sz w:val="24"/>
          <w:szCs w:val="24"/>
          <w:u w:val="single"/>
        </w:rPr>
        <w:t>produktové materiály</w:t>
      </w:r>
      <w:r w:rsidRPr="00D63E4E">
        <w:rPr>
          <w:rFonts w:ascii="Times New Roman" w:hAnsi="Times New Roman" w:cs="Times New Roman"/>
          <w:b/>
          <w:sz w:val="24"/>
          <w:szCs w:val="24"/>
        </w:rPr>
        <w:t>,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77777777" w:rsidR="00126B0F" w:rsidRPr="009836BD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77777777" w:rsidR="00126B0F" w:rsidRPr="009836BD" w:rsidRDefault="00126B0F" w:rsidP="00126B0F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672CFB6B" w14:textId="77777777" w:rsidR="00126B0F" w:rsidRPr="00BC3747" w:rsidRDefault="00126B0F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43B618E7" w14:textId="77777777" w:rsidR="00126B0F" w:rsidRDefault="00126B0F" w:rsidP="00126B0F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Podrobnosti</w:t>
      </w:r>
      <w:r w:rsidR="00336A36">
        <w:rPr>
          <w:rFonts w:ascii="Times New Roman" w:hAnsi="Times New Roman" w:cs="Times New Roman"/>
          <w:color w:val="000000"/>
          <w:sz w:val="24"/>
          <w:szCs w:val="24"/>
        </w:rPr>
        <w:t xml:space="preserve"> k požadavkům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uvedeny v čl. 11 zadávací dokumentace.</w:t>
      </w: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B7B6F03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1B2B2E8C" w14:textId="77777777" w:rsidR="00942E75" w:rsidRDefault="00942E7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F9F368C" w14:textId="77777777" w:rsidR="00942E75" w:rsidRDefault="00942E7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901DE27" w14:textId="77777777" w:rsidR="00942E75" w:rsidRDefault="00942E7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59C873A" w14:textId="77777777" w:rsidR="00942E75" w:rsidRDefault="00942E7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PROHLÁŠENÍ ÚČASTNÍKA ZADÁVACÍHO ŘÍZENÍ:</w:t>
      </w:r>
    </w:p>
    <w:p w14:paraId="4729C1B5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3B024" w14:textId="77777777" w:rsidR="00170D69" w:rsidRDefault="00170D69">
      <w:pPr>
        <w:spacing w:after="0" w:line="240" w:lineRule="auto"/>
      </w:pPr>
      <w:r>
        <w:separator/>
      </w:r>
    </w:p>
  </w:endnote>
  <w:endnote w:type="continuationSeparator" w:id="0">
    <w:p w14:paraId="03139DE2" w14:textId="77777777" w:rsidR="00170D69" w:rsidRDefault="0017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87BA" w14:textId="77777777" w:rsidR="00CA0EB6" w:rsidRDefault="00CA0EB6" w:rsidP="00AC70A1">
    <w:pPr>
      <w:tabs>
        <w:tab w:val="center" w:pos="6096"/>
        <w:tab w:val="right" w:pos="9072"/>
      </w:tabs>
      <w:spacing w:after="0" w:line="240" w:lineRule="auto"/>
      <w:rPr>
        <w:rFonts w:ascii="Times New Roman" w:eastAsia="Times New Roman" w:hAnsi="Times New Roman" w:cs="Times New Roman"/>
        <w:snapToGrid w:val="0"/>
        <w:sz w:val="20"/>
        <w:szCs w:val="24"/>
        <w:lang w:eastAsia="cs-CZ"/>
      </w:rPr>
    </w:pPr>
    <w:r w:rsidRPr="00AC70A1">
      <w:rPr>
        <w:rFonts w:ascii="Times New Roman" w:eastAsia="Times New Roman" w:hAnsi="Times New Roman" w:cs="Times New Roman"/>
        <w:snapToGrid w:val="0"/>
        <w:sz w:val="20"/>
        <w:szCs w:val="24"/>
        <w:lang w:eastAsia="cs-CZ"/>
      </w:rPr>
      <w:t xml:space="preserve">Rozvoj, modernizace a posílení odolnosti Nemocnice Nové Město na Moravě </w:t>
    </w:r>
  </w:p>
  <w:p w14:paraId="7117BB91" w14:textId="77777777" w:rsidR="00CA0EB6" w:rsidRDefault="00CA0EB6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napToGrid w:val="0"/>
        <w:sz w:val="20"/>
        <w:szCs w:val="24"/>
        <w:lang w:eastAsia="cs-CZ"/>
      </w:rPr>
      <w:t>reg. č. CZ.06.6.127/0.0/21_121/0016364</w:t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2A245F">
      <w:rPr>
        <w:rFonts w:ascii="Times New Roman" w:hAnsi="Times New Roman" w:cs="Times New Roman"/>
        <w:noProof/>
        <w:lang w:eastAsia="en-US"/>
      </w:rPr>
      <w:t>2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BA965" w14:textId="77777777" w:rsidR="00170D69" w:rsidRDefault="00170D69">
      <w:pPr>
        <w:spacing w:after="0" w:line="240" w:lineRule="auto"/>
      </w:pPr>
      <w:r>
        <w:separator/>
      </w:r>
    </w:p>
  </w:footnote>
  <w:footnote w:type="continuationSeparator" w:id="0">
    <w:p w14:paraId="1C98FAE3" w14:textId="77777777" w:rsidR="00170D69" w:rsidRDefault="00170D69">
      <w:pPr>
        <w:spacing w:after="0" w:line="240" w:lineRule="auto"/>
      </w:pPr>
      <w:r>
        <w:continuationSeparator/>
      </w:r>
    </w:p>
  </w:footnote>
  <w:footnote w:id="1">
    <w:p w14:paraId="4DDACEFE" w14:textId="77777777" w:rsidR="00CA0EB6" w:rsidRDefault="00CA0EB6" w:rsidP="00A676B1">
      <w:pPr>
        <w:pStyle w:val="Textpoznpodarou"/>
        <w:tabs>
          <w:tab w:val="left" w:pos="284"/>
        </w:tabs>
        <w:spacing w:after="0" w:line="240" w:lineRule="auto"/>
        <w:ind w:left="284" w:hanging="142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</w:r>
      <w:r w:rsidRPr="00131862">
        <w:rPr>
          <w:rFonts w:ascii="Times New Roman" w:hAnsi="Times New Roman" w:cs="Times New Roman"/>
          <w:b/>
          <w:bCs/>
        </w:rPr>
        <w:t>Dodavatel uvede reálnou hodnotu/technický parametr ve vztahu k technickému požadavku</w:t>
      </w:r>
    </w:p>
  </w:footnote>
  <w:footnote w:id="2">
    <w:p w14:paraId="5E43C80E" w14:textId="77777777" w:rsidR="00CA0EB6" w:rsidRDefault="00CA0EB6" w:rsidP="00C9224B">
      <w:pPr>
        <w:pStyle w:val="Textpoznpodarou"/>
        <w:tabs>
          <w:tab w:val="left" w:pos="284"/>
        </w:tabs>
        <w:spacing w:after="0" w:line="240" w:lineRule="auto"/>
        <w:ind w:left="284" w:hanging="142"/>
        <w:jc w:val="both"/>
      </w:pPr>
      <w:r>
        <w:rPr>
          <w:rStyle w:val="Znakypropoznmkupodarou"/>
          <w:rFonts w:ascii="Times New Roman" w:hAnsi="Times New Roman"/>
        </w:rPr>
        <w:footnoteRef/>
      </w:r>
      <w:r>
        <w:tab/>
      </w:r>
      <w:r>
        <w:rPr>
          <w:rFonts w:ascii="Times New Roman" w:hAnsi="Times New Roman" w:cs="Times New Roman"/>
          <w:b/>
          <w:bCs/>
          <w:shd w:val="clear" w:color="auto" w:fill="FFE599"/>
        </w:rPr>
        <w:t>Odkaz na informace a údaje v produktových materiálech (produkt data – originální technické listy, návody k obsluze/uživatelské příručky, originální informační letáky, fotografie atd. – tyto materiály musí být součástí nabídky); v případě neprokázání splnění uváděných technických parametrů nabízeného plnění (ve vztahu k nepodkročitelným technickým požadavkům) v příslušných produktových materiálech je zadavatel oprávněn takový požadavek považovat za neprokázaný tj. nesplněný.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FB20" w14:textId="77777777" w:rsidR="00CA0EB6" w:rsidRDefault="00CA0EB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67421B9" wp14:editId="103EA208">
          <wp:simplePos x="0" y="0"/>
          <wp:positionH relativeFrom="margin">
            <wp:posOffset>415290</wp:posOffset>
          </wp:positionH>
          <wp:positionV relativeFrom="margin">
            <wp:posOffset>-760730</wp:posOffset>
          </wp:positionV>
          <wp:extent cx="4620895" cy="658495"/>
          <wp:effectExtent l="0" t="0" r="8255" b="8255"/>
          <wp:wrapSquare wrapText="bothSides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08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DF516C7"/>
    <w:multiLevelType w:val="hybridMultilevel"/>
    <w:tmpl w:val="9A08C9B4"/>
    <w:lvl w:ilvl="0" w:tplc="D65E4E7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17A1DFF"/>
    <w:multiLevelType w:val="hybridMultilevel"/>
    <w:tmpl w:val="E8A0E68E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513FD"/>
    <w:multiLevelType w:val="hybridMultilevel"/>
    <w:tmpl w:val="FFF053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4B80501"/>
    <w:multiLevelType w:val="hybridMultilevel"/>
    <w:tmpl w:val="4CBEA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5230E"/>
    <w:multiLevelType w:val="hybridMultilevel"/>
    <w:tmpl w:val="13E2456C"/>
    <w:lvl w:ilvl="0" w:tplc="24787E0A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F7D1D"/>
    <w:multiLevelType w:val="hybridMultilevel"/>
    <w:tmpl w:val="9A5AF626"/>
    <w:lvl w:ilvl="0" w:tplc="76948E46">
      <w:start w:val="2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61E3B"/>
    <w:multiLevelType w:val="hybridMultilevel"/>
    <w:tmpl w:val="511048E8"/>
    <w:lvl w:ilvl="0" w:tplc="242868DC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970DE1"/>
    <w:multiLevelType w:val="hybridMultilevel"/>
    <w:tmpl w:val="538A45CE"/>
    <w:lvl w:ilvl="0" w:tplc="FC2CD0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C06D0F"/>
    <w:multiLevelType w:val="hybridMultilevel"/>
    <w:tmpl w:val="40ECEEDC"/>
    <w:lvl w:ilvl="0" w:tplc="8BC0EF62">
      <w:start w:val="1"/>
      <w:numFmt w:val="lowerLetter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604FC"/>
    <w:multiLevelType w:val="hybridMultilevel"/>
    <w:tmpl w:val="7458E9E0"/>
    <w:lvl w:ilvl="0" w:tplc="BAD03E14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8E1A03"/>
    <w:multiLevelType w:val="hybridMultilevel"/>
    <w:tmpl w:val="89B0B3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301F8"/>
    <w:multiLevelType w:val="hybridMultilevel"/>
    <w:tmpl w:val="7A78AB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5196E33"/>
    <w:multiLevelType w:val="hybridMultilevel"/>
    <w:tmpl w:val="DF2A1100"/>
    <w:lvl w:ilvl="0" w:tplc="490E0E5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6472727"/>
    <w:multiLevelType w:val="hybridMultilevel"/>
    <w:tmpl w:val="57A25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93E88"/>
    <w:multiLevelType w:val="hybridMultilevel"/>
    <w:tmpl w:val="F864B6CE"/>
    <w:lvl w:ilvl="0" w:tplc="A6F47FB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0D2E50"/>
    <w:multiLevelType w:val="hybridMultilevel"/>
    <w:tmpl w:val="76FE4E04"/>
    <w:lvl w:ilvl="0" w:tplc="C3924D8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9F81AB6"/>
    <w:multiLevelType w:val="hybridMultilevel"/>
    <w:tmpl w:val="F23CB1D2"/>
    <w:lvl w:ilvl="0" w:tplc="3CD298C2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F68F8"/>
    <w:multiLevelType w:val="hybridMultilevel"/>
    <w:tmpl w:val="965829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202C"/>
    <w:multiLevelType w:val="hybridMultilevel"/>
    <w:tmpl w:val="13340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57A0A"/>
    <w:multiLevelType w:val="hybridMultilevel"/>
    <w:tmpl w:val="544C7F06"/>
    <w:lvl w:ilvl="0" w:tplc="FAE49A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A524F"/>
    <w:multiLevelType w:val="hybridMultilevel"/>
    <w:tmpl w:val="B7F8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F3186"/>
    <w:multiLevelType w:val="hybridMultilevel"/>
    <w:tmpl w:val="4F8C3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E28AF"/>
    <w:multiLevelType w:val="hybridMultilevel"/>
    <w:tmpl w:val="2C6EE48A"/>
    <w:lvl w:ilvl="0" w:tplc="B6C0643E">
      <w:start w:val="1"/>
      <w:numFmt w:val="decimal"/>
      <w:lvlText w:val="%1"/>
      <w:lvlJc w:val="left"/>
      <w:pPr>
        <w:ind w:left="1440" w:hanging="360"/>
      </w:pPr>
      <w:rPr>
        <w:rFonts w:eastAsia="Calibri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1" w15:restartNumberingAfterBreak="0">
    <w:nsid w:val="56E25422"/>
    <w:multiLevelType w:val="hybridMultilevel"/>
    <w:tmpl w:val="C666CF9C"/>
    <w:lvl w:ilvl="0" w:tplc="9E98DAB4">
      <w:start w:val="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6325F"/>
    <w:multiLevelType w:val="hybridMultilevel"/>
    <w:tmpl w:val="45846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9B7188E"/>
    <w:multiLevelType w:val="hybridMultilevel"/>
    <w:tmpl w:val="3238D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72587"/>
    <w:multiLevelType w:val="hybridMultilevel"/>
    <w:tmpl w:val="D9320C16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36" w15:restartNumberingAfterBreak="0">
    <w:nsid w:val="5D9B4EB8"/>
    <w:multiLevelType w:val="hybridMultilevel"/>
    <w:tmpl w:val="605C2FF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35049C9"/>
    <w:multiLevelType w:val="hybridMultilevel"/>
    <w:tmpl w:val="B53438DC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44946"/>
    <w:multiLevelType w:val="hybridMultilevel"/>
    <w:tmpl w:val="A6AA6F9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A882E83"/>
    <w:multiLevelType w:val="hybridMultilevel"/>
    <w:tmpl w:val="A8C4E2AA"/>
    <w:lvl w:ilvl="0" w:tplc="C57CA91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B26347"/>
    <w:multiLevelType w:val="hybridMultilevel"/>
    <w:tmpl w:val="BD92038A"/>
    <w:lvl w:ilvl="0" w:tplc="24787E0A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C05B14"/>
    <w:multiLevelType w:val="hybridMultilevel"/>
    <w:tmpl w:val="6F9AF802"/>
    <w:lvl w:ilvl="0" w:tplc="9AD8D6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51891">
    <w:abstractNumId w:val="1"/>
  </w:num>
  <w:num w:numId="2" w16cid:durableId="2088455340">
    <w:abstractNumId w:val="2"/>
  </w:num>
  <w:num w:numId="3" w16cid:durableId="41171895">
    <w:abstractNumId w:val="3"/>
  </w:num>
  <w:num w:numId="4" w16cid:durableId="960839500">
    <w:abstractNumId w:val="4"/>
  </w:num>
  <w:num w:numId="5" w16cid:durableId="280190815">
    <w:abstractNumId w:val="5"/>
  </w:num>
  <w:num w:numId="6" w16cid:durableId="325062582">
    <w:abstractNumId w:val="7"/>
  </w:num>
  <w:num w:numId="7" w16cid:durableId="109399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9682627">
    <w:abstractNumId w:val="33"/>
  </w:num>
  <w:num w:numId="9" w16cid:durableId="2097441085">
    <w:abstractNumId w:val="35"/>
  </w:num>
  <w:num w:numId="10" w16cid:durableId="1483739960">
    <w:abstractNumId w:val="32"/>
  </w:num>
  <w:num w:numId="11" w16cid:durableId="2081292929">
    <w:abstractNumId w:val="41"/>
  </w:num>
  <w:num w:numId="12" w16cid:durableId="1447574820">
    <w:abstractNumId w:val="15"/>
  </w:num>
  <w:num w:numId="13" w16cid:durableId="1554579500">
    <w:abstractNumId w:val="13"/>
  </w:num>
  <w:num w:numId="14" w16cid:durableId="892081212">
    <w:abstractNumId w:val="18"/>
  </w:num>
  <w:num w:numId="15" w16cid:durableId="2074235338">
    <w:abstractNumId w:val="34"/>
  </w:num>
  <w:num w:numId="16" w16cid:durableId="16350302">
    <w:abstractNumId w:val="16"/>
  </w:num>
  <w:num w:numId="17" w16cid:durableId="1514765959">
    <w:abstractNumId w:val="19"/>
  </w:num>
  <w:num w:numId="18" w16cid:durableId="814951779">
    <w:abstractNumId w:val="25"/>
  </w:num>
  <w:num w:numId="19" w16cid:durableId="369649389">
    <w:abstractNumId w:val="17"/>
  </w:num>
  <w:num w:numId="20" w16cid:durableId="1254512484">
    <w:abstractNumId w:val="26"/>
  </w:num>
  <w:num w:numId="21" w16cid:durableId="1903640580">
    <w:abstractNumId w:val="23"/>
  </w:num>
  <w:num w:numId="22" w16cid:durableId="1861384134">
    <w:abstractNumId w:val="22"/>
  </w:num>
  <w:num w:numId="23" w16cid:durableId="713771599">
    <w:abstractNumId w:val="38"/>
  </w:num>
  <w:num w:numId="24" w16cid:durableId="1077508638">
    <w:abstractNumId w:val="36"/>
  </w:num>
  <w:num w:numId="25" w16cid:durableId="521405444">
    <w:abstractNumId w:val="9"/>
  </w:num>
  <w:num w:numId="26" w16cid:durableId="1981574606">
    <w:abstractNumId w:val="27"/>
  </w:num>
  <w:num w:numId="27" w16cid:durableId="226960481">
    <w:abstractNumId w:val="20"/>
  </w:num>
  <w:num w:numId="28" w16cid:durableId="1887522937">
    <w:abstractNumId w:val="24"/>
  </w:num>
  <w:num w:numId="29" w16cid:durableId="827012570">
    <w:abstractNumId w:val="6"/>
  </w:num>
  <w:num w:numId="30" w16cid:durableId="1298142301">
    <w:abstractNumId w:val="8"/>
  </w:num>
  <w:num w:numId="31" w16cid:durableId="2035374662">
    <w:abstractNumId w:val="39"/>
  </w:num>
  <w:num w:numId="32" w16cid:durableId="1893616569">
    <w:abstractNumId w:val="29"/>
  </w:num>
  <w:num w:numId="33" w16cid:durableId="824972961">
    <w:abstractNumId w:val="14"/>
  </w:num>
  <w:num w:numId="34" w16cid:durableId="555314143">
    <w:abstractNumId w:val="37"/>
  </w:num>
  <w:num w:numId="35" w16cid:durableId="1682849308">
    <w:abstractNumId w:val="12"/>
  </w:num>
  <w:num w:numId="36" w16cid:durableId="576525245">
    <w:abstractNumId w:val="21"/>
  </w:num>
  <w:num w:numId="37" w16cid:durableId="882444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80097447">
    <w:abstractNumId w:val="31"/>
  </w:num>
  <w:num w:numId="39" w16cid:durableId="1150295051">
    <w:abstractNumId w:val="40"/>
  </w:num>
  <w:num w:numId="40" w16cid:durableId="544294465">
    <w:abstractNumId w:val="11"/>
  </w:num>
  <w:num w:numId="41" w16cid:durableId="1125732948">
    <w:abstractNumId w:val="28"/>
  </w:num>
  <w:num w:numId="42" w16cid:durableId="9884866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dFwKi8re5vRjIVmG31vl6AkkBVX1OzUdOhzUi+kgAQmAWfcLh0kM28acO5v2mWQzvMgCAN/QWDxs8+c1aYuCXQ==" w:salt="s78znXiSVjmWHp70Bm4MpA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0EBB"/>
    <w:rsid w:val="000012FC"/>
    <w:rsid w:val="000015C2"/>
    <w:rsid w:val="00007A1A"/>
    <w:rsid w:val="00007BFB"/>
    <w:rsid w:val="00010170"/>
    <w:rsid w:val="00012B4A"/>
    <w:rsid w:val="000137DF"/>
    <w:rsid w:val="0002147A"/>
    <w:rsid w:val="0002271D"/>
    <w:rsid w:val="00024E5E"/>
    <w:rsid w:val="00026512"/>
    <w:rsid w:val="0003552B"/>
    <w:rsid w:val="00037AE2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4DFB"/>
    <w:rsid w:val="0007068B"/>
    <w:rsid w:val="000714B4"/>
    <w:rsid w:val="0007414E"/>
    <w:rsid w:val="000761FA"/>
    <w:rsid w:val="000764EA"/>
    <w:rsid w:val="000807F2"/>
    <w:rsid w:val="0008185C"/>
    <w:rsid w:val="00084D74"/>
    <w:rsid w:val="000965C4"/>
    <w:rsid w:val="000A1BEC"/>
    <w:rsid w:val="000B0DDF"/>
    <w:rsid w:val="000B2AE5"/>
    <w:rsid w:val="000B2BF7"/>
    <w:rsid w:val="000B7394"/>
    <w:rsid w:val="000B7D9A"/>
    <w:rsid w:val="000C0267"/>
    <w:rsid w:val="000C0B12"/>
    <w:rsid w:val="000C3952"/>
    <w:rsid w:val="000C68D9"/>
    <w:rsid w:val="000D064A"/>
    <w:rsid w:val="000D10B2"/>
    <w:rsid w:val="000D15B2"/>
    <w:rsid w:val="000D1FC6"/>
    <w:rsid w:val="000D6C30"/>
    <w:rsid w:val="000D7AD0"/>
    <w:rsid w:val="000E000D"/>
    <w:rsid w:val="000E07BA"/>
    <w:rsid w:val="000E1569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1E55"/>
    <w:rsid w:val="001047F5"/>
    <w:rsid w:val="0010505F"/>
    <w:rsid w:val="001057CF"/>
    <w:rsid w:val="0010663A"/>
    <w:rsid w:val="001161DB"/>
    <w:rsid w:val="00116EA0"/>
    <w:rsid w:val="00124676"/>
    <w:rsid w:val="00126B0F"/>
    <w:rsid w:val="00126D0C"/>
    <w:rsid w:val="00131862"/>
    <w:rsid w:val="00133024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0D69"/>
    <w:rsid w:val="00180051"/>
    <w:rsid w:val="0018048E"/>
    <w:rsid w:val="00184075"/>
    <w:rsid w:val="00186AEE"/>
    <w:rsid w:val="0019768D"/>
    <w:rsid w:val="001B1476"/>
    <w:rsid w:val="001B6BAC"/>
    <w:rsid w:val="001C2CCE"/>
    <w:rsid w:val="001C34D8"/>
    <w:rsid w:val="001C4654"/>
    <w:rsid w:val="001D230B"/>
    <w:rsid w:val="001D31DB"/>
    <w:rsid w:val="001D411C"/>
    <w:rsid w:val="001D51EA"/>
    <w:rsid w:val="001D79CF"/>
    <w:rsid w:val="001E61EE"/>
    <w:rsid w:val="001E7570"/>
    <w:rsid w:val="001F2909"/>
    <w:rsid w:val="001F2D21"/>
    <w:rsid w:val="001F433C"/>
    <w:rsid w:val="001F46B2"/>
    <w:rsid w:val="002032C8"/>
    <w:rsid w:val="00203970"/>
    <w:rsid w:val="002118E0"/>
    <w:rsid w:val="00213B58"/>
    <w:rsid w:val="00214FD4"/>
    <w:rsid w:val="002236B2"/>
    <w:rsid w:val="00225CEF"/>
    <w:rsid w:val="00226D0A"/>
    <w:rsid w:val="00231B6A"/>
    <w:rsid w:val="002335E9"/>
    <w:rsid w:val="00234199"/>
    <w:rsid w:val="002357FB"/>
    <w:rsid w:val="00235AD8"/>
    <w:rsid w:val="00237510"/>
    <w:rsid w:val="00243173"/>
    <w:rsid w:val="002443A6"/>
    <w:rsid w:val="00246EE3"/>
    <w:rsid w:val="002533D1"/>
    <w:rsid w:val="002545B5"/>
    <w:rsid w:val="00256DB6"/>
    <w:rsid w:val="00264905"/>
    <w:rsid w:val="0027162E"/>
    <w:rsid w:val="002718CE"/>
    <w:rsid w:val="00277CB8"/>
    <w:rsid w:val="00277DA1"/>
    <w:rsid w:val="00286591"/>
    <w:rsid w:val="0029442C"/>
    <w:rsid w:val="00295927"/>
    <w:rsid w:val="00296632"/>
    <w:rsid w:val="002A245F"/>
    <w:rsid w:val="002A4350"/>
    <w:rsid w:val="002A620B"/>
    <w:rsid w:val="002B1BEA"/>
    <w:rsid w:val="002B2DAF"/>
    <w:rsid w:val="002B2F11"/>
    <w:rsid w:val="002B3372"/>
    <w:rsid w:val="002B363B"/>
    <w:rsid w:val="002B3ED4"/>
    <w:rsid w:val="002B5B07"/>
    <w:rsid w:val="002C0859"/>
    <w:rsid w:val="002C68ED"/>
    <w:rsid w:val="002D0A4A"/>
    <w:rsid w:val="002D2489"/>
    <w:rsid w:val="002D3032"/>
    <w:rsid w:val="002D39D4"/>
    <w:rsid w:val="002D6355"/>
    <w:rsid w:val="002E3D7F"/>
    <w:rsid w:val="002E40DD"/>
    <w:rsid w:val="002E4BD5"/>
    <w:rsid w:val="002E67E0"/>
    <w:rsid w:val="002E6C34"/>
    <w:rsid w:val="002E6FBA"/>
    <w:rsid w:val="002F6F87"/>
    <w:rsid w:val="002F7DE8"/>
    <w:rsid w:val="003033FC"/>
    <w:rsid w:val="00307341"/>
    <w:rsid w:val="0031271E"/>
    <w:rsid w:val="00323B9D"/>
    <w:rsid w:val="00334CFC"/>
    <w:rsid w:val="00335836"/>
    <w:rsid w:val="00336A36"/>
    <w:rsid w:val="003421A3"/>
    <w:rsid w:val="0034600C"/>
    <w:rsid w:val="00346DFE"/>
    <w:rsid w:val="00347B67"/>
    <w:rsid w:val="00352754"/>
    <w:rsid w:val="00355F40"/>
    <w:rsid w:val="003603B8"/>
    <w:rsid w:val="003626F3"/>
    <w:rsid w:val="003635BB"/>
    <w:rsid w:val="003675D0"/>
    <w:rsid w:val="00372AF6"/>
    <w:rsid w:val="00374A4D"/>
    <w:rsid w:val="00381197"/>
    <w:rsid w:val="0038125A"/>
    <w:rsid w:val="00384CF9"/>
    <w:rsid w:val="00385338"/>
    <w:rsid w:val="003860C9"/>
    <w:rsid w:val="00386535"/>
    <w:rsid w:val="003878C8"/>
    <w:rsid w:val="003879BA"/>
    <w:rsid w:val="00387E64"/>
    <w:rsid w:val="0039656C"/>
    <w:rsid w:val="003975C1"/>
    <w:rsid w:val="003A159E"/>
    <w:rsid w:val="003A1BD5"/>
    <w:rsid w:val="003A32EC"/>
    <w:rsid w:val="003A5FDC"/>
    <w:rsid w:val="003A7A57"/>
    <w:rsid w:val="003B07A6"/>
    <w:rsid w:val="003B554F"/>
    <w:rsid w:val="003C3034"/>
    <w:rsid w:val="003C330C"/>
    <w:rsid w:val="003C35A0"/>
    <w:rsid w:val="003C36B0"/>
    <w:rsid w:val="003D003A"/>
    <w:rsid w:val="003D463B"/>
    <w:rsid w:val="003D4828"/>
    <w:rsid w:val="003E371B"/>
    <w:rsid w:val="003E5883"/>
    <w:rsid w:val="003E60B0"/>
    <w:rsid w:val="003F261A"/>
    <w:rsid w:val="003F7BD8"/>
    <w:rsid w:val="00402BD3"/>
    <w:rsid w:val="00405BD9"/>
    <w:rsid w:val="004108F6"/>
    <w:rsid w:val="00410B5C"/>
    <w:rsid w:val="00411006"/>
    <w:rsid w:val="004117F4"/>
    <w:rsid w:val="00411C63"/>
    <w:rsid w:val="00411D4E"/>
    <w:rsid w:val="00413676"/>
    <w:rsid w:val="00414F68"/>
    <w:rsid w:val="00415B4E"/>
    <w:rsid w:val="00416ED2"/>
    <w:rsid w:val="004173AA"/>
    <w:rsid w:val="0042497D"/>
    <w:rsid w:val="00424C18"/>
    <w:rsid w:val="004254E8"/>
    <w:rsid w:val="00426221"/>
    <w:rsid w:val="00427311"/>
    <w:rsid w:val="00427B5E"/>
    <w:rsid w:val="00430C78"/>
    <w:rsid w:val="00430E73"/>
    <w:rsid w:val="0044004F"/>
    <w:rsid w:val="00440EF9"/>
    <w:rsid w:val="0044669B"/>
    <w:rsid w:val="004538DF"/>
    <w:rsid w:val="00461B0B"/>
    <w:rsid w:val="004627FC"/>
    <w:rsid w:val="0046569E"/>
    <w:rsid w:val="00467D58"/>
    <w:rsid w:val="004718FF"/>
    <w:rsid w:val="00473319"/>
    <w:rsid w:val="004738E6"/>
    <w:rsid w:val="00474CCC"/>
    <w:rsid w:val="004764F0"/>
    <w:rsid w:val="00483476"/>
    <w:rsid w:val="00484A41"/>
    <w:rsid w:val="00485054"/>
    <w:rsid w:val="00487B03"/>
    <w:rsid w:val="00490887"/>
    <w:rsid w:val="00490EFA"/>
    <w:rsid w:val="0049544B"/>
    <w:rsid w:val="004A0F41"/>
    <w:rsid w:val="004A47E5"/>
    <w:rsid w:val="004A4AB0"/>
    <w:rsid w:val="004B1108"/>
    <w:rsid w:val="004B3E46"/>
    <w:rsid w:val="004B47FF"/>
    <w:rsid w:val="004B5CDE"/>
    <w:rsid w:val="004B7A80"/>
    <w:rsid w:val="004C0AD0"/>
    <w:rsid w:val="004C3AAC"/>
    <w:rsid w:val="004C4A16"/>
    <w:rsid w:val="004C5589"/>
    <w:rsid w:val="004C5DBE"/>
    <w:rsid w:val="004C5FA1"/>
    <w:rsid w:val="004C64AE"/>
    <w:rsid w:val="004D1884"/>
    <w:rsid w:val="004E1A10"/>
    <w:rsid w:val="004E53EC"/>
    <w:rsid w:val="004E63B5"/>
    <w:rsid w:val="004E756E"/>
    <w:rsid w:val="004F1AFC"/>
    <w:rsid w:val="004F1C5A"/>
    <w:rsid w:val="004F363E"/>
    <w:rsid w:val="004F7B8D"/>
    <w:rsid w:val="005022A3"/>
    <w:rsid w:val="00502383"/>
    <w:rsid w:val="0050292E"/>
    <w:rsid w:val="00502E2B"/>
    <w:rsid w:val="0050686F"/>
    <w:rsid w:val="00506C91"/>
    <w:rsid w:val="005071AF"/>
    <w:rsid w:val="00516D5E"/>
    <w:rsid w:val="00525CC5"/>
    <w:rsid w:val="00531513"/>
    <w:rsid w:val="00537F41"/>
    <w:rsid w:val="00540033"/>
    <w:rsid w:val="00540CE7"/>
    <w:rsid w:val="0054650F"/>
    <w:rsid w:val="00547E16"/>
    <w:rsid w:val="0055114D"/>
    <w:rsid w:val="00551638"/>
    <w:rsid w:val="00551DD0"/>
    <w:rsid w:val="00552784"/>
    <w:rsid w:val="00552ADA"/>
    <w:rsid w:val="00553AE4"/>
    <w:rsid w:val="00553F49"/>
    <w:rsid w:val="00554E27"/>
    <w:rsid w:val="00560AEA"/>
    <w:rsid w:val="005614FD"/>
    <w:rsid w:val="005618FE"/>
    <w:rsid w:val="005629FF"/>
    <w:rsid w:val="005662FC"/>
    <w:rsid w:val="005669E0"/>
    <w:rsid w:val="00573856"/>
    <w:rsid w:val="005752AB"/>
    <w:rsid w:val="00580057"/>
    <w:rsid w:val="00581A02"/>
    <w:rsid w:val="00582078"/>
    <w:rsid w:val="0058296F"/>
    <w:rsid w:val="005833DE"/>
    <w:rsid w:val="0058663A"/>
    <w:rsid w:val="00594BA1"/>
    <w:rsid w:val="00594D40"/>
    <w:rsid w:val="00597C9F"/>
    <w:rsid w:val="005A2042"/>
    <w:rsid w:val="005A2D98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C13A5"/>
    <w:rsid w:val="005C18B4"/>
    <w:rsid w:val="005C3F5F"/>
    <w:rsid w:val="005C4AEB"/>
    <w:rsid w:val="005C6222"/>
    <w:rsid w:val="005C7362"/>
    <w:rsid w:val="005C7698"/>
    <w:rsid w:val="005D0994"/>
    <w:rsid w:val="005D174D"/>
    <w:rsid w:val="005D1D75"/>
    <w:rsid w:val="005D2717"/>
    <w:rsid w:val="005D78C3"/>
    <w:rsid w:val="005E2B68"/>
    <w:rsid w:val="005E2BD2"/>
    <w:rsid w:val="005E5196"/>
    <w:rsid w:val="005E54C1"/>
    <w:rsid w:val="005E5DA3"/>
    <w:rsid w:val="005E6772"/>
    <w:rsid w:val="005E7AC2"/>
    <w:rsid w:val="005F00AB"/>
    <w:rsid w:val="005F0FB1"/>
    <w:rsid w:val="005F500E"/>
    <w:rsid w:val="00603277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30402"/>
    <w:rsid w:val="00641BFB"/>
    <w:rsid w:val="00644829"/>
    <w:rsid w:val="00644ED9"/>
    <w:rsid w:val="00646C2C"/>
    <w:rsid w:val="00650C11"/>
    <w:rsid w:val="00650EA9"/>
    <w:rsid w:val="006520B1"/>
    <w:rsid w:val="00655636"/>
    <w:rsid w:val="006574E9"/>
    <w:rsid w:val="006605CE"/>
    <w:rsid w:val="0066418A"/>
    <w:rsid w:val="00685534"/>
    <w:rsid w:val="00686BF3"/>
    <w:rsid w:val="00686CD0"/>
    <w:rsid w:val="00690588"/>
    <w:rsid w:val="00692C49"/>
    <w:rsid w:val="0069728C"/>
    <w:rsid w:val="006A07EC"/>
    <w:rsid w:val="006A144D"/>
    <w:rsid w:val="006A16D3"/>
    <w:rsid w:val="006A2A4D"/>
    <w:rsid w:val="006A49F4"/>
    <w:rsid w:val="006B2BAD"/>
    <w:rsid w:val="006B32E9"/>
    <w:rsid w:val="006B3A30"/>
    <w:rsid w:val="006B4E50"/>
    <w:rsid w:val="006B7151"/>
    <w:rsid w:val="006B7803"/>
    <w:rsid w:val="006C2C51"/>
    <w:rsid w:val="006C6633"/>
    <w:rsid w:val="006C7D73"/>
    <w:rsid w:val="006D19AC"/>
    <w:rsid w:val="006D2FBB"/>
    <w:rsid w:val="006E0C63"/>
    <w:rsid w:val="006E327C"/>
    <w:rsid w:val="006E34BE"/>
    <w:rsid w:val="006E3558"/>
    <w:rsid w:val="006E5E6D"/>
    <w:rsid w:val="006F0DA1"/>
    <w:rsid w:val="006F4A64"/>
    <w:rsid w:val="006F7815"/>
    <w:rsid w:val="00700948"/>
    <w:rsid w:val="007069B6"/>
    <w:rsid w:val="00710320"/>
    <w:rsid w:val="00714CA3"/>
    <w:rsid w:val="007210DD"/>
    <w:rsid w:val="0073176E"/>
    <w:rsid w:val="0073597C"/>
    <w:rsid w:val="00735A5B"/>
    <w:rsid w:val="007368B0"/>
    <w:rsid w:val="00743B93"/>
    <w:rsid w:val="007456F0"/>
    <w:rsid w:val="00747939"/>
    <w:rsid w:val="007502C3"/>
    <w:rsid w:val="007506C5"/>
    <w:rsid w:val="00750965"/>
    <w:rsid w:val="00756F41"/>
    <w:rsid w:val="00757606"/>
    <w:rsid w:val="00760135"/>
    <w:rsid w:val="00762450"/>
    <w:rsid w:val="00762DDD"/>
    <w:rsid w:val="0076393D"/>
    <w:rsid w:val="007665B9"/>
    <w:rsid w:val="007667C4"/>
    <w:rsid w:val="00766B9E"/>
    <w:rsid w:val="0077008B"/>
    <w:rsid w:val="00770107"/>
    <w:rsid w:val="0077374B"/>
    <w:rsid w:val="00776394"/>
    <w:rsid w:val="00776540"/>
    <w:rsid w:val="00784C7C"/>
    <w:rsid w:val="00785069"/>
    <w:rsid w:val="00785E32"/>
    <w:rsid w:val="00787370"/>
    <w:rsid w:val="00791582"/>
    <w:rsid w:val="0079174B"/>
    <w:rsid w:val="0079560C"/>
    <w:rsid w:val="007958CA"/>
    <w:rsid w:val="0079626A"/>
    <w:rsid w:val="00796F4E"/>
    <w:rsid w:val="007978A5"/>
    <w:rsid w:val="007A587F"/>
    <w:rsid w:val="007A7546"/>
    <w:rsid w:val="007B1323"/>
    <w:rsid w:val="007B38F8"/>
    <w:rsid w:val="007B4C83"/>
    <w:rsid w:val="007C08BB"/>
    <w:rsid w:val="007C5CFB"/>
    <w:rsid w:val="007D3155"/>
    <w:rsid w:val="007D366A"/>
    <w:rsid w:val="007D7CDF"/>
    <w:rsid w:val="007E1D58"/>
    <w:rsid w:val="007E420E"/>
    <w:rsid w:val="007F0212"/>
    <w:rsid w:val="007F336F"/>
    <w:rsid w:val="00801F29"/>
    <w:rsid w:val="008026F6"/>
    <w:rsid w:val="00805334"/>
    <w:rsid w:val="00813772"/>
    <w:rsid w:val="00814E20"/>
    <w:rsid w:val="00817A69"/>
    <w:rsid w:val="008205ED"/>
    <w:rsid w:val="008233C8"/>
    <w:rsid w:val="0083218A"/>
    <w:rsid w:val="00833666"/>
    <w:rsid w:val="00841DB3"/>
    <w:rsid w:val="0084546F"/>
    <w:rsid w:val="008471B1"/>
    <w:rsid w:val="00854AED"/>
    <w:rsid w:val="00857B00"/>
    <w:rsid w:val="00860ED3"/>
    <w:rsid w:val="00861F80"/>
    <w:rsid w:val="00862630"/>
    <w:rsid w:val="008631DE"/>
    <w:rsid w:val="008637BA"/>
    <w:rsid w:val="008657A6"/>
    <w:rsid w:val="00872585"/>
    <w:rsid w:val="008736F4"/>
    <w:rsid w:val="00876553"/>
    <w:rsid w:val="00876DB4"/>
    <w:rsid w:val="00884351"/>
    <w:rsid w:val="00885925"/>
    <w:rsid w:val="008915EA"/>
    <w:rsid w:val="00891C93"/>
    <w:rsid w:val="00891EC1"/>
    <w:rsid w:val="008B156D"/>
    <w:rsid w:val="008C06E3"/>
    <w:rsid w:val="008C55BF"/>
    <w:rsid w:val="008C7845"/>
    <w:rsid w:val="008D04E1"/>
    <w:rsid w:val="008D60C7"/>
    <w:rsid w:val="008D6891"/>
    <w:rsid w:val="008E0820"/>
    <w:rsid w:val="008E2122"/>
    <w:rsid w:val="008E284F"/>
    <w:rsid w:val="008E5288"/>
    <w:rsid w:val="008E637B"/>
    <w:rsid w:val="008E719F"/>
    <w:rsid w:val="008E7FE5"/>
    <w:rsid w:val="008F0EAB"/>
    <w:rsid w:val="008F27D3"/>
    <w:rsid w:val="008F3DE8"/>
    <w:rsid w:val="008F4C26"/>
    <w:rsid w:val="008F4F03"/>
    <w:rsid w:val="008F4FDC"/>
    <w:rsid w:val="008F536F"/>
    <w:rsid w:val="008F7D70"/>
    <w:rsid w:val="00903019"/>
    <w:rsid w:val="009032AE"/>
    <w:rsid w:val="00907228"/>
    <w:rsid w:val="00907B15"/>
    <w:rsid w:val="00913229"/>
    <w:rsid w:val="0092034D"/>
    <w:rsid w:val="00924EC4"/>
    <w:rsid w:val="00926C65"/>
    <w:rsid w:val="00927A26"/>
    <w:rsid w:val="00937AD0"/>
    <w:rsid w:val="00942E75"/>
    <w:rsid w:val="0094550B"/>
    <w:rsid w:val="00945F4F"/>
    <w:rsid w:val="00955A84"/>
    <w:rsid w:val="00956B92"/>
    <w:rsid w:val="00961B46"/>
    <w:rsid w:val="0096317D"/>
    <w:rsid w:val="00965DDA"/>
    <w:rsid w:val="0096754D"/>
    <w:rsid w:val="009714BE"/>
    <w:rsid w:val="00976B39"/>
    <w:rsid w:val="00991AD3"/>
    <w:rsid w:val="00992D80"/>
    <w:rsid w:val="0099336C"/>
    <w:rsid w:val="009953B0"/>
    <w:rsid w:val="00995ABB"/>
    <w:rsid w:val="00996C54"/>
    <w:rsid w:val="00996C98"/>
    <w:rsid w:val="00996CE2"/>
    <w:rsid w:val="00996EE3"/>
    <w:rsid w:val="009975B7"/>
    <w:rsid w:val="009B1DC9"/>
    <w:rsid w:val="009B4169"/>
    <w:rsid w:val="009C0810"/>
    <w:rsid w:val="009C1008"/>
    <w:rsid w:val="009C2809"/>
    <w:rsid w:val="009C5D8F"/>
    <w:rsid w:val="009D0C2B"/>
    <w:rsid w:val="009D363D"/>
    <w:rsid w:val="009D400F"/>
    <w:rsid w:val="009D4DD8"/>
    <w:rsid w:val="009D5623"/>
    <w:rsid w:val="009D68DF"/>
    <w:rsid w:val="009D69B7"/>
    <w:rsid w:val="009E5234"/>
    <w:rsid w:val="009F4D9E"/>
    <w:rsid w:val="009F7DDE"/>
    <w:rsid w:val="00A0195D"/>
    <w:rsid w:val="00A02ED8"/>
    <w:rsid w:val="00A127C6"/>
    <w:rsid w:val="00A16604"/>
    <w:rsid w:val="00A21EA7"/>
    <w:rsid w:val="00A263B2"/>
    <w:rsid w:val="00A300FB"/>
    <w:rsid w:val="00A30E70"/>
    <w:rsid w:val="00A33A34"/>
    <w:rsid w:val="00A35AE2"/>
    <w:rsid w:val="00A3650E"/>
    <w:rsid w:val="00A40BC1"/>
    <w:rsid w:val="00A41076"/>
    <w:rsid w:val="00A413CB"/>
    <w:rsid w:val="00A43889"/>
    <w:rsid w:val="00A474B7"/>
    <w:rsid w:val="00A47641"/>
    <w:rsid w:val="00A552E7"/>
    <w:rsid w:val="00A5658F"/>
    <w:rsid w:val="00A57710"/>
    <w:rsid w:val="00A62CC0"/>
    <w:rsid w:val="00A62E1A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28B4"/>
    <w:rsid w:val="00A83436"/>
    <w:rsid w:val="00A839B0"/>
    <w:rsid w:val="00A860B3"/>
    <w:rsid w:val="00A87CA9"/>
    <w:rsid w:val="00A916CD"/>
    <w:rsid w:val="00A9202A"/>
    <w:rsid w:val="00A921C1"/>
    <w:rsid w:val="00AA254D"/>
    <w:rsid w:val="00AA56AD"/>
    <w:rsid w:val="00AB1D44"/>
    <w:rsid w:val="00AB3F6D"/>
    <w:rsid w:val="00AB4612"/>
    <w:rsid w:val="00AB7B7B"/>
    <w:rsid w:val="00AC04CC"/>
    <w:rsid w:val="00AC3C7E"/>
    <w:rsid w:val="00AC3D3D"/>
    <w:rsid w:val="00AC70A1"/>
    <w:rsid w:val="00AD2EDC"/>
    <w:rsid w:val="00AD5DF2"/>
    <w:rsid w:val="00AD6B1E"/>
    <w:rsid w:val="00AE6CDE"/>
    <w:rsid w:val="00AF28DE"/>
    <w:rsid w:val="00AF2BCB"/>
    <w:rsid w:val="00AF4523"/>
    <w:rsid w:val="00AF6967"/>
    <w:rsid w:val="00AF6D29"/>
    <w:rsid w:val="00B00D1D"/>
    <w:rsid w:val="00B016B8"/>
    <w:rsid w:val="00B02376"/>
    <w:rsid w:val="00B035F1"/>
    <w:rsid w:val="00B0551F"/>
    <w:rsid w:val="00B13CC8"/>
    <w:rsid w:val="00B1772C"/>
    <w:rsid w:val="00B207BB"/>
    <w:rsid w:val="00B272D5"/>
    <w:rsid w:val="00B32B8D"/>
    <w:rsid w:val="00B35C74"/>
    <w:rsid w:val="00B42005"/>
    <w:rsid w:val="00B43196"/>
    <w:rsid w:val="00B47CE9"/>
    <w:rsid w:val="00B5026F"/>
    <w:rsid w:val="00B50F0B"/>
    <w:rsid w:val="00B50F2B"/>
    <w:rsid w:val="00B538F5"/>
    <w:rsid w:val="00B55964"/>
    <w:rsid w:val="00B61EBD"/>
    <w:rsid w:val="00B62716"/>
    <w:rsid w:val="00B63667"/>
    <w:rsid w:val="00B65582"/>
    <w:rsid w:val="00B65B02"/>
    <w:rsid w:val="00B70200"/>
    <w:rsid w:val="00B761B1"/>
    <w:rsid w:val="00B76ABF"/>
    <w:rsid w:val="00B76DEE"/>
    <w:rsid w:val="00B8060D"/>
    <w:rsid w:val="00B80D5C"/>
    <w:rsid w:val="00B81073"/>
    <w:rsid w:val="00B8597B"/>
    <w:rsid w:val="00B91A57"/>
    <w:rsid w:val="00B95EB8"/>
    <w:rsid w:val="00BA0237"/>
    <w:rsid w:val="00BA2759"/>
    <w:rsid w:val="00BA6ED8"/>
    <w:rsid w:val="00BB06A5"/>
    <w:rsid w:val="00BB520F"/>
    <w:rsid w:val="00BB7653"/>
    <w:rsid w:val="00BC2B79"/>
    <w:rsid w:val="00BC3747"/>
    <w:rsid w:val="00BC72FC"/>
    <w:rsid w:val="00BD41DB"/>
    <w:rsid w:val="00BD4CB7"/>
    <w:rsid w:val="00BD6A71"/>
    <w:rsid w:val="00BD7A62"/>
    <w:rsid w:val="00BE06D1"/>
    <w:rsid w:val="00BE4B2E"/>
    <w:rsid w:val="00BE5680"/>
    <w:rsid w:val="00BF1419"/>
    <w:rsid w:val="00BF3A19"/>
    <w:rsid w:val="00BF3FEB"/>
    <w:rsid w:val="00BF5D00"/>
    <w:rsid w:val="00BF6710"/>
    <w:rsid w:val="00BF6D71"/>
    <w:rsid w:val="00BF6DBA"/>
    <w:rsid w:val="00BF7C96"/>
    <w:rsid w:val="00C00E90"/>
    <w:rsid w:val="00C027A6"/>
    <w:rsid w:val="00C05B31"/>
    <w:rsid w:val="00C05EB4"/>
    <w:rsid w:val="00C07788"/>
    <w:rsid w:val="00C07F10"/>
    <w:rsid w:val="00C14BA2"/>
    <w:rsid w:val="00C215C9"/>
    <w:rsid w:val="00C21F6B"/>
    <w:rsid w:val="00C24F89"/>
    <w:rsid w:val="00C2513A"/>
    <w:rsid w:val="00C26128"/>
    <w:rsid w:val="00C26570"/>
    <w:rsid w:val="00C31490"/>
    <w:rsid w:val="00C31A3B"/>
    <w:rsid w:val="00C348EB"/>
    <w:rsid w:val="00C41557"/>
    <w:rsid w:val="00C42B98"/>
    <w:rsid w:val="00C4378F"/>
    <w:rsid w:val="00C43F97"/>
    <w:rsid w:val="00C46F51"/>
    <w:rsid w:val="00C51438"/>
    <w:rsid w:val="00C5731A"/>
    <w:rsid w:val="00C61AA1"/>
    <w:rsid w:val="00C65636"/>
    <w:rsid w:val="00C6742E"/>
    <w:rsid w:val="00C750C6"/>
    <w:rsid w:val="00C75D35"/>
    <w:rsid w:val="00C82895"/>
    <w:rsid w:val="00C8371A"/>
    <w:rsid w:val="00C87F9E"/>
    <w:rsid w:val="00C91E70"/>
    <w:rsid w:val="00C9224B"/>
    <w:rsid w:val="00C929B5"/>
    <w:rsid w:val="00C93758"/>
    <w:rsid w:val="00C94E3E"/>
    <w:rsid w:val="00C9541F"/>
    <w:rsid w:val="00C96C1D"/>
    <w:rsid w:val="00CA0EB6"/>
    <w:rsid w:val="00CA4FBD"/>
    <w:rsid w:val="00CA6A14"/>
    <w:rsid w:val="00CB4239"/>
    <w:rsid w:val="00CC1AA3"/>
    <w:rsid w:val="00CC1B8E"/>
    <w:rsid w:val="00CC1DDC"/>
    <w:rsid w:val="00CC37C2"/>
    <w:rsid w:val="00CC48C4"/>
    <w:rsid w:val="00CC76A0"/>
    <w:rsid w:val="00CE34BB"/>
    <w:rsid w:val="00CE585E"/>
    <w:rsid w:val="00CF0163"/>
    <w:rsid w:val="00CF517C"/>
    <w:rsid w:val="00CF6CB7"/>
    <w:rsid w:val="00D013B5"/>
    <w:rsid w:val="00D01AE0"/>
    <w:rsid w:val="00D02A73"/>
    <w:rsid w:val="00D06B41"/>
    <w:rsid w:val="00D11CFB"/>
    <w:rsid w:val="00D12178"/>
    <w:rsid w:val="00D168BD"/>
    <w:rsid w:val="00D16B33"/>
    <w:rsid w:val="00D2374E"/>
    <w:rsid w:val="00D25975"/>
    <w:rsid w:val="00D3024A"/>
    <w:rsid w:val="00D30CED"/>
    <w:rsid w:val="00D34827"/>
    <w:rsid w:val="00D35751"/>
    <w:rsid w:val="00D3592D"/>
    <w:rsid w:val="00D373E8"/>
    <w:rsid w:val="00D40D29"/>
    <w:rsid w:val="00D418B0"/>
    <w:rsid w:val="00D41D43"/>
    <w:rsid w:val="00D4301E"/>
    <w:rsid w:val="00D457D2"/>
    <w:rsid w:val="00D462D8"/>
    <w:rsid w:val="00D54DAE"/>
    <w:rsid w:val="00D63E4E"/>
    <w:rsid w:val="00D72CE5"/>
    <w:rsid w:val="00D7380F"/>
    <w:rsid w:val="00D74FBF"/>
    <w:rsid w:val="00D762D2"/>
    <w:rsid w:val="00D81497"/>
    <w:rsid w:val="00D81814"/>
    <w:rsid w:val="00D86384"/>
    <w:rsid w:val="00D913DD"/>
    <w:rsid w:val="00D91C64"/>
    <w:rsid w:val="00D935CB"/>
    <w:rsid w:val="00D9367C"/>
    <w:rsid w:val="00D955A1"/>
    <w:rsid w:val="00D97596"/>
    <w:rsid w:val="00DA1652"/>
    <w:rsid w:val="00DA2528"/>
    <w:rsid w:val="00DA2F5D"/>
    <w:rsid w:val="00DA61AF"/>
    <w:rsid w:val="00DB2265"/>
    <w:rsid w:val="00DB667B"/>
    <w:rsid w:val="00DC42DE"/>
    <w:rsid w:val="00DC5567"/>
    <w:rsid w:val="00DD0B1E"/>
    <w:rsid w:val="00DD1DF6"/>
    <w:rsid w:val="00DD6EE3"/>
    <w:rsid w:val="00DD7135"/>
    <w:rsid w:val="00DE0688"/>
    <w:rsid w:val="00DE0AD2"/>
    <w:rsid w:val="00DE2056"/>
    <w:rsid w:val="00DE453B"/>
    <w:rsid w:val="00DE5063"/>
    <w:rsid w:val="00DF1238"/>
    <w:rsid w:val="00DF2C34"/>
    <w:rsid w:val="00DF3845"/>
    <w:rsid w:val="00DF5861"/>
    <w:rsid w:val="00DF66C7"/>
    <w:rsid w:val="00DF68AA"/>
    <w:rsid w:val="00E02B93"/>
    <w:rsid w:val="00E0415C"/>
    <w:rsid w:val="00E047FF"/>
    <w:rsid w:val="00E058D6"/>
    <w:rsid w:val="00E05FFA"/>
    <w:rsid w:val="00E100C9"/>
    <w:rsid w:val="00E101DC"/>
    <w:rsid w:val="00E10BC5"/>
    <w:rsid w:val="00E10F63"/>
    <w:rsid w:val="00E11F97"/>
    <w:rsid w:val="00E14D9B"/>
    <w:rsid w:val="00E15F4C"/>
    <w:rsid w:val="00E177EC"/>
    <w:rsid w:val="00E240A0"/>
    <w:rsid w:val="00E247C5"/>
    <w:rsid w:val="00E2691C"/>
    <w:rsid w:val="00E31E4D"/>
    <w:rsid w:val="00E33AD2"/>
    <w:rsid w:val="00E34D56"/>
    <w:rsid w:val="00E360A7"/>
    <w:rsid w:val="00E36D01"/>
    <w:rsid w:val="00E45798"/>
    <w:rsid w:val="00E5092F"/>
    <w:rsid w:val="00E52A6A"/>
    <w:rsid w:val="00E54881"/>
    <w:rsid w:val="00E54C61"/>
    <w:rsid w:val="00E55CDE"/>
    <w:rsid w:val="00E56CDC"/>
    <w:rsid w:val="00E6003B"/>
    <w:rsid w:val="00E60339"/>
    <w:rsid w:val="00E61D73"/>
    <w:rsid w:val="00E621DD"/>
    <w:rsid w:val="00E62328"/>
    <w:rsid w:val="00E63F7B"/>
    <w:rsid w:val="00E64564"/>
    <w:rsid w:val="00E64D6E"/>
    <w:rsid w:val="00E65156"/>
    <w:rsid w:val="00E66F51"/>
    <w:rsid w:val="00E7538A"/>
    <w:rsid w:val="00E76E76"/>
    <w:rsid w:val="00E80CE7"/>
    <w:rsid w:val="00E83096"/>
    <w:rsid w:val="00E83605"/>
    <w:rsid w:val="00E84654"/>
    <w:rsid w:val="00E863C3"/>
    <w:rsid w:val="00E87C6C"/>
    <w:rsid w:val="00E9448D"/>
    <w:rsid w:val="00E94888"/>
    <w:rsid w:val="00EA3511"/>
    <w:rsid w:val="00EA5B2D"/>
    <w:rsid w:val="00EB343A"/>
    <w:rsid w:val="00EB7EBD"/>
    <w:rsid w:val="00EC1C1C"/>
    <w:rsid w:val="00EC1FC4"/>
    <w:rsid w:val="00EC2B5E"/>
    <w:rsid w:val="00EC46C5"/>
    <w:rsid w:val="00EC66DE"/>
    <w:rsid w:val="00EC66FE"/>
    <w:rsid w:val="00ED282F"/>
    <w:rsid w:val="00ED56D6"/>
    <w:rsid w:val="00ED595E"/>
    <w:rsid w:val="00ED5CEF"/>
    <w:rsid w:val="00ED7A3E"/>
    <w:rsid w:val="00EE06F4"/>
    <w:rsid w:val="00EE224B"/>
    <w:rsid w:val="00EE2A9A"/>
    <w:rsid w:val="00EE2EFE"/>
    <w:rsid w:val="00EE4040"/>
    <w:rsid w:val="00EE58D1"/>
    <w:rsid w:val="00EF4767"/>
    <w:rsid w:val="00F00332"/>
    <w:rsid w:val="00F03A49"/>
    <w:rsid w:val="00F04327"/>
    <w:rsid w:val="00F06492"/>
    <w:rsid w:val="00F0763F"/>
    <w:rsid w:val="00F117C6"/>
    <w:rsid w:val="00F13AED"/>
    <w:rsid w:val="00F14181"/>
    <w:rsid w:val="00F15F59"/>
    <w:rsid w:val="00F16082"/>
    <w:rsid w:val="00F16295"/>
    <w:rsid w:val="00F17282"/>
    <w:rsid w:val="00F179F8"/>
    <w:rsid w:val="00F17B7D"/>
    <w:rsid w:val="00F2777A"/>
    <w:rsid w:val="00F27D9C"/>
    <w:rsid w:val="00F30F73"/>
    <w:rsid w:val="00F35EA5"/>
    <w:rsid w:val="00F36161"/>
    <w:rsid w:val="00F41457"/>
    <w:rsid w:val="00F427B0"/>
    <w:rsid w:val="00F4734B"/>
    <w:rsid w:val="00F532E7"/>
    <w:rsid w:val="00F5795E"/>
    <w:rsid w:val="00F63217"/>
    <w:rsid w:val="00F63E75"/>
    <w:rsid w:val="00F64745"/>
    <w:rsid w:val="00F65422"/>
    <w:rsid w:val="00F665A3"/>
    <w:rsid w:val="00F721E4"/>
    <w:rsid w:val="00F7357F"/>
    <w:rsid w:val="00F75C11"/>
    <w:rsid w:val="00F75FB9"/>
    <w:rsid w:val="00F76252"/>
    <w:rsid w:val="00F82ECA"/>
    <w:rsid w:val="00F91BB9"/>
    <w:rsid w:val="00FA1CCA"/>
    <w:rsid w:val="00FA5519"/>
    <w:rsid w:val="00FB283A"/>
    <w:rsid w:val="00FB2C75"/>
    <w:rsid w:val="00FC1BC0"/>
    <w:rsid w:val="00FC329D"/>
    <w:rsid w:val="00FC53E3"/>
    <w:rsid w:val="00FC66A0"/>
    <w:rsid w:val="00FD2693"/>
    <w:rsid w:val="00FD2AE6"/>
    <w:rsid w:val="00FD372E"/>
    <w:rsid w:val="00FD37F0"/>
    <w:rsid w:val="00FD57E5"/>
    <w:rsid w:val="00FD5828"/>
    <w:rsid w:val="00FD5CC7"/>
    <w:rsid w:val="00FD5FB4"/>
    <w:rsid w:val="00FE1C78"/>
    <w:rsid w:val="00FE3263"/>
    <w:rsid w:val="00FE3813"/>
    <w:rsid w:val="00FE4917"/>
    <w:rsid w:val="00FE5E37"/>
    <w:rsid w:val="00FE61B8"/>
    <w:rsid w:val="00FE68FF"/>
    <w:rsid w:val="00FE7B50"/>
    <w:rsid w:val="00FF2F2C"/>
    <w:rsid w:val="00FF4A01"/>
    <w:rsid w:val="00FF73E4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F3AE58B9-46E2-4B0C-92DC-89AC8B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3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F4C53-2774-4A70-B425-8EC63DD9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2381</Words>
  <Characters>14050</Characters>
  <Application>Microsoft Office Word</Application>
  <DocSecurity>8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16399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9</cp:revision>
  <cp:lastPrinted>2023-05-02T09:03:00Z</cp:lastPrinted>
  <dcterms:created xsi:type="dcterms:W3CDTF">2023-09-01T08:29:00Z</dcterms:created>
  <dcterms:modified xsi:type="dcterms:W3CDTF">2023-09-04T04:25:00Z</dcterms:modified>
</cp:coreProperties>
</file>