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942FA6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0B7522" w:rsidP="00F62C1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Technický dozor stavebníka </w:t>
            </w:r>
            <w:r w:rsidR="008A027F">
              <w:rPr>
                <w:rFonts w:ascii="Arial" w:hAnsi="Arial" w:cs="Arial"/>
                <w:b/>
                <w:sz w:val="22"/>
                <w:szCs w:val="22"/>
              </w:rPr>
              <w:t xml:space="preserve">k akci </w:t>
            </w:r>
            <w:r w:rsidR="00F62C11">
              <w:rPr>
                <w:rFonts w:ascii="Arial" w:hAnsi="Arial" w:cs="Arial"/>
                <w:b/>
                <w:sz w:val="22"/>
                <w:szCs w:val="22"/>
              </w:rPr>
              <w:t xml:space="preserve">II/360 Trnava – Rudíkov, </w:t>
            </w:r>
            <w:r w:rsidR="00F62C11">
              <w:rPr>
                <w:rFonts w:ascii="Arial" w:hAnsi="Arial" w:cs="Arial"/>
                <w:b/>
                <w:sz w:val="22"/>
                <w:szCs w:val="22"/>
              </w:rPr>
              <w:br/>
              <w:t>1. stavba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D844AF" w:rsidP="00756D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756D53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065A83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3A346D">
              <w:rPr>
                <w:rFonts w:ascii="Arial" w:hAnsi="Arial" w:cs="Arial"/>
                <w:sz w:val="22"/>
                <w:szCs w:val="22"/>
              </w:rPr>
              <w:t>Aneta Veleba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F62C1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</w:t>
            </w:r>
            <w:r w:rsidR="003A346D">
              <w:rPr>
                <w:rFonts w:ascii="Arial" w:hAnsi="Arial" w:cs="Arial"/>
                <w:sz w:val="22"/>
                <w:szCs w:val="22"/>
              </w:rPr>
              <w:t>181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F62C11">
              <w:rPr>
                <w:rFonts w:ascii="Arial" w:hAnsi="Arial" w:cs="Arial"/>
                <w:sz w:val="22"/>
                <w:szCs w:val="22"/>
              </w:rPr>
              <w:t>Veleba.a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C55ECC" w:rsidRDefault="00C55ECC" w:rsidP="007048E3">
      <w:pPr>
        <w:overflowPunct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 w:rsidRPr="006B229C">
        <w:rPr>
          <w:rFonts w:ascii="Arial" w:hAnsi="Arial" w:cs="Arial"/>
          <w:sz w:val="22"/>
          <w:szCs w:val="22"/>
        </w:rPr>
        <w:t xml:space="preserve">Předmětem plnění veřejné zakázky je provedení výkonu „Technického dozoru stavebníka“ (dále jen TD) spočívajícího v zajištění kontroly (shody) a dohledu nad plněním smluvních závazků zhotovitele stavebních prací specifikovaných ve Smlouvě o dílo se zvláštním důrazem na kvalitu a způsob provádění prací při současném respektování stanovisek a rozhodnutí příslušných veřejnoprávních orgánů vztahujících se ke stavbě </w:t>
      </w:r>
      <w:r w:rsidR="00F62C11">
        <w:rPr>
          <w:rFonts w:ascii="Arial" w:hAnsi="Arial" w:cs="Arial"/>
          <w:sz w:val="22"/>
          <w:szCs w:val="22"/>
        </w:rPr>
        <w:t>II/360 Trnava – Rudíkov, 1. stavba</w:t>
      </w:r>
      <w:r w:rsidRPr="006B229C">
        <w:rPr>
          <w:rFonts w:ascii="Arial" w:hAnsi="Arial" w:cs="Arial"/>
          <w:sz w:val="22"/>
          <w:szCs w:val="22"/>
        </w:rPr>
        <w:t xml:space="preserve">. </w:t>
      </w:r>
      <w:r w:rsidRPr="007048E3">
        <w:rPr>
          <w:rFonts w:ascii="Arial" w:hAnsi="Arial" w:cs="Arial"/>
          <w:sz w:val="22"/>
          <w:szCs w:val="22"/>
        </w:rPr>
        <w:t xml:space="preserve">Jedná se o </w:t>
      </w:r>
      <w:r w:rsidR="007048E3" w:rsidRPr="007048E3">
        <w:rPr>
          <w:rFonts w:ascii="Arial" w:hAnsi="Arial" w:cs="Arial"/>
          <w:spacing w:val="-2"/>
          <w:sz w:val="22"/>
          <w:szCs w:val="22"/>
        </w:rPr>
        <w:t>rekonstrukci silnice II/360 v úseku mezi obcemi Rudíkov a Trnava</w:t>
      </w:r>
      <w:r w:rsidR="00A92350">
        <w:rPr>
          <w:rFonts w:ascii="Arial" w:hAnsi="Arial" w:cs="Arial"/>
          <w:spacing w:val="-2"/>
          <w:sz w:val="22"/>
          <w:szCs w:val="22"/>
        </w:rPr>
        <w:t>, která</w:t>
      </w:r>
      <w:r w:rsidR="007048E3" w:rsidRPr="007048E3">
        <w:rPr>
          <w:rFonts w:ascii="Arial" w:hAnsi="Arial" w:cs="Arial"/>
          <w:spacing w:val="-2"/>
          <w:sz w:val="22"/>
          <w:szCs w:val="22"/>
        </w:rPr>
        <w:t xml:space="preserve"> je navržena v kategorii S</w:t>
      </w:r>
      <w:r w:rsidR="007048E3">
        <w:rPr>
          <w:rFonts w:ascii="Arial" w:hAnsi="Arial" w:cs="Arial"/>
          <w:spacing w:val="-2"/>
          <w:sz w:val="22"/>
          <w:szCs w:val="22"/>
        </w:rPr>
        <w:t xml:space="preserve"> </w:t>
      </w:r>
      <w:r w:rsidR="007048E3" w:rsidRPr="00826718">
        <w:rPr>
          <w:rFonts w:ascii="Arial" w:hAnsi="Arial" w:cs="Arial"/>
          <w:spacing w:val="-2"/>
          <w:sz w:val="22"/>
          <w:szCs w:val="22"/>
        </w:rPr>
        <w:t xml:space="preserve">9,5/90. Řešený úsek silnice II/360 </w:t>
      </w:r>
      <w:r w:rsidR="007048E3" w:rsidRPr="00826718">
        <w:rPr>
          <w:rFonts w:ascii="Arial" w:hAnsi="Arial" w:cs="Arial"/>
          <w:sz w:val="22"/>
          <w:szCs w:val="22"/>
        </w:rPr>
        <w:t>začíná v blízkosti čerpací stanice PH (</w:t>
      </w:r>
      <w:r w:rsidR="007048E3">
        <w:rPr>
          <w:rFonts w:ascii="Arial" w:hAnsi="Arial" w:cs="Arial"/>
          <w:sz w:val="22"/>
          <w:szCs w:val="22"/>
        </w:rPr>
        <w:t xml:space="preserve">u obce Rudíkov, </w:t>
      </w:r>
      <w:r w:rsidR="007048E3" w:rsidRPr="00826718">
        <w:rPr>
          <w:rFonts w:ascii="Arial" w:hAnsi="Arial" w:cs="Arial"/>
          <w:sz w:val="22"/>
          <w:szCs w:val="22"/>
        </w:rPr>
        <w:t>km 1,260) a je vymezen začátkem náběhového klínu vyznačeným stávajícím dopravním stínem, a končí pracovní spárou již zrekonstruované části silnice II/360 u rybníků Velký a Malý Bor (</w:t>
      </w:r>
      <w:r w:rsidR="007048E3">
        <w:rPr>
          <w:rFonts w:ascii="Arial" w:hAnsi="Arial" w:cs="Arial"/>
          <w:sz w:val="22"/>
          <w:szCs w:val="22"/>
        </w:rPr>
        <w:t xml:space="preserve">u obce Trnava, </w:t>
      </w:r>
      <w:r w:rsidR="007048E3" w:rsidRPr="00826718">
        <w:rPr>
          <w:rFonts w:ascii="Arial" w:hAnsi="Arial" w:cs="Arial"/>
          <w:sz w:val="22"/>
          <w:szCs w:val="22"/>
        </w:rPr>
        <w:t xml:space="preserve">km 3,640). </w:t>
      </w:r>
      <w:r w:rsidR="007048E3" w:rsidRPr="00826718">
        <w:rPr>
          <w:rFonts w:ascii="Arial" w:hAnsi="Arial" w:cs="Arial"/>
          <w:spacing w:val="-2"/>
          <w:sz w:val="22"/>
          <w:szCs w:val="22"/>
        </w:rPr>
        <w:t>Celková délka rekonstrukce silnice II/360 je cca 2,4 km. Součástí stavby je i úprava stávajících stykových křižovatek se silnicí II/390 (směr Budišov), se silnicí III/36058 (směr Rudíkov) a se silnicí III/36059 (směr Přeckov).</w:t>
      </w:r>
    </w:p>
    <w:p w:rsidR="007048E3" w:rsidRPr="007048E3" w:rsidRDefault="007048E3" w:rsidP="007048E3">
      <w:pPr>
        <w:overflowPunct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</w:p>
    <w:p w:rsidR="007048E3" w:rsidRPr="00AD50EC" w:rsidRDefault="007048E3" w:rsidP="007048E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AD50EC">
        <w:rPr>
          <w:rFonts w:ascii="Arial" w:hAnsi="Arial" w:cs="Arial"/>
          <w:sz w:val="22"/>
          <w:szCs w:val="22"/>
        </w:rPr>
        <w:t>Stavba bude realizována dle projektové dokumentace „II/360 Trnava – Rudíkov, 1. stavba“ vypracované ve stupni PDPS společností Sweco Hydroprojekt a.s.</w:t>
      </w:r>
      <w:r>
        <w:rPr>
          <w:rFonts w:ascii="Arial" w:hAnsi="Arial" w:cs="Arial"/>
          <w:sz w:val="22"/>
          <w:szCs w:val="22"/>
        </w:rPr>
        <w:t xml:space="preserve"> (07/</w:t>
      </w:r>
      <w:r w:rsidRPr="00AD50EC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1)</w:t>
      </w:r>
      <w:r w:rsidRPr="00AD50EC">
        <w:rPr>
          <w:rFonts w:ascii="Arial" w:hAnsi="Arial" w:cs="Arial"/>
          <w:sz w:val="22"/>
          <w:szCs w:val="22"/>
        </w:rPr>
        <w:t xml:space="preserve"> a </w:t>
      </w:r>
      <w:r w:rsidRPr="00AD50EC">
        <w:rPr>
          <w:rFonts w:ascii="Arial" w:hAnsi="Arial" w:cs="Arial"/>
          <w:spacing w:val="-4"/>
          <w:sz w:val="22"/>
          <w:szCs w:val="22"/>
        </w:rPr>
        <w:t>„</w:t>
      </w:r>
      <w:r w:rsidRPr="00AD50EC">
        <w:rPr>
          <w:rFonts w:ascii="Arial" w:hAnsi="Arial" w:cs="Arial"/>
          <w:sz w:val="22"/>
          <w:szCs w:val="22"/>
        </w:rPr>
        <w:t>II/360 Trnava – Rudíkov, 1. stavba, vážní zóna</w:t>
      </w:r>
      <w:r w:rsidRPr="00AD50EC">
        <w:rPr>
          <w:rFonts w:ascii="Arial" w:eastAsia="MS Mincho" w:hAnsi="Arial" w:cs="Arial"/>
          <w:sz w:val="22"/>
          <w:szCs w:val="22"/>
        </w:rPr>
        <w:t xml:space="preserve">“ vypracované ve stupni PDPS </w:t>
      </w:r>
      <w:r w:rsidRPr="00AD50EC">
        <w:rPr>
          <w:rFonts w:ascii="Arial" w:hAnsi="Arial" w:cs="Arial"/>
          <w:sz w:val="22"/>
          <w:szCs w:val="22"/>
        </w:rPr>
        <w:t>společností Sweco Hydroprojekt a.s.</w:t>
      </w:r>
      <w:r>
        <w:rPr>
          <w:rFonts w:ascii="Arial" w:hAnsi="Arial" w:cs="Arial"/>
          <w:sz w:val="22"/>
          <w:szCs w:val="22"/>
        </w:rPr>
        <w:t xml:space="preserve"> (08/</w:t>
      </w:r>
      <w:r w:rsidRPr="00AD50EC">
        <w:rPr>
          <w:rFonts w:ascii="Arial" w:hAnsi="Arial" w:cs="Arial"/>
          <w:sz w:val="22"/>
          <w:szCs w:val="22"/>
        </w:rPr>
        <w:t>2022</w:t>
      </w:r>
      <w:r>
        <w:rPr>
          <w:rFonts w:ascii="Arial" w:hAnsi="Arial" w:cs="Arial"/>
          <w:sz w:val="22"/>
          <w:szCs w:val="22"/>
        </w:rPr>
        <w:t>)</w:t>
      </w:r>
      <w:r w:rsidRPr="00AD50EC">
        <w:rPr>
          <w:rFonts w:ascii="Arial" w:eastAsia="MS Mincho" w:hAnsi="Arial" w:cs="Arial"/>
          <w:sz w:val="22"/>
          <w:szCs w:val="22"/>
        </w:rPr>
        <w:t xml:space="preserve">. </w:t>
      </w:r>
      <w:r w:rsidRPr="00AD50EC">
        <w:rPr>
          <w:rFonts w:ascii="Arial" w:hAnsi="Arial" w:cs="Arial"/>
          <w:sz w:val="22"/>
          <w:szCs w:val="22"/>
        </w:rPr>
        <w:t xml:space="preserve"> Rozpočty obou staveb jsou sloučeny do jednoho rozpočtu.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</w:p>
    <w:p w:rsidR="00C55ECC" w:rsidRPr="00F23649" w:rsidRDefault="00C55ECC" w:rsidP="00C55ECC">
      <w:pPr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>Druh stavby:</w:t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="007048E3">
        <w:rPr>
          <w:rFonts w:ascii="Arial" w:hAnsi="Arial" w:cs="Arial"/>
          <w:sz w:val="22"/>
          <w:szCs w:val="22"/>
        </w:rPr>
        <w:t>rekonstrukce silnice</w:t>
      </w:r>
    </w:p>
    <w:p w:rsidR="007048E3" w:rsidRDefault="00C55ECC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silnice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 w:rsidR="007048E3">
        <w:rPr>
          <w:rFonts w:ascii="Arial" w:hAnsi="Arial" w:cs="Arial"/>
          <w:sz w:val="22"/>
          <w:szCs w:val="22"/>
        </w:rPr>
        <w:t>360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7048E3" w:rsidRPr="00C90FC1">
        <w:rPr>
          <w:rFonts w:ascii="Arial" w:hAnsi="Arial" w:cs="Arial"/>
          <w:spacing w:val="-4"/>
          <w:sz w:val="22"/>
          <w:szCs w:val="22"/>
        </w:rPr>
        <w:t>k.</w:t>
      </w:r>
      <w:r w:rsidR="007048E3">
        <w:rPr>
          <w:rFonts w:ascii="Arial" w:hAnsi="Arial" w:cs="Arial"/>
          <w:spacing w:val="-4"/>
          <w:sz w:val="22"/>
          <w:szCs w:val="22"/>
        </w:rPr>
        <w:t xml:space="preserve"> </w:t>
      </w:r>
      <w:r w:rsidR="007048E3" w:rsidRPr="00C90FC1">
        <w:rPr>
          <w:rFonts w:ascii="Arial" w:hAnsi="Arial" w:cs="Arial"/>
          <w:spacing w:val="-4"/>
          <w:sz w:val="22"/>
          <w:szCs w:val="22"/>
        </w:rPr>
        <w:t xml:space="preserve">ú. </w:t>
      </w:r>
      <w:r w:rsidR="007048E3">
        <w:rPr>
          <w:rFonts w:ascii="Arial" w:hAnsi="Arial" w:cs="Arial"/>
          <w:spacing w:val="-4"/>
          <w:sz w:val="22"/>
          <w:szCs w:val="22"/>
        </w:rPr>
        <w:t>Rudíkov</w:t>
      </w:r>
      <w:r w:rsidR="007048E3" w:rsidRPr="00C90FC1">
        <w:rPr>
          <w:rFonts w:ascii="Arial" w:hAnsi="Arial" w:cs="Arial"/>
          <w:spacing w:val="-4"/>
          <w:sz w:val="22"/>
          <w:szCs w:val="22"/>
        </w:rPr>
        <w:t xml:space="preserve"> (</w:t>
      </w:r>
      <w:r w:rsidR="007048E3">
        <w:rPr>
          <w:rFonts w:ascii="Arial" w:hAnsi="Arial" w:cs="Arial"/>
          <w:spacing w:val="-4"/>
          <w:sz w:val="22"/>
          <w:szCs w:val="22"/>
        </w:rPr>
        <w:t>743267</w:t>
      </w:r>
      <w:r w:rsidR="007048E3" w:rsidRPr="00C90FC1">
        <w:rPr>
          <w:rFonts w:ascii="Arial" w:hAnsi="Arial" w:cs="Arial"/>
          <w:spacing w:val="-4"/>
          <w:sz w:val="22"/>
          <w:szCs w:val="22"/>
        </w:rPr>
        <w:t xml:space="preserve">), </w:t>
      </w:r>
      <w:r w:rsidR="007048E3">
        <w:rPr>
          <w:rFonts w:ascii="Arial" w:hAnsi="Arial" w:cs="Arial"/>
          <w:spacing w:val="-4"/>
          <w:sz w:val="22"/>
          <w:szCs w:val="22"/>
        </w:rPr>
        <w:t>Trnava u Třebíče</w:t>
      </w:r>
      <w:r w:rsidR="007048E3" w:rsidRPr="00C90FC1">
        <w:rPr>
          <w:rFonts w:ascii="Arial" w:hAnsi="Arial" w:cs="Arial"/>
          <w:spacing w:val="-4"/>
          <w:sz w:val="22"/>
          <w:szCs w:val="22"/>
        </w:rPr>
        <w:t xml:space="preserve"> (</w:t>
      </w:r>
      <w:r w:rsidR="007048E3">
        <w:rPr>
          <w:rFonts w:ascii="Arial" w:hAnsi="Arial" w:cs="Arial"/>
          <w:spacing w:val="-4"/>
          <w:sz w:val="22"/>
          <w:szCs w:val="22"/>
        </w:rPr>
        <w:t xml:space="preserve">768286).  </w:t>
      </w:r>
    </w:p>
    <w:p w:rsidR="00C55ECC" w:rsidRPr="00F23649" w:rsidRDefault="00C55ECC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>Zhotovitel stavby:</w:t>
      </w:r>
      <w:r w:rsidRPr="00F2364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dle výsledků zadávacího řízení na stavební práce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>investiční akce:</w:t>
      </w:r>
      <w:r w:rsidRPr="00F23649">
        <w:rPr>
          <w:rFonts w:ascii="Arial" w:hAnsi="Arial" w:cs="Arial"/>
          <w:sz w:val="22"/>
          <w:szCs w:val="22"/>
        </w:rPr>
        <w:tab/>
      </w:r>
      <w:r w:rsidR="007048E3" w:rsidRPr="00B2469D">
        <w:rPr>
          <w:rFonts w:ascii="Arial" w:hAnsi="Arial" w:cs="Arial"/>
          <w:sz w:val="22"/>
          <w:szCs w:val="22"/>
        </w:rPr>
        <w:t>151</w:t>
      </w:r>
      <w:r w:rsidR="007048E3">
        <w:rPr>
          <w:rFonts w:ascii="Arial" w:hAnsi="Arial" w:cs="Arial"/>
          <w:sz w:val="22"/>
          <w:szCs w:val="22"/>
        </w:rPr>
        <w:t> </w:t>
      </w:r>
      <w:r w:rsidR="007048E3" w:rsidRPr="00B2469D">
        <w:rPr>
          <w:rFonts w:ascii="Arial" w:hAnsi="Arial" w:cs="Arial"/>
          <w:sz w:val="22"/>
          <w:szCs w:val="22"/>
        </w:rPr>
        <w:t>297</w:t>
      </w:r>
      <w:r w:rsidR="007048E3">
        <w:rPr>
          <w:rFonts w:ascii="Arial" w:hAnsi="Arial" w:cs="Arial"/>
          <w:sz w:val="22"/>
          <w:szCs w:val="22"/>
        </w:rPr>
        <w:t xml:space="preserve"> </w:t>
      </w:r>
      <w:r w:rsidR="007048E3" w:rsidRPr="00B2469D">
        <w:rPr>
          <w:rFonts w:ascii="Arial" w:hAnsi="Arial" w:cs="Arial"/>
          <w:sz w:val="22"/>
          <w:szCs w:val="22"/>
        </w:rPr>
        <w:t>865</w:t>
      </w:r>
      <w:r w:rsidR="007048E3">
        <w:rPr>
          <w:rFonts w:ascii="Arial" w:hAnsi="Arial" w:cs="Arial"/>
          <w:sz w:val="22"/>
          <w:szCs w:val="22"/>
        </w:rPr>
        <w:t xml:space="preserve"> </w:t>
      </w:r>
      <w:r w:rsidR="007048E3" w:rsidRPr="00936FA6">
        <w:rPr>
          <w:rFonts w:ascii="Arial" w:hAnsi="Arial" w:cs="Arial"/>
          <w:sz w:val="22"/>
          <w:szCs w:val="22"/>
        </w:rPr>
        <w:t>Kč bez DPH</w:t>
      </w:r>
      <w:r w:rsidRPr="00F23649">
        <w:rPr>
          <w:rFonts w:ascii="Arial" w:hAnsi="Arial" w:cs="Arial"/>
          <w:sz w:val="22"/>
          <w:szCs w:val="22"/>
        </w:rPr>
        <w:tab/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hodnota výkonu 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7048E3">
        <w:rPr>
          <w:rFonts w:ascii="Arial" w:hAnsi="Arial" w:cs="Arial"/>
          <w:sz w:val="22"/>
          <w:szCs w:val="22"/>
        </w:rPr>
        <w:t xml:space="preserve">   570 000 </w:t>
      </w:r>
      <w:r w:rsidRPr="00E47D5E">
        <w:rPr>
          <w:rFonts w:ascii="Arial" w:hAnsi="Arial" w:cs="Arial"/>
          <w:sz w:val="22"/>
          <w:szCs w:val="22"/>
        </w:rPr>
        <w:t>Kč bez DPH</w:t>
      </w:r>
      <w:r w:rsidRPr="00740FB2">
        <w:rPr>
          <w:rFonts w:ascii="Arial" w:hAnsi="Arial" w:cs="Arial"/>
          <w:sz w:val="22"/>
          <w:szCs w:val="22"/>
        </w:rPr>
        <w:t xml:space="preserve"> 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Předpokládaný termín plnění: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 dobu realizace stavebních prací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9E26B6">
        <w:rPr>
          <w:rFonts w:ascii="Arial" w:hAnsi="Arial" w:cs="Arial"/>
          <w:sz w:val="22"/>
          <w:szCs w:val="22"/>
        </w:rPr>
        <w:t>Zahájení realizace stavby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</w:t>
      </w:r>
      <w:r w:rsidR="007048E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</w:t>
      </w:r>
      <w:r w:rsidR="007048E3">
        <w:rPr>
          <w:rFonts w:ascii="Arial" w:hAnsi="Arial" w:cs="Arial"/>
          <w:sz w:val="22"/>
          <w:szCs w:val="22"/>
        </w:rPr>
        <w:t>3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9E26B6">
        <w:rPr>
          <w:rFonts w:ascii="Arial" w:hAnsi="Arial" w:cs="Arial"/>
          <w:sz w:val="22"/>
          <w:szCs w:val="22"/>
        </w:rPr>
        <w:t>Předčasné užívání stavby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do 31. </w:t>
      </w:r>
      <w:r w:rsidR="002A3B2D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 202</w:t>
      </w:r>
      <w:r w:rsidR="002A3B2D">
        <w:rPr>
          <w:rFonts w:ascii="Arial" w:hAnsi="Arial" w:cs="Arial"/>
          <w:sz w:val="22"/>
          <w:szCs w:val="22"/>
        </w:rPr>
        <w:t>4</w:t>
      </w:r>
    </w:p>
    <w:p w:rsidR="00AF2D06" w:rsidRDefault="00AF2D06" w:rsidP="00C55ECC">
      <w:pPr>
        <w:rPr>
          <w:rFonts w:ascii="Arial" w:hAnsi="Arial" w:cs="Arial"/>
          <w:sz w:val="22"/>
          <w:szCs w:val="22"/>
        </w:rPr>
      </w:pP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C14AEC">
        <w:rPr>
          <w:rFonts w:ascii="Arial" w:hAnsi="Arial" w:cs="Arial"/>
          <w:sz w:val="22"/>
          <w:szCs w:val="22"/>
        </w:rPr>
        <w:lastRenderedPageBreak/>
        <w:t>Dokončení stavby vč.</w:t>
      </w:r>
      <w:r>
        <w:rPr>
          <w:rFonts w:ascii="Arial" w:hAnsi="Arial" w:cs="Arial"/>
          <w:sz w:val="22"/>
          <w:szCs w:val="22"/>
        </w:rPr>
        <w:t xml:space="preserve"> předání </w:t>
      </w:r>
      <w:r w:rsidRPr="00C14AEC">
        <w:rPr>
          <w:rFonts w:ascii="Arial" w:hAnsi="Arial" w:cs="Arial"/>
          <w:sz w:val="22"/>
          <w:szCs w:val="22"/>
        </w:rPr>
        <w:t xml:space="preserve">kompletní </w:t>
      </w:r>
    </w:p>
    <w:p w:rsidR="00C55ECC" w:rsidRDefault="00C55ECC" w:rsidP="00C55ECC">
      <w:pPr>
        <w:rPr>
          <w:rFonts w:ascii="Arial" w:hAnsi="Arial" w:cs="Arial"/>
          <w:sz w:val="22"/>
          <w:szCs w:val="22"/>
        </w:rPr>
      </w:pPr>
      <w:r w:rsidRPr="00C14AEC">
        <w:rPr>
          <w:rFonts w:ascii="Arial" w:hAnsi="Arial" w:cs="Arial"/>
          <w:sz w:val="22"/>
          <w:szCs w:val="22"/>
        </w:rPr>
        <w:t>dokladové části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do </w:t>
      </w:r>
      <w:r w:rsidR="007048E3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. </w:t>
      </w:r>
      <w:r w:rsidR="007048E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202</w:t>
      </w:r>
      <w:r w:rsidR="002A3B2D">
        <w:rPr>
          <w:rFonts w:ascii="Arial" w:hAnsi="Arial" w:cs="Arial"/>
          <w:sz w:val="22"/>
          <w:szCs w:val="22"/>
        </w:rPr>
        <w:t>5</w:t>
      </w:r>
    </w:p>
    <w:p w:rsidR="00AE494F" w:rsidRDefault="00AE494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E90BCA" w:rsidRDefault="00E90BCA" w:rsidP="00E90BCA">
      <w:pPr>
        <w:jc w:val="both"/>
        <w:rPr>
          <w:rFonts w:ascii="Arial" w:hAnsi="Arial" w:cs="Arial"/>
          <w:sz w:val="22"/>
          <w:szCs w:val="22"/>
        </w:rPr>
      </w:pPr>
      <w:r w:rsidRPr="004575F2">
        <w:rPr>
          <w:rFonts w:ascii="Arial" w:hAnsi="Arial" w:cs="Arial"/>
          <w:sz w:val="22"/>
          <w:szCs w:val="22"/>
        </w:rPr>
        <w:t>V zimním období (tj. od 1. listopadu do 31. března) nebudou prováděny jakékoli stavební práce, které by znamenaly omezení provozu na pozemních komunikacích a zimní údržbě.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C55ECC" w:rsidRPr="00AE494F" w:rsidRDefault="00C55ECC" w:rsidP="00C55ECC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veřejné zakázky je dále podrobněji vymezen v návrhu příkazní smlouvy.</w:t>
      </w:r>
    </w:p>
    <w:p w:rsidR="00C55ECC" w:rsidRDefault="00C55ECC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  <w:r w:rsidRPr="00F567C9">
        <w:rPr>
          <w:rFonts w:ascii="Arial" w:hAnsi="Arial" w:cs="Arial"/>
          <w:b/>
          <w:sz w:val="22"/>
          <w:szCs w:val="22"/>
        </w:rPr>
        <w:t>Zadavatel si vyhrazuje právo změnit předpokládané termíny plnění v závislosti na termínech plnění stavebních prací pro dotčenou stavbu.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E90BCA" w:rsidRDefault="00E90BCA" w:rsidP="00E90BCA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  <w:bookmarkStart w:id="1" w:name="_GoBack"/>
      <w:bookmarkEnd w:id="1"/>
    </w:p>
    <w:p w:rsidR="0092681E" w:rsidRDefault="0092681E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AD0BDF" w:rsidRDefault="00AD0BDF" w:rsidP="00AD0BDF">
      <w:pPr>
        <w:jc w:val="both"/>
        <w:rPr>
          <w:rFonts w:ascii="Arial" w:hAnsi="Arial" w:cs="Arial"/>
          <w:sz w:val="22"/>
          <w:szCs w:val="22"/>
        </w:rPr>
      </w:pPr>
      <w:r w:rsidRPr="00AD0BDF">
        <w:rPr>
          <w:rFonts w:ascii="Arial" w:hAnsi="Arial" w:cs="Arial"/>
          <w:sz w:val="22"/>
          <w:szCs w:val="22"/>
        </w:rPr>
        <w:t>Pro tuto stavbu bude,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AD0BDF" w:rsidRDefault="00AD0BD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bookmarkStart w:id="2" w:name="_Toc464039178"/>
      <w:bookmarkStart w:id="3" w:name="_Toc468796029"/>
      <w:r w:rsidRPr="00EE46E5">
        <w:t>Termíny plnění</w:t>
      </w:r>
      <w:bookmarkEnd w:id="2"/>
      <w:r w:rsidRPr="00EE46E5">
        <w:t xml:space="preserve"> veřejné zakázky</w:t>
      </w:r>
      <w:bookmarkEnd w:id="3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</w:t>
      </w:r>
      <w:r w:rsidR="00850AC2">
        <w:rPr>
          <w:rFonts w:ascii="Arial" w:hAnsi="Arial" w:cs="Arial"/>
          <w:spacing w:val="-6"/>
          <w:sz w:val="22"/>
          <w:szCs w:val="22"/>
        </w:rPr>
        <w:t>1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, resp. </w:t>
      </w:r>
      <w:r w:rsidRPr="00120CA0">
        <w:rPr>
          <w:rFonts w:ascii="Arial" w:hAnsi="Arial" w:cs="Arial"/>
          <w:spacing w:val="-6"/>
          <w:sz w:val="22"/>
          <w:szCs w:val="22"/>
        </w:rPr>
        <w:t>v</w:t>
      </w:r>
      <w:r w:rsidR="00850AC2">
        <w:rPr>
          <w:rFonts w:ascii="Arial" w:hAnsi="Arial" w:cs="Arial"/>
          <w:spacing w:val="-6"/>
          <w:sz w:val="22"/>
          <w:szCs w:val="22"/>
        </w:rPr>
        <w:t> návrhu příkazní smlouvy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</w:t>
      </w:r>
      <w:r w:rsidR="00F9634C">
        <w:rPr>
          <w:rFonts w:ascii="Arial" w:hAnsi="Arial" w:cs="Arial"/>
          <w:spacing w:val="-6"/>
          <w:sz w:val="22"/>
          <w:szCs w:val="22"/>
        </w:rPr>
        <w:t>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4" w:name="_Toc464039179"/>
      <w:bookmarkStart w:id="5" w:name="_Toc468796030"/>
      <w:r w:rsidRPr="00EE46E5">
        <w:t>Předpokládaná hodnota veřejné zakázky</w:t>
      </w:r>
      <w:bookmarkEnd w:id="4"/>
      <w:bookmarkEnd w:id="5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8A5158" w:rsidRPr="008A5158">
        <w:rPr>
          <w:rFonts w:ascii="Arial" w:hAnsi="Arial" w:cs="Arial"/>
          <w:sz w:val="22"/>
          <w:szCs w:val="22"/>
        </w:rPr>
        <w:t>570 000</w:t>
      </w:r>
      <w:r w:rsidR="007A396E" w:rsidRPr="008A5158">
        <w:rPr>
          <w:rFonts w:ascii="Arial" w:hAnsi="Arial" w:cs="Arial"/>
          <w:sz w:val="22"/>
          <w:szCs w:val="22"/>
        </w:rPr>
        <w:t xml:space="preserve"> Kč bez DPH.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3E1FE8" w:rsidRDefault="003E1FE8" w:rsidP="003E1FE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803B2D">
        <w:rPr>
          <w:rFonts w:ascii="Arial" w:hAnsi="Arial" w:cs="Arial"/>
          <w:b w:val="0"/>
          <w:sz w:val="22"/>
          <w:szCs w:val="22"/>
        </w:rPr>
        <w:t xml:space="preserve">Sweco Hydroprojekt a.s., Táborská 31, 140 16 Praha 4, IČO 26475081 – zpracovatel projektové dokumentace ve stupni PDPS včetně soupisu prací „II/360 Trnava – Rudíkov, 1. stavba“ z </w:t>
      </w:r>
      <w:r>
        <w:rPr>
          <w:rFonts w:ascii="Arial" w:hAnsi="Arial" w:cs="Arial"/>
          <w:b w:val="0"/>
          <w:sz w:val="22"/>
          <w:szCs w:val="22"/>
        </w:rPr>
        <w:t>07</w:t>
      </w:r>
      <w:r w:rsidRPr="00803B2D">
        <w:rPr>
          <w:rFonts w:ascii="Arial" w:hAnsi="Arial" w:cs="Arial"/>
          <w:b w:val="0"/>
          <w:sz w:val="22"/>
          <w:szCs w:val="22"/>
        </w:rPr>
        <w:t>/202</w:t>
      </w:r>
      <w:r>
        <w:rPr>
          <w:rFonts w:ascii="Arial" w:hAnsi="Arial" w:cs="Arial"/>
          <w:b w:val="0"/>
          <w:sz w:val="22"/>
          <w:szCs w:val="22"/>
        </w:rPr>
        <w:t>1</w:t>
      </w:r>
      <w:r w:rsidRPr="00803B2D">
        <w:rPr>
          <w:rFonts w:ascii="Arial" w:hAnsi="Arial" w:cs="Arial"/>
          <w:b w:val="0"/>
          <w:sz w:val="22"/>
          <w:szCs w:val="22"/>
        </w:rPr>
        <w:t>,</w:t>
      </w:r>
    </w:p>
    <w:p w:rsidR="003E1FE8" w:rsidRDefault="003E1FE8" w:rsidP="003E1FE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803B2D">
        <w:rPr>
          <w:rFonts w:ascii="Arial" w:hAnsi="Arial" w:cs="Arial"/>
          <w:b w:val="0"/>
          <w:sz w:val="22"/>
          <w:szCs w:val="22"/>
        </w:rPr>
        <w:t>Sweco Hydroprojekt a.s., Táborská 31, 140 16 Praha 4, IČO 26475081 – zpracovatel projektové dokumentace ve stupni PDPS včetně soupisu prací „II/360 Trnava – Rudíkov, 1. stavba</w:t>
      </w:r>
      <w:r>
        <w:rPr>
          <w:rFonts w:ascii="Arial" w:hAnsi="Arial" w:cs="Arial"/>
          <w:b w:val="0"/>
          <w:sz w:val="22"/>
          <w:szCs w:val="22"/>
        </w:rPr>
        <w:t>, vážní zóna</w:t>
      </w:r>
      <w:r w:rsidRPr="00803B2D">
        <w:rPr>
          <w:rFonts w:ascii="Arial" w:hAnsi="Arial" w:cs="Arial"/>
          <w:b w:val="0"/>
          <w:sz w:val="22"/>
          <w:szCs w:val="22"/>
        </w:rPr>
        <w:t xml:space="preserve">“ z </w:t>
      </w:r>
      <w:r>
        <w:rPr>
          <w:rFonts w:ascii="Arial" w:hAnsi="Arial" w:cs="Arial"/>
          <w:b w:val="0"/>
          <w:sz w:val="22"/>
          <w:szCs w:val="22"/>
        </w:rPr>
        <w:t>08</w:t>
      </w:r>
      <w:r w:rsidRPr="00803B2D">
        <w:rPr>
          <w:rFonts w:ascii="Arial" w:hAnsi="Arial" w:cs="Arial"/>
          <w:b w:val="0"/>
          <w:sz w:val="22"/>
          <w:szCs w:val="22"/>
        </w:rPr>
        <w:t>/202</w:t>
      </w:r>
      <w:r>
        <w:rPr>
          <w:rFonts w:ascii="Arial" w:hAnsi="Arial" w:cs="Arial"/>
          <w:b w:val="0"/>
          <w:sz w:val="22"/>
          <w:szCs w:val="22"/>
        </w:rPr>
        <w:t>2,</w:t>
      </w:r>
    </w:p>
    <w:tbl>
      <w:tblPr>
        <w:tblW w:w="960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3E1FE8" w:rsidRPr="009C7291" w:rsidTr="006053B1">
        <w:trPr>
          <w:trHeight w:val="456"/>
        </w:trPr>
        <w:tc>
          <w:tcPr>
            <w:tcW w:w="9606" w:type="dxa"/>
          </w:tcPr>
          <w:p w:rsidR="003E1FE8" w:rsidRPr="00B2760E" w:rsidRDefault="003E1FE8" w:rsidP="003E1FE8">
            <w:pPr>
              <w:pStyle w:val="Nzev"/>
              <w:jc w:val="both"/>
              <w:rPr>
                <w:rFonts w:ascii="Century Gothic" w:hAnsi="Century Gothic" w:cs="Century Gothic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</w:t>
            </w:r>
            <w:r w:rsidRPr="003E1FE8">
              <w:rPr>
                <w:rFonts w:ascii="Arial" w:hAnsi="Arial" w:cs="Arial"/>
                <w:b w:val="0"/>
                <w:sz w:val="22"/>
                <w:szCs w:val="22"/>
              </w:rPr>
              <w:t xml:space="preserve">Ing. Jiří Bouchner, Prokopa Holého 1055, 580 01 Havlíčkův Brod, IČO 76276783 – zpracovatel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 w:rsidRPr="003E1FE8">
              <w:rPr>
                <w:rFonts w:ascii="Arial" w:hAnsi="Arial" w:cs="Arial"/>
                <w:b w:val="0"/>
                <w:sz w:val="22"/>
                <w:szCs w:val="22"/>
              </w:rPr>
              <w:t>Dopravně bezpečnostního auditu pro stavbu „</w:t>
            </w:r>
            <w:r w:rsidRPr="00803B2D">
              <w:rPr>
                <w:rFonts w:ascii="Arial" w:hAnsi="Arial" w:cs="Arial"/>
                <w:b w:val="0"/>
                <w:sz w:val="22"/>
                <w:szCs w:val="22"/>
              </w:rPr>
              <w:t>II/360 Trnava – Rudíkov, 1. stavba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“ z 03/2022,</w:t>
            </w:r>
          </w:p>
        </w:tc>
      </w:tr>
    </w:tbl>
    <w:p w:rsidR="003E1FE8" w:rsidRDefault="003E1FE8" w:rsidP="003E1FE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EKOLA group, spol. s r. o., Mistrovská 558/4, 108 00 Praha 10, IČO 63981378 – zpracovatel Dokumentace k prověřování stavby z hlediska klimatického dopadu (1/2023) a Studie nakládání s odpady (01/2023).</w:t>
      </w:r>
    </w:p>
    <w:p w:rsidR="00A92350" w:rsidRDefault="00A92350" w:rsidP="003E1FE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A92350" w:rsidRPr="00803B2D" w:rsidRDefault="00A92350" w:rsidP="003E1FE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6" w:name="_Toc464039180"/>
      <w:bookmarkStart w:id="7" w:name="_Toc468796032"/>
      <w:r w:rsidRPr="00EE46E5">
        <w:lastRenderedPageBreak/>
        <w:t>Klasifikace předmětu veřejné zakázky</w:t>
      </w:r>
      <w:bookmarkEnd w:id="6"/>
      <w:bookmarkEnd w:id="7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8" w:name="_Toc464039181"/>
      <w:bookmarkStart w:id="9" w:name="_Toc468796033"/>
      <w:r w:rsidRPr="00EE46E5">
        <w:t>Kvalifikace pro plnění veřejné zakázky:</w:t>
      </w:r>
      <w:bookmarkEnd w:id="8"/>
      <w:bookmarkEnd w:id="9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10" w:name="_Toc468796034"/>
      <w:r w:rsidRPr="00EE46E5">
        <w:rPr>
          <w:u w:val="single"/>
        </w:rPr>
        <w:t>Základní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- potvrzení příslušné okresní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5"/>
      <w:r w:rsidRPr="00EE46E5">
        <w:rPr>
          <w:u w:val="single"/>
        </w:rPr>
        <w:t>Profesní způsobilost</w:t>
      </w:r>
      <w:bookmarkEnd w:id="11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</w:t>
      </w:r>
      <w:r w:rsidR="00475FDA">
        <w:rPr>
          <w:rFonts w:ascii="Arial" w:hAnsi="Arial" w:cs="Arial"/>
          <w:b/>
          <w:spacing w:val="-2"/>
          <w:sz w:val="22"/>
          <w:szCs w:val="22"/>
        </w:rPr>
        <w:t>l v souladu s ust. § 77 odst. 1</w:t>
      </w: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>Dodavate</w:t>
      </w:r>
      <w:r w:rsidR="00475FDA">
        <w:rPr>
          <w:rFonts w:ascii="Arial" w:hAnsi="Arial" w:cs="Arial"/>
          <w:b/>
          <w:spacing w:val="-2"/>
        </w:rPr>
        <w:t>l v souladu s ust. § 77 odst. 2</w:t>
      </w:r>
      <w:r w:rsidRPr="00BB4DD7">
        <w:rPr>
          <w:rFonts w:ascii="Arial" w:hAnsi="Arial" w:cs="Arial"/>
          <w:b/>
          <w:spacing w:val="-2"/>
        </w:rPr>
        <w:t xml:space="preserve">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6"/>
      <w:r w:rsidRPr="00EE46E5">
        <w:rPr>
          <w:u w:val="single"/>
        </w:rPr>
        <w:t>Technická kvalifikace</w:t>
      </w:r>
      <w:bookmarkEnd w:id="12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F2B">
        <w:rPr>
          <w:rFonts w:ascii="Arial" w:hAnsi="Arial" w:cs="Arial"/>
        </w:rPr>
        <w:t xml:space="preserve">seznam </w:t>
      </w:r>
      <w:r w:rsidRPr="00EE4F2B">
        <w:rPr>
          <w:rFonts w:ascii="Arial" w:hAnsi="Arial" w:cs="Arial"/>
          <w:spacing w:val="-4"/>
        </w:rPr>
        <w:t xml:space="preserve">významných služeb </w:t>
      </w:r>
      <w:r w:rsidR="00E20795" w:rsidRPr="00EE4F2B">
        <w:rPr>
          <w:rFonts w:ascii="Arial" w:hAnsi="Arial" w:cs="Arial"/>
          <w:spacing w:val="-4"/>
        </w:rPr>
        <w:t xml:space="preserve">obdobného charakteru </w:t>
      </w:r>
      <w:r w:rsidRPr="00EE4F2B">
        <w:rPr>
          <w:rFonts w:ascii="Arial" w:hAnsi="Arial" w:cs="Arial"/>
          <w:spacing w:val="-4"/>
        </w:rPr>
        <w:t xml:space="preserve">poskytnutých </w:t>
      </w:r>
      <w:r w:rsidR="00EE4F2B">
        <w:rPr>
          <w:rFonts w:ascii="Arial" w:hAnsi="Arial" w:cs="Arial"/>
          <w:spacing w:val="-4"/>
        </w:rPr>
        <w:t>v</w:t>
      </w:r>
      <w:r w:rsidRPr="00EE4F2B">
        <w:rPr>
          <w:rFonts w:ascii="Arial" w:hAnsi="Arial" w:cs="Arial"/>
          <w:spacing w:val="-4"/>
        </w:rPr>
        <w:t xml:space="preserve"> poslední</w:t>
      </w:r>
      <w:r w:rsidR="00EE4F2B">
        <w:rPr>
          <w:rFonts w:ascii="Arial" w:hAnsi="Arial" w:cs="Arial"/>
          <w:spacing w:val="-4"/>
        </w:rPr>
        <w:t>ch</w:t>
      </w:r>
      <w:r w:rsidRPr="003156CB">
        <w:rPr>
          <w:rFonts w:ascii="Arial" w:hAnsi="Arial" w:cs="Arial"/>
          <w:b/>
          <w:spacing w:val="-4"/>
        </w:rPr>
        <w:t xml:space="preserve"> </w:t>
      </w:r>
      <w:r w:rsidR="00EE4F2B" w:rsidRPr="00AF189D">
        <w:rPr>
          <w:rFonts w:ascii="Arial" w:hAnsi="Arial" w:cs="Arial"/>
          <w:b/>
          <w:spacing w:val="-4"/>
        </w:rPr>
        <w:t>5 letech</w:t>
      </w:r>
      <w:r w:rsidRPr="003156CB">
        <w:rPr>
          <w:rFonts w:ascii="Arial" w:hAnsi="Arial" w:cs="Arial"/>
          <w:b/>
          <w:spacing w:val="-4"/>
        </w:rPr>
        <w:t xml:space="preserve"> </w:t>
      </w:r>
      <w:r w:rsidRPr="003156CB">
        <w:rPr>
          <w:rFonts w:ascii="Arial" w:hAnsi="Arial" w:cs="Arial"/>
          <w:spacing w:val="-4"/>
        </w:rPr>
        <w:t>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CF3540" w:rsidRDefault="00F63462" w:rsidP="00CF354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CF3540">
        <w:rPr>
          <w:rFonts w:ascii="Arial" w:hAnsi="Arial" w:cs="Arial"/>
          <w:sz w:val="22"/>
          <w:szCs w:val="22"/>
        </w:rPr>
        <w:t>Zadavatel</w:t>
      </w:r>
      <w:r w:rsidR="00CF3540"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 w:rsidR="00CF3540"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vymezuje </w:t>
      </w:r>
      <w:r w:rsidRPr="00CF354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CF3540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CF3540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CF3540">
        <w:rPr>
          <w:rFonts w:ascii="Arial" w:hAnsi="Arial" w:cs="Arial"/>
          <w:b/>
          <w:sz w:val="22"/>
          <w:szCs w:val="22"/>
        </w:rPr>
        <w:t xml:space="preserve">3 významných služeb </w:t>
      </w:r>
      <w:r w:rsidR="002869C7" w:rsidRPr="00CF3540">
        <w:rPr>
          <w:rFonts w:ascii="Arial" w:hAnsi="Arial" w:cs="Arial"/>
          <w:sz w:val="22"/>
          <w:szCs w:val="22"/>
        </w:rPr>
        <w:t>(musí se přitom jednat</w:t>
      </w:r>
      <w:r w:rsidR="002869C7" w:rsidRPr="00CF3540">
        <w:rPr>
          <w:rFonts w:ascii="Arial" w:hAnsi="Arial" w:cs="Arial"/>
          <w:spacing w:val="-2"/>
          <w:sz w:val="22"/>
          <w:szCs w:val="22"/>
        </w:rPr>
        <w:t xml:space="preserve"> o služby řádně dokončené</w:t>
      </w:r>
      <w:r w:rsidR="00A71B88" w:rsidRPr="00CF3540">
        <w:rPr>
          <w:rFonts w:ascii="Arial" w:hAnsi="Arial" w:cs="Arial"/>
          <w:spacing w:val="-2"/>
          <w:sz w:val="22"/>
          <w:szCs w:val="22"/>
        </w:rPr>
        <w:t>)</w:t>
      </w:r>
      <w:r w:rsidR="002869C7" w:rsidRPr="00CF3540">
        <w:rPr>
          <w:rFonts w:ascii="Arial" w:hAnsi="Arial" w:cs="Arial"/>
          <w:spacing w:val="-2"/>
          <w:sz w:val="22"/>
          <w:szCs w:val="22"/>
        </w:rPr>
        <w:t>, jej</w:t>
      </w:r>
      <w:r w:rsidR="00CF3540">
        <w:rPr>
          <w:rFonts w:ascii="Arial" w:hAnsi="Arial" w:cs="Arial"/>
          <w:spacing w:val="-2"/>
          <w:sz w:val="22"/>
          <w:szCs w:val="22"/>
        </w:rPr>
        <w:t>ich</w:t>
      </w:r>
      <w:r w:rsidR="002869C7" w:rsidRPr="00CF3540">
        <w:rPr>
          <w:rFonts w:ascii="Arial" w:hAnsi="Arial" w:cs="Arial"/>
          <w:spacing w:val="-2"/>
          <w:sz w:val="22"/>
          <w:szCs w:val="22"/>
        </w:rPr>
        <w:t xml:space="preserve">ž předmětem byl </w:t>
      </w:r>
      <w:r w:rsidR="00FA1BE6" w:rsidRPr="00CF3540">
        <w:rPr>
          <w:rFonts w:ascii="Arial" w:hAnsi="Arial" w:cs="Arial"/>
          <w:spacing w:val="-2"/>
          <w:sz w:val="22"/>
          <w:szCs w:val="22"/>
        </w:rPr>
        <w:t xml:space="preserve">ze </w:t>
      </w:r>
      <w:r w:rsidR="00FA1BE6" w:rsidRPr="00CF3540">
        <w:rPr>
          <w:rFonts w:ascii="Arial" w:hAnsi="Arial" w:cs="Arial"/>
          <w:spacing w:val="-6"/>
          <w:sz w:val="22"/>
          <w:szCs w:val="22"/>
        </w:rPr>
        <w:t xml:space="preserve">strany dodavatele </w:t>
      </w:r>
      <w:r w:rsidR="002869C7" w:rsidRPr="00CF3540">
        <w:rPr>
          <w:rFonts w:ascii="Arial" w:hAnsi="Arial" w:cs="Arial"/>
          <w:spacing w:val="-6"/>
          <w:sz w:val="22"/>
          <w:szCs w:val="22"/>
        </w:rPr>
        <w:t>výkon technického dozoru stavebníka</w:t>
      </w:r>
      <w:r w:rsidR="00CF3540">
        <w:rPr>
          <w:rFonts w:ascii="Arial" w:hAnsi="Arial" w:cs="Arial"/>
          <w:spacing w:val="-6"/>
          <w:sz w:val="22"/>
          <w:szCs w:val="22"/>
        </w:rPr>
        <w:t>:</w:t>
      </w:r>
    </w:p>
    <w:p w:rsidR="00BB52F0" w:rsidRDefault="00CF3540" w:rsidP="00CF354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a)</w:t>
      </w:r>
      <w:r w:rsidR="002869C7" w:rsidRPr="00CF3540">
        <w:rPr>
          <w:rFonts w:ascii="Arial" w:hAnsi="Arial" w:cs="Arial"/>
          <w:spacing w:val="-6"/>
          <w:sz w:val="22"/>
          <w:szCs w:val="22"/>
        </w:rPr>
        <w:t xml:space="preserve"> při realizaci stavby v</w:t>
      </w:r>
      <w:r w:rsidR="001D1A65" w:rsidRPr="00CF3540">
        <w:rPr>
          <w:rFonts w:ascii="Arial" w:hAnsi="Arial" w:cs="Arial"/>
          <w:spacing w:val="-6"/>
          <w:sz w:val="22"/>
          <w:szCs w:val="22"/>
        </w:rPr>
        <w:t> oblasti výstavby nebo rekonstrukce silnic</w:t>
      </w:r>
      <w:r>
        <w:rPr>
          <w:rFonts w:ascii="Arial" w:hAnsi="Arial" w:cs="Arial"/>
          <w:spacing w:val="-6"/>
          <w:sz w:val="22"/>
          <w:szCs w:val="22"/>
        </w:rPr>
        <w:t xml:space="preserve"> s investičními náklady</w:t>
      </w:r>
      <w:r w:rsidR="0089180E" w:rsidRPr="00CF3540">
        <w:rPr>
          <w:rFonts w:ascii="Arial" w:hAnsi="Arial" w:cs="Arial"/>
          <w:sz w:val="22"/>
          <w:szCs w:val="22"/>
        </w:rPr>
        <w:t xml:space="preserve"> </w:t>
      </w:r>
      <w:r w:rsidR="008C72FB" w:rsidRPr="00CF3540">
        <w:rPr>
          <w:rFonts w:ascii="Arial" w:hAnsi="Arial" w:cs="Arial"/>
          <w:sz w:val="22"/>
          <w:szCs w:val="22"/>
        </w:rPr>
        <w:t xml:space="preserve">v minimální výši </w:t>
      </w:r>
      <w:r w:rsidR="00AF189D" w:rsidRPr="00AF189D">
        <w:rPr>
          <w:rFonts w:ascii="Arial" w:hAnsi="Arial" w:cs="Arial"/>
          <w:b/>
          <w:sz w:val="22"/>
          <w:szCs w:val="22"/>
        </w:rPr>
        <w:t>7</w:t>
      </w:r>
      <w:r w:rsidR="008A5158" w:rsidRPr="00AF189D">
        <w:rPr>
          <w:rFonts w:ascii="Arial" w:hAnsi="Arial" w:cs="Arial"/>
          <w:b/>
          <w:sz w:val="22"/>
          <w:szCs w:val="22"/>
        </w:rPr>
        <w:t>0</w:t>
      </w:r>
      <w:r w:rsidR="008C72FB" w:rsidRPr="00AF189D">
        <w:rPr>
          <w:rFonts w:ascii="Arial" w:hAnsi="Arial" w:cs="Arial"/>
          <w:b/>
          <w:sz w:val="22"/>
          <w:szCs w:val="22"/>
        </w:rPr>
        <w:t xml:space="preserve"> mil. Kč bez DPH</w:t>
      </w:r>
      <w:r w:rsidR="002605DC" w:rsidRPr="00CF3540">
        <w:rPr>
          <w:rFonts w:ascii="Arial" w:hAnsi="Arial" w:cs="Arial"/>
          <w:sz w:val="22"/>
          <w:szCs w:val="22"/>
        </w:rPr>
        <w:t xml:space="preserve"> </w:t>
      </w:r>
      <w:r w:rsidR="001D1A65" w:rsidRPr="00CF3540">
        <w:rPr>
          <w:rFonts w:ascii="Arial" w:hAnsi="Arial" w:cs="Arial"/>
          <w:sz w:val="22"/>
          <w:szCs w:val="22"/>
        </w:rPr>
        <w:t>pro každou z nich.</w:t>
      </w:r>
    </w:p>
    <w:p w:rsidR="00B52319" w:rsidRDefault="00B52319" w:rsidP="00B52319">
      <w:pPr>
        <w:rPr>
          <w:sz w:val="12"/>
          <w:szCs w:val="12"/>
        </w:rPr>
      </w:pPr>
    </w:p>
    <w:p w:rsidR="008A5158" w:rsidRPr="00B52319" w:rsidRDefault="008A5158" w:rsidP="00B52319">
      <w:pPr>
        <w:rPr>
          <w:sz w:val="12"/>
          <w:szCs w:val="12"/>
        </w:rPr>
      </w:pPr>
    </w:p>
    <w:p w:rsidR="00B52319" w:rsidRPr="00B52319" w:rsidRDefault="00B52319" w:rsidP="00B52319">
      <w:pPr>
        <w:jc w:val="both"/>
        <w:rPr>
          <w:rFonts w:ascii="Arial" w:hAnsi="Arial" w:cs="Arial"/>
          <w:sz w:val="22"/>
          <w:szCs w:val="22"/>
        </w:rPr>
      </w:pPr>
      <w:r w:rsidRPr="00B52319">
        <w:rPr>
          <w:rFonts w:ascii="Arial" w:hAnsi="Arial" w:cs="Arial"/>
          <w:sz w:val="22"/>
          <w:szCs w:val="22"/>
        </w:rPr>
        <w:lastRenderedPageBreak/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B52319" w:rsidRPr="00BF3D71" w:rsidRDefault="00B52319" w:rsidP="00CF3540">
      <w:pPr>
        <w:pStyle w:val="Bntext2"/>
        <w:spacing w:before="120" w:line="288" w:lineRule="auto"/>
        <w:ind w:left="0"/>
      </w:pP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7D6F73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756D53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756D53" w:rsidRPr="00071D6A" w:rsidRDefault="00756D53" w:rsidP="00756D5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 w:rsidR="00CE6249"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756D53" w:rsidRDefault="00756D53" w:rsidP="00756D5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4"/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756D53" w:rsidRDefault="00756D53" w:rsidP="00756D53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79543F" w:rsidRDefault="0079543F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5B01EB" w:rsidRDefault="005B01EB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5" w:name="_Toc468796038"/>
      <w:bookmarkStart w:id="16" w:name="_Toc464039189"/>
      <w:r w:rsidRPr="00EE46E5">
        <w:t>Dostupnost zadávací dokumentace</w:t>
      </w:r>
      <w:bookmarkEnd w:id="15"/>
      <w:r w:rsidRPr="00EE46E5">
        <w:t xml:space="preserve"> </w:t>
      </w:r>
      <w:bookmarkEnd w:id="16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A67B2C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A92350" w:rsidRPr="008A4F6F" w:rsidRDefault="00A92350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lastRenderedPageBreak/>
        <w:t>Zadávací dokumentaci na profilu zadavatele tvoří:</w:t>
      </w:r>
    </w:p>
    <w:p w:rsidR="00F63462" w:rsidRDefault="006B1DB8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5B01EB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 xml:space="preserve"> příkazní sml</w:t>
      </w:r>
      <w:r w:rsidR="00F81B51">
        <w:rPr>
          <w:rFonts w:ascii="Arial" w:hAnsi="Arial" w:cs="Arial"/>
          <w:sz w:val="22"/>
          <w:szCs w:val="22"/>
        </w:rPr>
        <w:t>o</w:t>
      </w:r>
      <w:r w:rsidR="00133644">
        <w:rPr>
          <w:rFonts w:ascii="Arial" w:hAnsi="Arial" w:cs="Arial"/>
          <w:sz w:val="22"/>
          <w:szCs w:val="22"/>
        </w:rPr>
        <w:t>uv</w:t>
      </w:r>
      <w:r w:rsidR="00F81B51">
        <w:rPr>
          <w:rFonts w:ascii="Arial" w:hAnsi="Arial" w:cs="Arial"/>
          <w:sz w:val="22"/>
          <w:szCs w:val="22"/>
        </w:rPr>
        <w:t>y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</w:p>
    <w:p w:rsidR="009570D7" w:rsidRPr="002568BA" w:rsidRDefault="009570D7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060D2C" w:rsidRPr="00D071FD" w:rsidRDefault="00060D2C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3E0ABA">
        <w:rPr>
          <w:rFonts w:ascii="Arial" w:hAnsi="Arial" w:cs="Arial"/>
          <w:sz w:val="22"/>
          <w:szCs w:val="22"/>
        </w:rPr>
        <w:t xml:space="preserve"> </w:t>
      </w:r>
      <w:r w:rsidR="003E0ABA" w:rsidRPr="00CF7A74">
        <w:rPr>
          <w:rFonts w:ascii="Arial" w:hAnsi="Arial" w:cs="Arial"/>
          <w:b/>
          <w:sz w:val="22"/>
          <w:szCs w:val="22"/>
        </w:rPr>
        <w:t>(veškeré autorizované osoby, jejímž prostřednictvím bude prokazovat splnění profesní způsobilosti v rámci veřejné zakázky)</w:t>
      </w:r>
    </w:p>
    <w:p w:rsidR="00546FFC" w:rsidRDefault="007A6C61" w:rsidP="00546FFC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A92350" w:rsidRPr="0010784C" w:rsidRDefault="00A92350" w:rsidP="00A92350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5B01EB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BA7462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F81B51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 xml:space="preserve">datová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schránka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ve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>smyslu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 zákona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č.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300/2008 Sb.,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>o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elektronických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úkonech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a </w:t>
      </w:r>
    </w:p>
    <w:p w:rsidR="002568BA" w:rsidRPr="002568BA" w:rsidRDefault="00F81B51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2568BA" w:rsidRPr="002568BA">
        <w:rPr>
          <w:rFonts w:ascii="Arial" w:hAnsi="Arial" w:cs="Arial"/>
          <w:sz w:val="22"/>
          <w:szCs w:val="22"/>
        </w:rPr>
        <w:t>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7" w:name="_Toc464039190"/>
      <w:bookmarkStart w:id="18" w:name="_Toc468796039"/>
      <w:r w:rsidRPr="00EE46E5">
        <w:t>Vysvětlení zadávací dokumentace</w:t>
      </w:r>
      <w:bookmarkEnd w:id="17"/>
      <w:bookmarkEnd w:id="18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E4C9E" w:rsidRDefault="00FE4C9E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9" w:name="_Toc468796040"/>
      <w:r w:rsidRPr="00EE46E5">
        <w:lastRenderedPageBreak/>
        <w:t>Podmínky sestavení a podání nabídek</w:t>
      </w:r>
      <w:bookmarkEnd w:id="19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0" w:name="_Toc464039182"/>
      <w:bookmarkStart w:id="21" w:name="_Toc468796041"/>
      <w:r w:rsidRPr="00740998">
        <w:rPr>
          <w:szCs w:val="22"/>
          <w:u w:val="single"/>
        </w:rPr>
        <w:t>Požadavky na způsob zpracování nabídkové ceny</w:t>
      </w:r>
      <w:bookmarkEnd w:id="20"/>
      <w:bookmarkEnd w:id="21"/>
    </w:p>
    <w:p w:rsidR="00A92350" w:rsidRDefault="00A17C05" w:rsidP="00FE4C9E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Nabídková cena bude uvedena v</w:t>
      </w:r>
      <w:r w:rsidR="00817F43">
        <w:rPr>
          <w:rFonts w:eastAsia="MS Mincho" w:cs="Arial"/>
          <w:szCs w:val="22"/>
        </w:rPr>
        <w:t> </w:t>
      </w:r>
      <w:r w:rsidRPr="00F33912">
        <w:rPr>
          <w:rFonts w:eastAsia="MS Mincho" w:cs="Arial"/>
          <w:szCs w:val="22"/>
        </w:rPr>
        <w:t xml:space="preserve">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2" w:name="_Toc468796043"/>
      <w:r w:rsidRPr="00EE46E5">
        <w:rPr>
          <w:u w:val="single"/>
        </w:rPr>
        <w:t>Požadavky na formu a způsob podání nabídk</w:t>
      </w:r>
      <w:bookmarkEnd w:id="22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3" w:name="_Toc464039192"/>
      <w:bookmarkStart w:id="24" w:name="_Toc468796044"/>
      <w:r w:rsidRPr="00EE46E5">
        <w:rPr>
          <w:u w:val="single"/>
        </w:rPr>
        <w:t>Požadavky na způsob zpracování nabídky a obsahové členění</w:t>
      </w:r>
      <w:bookmarkEnd w:id="23"/>
      <w:bookmarkEnd w:id="24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F5018D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F5018D">
        <w:rPr>
          <w:rFonts w:ascii="Arial" w:hAnsi="Arial" w:cs="Arial"/>
          <w:spacing w:val="-4"/>
          <w:sz w:val="22"/>
          <w:szCs w:val="22"/>
        </w:rPr>
        <w:t xml:space="preserve">Dodavatel závazně použije </w:t>
      </w:r>
      <w:r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Pr="00F5018D">
        <w:rPr>
          <w:rFonts w:ascii="Arial" w:hAnsi="Arial" w:cs="Arial"/>
          <w:spacing w:val="-4"/>
          <w:sz w:val="22"/>
          <w:szCs w:val="22"/>
        </w:rPr>
        <w:t>dokumenty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Default="009570D7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472958" w:rsidRDefault="00472958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Seznam poddodavatelů </w:t>
      </w:r>
      <w:r w:rsidRPr="0082098B">
        <w:rPr>
          <w:rFonts w:ascii="Arial" w:hAnsi="Arial" w:cs="Arial"/>
          <w:bCs/>
          <w:i/>
          <w:iCs/>
          <w:sz w:val="22"/>
          <w:szCs w:val="22"/>
        </w:rPr>
        <w:t>(prostřednictvím kterých bude dodavatel prokazovat splnění profesní způsobilosti nebo technické kvalifikace v rámci veřejné zakázky)</w:t>
      </w:r>
    </w:p>
    <w:p w:rsidR="00F63462" w:rsidRDefault="00D56912" w:rsidP="005B01EB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5" w:name="_Toc464039186"/>
      <w:bookmarkStart w:id="26" w:name="_Toc468796045"/>
      <w:r>
        <w:lastRenderedPageBreak/>
        <w:t xml:space="preserve">Lhůta </w:t>
      </w:r>
      <w:r w:rsidR="00576693">
        <w:t xml:space="preserve">a způsob </w:t>
      </w:r>
      <w:r>
        <w:t>podání nabídk</w:t>
      </w:r>
      <w:bookmarkEnd w:id="25"/>
      <w:bookmarkEnd w:id="26"/>
      <w:r w:rsidR="00DE5EE3">
        <w:t>y</w:t>
      </w:r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A0297B" w:rsidRPr="00676F5E">
        <w:rPr>
          <w:rFonts w:ascii="Arial" w:hAnsi="Arial" w:cs="Arial"/>
          <w:b/>
          <w:sz w:val="22"/>
          <w:szCs w:val="22"/>
        </w:rPr>
        <w:t>27</w:t>
      </w:r>
      <w:r w:rsidRPr="00676F5E">
        <w:rPr>
          <w:rFonts w:ascii="Arial" w:hAnsi="Arial" w:cs="Arial"/>
          <w:b/>
          <w:sz w:val="22"/>
          <w:szCs w:val="22"/>
        </w:rPr>
        <w:t xml:space="preserve">. </w:t>
      </w:r>
      <w:r w:rsidR="00840D18" w:rsidRPr="00676F5E">
        <w:rPr>
          <w:rFonts w:ascii="Arial" w:hAnsi="Arial" w:cs="Arial"/>
          <w:b/>
          <w:sz w:val="22"/>
          <w:szCs w:val="22"/>
        </w:rPr>
        <w:t>9</w:t>
      </w:r>
      <w:r w:rsidRPr="00676F5E">
        <w:rPr>
          <w:rFonts w:ascii="Arial" w:hAnsi="Arial" w:cs="Arial"/>
          <w:b/>
          <w:sz w:val="22"/>
          <w:szCs w:val="22"/>
        </w:rPr>
        <w:t>. 20</w:t>
      </w:r>
      <w:r w:rsidR="009570D7" w:rsidRPr="00676F5E">
        <w:rPr>
          <w:rFonts w:ascii="Arial" w:hAnsi="Arial" w:cs="Arial"/>
          <w:b/>
          <w:sz w:val="22"/>
          <w:szCs w:val="22"/>
        </w:rPr>
        <w:t>2</w:t>
      </w:r>
      <w:r w:rsidR="00A0297B" w:rsidRPr="00676F5E">
        <w:rPr>
          <w:rFonts w:ascii="Arial" w:hAnsi="Arial" w:cs="Arial"/>
          <w:b/>
          <w:sz w:val="22"/>
          <w:szCs w:val="22"/>
        </w:rPr>
        <w:t>3</w:t>
      </w:r>
      <w:r w:rsidRPr="00707B6F">
        <w:rPr>
          <w:rFonts w:ascii="Arial" w:hAnsi="Arial" w:cs="Arial"/>
          <w:b/>
          <w:sz w:val="22"/>
          <w:szCs w:val="22"/>
        </w:rPr>
        <w:t xml:space="preserve"> do </w:t>
      </w:r>
      <w:r w:rsidR="009570D7">
        <w:rPr>
          <w:rFonts w:ascii="Arial" w:hAnsi="Arial" w:cs="Arial"/>
          <w:b/>
          <w:sz w:val="22"/>
          <w:szCs w:val="22"/>
        </w:rPr>
        <w:t>10</w:t>
      </w:r>
      <w:r w:rsidRPr="00707B6F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 xml:space="preserve">Nabídku je možné podat </w:t>
      </w:r>
      <w:r w:rsidRPr="003C2AF1">
        <w:rPr>
          <w:szCs w:val="22"/>
          <w:u w:val="single"/>
        </w:rPr>
        <w:t>v elektronické podobě prostřednictvím elektronického nástroje E-ZAK</w:t>
      </w:r>
      <w:r w:rsidRPr="003C2AF1">
        <w:rPr>
          <w:szCs w:val="22"/>
        </w:rPr>
        <w:t xml:space="preserve">.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>Vzhledem k přijímání nabídek pouze v elektronické podobě neproběhne veřejné otevírání nabídek.</w:t>
      </w:r>
      <w:r w:rsidRPr="00191DB1">
        <w:rPr>
          <w:szCs w:val="22"/>
        </w:rPr>
        <w:t xml:space="preserve">  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lastRenderedPageBreak/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>počet roků odborné praxe v</w:t>
      </w:r>
      <w:r>
        <w:rPr>
          <w:rFonts w:ascii="Arial" w:hAnsi="Arial" w:cs="Arial"/>
          <w:spacing w:val="-6"/>
          <w:sz w:val="22"/>
          <w:szCs w:val="22"/>
        </w:rPr>
        <w:t> 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osoby ve funkci TD a to v rozsahu 10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>
        <w:rPr>
          <w:rFonts w:ascii="Arial" w:hAnsi="Arial" w:cs="Arial"/>
          <w:sz w:val="22"/>
          <w:szCs w:val="22"/>
        </w:rPr>
        <w:t xml:space="preserve"> než 10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číselná hodnota 1</w:t>
      </w:r>
      <w:r>
        <w:rPr>
          <w:rFonts w:ascii="Arial" w:hAnsi="Arial" w:cs="Arial"/>
          <w:sz w:val="22"/>
          <w:szCs w:val="22"/>
        </w:rPr>
        <w:t>0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4403D6">
        <w:rPr>
          <w:rFonts w:ascii="Arial" w:hAnsi="Arial" w:cs="Arial"/>
          <w:sz w:val="22"/>
          <w:szCs w:val="22"/>
        </w:rPr>
        <w:t>Zkušenosti dodavatele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rovnosti součtu bodů za všechna kritéria hodnocení rozhoduje o celkovém pořadí nabídek počet bodů získaných v kritériu s nejvyšší váhou. Jako nejvýhodnější bude hodnocena </w:t>
      </w:r>
      <w:r w:rsidRPr="00EE46E5">
        <w:rPr>
          <w:rFonts w:ascii="Arial" w:hAnsi="Arial" w:cs="Arial"/>
          <w:sz w:val="22"/>
          <w:szCs w:val="22"/>
        </w:rPr>
        <w:lastRenderedPageBreak/>
        <w:t>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4E2923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D259E3" w:rsidRPr="00D259E3" w:rsidRDefault="00D259E3" w:rsidP="00D259E3">
      <w:pPr>
        <w:pStyle w:val="Nadpis1"/>
        <w:spacing w:before="480"/>
        <w:ind w:left="431" w:hanging="431"/>
      </w:pPr>
      <w:r w:rsidRPr="00D259E3">
        <w:t>Další podmínky zadávacího řízení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D259E3" w:rsidRPr="00A918D9" w:rsidRDefault="00D259E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840D18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7015DB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</w:t>
      </w:r>
      <w:r w:rsidR="00F63462" w:rsidRPr="00EE46E5">
        <w:rPr>
          <w:rFonts w:ascii="Arial" w:hAnsi="Arial" w:cs="Arial"/>
          <w:sz w:val="22"/>
          <w:szCs w:val="22"/>
        </w:rPr>
        <w:lastRenderedPageBreak/>
        <w:t>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</w:t>
      </w:r>
    </w:p>
    <w:p w:rsidR="00FE4C9E" w:rsidRPr="00EE46E5" w:rsidRDefault="00FE4C9E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E90BCA">
      <w:rPr>
        <w:rFonts w:ascii="Arial" w:hAnsi="Arial" w:cs="Arial"/>
        <w:noProof/>
        <w:sz w:val="20"/>
        <w:szCs w:val="20"/>
      </w:rPr>
      <w:t>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E90BCA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E90BCA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E90BCA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15"/>
  </w:num>
  <w:num w:numId="5">
    <w:abstractNumId w:val="5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1"/>
  </w:num>
  <w:num w:numId="11">
    <w:abstractNumId w:val="6"/>
  </w:num>
  <w:num w:numId="1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38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249"/>
    <w:rsid w:val="000769F5"/>
    <w:rsid w:val="00081EA3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080D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0784C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1425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07595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9B"/>
    <w:rsid w:val="002A2A27"/>
    <w:rsid w:val="002A2EDA"/>
    <w:rsid w:val="002A3B2D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13A3"/>
    <w:rsid w:val="00312947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346D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6F4C"/>
    <w:rsid w:val="003D7351"/>
    <w:rsid w:val="003E0ABA"/>
    <w:rsid w:val="003E1EEF"/>
    <w:rsid w:val="003E1FE8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5FDA"/>
    <w:rsid w:val="00477CDB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064"/>
    <w:rsid w:val="00575A0F"/>
    <w:rsid w:val="00576217"/>
    <w:rsid w:val="00576693"/>
    <w:rsid w:val="00577B0B"/>
    <w:rsid w:val="005806C5"/>
    <w:rsid w:val="00582A59"/>
    <w:rsid w:val="00584CC1"/>
    <w:rsid w:val="00585626"/>
    <w:rsid w:val="0058565B"/>
    <w:rsid w:val="00585D66"/>
    <w:rsid w:val="005937E2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1EB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88B"/>
    <w:rsid w:val="005C2EFD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76F5E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48E3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6D53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F4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0D18"/>
    <w:rsid w:val="008413F2"/>
    <w:rsid w:val="00846945"/>
    <w:rsid w:val="00846A53"/>
    <w:rsid w:val="00847888"/>
    <w:rsid w:val="008478B3"/>
    <w:rsid w:val="00847AD8"/>
    <w:rsid w:val="00850AC2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4E0D"/>
    <w:rsid w:val="00895A49"/>
    <w:rsid w:val="0089603F"/>
    <w:rsid w:val="008961F7"/>
    <w:rsid w:val="008976B9"/>
    <w:rsid w:val="008A027F"/>
    <w:rsid w:val="008A02F7"/>
    <w:rsid w:val="008A09F3"/>
    <w:rsid w:val="008A0A88"/>
    <w:rsid w:val="008A14F7"/>
    <w:rsid w:val="008A4F6F"/>
    <w:rsid w:val="008A5158"/>
    <w:rsid w:val="008A5EFA"/>
    <w:rsid w:val="008B0F37"/>
    <w:rsid w:val="008B2312"/>
    <w:rsid w:val="008B27B9"/>
    <w:rsid w:val="008B2EE4"/>
    <w:rsid w:val="008B355A"/>
    <w:rsid w:val="008B4AFD"/>
    <w:rsid w:val="008B51E6"/>
    <w:rsid w:val="008B70AB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9AC"/>
    <w:rsid w:val="008D5C00"/>
    <w:rsid w:val="008E0136"/>
    <w:rsid w:val="008E0B58"/>
    <w:rsid w:val="008E12BD"/>
    <w:rsid w:val="008E156B"/>
    <w:rsid w:val="008E30FE"/>
    <w:rsid w:val="008E47C8"/>
    <w:rsid w:val="008E7B62"/>
    <w:rsid w:val="008E7FA6"/>
    <w:rsid w:val="008F34DF"/>
    <w:rsid w:val="008F59EC"/>
    <w:rsid w:val="008F5DF6"/>
    <w:rsid w:val="00901A91"/>
    <w:rsid w:val="00902035"/>
    <w:rsid w:val="009023B4"/>
    <w:rsid w:val="0090398A"/>
    <w:rsid w:val="00904664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2FA6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297B"/>
    <w:rsid w:val="00A0394A"/>
    <w:rsid w:val="00A039B1"/>
    <w:rsid w:val="00A06C0B"/>
    <w:rsid w:val="00A06F9B"/>
    <w:rsid w:val="00A07424"/>
    <w:rsid w:val="00A0759D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350"/>
    <w:rsid w:val="00A9257A"/>
    <w:rsid w:val="00A929CA"/>
    <w:rsid w:val="00A929E2"/>
    <w:rsid w:val="00A93D23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0BDF"/>
    <w:rsid w:val="00AD0F8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189D"/>
    <w:rsid w:val="00AF2D06"/>
    <w:rsid w:val="00AF31F3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23A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319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5D14"/>
    <w:rsid w:val="00B97F29"/>
    <w:rsid w:val="00BA2007"/>
    <w:rsid w:val="00BA2664"/>
    <w:rsid w:val="00BA26D6"/>
    <w:rsid w:val="00BA2D17"/>
    <w:rsid w:val="00BA4780"/>
    <w:rsid w:val="00BA485B"/>
    <w:rsid w:val="00BA54B4"/>
    <w:rsid w:val="00BA5ADA"/>
    <w:rsid w:val="00BA7462"/>
    <w:rsid w:val="00BA77B6"/>
    <w:rsid w:val="00BB0E55"/>
    <w:rsid w:val="00BB4DD7"/>
    <w:rsid w:val="00BB52F0"/>
    <w:rsid w:val="00BB58AB"/>
    <w:rsid w:val="00BB6AC1"/>
    <w:rsid w:val="00BB6DBE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3D71"/>
    <w:rsid w:val="00BF4781"/>
    <w:rsid w:val="00BF6611"/>
    <w:rsid w:val="00BF7039"/>
    <w:rsid w:val="00BF75A7"/>
    <w:rsid w:val="00BF77A0"/>
    <w:rsid w:val="00BF7918"/>
    <w:rsid w:val="00BF7C0B"/>
    <w:rsid w:val="00C001F3"/>
    <w:rsid w:val="00C00473"/>
    <w:rsid w:val="00C0198F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5ECC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249"/>
    <w:rsid w:val="00CE6DC7"/>
    <w:rsid w:val="00CE79E0"/>
    <w:rsid w:val="00CE7BE9"/>
    <w:rsid w:val="00CF034A"/>
    <w:rsid w:val="00CF2245"/>
    <w:rsid w:val="00CF2306"/>
    <w:rsid w:val="00CF269D"/>
    <w:rsid w:val="00CF3540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259E3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14E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1EC"/>
    <w:rsid w:val="00DE5BE3"/>
    <w:rsid w:val="00DE5E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50AF"/>
    <w:rsid w:val="00E666BE"/>
    <w:rsid w:val="00E66A84"/>
    <w:rsid w:val="00E702E2"/>
    <w:rsid w:val="00E71CDA"/>
    <w:rsid w:val="00E71EE4"/>
    <w:rsid w:val="00E73E66"/>
    <w:rsid w:val="00E75091"/>
    <w:rsid w:val="00E751C7"/>
    <w:rsid w:val="00E75D4B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BCA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4F2B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F00"/>
    <w:rsid w:val="00F172E4"/>
    <w:rsid w:val="00F20573"/>
    <w:rsid w:val="00F22A59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018D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600B3"/>
    <w:rsid w:val="00F60967"/>
    <w:rsid w:val="00F6217E"/>
    <w:rsid w:val="00F62C11"/>
    <w:rsid w:val="00F63462"/>
    <w:rsid w:val="00F64C73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236"/>
    <w:rsid w:val="00F81A90"/>
    <w:rsid w:val="00F81B51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C9E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/>
    <o:shapelayout v:ext="edit">
      <o:idmap v:ext="edit" data="1"/>
    </o:shapelayout>
  </w:shapeDefaults>
  <w:decimalSymbol w:val=","/>
  <w:listSeparator w:val=";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5B01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01EB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5AC2A-681F-4522-964C-5651AA0B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11</Pages>
  <Words>3829</Words>
  <Characters>22596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26373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Veleba Aneta Ing.</cp:lastModifiedBy>
  <cp:revision>82</cp:revision>
  <cp:lastPrinted>2021-01-13T11:30:00Z</cp:lastPrinted>
  <dcterms:created xsi:type="dcterms:W3CDTF">2021-01-07T10:52:00Z</dcterms:created>
  <dcterms:modified xsi:type="dcterms:W3CDTF">2023-09-04T07:01:00Z</dcterms:modified>
</cp:coreProperties>
</file>