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6F7817" w:rsidRPr="006F7817">
        <w:rPr>
          <w:rFonts w:ascii="Times New Roman" w:hAnsi="Times New Roman"/>
          <w:b/>
          <w:sz w:val="44"/>
          <w:szCs w:val="44"/>
        </w:rPr>
        <w:t>II/348 Arnolec – most ev. č. 348-017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D95854">
        <w:rPr>
          <w:rFonts w:ascii="Times New Roman" w:hAnsi="Times New Roman"/>
          <w:b/>
          <w:sz w:val="24"/>
          <w:szCs w:val="24"/>
        </w:rPr>
        <w:t>2</w:t>
      </w:r>
      <w:r w:rsidR="006F7817">
        <w:rPr>
          <w:rFonts w:ascii="Times New Roman" w:hAnsi="Times New Roman"/>
          <w:b/>
          <w:sz w:val="24"/>
          <w:szCs w:val="24"/>
        </w:rPr>
        <w:t>2/2019/PD/D2/VZMR/JI</w:t>
      </w:r>
      <w:r w:rsidR="00BD5EC6">
        <w:rPr>
          <w:rFonts w:ascii="Times New Roman" w:hAnsi="Times New Roman"/>
          <w:b/>
          <w:sz w:val="24"/>
          <w:szCs w:val="24"/>
        </w:rPr>
        <w:t>/sl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C97348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C97348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C97348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B012E6" w:rsidRDefault="00274968" w:rsidP="0099767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5F6206">
        <w:rPr>
          <w:rFonts w:ascii="Times New Roman" w:hAnsi="Times New Roman"/>
          <w:sz w:val="24"/>
        </w:rPr>
        <w:t>Předmětem plnění veřejné zakázky na vypracování projektové dokumentace na</w:t>
      </w:r>
      <w:r w:rsidR="00B6367D" w:rsidRPr="005F6206">
        <w:rPr>
          <w:rFonts w:ascii="Times New Roman" w:hAnsi="Times New Roman"/>
          <w:sz w:val="24"/>
        </w:rPr>
        <w:t xml:space="preserve"> </w:t>
      </w:r>
      <w:r w:rsidR="00B012E6" w:rsidRPr="005F6206">
        <w:rPr>
          <w:rFonts w:ascii="Times New Roman" w:hAnsi="Times New Roman"/>
          <w:sz w:val="24"/>
        </w:rPr>
        <w:t xml:space="preserve">rekonstrukci </w:t>
      </w:r>
      <w:r w:rsidR="00A12C2B" w:rsidRPr="00C51FC0">
        <w:rPr>
          <w:rFonts w:ascii="Times New Roman" w:hAnsi="Times New Roman"/>
          <w:sz w:val="24"/>
        </w:rPr>
        <w:t>most</w:t>
      </w:r>
      <w:r w:rsidR="00A12C2B">
        <w:rPr>
          <w:rFonts w:ascii="Times New Roman" w:hAnsi="Times New Roman"/>
          <w:sz w:val="24"/>
        </w:rPr>
        <w:t>u</w:t>
      </w:r>
      <w:r w:rsidR="00A12C2B" w:rsidRPr="00C51FC0">
        <w:rPr>
          <w:rFonts w:ascii="Times New Roman" w:hAnsi="Times New Roman"/>
          <w:sz w:val="24"/>
        </w:rPr>
        <w:t xml:space="preserve"> ev. č. 348-017</w:t>
      </w:r>
      <w:r w:rsidR="00A12C2B">
        <w:rPr>
          <w:rFonts w:ascii="Times New Roman" w:hAnsi="Times New Roman"/>
          <w:sz w:val="24"/>
        </w:rPr>
        <w:t>, převádějícího</w:t>
      </w:r>
      <w:r w:rsidR="00A12C2B" w:rsidRPr="00C51FC0">
        <w:rPr>
          <w:rFonts w:ascii="Times New Roman" w:hAnsi="Times New Roman"/>
          <w:sz w:val="24"/>
        </w:rPr>
        <w:t xml:space="preserve"> silnici II/348 ve staničení km 38,305 př</w:t>
      </w:r>
      <w:r w:rsidR="00A12C2B">
        <w:rPr>
          <w:rFonts w:ascii="Times New Roman" w:hAnsi="Times New Roman"/>
          <w:sz w:val="24"/>
        </w:rPr>
        <w:t>es potok Balinka v obci Arnolec</w:t>
      </w:r>
      <w:r w:rsidR="00B012E6" w:rsidRPr="005F6206">
        <w:rPr>
          <w:rFonts w:ascii="Times New Roman" w:hAnsi="Times New Roman"/>
          <w:sz w:val="24"/>
        </w:rPr>
        <w:t>, je:</w:t>
      </w:r>
    </w:p>
    <w:p w:rsidR="005F6206" w:rsidRPr="00BD5EC6" w:rsidRDefault="005F6206" w:rsidP="005F6206">
      <w:pPr>
        <w:pStyle w:val="Odstavecseseznamem"/>
        <w:overflowPunct w:val="0"/>
        <w:autoSpaceDE w:val="0"/>
        <w:autoSpaceDN w:val="0"/>
        <w:adjustRightInd w:val="0"/>
        <w:spacing w:after="120"/>
        <w:ind w:left="1428"/>
        <w:textAlignment w:val="baseline"/>
        <w:rPr>
          <w:rFonts w:ascii="Times New Roman" w:hAnsi="Times New Roman"/>
          <w:bCs/>
          <w:sz w:val="24"/>
          <w:highlight w:val="yellow"/>
        </w:rPr>
      </w:pPr>
    </w:p>
    <w:p w:rsidR="00A12C2B" w:rsidRPr="007B3A0A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7B3A0A">
        <w:rPr>
          <w:rFonts w:ascii="Times New Roman" w:hAnsi="Times New Roman"/>
          <w:bCs/>
          <w:sz w:val="24"/>
        </w:rPr>
        <w:t>ypracování projektové dokumentace ve stupni pro vydání územního rozhodnutí (DÚR)</w:t>
      </w:r>
    </w:p>
    <w:p w:rsidR="00A12C2B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7B3A0A">
        <w:rPr>
          <w:rFonts w:ascii="Times New Roman" w:hAnsi="Times New Roman"/>
          <w:bCs/>
          <w:sz w:val="24"/>
        </w:rPr>
        <w:t>ajištění pravomocných územních rozhodnutí (ÚR), včetně všech požadovaných příloh, dokladů a vyjádření</w:t>
      </w:r>
    </w:p>
    <w:p w:rsidR="00A12C2B" w:rsidRPr="002D3BF2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2D3BF2">
        <w:rPr>
          <w:rFonts w:ascii="Times New Roman" w:hAnsi="Times New Roman"/>
          <w:bCs/>
          <w:sz w:val="24"/>
        </w:rPr>
        <w:t xml:space="preserve">ypracování projektové dokumentace pro vydání stavebního povolení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DSP</w:t>
      </w:r>
      <w:r>
        <w:rPr>
          <w:rFonts w:ascii="Times New Roman" w:hAnsi="Times New Roman"/>
          <w:bCs/>
          <w:sz w:val="24"/>
        </w:rPr>
        <w:t>)</w:t>
      </w:r>
    </w:p>
    <w:p w:rsidR="00A12C2B" w:rsidRPr="002D3BF2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potřebných pravomocných stavebních povolení (SP), včetně všech požadovaných příloh, dokladů a vyjádření</w:t>
      </w:r>
    </w:p>
    <w:p w:rsidR="00A12C2B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A12C2B" w:rsidRPr="00D40DD9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2D3BF2">
        <w:rPr>
          <w:rFonts w:ascii="Times New Roman" w:hAnsi="Times New Roman"/>
          <w:bCs/>
          <w:sz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PDPS</w:t>
      </w:r>
      <w:r>
        <w:rPr>
          <w:rFonts w:ascii="Times New Roman" w:hAnsi="Times New Roman"/>
          <w:bCs/>
          <w:sz w:val="24"/>
        </w:rPr>
        <w:t>)</w:t>
      </w:r>
      <w:r w:rsidRPr="002D3BF2">
        <w:rPr>
          <w:rFonts w:ascii="Times New Roman" w:hAnsi="Times New Roman"/>
          <w:bCs/>
          <w:sz w:val="24"/>
        </w:rPr>
        <w:t xml:space="preserve"> včetně oceněného a neoceněného soupisu prací</w:t>
      </w:r>
    </w:p>
    <w:p w:rsidR="00A12C2B" w:rsidRPr="007B3A0A" w:rsidRDefault="00A12C2B" w:rsidP="00A12C2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7B3A0A">
        <w:rPr>
          <w:rFonts w:ascii="Times New Roman" w:hAnsi="Times New Roman"/>
          <w:bCs/>
          <w:sz w:val="24"/>
        </w:rPr>
        <w:t>ýkon autorského dozoru při realizaci stavby</w:t>
      </w:r>
    </w:p>
    <w:p w:rsidR="00A12C2B" w:rsidRPr="00557399" w:rsidRDefault="00A12C2B" w:rsidP="00A12C2B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1428"/>
        <w:textAlignment w:val="baseline"/>
        <w:rPr>
          <w:rFonts w:ascii="Times New Roman" w:hAnsi="Times New Roman"/>
          <w:bCs/>
          <w:sz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lastRenderedPageBreak/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A12C2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A12C2B" w:rsidRPr="00A12C2B">
        <w:rPr>
          <w:rFonts w:ascii="Times New Roman" w:hAnsi="Times New Roman"/>
          <w:b/>
          <w:sz w:val="24"/>
        </w:rPr>
        <w:t>II/348 Arnolec – most ev. č. 348-017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A12C2B">
        <w:rPr>
          <w:rFonts w:ascii="Times New Roman" w:hAnsi="Times New Roman"/>
          <w:b/>
          <w:sz w:val="24"/>
        </w:rPr>
        <w:t>3</w:t>
      </w:r>
      <w:r w:rsidR="00C97348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A12C2B">
        <w:rPr>
          <w:rFonts w:ascii="Times New Roman" w:hAnsi="Times New Roman"/>
          <w:b/>
          <w:sz w:val="24"/>
        </w:rPr>
        <w:t>363</w:t>
      </w:r>
      <w:r w:rsidR="00304066">
        <w:rPr>
          <w:rFonts w:ascii="Times New Roman" w:hAnsi="Times New Roman"/>
          <w:b/>
          <w:sz w:val="24"/>
        </w:rPr>
        <w:t>.</w:t>
      </w:r>
      <w:r w:rsidR="00C97348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00</w:t>
      </w:r>
      <w:r w:rsidR="00921BED">
        <w:rPr>
          <w:rFonts w:ascii="Times New Roman" w:hAnsi="Times New Roman"/>
          <w:b/>
          <w:sz w:val="24"/>
        </w:rPr>
        <w:t>,-- Kč vč. DPH.</w:t>
      </w:r>
    </w:p>
    <w:p w:rsidR="006D56E5" w:rsidRPr="0048425E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48425E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425E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48425E">
        <w:rPr>
          <w:rFonts w:ascii="Times New Roman" w:hAnsi="Times New Roman"/>
          <w:sz w:val="24"/>
        </w:rPr>
        <w:t>Veřejná zakázka bude financována z</w:t>
      </w:r>
      <w:r w:rsidR="007F20E1" w:rsidRPr="0048425E">
        <w:rPr>
          <w:rFonts w:ascii="Times New Roman" w:hAnsi="Times New Roman"/>
          <w:sz w:val="24"/>
        </w:rPr>
        <w:t> </w:t>
      </w:r>
      <w:r w:rsidR="00D47F17" w:rsidRPr="0048425E">
        <w:rPr>
          <w:rFonts w:ascii="Times New Roman" w:hAnsi="Times New Roman"/>
          <w:sz w:val="24"/>
        </w:rPr>
        <w:t>investiční</w:t>
      </w:r>
      <w:r w:rsidR="007F20E1" w:rsidRPr="0048425E">
        <w:rPr>
          <w:rFonts w:ascii="Times New Roman" w:hAnsi="Times New Roman"/>
          <w:sz w:val="24"/>
        </w:rPr>
        <w:t xml:space="preserve"> dotace</w:t>
      </w:r>
      <w:r w:rsidRPr="0048425E">
        <w:rPr>
          <w:rFonts w:ascii="Times New Roman" w:hAnsi="Times New Roman"/>
          <w:sz w:val="24"/>
        </w:rPr>
        <w:t xml:space="preserve"> Kraje Vysočina</w:t>
      </w:r>
      <w:r w:rsidR="00DF0945" w:rsidRPr="0048425E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2-1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602B">
            <w:rPr>
              <w:rFonts w:ascii="Times New Roman" w:hAnsi="Times New Roman"/>
              <w:b/>
              <w:sz w:val="24"/>
              <w:szCs w:val="24"/>
            </w:rPr>
            <w:t>15.02.2019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CF602B">
        <w:rPr>
          <w:rFonts w:ascii="Times New Roman" w:hAnsi="Times New Roman"/>
          <w:b/>
          <w:sz w:val="24"/>
          <w:szCs w:val="24"/>
        </w:rPr>
        <w:t xml:space="preserve">10:00 </w:t>
      </w:r>
      <w:r w:rsidR="006D56E5" w:rsidRPr="00EF3C43">
        <w:rPr>
          <w:rFonts w:ascii="Times New Roman" w:hAnsi="Times New Roman"/>
          <w:b/>
          <w:sz w:val="24"/>
          <w:szCs w:val="24"/>
        </w:rPr>
        <w:t>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87596F" w:rsidRPr="0087596F">
        <w:rPr>
          <w:rFonts w:ascii="Times New Roman" w:hAnsi="Times New Roman"/>
          <w:b/>
          <w:sz w:val="24"/>
          <w:szCs w:val="24"/>
        </w:rPr>
        <w:t>II/348 Arnolec – most ev. č. 348-017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C97348">
        <w:rPr>
          <w:rFonts w:ascii="Times New Roman" w:hAnsi="Times New Roman"/>
          <w:sz w:val="24"/>
          <w:szCs w:val="24"/>
        </w:rPr>
        <w:t>Bc. Šárky Horynové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C97348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2-0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602B">
            <w:rPr>
              <w:rFonts w:ascii="Times New Roman" w:hAnsi="Times New Roman"/>
              <w:b/>
              <w:sz w:val="24"/>
            </w:rPr>
            <w:t>07.02.2019</w:t>
          </w:r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6E083B" w:rsidRPr="00261AFB" w:rsidRDefault="00261AFB" w:rsidP="00A050EA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6E083B" w:rsidRPr="00261AFB" w:rsidSect="0093715A">
      <w:footerReference w:type="default" r:id="rId8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D95854">
      <w:rPr>
        <w:rFonts w:ascii="Times New Roman" w:hAnsi="Times New Roman"/>
        <w:b/>
        <w:sz w:val="20"/>
        <w:szCs w:val="20"/>
      </w:rPr>
      <w:t>2</w:t>
    </w:r>
    <w:r w:rsidR="006F7817">
      <w:rPr>
        <w:rFonts w:ascii="Times New Roman" w:hAnsi="Times New Roman"/>
        <w:b/>
        <w:sz w:val="20"/>
        <w:szCs w:val="20"/>
      </w:rPr>
      <w:t>2</w:t>
    </w:r>
    <w:r w:rsidR="00D95854">
      <w:rPr>
        <w:rFonts w:ascii="Times New Roman" w:hAnsi="Times New Roman"/>
        <w:b/>
        <w:sz w:val="20"/>
        <w:szCs w:val="20"/>
      </w:rPr>
      <w:t>/2019/PD/D2/VZMR/</w:t>
    </w:r>
    <w:r w:rsidR="006F7817">
      <w:rPr>
        <w:rFonts w:ascii="Times New Roman" w:hAnsi="Times New Roman"/>
        <w:b/>
        <w:sz w:val="20"/>
        <w:szCs w:val="20"/>
      </w:rPr>
      <w:t>JI</w:t>
    </w:r>
    <w:r w:rsidR="00BD5EC6" w:rsidRPr="00BD5EC6">
      <w:rPr>
        <w:rFonts w:ascii="Times New Roman" w:hAnsi="Times New Roman"/>
        <w:b/>
        <w:sz w:val="20"/>
        <w:szCs w:val="20"/>
      </w:rPr>
      <w:t>/sl</w:t>
    </w:r>
    <w:r w:rsidR="00665977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CF602B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CF602B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0B441F"/>
    <w:multiLevelType w:val="hybridMultilevel"/>
    <w:tmpl w:val="2784638A"/>
    <w:lvl w:ilvl="0" w:tplc="AD0C27B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F0A68"/>
    <w:rsid w:val="00106F05"/>
    <w:rsid w:val="0011553A"/>
    <w:rsid w:val="00120964"/>
    <w:rsid w:val="00121870"/>
    <w:rsid w:val="001446FA"/>
    <w:rsid w:val="001639EE"/>
    <w:rsid w:val="00170A43"/>
    <w:rsid w:val="00177898"/>
    <w:rsid w:val="0019550E"/>
    <w:rsid w:val="001D0174"/>
    <w:rsid w:val="002040C9"/>
    <w:rsid w:val="0025651A"/>
    <w:rsid w:val="00260C89"/>
    <w:rsid w:val="002617FC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243FD"/>
    <w:rsid w:val="00331039"/>
    <w:rsid w:val="003426EA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425E"/>
    <w:rsid w:val="00485877"/>
    <w:rsid w:val="004B22C9"/>
    <w:rsid w:val="004C2BCE"/>
    <w:rsid w:val="004D4575"/>
    <w:rsid w:val="004D54B5"/>
    <w:rsid w:val="004E0666"/>
    <w:rsid w:val="00501DE8"/>
    <w:rsid w:val="00502350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49A3"/>
    <w:rsid w:val="005F6206"/>
    <w:rsid w:val="00623E35"/>
    <w:rsid w:val="00644019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328"/>
    <w:rsid w:val="006E083B"/>
    <w:rsid w:val="006F7817"/>
    <w:rsid w:val="00705479"/>
    <w:rsid w:val="00730347"/>
    <w:rsid w:val="00775CC7"/>
    <w:rsid w:val="007764C1"/>
    <w:rsid w:val="00787E77"/>
    <w:rsid w:val="007900DD"/>
    <w:rsid w:val="00792F55"/>
    <w:rsid w:val="007A49F5"/>
    <w:rsid w:val="007A6CE7"/>
    <w:rsid w:val="007B5582"/>
    <w:rsid w:val="007B6474"/>
    <w:rsid w:val="007D2AA2"/>
    <w:rsid w:val="007D6915"/>
    <w:rsid w:val="007F20E1"/>
    <w:rsid w:val="0081244D"/>
    <w:rsid w:val="008237FF"/>
    <w:rsid w:val="008245C1"/>
    <w:rsid w:val="008378DC"/>
    <w:rsid w:val="00853BE8"/>
    <w:rsid w:val="00864717"/>
    <w:rsid w:val="0087596F"/>
    <w:rsid w:val="008778C0"/>
    <w:rsid w:val="0089460A"/>
    <w:rsid w:val="008A6813"/>
    <w:rsid w:val="008A7667"/>
    <w:rsid w:val="008D0EF3"/>
    <w:rsid w:val="008D4319"/>
    <w:rsid w:val="008E64EB"/>
    <w:rsid w:val="008F4E22"/>
    <w:rsid w:val="0091093D"/>
    <w:rsid w:val="0091743D"/>
    <w:rsid w:val="00921BED"/>
    <w:rsid w:val="0093715A"/>
    <w:rsid w:val="00962D31"/>
    <w:rsid w:val="00974C77"/>
    <w:rsid w:val="00997671"/>
    <w:rsid w:val="009A0714"/>
    <w:rsid w:val="009A38E6"/>
    <w:rsid w:val="009B0C47"/>
    <w:rsid w:val="009B1E1C"/>
    <w:rsid w:val="009B757D"/>
    <w:rsid w:val="009E2D33"/>
    <w:rsid w:val="00A050EA"/>
    <w:rsid w:val="00A12C2B"/>
    <w:rsid w:val="00A13A63"/>
    <w:rsid w:val="00A24BF0"/>
    <w:rsid w:val="00A3147E"/>
    <w:rsid w:val="00A3584D"/>
    <w:rsid w:val="00A37EF7"/>
    <w:rsid w:val="00A444A6"/>
    <w:rsid w:val="00A72795"/>
    <w:rsid w:val="00AA4F25"/>
    <w:rsid w:val="00AD0544"/>
    <w:rsid w:val="00AD4293"/>
    <w:rsid w:val="00AE33DD"/>
    <w:rsid w:val="00B012E6"/>
    <w:rsid w:val="00B23D40"/>
    <w:rsid w:val="00B44286"/>
    <w:rsid w:val="00B47F89"/>
    <w:rsid w:val="00B520E7"/>
    <w:rsid w:val="00B6367D"/>
    <w:rsid w:val="00B64678"/>
    <w:rsid w:val="00B704D3"/>
    <w:rsid w:val="00B72F5C"/>
    <w:rsid w:val="00B808B7"/>
    <w:rsid w:val="00B910A3"/>
    <w:rsid w:val="00BA7AAA"/>
    <w:rsid w:val="00BB01D3"/>
    <w:rsid w:val="00BC3E49"/>
    <w:rsid w:val="00BC703E"/>
    <w:rsid w:val="00BD5EC6"/>
    <w:rsid w:val="00BD6334"/>
    <w:rsid w:val="00BD7596"/>
    <w:rsid w:val="00BF540A"/>
    <w:rsid w:val="00BF6603"/>
    <w:rsid w:val="00C60B44"/>
    <w:rsid w:val="00C71816"/>
    <w:rsid w:val="00C73BE3"/>
    <w:rsid w:val="00C7404D"/>
    <w:rsid w:val="00C83AB0"/>
    <w:rsid w:val="00C84DE7"/>
    <w:rsid w:val="00C97348"/>
    <w:rsid w:val="00CC4403"/>
    <w:rsid w:val="00CD2E24"/>
    <w:rsid w:val="00CF602B"/>
    <w:rsid w:val="00D3542B"/>
    <w:rsid w:val="00D368F2"/>
    <w:rsid w:val="00D47F17"/>
    <w:rsid w:val="00D92353"/>
    <w:rsid w:val="00D92AA5"/>
    <w:rsid w:val="00D95854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851F5"/>
    <w:rsid w:val="00F936E2"/>
    <w:rsid w:val="00F9593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4859DE"/>
  <w15:docId w15:val="{9764DC60-BAE4-4F68-9D84-0283CA1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140</cp:revision>
  <cp:lastPrinted>2018-10-17T05:56:00Z</cp:lastPrinted>
  <dcterms:created xsi:type="dcterms:W3CDTF">2017-03-15T14:15:00Z</dcterms:created>
  <dcterms:modified xsi:type="dcterms:W3CDTF">2019-02-07T08:58:00Z</dcterms:modified>
</cp:coreProperties>
</file>