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11" w:rsidRDefault="00F77E11"/>
    <w:p w:rsidR="00F77E11" w:rsidRPr="00361DCD" w:rsidRDefault="00F77E11">
      <w:pPr>
        <w:pStyle w:val="Nadpis1"/>
        <w:jc w:val="center"/>
        <w:rPr>
          <w:rFonts w:ascii="Arial" w:hAnsi="Arial" w:cs="Arial"/>
          <w:caps/>
          <w:sz w:val="28"/>
          <w:szCs w:val="28"/>
        </w:rPr>
      </w:pPr>
      <w:r w:rsidRPr="00361DCD">
        <w:rPr>
          <w:rFonts w:ascii="Arial" w:hAnsi="Arial" w:cs="Arial"/>
          <w:caps/>
          <w:sz w:val="28"/>
          <w:szCs w:val="28"/>
        </w:rPr>
        <w:t xml:space="preserve">SMLOUVA O </w:t>
      </w:r>
      <w:r w:rsidR="00B453AF" w:rsidRPr="00361DCD">
        <w:rPr>
          <w:rFonts w:ascii="Arial" w:hAnsi="Arial" w:cs="Arial"/>
          <w:caps/>
          <w:sz w:val="28"/>
          <w:szCs w:val="28"/>
        </w:rPr>
        <w:t>DÍLO</w:t>
      </w:r>
      <w:r w:rsidR="00361DCD" w:rsidRPr="00361DCD">
        <w:rPr>
          <w:rFonts w:ascii="Arial" w:hAnsi="Arial" w:cs="Arial"/>
          <w:caps/>
          <w:sz w:val="28"/>
          <w:szCs w:val="28"/>
        </w:rPr>
        <w:t xml:space="preserve"> - návrh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B468F9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 platném znění</w:t>
      </w:r>
    </w:p>
    <w:p w:rsidR="00B453AF" w:rsidRDefault="00B453AF" w:rsidP="00827D8E">
      <w:pPr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</w:t>
      </w:r>
      <w:r w:rsidRPr="009A50B9">
        <w:rPr>
          <w:rFonts w:ascii="Arial" w:hAnsi="Arial" w:cs="Arial"/>
          <w:i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akci</w:t>
      </w:r>
      <w:r w:rsidRPr="009A50B9">
        <w:rPr>
          <w:rFonts w:ascii="Arial" w:hAnsi="Arial" w:cs="Arial"/>
          <w:i/>
          <w:sz w:val="22"/>
          <w:szCs w:val="22"/>
        </w:rPr>
        <w:t>:</w:t>
      </w:r>
      <w:r w:rsidRPr="009A50B9">
        <w:rPr>
          <w:rFonts w:ascii="Arial" w:hAnsi="Arial" w:cs="Arial"/>
          <w:b/>
          <w:i/>
          <w:sz w:val="22"/>
          <w:szCs w:val="22"/>
        </w:rPr>
        <w:t xml:space="preserve"> </w:t>
      </w:r>
      <w:r w:rsidR="001469B8" w:rsidRPr="001469B8">
        <w:rPr>
          <w:rFonts w:ascii="Arial" w:hAnsi="Arial" w:cs="Arial"/>
          <w:b/>
          <w:bCs/>
          <w:sz w:val="22"/>
          <w:szCs w:val="22"/>
        </w:rPr>
        <w:t xml:space="preserve">II/129, II/347 Humpolec – okružní křižovatka (u </w:t>
      </w:r>
      <w:proofErr w:type="spellStart"/>
      <w:r w:rsidR="001469B8" w:rsidRPr="001469B8">
        <w:rPr>
          <w:rFonts w:ascii="Arial" w:hAnsi="Arial" w:cs="Arial"/>
          <w:b/>
          <w:bCs/>
          <w:sz w:val="22"/>
          <w:szCs w:val="22"/>
        </w:rPr>
        <w:t>Vodaku</w:t>
      </w:r>
      <w:proofErr w:type="spellEnd"/>
      <w:r w:rsidR="001469B8" w:rsidRPr="001469B8">
        <w:rPr>
          <w:rFonts w:ascii="Arial" w:hAnsi="Arial" w:cs="Arial"/>
          <w:b/>
          <w:bCs/>
          <w:sz w:val="22"/>
          <w:szCs w:val="22"/>
        </w:rPr>
        <w:t>)</w:t>
      </w:r>
    </w:p>
    <w:p w:rsidR="001B0BC1" w:rsidRPr="009A50B9" w:rsidRDefault="001B0BC1" w:rsidP="00827D8E">
      <w:pPr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4D0527" w:rsidP="004D052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ab/>
      </w:r>
      <w:r w:rsidR="00F77E11" w:rsidRPr="009A50B9">
        <w:rPr>
          <w:rFonts w:ascii="Arial" w:hAnsi="Arial" w:cs="Arial"/>
          <w:b/>
          <w:sz w:val="22"/>
          <w:szCs w:val="22"/>
        </w:rPr>
        <w:t>Článek 1 – Smluvní strany</w:t>
      </w:r>
      <w:r w:rsidRPr="009A50B9">
        <w:rPr>
          <w:rFonts w:ascii="Arial" w:hAnsi="Arial" w:cs="Arial"/>
          <w:b/>
          <w:sz w:val="22"/>
          <w:szCs w:val="22"/>
        </w:rPr>
        <w:tab/>
      </w:r>
    </w:p>
    <w:p w:rsidR="00F77E11" w:rsidRPr="009A50B9" w:rsidRDefault="00F77E11">
      <w:pPr>
        <w:jc w:val="both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B468F9">
      <w:pPr>
        <w:pStyle w:val="Zkladntextodsazen21"/>
        <w:numPr>
          <w:ilvl w:val="1"/>
          <w:numId w:val="2"/>
        </w:numPr>
        <w:ind w:left="3119" w:hanging="3119"/>
        <w:rPr>
          <w:rFonts w:ascii="Arial" w:eastAsia="MS Mincho" w:hAnsi="Arial" w:cs="Arial"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Objednatel:</w:t>
      </w:r>
      <w:r w:rsidRPr="009A50B9">
        <w:rPr>
          <w:b/>
        </w:rPr>
        <w:tab/>
      </w:r>
      <w:r w:rsidR="00C52054">
        <w:rPr>
          <w:rFonts w:ascii="Arial" w:eastAsia="MS Mincho" w:hAnsi="Arial" w:cs="Arial"/>
          <w:b/>
          <w:spacing w:val="-4"/>
          <w:sz w:val="22"/>
          <w:szCs w:val="22"/>
        </w:rPr>
        <w:t>Město Humpolec</w:t>
      </w:r>
      <w:r w:rsidRPr="00B468F9">
        <w:rPr>
          <w:rFonts w:ascii="Arial" w:eastAsia="MS Mincho" w:hAnsi="Arial" w:cs="Arial"/>
          <w:spacing w:val="-4"/>
          <w:sz w:val="22"/>
          <w:szCs w:val="22"/>
        </w:rPr>
        <w:t xml:space="preserve">, se sídlem v </w:t>
      </w:r>
      <w:r w:rsidR="00C52054">
        <w:rPr>
          <w:rFonts w:ascii="Arial" w:eastAsia="MS Mincho" w:hAnsi="Arial" w:cs="Arial"/>
          <w:spacing w:val="-4"/>
          <w:sz w:val="22"/>
          <w:szCs w:val="22"/>
        </w:rPr>
        <w:t>Humpolci</w:t>
      </w:r>
      <w:r w:rsidRPr="00B468F9">
        <w:rPr>
          <w:rFonts w:ascii="Arial" w:eastAsia="MS Mincho" w:hAnsi="Arial" w:cs="Arial"/>
          <w:spacing w:val="-4"/>
          <w:sz w:val="22"/>
          <w:szCs w:val="22"/>
        </w:rPr>
        <w:t xml:space="preserve">, </w:t>
      </w:r>
      <w:r w:rsidR="00C52054">
        <w:rPr>
          <w:rFonts w:ascii="Arial" w:eastAsia="MS Mincho" w:hAnsi="Arial" w:cs="Arial"/>
          <w:spacing w:val="-4"/>
          <w:sz w:val="22"/>
          <w:szCs w:val="22"/>
        </w:rPr>
        <w:t>Horní náměstí 300, 396 22 Humpolec</w:t>
      </w:r>
      <w:r w:rsidR="00ED23B8" w:rsidRPr="00B468F9">
        <w:rPr>
          <w:rFonts w:ascii="Arial" w:eastAsia="MS Mincho" w:hAnsi="Arial" w:cs="Arial"/>
          <w:spacing w:val="-4"/>
          <w:sz w:val="22"/>
          <w:szCs w:val="22"/>
        </w:rPr>
        <w:t>,</w:t>
      </w:r>
      <w:r w:rsidR="00ED23B8" w:rsidRPr="009A50B9">
        <w:rPr>
          <w:rFonts w:ascii="Arial" w:eastAsia="MS Mincho" w:hAnsi="Arial" w:cs="Arial"/>
          <w:sz w:val="22"/>
          <w:szCs w:val="22"/>
        </w:rPr>
        <w:t xml:space="preserve"> </w:t>
      </w:r>
      <w:r w:rsidR="00671346" w:rsidRPr="009A50B9">
        <w:rPr>
          <w:rFonts w:ascii="Arial" w:eastAsia="MS Mincho" w:hAnsi="Arial" w:cs="Arial"/>
          <w:sz w:val="22"/>
          <w:szCs w:val="22"/>
        </w:rPr>
        <w:t>zastoupený</w:t>
      </w:r>
      <w:r w:rsidRPr="009A50B9">
        <w:rPr>
          <w:rFonts w:ascii="Arial" w:eastAsia="MS Mincho" w:hAnsi="Arial" w:cs="Arial"/>
          <w:sz w:val="22"/>
          <w:szCs w:val="22"/>
        </w:rPr>
        <w:t xml:space="preserve"> </w:t>
      </w:r>
      <w:r w:rsidR="00C52054">
        <w:rPr>
          <w:rFonts w:ascii="Arial" w:eastAsia="MS Mincho" w:hAnsi="Arial" w:cs="Arial"/>
          <w:sz w:val="22"/>
          <w:szCs w:val="22"/>
        </w:rPr>
        <w:t>starostou Karlem Kratochvílem a místostarostu Ing. Vlastimilem Bruknerem</w:t>
      </w:r>
    </w:p>
    <w:p w:rsidR="00F77E11" w:rsidRPr="009A50B9" w:rsidRDefault="00B468F9" w:rsidP="00B468F9">
      <w:pPr>
        <w:pStyle w:val="Zkladntextodsazen21"/>
        <w:ind w:left="3119" w:hanging="3119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F77E11" w:rsidRPr="009A50B9">
        <w:rPr>
          <w:rFonts w:ascii="Arial" w:eastAsia="MS Mincho" w:hAnsi="Arial" w:cs="Arial"/>
          <w:sz w:val="22"/>
          <w:szCs w:val="22"/>
        </w:rPr>
        <w:t>ástupce pro věci smluvní:</w:t>
      </w:r>
      <w:r w:rsidR="00EB12CF">
        <w:rPr>
          <w:rFonts w:ascii="Arial" w:eastAsia="MS Mincho" w:hAnsi="Arial" w:cs="Arial"/>
          <w:sz w:val="22"/>
          <w:szCs w:val="22"/>
        </w:rPr>
        <w:tab/>
      </w:r>
      <w:r w:rsidR="00C52054">
        <w:rPr>
          <w:rFonts w:ascii="Arial" w:eastAsia="MS Mincho" w:hAnsi="Arial" w:cs="Arial"/>
          <w:sz w:val="22"/>
          <w:szCs w:val="22"/>
        </w:rPr>
        <w:t>Karel Kratochvíl, starosta, Ing. Vlastimil Brukner</w:t>
      </w:r>
    </w:p>
    <w:p w:rsidR="00F77E11" w:rsidRPr="009A50B9" w:rsidRDefault="00B468F9" w:rsidP="00B468F9">
      <w:pPr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F77E11" w:rsidRPr="009A50B9">
        <w:rPr>
          <w:rFonts w:ascii="Arial" w:eastAsia="MS Mincho" w:hAnsi="Arial" w:cs="Arial"/>
          <w:sz w:val="22"/>
          <w:szCs w:val="22"/>
        </w:rPr>
        <w:t>ástupce pro věci technické:</w:t>
      </w:r>
      <w:r w:rsidR="00F77E11" w:rsidRPr="009A50B9">
        <w:rPr>
          <w:rFonts w:ascii="Arial" w:eastAsia="MS Mincho" w:hAnsi="Arial" w:cs="Arial"/>
          <w:sz w:val="22"/>
          <w:szCs w:val="22"/>
        </w:rPr>
        <w:tab/>
      </w:r>
      <w:r w:rsidR="00C52054">
        <w:rPr>
          <w:rFonts w:ascii="Arial" w:eastAsia="MS Mincho" w:hAnsi="Arial" w:cs="Arial"/>
          <w:sz w:val="22"/>
          <w:szCs w:val="22"/>
        </w:rPr>
        <w:t>Josef Jůzl, Milan Šarovec, Jaroslav Vaňkát</w:t>
      </w:r>
    </w:p>
    <w:p w:rsidR="00F77E11" w:rsidRPr="009A50B9" w:rsidRDefault="00F77E11" w:rsidP="00EB12CF">
      <w:pPr>
        <w:ind w:left="3119" w:hanging="3119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Bankovní spojení:</w:t>
      </w:r>
      <w:r w:rsidRPr="009A50B9">
        <w:rPr>
          <w:rFonts w:ascii="Arial" w:hAnsi="Arial" w:cs="Arial"/>
          <w:sz w:val="22"/>
          <w:szCs w:val="22"/>
        </w:rPr>
        <w:tab/>
      </w:r>
      <w:r w:rsidR="00C52054">
        <w:rPr>
          <w:rFonts w:ascii="Arial" w:hAnsi="Arial" w:cs="Arial"/>
          <w:sz w:val="22"/>
          <w:szCs w:val="22"/>
        </w:rPr>
        <w:t>Komerční banka expozitura Humpolec</w:t>
      </w:r>
    </w:p>
    <w:p w:rsidR="00F77E11" w:rsidRPr="001A0A07" w:rsidRDefault="00F77E11" w:rsidP="00EB12CF">
      <w:pPr>
        <w:pStyle w:val="Zkladntextodsazen21"/>
        <w:ind w:left="3119" w:hanging="3119"/>
        <w:rPr>
          <w:rFonts w:ascii="Arial" w:eastAsia="MS Mincho" w:hAnsi="Arial" w:cs="Arial"/>
          <w:sz w:val="22"/>
          <w:szCs w:val="22"/>
        </w:rPr>
      </w:pPr>
      <w:r w:rsidRPr="00EB12CF">
        <w:rPr>
          <w:rFonts w:ascii="Arial" w:eastAsia="MS Mincho" w:hAnsi="Arial" w:cs="Arial"/>
          <w:sz w:val="22"/>
          <w:szCs w:val="22"/>
        </w:rPr>
        <w:t>Číslo účtu:</w:t>
      </w:r>
      <w:r w:rsidRPr="00EB12CF">
        <w:rPr>
          <w:rFonts w:ascii="Arial" w:eastAsia="MS Mincho" w:hAnsi="Arial" w:cs="Arial"/>
          <w:sz w:val="22"/>
          <w:szCs w:val="22"/>
        </w:rPr>
        <w:tab/>
      </w:r>
      <w:r w:rsidR="00A10F74">
        <w:rPr>
          <w:rFonts w:ascii="Arial" w:eastAsia="MS Mincho" w:hAnsi="Arial" w:cs="Arial"/>
          <w:sz w:val="22"/>
          <w:szCs w:val="22"/>
        </w:rPr>
        <w:t>19 – 1421261/0100</w:t>
      </w:r>
    </w:p>
    <w:p w:rsidR="00F77E11" w:rsidRPr="009A50B9" w:rsidRDefault="00F77E11" w:rsidP="00EB12CF">
      <w:pPr>
        <w:pStyle w:val="Zkladntextodsazen21"/>
        <w:ind w:left="3119" w:hanging="3119"/>
        <w:rPr>
          <w:rFonts w:ascii="Arial" w:eastAsia="MS Mincho" w:hAnsi="Arial" w:cs="Arial"/>
          <w:sz w:val="22"/>
          <w:szCs w:val="22"/>
        </w:rPr>
      </w:pPr>
      <w:r w:rsidRPr="00EB12CF">
        <w:rPr>
          <w:rFonts w:ascii="Arial" w:eastAsia="MS Mincho" w:hAnsi="Arial" w:cs="Arial"/>
          <w:sz w:val="22"/>
          <w:szCs w:val="22"/>
        </w:rPr>
        <w:t>IČ</w:t>
      </w:r>
      <w:r w:rsidR="00CB075A" w:rsidRPr="00EB12CF">
        <w:rPr>
          <w:rFonts w:ascii="Arial" w:eastAsia="MS Mincho" w:hAnsi="Arial" w:cs="Arial"/>
          <w:sz w:val="22"/>
          <w:szCs w:val="22"/>
        </w:rPr>
        <w:t>O</w:t>
      </w:r>
      <w:r w:rsidRPr="00EB12CF">
        <w:rPr>
          <w:rFonts w:ascii="Arial" w:eastAsia="MS Mincho" w:hAnsi="Arial" w:cs="Arial"/>
          <w:sz w:val="22"/>
          <w:szCs w:val="22"/>
        </w:rPr>
        <w:t>:</w:t>
      </w:r>
      <w:r w:rsidRPr="00EB12CF">
        <w:rPr>
          <w:rFonts w:ascii="Arial" w:eastAsia="MS Mincho" w:hAnsi="Arial" w:cs="Arial"/>
          <w:sz w:val="22"/>
          <w:szCs w:val="22"/>
        </w:rPr>
        <w:tab/>
      </w:r>
      <w:r w:rsidR="00C52054">
        <w:rPr>
          <w:rFonts w:ascii="Arial" w:eastAsia="MS Mincho" w:hAnsi="Arial" w:cs="Arial"/>
          <w:sz w:val="22"/>
          <w:szCs w:val="22"/>
        </w:rPr>
        <w:t>00248266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(dále jen </w:t>
      </w:r>
      <w:r w:rsidR="003611C2" w:rsidRPr="009A50B9">
        <w:rPr>
          <w:rFonts w:ascii="Arial" w:hAnsi="Arial" w:cs="Arial"/>
          <w:b/>
          <w:sz w:val="22"/>
          <w:szCs w:val="22"/>
        </w:rPr>
        <w:t>„</w:t>
      </w:r>
      <w:r w:rsidRPr="009A50B9">
        <w:rPr>
          <w:rFonts w:ascii="Arial" w:hAnsi="Arial" w:cs="Arial"/>
          <w:b/>
          <w:sz w:val="22"/>
          <w:szCs w:val="22"/>
        </w:rPr>
        <w:t>objednatel</w:t>
      </w:r>
      <w:r w:rsidR="003611C2" w:rsidRPr="009A50B9">
        <w:rPr>
          <w:rFonts w:ascii="Arial" w:hAnsi="Arial" w:cs="Arial"/>
          <w:b/>
          <w:sz w:val="22"/>
          <w:szCs w:val="22"/>
        </w:rPr>
        <w:t>“</w:t>
      </w:r>
      <w:r w:rsidRPr="009A50B9">
        <w:rPr>
          <w:rFonts w:ascii="Arial" w:hAnsi="Arial" w:cs="Arial"/>
          <w:b/>
          <w:sz w:val="22"/>
          <w:szCs w:val="22"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  <w:sz w:val="22"/>
          <w:szCs w:val="22"/>
        </w:rPr>
      </w:pPr>
    </w:p>
    <w:p w:rsidR="00511989" w:rsidRPr="009A50B9" w:rsidRDefault="00511989" w:rsidP="00EB12CF">
      <w:pPr>
        <w:pStyle w:val="Zkladntextodsazen21"/>
        <w:numPr>
          <w:ilvl w:val="1"/>
          <w:numId w:val="2"/>
        </w:numPr>
        <w:ind w:left="3119" w:hanging="3119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Zhotovitel:</w:t>
      </w:r>
      <w:r w:rsidRPr="009A50B9">
        <w:rPr>
          <w:rFonts w:ascii="Arial" w:hAnsi="Arial" w:cs="Arial"/>
          <w:b/>
          <w:sz w:val="22"/>
          <w:szCs w:val="22"/>
        </w:rPr>
        <w:tab/>
      </w:r>
      <w:bookmarkStart w:id="0" w:name="Text1"/>
      <w:r w:rsidRPr="009A50B9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b/>
          <w:sz w:val="22"/>
          <w:szCs w:val="22"/>
        </w:rPr>
      </w:r>
      <w:r w:rsidRPr="009A50B9">
        <w:rPr>
          <w:rFonts w:ascii="Arial" w:hAnsi="Arial" w:cs="Arial"/>
          <w:b/>
          <w:sz w:val="22"/>
          <w:szCs w:val="22"/>
        </w:rPr>
        <w:fldChar w:fldCharType="separate"/>
      </w:r>
      <w:r w:rsidR="000B2191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Adresa: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="000B2191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EB12CF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511989" w:rsidRPr="009A50B9">
        <w:rPr>
          <w:rFonts w:ascii="Arial" w:eastAsia="MS Mincho" w:hAnsi="Arial" w:cs="Arial"/>
          <w:sz w:val="22"/>
          <w:szCs w:val="22"/>
        </w:rPr>
        <w:t>ástupce pro věci smluvní:</w:t>
      </w:r>
      <w:r w:rsidR="00511989" w:rsidRPr="009A50B9">
        <w:rPr>
          <w:rFonts w:ascii="Arial" w:eastAsia="MS Mincho" w:hAnsi="Arial" w:cs="Arial"/>
          <w:sz w:val="22"/>
          <w:szCs w:val="22"/>
        </w:rPr>
        <w:tab/>
      </w:r>
      <w:r w:rsidR="00511989"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="00511989" w:rsidRPr="009A50B9">
        <w:rPr>
          <w:rFonts w:ascii="Arial" w:hAnsi="Arial" w:cs="Arial"/>
          <w:sz w:val="22"/>
          <w:szCs w:val="22"/>
        </w:rPr>
      </w:r>
      <w:r w:rsidR="00511989" w:rsidRPr="009A50B9">
        <w:rPr>
          <w:rFonts w:ascii="Arial" w:hAnsi="Arial" w:cs="Arial"/>
          <w:sz w:val="22"/>
          <w:szCs w:val="22"/>
        </w:rPr>
        <w:fldChar w:fldCharType="separate"/>
      </w:r>
      <w:r w:rsidR="000B2191">
        <w:rPr>
          <w:rFonts w:ascii="Arial" w:hAnsi="Arial" w:cs="Arial"/>
          <w:noProof/>
          <w:sz w:val="22"/>
          <w:szCs w:val="22"/>
        </w:rPr>
        <w:t>.................................</w:t>
      </w:r>
      <w:r w:rsidR="00511989"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EB12CF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511989" w:rsidRPr="009A50B9">
        <w:rPr>
          <w:rFonts w:ascii="Arial" w:eastAsia="MS Mincho" w:hAnsi="Arial" w:cs="Arial"/>
          <w:sz w:val="22"/>
          <w:szCs w:val="22"/>
        </w:rPr>
        <w:t>ástupce pro věci technické:</w:t>
      </w:r>
      <w:r w:rsidR="00511989" w:rsidRPr="009A50B9">
        <w:rPr>
          <w:rFonts w:ascii="Arial" w:eastAsia="MS Mincho" w:hAnsi="Arial" w:cs="Arial"/>
          <w:sz w:val="22"/>
          <w:szCs w:val="22"/>
        </w:rPr>
        <w:tab/>
      </w:r>
      <w:r w:rsidR="00511989"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="00511989" w:rsidRPr="009A50B9">
        <w:rPr>
          <w:rFonts w:ascii="Arial" w:hAnsi="Arial" w:cs="Arial"/>
          <w:sz w:val="22"/>
          <w:szCs w:val="22"/>
        </w:rPr>
      </w:r>
      <w:r w:rsidR="00511989" w:rsidRPr="009A50B9">
        <w:rPr>
          <w:rFonts w:ascii="Arial" w:hAnsi="Arial" w:cs="Arial"/>
          <w:sz w:val="22"/>
          <w:szCs w:val="22"/>
        </w:rPr>
        <w:fldChar w:fldCharType="separate"/>
      </w:r>
      <w:r w:rsidR="000B2191">
        <w:rPr>
          <w:rFonts w:ascii="Arial" w:hAnsi="Arial" w:cs="Arial"/>
          <w:noProof/>
          <w:sz w:val="22"/>
          <w:szCs w:val="22"/>
        </w:rPr>
        <w:t>.................................</w:t>
      </w:r>
      <w:r w:rsidR="00511989"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Bankovní spojení: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="000B2191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Číslo účtu: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="000B2191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IČO: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="000B2191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DIČ: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="000B2191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EB12CF" w:rsidP="00EB12CF">
      <w:pPr>
        <w:tabs>
          <w:tab w:val="left" w:pos="3119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511989" w:rsidRPr="009A50B9">
        <w:rPr>
          <w:rFonts w:ascii="Arial" w:eastAsia="MS Mincho" w:hAnsi="Arial" w:cs="Arial"/>
          <w:sz w:val="22"/>
          <w:szCs w:val="22"/>
        </w:rPr>
        <w:t>ápis v obchodním rejstříku:</w:t>
      </w:r>
      <w:r w:rsidR="00511989" w:rsidRPr="009A50B9">
        <w:rPr>
          <w:rFonts w:ascii="Arial" w:eastAsia="MS Mincho" w:hAnsi="Arial" w:cs="Arial"/>
          <w:sz w:val="22"/>
          <w:szCs w:val="22"/>
        </w:rPr>
        <w:tab/>
      </w:r>
      <w:r w:rsidR="00511989"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="00511989" w:rsidRPr="009A50B9">
        <w:rPr>
          <w:rFonts w:ascii="Arial" w:hAnsi="Arial" w:cs="Arial"/>
          <w:sz w:val="22"/>
          <w:szCs w:val="22"/>
        </w:rPr>
      </w:r>
      <w:r w:rsidR="00511989" w:rsidRPr="009A50B9">
        <w:rPr>
          <w:rFonts w:ascii="Arial" w:hAnsi="Arial" w:cs="Arial"/>
          <w:sz w:val="22"/>
          <w:szCs w:val="22"/>
        </w:rPr>
        <w:fldChar w:fldCharType="separate"/>
      </w:r>
      <w:r w:rsidR="000B2191">
        <w:rPr>
          <w:rFonts w:ascii="Arial" w:hAnsi="Arial" w:cs="Arial"/>
          <w:noProof/>
          <w:sz w:val="22"/>
          <w:szCs w:val="22"/>
        </w:rPr>
        <w:t>.................................</w:t>
      </w:r>
      <w:r w:rsidR="00511989" w:rsidRPr="009A50B9">
        <w:rPr>
          <w:rFonts w:ascii="Arial" w:hAnsi="Arial" w:cs="Arial"/>
          <w:sz w:val="22"/>
          <w:szCs w:val="22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(dále jen </w:t>
      </w:r>
      <w:r w:rsidR="003611C2" w:rsidRPr="009A50B9">
        <w:rPr>
          <w:rFonts w:ascii="Arial" w:hAnsi="Arial" w:cs="Arial"/>
          <w:b/>
          <w:sz w:val="22"/>
          <w:szCs w:val="22"/>
        </w:rPr>
        <w:t>„</w:t>
      </w:r>
      <w:r w:rsidRPr="009A50B9">
        <w:rPr>
          <w:rFonts w:ascii="Arial" w:hAnsi="Arial" w:cs="Arial"/>
          <w:b/>
          <w:sz w:val="22"/>
          <w:szCs w:val="22"/>
        </w:rPr>
        <w:t>zhotovitel</w:t>
      </w:r>
      <w:r w:rsidR="003611C2" w:rsidRPr="009A50B9">
        <w:rPr>
          <w:rFonts w:ascii="Arial" w:hAnsi="Arial" w:cs="Arial"/>
          <w:b/>
          <w:sz w:val="22"/>
          <w:szCs w:val="22"/>
        </w:rPr>
        <w:t>“</w:t>
      </w:r>
      <w:r w:rsidRPr="009A50B9">
        <w:rPr>
          <w:rFonts w:ascii="Arial" w:hAnsi="Arial" w:cs="Arial"/>
          <w:b/>
          <w:sz w:val="22"/>
          <w:szCs w:val="22"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jc w:val="both"/>
        <w:rPr>
          <w:rFonts w:ascii="Arial" w:hAnsi="Arial" w:cs="Arial"/>
          <w:b/>
          <w:sz w:val="22"/>
          <w:szCs w:val="22"/>
        </w:rPr>
      </w:pPr>
    </w:p>
    <w:p w:rsidR="00F77E11" w:rsidRPr="009A50B9" w:rsidRDefault="00C1592D">
      <w:pPr>
        <w:pStyle w:val="bntext"/>
      </w:pPr>
      <w:r w:rsidRPr="009A50B9">
        <w:t>V případě změny údajů uvedených v</w:t>
      </w:r>
      <w:r w:rsidR="00CB6C3D">
        <w:t> odst.</w:t>
      </w:r>
      <w:r w:rsidRPr="009A50B9">
        <w:t xml:space="preserve"> 1.1</w:t>
      </w:r>
      <w:r w:rsidR="002D5E5B">
        <w:t>.</w:t>
      </w:r>
      <w:r w:rsidRPr="009A50B9">
        <w:t xml:space="preserve"> a 1.2</w:t>
      </w:r>
      <w:r w:rsidR="002D5E5B">
        <w:t>.</w:t>
      </w:r>
      <w:r w:rsidRPr="009A50B9">
        <w:t xml:space="preserve"> článku 1 této smlouvy je povinna smluvní </w:t>
      </w:r>
      <w:r w:rsidRPr="003B0321">
        <w:rPr>
          <w:spacing w:val="2"/>
        </w:rPr>
        <w:t>strana, u které změna nastala, informovat o ní druhou smluvní stranu, a to průkazným způsobem</w:t>
      </w:r>
      <w:r w:rsidRPr="009A50B9">
        <w:t xml:space="preserve"> a bez zbytečného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:rsidR="00F77E11" w:rsidRDefault="00F77E11">
      <w:pPr>
        <w:pStyle w:val="Zkladntextodsazen"/>
        <w:rPr>
          <w:rFonts w:ascii="Arial" w:hAnsi="Arial" w:cs="Arial"/>
          <w:b/>
          <w:sz w:val="22"/>
          <w:szCs w:val="22"/>
        </w:rPr>
      </w:pPr>
    </w:p>
    <w:p w:rsidR="002E023C" w:rsidRPr="009A50B9" w:rsidRDefault="002E023C">
      <w:pPr>
        <w:pStyle w:val="Zkladntextodsazen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2 – Předmět smlouvy</w:t>
      </w:r>
    </w:p>
    <w:p w:rsidR="008A5079" w:rsidRDefault="00CF1E9E" w:rsidP="001469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</w:t>
      </w:r>
      <w:r>
        <w:rPr>
          <w:rFonts w:ascii="Arial" w:hAnsi="Arial" w:cs="Arial"/>
          <w:sz w:val="22"/>
          <w:szCs w:val="22"/>
        </w:rPr>
        <w:tab/>
      </w:r>
      <w:r w:rsidR="00BB2C04">
        <w:rPr>
          <w:rFonts w:ascii="Arial" w:hAnsi="Arial" w:cs="Arial"/>
          <w:sz w:val="22"/>
          <w:szCs w:val="22"/>
        </w:rPr>
        <w:t xml:space="preserve">Předmětem plnění je realizace stavby </w:t>
      </w:r>
      <w:r w:rsidR="001469B8" w:rsidRPr="001469B8">
        <w:rPr>
          <w:rFonts w:ascii="Arial" w:hAnsi="Arial" w:cs="Arial"/>
          <w:b/>
          <w:bCs/>
          <w:sz w:val="22"/>
          <w:szCs w:val="22"/>
        </w:rPr>
        <w:t>II/129, II/34</w:t>
      </w:r>
      <w:r w:rsidR="001469B8">
        <w:rPr>
          <w:rFonts w:ascii="Arial" w:hAnsi="Arial" w:cs="Arial"/>
          <w:b/>
          <w:bCs/>
          <w:sz w:val="22"/>
          <w:szCs w:val="22"/>
        </w:rPr>
        <w:t xml:space="preserve">7 Humpolec – okružní křižovatka </w:t>
      </w:r>
      <w:r w:rsidR="001469B8">
        <w:rPr>
          <w:rFonts w:ascii="Arial" w:hAnsi="Arial" w:cs="Arial"/>
          <w:b/>
          <w:bCs/>
          <w:sz w:val="22"/>
          <w:szCs w:val="22"/>
        </w:rPr>
        <w:br/>
      </w:r>
      <w:r w:rsidR="001469B8" w:rsidRPr="001469B8">
        <w:rPr>
          <w:rFonts w:ascii="Arial" w:hAnsi="Arial" w:cs="Arial"/>
          <w:b/>
          <w:bCs/>
          <w:sz w:val="22"/>
          <w:szCs w:val="22"/>
        </w:rPr>
        <w:t xml:space="preserve">(u </w:t>
      </w:r>
      <w:proofErr w:type="spellStart"/>
      <w:r w:rsidR="001469B8" w:rsidRPr="001469B8">
        <w:rPr>
          <w:rFonts w:ascii="Arial" w:hAnsi="Arial" w:cs="Arial"/>
          <w:b/>
          <w:bCs/>
          <w:sz w:val="22"/>
          <w:szCs w:val="22"/>
        </w:rPr>
        <w:t>Vodaku</w:t>
      </w:r>
      <w:proofErr w:type="spellEnd"/>
      <w:r w:rsidR="001469B8" w:rsidRPr="001469B8">
        <w:rPr>
          <w:rFonts w:ascii="Arial" w:hAnsi="Arial" w:cs="Arial"/>
          <w:b/>
          <w:bCs/>
          <w:sz w:val="22"/>
          <w:szCs w:val="22"/>
        </w:rPr>
        <w:t>)</w:t>
      </w:r>
      <w:r w:rsidR="00BE72C6" w:rsidRPr="00BE72C6">
        <w:rPr>
          <w:rFonts w:ascii="Arial" w:hAnsi="Arial" w:cs="Arial"/>
          <w:bCs/>
          <w:sz w:val="22"/>
          <w:szCs w:val="22"/>
        </w:rPr>
        <w:t xml:space="preserve">, </w:t>
      </w:r>
      <w:r w:rsidR="00D4714C">
        <w:rPr>
          <w:rFonts w:ascii="Arial" w:hAnsi="Arial" w:cs="Arial"/>
          <w:bCs/>
          <w:sz w:val="22"/>
          <w:szCs w:val="22"/>
        </w:rPr>
        <w:t xml:space="preserve"> rekonstrukce </w:t>
      </w:r>
      <w:r w:rsidR="001469B8" w:rsidRPr="001469B8">
        <w:rPr>
          <w:rFonts w:ascii="Arial" w:hAnsi="Arial" w:cs="Arial"/>
          <w:sz w:val="22"/>
          <w:szCs w:val="22"/>
        </w:rPr>
        <w:t xml:space="preserve">místní komunikace v </w:t>
      </w:r>
      <w:proofErr w:type="spellStart"/>
      <w:r w:rsidR="001469B8" w:rsidRPr="001469B8">
        <w:rPr>
          <w:rFonts w:ascii="Arial" w:hAnsi="Arial" w:cs="Arial"/>
          <w:sz w:val="22"/>
          <w:szCs w:val="22"/>
        </w:rPr>
        <w:t>intravilánu</w:t>
      </w:r>
      <w:proofErr w:type="spellEnd"/>
      <w:r w:rsidR="001469B8" w:rsidRPr="001469B8">
        <w:rPr>
          <w:rFonts w:ascii="Arial" w:hAnsi="Arial" w:cs="Arial"/>
          <w:sz w:val="22"/>
          <w:szCs w:val="22"/>
        </w:rPr>
        <w:t xml:space="preserve"> města Humpolec </w:t>
      </w:r>
      <w:r w:rsidR="008A5079">
        <w:rPr>
          <w:rFonts w:ascii="Arial" w:hAnsi="Arial" w:cs="Arial"/>
          <w:sz w:val="22"/>
          <w:szCs w:val="22"/>
        </w:rPr>
        <w:t>, projekt dále zahrnuje rekonstrukci stávajících chodníků, výstavbu chodníků nových</w:t>
      </w:r>
      <w:r w:rsidR="001469B8" w:rsidRPr="001469B8">
        <w:rPr>
          <w:rFonts w:ascii="Arial" w:hAnsi="Arial" w:cs="Arial"/>
          <w:sz w:val="22"/>
          <w:szCs w:val="22"/>
        </w:rPr>
        <w:t xml:space="preserve">. Předmětem jsou rovněž související stavební práce spočívající v provedení </w:t>
      </w:r>
      <w:r w:rsidR="008A5079">
        <w:rPr>
          <w:rFonts w:ascii="Arial" w:hAnsi="Arial" w:cs="Arial"/>
          <w:sz w:val="22"/>
          <w:szCs w:val="22"/>
        </w:rPr>
        <w:t>veřejného osvětlení, nasvícení přechodů pro chodce</w:t>
      </w:r>
      <w:r w:rsidR="001469B8" w:rsidRPr="001469B8">
        <w:rPr>
          <w:rFonts w:ascii="Arial" w:hAnsi="Arial" w:cs="Arial"/>
          <w:sz w:val="22"/>
          <w:szCs w:val="22"/>
        </w:rPr>
        <w:t xml:space="preserve">, a ve vybudování </w:t>
      </w:r>
      <w:r w:rsidR="008A5079">
        <w:rPr>
          <w:rFonts w:ascii="Arial" w:hAnsi="Arial" w:cs="Arial"/>
          <w:sz w:val="22"/>
          <w:szCs w:val="22"/>
        </w:rPr>
        <w:t>vyhrazeného místa pro sběr odpadu. Dále zřízení veřejné zeleně, dopravního značení místní komunikace. Dále</w:t>
      </w:r>
      <w:r w:rsidR="00D4714C">
        <w:rPr>
          <w:rFonts w:ascii="Arial" w:hAnsi="Arial" w:cs="Arial"/>
          <w:sz w:val="22"/>
          <w:szCs w:val="22"/>
        </w:rPr>
        <w:t xml:space="preserve"> zřízení kanalizace  a vodovodu v rozsahu PD.</w:t>
      </w:r>
    </w:p>
    <w:p w:rsidR="00BB2C04" w:rsidRDefault="00BB2C04" w:rsidP="00BB2C04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B006AF" w:rsidRPr="004038CE" w:rsidRDefault="001469B8" w:rsidP="00B006A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pacing w:val="-6"/>
          <w:sz w:val="22"/>
          <w:szCs w:val="22"/>
        </w:rPr>
        <w:lastRenderedPageBreak/>
        <w:t xml:space="preserve">Stavba bude provedena dle projektové dokumentace „II/129, II/347 Humpolec – okružní křižovatka (u </w:t>
      </w:r>
      <w:proofErr w:type="spellStart"/>
      <w:r w:rsidRPr="001469B8">
        <w:rPr>
          <w:rFonts w:ascii="Arial" w:hAnsi="Arial" w:cs="Arial"/>
          <w:spacing w:val="-6"/>
          <w:sz w:val="22"/>
          <w:szCs w:val="22"/>
        </w:rPr>
        <w:t>Vodaku</w:t>
      </w:r>
      <w:proofErr w:type="spellEnd"/>
      <w:r w:rsidRPr="001469B8">
        <w:rPr>
          <w:rFonts w:ascii="Arial" w:hAnsi="Arial" w:cs="Arial"/>
          <w:spacing w:val="-6"/>
          <w:sz w:val="22"/>
          <w:szCs w:val="22"/>
        </w:rPr>
        <w:t xml:space="preserve">)“, vypracované firmou </w:t>
      </w:r>
      <w:proofErr w:type="spellStart"/>
      <w:r w:rsidRPr="001469B8">
        <w:rPr>
          <w:rFonts w:ascii="Arial" w:hAnsi="Arial" w:cs="Arial"/>
          <w:spacing w:val="-6"/>
          <w:sz w:val="22"/>
          <w:szCs w:val="22"/>
        </w:rPr>
        <w:t>Sweco</w:t>
      </w:r>
      <w:proofErr w:type="spellEnd"/>
      <w:r w:rsidRPr="001469B8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Pr="001469B8">
        <w:rPr>
          <w:rFonts w:ascii="Arial" w:hAnsi="Arial" w:cs="Arial"/>
          <w:spacing w:val="-6"/>
          <w:sz w:val="22"/>
          <w:szCs w:val="22"/>
        </w:rPr>
        <w:t>Hydroprojekt</w:t>
      </w:r>
      <w:proofErr w:type="spellEnd"/>
      <w:r w:rsidRPr="001469B8">
        <w:rPr>
          <w:rFonts w:ascii="Arial" w:hAnsi="Arial" w:cs="Arial"/>
          <w:spacing w:val="-6"/>
          <w:sz w:val="22"/>
          <w:szCs w:val="22"/>
        </w:rPr>
        <w:t xml:space="preserve"> a.s., Táborská 31, Praha 4</w:t>
      </w:r>
      <w:r w:rsidR="008A5079">
        <w:rPr>
          <w:rFonts w:ascii="Arial" w:hAnsi="Arial" w:cs="Arial"/>
          <w:spacing w:val="-6"/>
          <w:sz w:val="22"/>
          <w:szCs w:val="22"/>
        </w:rPr>
        <w:t xml:space="preserve"> a projektové dokumentace vypracované firmou </w:t>
      </w:r>
      <w:proofErr w:type="spellStart"/>
      <w:r w:rsidR="008A5079">
        <w:rPr>
          <w:rFonts w:ascii="Arial" w:hAnsi="Arial" w:cs="Arial"/>
          <w:spacing w:val="-6"/>
          <w:sz w:val="22"/>
          <w:szCs w:val="22"/>
        </w:rPr>
        <w:t>Vodak</w:t>
      </w:r>
      <w:proofErr w:type="spellEnd"/>
      <w:r w:rsidR="008A5079">
        <w:rPr>
          <w:rFonts w:ascii="Arial" w:hAnsi="Arial" w:cs="Arial"/>
          <w:spacing w:val="-6"/>
          <w:sz w:val="22"/>
          <w:szCs w:val="22"/>
        </w:rPr>
        <w:t xml:space="preserve"> Humpolec </w:t>
      </w:r>
      <w:r w:rsidR="008E24F6">
        <w:rPr>
          <w:rFonts w:ascii="Arial" w:hAnsi="Arial" w:cs="Arial"/>
          <w:spacing w:val="-6"/>
          <w:sz w:val="22"/>
          <w:szCs w:val="22"/>
        </w:rPr>
        <w:t>s.r.o., Pražská 544, 396 01 Humpolec.</w:t>
      </w:r>
    </w:p>
    <w:p w:rsidR="002E023C" w:rsidRDefault="002E023C" w:rsidP="00B006AF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:rsidR="002E023C" w:rsidRPr="009F6584" w:rsidRDefault="002E023C" w:rsidP="00FD7F4C">
      <w:pPr>
        <w:jc w:val="both"/>
        <w:rPr>
          <w:rFonts w:ascii="Arial" w:hAnsi="Arial" w:cs="Arial"/>
          <w:sz w:val="22"/>
          <w:szCs w:val="22"/>
        </w:rPr>
      </w:pPr>
    </w:p>
    <w:p w:rsidR="00FD7F4C" w:rsidRDefault="009F6584" w:rsidP="00CF1E9E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2.2</w:t>
      </w:r>
      <w:r w:rsidR="00F635C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ab/>
      </w:r>
      <w:r w:rsidR="00F73D91" w:rsidRPr="009A50B9">
        <w:rPr>
          <w:rFonts w:ascii="Arial" w:hAnsi="Arial" w:cs="Arial"/>
          <w:sz w:val="22"/>
        </w:rPr>
        <w:t>Členění na stavební objekty v rozpočtu:</w:t>
      </w:r>
    </w:p>
    <w:p w:rsidR="00FD7F4C" w:rsidRPr="00FD7F4C" w:rsidRDefault="00FD7F4C" w:rsidP="00FD7F4C">
      <w:pPr>
        <w:jc w:val="both"/>
        <w:rPr>
          <w:rFonts w:ascii="Arial" w:hAnsi="Arial" w:cs="Arial"/>
          <w:sz w:val="22"/>
        </w:rPr>
      </w:pPr>
    </w:p>
    <w:p w:rsidR="00022B0B" w:rsidRPr="0084770A" w:rsidRDefault="00022B0B" w:rsidP="00022B0B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84770A">
        <w:rPr>
          <w:rFonts w:ascii="Arial" w:hAnsi="Arial" w:cs="Arial"/>
          <w:b w:val="0"/>
          <w:bCs w:val="0"/>
          <w:sz w:val="22"/>
          <w:szCs w:val="22"/>
          <w:u w:val="single"/>
        </w:rPr>
        <w:t>Rozpočtové členění stavby na stavební objekty je následující</w:t>
      </w:r>
      <w:r w:rsidR="001469B8">
        <w:rPr>
          <w:rFonts w:ascii="Arial" w:hAnsi="Arial" w:cs="Arial"/>
          <w:b w:val="0"/>
          <w:bCs w:val="0"/>
          <w:sz w:val="22"/>
          <w:szCs w:val="22"/>
          <w:u w:val="single"/>
          <w:lang w:val="cs-CZ"/>
        </w:rPr>
        <w:t xml:space="preserve"> a další podmínky realizace stavby</w:t>
      </w:r>
      <w:r w:rsidRPr="0084770A">
        <w:rPr>
          <w:rFonts w:ascii="Arial" w:hAnsi="Arial" w:cs="Arial"/>
          <w:b w:val="0"/>
          <w:bCs w:val="0"/>
          <w:sz w:val="22"/>
          <w:szCs w:val="22"/>
          <w:u w:val="single"/>
        </w:rPr>
        <w:t>:</w:t>
      </w:r>
    </w:p>
    <w:p w:rsidR="00491AAE" w:rsidRDefault="00491AAE" w:rsidP="00BB2C04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 xml:space="preserve">SO </w:t>
      </w:r>
      <w:r w:rsidR="008E24F6">
        <w:rPr>
          <w:rFonts w:ascii="Arial" w:hAnsi="Arial" w:cs="Arial"/>
          <w:sz w:val="22"/>
          <w:szCs w:val="22"/>
        </w:rPr>
        <w:t>101  Chodníky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 xml:space="preserve">SO </w:t>
      </w:r>
      <w:r w:rsidR="008E24F6">
        <w:rPr>
          <w:rFonts w:ascii="Arial" w:hAnsi="Arial" w:cs="Arial"/>
          <w:sz w:val="22"/>
          <w:szCs w:val="22"/>
        </w:rPr>
        <w:t>102  Veřejné osvětlení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 xml:space="preserve">SO </w:t>
      </w:r>
      <w:r w:rsidR="008E24F6">
        <w:rPr>
          <w:rFonts w:ascii="Arial" w:hAnsi="Arial" w:cs="Arial"/>
          <w:sz w:val="22"/>
          <w:szCs w:val="22"/>
        </w:rPr>
        <w:t>103  Veřejná zeleň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 xml:space="preserve">SO </w:t>
      </w:r>
      <w:r w:rsidR="008E24F6">
        <w:rPr>
          <w:rFonts w:ascii="Arial" w:hAnsi="Arial" w:cs="Arial"/>
          <w:sz w:val="22"/>
          <w:szCs w:val="22"/>
        </w:rPr>
        <w:t>104   Kanalizace</w:t>
      </w:r>
    </w:p>
    <w:p w:rsid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 xml:space="preserve">SO </w:t>
      </w:r>
      <w:r w:rsidR="008E24F6">
        <w:rPr>
          <w:rFonts w:ascii="Arial" w:hAnsi="Arial" w:cs="Arial"/>
          <w:sz w:val="22"/>
          <w:szCs w:val="22"/>
        </w:rPr>
        <w:t>105   Vodovod</w:t>
      </w:r>
    </w:p>
    <w:p w:rsidR="008E24F6" w:rsidRDefault="008E24F6" w:rsidP="001469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107   Všeobecné položky  - Město Humpolec</w:t>
      </w:r>
    </w:p>
    <w:p w:rsidR="008E24F6" w:rsidRDefault="008E24F6" w:rsidP="001469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108   Dopravní značení místní komunikace</w:t>
      </w:r>
    </w:p>
    <w:p w:rsidR="008E24F6" w:rsidRPr="001469B8" w:rsidRDefault="00D03D30" w:rsidP="001469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 .4.1.</w:t>
      </w:r>
      <w:r w:rsidR="008E24F6">
        <w:rPr>
          <w:rFonts w:ascii="Arial" w:hAnsi="Arial" w:cs="Arial"/>
          <w:sz w:val="22"/>
          <w:szCs w:val="22"/>
        </w:rPr>
        <w:t xml:space="preserve">   Přeložka </w:t>
      </w:r>
      <w:r>
        <w:rPr>
          <w:rFonts w:ascii="Arial" w:hAnsi="Arial" w:cs="Arial"/>
          <w:sz w:val="22"/>
          <w:szCs w:val="22"/>
        </w:rPr>
        <w:t>přípojky a HUP</w:t>
      </w:r>
      <w:r w:rsidR="008E24F6">
        <w:rPr>
          <w:rFonts w:ascii="Arial" w:hAnsi="Arial" w:cs="Arial"/>
          <w:sz w:val="22"/>
          <w:szCs w:val="22"/>
        </w:rPr>
        <w:t xml:space="preserve"> – není součástí smlouvy , bude řešeno samostatně s</w:t>
      </w:r>
      <w:r w:rsidR="00747012">
        <w:rPr>
          <w:rFonts w:ascii="Arial" w:hAnsi="Arial" w:cs="Arial"/>
          <w:sz w:val="22"/>
          <w:szCs w:val="22"/>
        </w:rPr>
        <w:t> </w:t>
      </w:r>
      <w:proofErr w:type="spellStart"/>
      <w:r w:rsidR="008E24F6">
        <w:rPr>
          <w:rFonts w:ascii="Arial" w:hAnsi="Arial" w:cs="Arial"/>
          <w:sz w:val="22"/>
          <w:szCs w:val="22"/>
        </w:rPr>
        <w:t>E</w:t>
      </w:r>
      <w:r w:rsidR="00747012">
        <w:rPr>
          <w:rFonts w:ascii="Arial" w:hAnsi="Arial" w:cs="Arial"/>
          <w:sz w:val="22"/>
          <w:szCs w:val="22"/>
        </w:rPr>
        <w:t>.</w:t>
      </w:r>
      <w:r w:rsidR="008E24F6">
        <w:rPr>
          <w:rFonts w:ascii="Arial" w:hAnsi="Arial" w:cs="Arial"/>
          <w:sz w:val="22"/>
          <w:szCs w:val="22"/>
        </w:rPr>
        <w:t>ONem</w:t>
      </w:r>
      <w:proofErr w:type="spellEnd"/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 xml:space="preserve">(Pozn.: Součástí projektové dokumentace je rovněž stavební objekt </w:t>
      </w:r>
      <w:r w:rsidR="00D03D30">
        <w:rPr>
          <w:rFonts w:ascii="Arial" w:hAnsi="Arial" w:cs="Arial"/>
          <w:sz w:val="22"/>
          <w:szCs w:val="22"/>
        </w:rPr>
        <w:t>D.4.1.</w:t>
      </w:r>
      <w:r w:rsidRPr="001469B8">
        <w:rPr>
          <w:rFonts w:ascii="Arial" w:hAnsi="Arial" w:cs="Arial"/>
          <w:sz w:val="22"/>
          <w:szCs w:val="22"/>
        </w:rPr>
        <w:t xml:space="preserve"> </w:t>
      </w:r>
      <w:r w:rsidR="00D03D30">
        <w:rPr>
          <w:rFonts w:ascii="Arial" w:hAnsi="Arial" w:cs="Arial"/>
          <w:sz w:val="22"/>
          <w:szCs w:val="22"/>
        </w:rPr>
        <w:t>Přeložka přípojky a HUP</w:t>
      </w:r>
      <w:r w:rsidRPr="001469B8">
        <w:rPr>
          <w:rFonts w:ascii="Arial" w:hAnsi="Arial" w:cs="Arial"/>
          <w:sz w:val="22"/>
          <w:szCs w:val="22"/>
        </w:rPr>
        <w:t xml:space="preserve">. Předmětem tohoto stavebního objektu je nutná přeložka </w:t>
      </w:r>
      <w:r w:rsidR="00D03D30">
        <w:rPr>
          <w:rFonts w:ascii="Arial" w:hAnsi="Arial" w:cs="Arial"/>
          <w:sz w:val="22"/>
          <w:szCs w:val="22"/>
        </w:rPr>
        <w:t>přípojky a HUP pro Penny Market.</w:t>
      </w:r>
      <w:r w:rsidRPr="001469B8">
        <w:rPr>
          <w:rFonts w:ascii="Arial" w:hAnsi="Arial" w:cs="Arial"/>
          <w:sz w:val="22"/>
          <w:szCs w:val="22"/>
        </w:rPr>
        <w:t xml:space="preserve"> Realizace </w:t>
      </w:r>
      <w:r w:rsidR="00496DBE">
        <w:rPr>
          <w:rFonts w:ascii="Arial" w:hAnsi="Arial" w:cs="Arial"/>
          <w:sz w:val="22"/>
          <w:szCs w:val="22"/>
        </w:rPr>
        <w:t>D .4.1.-</w:t>
      </w:r>
      <w:r w:rsidR="00D03D30">
        <w:rPr>
          <w:rFonts w:ascii="Arial" w:hAnsi="Arial" w:cs="Arial"/>
          <w:sz w:val="22"/>
          <w:szCs w:val="22"/>
        </w:rPr>
        <w:t xml:space="preserve">  Přeložka přípojky a HUP </w:t>
      </w:r>
      <w:r w:rsidRPr="001469B8">
        <w:rPr>
          <w:rFonts w:ascii="Arial" w:hAnsi="Arial" w:cs="Arial"/>
          <w:sz w:val="22"/>
          <w:szCs w:val="22"/>
        </w:rPr>
        <w:t xml:space="preserve">není předmětem této veřejné zakázky. Překládka bude realizována samostatně (v době provádění stavby) na základě smlouvy o provedení překládky uzavřené mezi </w:t>
      </w:r>
      <w:r w:rsidR="00D03D30">
        <w:rPr>
          <w:rFonts w:ascii="Arial" w:hAnsi="Arial" w:cs="Arial"/>
          <w:sz w:val="22"/>
          <w:szCs w:val="22"/>
        </w:rPr>
        <w:t xml:space="preserve">Městem Humpolec a </w:t>
      </w:r>
      <w:proofErr w:type="spellStart"/>
      <w:r w:rsidR="00D03D30">
        <w:rPr>
          <w:rFonts w:ascii="Arial" w:hAnsi="Arial" w:cs="Arial"/>
          <w:sz w:val="22"/>
          <w:szCs w:val="22"/>
        </w:rPr>
        <w:t>E</w:t>
      </w:r>
      <w:r w:rsidR="00747012">
        <w:rPr>
          <w:rFonts w:ascii="Arial" w:hAnsi="Arial" w:cs="Arial"/>
          <w:sz w:val="22"/>
          <w:szCs w:val="22"/>
        </w:rPr>
        <w:t>.O</w:t>
      </w:r>
      <w:r w:rsidR="00D03D30">
        <w:rPr>
          <w:rFonts w:ascii="Arial" w:hAnsi="Arial" w:cs="Arial"/>
          <w:sz w:val="22"/>
          <w:szCs w:val="22"/>
        </w:rPr>
        <w:t>Nem</w:t>
      </w:r>
      <w:proofErr w:type="spellEnd"/>
      <w:r w:rsidRPr="001469B8">
        <w:rPr>
          <w:rFonts w:ascii="Arial" w:hAnsi="Arial" w:cs="Arial"/>
          <w:sz w:val="22"/>
          <w:szCs w:val="22"/>
        </w:rPr>
        <w:t>)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 xml:space="preserve">V době provádění stavby bude vlastníkem vedení rovněž realizována pokládka kabelu VN. Bude provedeno křížení se silnicí II/129 a dále bude pokládka kabelu pokračovat v ulici Zahradní. Dále bude prováděna rekonstrukce plynovodu v trase silnice II/129 a sil. II/347 (ve směru do centra). Rovněž tuto rekonstrukci bude zajišťovat vlastník vedení. 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>Zhotovitel bude své práce koordinovat s výše uvedenými překládkami.</w:t>
      </w:r>
    </w:p>
    <w:p w:rsidR="001469B8" w:rsidRPr="001469B8" w:rsidRDefault="001469B8" w:rsidP="001469B8">
      <w:pPr>
        <w:jc w:val="both"/>
        <w:rPr>
          <w:rFonts w:ascii="Arial" w:hAnsi="Arial" w:cs="Arial"/>
          <w:sz w:val="22"/>
          <w:szCs w:val="22"/>
        </w:rPr>
      </w:pPr>
    </w:p>
    <w:p w:rsidR="001E7D10" w:rsidRDefault="001469B8" w:rsidP="001469B8">
      <w:pPr>
        <w:jc w:val="both"/>
        <w:rPr>
          <w:rFonts w:ascii="Arial" w:hAnsi="Arial" w:cs="Arial"/>
          <w:sz w:val="22"/>
          <w:szCs w:val="22"/>
        </w:rPr>
      </w:pPr>
      <w:r w:rsidRPr="001469B8">
        <w:rPr>
          <w:rFonts w:ascii="Arial" w:hAnsi="Arial" w:cs="Arial"/>
          <w:sz w:val="22"/>
          <w:szCs w:val="22"/>
        </w:rPr>
        <w:t xml:space="preserve">Realizace stavby si vyžádá dopravní opatření s omezením a vyloučením veřejného provozu na stávajících komunikacích stavba bude realizována za úplné uzavírky po jednotlivých etapách popsaných v projektové dokumentaci „II/129, II/347 Humpolec – okružní křižovatka (u </w:t>
      </w:r>
      <w:proofErr w:type="spellStart"/>
      <w:r w:rsidRPr="001469B8">
        <w:rPr>
          <w:rFonts w:ascii="Arial" w:hAnsi="Arial" w:cs="Arial"/>
          <w:sz w:val="22"/>
          <w:szCs w:val="22"/>
        </w:rPr>
        <w:t>Vodaku</w:t>
      </w:r>
      <w:proofErr w:type="spellEnd"/>
      <w:r w:rsidRPr="001469B8">
        <w:rPr>
          <w:rFonts w:ascii="Arial" w:hAnsi="Arial" w:cs="Arial"/>
          <w:sz w:val="22"/>
          <w:szCs w:val="22"/>
        </w:rPr>
        <w:t>)“. Během realizace stavby bude na stávajících komunikacích (s ohledem na průběh stavebních prací) umožněn průjezd složkám IZS. Vlastníkům přilehlých nemovitostí bude umožněn přístup. Zhotovitel seznámí, způsobem v místě obvyklým, v dostatečném časovém předstihu, vlastníky dotčených nemovitostí v předmětném úseku stavby s řešením provozu v době uzavírky.</w:t>
      </w:r>
    </w:p>
    <w:p w:rsidR="001469B8" w:rsidRPr="009A50B9" w:rsidRDefault="001469B8" w:rsidP="001469B8">
      <w:pPr>
        <w:jc w:val="both"/>
        <w:rPr>
          <w:rFonts w:ascii="Arial" w:hAnsi="Arial" w:cs="Arial"/>
          <w:sz w:val="22"/>
        </w:rPr>
      </w:pPr>
    </w:p>
    <w:p w:rsidR="00F73D91" w:rsidRPr="009A50B9" w:rsidRDefault="009F6584" w:rsidP="00CF1E9E">
      <w:pPr>
        <w:pStyle w:val="Zkladntextodsazen21"/>
        <w:tabs>
          <w:tab w:val="left" w:pos="567"/>
        </w:tabs>
        <w:ind w:left="0" w:firstLine="0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2.3</w:t>
      </w:r>
      <w:r w:rsidR="009862A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F73D91" w:rsidRPr="002B179C">
        <w:rPr>
          <w:rFonts w:ascii="Arial" w:hAnsi="Arial" w:cs="Arial"/>
          <w:spacing w:val="-4"/>
          <w:sz w:val="22"/>
          <w:szCs w:val="22"/>
        </w:rPr>
        <w:t>Zhotovitel se zavazuje, že provede dílo v rozsahu, způsobem, jakosti a za podmínek dohodnutých</w:t>
      </w:r>
      <w:r w:rsidR="00F73D91" w:rsidRPr="009A50B9">
        <w:rPr>
          <w:rFonts w:ascii="Arial" w:hAnsi="Arial" w:cs="Arial"/>
          <w:sz w:val="22"/>
          <w:szCs w:val="22"/>
        </w:rPr>
        <w:t xml:space="preserve"> </w:t>
      </w:r>
      <w:r w:rsidR="00F73D91" w:rsidRPr="002B179C">
        <w:rPr>
          <w:rFonts w:ascii="Arial" w:hAnsi="Arial" w:cs="Arial"/>
          <w:spacing w:val="-4"/>
          <w:sz w:val="22"/>
          <w:szCs w:val="22"/>
        </w:rPr>
        <w:t>v této smlouvě svým jménem a na vlastní odpovědnost a objednatel se zavazuje k zaplacení dohodnuté</w:t>
      </w:r>
      <w:r w:rsidR="00F73D91" w:rsidRPr="009A50B9">
        <w:rPr>
          <w:rFonts w:ascii="Arial" w:hAnsi="Arial" w:cs="Arial"/>
          <w:sz w:val="22"/>
          <w:szCs w:val="22"/>
        </w:rPr>
        <w:t xml:space="preserve"> ceny.</w:t>
      </w:r>
    </w:p>
    <w:p w:rsidR="00F73D91" w:rsidRPr="009A50B9" w:rsidRDefault="00F73D91" w:rsidP="00CF1E9E">
      <w:pPr>
        <w:pStyle w:val="Bntext2"/>
        <w:tabs>
          <w:tab w:val="left" w:pos="567"/>
        </w:tabs>
        <w:ind w:left="0"/>
      </w:pPr>
    </w:p>
    <w:p w:rsidR="00F73D91" w:rsidRPr="009A50B9" w:rsidRDefault="00F73D91" w:rsidP="008B0D8C">
      <w:pPr>
        <w:pStyle w:val="Zkladntextodsazen21"/>
        <w:numPr>
          <w:ilvl w:val="1"/>
          <w:numId w:val="38"/>
        </w:numPr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Předmětem díla jsou rovněž všechny následující práce a činnosti:</w:t>
      </w:r>
    </w:p>
    <w:p w:rsidR="00F73D91" w:rsidRPr="009A50B9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031FB">
        <w:rPr>
          <w:spacing w:val="2"/>
        </w:rPr>
        <w:t>zajištění vydání všech potřebných rozhodnutí a stanovení pro přechodnou úpravu provozu</w:t>
      </w:r>
      <w:r w:rsidRPr="009A50B9">
        <w:t>  na pozemních komunikacích dle zpracované projektové dokumentace a dle vyjádření dotčených orgánů, zajištění aktualizace DIO (zajištění objízdných tras předpokládá rovněž soustavnou péči zhotovitele o kvalitní značení objízdných tras)</w:t>
      </w:r>
      <w:r w:rsidR="00D031FB">
        <w:t>,</w:t>
      </w:r>
    </w:p>
    <w:p w:rsidR="00F73D91" w:rsidRPr="009A50B9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9A50B9">
        <w:t>zabezpečení změny dopravního značení a  provizorních objížděk</w:t>
      </w:r>
      <w:r w:rsidR="00D031FB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lastRenderedPageBreak/>
        <w:t>geodetické vytýčení prostoru staveniště v terénu před zahájením stavebních prací (vytýčení hranic trvalého i dočasného záboru)</w:t>
      </w:r>
      <w:r w:rsidR="00D031FB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 xml:space="preserve">soustavné </w:t>
      </w:r>
      <w:r w:rsidR="00455551">
        <w:t>udržování</w:t>
      </w:r>
      <w:r w:rsidR="00455551" w:rsidRPr="00FF05F5">
        <w:t xml:space="preserve"> </w:t>
      </w:r>
      <w:r w:rsidRPr="00FF05F5">
        <w:t>zřetelného označení obvodu staveniště</w:t>
      </w:r>
      <w:r w:rsidR="00D031FB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pasportizace okolních staveb a pozemků před zahájením prací a po dokončení prací</w:t>
      </w:r>
      <w:r w:rsidR="00D031FB">
        <w:t>,</w:t>
      </w:r>
    </w:p>
    <w:p w:rsidR="009F6584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pasportizace objízdných tras před a po dokončení stavby</w:t>
      </w:r>
      <w:r w:rsidR="00D031FB">
        <w:t>,</w:t>
      </w:r>
    </w:p>
    <w:p w:rsidR="00F0078C" w:rsidRPr="00FF05F5" w:rsidRDefault="00F0078C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C3542">
        <w:t xml:space="preserve">vypracování a průběžná aktualizace </w:t>
      </w:r>
      <w:r w:rsidRPr="00FF05F5">
        <w:t>podrobného</w:t>
      </w:r>
      <w:r w:rsidRPr="00DC3542">
        <w:t xml:space="preserve"> časového a finančního harmonogramu </w:t>
      </w:r>
      <w:r w:rsidRPr="00FF05F5">
        <w:t xml:space="preserve">prací </w:t>
      </w:r>
      <w:r w:rsidRPr="005537A6">
        <w:rPr>
          <w:spacing w:val="-4"/>
        </w:rPr>
        <w:t xml:space="preserve">pro jednotlivé SO, základní harmonogram prací bude zpracován po </w:t>
      </w:r>
      <w:r w:rsidR="00DC58F9" w:rsidRPr="005537A6">
        <w:rPr>
          <w:spacing w:val="-4"/>
        </w:rPr>
        <w:t>týdnech</w:t>
      </w:r>
      <w:r w:rsidRPr="005537A6">
        <w:rPr>
          <w:spacing w:val="-4"/>
        </w:rPr>
        <w:t xml:space="preserve"> do </w:t>
      </w:r>
      <w:r w:rsidR="00FA570A" w:rsidRPr="005537A6">
        <w:rPr>
          <w:spacing w:val="-4"/>
        </w:rPr>
        <w:t>10 dnů</w:t>
      </w:r>
      <w:r w:rsidRPr="005537A6">
        <w:rPr>
          <w:spacing w:val="-4"/>
        </w:rPr>
        <w:t xml:space="preserve"> od </w:t>
      </w:r>
      <w:r w:rsidR="00FA570A" w:rsidRPr="005537A6">
        <w:rPr>
          <w:spacing w:val="-4"/>
        </w:rPr>
        <w:t>předání</w:t>
      </w:r>
      <w:r w:rsidR="00FA570A" w:rsidRPr="00FF05F5">
        <w:t xml:space="preserve"> staveniště </w:t>
      </w:r>
      <w:r w:rsidRPr="00FF05F5">
        <w:t>a bude průběžně dle potřeby nebo požadavku objednatele aktualizován</w:t>
      </w:r>
      <w:r w:rsidRPr="00DC3542">
        <w:t xml:space="preserve">. </w:t>
      </w:r>
      <w:r w:rsidRPr="00F11EC0">
        <w:t xml:space="preserve">Na žádost </w:t>
      </w:r>
      <w:r w:rsidRPr="005537A6">
        <w:rPr>
          <w:spacing w:val="4"/>
        </w:rPr>
        <w:t>objednatele v případě zpoždění zhotovitele vypracuje zhotovitel aktualizaci harmonogramu</w:t>
      </w:r>
      <w:r w:rsidRPr="00F11EC0">
        <w:t xml:space="preserve"> a předloží ji nejpozději do 7 dnů od vyzvání objednatelem. Předložený harmonogram bude opatřen datem, ke kterému je zpracován a bude podepsán odpovědným zástupcem zhotovitele (stavbyvedoucí</w:t>
      </w:r>
      <w:r w:rsidR="005537A6">
        <w:t>m</w:t>
      </w:r>
      <w:r w:rsidRPr="00F11EC0">
        <w:t>)</w:t>
      </w:r>
      <w:r>
        <w:t>.</w:t>
      </w:r>
    </w:p>
    <w:p w:rsidR="00F73D91" w:rsidRPr="00FF05F5" w:rsidRDefault="0048173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z</w:t>
      </w:r>
      <w:r w:rsidR="00F73D91" w:rsidRPr="00FF05F5">
        <w:t>hotovitel předloží do 7 dnů po předání staveniště kompletní kontrolní a zkušební plán</w:t>
      </w:r>
      <w:r w:rsidR="005537A6">
        <w:t>.</w:t>
      </w:r>
    </w:p>
    <w:p w:rsidR="00F73D91" w:rsidRPr="003608E6" w:rsidRDefault="0048173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r</w:t>
      </w:r>
      <w:r w:rsidR="00F73D91" w:rsidRPr="003608E6">
        <w:t xml:space="preserve">ealizační dokumentace stavby (RDS) – v rozsahu dle soupisu </w:t>
      </w:r>
      <w:r w:rsidR="00A36E6D" w:rsidRPr="003608E6">
        <w:t>prací (pp.</w:t>
      </w:r>
      <w:r w:rsidR="005537A6" w:rsidRPr="003608E6">
        <w:t xml:space="preserve"> </w:t>
      </w:r>
      <w:r w:rsidR="00A36E6D" w:rsidRPr="003608E6">
        <w:t>pro další SO dle potřeb zhotovitele)</w:t>
      </w:r>
      <w:r w:rsidR="00F73D91" w:rsidRPr="003608E6">
        <w:t xml:space="preserve"> bude po jejím odsouhlasení předána </w:t>
      </w:r>
      <w:r w:rsidR="001469B8">
        <w:t>3</w:t>
      </w:r>
      <w:r w:rsidR="00F73D91" w:rsidRPr="003608E6">
        <w:t xml:space="preserve">x v písemné podobě a </w:t>
      </w:r>
      <w:r w:rsidR="001469B8">
        <w:t>1</w:t>
      </w:r>
      <w:r w:rsidR="00F73D91" w:rsidRPr="003608E6">
        <w:t>x na CD. Pro odsouhlasení objednatelem bude předložen koncept RDS 1 x v písemné a 1x digitální podobě.</w:t>
      </w:r>
      <w:r w:rsidR="00FF05F5" w:rsidRPr="003608E6">
        <w:t xml:space="preserve"> </w:t>
      </w:r>
    </w:p>
    <w:p w:rsidR="00A115AC" w:rsidRPr="00FF05F5" w:rsidRDefault="0048173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d</w:t>
      </w:r>
      <w:r w:rsidR="00F73D91" w:rsidRPr="00FF05F5">
        <w:t>okumentace skut</w:t>
      </w:r>
      <w:r w:rsidR="00A115AC">
        <w:t xml:space="preserve">ečného provedení stavby (DSPS) dle </w:t>
      </w:r>
      <w:r w:rsidR="00436A6C">
        <w:t xml:space="preserve">odst. </w:t>
      </w:r>
      <w:r w:rsidR="00A115AC">
        <w:t>7.16</w:t>
      </w:r>
      <w:r w:rsidR="00F044AE">
        <w:t>.,</w:t>
      </w:r>
    </w:p>
    <w:p w:rsidR="00263DFC" w:rsidRPr="00FF05F5" w:rsidRDefault="00870AE7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geometrick</w:t>
      </w:r>
      <w:r w:rsidR="00F45ECB">
        <w:t>ý</w:t>
      </w:r>
      <w:r w:rsidRPr="00FF05F5">
        <w:t xml:space="preserve"> plán (dále jen GP) po dokončení stavby</w:t>
      </w:r>
      <w:r w:rsidR="00F044AE">
        <w:t xml:space="preserve"> </w:t>
      </w:r>
      <w:r w:rsidRPr="00FF05F5">
        <w:t>v </w:t>
      </w:r>
      <w:r w:rsidR="001B0BC1" w:rsidRPr="00FF05F5">
        <w:t>10</w:t>
      </w:r>
      <w:r w:rsidRPr="00FF05F5">
        <w:t xml:space="preserve"> vyhotoveních </w:t>
      </w:r>
      <w:r w:rsidR="009F5211">
        <w:t>písemně a 1x na CD,</w:t>
      </w:r>
      <w:r w:rsidR="00F71F13">
        <w:t xml:space="preserve"> potvrzený katastrálním úřadem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044AE">
        <w:rPr>
          <w:spacing w:val="-4"/>
        </w:rPr>
        <w:t>zajištění vytýčení veškerých stávajících inženýrských sítí (včetně úhrady za vytýčení), odpovědnost</w:t>
      </w:r>
      <w:r w:rsidRPr="00FF05F5">
        <w:t xml:space="preserve"> za jejich neporušení během výstavby a zpětné předání jejich správcům</w:t>
      </w:r>
      <w:r w:rsidR="00736E64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příprav</w:t>
      </w:r>
      <w:r w:rsidR="00736E64">
        <w:t>a</w:t>
      </w:r>
      <w:r w:rsidRPr="00FF05F5">
        <w:t xml:space="preserve"> staveniště včetně zajištění přístupu pro provádění prací mimo trvalý i dočasný zábor stavby</w:t>
      </w:r>
      <w:r w:rsidR="00736E64">
        <w:t>,</w:t>
      </w:r>
    </w:p>
    <w:p w:rsidR="002E023C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koordinace stavebních prací a přeložek inženýrských sítí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dodání materiálů a výrobků v požadované kvalitě, včetně jejich certifikátů a atestů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zhotovení práce podle technologického předpisu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zpracování a předložení technologických postupů provádění prací před zahájením jednotlivých prací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nutné ochrany práce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práce a dodávky související s bezpečnostními opatřeními na ochranu lidí a majetku (zejména chodců a vozidel v místech dotčených stavbou)</w:t>
      </w:r>
      <w:r w:rsidR="00C61668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požadované úpr</w:t>
      </w:r>
      <w:r w:rsidR="00C61668">
        <w:t>avy a práce,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průkazní a kontrolní zkoušky dle příslušných kapitol TKP vypracované akreditovanou nezávislou zkušebnou odsouhlasenou objednatelem. Návrh akreditované zkušebny bude předložen objednateli k odsouhlasení nejpozději do 7 dnů po předání a převzetí staveniště.</w:t>
      </w:r>
    </w:p>
    <w:p w:rsidR="00F73D91" w:rsidRPr="00FF05F5" w:rsidRDefault="0048173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o</w:t>
      </w:r>
      <w:r w:rsidR="00F73D91" w:rsidRPr="00FF05F5">
        <w:t>dsouhlasená akreditovaná zkušebna bude bezodkladně předkládat zástupci objednatele výsledky jednotlivých zkoušek</w:t>
      </w:r>
      <w:r w:rsidR="000B6AAC">
        <w:t>.</w:t>
      </w:r>
    </w:p>
    <w:p w:rsidR="00F73D91" w:rsidRPr="00FF05F5" w:rsidRDefault="0048173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v</w:t>
      </w:r>
      <w:r w:rsidR="00F73D91" w:rsidRPr="00FF05F5">
        <w:t>eškerá doprava (zahrnuje svislou, vodorovnou, dopravu a přepravu, manipulace a přesuny hmot a materiálů nutných pro realizaci díla, příplatky na lepivost, ztížení)</w:t>
      </w:r>
      <w:r w:rsidR="000B6AAC">
        <w:t>,</w:t>
      </w:r>
    </w:p>
    <w:p w:rsidR="000B6AAC" w:rsidRPr="00FF05F5" w:rsidRDefault="00F73D91" w:rsidP="000B6AAC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lešení a podpěrné konstrukce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montážní prostředky a pomůcky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úprav</w:t>
      </w:r>
      <w:r w:rsidR="000B6AAC">
        <w:t>a</w:t>
      </w:r>
      <w:r w:rsidRPr="00FF05F5">
        <w:t>, očištění a ošetření styčných ploch a konstrukcí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potřebné dočasné úpravy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úpravy, očištění a ošetření pracoviště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zajištění pracoviště proti všem vlivům znemožňujícím nebo znesnadňujícím práci (čerpání vody, zajištění svahu, zimní opatření, přístřešky, apod.)</w:t>
      </w:r>
      <w:r w:rsidR="000B6AAC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453D6">
        <w:t xml:space="preserve">zabezpečení skládky přebytečné zeminy, </w:t>
      </w:r>
      <w:r w:rsidR="00D453D6">
        <w:t xml:space="preserve">hrabanky, skládky pařezů, </w:t>
      </w:r>
      <w:r w:rsidRPr="00D453D6">
        <w:t>kontaminované zeminy, asfaltu</w:t>
      </w:r>
      <w:r w:rsidR="000B6AAC">
        <w:t>,</w:t>
      </w:r>
    </w:p>
    <w:p w:rsidR="00F73D91" w:rsidRPr="000B6AAC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  <w:rPr>
          <w:spacing w:val="-4"/>
        </w:rPr>
      </w:pPr>
      <w:r w:rsidRPr="000B6AAC">
        <w:rPr>
          <w:spacing w:val="-4"/>
        </w:rPr>
        <w:t>odvoz a úhrada poplatku za uložení vybouraných hmot, zeminy, orn</w:t>
      </w:r>
      <w:r w:rsidR="000B6AAC" w:rsidRPr="000B6AAC">
        <w:rPr>
          <w:spacing w:val="-4"/>
        </w:rPr>
        <w:t>ice, nevhodných zemin, asfaltu,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0B6AAC">
        <w:rPr>
          <w:spacing w:val="-4"/>
        </w:rPr>
        <w:t>ostatní náklady nutné k dokončení stavby, uvedení do předčasného užívání, k vydání kolaudačního</w:t>
      </w:r>
      <w:r w:rsidRPr="00D453D6">
        <w:t xml:space="preserve"> souhlasu a uvedení stavby do provozu</w:t>
      </w:r>
      <w:r w:rsidR="000B6AAC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EF3983">
        <w:rPr>
          <w:spacing w:val="-6"/>
        </w:rPr>
        <w:t>poskytnutí potřebné součinnosti koordinátorovi bezpečnosti a ochrany zdraví, náklady na požadav</w:t>
      </w:r>
      <w:r w:rsidR="000B6AAC" w:rsidRPr="00EF3983">
        <w:rPr>
          <w:spacing w:val="-6"/>
        </w:rPr>
        <w:t>ky</w:t>
      </w:r>
      <w:r w:rsidR="000B6AAC">
        <w:t xml:space="preserve"> stanovené koordinátorem BOZP,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EF3983">
        <w:rPr>
          <w:spacing w:val="-4"/>
        </w:rPr>
        <w:t>zajištění geologa, geotechnika, náklady na jeho činnost (geotechnický průzkum, odborné posudky</w:t>
      </w:r>
      <w:r w:rsidRPr="00D453D6">
        <w:t xml:space="preserve"> apod.)</w:t>
      </w:r>
      <w:r w:rsidR="00EF3983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EF3983">
        <w:rPr>
          <w:spacing w:val="2"/>
        </w:rPr>
        <w:t>poskytnutí součinnosti při montážních pracích správců inženýrských sítí (umožnění přístupu</w:t>
      </w:r>
      <w:r w:rsidRPr="00D453D6">
        <w:t xml:space="preserve"> na staveniště a provedení montážních prací)</w:t>
      </w:r>
      <w:r w:rsidR="00EF3983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453D6">
        <w:t>zajištění podmínek vyplývajících ze stavebního povolení a podkladových dokladů, které jsou uvedeny jako závazek nebo povinnost objednatele (stavebníka) během realizace stavby</w:t>
      </w:r>
      <w:r w:rsidR="00EF3983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453D6">
        <w:t>uzavření Dohody o předčasném užívání stavby</w:t>
      </w:r>
      <w:r w:rsidR="00EF3983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453D6">
        <w:t>zhotovitel je povinen zajistit průjezdnost prostoru staveniště v zimních měsících</w:t>
      </w:r>
      <w:r w:rsidR="002E023C" w:rsidRPr="00D453D6">
        <w:t xml:space="preserve"> (listopad – březen)</w:t>
      </w:r>
      <w:r w:rsidR="00E532E7">
        <w:t>. P</w:t>
      </w:r>
      <w:r w:rsidR="002E023C" w:rsidRPr="00D453D6">
        <w:t xml:space="preserve">okud bude stavba uvedena do režimu předčasného užívání, zajistí </w:t>
      </w:r>
      <w:r w:rsidRPr="00D453D6">
        <w:t>zimní údržbu objednatel prostřednictvím svého správce komunikace</w:t>
      </w:r>
      <w:r w:rsidR="002E023C" w:rsidRPr="00D453D6">
        <w:t xml:space="preserve"> </w:t>
      </w:r>
      <w:r w:rsidR="00F4373B" w:rsidRPr="00D453D6">
        <w:t>-</w:t>
      </w:r>
      <w:r w:rsidRPr="00D453D6">
        <w:t xml:space="preserve"> </w:t>
      </w:r>
      <w:r w:rsidR="0045752C" w:rsidRPr="00D453D6">
        <w:t>KSÚSV</w:t>
      </w:r>
      <w:r w:rsidR="002E023C" w:rsidRPr="00D453D6">
        <w:t>, pokud nebude stavba v režimu předčasného užívání, zajistí zimní údržbu zhotovitel</w:t>
      </w:r>
      <w:r w:rsidR="00E532E7">
        <w:t>.</w:t>
      </w:r>
    </w:p>
    <w:p w:rsidR="00AE529D" w:rsidRDefault="000036FB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z</w:t>
      </w:r>
      <w:r w:rsidR="00F73D91" w:rsidRPr="00D453D6">
        <w:t>hotovitel je povinen dodržet všechny podmínky stanovisek správců sítí</w:t>
      </w:r>
      <w:r>
        <w:t>,</w:t>
      </w:r>
    </w:p>
    <w:p w:rsidR="00F73D91" w:rsidRDefault="00F73D91" w:rsidP="00AE529D">
      <w:pPr>
        <w:pStyle w:val="Bntext2"/>
        <w:tabs>
          <w:tab w:val="clear" w:pos="-1560"/>
        </w:tabs>
        <w:ind w:left="927"/>
        <w:rPr>
          <w:rFonts w:cs="Arial"/>
          <w:szCs w:val="22"/>
        </w:rPr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DF15B3">
        <w:rPr>
          <w:rFonts w:ascii="Arial" w:hAnsi="Arial" w:cs="Arial"/>
          <w:b w:val="0"/>
          <w:bCs w:val="0"/>
          <w:sz w:val="22"/>
          <w:szCs w:val="22"/>
        </w:rPr>
        <w:t xml:space="preserve">Náklady na veškeré výše uvedené požadavky na činnosti a práce jsou zahrnuty do rozpočtu </w:t>
      </w:r>
      <w:r w:rsidR="00DF15B3" w:rsidRPr="00DF15B3">
        <w:rPr>
          <w:rFonts w:ascii="Arial" w:hAnsi="Arial" w:cs="Arial"/>
          <w:b w:val="0"/>
          <w:bCs w:val="0"/>
          <w:sz w:val="22"/>
          <w:szCs w:val="22"/>
          <w:lang w:val="cs-CZ"/>
        </w:rPr>
        <w:t>stavby</w:t>
      </w:r>
      <w:r w:rsidR="00FD7F4C">
        <w:rPr>
          <w:rFonts w:ascii="Arial" w:hAnsi="Arial" w:cs="Arial"/>
          <w:b w:val="0"/>
          <w:bCs w:val="0"/>
          <w:sz w:val="22"/>
          <w:szCs w:val="22"/>
        </w:rPr>
        <w:t xml:space="preserve"> (</w:t>
      </w:r>
      <w:r w:rsidR="007D53F5" w:rsidRPr="007D53F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SO </w:t>
      </w:r>
      <w:r w:rsidR="00D03D30">
        <w:rPr>
          <w:rFonts w:ascii="Arial" w:hAnsi="Arial" w:cs="Arial"/>
          <w:b w:val="0"/>
          <w:bCs w:val="0"/>
          <w:sz w:val="22"/>
          <w:szCs w:val="22"/>
          <w:lang w:val="cs-CZ"/>
        </w:rPr>
        <w:t>107</w:t>
      </w:r>
      <w:r w:rsidR="007D53F5" w:rsidRPr="007D53F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Všeobecné položky </w:t>
      </w:r>
      <w:r w:rsidR="00D03D30">
        <w:rPr>
          <w:rFonts w:ascii="Arial" w:hAnsi="Arial" w:cs="Arial"/>
          <w:b w:val="0"/>
          <w:bCs w:val="0"/>
          <w:sz w:val="22"/>
          <w:szCs w:val="22"/>
          <w:lang w:val="cs-CZ"/>
        </w:rPr>
        <w:t>–</w:t>
      </w:r>
      <w:r w:rsidR="007D53F5" w:rsidRPr="007D53F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D03D30">
        <w:rPr>
          <w:rFonts w:ascii="Arial" w:hAnsi="Arial" w:cs="Arial"/>
          <w:b w:val="0"/>
          <w:bCs w:val="0"/>
          <w:sz w:val="22"/>
          <w:szCs w:val="22"/>
          <w:lang w:val="cs-CZ"/>
        </w:rPr>
        <w:t>Město Humpolec</w:t>
      </w:r>
      <w:r w:rsidR="00D453D6">
        <w:rPr>
          <w:rFonts w:ascii="Arial" w:hAnsi="Arial" w:cs="Arial"/>
          <w:b w:val="0"/>
          <w:bCs w:val="0"/>
          <w:sz w:val="22"/>
          <w:szCs w:val="22"/>
          <w:lang w:val="cs-CZ"/>
        </w:rPr>
        <w:t>, př</w:t>
      </w:r>
      <w:r w:rsidR="007D53F5">
        <w:rPr>
          <w:rFonts w:ascii="Arial" w:hAnsi="Arial" w:cs="Arial"/>
          <w:b w:val="0"/>
          <w:bCs w:val="0"/>
          <w:sz w:val="22"/>
          <w:szCs w:val="22"/>
          <w:lang w:val="cs-CZ"/>
        </w:rPr>
        <w:t>íp</w:t>
      </w:r>
      <w:r w:rsidR="00D453D6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. </w:t>
      </w:r>
      <w:r w:rsidR="00F45ECB">
        <w:rPr>
          <w:rFonts w:ascii="Arial" w:hAnsi="Arial" w:cs="Arial"/>
          <w:b w:val="0"/>
          <w:bCs w:val="0"/>
          <w:sz w:val="22"/>
          <w:szCs w:val="22"/>
          <w:lang w:val="cs-CZ"/>
        </w:rPr>
        <w:t>v</w:t>
      </w:r>
      <w:r w:rsidR="00D453D6">
        <w:rPr>
          <w:rFonts w:ascii="Arial" w:hAnsi="Arial" w:cs="Arial"/>
          <w:b w:val="0"/>
          <w:bCs w:val="0"/>
          <w:sz w:val="22"/>
          <w:szCs w:val="22"/>
          <w:lang w:val="cs-CZ"/>
        </w:rPr>
        <w:t> ostatních SO</w:t>
      </w:r>
      <w:r w:rsidRPr="009A50B9">
        <w:rPr>
          <w:rFonts w:ascii="Arial" w:hAnsi="Arial" w:cs="Arial"/>
          <w:b w:val="0"/>
          <w:bCs w:val="0"/>
          <w:sz w:val="22"/>
          <w:szCs w:val="22"/>
        </w:rPr>
        <w:t xml:space="preserve">) </w:t>
      </w:r>
      <w:r w:rsidR="00DF15B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9A50B9">
        <w:rPr>
          <w:rFonts w:ascii="Arial" w:hAnsi="Arial" w:cs="Arial"/>
          <w:b w:val="0"/>
          <w:bCs w:val="0"/>
          <w:sz w:val="22"/>
          <w:szCs w:val="22"/>
        </w:rPr>
        <w:t xml:space="preserve">oceněné v nabídce veřejné zakázky, na základě které bylo rozhodnuto o výběru </w:t>
      </w:r>
      <w:proofErr w:type="spellStart"/>
      <w:r w:rsidRPr="009A50B9">
        <w:rPr>
          <w:rFonts w:ascii="Arial" w:hAnsi="Arial" w:cs="Arial"/>
          <w:b w:val="0"/>
          <w:bCs w:val="0"/>
          <w:sz w:val="22"/>
          <w:szCs w:val="22"/>
        </w:rPr>
        <w:t>nejv</w:t>
      </w:r>
      <w:r w:rsidR="00DF15B3">
        <w:rPr>
          <w:rFonts w:ascii="Arial" w:hAnsi="Arial" w:cs="Arial"/>
          <w:b w:val="0"/>
          <w:bCs w:val="0"/>
          <w:sz w:val="22"/>
          <w:szCs w:val="22"/>
          <w:lang w:val="cs-CZ"/>
        </w:rPr>
        <w:t>ý</w:t>
      </w:r>
      <w:proofErr w:type="spellEnd"/>
      <w:r w:rsidRPr="009A50B9">
        <w:rPr>
          <w:rFonts w:ascii="Arial" w:hAnsi="Arial" w:cs="Arial"/>
          <w:b w:val="0"/>
          <w:bCs w:val="0"/>
          <w:sz w:val="22"/>
          <w:szCs w:val="22"/>
        </w:rPr>
        <w:t>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E42E8" w:rsidRPr="009A50B9" w:rsidRDefault="00543702" w:rsidP="00AC5EE5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2.5.</w:t>
      </w:r>
      <w:r>
        <w:rPr>
          <w:rFonts w:ascii="Arial" w:hAnsi="Arial" w:cs="Arial"/>
          <w:sz w:val="22"/>
          <w:szCs w:val="22"/>
        </w:rPr>
        <w:tab/>
      </w:r>
      <w:r w:rsidR="00DE42E8" w:rsidRPr="009A50B9">
        <w:rPr>
          <w:rFonts w:ascii="Arial" w:hAnsi="Arial" w:cs="Arial"/>
          <w:sz w:val="22"/>
          <w:szCs w:val="22"/>
        </w:rPr>
        <w:t xml:space="preserve">Pro veškeré vícepráce, </w:t>
      </w:r>
      <w:proofErr w:type="spellStart"/>
      <w:r w:rsidR="00DE42E8" w:rsidRPr="009A50B9">
        <w:rPr>
          <w:rFonts w:ascii="Arial" w:hAnsi="Arial" w:cs="Arial"/>
          <w:sz w:val="22"/>
          <w:szCs w:val="22"/>
        </w:rPr>
        <w:t>méněpráce</w:t>
      </w:r>
      <w:proofErr w:type="spellEnd"/>
      <w:r w:rsidR="00DE42E8" w:rsidRPr="009A50B9">
        <w:rPr>
          <w:rFonts w:ascii="Arial" w:hAnsi="Arial" w:cs="Arial"/>
          <w:sz w:val="22"/>
          <w:szCs w:val="22"/>
        </w:rPr>
        <w:t xml:space="preserve"> a změny díla včetn</w:t>
      </w:r>
      <w:r w:rsidR="00AE529D">
        <w:rPr>
          <w:rFonts w:ascii="Arial" w:hAnsi="Arial" w:cs="Arial"/>
          <w:sz w:val="22"/>
          <w:szCs w:val="22"/>
        </w:rPr>
        <w:t xml:space="preserve">ě případných změn stavby oproti </w:t>
      </w:r>
      <w:r w:rsidR="00DE42E8" w:rsidRPr="009A50B9">
        <w:rPr>
          <w:rFonts w:ascii="Arial" w:hAnsi="Arial" w:cs="Arial"/>
          <w:sz w:val="22"/>
          <w:szCs w:val="22"/>
        </w:rPr>
        <w:t xml:space="preserve">projektové dokumentaci musí být jejich rozsah a způsob provedení předem odsouhlasen </w:t>
      </w:r>
      <w:r w:rsidR="00DF2125">
        <w:rPr>
          <w:rFonts w:ascii="Arial" w:hAnsi="Arial" w:cs="Arial"/>
          <w:sz w:val="22"/>
          <w:szCs w:val="22"/>
        </w:rPr>
        <w:t xml:space="preserve">technickým dozorem objednatele </w:t>
      </w:r>
      <w:r w:rsidR="00D20806">
        <w:rPr>
          <w:rFonts w:ascii="Arial" w:hAnsi="Arial" w:cs="Arial"/>
          <w:sz w:val="22"/>
          <w:szCs w:val="22"/>
        </w:rPr>
        <w:t xml:space="preserve">(dále jen TD) </w:t>
      </w:r>
      <w:r w:rsidR="00DE42E8" w:rsidRPr="009A50B9">
        <w:rPr>
          <w:rFonts w:ascii="Arial" w:hAnsi="Arial" w:cs="Arial"/>
          <w:sz w:val="22"/>
          <w:szCs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4C3536">
        <w:rPr>
          <w:rFonts w:ascii="Arial" w:hAnsi="Arial" w:cs="Arial"/>
          <w:sz w:val="22"/>
          <w:szCs w:val="22"/>
        </w:rPr>
        <w:t>.</w:t>
      </w:r>
      <w:r w:rsidR="00DE42E8" w:rsidRPr="009A50B9">
        <w:rPr>
          <w:rFonts w:ascii="Arial" w:hAnsi="Arial" w:cs="Arial"/>
          <w:sz w:val="22"/>
          <w:szCs w:val="22"/>
        </w:rPr>
        <w:t xml:space="preserve"> a 14.1</w:t>
      </w:r>
      <w:r w:rsidR="00BD5A7B">
        <w:rPr>
          <w:rFonts w:ascii="Arial" w:hAnsi="Arial" w:cs="Arial"/>
          <w:sz w:val="22"/>
          <w:szCs w:val="22"/>
        </w:rPr>
        <w:t>2</w:t>
      </w:r>
      <w:r w:rsidR="004C3536">
        <w:rPr>
          <w:rFonts w:ascii="Arial" w:hAnsi="Arial" w:cs="Arial"/>
          <w:sz w:val="22"/>
          <w:szCs w:val="22"/>
        </w:rPr>
        <w:t>.</w:t>
      </w:r>
      <w:r w:rsidR="00DE42E8" w:rsidRPr="009A50B9">
        <w:rPr>
          <w:rFonts w:ascii="Arial" w:hAnsi="Arial" w:cs="Arial"/>
          <w:sz w:val="22"/>
          <w:szCs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AC5EE5" w:rsidP="00AC5EE5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2.6.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  <w:szCs w:val="22"/>
        </w:rPr>
        <w:t xml:space="preserve">objednatele </w:t>
      </w:r>
      <w:r w:rsidR="00F77E11" w:rsidRPr="009A50B9">
        <w:rPr>
          <w:rFonts w:ascii="Arial" w:hAnsi="Arial" w:cs="Arial"/>
          <w:sz w:val="22"/>
          <w:szCs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  <w:szCs w:val="22"/>
        </w:rPr>
        <w:t xml:space="preserve">splní </w:t>
      </w:r>
      <w:r w:rsidR="00F77E11" w:rsidRPr="009A50B9">
        <w:rPr>
          <w:rFonts w:ascii="Arial" w:hAnsi="Arial" w:cs="Arial"/>
          <w:sz w:val="22"/>
          <w:szCs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</w:p>
    <w:p w:rsidR="00C717EF" w:rsidRPr="009A50B9" w:rsidRDefault="005F49AB" w:rsidP="005F49AB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2.7.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 xml:space="preserve">Zhotovitel je povinen zabezpečit provádění prací tak, aby při realizaci díla nedošlo </w:t>
      </w:r>
      <w:r w:rsidR="00F349C6">
        <w:rPr>
          <w:rFonts w:ascii="Arial" w:hAnsi="Arial" w:cs="Arial"/>
          <w:sz w:val="22"/>
          <w:szCs w:val="22"/>
        </w:rPr>
        <w:t xml:space="preserve">               </w:t>
      </w:r>
      <w:r w:rsidR="00F77E11" w:rsidRPr="009A50B9">
        <w:rPr>
          <w:rFonts w:ascii="Arial" w:hAnsi="Arial" w:cs="Arial"/>
          <w:sz w:val="22"/>
          <w:szCs w:val="22"/>
        </w:rPr>
        <w:t>k</w:t>
      </w:r>
      <w:r w:rsidR="001844B4" w:rsidRPr="009A50B9">
        <w:rPr>
          <w:rFonts w:ascii="Arial" w:hAnsi="Arial" w:cs="Arial"/>
          <w:sz w:val="22"/>
          <w:szCs w:val="22"/>
        </w:rPr>
        <w:t>e zbytečnému</w:t>
      </w:r>
      <w:r w:rsidR="00F77E11" w:rsidRPr="009A50B9">
        <w:rPr>
          <w:rFonts w:ascii="Arial" w:hAnsi="Arial" w:cs="Arial"/>
          <w:sz w:val="22"/>
          <w:szCs w:val="22"/>
        </w:rPr>
        <w:t> omezení provozu sousedních objektů nad rámec prováděných prací.</w:t>
      </w:r>
      <w:r w:rsidR="001844B4" w:rsidRPr="009A50B9">
        <w:rPr>
          <w:rFonts w:ascii="Arial" w:hAnsi="Arial" w:cs="Arial"/>
          <w:sz w:val="22"/>
          <w:szCs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  <w:szCs w:val="22"/>
        </w:rPr>
        <w:t>průběhu stavebních prací.</w:t>
      </w:r>
    </w:p>
    <w:p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Musí být zachován </w:t>
      </w:r>
      <w:r w:rsidR="001844B4" w:rsidRPr="009A50B9">
        <w:rPr>
          <w:rFonts w:ascii="Arial" w:hAnsi="Arial" w:cs="Arial"/>
          <w:sz w:val="22"/>
          <w:szCs w:val="22"/>
        </w:rPr>
        <w:t>ne</w:t>
      </w:r>
      <w:r w:rsidRPr="009A50B9">
        <w:rPr>
          <w:rFonts w:ascii="Arial" w:hAnsi="Arial" w:cs="Arial"/>
          <w:sz w:val="22"/>
          <w:szCs w:val="22"/>
        </w:rPr>
        <w:t xml:space="preserve">bo jinak </w:t>
      </w:r>
      <w:r w:rsidR="00252637" w:rsidRPr="009A50B9">
        <w:rPr>
          <w:rFonts w:ascii="Arial" w:hAnsi="Arial" w:cs="Arial"/>
          <w:sz w:val="22"/>
          <w:szCs w:val="22"/>
        </w:rPr>
        <w:t xml:space="preserve">zabezpečen </w:t>
      </w:r>
      <w:r w:rsidRPr="009A50B9">
        <w:rPr>
          <w:rFonts w:ascii="Arial" w:hAnsi="Arial" w:cs="Arial"/>
          <w:sz w:val="22"/>
          <w:szCs w:val="22"/>
        </w:rPr>
        <w:t xml:space="preserve">přístup </w:t>
      </w:r>
      <w:r w:rsidR="00E82DEF" w:rsidRPr="009A50B9">
        <w:rPr>
          <w:rFonts w:ascii="Arial" w:hAnsi="Arial" w:cs="Arial"/>
          <w:sz w:val="22"/>
          <w:szCs w:val="22"/>
        </w:rPr>
        <w:t xml:space="preserve">ke všem </w:t>
      </w:r>
      <w:r w:rsidRPr="009A50B9">
        <w:rPr>
          <w:rFonts w:ascii="Arial" w:hAnsi="Arial" w:cs="Arial"/>
          <w:sz w:val="22"/>
          <w:szCs w:val="22"/>
        </w:rPr>
        <w:t>objektů</w:t>
      </w:r>
      <w:r w:rsidR="00E82DEF" w:rsidRPr="009A50B9">
        <w:rPr>
          <w:rFonts w:ascii="Arial" w:hAnsi="Arial" w:cs="Arial"/>
          <w:sz w:val="22"/>
          <w:szCs w:val="22"/>
        </w:rPr>
        <w:t>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B83DD1">
        <w:rPr>
          <w:rFonts w:ascii="Arial" w:hAnsi="Arial" w:cs="Arial"/>
          <w:sz w:val="22"/>
          <w:szCs w:val="22"/>
        </w:rPr>
        <w:t xml:space="preserve">pro </w:t>
      </w:r>
      <w:r w:rsidR="00B83DD1" w:rsidRPr="009A50B9">
        <w:rPr>
          <w:rFonts w:ascii="Arial" w:hAnsi="Arial" w:cs="Arial"/>
          <w:sz w:val="22"/>
          <w:szCs w:val="22"/>
        </w:rPr>
        <w:t xml:space="preserve">jejich vlastníky </w:t>
      </w:r>
      <w:r w:rsidR="00B83DD1">
        <w:rPr>
          <w:rFonts w:ascii="Arial" w:hAnsi="Arial" w:cs="Arial"/>
          <w:sz w:val="22"/>
          <w:szCs w:val="22"/>
        </w:rPr>
        <w:t xml:space="preserve">a </w:t>
      </w:r>
      <w:r w:rsidRPr="009A50B9">
        <w:rPr>
          <w:rFonts w:ascii="Arial" w:hAnsi="Arial" w:cs="Arial"/>
          <w:sz w:val="22"/>
          <w:szCs w:val="22"/>
        </w:rPr>
        <w:t>zejména pro integrovaný záchranný systém.</w:t>
      </w:r>
    </w:p>
    <w:p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3920D5" w:rsidP="003920D5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2.8.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  <w:szCs w:val="22"/>
        </w:rPr>
        <w:t>2</w:t>
      </w:r>
      <w:r w:rsidR="00F77E11" w:rsidRPr="009A50B9">
        <w:rPr>
          <w:rFonts w:ascii="Arial" w:hAnsi="Arial" w:cs="Arial"/>
          <w:sz w:val="22"/>
          <w:szCs w:val="22"/>
        </w:rPr>
        <w:t xml:space="preserve"> této smlouvy</w:t>
      </w:r>
      <w:r w:rsidR="0029050C" w:rsidRPr="009A50B9">
        <w:rPr>
          <w:rFonts w:ascii="Arial" w:hAnsi="Arial" w:cs="Arial"/>
          <w:sz w:val="22"/>
          <w:szCs w:val="22"/>
        </w:rPr>
        <w:t>,</w:t>
      </w:r>
      <w:r w:rsidR="00F77E11" w:rsidRPr="009A50B9">
        <w:rPr>
          <w:rFonts w:ascii="Arial" w:hAnsi="Arial" w:cs="Arial"/>
          <w:sz w:val="22"/>
          <w:szCs w:val="22"/>
        </w:rPr>
        <w:t xml:space="preserve"> 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F77E11" w:rsidRPr="009A50B9" w:rsidRDefault="00C926F8" w:rsidP="00C926F8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2.9.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Zhotovitel se zavazuje provést dílo svým jménem a na vlastní zodpovědnost.</w:t>
      </w:r>
    </w:p>
    <w:p w:rsidR="00524236" w:rsidRPr="009A50B9" w:rsidRDefault="00524236" w:rsidP="00524236">
      <w:pPr>
        <w:pStyle w:val="Odstavecseseznamem"/>
        <w:rPr>
          <w:rFonts w:ascii="Arial" w:hAnsi="Arial" w:cs="Arial"/>
          <w:sz w:val="22"/>
          <w:szCs w:val="22"/>
        </w:rPr>
      </w:pPr>
    </w:p>
    <w:p w:rsidR="00014629" w:rsidRPr="009A50B9" w:rsidRDefault="00014629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Článek 3 – </w:t>
      </w:r>
      <w:r w:rsidR="00F66375">
        <w:rPr>
          <w:rFonts w:ascii="Arial" w:hAnsi="Arial" w:cs="Arial"/>
          <w:b/>
          <w:sz w:val="22"/>
          <w:szCs w:val="22"/>
        </w:rPr>
        <w:t>T</w:t>
      </w:r>
      <w:r w:rsidRPr="009A50B9">
        <w:rPr>
          <w:rFonts w:ascii="Arial" w:hAnsi="Arial" w:cs="Arial"/>
          <w:b/>
          <w:sz w:val="22"/>
          <w:szCs w:val="22"/>
        </w:rPr>
        <w:t>ermín plnění</w:t>
      </w:r>
    </w:p>
    <w:p w:rsidR="00F77E11" w:rsidRPr="009A50B9" w:rsidRDefault="00F77E11">
      <w:pPr>
        <w:pStyle w:val="Zkladntextodsazen"/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A86965" w:rsidP="00A86965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3.1.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  <w:sz w:val="22"/>
          <w:szCs w:val="22"/>
        </w:rPr>
        <w:tab/>
      </w:r>
    </w:p>
    <w:p w:rsidR="00F77E11" w:rsidRPr="009A50B9" w:rsidRDefault="00F77E11">
      <w:pPr>
        <w:jc w:val="both"/>
        <w:rPr>
          <w:rFonts w:ascii="Arial" w:hAnsi="Arial" w:cs="Arial"/>
          <w:sz w:val="22"/>
          <w:szCs w:val="22"/>
        </w:rPr>
      </w:pPr>
    </w:p>
    <w:p w:rsidR="001469B8" w:rsidRPr="001469B8" w:rsidRDefault="001469B8" w:rsidP="001469B8">
      <w:pPr>
        <w:tabs>
          <w:tab w:val="left" w:pos="-1560"/>
          <w:tab w:val="right" w:pos="9105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6804" w:hanging="6804"/>
        <w:jc w:val="both"/>
        <w:textAlignment w:val="baseline"/>
        <w:rPr>
          <w:rFonts w:ascii="Arial" w:hAnsi="Arial" w:cs="Arial"/>
          <w:sz w:val="22"/>
          <w:szCs w:val="22"/>
          <w:lang w:val="pl-PL" w:eastAsia="cs-CZ"/>
        </w:rPr>
      </w:pPr>
      <w:r w:rsidRPr="001469B8">
        <w:rPr>
          <w:rFonts w:ascii="Arial" w:hAnsi="Arial" w:cs="Arial"/>
          <w:sz w:val="22"/>
          <w:szCs w:val="22"/>
          <w:lang w:val="pl-PL" w:eastAsia="cs-CZ"/>
        </w:rPr>
        <w:t>Podpis smlouvy</w:t>
      </w:r>
      <w:r w:rsidRPr="001469B8">
        <w:rPr>
          <w:rFonts w:ascii="Arial" w:hAnsi="Arial" w:cs="Arial"/>
          <w:sz w:val="22"/>
          <w:szCs w:val="22"/>
          <w:lang w:val="pl-PL" w:eastAsia="cs-CZ"/>
        </w:rPr>
        <w:tab/>
        <w:t>předpoklad 0</w:t>
      </w:r>
      <w:r w:rsidR="009B68B4">
        <w:rPr>
          <w:rFonts w:ascii="Arial" w:hAnsi="Arial" w:cs="Arial"/>
          <w:sz w:val="22"/>
          <w:szCs w:val="22"/>
          <w:lang w:val="pl-PL" w:eastAsia="cs-CZ"/>
        </w:rPr>
        <w:t>5</w:t>
      </w:r>
      <w:r w:rsidRPr="001469B8">
        <w:rPr>
          <w:rFonts w:ascii="Arial" w:hAnsi="Arial" w:cs="Arial"/>
          <w:sz w:val="22"/>
          <w:szCs w:val="22"/>
          <w:lang w:val="pl-PL" w:eastAsia="cs-CZ"/>
        </w:rPr>
        <w:t>/2019</w:t>
      </w:r>
    </w:p>
    <w:p w:rsidR="001469B8" w:rsidRPr="001469B8" w:rsidRDefault="001469B8" w:rsidP="001469B8">
      <w:pPr>
        <w:tabs>
          <w:tab w:val="left" w:pos="-1560"/>
          <w:tab w:val="right" w:pos="9105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6804" w:hanging="6804"/>
        <w:jc w:val="both"/>
        <w:textAlignment w:val="baseline"/>
        <w:rPr>
          <w:rFonts w:ascii="Arial" w:hAnsi="Arial" w:cs="Arial"/>
          <w:sz w:val="22"/>
          <w:szCs w:val="22"/>
          <w:lang w:val="pl-PL" w:eastAsia="cs-CZ"/>
        </w:rPr>
      </w:pPr>
      <w:r w:rsidRPr="001469B8">
        <w:rPr>
          <w:rFonts w:ascii="Arial" w:hAnsi="Arial" w:cs="Arial"/>
          <w:sz w:val="22"/>
          <w:szCs w:val="22"/>
          <w:lang w:val="pl-PL" w:eastAsia="cs-CZ"/>
        </w:rPr>
        <w:t>Zahájení realizace stavby – p</w:t>
      </w:r>
      <w:r w:rsidR="00747012">
        <w:rPr>
          <w:rFonts w:ascii="Arial" w:hAnsi="Arial" w:cs="Arial"/>
          <w:sz w:val="22"/>
          <w:szCs w:val="22"/>
          <w:lang w:val="pl-PL" w:eastAsia="cs-CZ"/>
        </w:rPr>
        <w:t>ředání staveniště:</w:t>
      </w:r>
      <w:r w:rsidR="00747012">
        <w:rPr>
          <w:rFonts w:ascii="Arial" w:hAnsi="Arial" w:cs="Arial"/>
          <w:sz w:val="22"/>
          <w:szCs w:val="22"/>
          <w:lang w:val="pl-PL" w:eastAsia="cs-CZ"/>
        </w:rPr>
        <w:tab/>
        <w:t>předpoklad 0</w:t>
      </w:r>
      <w:r w:rsidR="009B68B4">
        <w:rPr>
          <w:rFonts w:ascii="Arial" w:hAnsi="Arial" w:cs="Arial"/>
          <w:sz w:val="22"/>
          <w:szCs w:val="22"/>
          <w:lang w:val="pl-PL" w:eastAsia="cs-CZ"/>
        </w:rPr>
        <w:t>5</w:t>
      </w:r>
      <w:r w:rsidRPr="001469B8">
        <w:rPr>
          <w:rFonts w:ascii="Arial" w:hAnsi="Arial" w:cs="Arial"/>
          <w:sz w:val="22"/>
          <w:szCs w:val="22"/>
          <w:lang w:val="pl-PL" w:eastAsia="cs-CZ"/>
        </w:rPr>
        <w:t>/2019</w:t>
      </w:r>
    </w:p>
    <w:p w:rsidR="001469B8" w:rsidRPr="001469B8" w:rsidRDefault="001469B8" w:rsidP="001469B8">
      <w:pPr>
        <w:tabs>
          <w:tab w:val="left" w:pos="-156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6804" w:hanging="6804"/>
        <w:jc w:val="both"/>
        <w:textAlignment w:val="baseline"/>
        <w:rPr>
          <w:rFonts w:ascii="Arial" w:hAnsi="Arial" w:cs="Arial"/>
          <w:sz w:val="22"/>
          <w:szCs w:val="22"/>
          <w:lang w:val="pl-PL" w:eastAsia="cs-CZ"/>
        </w:rPr>
      </w:pPr>
    </w:p>
    <w:p w:rsidR="001469B8" w:rsidRPr="001469B8" w:rsidRDefault="001469B8" w:rsidP="001469B8">
      <w:pPr>
        <w:tabs>
          <w:tab w:val="left" w:pos="-156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6804" w:hanging="6804"/>
        <w:jc w:val="both"/>
        <w:textAlignment w:val="baseline"/>
        <w:rPr>
          <w:rFonts w:ascii="Arial" w:hAnsi="Arial" w:cs="Arial"/>
          <w:sz w:val="22"/>
          <w:szCs w:val="22"/>
          <w:lang w:val="pl-PL" w:eastAsia="cs-CZ"/>
        </w:rPr>
      </w:pPr>
      <w:r w:rsidRPr="001469B8">
        <w:rPr>
          <w:rFonts w:ascii="Arial" w:hAnsi="Arial" w:cs="Arial"/>
          <w:sz w:val="22"/>
          <w:szCs w:val="22"/>
          <w:lang w:val="pl-PL" w:eastAsia="cs-CZ"/>
        </w:rPr>
        <w:t>Dokončení stavební části díla, uvedení do předčasného užívání:</w:t>
      </w:r>
      <w:r w:rsidRPr="001469B8">
        <w:rPr>
          <w:rFonts w:ascii="Arial" w:hAnsi="Arial" w:cs="Arial"/>
          <w:sz w:val="22"/>
          <w:szCs w:val="22"/>
          <w:lang w:val="pl-PL" w:eastAsia="cs-CZ"/>
        </w:rPr>
        <w:tab/>
        <w:t>do 31. 10. 2019</w:t>
      </w:r>
      <w:r w:rsidRPr="001469B8">
        <w:rPr>
          <w:rFonts w:ascii="Arial" w:hAnsi="Arial" w:cs="Arial"/>
          <w:sz w:val="22"/>
          <w:szCs w:val="22"/>
          <w:lang w:val="pl-PL" w:eastAsia="cs-CZ"/>
        </w:rPr>
        <w:tab/>
      </w:r>
    </w:p>
    <w:p w:rsidR="001469B8" w:rsidRPr="001469B8" w:rsidRDefault="001469B8" w:rsidP="001469B8">
      <w:pPr>
        <w:tabs>
          <w:tab w:val="left" w:pos="-156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6804" w:hanging="6804"/>
        <w:jc w:val="both"/>
        <w:textAlignment w:val="baseline"/>
        <w:rPr>
          <w:rFonts w:ascii="Arial" w:hAnsi="Arial" w:cs="Arial"/>
          <w:sz w:val="22"/>
          <w:szCs w:val="22"/>
          <w:lang w:val="pl-PL" w:eastAsia="cs-CZ"/>
        </w:rPr>
      </w:pPr>
    </w:p>
    <w:p w:rsidR="001469B8" w:rsidRPr="001469B8" w:rsidRDefault="001469B8" w:rsidP="001469B8">
      <w:pPr>
        <w:suppressAutoHyphens w:val="0"/>
        <w:overflowPunct w:val="0"/>
        <w:autoSpaceDE w:val="0"/>
        <w:autoSpaceDN w:val="0"/>
        <w:adjustRightInd w:val="0"/>
        <w:spacing w:line="288" w:lineRule="auto"/>
        <w:ind w:left="6804" w:hanging="6804"/>
        <w:jc w:val="both"/>
        <w:textAlignment w:val="baseline"/>
        <w:rPr>
          <w:sz w:val="24"/>
          <w:szCs w:val="24"/>
          <w:lang w:eastAsia="cs-CZ"/>
        </w:rPr>
      </w:pPr>
      <w:r w:rsidRPr="001469B8">
        <w:rPr>
          <w:rFonts w:ascii="Arial" w:hAnsi="Arial" w:cs="Arial"/>
          <w:sz w:val="22"/>
          <w:szCs w:val="22"/>
          <w:lang w:val="x-none" w:eastAsia="cs-CZ"/>
        </w:rPr>
        <w:t>Dokončení díla vč. předání kompletní dokladové části</w:t>
      </w:r>
      <w:r w:rsidRPr="001469B8">
        <w:rPr>
          <w:rFonts w:ascii="Arial" w:hAnsi="Arial" w:cs="Arial"/>
          <w:sz w:val="22"/>
          <w:szCs w:val="22"/>
          <w:lang w:eastAsia="cs-CZ"/>
        </w:rPr>
        <w:t>:</w:t>
      </w:r>
      <w:r w:rsidRPr="001469B8">
        <w:rPr>
          <w:rFonts w:ascii="Arial" w:hAnsi="Arial" w:cs="Arial"/>
          <w:sz w:val="22"/>
          <w:szCs w:val="22"/>
          <w:lang w:eastAsia="cs-CZ"/>
        </w:rPr>
        <w:tab/>
      </w:r>
      <w:r w:rsidRPr="001469B8">
        <w:rPr>
          <w:rFonts w:ascii="Arial" w:hAnsi="Arial" w:cs="Arial"/>
          <w:sz w:val="22"/>
          <w:szCs w:val="22"/>
          <w:lang w:val="x-none" w:eastAsia="cs-CZ"/>
        </w:rPr>
        <w:t xml:space="preserve">do </w:t>
      </w:r>
      <w:r w:rsidRPr="001469B8">
        <w:rPr>
          <w:rFonts w:ascii="Arial" w:hAnsi="Arial" w:cs="Arial"/>
          <w:sz w:val="22"/>
          <w:szCs w:val="22"/>
          <w:lang w:eastAsia="cs-CZ"/>
        </w:rPr>
        <w:t>15</w:t>
      </w:r>
      <w:r w:rsidRPr="001469B8">
        <w:rPr>
          <w:rFonts w:ascii="Arial" w:hAnsi="Arial" w:cs="Arial"/>
          <w:sz w:val="22"/>
          <w:szCs w:val="22"/>
          <w:lang w:val="x-none" w:eastAsia="cs-CZ"/>
        </w:rPr>
        <w:t xml:space="preserve">. </w:t>
      </w:r>
      <w:r w:rsidRPr="001469B8">
        <w:rPr>
          <w:rFonts w:ascii="Arial" w:hAnsi="Arial" w:cs="Arial"/>
          <w:sz w:val="22"/>
          <w:szCs w:val="22"/>
          <w:lang w:eastAsia="cs-CZ"/>
        </w:rPr>
        <w:t>12</w:t>
      </w:r>
      <w:r w:rsidRPr="001469B8">
        <w:rPr>
          <w:rFonts w:ascii="Arial" w:hAnsi="Arial" w:cs="Arial"/>
          <w:sz w:val="22"/>
          <w:szCs w:val="22"/>
          <w:lang w:val="x-none" w:eastAsia="cs-CZ"/>
        </w:rPr>
        <w:t>. 20</w:t>
      </w:r>
      <w:r w:rsidRPr="001469B8">
        <w:rPr>
          <w:rFonts w:ascii="Arial" w:hAnsi="Arial" w:cs="Arial"/>
          <w:sz w:val="22"/>
          <w:szCs w:val="22"/>
          <w:lang w:eastAsia="cs-CZ"/>
        </w:rPr>
        <w:t>19</w:t>
      </w:r>
    </w:p>
    <w:p w:rsidR="001469B8" w:rsidRPr="001469B8" w:rsidRDefault="001469B8" w:rsidP="001469B8">
      <w:pPr>
        <w:suppressAutoHyphens w:val="0"/>
        <w:spacing w:line="288" w:lineRule="auto"/>
        <w:jc w:val="both"/>
        <w:rPr>
          <w:rFonts w:ascii="Arial" w:hAnsi="Arial" w:cs="Arial"/>
          <w:sz w:val="22"/>
          <w:szCs w:val="22"/>
          <w:lang w:eastAsia="x-none"/>
        </w:rPr>
      </w:pPr>
    </w:p>
    <w:p w:rsidR="001469B8" w:rsidRPr="001469B8" w:rsidRDefault="001469B8" w:rsidP="001469B8">
      <w:pPr>
        <w:suppressAutoHyphens w:val="0"/>
        <w:spacing w:line="288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1469B8">
        <w:rPr>
          <w:rFonts w:ascii="Arial" w:hAnsi="Arial" w:cs="Arial"/>
          <w:spacing w:val="-4"/>
          <w:sz w:val="22"/>
          <w:szCs w:val="22"/>
          <w:lang w:eastAsia="x-none"/>
        </w:rPr>
        <w:t>V zimním období (tj. od 1. listopadu do 31. března) nebudou na komunikaci prováděny žádné práce,</w:t>
      </w:r>
      <w:r w:rsidRPr="001469B8">
        <w:rPr>
          <w:rFonts w:ascii="Arial" w:hAnsi="Arial" w:cs="Arial"/>
          <w:sz w:val="22"/>
          <w:szCs w:val="22"/>
          <w:lang w:eastAsia="x-none"/>
        </w:rPr>
        <w:t xml:space="preserve"> které by bránily provozu a zimní údržbě.</w:t>
      </w:r>
    </w:p>
    <w:p w:rsidR="001469B8" w:rsidRPr="001469B8" w:rsidRDefault="001469B8" w:rsidP="001469B8">
      <w:pPr>
        <w:suppressAutoHyphens w:val="0"/>
        <w:spacing w:line="288" w:lineRule="auto"/>
        <w:jc w:val="both"/>
        <w:rPr>
          <w:rFonts w:ascii="Arial" w:hAnsi="Arial" w:cs="Arial"/>
          <w:color w:val="FF0000"/>
          <w:sz w:val="8"/>
          <w:szCs w:val="8"/>
          <w:lang w:eastAsia="x-none"/>
        </w:rPr>
      </w:pPr>
    </w:p>
    <w:p w:rsidR="001469B8" w:rsidRPr="001469B8" w:rsidRDefault="001469B8" w:rsidP="001469B8">
      <w:pPr>
        <w:suppressAutoHyphens w:val="0"/>
        <w:spacing w:before="120" w:line="264" w:lineRule="auto"/>
        <w:jc w:val="both"/>
        <w:rPr>
          <w:rFonts w:ascii="Arial" w:hAnsi="Arial" w:cs="Arial"/>
          <w:b/>
          <w:color w:val="00B050"/>
          <w:sz w:val="4"/>
          <w:szCs w:val="4"/>
          <w:lang w:eastAsia="cs-CZ"/>
        </w:rPr>
      </w:pPr>
    </w:p>
    <w:p w:rsidR="001469B8" w:rsidRPr="001469B8" w:rsidRDefault="001469B8" w:rsidP="001469B8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  <w:sz w:val="22"/>
          <w:szCs w:val="22"/>
          <w:lang w:eastAsia="cs-CZ"/>
        </w:rPr>
      </w:pPr>
      <w:r w:rsidRPr="001469B8">
        <w:rPr>
          <w:rFonts w:ascii="Arial" w:hAnsi="Arial" w:cs="Arial"/>
          <w:i/>
          <w:sz w:val="22"/>
          <w:szCs w:val="22"/>
          <w:lang w:eastAsia="cs-CZ"/>
        </w:rPr>
        <w:t> </w:t>
      </w:r>
      <w:r w:rsidRPr="001469B8">
        <w:rPr>
          <w:rFonts w:ascii="Arial" w:hAnsi="Arial" w:cs="Arial"/>
          <w:i/>
          <w:spacing w:val="-4"/>
          <w:sz w:val="22"/>
          <w:szCs w:val="22"/>
          <w:lang w:eastAsia="cs-CZ"/>
        </w:rPr>
        <w:t>Zadavatel podmiňuje realizaci předmětu plnění vydáním a nabytím platnosti stavebního povolení</w:t>
      </w:r>
      <w:r w:rsidRPr="001469B8">
        <w:rPr>
          <w:rFonts w:ascii="Arial" w:hAnsi="Arial" w:cs="Arial"/>
          <w:i/>
          <w:sz w:val="22"/>
          <w:szCs w:val="22"/>
          <w:lang w:eastAsia="cs-CZ"/>
        </w:rPr>
        <w:t xml:space="preserve"> v rámci probíhajícího stavebního řízení a uzavřením smlouvy s vybraným dodavatelem.  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Pr="009A50B9" w:rsidRDefault="00367984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6D40AF">
        <w:rPr>
          <w:rFonts w:cs="Arial"/>
          <w:iCs/>
          <w:spacing w:val="-6"/>
          <w:szCs w:val="22"/>
        </w:rPr>
        <w:t xml:space="preserve">Nejpozději </w:t>
      </w:r>
      <w:r w:rsidR="005D5000" w:rsidRPr="006D40AF">
        <w:rPr>
          <w:rFonts w:cs="Arial"/>
          <w:iCs/>
          <w:spacing w:val="-6"/>
          <w:szCs w:val="22"/>
        </w:rPr>
        <w:t xml:space="preserve">do </w:t>
      </w:r>
      <w:r w:rsidR="001469B8">
        <w:rPr>
          <w:rFonts w:cs="Arial"/>
          <w:iCs/>
          <w:spacing w:val="-6"/>
          <w:szCs w:val="22"/>
        </w:rPr>
        <w:t>7</w:t>
      </w:r>
      <w:r w:rsidR="005D5000" w:rsidRPr="006D40AF">
        <w:rPr>
          <w:rFonts w:cs="Arial"/>
          <w:iCs/>
          <w:spacing w:val="-6"/>
          <w:szCs w:val="22"/>
        </w:rPr>
        <w:t xml:space="preserve"> dnů od předání staveniště</w:t>
      </w:r>
      <w:r w:rsidRPr="006D40AF">
        <w:rPr>
          <w:rFonts w:cs="Arial"/>
          <w:iCs/>
          <w:spacing w:val="-6"/>
          <w:szCs w:val="22"/>
        </w:rPr>
        <w:t xml:space="preserve"> předloží </w:t>
      </w:r>
      <w:r w:rsidR="005B12F9" w:rsidRPr="006D40AF">
        <w:rPr>
          <w:rFonts w:cs="Arial"/>
          <w:iCs/>
          <w:spacing w:val="-6"/>
          <w:szCs w:val="22"/>
        </w:rPr>
        <w:t>zhotovitel</w:t>
      </w:r>
      <w:r w:rsidRPr="006D40AF">
        <w:rPr>
          <w:rFonts w:cs="Arial"/>
          <w:iCs/>
          <w:spacing w:val="-6"/>
          <w:szCs w:val="22"/>
        </w:rPr>
        <w:t xml:space="preserve"> </w:t>
      </w:r>
      <w:r w:rsidR="003928F1" w:rsidRPr="006D40AF">
        <w:rPr>
          <w:rFonts w:cs="Arial"/>
          <w:iCs/>
          <w:spacing w:val="-6"/>
          <w:szCs w:val="22"/>
        </w:rPr>
        <w:t xml:space="preserve">podrobný časový </w:t>
      </w:r>
      <w:r w:rsidR="00FA570A" w:rsidRPr="006D40AF">
        <w:rPr>
          <w:rFonts w:cs="Arial"/>
          <w:iCs/>
          <w:spacing w:val="-6"/>
          <w:szCs w:val="22"/>
        </w:rPr>
        <w:t xml:space="preserve">a finanční </w:t>
      </w:r>
      <w:r w:rsidRPr="006D40AF">
        <w:rPr>
          <w:rFonts w:cs="Arial"/>
          <w:iCs/>
          <w:spacing w:val="-6"/>
          <w:szCs w:val="22"/>
        </w:rPr>
        <w:t>harmonogram</w:t>
      </w:r>
      <w:r w:rsidRPr="009A50B9">
        <w:rPr>
          <w:rFonts w:cs="Arial"/>
          <w:iCs/>
          <w:szCs w:val="22"/>
        </w:rPr>
        <w:t xml:space="preserve"> postupu prací</w:t>
      </w:r>
      <w:r w:rsidR="003928F1" w:rsidRPr="009A50B9">
        <w:rPr>
          <w:rFonts w:cs="Arial"/>
          <w:iCs/>
          <w:szCs w:val="22"/>
        </w:rPr>
        <w:t xml:space="preserve"> k odsouhlasení</w:t>
      </w:r>
      <w:r w:rsidR="005D5000" w:rsidRPr="009A50B9">
        <w:rPr>
          <w:rFonts w:cs="Arial"/>
          <w:iCs/>
          <w:szCs w:val="22"/>
        </w:rPr>
        <w:t>.</w:t>
      </w:r>
      <w:r w:rsidR="003928F1" w:rsidRPr="009A50B9">
        <w:rPr>
          <w:rFonts w:cs="Arial"/>
          <w:iCs/>
          <w:szCs w:val="22"/>
        </w:rPr>
        <w:t xml:space="preserve"> </w:t>
      </w:r>
      <w:r w:rsidR="00F77E11" w:rsidRPr="009A50B9">
        <w:rPr>
          <w:rFonts w:cs="Arial"/>
          <w:szCs w:val="22"/>
        </w:rPr>
        <w:t>Dřívější dokončení předmětu plnění je možné.</w:t>
      </w: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A87B6F" w:rsidP="006D40AF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3.2.</w:t>
      </w:r>
      <w:r>
        <w:rPr>
          <w:rFonts w:ascii="Arial" w:hAnsi="Arial" w:cs="Arial"/>
          <w:sz w:val="22"/>
        </w:rPr>
        <w:tab/>
      </w:r>
      <w:r w:rsidR="00F77E11" w:rsidRPr="009A50B9">
        <w:rPr>
          <w:rFonts w:ascii="Arial" w:hAnsi="Arial" w:cs="Arial"/>
          <w:sz w:val="22"/>
        </w:rPr>
        <w:t>Objednatel připouští přiměřené prodloužení lhůty plnění zejména v těchto případech:</w:t>
      </w:r>
    </w:p>
    <w:p w:rsidR="00F77E11" w:rsidRPr="009A50B9" w:rsidRDefault="006405DA" w:rsidP="006D40AF">
      <w:pPr>
        <w:pStyle w:val="Bntext2"/>
        <w:numPr>
          <w:ilvl w:val="0"/>
          <w:numId w:val="39"/>
        </w:numPr>
        <w:ind w:left="426" w:hanging="284"/>
      </w:pPr>
      <w:r w:rsidRPr="009A50B9">
        <w:t>D</w:t>
      </w:r>
      <w:r w:rsidR="00F77E11" w:rsidRPr="009A50B9">
        <w:t>ojde</w:t>
      </w:r>
      <w:r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6D40AF" w:rsidRDefault="006405DA" w:rsidP="006D40AF">
      <w:pPr>
        <w:pStyle w:val="Bntext2"/>
        <w:numPr>
          <w:ilvl w:val="0"/>
          <w:numId w:val="39"/>
        </w:numPr>
        <w:ind w:left="426" w:hanging="284"/>
        <w:rPr>
          <w:spacing w:val="-4"/>
        </w:rPr>
      </w:pPr>
      <w:r w:rsidRPr="006D40AF">
        <w:rPr>
          <w:spacing w:val="-4"/>
        </w:rPr>
        <w:t>N</w:t>
      </w:r>
      <w:r w:rsidR="00F77E11" w:rsidRPr="006D40AF">
        <w:rPr>
          <w:spacing w:val="-4"/>
        </w:rPr>
        <w:t>ebude-li moci zhotovitel plynule pokračovat v pracích z jakéhokoliv důvodu na straně objednatele</w:t>
      </w:r>
      <w:r w:rsidR="006451D3" w:rsidRPr="006D40AF">
        <w:rPr>
          <w:spacing w:val="-4"/>
        </w:rPr>
        <w:t>.</w:t>
      </w:r>
    </w:p>
    <w:p w:rsidR="00F77E11" w:rsidRPr="009A50B9" w:rsidRDefault="00F77E11" w:rsidP="006D40AF">
      <w:pPr>
        <w:numPr>
          <w:ilvl w:val="0"/>
          <w:numId w:val="39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B957CB" w:rsidP="00B957CB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3.3.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  <w:sz w:val="22"/>
          <w:szCs w:val="22"/>
        </w:rPr>
        <w:t xml:space="preserve">ešeno dodatkem k této smlouvě. </w:t>
      </w:r>
      <w:r w:rsidR="00F77E11" w:rsidRPr="009A50B9">
        <w:rPr>
          <w:rFonts w:ascii="Arial" w:hAnsi="Arial" w:cs="Arial"/>
          <w:sz w:val="22"/>
          <w:szCs w:val="22"/>
        </w:rPr>
        <w:t>Za vyšší moc se pokládají ty okolnosti, které vznikly po uzavření této smlouvy v důsledku stranami nepředvídatelných</w:t>
      </w:r>
      <w:r w:rsidR="000036FB">
        <w:rPr>
          <w:rFonts w:ascii="Arial" w:hAnsi="Arial" w:cs="Arial"/>
          <w:sz w:val="22"/>
          <w:szCs w:val="22"/>
        </w:rPr>
        <w:t xml:space="preserve"> </w:t>
      </w:r>
      <w:r w:rsidR="00F77E11" w:rsidRPr="009A50B9">
        <w:rPr>
          <w:rFonts w:ascii="Arial" w:hAnsi="Arial" w:cs="Arial"/>
          <w:sz w:val="22"/>
          <w:szCs w:val="22"/>
        </w:rPr>
        <w:t>a neodvratitelných událostí mimořádné povahy mající bezp</w:t>
      </w:r>
      <w:r w:rsidR="00AE60AA">
        <w:rPr>
          <w:rFonts w:ascii="Arial" w:hAnsi="Arial" w:cs="Arial"/>
          <w:sz w:val="22"/>
          <w:szCs w:val="22"/>
        </w:rPr>
        <w:t xml:space="preserve">rostřední vliv na plnění díla. </w:t>
      </w:r>
      <w:r w:rsidR="00F77E11" w:rsidRPr="009A50B9">
        <w:rPr>
          <w:rFonts w:ascii="Arial" w:hAnsi="Arial" w:cs="Arial"/>
          <w:sz w:val="22"/>
          <w:szCs w:val="22"/>
        </w:rPr>
        <w:t xml:space="preserve">Za tyto okolnosti smluvní strany považují také případy klimatických podmínek (silné </w:t>
      </w:r>
      <w:r w:rsidR="008C6196" w:rsidRPr="009A50B9">
        <w:rPr>
          <w:rFonts w:ascii="Arial" w:hAnsi="Arial" w:cs="Arial"/>
          <w:sz w:val="22"/>
          <w:szCs w:val="22"/>
        </w:rPr>
        <w:t xml:space="preserve">dlouhotrvající </w:t>
      </w:r>
      <w:r w:rsidR="00F77E11" w:rsidRPr="009A50B9">
        <w:rPr>
          <w:rFonts w:ascii="Arial" w:hAnsi="Arial" w:cs="Arial"/>
          <w:sz w:val="22"/>
          <w:szCs w:val="22"/>
        </w:rPr>
        <w:t xml:space="preserve">mrazy nebo velké dlouhotrvající dešťové srážky) znemožňujících pokračování prací v období delším než 10 dnů v době realizace stavby, potvrzené ve stavebním deníku </w:t>
      </w:r>
      <w:r w:rsidR="00AD1F65">
        <w:rPr>
          <w:rFonts w:ascii="Arial" w:hAnsi="Arial" w:cs="Arial"/>
          <w:sz w:val="22"/>
          <w:szCs w:val="22"/>
        </w:rPr>
        <w:t>TD</w:t>
      </w:r>
      <w:r w:rsidR="00714170" w:rsidRPr="009A50B9"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 w:rsidP="00367984">
      <w:pPr>
        <w:pStyle w:val="bntext"/>
      </w:pPr>
    </w:p>
    <w:p w:rsidR="00116A4E" w:rsidRDefault="009C7DD8" w:rsidP="009C7DD8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3.4.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AE529D" w:rsidRDefault="00AE529D" w:rsidP="00D453D6">
      <w:pPr>
        <w:pStyle w:val="Zkladntextodsazen"/>
        <w:spacing w:before="120" w:after="120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4 – Cenové ujednání</w:t>
      </w:r>
    </w:p>
    <w:p w:rsidR="00F77E11" w:rsidRPr="009A50B9" w:rsidRDefault="00F77E11">
      <w:pPr>
        <w:pStyle w:val="Zkladntextodsazen"/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se zavazuje zaplatit zhotoviteli dohodnutou smluvní cenu za provedení díla stanovenou v souladu s cenovou nabídkou zhotovitele (</w:t>
      </w:r>
      <w:r w:rsidR="00AD1F65">
        <w:rPr>
          <w:rFonts w:ascii="Arial" w:hAnsi="Arial" w:cs="Arial"/>
          <w:sz w:val="22"/>
          <w:szCs w:val="22"/>
        </w:rPr>
        <w:t>dále jen O</w:t>
      </w:r>
      <w:r w:rsidR="00D174C7" w:rsidRPr="009A50B9">
        <w:rPr>
          <w:rFonts w:ascii="Arial" w:hAnsi="Arial" w:cs="Arial"/>
          <w:sz w:val="22"/>
          <w:szCs w:val="22"/>
        </w:rPr>
        <w:t xml:space="preserve">ceněný </w:t>
      </w:r>
      <w:r w:rsidR="0008725A" w:rsidRPr="009A50B9">
        <w:rPr>
          <w:rFonts w:ascii="Arial" w:hAnsi="Arial" w:cs="Arial"/>
          <w:sz w:val="22"/>
          <w:szCs w:val="22"/>
        </w:rPr>
        <w:t>soupis prací</w:t>
      </w:r>
      <w:r w:rsidRPr="009A50B9">
        <w:rPr>
          <w:rFonts w:ascii="Arial" w:hAnsi="Arial" w:cs="Arial"/>
          <w:sz w:val="22"/>
          <w:szCs w:val="22"/>
        </w:rPr>
        <w:t xml:space="preserve">), která je jako </w:t>
      </w:r>
      <w:r w:rsidRPr="008B4C6E">
        <w:rPr>
          <w:rFonts w:ascii="Arial" w:hAnsi="Arial" w:cs="Arial"/>
          <w:spacing w:val="-4"/>
          <w:sz w:val="22"/>
          <w:szCs w:val="22"/>
        </w:rPr>
        <w:t xml:space="preserve">její nedílná součást přílohou č. 1 této smlouvy, a v souladu </w:t>
      </w:r>
      <w:r w:rsidR="008B4C6E" w:rsidRPr="008B4C6E">
        <w:rPr>
          <w:rFonts w:ascii="Arial" w:hAnsi="Arial" w:cs="Arial"/>
          <w:spacing w:val="-4"/>
          <w:sz w:val="22"/>
          <w:szCs w:val="22"/>
        </w:rPr>
        <w:t xml:space="preserve">se </w:t>
      </w:r>
      <w:r w:rsidRPr="008B4C6E">
        <w:rPr>
          <w:rFonts w:ascii="Arial" w:hAnsi="Arial" w:cs="Arial"/>
          <w:spacing w:val="-4"/>
          <w:sz w:val="22"/>
          <w:szCs w:val="22"/>
        </w:rPr>
        <w:t>zákonem č.</w:t>
      </w:r>
      <w:r w:rsidR="008B4C6E" w:rsidRPr="008B4C6E">
        <w:rPr>
          <w:rFonts w:ascii="Arial" w:hAnsi="Arial" w:cs="Arial"/>
          <w:spacing w:val="-4"/>
          <w:sz w:val="22"/>
          <w:szCs w:val="22"/>
        </w:rPr>
        <w:t xml:space="preserve"> </w:t>
      </w:r>
      <w:r w:rsidRPr="008B4C6E">
        <w:rPr>
          <w:rFonts w:ascii="Arial" w:hAnsi="Arial" w:cs="Arial"/>
          <w:spacing w:val="-4"/>
          <w:sz w:val="22"/>
          <w:szCs w:val="22"/>
        </w:rPr>
        <w:t>526/1990 Sb., o cenách,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B74544">
        <w:rPr>
          <w:rFonts w:ascii="Arial" w:hAnsi="Arial" w:cs="Arial"/>
          <w:spacing w:val="-6"/>
          <w:sz w:val="22"/>
          <w:szCs w:val="22"/>
        </w:rPr>
        <w:t>ve znění pozdějších předpisů. Jednotkové ceny uvedené ve výkazu výměr jsou pevné a platné po celou</w:t>
      </w:r>
      <w:r w:rsidRPr="009A50B9">
        <w:rPr>
          <w:rFonts w:ascii="Arial" w:hAnsi="Arial" w:cs="Arial"/>
          <w:sz w:val="22"/>
          <w:szCs w:val="22"/>
        </w:rPr>
        <w:t xml:space="preserve">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  <w:szCs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Cena za provedení díla, která je specifikována v článku 4.3</w:t>
      </w:r>
      <w:r w:rsidR="00042D9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této smlouvy, je mezi smluvními stranami sjednána jako cena nejvýše přípustná. Tato cena vyplývá z nabídky uchazeče vybraného v souvislosti s ukončením zadávacího řízení pro zadání veřejné zakázky a obsahuje veškeré náklady zhotovitele potřebné ke splnění veřejné zakázky. </w:t>
      </w:r>
      <w:r w:rsidR="00011CF0" w:rsidRPr="009A50B9">
        <w:rPr>
          <w:rFonts w:ascii="Arial" w:hAnsi="Arial" w:cs="Arial"/>
          <w:sz w:val="22"/>
          <w:szCs w:val="22"/>
        </w:rPr>
        <w:t xml:space="preserve">Zhotovitel na sebe přebírá nebezpečí změny okolností ve smyslu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  <w:szCs w:val="22"/>
        </w:rPr>
        <w:t>ust</w:t>
      </w:r>
      <w:proofErr w:type="spellEnd"/>
      <w:r w:rsidR="00011CF0" w:rsidRPr="009A50B9">
        <w:rPr>
          <w:rFonts w:ascii="Arial" w:hAnsi="Arial" w:cs="Arial"/>
          <w:sz w:val="22"/>
          <w:szCs w:val="22"/>
        </w:rPr>
        <w:t>. § 1765 občanského zákoníku.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:rsidR="00F77E11" w:rsidRDefault="00F77E11" w:rsidP="00A61147">
      <w:pPr>
        <w:pStyle w:val="Nadpis9"/>
        <w:tabs>
          <w:tab w:val="right" w:leader="dot" w:pos="8931"/>
        </w:tabs>
        <w:spacing w:before="40" w:after="40"/>
        <w:rPr>
          <w:b/>
          <w:bCs/>
        </w:rPr>
      </w:pPr>
      <w:r w:rsidRPr="00811E37">
        <w:rPr>
          <w:bCs/>
        </w:rPr>
        <w:t>cena celkem bez DPH:</w:t>
      </w:r>
      <w:r w:rsidR="00A61147">
        <w:rPr>
          <w:bCs/>
        </w:rPr>
        <w:tab/>
      </w:r>
      <w:r w:rsidR="00A61147" w:rsidRPr="00A61147">
        <w:rPr>
          <w:b/>
          <w:highlight w:val="lightGray"/>
        </w:rPr>
        <w:fldChar w:fldCharType="begin"/>
      </w:r>
      <w:r w:rsidR="00A61147" w:rsidRPr="00A61147">
        <w:rPr>
          <w:b/>
          <w:highlight w:val="lightGray"/>
        </w:rPr>
        <w:instrText xml:space="preserve"> MACROBUTTON  AcceptConflict [doplní účastník] </w:instrText>
      </w:r>
      <w:r w:rsidR="00A61147" w:rsidRPr="00A61147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:rsidR="00042F39" w:rsidRPr="00042F39" w:rsidRDefault="00042F39" w:rsidP="00042F39"/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  <w:r w:rsidRPr="00811E37">
        <w:rPr>
          <w:rFonts w:ascii="Arial" w:hAnsi="Arial" w:cs="Arial"/>
          <w:sz w:val="22"/>
          <w:szCs w:val="22"/>
        </w:rPr>
        <w:t xml:space="preserve">(slovy: </w:t>
      </w:r>
      <w:r w:rsidR="000647E9" w:rsidRPr="000647E9">
        <w:rPr>
          <w:rFonts w:ascii="Arial" w:hAnsi="Arial" w:cs="Arial"/>
          <w:sz w:val="22"/>
          <w:szCs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  <w:szCs w:val="22"/>
        </w:rPr>
        <w:t xml:space="preserve"> korun českých</w:t>
      </w:r>
      <w:r w:rsidR="00A61147">
        <w:rPr>
          <w:rFonts w:ascii="Arial" w:hAnsi="Arial" w:cs="Arial"/>
          <w:sz w:val="22"/>
          <w:szCs w:val="22"/>
        </w:rPr>
        <w:t xml:space="preserve"> bez DPH</w:t>
      </w:r>
      <w:r w:rsidRPr="00811E37">
        <w:rPr>
          <w:rFonts w:ascii="Arial" w:hAnsi="Arial" w:cs="Arial"/>
          <w:sz w:val="22"/>
          <w:szCs w:val="22"/>
        </w:rPr>
        <w:t>)</w:t>
      </w:r>
    </w:p>
    <w:p w:rsidR="000036FB" w:rsidRDefault="000036FB" w:rsidP="000036FB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3144B8" w:rsidRPr="009A50B9" w:rsidRDefault="00042F39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-6"/>
          <w:sz w:val="22"/>
        </w:rPr>
        <w:t xml:space="preserve">Při poskytnutí stavebních prací použije plátce režim přenesení daňové povinnosti ve smyslu § 92e  </w:t>
      </w:r>
    </w:p>
    <w:p w:rsidR="00F77E11" w:rsidRDefault="00042F39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Zákona č. 235/2004 Sb., neboť dokončené dílo je směrováno k</w:t>
      </w:r>
      <w:r w:rsidR="00812C8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využití</w:t>
      </w:r>
      <w:r w:rsidR="00812C81">
        <w:rPr>
          <w:rFonts w:ascii="Arial" w:hAnsi="Arial" w:cs="Arial"/>
          <w:sz w:val="22"/>
          <w:szCs w:val="22"/>
        </w:rPr>
        <w:t xml:space="preserve"> v ekonomické činnosti</w:t>
      </w:r>
    </w:p>
    <w:p w:rsidR="00812C81" w:rsidRPr="009A50B9" w:rsidRDefault="00812C8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města.</w:t>
      </w: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zhotovitelem. Tyto materiály odpovídají českým technickým normám platných v době realizace díla a technické specifikaci předmětu díla.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3A4B8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3A4B8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3A4B80" w:rsidP="003A4B80">
      <w:pPr>
        <w:pStyle w:val="Bntext2"/>
        <w:numPr>
          <w:ilvl w:val="0"/>
          <w:numId w:val="8"/>
        </w:numPr>
        <w:tabs>
          <w:tab w:val="clear" w:pos="1287"/>
        </w:tabs>
        <w:ind w:left="567" w:hanging="283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 xml:space="preserve"> případě dodatečných stavebních prací, které nebyly obsaženy v původních zadávacích podmínkách, jejich potřeba vznikla v důsledku objektivně nepředvídaných okolností a tyto </w:t>
      </w:r>
      <w:r w:rsidR="00F77E11" w:rsidRPr="00B37D2C">
        <w:rPr>
          <w:rFonts w:cs="Arial"/>
          <w:spacing w:val="-6"/>
          <w:szCs w:val="22"/>
        </w:rPr>
        <w:t>dodatečné stavební práce jsou nezbytné pro provedení původních stavebních prací. Tyto případné</w:t>
      </w:r>
      <w:r w:rsidR="00F77E11" w:rsidRPr="009A50B9">
        <w:rPr>
          <w:rFonts w:cs="Arial"/>
          <w:szCs w:val="22"/>
        </w:rPr>
        <w:t xml:space="preserve">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F77E11" w:rsidP="003A4B80">
      <w:pPr>
        <w:pStyle w:val="Bntext2"/>
        <w:numPr>
          <w:ilvl w:val="0"/>
          <w:numId w:val="8"/>
        </w:numPr>
        <w:tabs>
          <w:tab w:val="clear" w:pos="1287"/>
        </w:tabs>
        <w:ind w:left="567" w:hanging="283"/>
      </w:pPr>
      <w:r w:rsidRPr="009A50B9">
        <w:t xml:space="preserve">V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3A4B80">
        <w:rPr>
          <w:rFonts w:ascii="Arial" w:hAnsi="Arial" w:cs="Arial"/>
          <w:spacing w:val="-4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  <w:szCs w:val="22"/>
        </w:rPr>
        <w:t>méněpráce</w:t>
      </w:r>
      <w:proofErr w:type="spellEnd"/>
      <w:r w:rsidRPr="009A50B9">
        <w:rPr>
          <w:rFonts w:ascii="Arial" w:hAnsi="Arial" w:cs="Arial"/>
          <w:sz w:val="22"/>
          <w:szCs w:val="22"/>
        </w:rPr>
        <w:t>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Smluvní strany si dohodly následující postup pro ocenění případných víceprací, </w:t>
      </w:r>
      <w:proofErr w:type="spellStart"/>
      <w:r w:rsidRPr="009A50B9">
        <w:rPr>
          <w:rFonts w:ascii="Arial" w:hAnsi="Arial" w:cs="Arial"/>
          <w:sz w:val="22"/>
          <w:szCs w:val="22"/>
        </w:rPr>
        <w:t>méněprací</w:t>
      </w:r>
      <w:proofErr w:type="spellEnd"/>
      <w:r w:rsidRPr="009A50B9">
        <w:rPr>
          <w:rFonts w:ascii="Arial" w:hAnsi="Arial" w:cs="Arial"/>
          <w:sz w:val="22"/>
          <w:szCs w:val="22"/>
        </w:rPr>
        <w:t xml:space="preserve"> či změn díla:</w:t>
      </w:r>
    </w:p>
    <w:p w:rsidR="00DE42E8" w:rsidRPr="009A50B9" w:rsidRDefault="00DE42E8" w:rsidP="003205F8">
      <w:pPr>
        <w:pStyle w:val="Bntext2"/>
        <w:numPr>
          <w:ilvl w:val="0"/>
          <w:numId w:val="23"/>
        </w:numPr>
        <w:tabs>
          <w:tab w:val="clear" w:pos="1287"/>
        </w:tabs>
        <w:ind w:left="567" w:hanging="283"/>
        <w:textAlignment w:val="auto"/>
      </w:pPr>
      <w:r w:rsidRPr="009A50B9">
        <w:t>Zhotovitel ocení veškeré činnosti dle jednotkových cen použitých v</w:t>
      </w:r>
      <w:r w:rsidR="003205F8">
        <w:t> O</w:t>
      </w:r>
      <w:r w:rsidR="00DB534C" w:rsidRPr="009A50B9">
        <w:t>ceněném soupise prací</w:t>
      </w:r>
      <w:r w:rsidRPr="009A50B9">
        <w:t xml:space="preserve">, </w:t>
      </w:r>
    </w:p>
    <w:p w:rsidR="00DE42E8" w:rsidRPr="009A50B9" w:rsidRDefault="00DE42E8" w:rsidP="003205F8">
      <w:pPr>
        <w:pStyle w:val="Bntext2"/>
        <w:numPr>
          <w:ilvl w:val="0"/>
          <w:numId w:val="23"/>
        </w:numPr>
        <w:tabs>
          <w:tab w:val="clear" w:pos="1287"/>
        </w:tabs>
        <w:ind w:left="567" w:hanging="283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EB37D2">
      <w:pPr>
        <w:pStyle w:val="Bntext2"/>
        <w:numPr>
          <w:ilvl w:val="1"/>
          <w:numId w:val="23"/>
        </w:numPr>
        <w:tabs>
          <w:tab w:val="clear" w:pos="2007"/>
        </w:tabs>
        <w:ind w:left="993" w:hanging="284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</w:t>
      </w:r>
      <w:r w:rsidRPr="00EB37D2">
        <w:rPr>
          <w:rFonts w:cs="Arial"/>
          <w:spacing w:val="-6"/>
          <w:szCs w:val="22"/>
        </w:rPr>
        <w:t>podání nabídky úměrně upravené s ohledem na vyměňovanou položku, přičemž pro ocenění</w:t>
      </w:r>
      <w:r w:rsidRPr="009A50B9">
        <w:rPr>
          <w:rFonts w:cs="Arial"/>
          <w:szCs w:val="22"/>
        </w:rPr>
        <w:t xml:space="preserve"> </w:t>
      </w:r>
      <w:r w:rsidRPr="00EB37D2">
        <w:rPr>
          <w:rFonts w:cs="Arial"/>
          <w:spacing w:val="-2"/>
          <w:szCs w:val="22"/>
        </w:rPr>
        <w:t>změněné položky bude použit poměr ceny původní položky dle nabídky dodavatele k ceně</w:t>
      </w:r>
      <w:r w:rsidRPr="009A50B9">
        <w:rPr>
          <w:rFonts w:cs="Arial"/>
          <w:szCs w:val="22"/>
        </w:rPr>
        <w:t xml:space="preserve"> položky v cenové soustavě ASPE</w:t>
      </w:r>
      <w:r w:rsidR="00EB37D2">
        <w:rPr>
          <w:rFonts w:cs="Arial"/>
          <w:szCs w:val="22"/>
        </w:rPr>
        <w:t>,</w:t>
      </w:r>
    </w:p>
    <w:p w:rsidR="00DE42E8" w:rsidRPr="009A50B9" w:rsidRDefault="00DE42E8" w:rsidP="00EB37D2">
      <w:pPr>
        <w:pStyle w:val="Bntext2"/>
        <w:numPr>
          <w:ilvl w:val="1"/>
          <w:numId w:val="23"/>
        </w:numPr>
        <w:tabs>
          <w:tab w:val="clear" w:pos="2007"/>
        </w:tabs>
        <w:ind w:left="993" w:hanging="284"/>
        <w:textAlignment w:val="auto"/>
      </w:pPr>
      <w:r w:rsidRPr="00EB37D2">
        <w:rPr>
          <w:rFonts w:cs="Arial"/>
          <w:spacing w:val="-4"/>
          <w:szCs w:val="22"/>
        </w:rPr>
        <w:t xml:space="preserve">u nově zařazených položek cenou za položku cenové soustavy ASPE platné v době </w:t>
      </w:r>
      <w:r w:rsidR="003205F8" w:rsidRPr="001C5585">
        <w:rPr>
          <w:rFonts w:cs="Arial"/>
          <w:spacing w:val="-4"/>
          <w:szCs w:val="22"/>
        </w:rPr>
        <w:t>podání</w:t>
      </w:r>
      <w:r w:rsidR="003205F8" w:rsidRPr="001C5585">
        <w:rPr>
          <w:rFonts w:cs="Arial"/>
          <w:szCs w:val="22"/>
        </w:rPr>
        <w:t xml:space="preserve"> nabídky</w:t>
      </w:r>
      <w:r w:rsidRPr="009A50B9">
        <w:rPr>
          <w:rFonts w:cs="Arial"/>
          <w:szCs w:val="22"/>
        </w:rPr>
        <w:t xml:space="preserve"> ponížené o 15 %</w:t>
      </w:r>
      <w:r w:rsidR="003205F8">
        <w:rPr>
          <w:rFonts w:cs="Arial"/>
          <w:szCs w:val="22"/>
        </w:rPr>
        <w:t>.</w:t>
      </w:r>
    </w:p>
    <w:p w:rsidR="00DE42E8" w:rsidRPr="009A50B9" w:rsidRDefault="003205F8" w:rsidP="003205F8">
      <w:pPr>
        <w:pStyle w:val="Bntext2"/>
        <w:numPr>
          <w:ilvl w:val="0"/>
          <w:numId w:val="23"/>
        </w:numPr>
        <w:tabs>
          <w:tab w:val="clear" w:pos="1287"/>
        </w:tabs>
        <w:ind w:left="567" w:hanging="283"/>
        <w:textAlignment w:val="auto"/>
      </w:pPr>
      <w:r w:rsidRPr="003205F8">
        <w:rPr>
          <w:rFonts w:cs="Arial"/>
          <w:spacing w:val="-4"/>
          <w:szCs w:val="22"/>
        </w:rPr>
        <w:t>N</w:t>
      </w:r>
      <w:r w:rsidR="00DE42E8" w:rsidRPr="003205F8">
        <w:rPr>
          <w:rFonts w:cs="Arial"/>
          <w:spacing w:val="-4"/>
          <w:szCs w:val="22"/>
        </w:rPr>
        <w:t>ebude-li možno užít položky cenové soustavy ASPE, bud</w:t>
      </w:r>
      <w:r w:rsidR="005D59D0" w:rsidRPr="003205F8">
        <w:rPr>
          <w:rFonts w:cs="Arial"/>
          <w:spacing w:val="-4"/>
          <w:szCs w:val="22"/>
        </w:rPr>
        <w:t>ou</w:t>
      </w:r>
      <w:r w:rsidR="00DE42E8" w:rsidRPr="003205F8">
        <w:rPr>
          <w:rFonts w:cs="Arial"/>
          <w:spacing w:val="-4"/>
          <w:szCs w:val="22"/>
        </w:rPr>
        <w:t xml:space="preserve"> pro ocenění nových položek použity</w:t>
      </w:r>
      <w:r w:rsidR="00DE42E8" w:rsidRPr="009A50B9">
        <w:rPr>
          <w:rFonts w:cs="Arial"/>
          <w:szCs w:val="22"/>
        </w:rPr>
        <w:t xml:space="preserve"> </w:t>
      </w:r>
      <w:r w:rsidR="00FC03C3" w:rsidRPr="003205F8">
        <w:rPr>
          <w:rFonts w:cs="Arial"/>
          <w:spacing w:val="-4"/>
          <w:szCs w:val="22"/>
        </w:rPr>
        <w:t>ceny z katalogu</w:t>
      </w:r>
      <w:r w:rsidR="00DE42E8" w:rsidRPr="003205F8">
        <w:rPr>
          <w:spacing w:val="-4"/>
        </w:rPr>
        <w:t xml:space="preserve"> URS, a.s. Praha v cenové úrovni platné v době podání nabídky ponížené o 15 %.</w:t>
      </w:r>
      <w:r w:rsidR="00DE42E8" w:rsidRPr="009A50B9">
        <w:t xml:space="preserve"> </w:t>
      </w:r>
    </w:p>
    <w:p w:rsidR="00052356" w:rsidRPr="009A50B9" w:rsidRDefault="00052356" w:rsidP="00EB37D2">
      <w:pPr>
        <w:numPr>
          <w:ilvl w:val="0"/>
          <w:numId w:val="23"/>
        </w:numPr>
        <w:tabs>
          <w:tab w:val="clear" w:pos="1287"/>
        </w:tabs>
        <w:ind w:left="567" w:hanging="283"/>
        <w:jc w:val="both"/>
        <w:rPr>
          <w:rStyle w:val="NormlnChar"/>
          <w:szCs w:val="22"/>
          <w:lang w:eastAsia="cs-CZ"/>
        </w:rPr>
      </w:pPr>
      <w:r w:rsidRPr="009A50B9">
        <w:rPr>
          <w:rStyle w:val="NormlnChar"/>
          <w:szCs w:val="22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BF0EC0">
        <w:rPr>
          <w:rStyle w:val="NormlnChar"/>
          <w:spacing w:val="6"/>
          <w:szCs w:val="22"/>
          <w:lang w:eastAsia="cs-CZ"/>
        </w:rPr>
        <w:t>dodavatelů doložené nabídkami min. 2 dodavatelů (příp. jiným dokladem dodavatele, který objednatel uzná). Tato cena bude navýšena o pořizovací přirážku ve výši do 5%.</w:t>
      </w:r>
      <w:r w:rsidRPr="009A50B9">
        <w:rPr>
          <w:rStyle w:val="NormlnChar"/>
          <w:szCs w:val="22"/>
          <w:lang w:eastAsia="cs-CZ"/>
        </w:rPr>
        <w:t xml:space="preserve"> Při dodatečném zajišťování </w:t>
      </w:r>
      <w:r w:rsidR="00EB37D2">
        <w:rPr>
          <w:rStyle w:val="NormlnChar"/>
          <w:szCs w:val="22"/>
          <w:lang w:eastAsia="cs-CZ"/>
        </w:rPr>
        <w:t>pod</w:t>
      </w:r>
      <w:r w:rsidRPr="009A50B9">
        <w:rPr>
          <w:rStyle w:val="NormlnChar"/>
          <w:szCs w:val="22"/>
          <w:lang w:eastAsia="cs-CZ"/>
        </w:rPr>
        <w:t xml:space="preserve">dodavatelských prací (případně i nestavebních) ze strany zhotovitele, bude cena doložena nabídkami min. 2 dodavatelů, respektive nabídkou </w:t>
      </w:r>
      <w:r w:rsidRPr="00BF0EC0">
        <w:rPr>
          <w:rStyle w:val="NormlnChar"/>
          <w:spacing w:val="2"/>
          <w:szCs w:val="22"/>
          <w:lang w:eastAsia="cs-CZ"/>
        </w:rPr>
        <w:t>předloženou objednatelem. Tato cena bude navýšena o koordinační přirážku ve výši do 5%</w:t>
      </w:r>
      <w:r w:rsidRPr="009A50B9">
        <w:rPr>
          <w:rStyle w:val="NormlnChar"/>
          <w:szCs w:val="22"/>
          <w:lang w:eastAsia="cs-CZ"/>
        </w:rPr>
        <w:t xml:space="preserve"> z ceny těchto prací</w:t>
      </w:r>
    </w:p>
    <w:p w:rsidR="00DE42E8" w:rsidRPr="005F468D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 </w:t>
      </w:r>
      <w:r w:rsidR="008A2D05">
        <w:t>– S</w:t>
      </w:r>
      <w:r w:rsidR="001469B8">
        <w:t>PK</w:t>
      </w:r>
      <w:r w:rsidR="00BF0EC0">
        <w:t xml:space="preserve"> </w:t>
      </w:r>
      <w:r w:rsidR="00413889" w:rsidRPr="005F468D">
        <w:t>E</w:t>
      </w:r>
      <w:r w:rsidR="00E21091" w:rsidRPr="005F468D">
        <w:t>xpertní ceny</w:t>
      </w:r>
      <w:r w:rsidR="00BF0EC0">
        <w:t xml:space="preserve"> (</w:t>
      </w:r>
      <w:r w:rsidR="00BF0EC0" w:rsidRPr="001C5585">
        <w:t>v době podání nabídky)</w:t>
      </w:r>
      <w:r w:rsidRPr="001C5585">
        <w:t>.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t>Cena bude odsouhlasena s</w:t>
      </w:r>
      <w:r w:rsidR="009176B2">
        <w:t> </w:t>
      </w:r>
      <w:r w:rsidRPr="009A50B9">
        <w:t>objednatelem</w:t>
      </w:r>
      <w:r w:rsidR="009176B2">
        <w:t>.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t xml:space="preserve">Zhotovitel na základě odsouhlaseného ocenění činností vyhotoví písemný návrh dodatku k této smlouvě 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t>Objednatel návrh dodatku odsouhlasí nebo vznese připomínky do 15 pracovních dnů ode dne doručení návrhu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3928F1" w:rsidRPr="009A50B9" w:rsidRDefault="003928F1">
      <w:pPr>
        <w:pStyle w:val="Bntext2"/>
        <w:tabs>
          <w:tab w:val="clear" w:pos="-1560"/>
        </w:tabs>
        <w:ind w:left="927"/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5 – Platební podmínky</w:t>
      </w:r>
    </w:p>
    <w:p w:rsidR="00B453AF" w:rsidRPr="009A50B9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Objednatel nebude poskytovat zálohy.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  <w:sz w:val="22"/>
          <w:szCs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</w:t>
      </w:r>
      <w:r w:rsidRPr="000A3CB9">
        <w:rPr>
          <w:rFonts w:ascii="Arial" w:hAnsi="Arial" w:cs="Arial"/>
          <w:bCs/>
          <w:spacing w:val="-2"/>
          <w:sz w:val="22"/>
          <w:szCs w:val="22"/>
        </w:rPr>
        <w:t>plnění provedená zhotovitelem vždy v průběhu kalendářního měsíce. Každé dílčí plnění uskutečněné</w:t>
      </w:r>
      <w:r w:rsidRPr="009A50B9">
        <w:rPr>
          <w:rFonts w:ascii="Arial" w:hAnsi="Arial" w:cs="Arial"/>
          <w:bCs/>
          <w:sz w:val="22"/>
          <w:szCs w:val="22"/>
        </w:rPr>
        <w:t xml:space="preserve"> </w:t>
      </w:r>
      <w:r w:rsidRPr="000A3CB9">
        <w:rPr>
          <w:rFonts w:ascii="Arial" w:hAnsi="Arial" w:cs="Arial"/>
          <w:bCs/>
          <w:spacing w:val="-4"/>
          <w:sz w:val="22"/>
          <w:szCs w:val="22"/>
        </w:rPr>
        <w:t>podle této smlouvy je ve vztahu k dani z přidané hodnoty považováno za zdanitelné plnění uskutečněné</w:t>
      </w:r>
      <w:r w:rsidRPr="009A50B9">
        <w:rPr>
          <w:rFonts w:ascii="Arial" w:hAnsi="Arial" w:cs="Arial"/>
          <w:bCs/>
          <w:sz w:val="22"/>
          <w:szCs w:val="22"/>
        </w:rPr>
        <w:t xml:space="preserve"> </w:t>
      </w:r>
      <w:r w:rsidRPr="000A3CB9">
        <w:rPr>
          <w:rFonts w:ascii="Arial" w:hAnsi="Arial" w:cs="Arial"/>
          <w:bCs/>
          <w:spacing w:val="-4"/>
          <w:sz w:val="22"/>
          <w:szCs w:val="22"/>
        </w:rPr>
        <w:t>vždy posledního dne daného kalendářního měsíce, pokud ustanovení zákona o dani z přidané hodnoty</w:t>
      </w:r>
      <w:r w:rsidRPr="009A50B9">
        <w:rPr>
          <w:rFonts w:ascii="Arial" w:hAnsi="Arial" w:cs="Arial"/>
          <w:bCs/>
          <w:sz w:val="22"/>
          <w:szCs w:val="22"/>
        </w:rPr>
        <w:t xml:space="preserve">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  <w:sz w:val="22"/>
          <w:szCs w:val="22"/>
        </w:rPr>
      </w:pPr>
    </w:p>
    <w:p w:rsidR="00E82DEF" w:rsidRPr="00441DD0" w:rsidRDefault="00E82DEF" w:rsidP="00441DD0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A674A1">
        <w:rPr>
          <w:rFonts w:ascii="Arial" w:hAnsi="Arial" w:cs="Arial"/>
          <w:bCs/>
          <w:sz w:val="22"/>
          <w:szCs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A96DFB">
        <w:rPr>
          <w:rFonts w:ascii="Arial" w:hAnsi="Arial" w:cs="Arial"/>
          <w:bCs/>
          <w:sz w:val="22"/>
          <w:szCs w:val="22"/>
        </w:rPr>
        <w:t>odst</w:t>
      </w:r>
      <w:r w:rsidRPr="00A674A1">
        <w:rPr>
          <w:rFonts w:ascii="Arial" w:hAnsi="Arial" w:cs="Arial"/>
          <w:bCs/>
          <w:sz w:val="22"/>
          <w:szCs w:val="22"/>
        </w:rPr>
        <w:t>. 1.1</w:t>
      </w:r>
      <w:r w:rsidR="00D26A1C">
        <w:rPr>
          <w:rFonts w:ascii="Arial" w:hAnsi="Arial" w:cs="Arial"/>
          <w:bCs/>
          <w:sz w:val="22"/>
          <w:szCs w:val="22"/>
        </w:rPr>
        <w:t>.</w:t>
      </w:r>
      <w:r w:rsidRPr="00A674A1">
        <w:rPr>
          <w:rFonts w:ascii="Arial" w:hAnsi="Arial" w:cs="Arial"/>
          <w:bCs/>
          <w:sz w:val="22"/>
          <w:szCs w:val="22"/>
        </w:rPr>
        <w:t xml:space="preserve"> této smlouvy.  Kromě povinných náležitostí je zhotovitel povinen uvádět v jednotlivých </w:t>
      </w:r>
      <w:r w:rsidRPr="00441DD0">
        <w:rPr>
          <w:rFonts w:ascii="Arial" w:hAnsi="Arial" w:cs="Arial"/>
          <w:bCs/>
          <w:sz w:val="22"/>
          <w:szCs w:val="22"/>
        </w:rPr>
        <w:t>fakturách přesný název akc</w:t>
      </w:r>
      <w:r w:rsidR="00034C6D" w:rsidRPr="00441DD0">
        <w:rPr>
          <w:rFonts w:ascii="Arial" w:hAnsi="Arial" w:cs="Arial"/>
          <w:bCs/>
          <w:sz w:val="22"/>
          <w:szCs w:val="22"/>
        </w:rPr>
        <w:t xml:space="preserve">e </w:t>
      </w:r>
      <w:r w:rsidR="001469B8" w:rsidRPr="001469B8">
        <w:rPr>
          <w:rFonts w:ascii="Arial" w:hAnsi="Arial" w:cs="Arial"/>
          <w:b/>
          <w:bCs/>
          <w:sz w:val="22"/>
          <w:szCs w:val="22"/>
        </w:rPr>
        <w:t xml:space="preserve">II/129, II/347 Humpolec – okružní křižovatka (u </w:t>
      </w:r>
      <w:proofErr w:type="spellStart"/>
      <w:r w:rsidR="001469B8" w:rsidRPr="001469B8">
        <w:rPr>
          <w:rFonts w:ascii="Arial" w:hAnsi="Arial" w:cs="Arial"/>
          <w:b/>
          <w:bCs/>
          <w:sz w:val="22"/>
          <w:szCs w:val="22"/>
        </w:rPr>
        <w:t>Vodaku</w:t>
      </w:r>
      <w:proofErr w:type="spellEnd"/>
      <w:r w:rsidR="001469B8" w:rsidRPr="001469B8">
        <w:rPr>
          <w:rFonts w:ascii="Arial" w:hAnsi="Arial" w:cs="Arial"/>
          <w:b/>
          <w:bCs/>
          <w:sz w:val="22"/>
          <w:szCs w:val="22"/>
        </w:rPr>
        <w:t>)</w:t>
      </w:r>
      <w:r w:rsidR="00441DD0">
        <w:rPr>
          <w:rFonts w:ascii="Arial" w:hAnsi="Arial" w:cs="Arial"/>
          <w:bCs/>
          <w:sz w:val="22"/>
          <w:szCs w:val="22"/>
        </w:rPr>
        <w:t>.</w:t>
      </w:r>
      <w:r w:rsidRPr="00A674A1">
        <w:rPr>
          <w:rFonts w:ascii="Arial" w:hAnsi="Arial" w:cs="Arial"/>
          <w:bCs/>
          <w:sz w:val="22"/>
          <w:szCs w:val="22"/>
        </w:rPr>
        <w:t xml:space="preserve"> </w:t>
      </w: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7312C1">
        <w:rPr>
          <w:rFonts w:ascii="Arial" w:hAnsi="Arial" w:cs="Arial"/>
          <w:bCs/>
          <w:spacing w:val="4"/>
          <w:sz w:val="22"/>
          <w:szCs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  <w:szCs w:val="22"/>
        </w:rPr>
        <w:t xml:space="preserve"> pro objednatele fakturu – daňový doklad, která bude deklarovat cenu dílčího plnění, tedy bude představovat cenu plnění provedeného zhotovitelem dle této smlouvy vždy v průběhu daného kalendářního měsíce.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  <w:sz w:val="22"/>
          <w:szCs w:val="22"/>
        </w:rPr>
      </w:pPr>
    </w:p>
    <w:p w:rsidR="00E45BD5" w:rsidRDefault="00E82DEF" w:rsidP="00E45BD5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  <w:szCs w:val="22"/>
        </w:rPr>
      </w:pPr>
      <w:r w:rsidRPr="00E45BD5">
        <w:rPr>
          <w:rFonts w:ascii="Arial" w:hAnsi="Arial" w:cs="Arial"/>
          <w:bCs/>
          <w:spacing w:val="4"/>
          <w:sz w:val="22"/>
          <w:szCs w:val="22"/>
        </w:rPr>
        <w:t xml:space="preserve">Faktury vystavené zhotovitelem budou vyhotoveny ve </w:t>
      </w:r>
      <w:r w:rsidR="007D1863" w:rsidRPr="00E45BD5">
        <w:rPr>
          <w:rFonts w:ascii="Arial" w:hAnsi="Arial" w:cs="Arial"/>
          <w:bCs/>
          <w:spacing w:val="4"/>
          <w:sz w:val="22"/>
          <w:szCs w:val="22"/>
        </w:rPr>
        <w:t>dvou</w:t>
      </w:r>
      <w:r w:rsidRPr="00E45BD5">
        <w:rPr>
          <w:rFonts w:ascii="Arial" w:hAnsi="Arial" w:cs="Arial"/>
          <w:bCs/>
          <w:spacing w:val="4"/>
          <w:sz w:val="22"/>
          <w:szCs w:val="22"/>
        </w:rPr>
        <w:t xml:space="preserve"> vyhotoveních a doručeny na adresu objednatele. Doloženy budou zjišťovacím protokolem a soupisem provedených prací potvrzeným TD a odsouhlaseným zástupcem objednatele ve věcech technických.</w:t>
      </w:r>
    </w:p>
    <w:p w:rsidR="00E82DEF" w:rsidRPr="00E45BD5" w:rsidRDefault="00E82DEF" w:rsidP="00E45BD5">
      <w:pPr>
        <w:pStyle w:val="Zkladntextodsazen"/>
        <w:jc w:val="both"/>
        <w:rPr>
          <w:rFonts w:ascii="Arial" w:hAnsi="Arial" w:cs="Arial"/>
          <w:bCs/>
          <w:spacing w:val="4"/>
          <w:sz w:val="22"/>
          <w:szCs w:val="22"/>
        </w:rPr>
      </w:pPr>
      <w:r w:rsidRPr="00E45BD5">
        <w:rPr>
          <w:rFonts w:ascii="Arial" w:hAnsi="Arial" w:cs="Arial"/>
          <w:bCs/>
          <w:spacing w:val="4"/>
          <w:sz w:val="22"/>
          <w:szCs w:val="22"/>
        </w:rPr>
        <w:t xml:space="preserve"> </w:t>
      </w: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7312C1">
        <w:rPr>
          <w:rFonts w:ascii="Arial" w:hAnsi="Arial" w:cs="Arial"/>
          <w:bCs/>
          <w:spacing w:val="-2"/>
          <w:sz w:val="22"/>
          <w:szCs w:val="22"/>
        </w:rPr>
        <w:t>Zhotovitel zároveň s fakturou předloží soupis provedených prací v elektronické formě ve formátu</w:t>
      </w:r>
      <w:r w:rsidRPr="009A50B9">
        <w:rPr>
          <w:rFonts w:ascii="Arial" w:hAnsi="Arial" w:cs="Arial"/>
          <w:bCs/>
          <w:sz w:val="22"/>
          <w:szCs w:val="22"/>
        </w:rPr>
        <w:t xml:space="preserve"> *.</w:t>
      </w:r>
      <w:proofErr w:type="spellStart"/>
      <w:r w:rsidRPr="009A50B9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9A50B9">
        <w:rPr>
          <w:rFonts w:ascii="Arial" w:hAnsi="Arial" w:cs="Arial"/>
          <w:bCs/>
          <w:sz w:val="22"/>
          <w:szCs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  <w:szCs w:val="22"/>
        </w:rPr>
        <w:t>xlsx</w:t>
      </w:r>
      <w:proofErr w:type="spellEnd"/>
      <w:r w:rsidRPr="009A50B9">
        <w:rPr>
          <w:rFonts w:ascii="Arial" w:hAnsi="Arial" w:cs="Arial"/>
          <w:bCs/>
          <w:sz w:val="22"/>
          <w:szCs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  <w:szCs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Pokud </w:t>
      </w:r>
      <w:r w:rsidRPr="00966EDA">
        <w:rPr>
          <w:rFonts w:ascii="Arial" w:hAnsi="Arial" w:cs="Arial"/>
          <w:bCs/>
          <w:sz w:val="22"/>
          <w:szCs w:val="22"/>
        </w:rPr>
        <w:t xml:space="preserve">budou fakturovány poplatky za skládku, zhotovitel doloží objednateli doklady o uložení </w:t>
      </w:r>
      <w:r w:rsidRPr="007312C1">
        <w:rPr>
          <w:rFonts w:ascii="Arial" w:hAnsi="Arial" w:cs="Arial"/>
          <w:bCs/>
          <w:spacing w:val="-6"/>
          <w:sz w:val="22"/>
          <w:szCs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  <w:szCs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  <w:szCs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  <w:szCs w:val="22"/>
        </w:rPr>
      </w:pPr>
    </w:p>
    <w:p w:rsidR="005234E2" w:rsidRPr="009A50B9" w:rsidRDefault="00823CC7" w:rsidP="00823CC7">
      <w:pPr>
        <w:pStyle w:val="Zkladntextodsazen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823CC7">
        <w:rPr>
          <w:rFonts w:ascii="Arial" w:hAnsi="Arial" w:cs="Arial"/>
          <w:bCs/>
          <w:spacing w:val="-6"/>
          <w:sz w:val="22"/>
          <w:szCs w:val="22"/>
        </w:rPr>
        <w:t>V případě ukládání materiálu na skládku bude doklad o jeho uložení s uvedením množství a popisu</w:t>
      </w:r>
      <w:r w:rsidRPr="00823CC7">
        <w:rPr>
          <w:rFonts w:ascii="Arial" w:hAnsi="Arial" w:cs="Arial"/>
          <w:bCs/>
          <w:sz w:val="22"/>
          <w:szCs w:val="22"/>
        </w:rPr>
        <w:t xml:space="preserve"> ukládaného materiálu přiložen ke každé relevantní fakturaci.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V případě, že faktura nebude obsahovat náležitosti uvedené v této smlouvě, je objednatel </w:t>
      </w:r>
      <w:r w:rsidRPr="007312C1">
        <w:rPr>
          <w:rFonts w:ascii="Arial" w:hAnsi="Arial" w:cs="Arial"/>
          <w:bCs/>
          <w:spacing w:val="-6"/>
          <w:sz w:val="22"/>
          <w:szCs w:val="22"/>
        </w:rPr>
        <w:t>oprávněn fakturu vrátit zhotoviteli k doplnění. V takovém případě se přeruší plynutí lhůty splatnosti a nová</w:t>
      </w:r>
      <w:r w:rsidRPr="009A50B9">
        <w:rPr>
          <w:rFonts w:ascii="Arial" w:hAnsi="Arial" w:cs="Arial"/>
          <w:bCs/>
          <w:sz w:val="22"/>
          <w:szCs w:val="22"/>
        </w:rPr>
        <w:t xml:space="preserve"> lhůta splatnosti začne plynout od data doručení opravené faktury objednateli. </w:t>
      </w:r>
    </w:p>
    <w:p w:rsidR="00E82DEF" w:rsidRPr="009A50B9" w:rsidRDefault="00E82DEF" w:rsidP="00E82DEF">
      <w:pPr>
        <w:ind w:left="708"/>
        <w:rPr>
          <w:rFonts w:ascii="Arial" w:hAnsi="Arial" w:cs="Arial"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Objednatel z titulu úhrady ceny díla nebo její části vyplývající z této smlouvy není v prodlení, </w:t>
      </w:r>
      <w:r w:rsidRPr="007312C1">
        <w:rPr>
          <w:rFonts w:ascii="Arial" w:hAnsi="Arial" w:cs="Arial"/>
          <w:bCs/>
          <w:spacing w:val="-6"/>
          <w:sz w:val="22"/>
          <w:szCs w:val="22"/>
        </w:rPr>
        <w:t>pokud nejpozději v den splatnosti bude daná peněžní částka připsána na účet zhotovitele. Po objednateli</w:t>
      </w:r>
      <w:r w:rsidRPr="009A50B9">
        <w:rPr>
          <w:rFonts w:ascii="Arial" w:hAnsi="Arial" w:cs="Arial"/>
          <w:bCs/>
          <w:sz w:val="22"/>
          <w:szCs w:val="22"/>
        </w:rPr>
        <w:t xml:space="preserve">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B3436F">
        <w:rPr>
          <w:rFonts w:ascii="Arial" w:hAnsi="Arial" w:cs="Arial"/>
          <w:bCs/>
          <w:sz w:val="22"/>
          <w:szCs w:val="22"/>
        </w:rPr>
        <w:t>třiceti</w:t>
      </w:r>
      <w:r w:rsidRPr="009A50B9">
        <w:rPr>
          <w:rFonts w:ascii="Arial" w:hAnsi="Arial" w:cs="Arial"/>
          <w:bCs/>
          <w:sz w:val="22"/>
          <w:szCs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B3436F">
        <w:rPr>
          <w:rFonts w:ascii="Arial" w:hAnsi="Arial" w:cs="Arial"/>
          <w:bCs/>
          <w:sz w:val="22"/>
          <w:szCs w:val="22"/>
        </w:rPr>
        <w:t>doručení</w:t>
      </w:r>
      <w:r w:rsidRPr="009A50B9">
        <w:rPr>
          <w:rFonts w:ascii="Arial" w:hAnsi="Arial" w:cs="Arial"/>
          <w:bCs/>
          <w:sz w:val="22"/>
          <w:szCs w:val="22"/>
        </w:rPr>
        <w:t xml:space="preserve"> dané faktury. Ujednání tohoto odstavce platí pro části </w:t>
      </w:r>
      <w:r w:rsidRPr="00227D59">
        <w:rPr>
          <w:rFonts w:ascii="Arial" w:hAnsi="Arial" w:cs="Arial"/>
          <w:bCs/>
          <w:spacing w:val="-2"/>
          <w:sz w:val="22"/>
          <w:szCs w:val="22"/>
        </w:rPr>
        <w:t>ceny díla, jejichž součet postupně kumulativně dosáhne částky 90% ceny za</w:t>
      </w:r>
      <w:r w:rsidR="00B3436F" w:rsidRPr="00227D59">
        <w:rPr>
          <w:rFonts w:ascii="Arial" w:hAnsi="Arial" w:cs="Arial"/>
          <w:bCs/>
          <w:spacing w:val="-2"/>
          <w:sz w:val="22"/>
          <w:szCs w:val="22"/>
        </w:rPr>
        <w:t xml:space="preserve"> provedení díla dle </w:t>
      </w:r>
      <w:r w:rsidR="00A63426">
        <w:rPr>
          <w:rFonts w:ascii="Arial" w:hAnsi="Arial" w:cs="Arial"/>
          <w:bCs/>
          <w:spacing w:val="-2"/>
          <w:sz w:val="22"/>
          <w:szCs w:val="22"/>
        </w:rPr>
        <w:t>odst.</w:t>
      </w:r>
      <w:r w:rsidR="00B3436F">
        <w:rPr>
          <w:rFonts w:ascii="Arial" w:hAnsi="Arial" w:cs="Arial"/>
          <w:bCs/>
          <w:sz w:val="22"/>
          <w:szCs w:val="22"/>
        </w:rPr>
        <w:t xml:space="preserve"> 4.3. a 4.4. </w:t>
      </w:r>
      <w:r w:rsidRPr="009A50B9">
        <w:rPr>
          <w:rFonts w:ascii="Arial" w:hAnsi="Arial" w:cs="Arial"/>
          <w:bCs/>
          <w:sz w:val="22"/>
          <w:szCs w:val="22"/>
        </w:rPr>
        <w:t>této smlouvy.</w:t>
      </w:r>
    </w:p>
    <w:p w:rsidR="000E482D" w:rsidRPr="009A50B9" w:rsidRDefault="000E482D" w:rsidP="000E482D">
      <w:pPr>
        <w:pStyle w:val="Zkladntextodsazen"/>
        <w:tabs>
          <w:tab w:val="num" w:pos="4540"/>
        </w:tabs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F9327B">
        <w:rPr>
          <w:rFonts w:ascii="Arial" w:hAnsi="Arial" w:cs="Arial"/>
          <w:bCs/>
          <w:spacing w:val="4"/>
          <w:sz w:val="22"/>
          <w:szCs w:val="22"/>
        </w:rPr>
        <w:t xml:space="preserve">Doba splatnosti zbývající části ceny díla ve výši 10% ceny za provedení díla dle </w:t>
      </w:r>
      <w:r w:rsidR="007312C1" w:rsidRPr="00F9327B">
        <w:rPr>
          <w:rFonts w:ascii="Arial" w:hAnsi="Arial" w:cs="Arial"/>
          <w:bCs/>
          <w:spacing w:val="4"/>
          <w:sz w:val="22"/>
          <w:szCs w:val="22"/>
        </w:rPr>
        <w:t>odst.</w:t>
      </w:r>
      <w:r w:rsidRPr="00F9327B">
        <w:rPr>
          <w:rFonts w:ascii="Arial" w:hAnsi="Arial" w:cs="Arial"/>
          <w:bCs/>
          <w:spacing w:val="4"/>
          <w:sz w:val="22"/>
          <w:szCs w:val="22"/>
        </w:rPr>
        <w:t xml:space="preserve"> 4.3</w:t>
      </w:r>
      <w:r w:rsidR="007312C1" w:rsidRPr="00F9327B">
        <w:rPr>
          <w:rFonts w:ascii="Arial" w:hAnsi="Arial" w:cs="Arial"/>
          <w:bCs/>
          <w:spacing w:val="4"/>
          <w:sz w:val="22"/>
          <w:szCs w:val="22"/>
        </w:rPr>
        <w:t xml:space="preserve">. </w:t>
      </w:r>
      <w:r w:rsidR="007312C1" w:rsidRPr="004D50D5">
        <w:rPr>
          <w:rFonts w:ascii="Arial" w:hAnsi="Arial" w:cs="Arial"/>
          <w:bCs/>
          <w:spacing w:val="2"/>
          <w:sz w:val="22"/>
          <w:szCs w:val="22"/>
        </w:rPr>
        <w:t>a 4.4.</w:t>
      </w:r>
      <w:r w:rsidRPr="004D50D5">
        <w:rPr>
          <w:rFonts w:ascii="Arial" w:hAnsi="Arial" w:cs="Arial"/>
          <w:bCs/>
          <w:spacing w:val="2"/>
          <w:sz w:val="22"/>
          <w:szCs w:val="22"/>
        </w:rPr>
        <w:t xml:space="preserve"> této smlouvy se mezi smluvními stranami ujednává na třicet dnů ode dne provedení díla</w:t>
      </w:r>
      <w:r w:rsidRPr="009A50B9">
        <w:rPr>
          <w:rFonts w:ascii="Arial" w:hAnsi="Arial" w:cs="Arial"/>
          <w:bCs/>
          <w:sz w:val="22"/>
          <w:szCs w:val="22"/>
        </w:rPr>
        <w:t xml:space="preserve"> </w:t>
      </w:r>
      <w:r w:rsidRPr="004D50D5">
        <w:rPr>
          <w:rFonts w:ascii="Arial" w:hAnsi="Arial" w:cs="Arial"/>
          <w:bCs/>
          <w:spacing w:val="-2"/>
          <w:sz w:val="22"/>
          <w:szCs w:val="22"/>
        </w:rPr>
        <w:t>bez jakýchkoli vad. Provedením díla bez jakýchkoli vad se pro účely tohoto odstavce rozumí dokončení</w:t>
      </w:r>
      <w:r w:rsidRPr="009A50B9">
        <w:rPr>
          <w:rFonts w:ascii="Arial" w:hAnsi="Arial" w:cs="Arial"/>
          <w:bCs/>
          <w:sz w:val="22"/>
          <w:szCs w:val="22"/>
        </w:rPr>
        <w:t xml:space="preserve"> díla zhotovitelem a jeho převzetí objednatelem bez výhrad,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Bude-li dílo předáno a převzato s případnými vadami a nedodělky, počne běžet lhůta splatnosti konečné faktury dnem podepsání zápisu o odstranění vad a nedodělků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Cena díla je splatná formou bezhotovostních převodů na účet zhotovitele dle odst. 1.2. této </w:t>
      </w:r>
      <w:r w:rsidRPr="004D50D5">
        <w:rPr>
          <w:rFonts w:ascii="Arial" w:hAnsi="Arial" w:cs="Arial"/>
          <w:bCs/>
          <w:spacing w:val="4"/>
          <w:sz w:val="22"/>
          <w:szCs w:val="22"/>
        </w:rPr>
        <w:t>smlouvy, který je účtem vedeným poskytovatelem platebních služeb na území České republiky</w:t>
      </w:r>
      <w:r w:rsidRPr="009A50B9">
        <w:rPr>
          <w:rFonts w:ascii="Arial" w:hAnsi="Arial" w:cs="Arial"/>
          <w:bCs/>
          <w:sz w:val="22"/>
          <w:szCs w:val="22"/>
        </w:rPr>
        <w:t xml:space="preserve"> a který je podle ustanovení § 98 zákona o dani z přidané hodnoty správcem daně zveřejněn jako </w:t>
      </w:r>
      <w:r w:rsidRPr="004D50D5">
        <w:rPr>
          <w:rFonts w:ascii="Arial" w:hAnsi="Arial" w:cs="Arial"/>
          <w:bCs/>
          <w:spacing w:val="-4"/>
          <w:sz w:val="22"/>
          <w:szCs w:val="22"/>
        </w:rPr>
        <w:t>údaj z registru plátců, a to způsobem umožňujícím dálkový přístup. Zhotovitel je zavázán ke zveřejnění</w:t>
      </w:r>
      <w:r w:rsidRPr="009A50B9">
        <w:rPr>
          <w:rFonts w:ascii="Arial" w:hAnsi="Arial" w:cs="Arial"/>
          <w:bCs/>
          <w:sz w:val="22"/>
          <w:szCs w:val="22"/>
        </w:rPr>
        <w:t xml:space="preserve">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086448">
        <w:rPr>
          <w:rFonts w:ascii="Arial" w:hAnsi="Arial" w:cs="Arial"/>
          <w:bCs/>
          <w:spacing w:val="-6"/>
          <w:sz w:val="22"/>
          <w:szCs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  <w:szCs w:val="22"/>
        </w:rPr>
        <w:t xml:space="preserve"> odkladu objednateli návrh na uzavření dodatku této smlouvy, kterým bude aktualizována matriková část účtu správce daně uvedená v předchozím odstavci. Objednatel se zavazuje takový dodatek se zhotovitelem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086448">
        <w:rPr>
          <w:rFonts w:ascii="Arial" w:hAnsi="Arial" w:cs="Arial"/>
          <w:bCs/>
          <w:spacing w:val="-6"/>
          <w:sz w:val="22"/>
          <w:szCs w:val="22"/>
        </w:rPr>
        <w:t>Objednatel sdělí zhotoviteli informaci o provedení úhrady daně z přidané hodnoty za zhotovitele.</w:t>
      </w:r>
      <w:r w:rsidRPr="009A50B9">
        <w:rPr>
          <w:rFonts w:ascii="Arial" w:hAnsi="Arial" w:cs="Arial"/>
          <w:bCs/>
          <w:sz w:val="22"/>
          <w:szCs w:val="22"/>
        </w:rPr>
        <w:t xml:space="preserve">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dokladu, výši zaplacené daně, datum platby, údaje o účtu správce daně (předčíslí, matriková část, </w:t>
      </w:r>
      <w:r w:rsidRPr="00086448">
        <w:rPr>
          <w:rFonts w:ascii="Arial" w:hAnsi="Arial" w:cs="Arial"/>
          <w:bCs/>
          <w:spacing w:val="4"/>
          <w:sz w:val="22"/>
          <w:szCs w:val="22"/>
        </w:rPr>
        <w:t>kód 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  <w:szCs w:val="22"/>
        </w:rPr>
        <w:t xml:space="preserve"> platby.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Mezi smluvními stranami se výslovně ujednává, že nelze postoupit jiné osobě žádnou pohledávku vzniklou na základě této smlouvy; postoupit nelze ani část takové pohledávky.</w:t>
      </w:r>
    </w:p>
    <w:p w:rsidR="00B453AF" w:rsidRPr="009A50B9" w:rsidRDefault="00B453AF" w:rsidP="00B453AF">
      <w:pPr>
        <w:pStyle w:val="Odstavecseseznamem"/>
        <w:rPr>
          <w:rFonts w:ascii="Arial" w:hAnsi="Arial" w:cs="Arial"/>
          <w:sz w:val="22"/>
        </w:rPr>
      </w:pPr>
    </w:p>
    <w:p w:rsidR="00AE529D" w:rsidRPr="009A50B9" w:rsidRDefault="00AE529D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6 – Staveniště</w:t>
      </w: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  <w:szCs w:val="22"/>
        </w:rPr>
        <w:t xml:space="preserve">obstará </w:t>
      </w:r>
      <w:r w:rsidRPr="009A50B9">
        <w:rPr>
          <w:rFonts w:ascii="Arial" w:hAnsi="Arial" w:cs="Arial"/>
          <w:sz w:val="22"/>
          <w:szCs w:val="22"/>
        </w:rPr>
        <w:t>si jej na vlastní náklady</w:t>
      </w:r>
      <w:r w:rsidR="00A9341C" w:rsidRPr="009A50B9">
        <w:rPr>
          <w:rFonts w:ascii="Arial" w:hAnsi="Arial" w:cs="Arial"/>
          <w:sz w:val="22"/>
          <w:szCs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  <w:szCs w:val="22"/>
        </w:rPr>
        <w:t xml:space="preserve"> 10 </w:t>
      </w:r>
      <w:r w:rsidRPr="009A50B9">
        <w:rPr>
          <w:rFonts w:ascii="Arial" w:hAnsi="Arial" w:cs="Arial"/>
          <w:sz w:val="22"/>
          <w:szCs w:val="22"/>
        </w:rPr>
        <w:t>pracovních dnů od v</w:t>
      </w:r>
      <w:r w:rsidR="00594258" w:rsidRPr="009A50B9">
        <w:rPr>
          <w:rFonts w:ascii="Arial" w:hAnsi="Arial" w:cs="Arial"/>
          <w:sz w:val="22"/>
          <w:szCs w:val="22"/>
        </w:rPr>
        <w:t>y</w:t>
      </w:r>
      <w:r w:rsidRPr="009A50B9">
        <w:rPr>
          <w:rFonts w:ascii="Arial" w:hAnsi="Arial" w:cs="Arial"/>
          <w:sz w:val="22"/>
          <w:szCs w:val="22"/>
        </w:rPr>
        <w:t>zv</w:t>
      </w:r>
      <w:r w:rsidR="001F6A49" w:rsidRPr="009A50B9">
        <w:rPr>
          <w:rFonts w:ascii="Arial" w:hAnsi="Arial" w:cs="Arial"/>
          <w:sz w:val="22"/>
          <w:szCs w:val="22"/>
        </w:rPr>
        <w:t>ání ze strany objednatele</w:t>
      </w:r>
      <w:r w:rsidRPr="009A50B9">
        <w:rPr>
          <w:rFonts w:ascii="Arial" w:hAnsi="Arial" w:cs="Arial"/>
          <w:sz w:val="22"/>
          <w:szCs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BE3FBD">
        <w:rPr>
          <w:rFonts w:ascii="Arial" w:hAnsi="Arial" w:cs="Arial"/>
          <w:spacing w:val="-6"/>
          <w:sz w:val="22"/>
          <w:szCs w:val="22"/>
        </w:rPr>
        <w:t>Zhotovitel bude řádně udržovat veřejné komunikace v prostoru staveniště a jeho okolí</w:t>
      </w:r>
      <w:r w:rsidR="00D763DB" w:rsidRPr="00BE3FBD">
        <w:rPr>
          <w:rFonts w:ascii="Arial" w:hAnsi="Arial" w:cs="Arial"/>
          <w:spacing w:val="-6"/>
          <w:sz w:val="22"/>
          <w:szCs w:val="22"/>
        </w:rPr>
        <w:t xml:space="preserve"> a neprodleně</w:t>
      </w:r>
      <w:r w:rsidR="00D763DB" w:rsidRPr="009A50B9">
        <w:rPr>
          <w:rFonts w:ascii="Arial" w:hAnsi="Arial" w:cs="Arial"/>
          <w:sz w:val="22"/>
          <w:szCs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Nejpozději při předání staveniště předá objednatel zhotoviteli odsouhlasenou projektovou dokumentaci ve 2 vyhotoveních</w:t>
      </w:r>
      <w:r w:rsidRPr="009A50B9"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086448">
        <w:rPr>
          <w:rFonts w:ascii="Arial" w:hAnsi="Arial" w:cs="Arial"/>
          <w:spacing w:val="-2"/>
          <w:sz w:val="22"/>
          <w:szCs w:val="22"/>
        </w:rPr>
        <w:t xml:space="preserve">Zhotovitel zabezpečí na vlastní náklad staveniště a </w:t>
      </w:r>
      <w:r w:rsidR="00AF68E8" w:rsidRPr="00086448">
        <w:rPr>
          <w:rFonts w:ascii="Arial" w:hAnsi="Arial" w:cs="Arial"/>
          <w:spacing w:val="-2"/>
          <w:sz w:val="22"/>
          <w:szCs w:val="22"/>
        </w:rPr>
        <w:t xml:space="preserve">zabezpečí </w:t>
      </w:r>
      <w:r w:rsidRPr="00086448">
        <w:rPr>
          <w:rFonts w:ascii="Arial" w:hAnsi="Arial" w:cs="Arial"/>
          <w:spacing w:val="-2"/>
          <w:sz w:val="22"/>
          <w:szCs w:val="22"/>
        </w:rPr>
        <w:t>vjezd na staveniště, jeho</w:t>
      </w:r>
      <w:r w:rsidRPr="009A50B9">
        <w:rPr>
          <w:rFonts w:ascii="Arial" w:hAnsi="Arial" w:cs="Arial"/>
          <w:sz w:val="22"/>
          <w:szCs w:val="22"/>
        </w:rPr>
        <w:t> provoz, údržbu, pořádek a čistotu po celou dobu výstavby,</w:t>
      </w:r>
      <w:r w:rsidR="001C5B75" w:rsidRPr="009A50B9">
        <w:rPr>
          <w:rFonts w:ascii="Arial" w:hAnsi="Arial" w:cs="Arial"/>
          <w:sz w:val="22"/>
          <w:szCs w:val="22"/>
        </w:rPr>
        <w:t xml:space="preserve"> v souladu s platnými právními předpisy</w:t>
      </w:r>
      <w:r w:rsidR="00086448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Zdroje energií pro realizaci díla si projedná samostatně s jejich správci, případně s orgány státní správy. Totéž učiní i v případě určení skládek materiálů, povolení vybudování objektů zařízení staveniště apod.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  <w:szCs w:val="22"/>
        </w:rPr>
        <w:t>ustanovení</w:t>
      </w:r>
      <w:r w:rsidRPr="009A50B9">
        <w:rPr>
          <w:rFonts w:ascii="Arial" w:hAnsi="Arial" w:cs="Arial"/>
          <w:sz w:val="22"/>
          <w:szCs w:val="22"/>
        </w:rPr>
        <w:t xml:space="preserve"> o náhradě škody.</w:t>
      </w: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0E482D" w:rsidRPr="009A50B9" w:rsidRDefault="000E482D" w:rsidP="000E482D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 plné míře zodpovídá za bezpečnost a ochranu zdraví všech pracovníků v prostoru staveniště a zabezpečí jejich vybavení ochrannými pracovními pomůckami. Dále se zhotovitel zavazuje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se zavazuje vyklidit a vyčistit staveniště do 14 kalendářních dnů od protokolárního předání a převzetí díla, případně jednotlivé části staveniště. Při nedodržení tohoto termínu se zhotovitel zavazuje uhradit objednateli veškeré náklady a škody, které mu tím vznikly.</w:t>
      </w:r>
    </w:p>
    <w:p w:rsidR="007F5BD7" w:rsidRDefault="007F5BD7" w:rsidP="007F5BD7">
      <w:pPr>
        <w:pStyle w:val="Odstavecseseznamem"/>
        <w:rPr>
          <w:rFonts w:ascii="Arial" w:hAnsi="Arial" w:cs="Arial"/>
          <w:sz w:val="22"/>
          <w:szCs w:val="22"/>
        </w:rPr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AE529D" w:rsidRPr="009A50B9" w:rsidRDefault="00AE529D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7 – Provádění díla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povinen vést po celou dobu provádění díla stavební deník </w:t>
      </w:r>
      <w:r w:rsidRPr="000E336E">
        <w:rPr>
          <w:rFonts w:ascii="Arial" w:hAnsi="Arial" w:cs="Arial"/>
          <w:spacing w:val="6"/>
          <w:sz w:val="22"/>
          <w:szCs w:val="22"/>
        </w:rPr>
        <w:t>s denními záznamy o provedených pracích</w:t>
      </w:r>
      <w:r w:rsidR="00D763DB" w:rsidRPr="000E336E">
        <w:rPr>
          <w:rFonts w:ascii="Arial" w:hAnsi="Arial" w:cs="Arial"/>
          <w:spacing w:val="6"/>
          <w:sz w:val="22"/>
          <w:szCs w:val="22"/>
        </w:rPr>
        <w:t xml:space="preserve"> v souladu s</w:t>
      </w:r>
      <w:r w:rsidR="00D1691E" w:rsidRPr="000E336E">
        <w:rPr>
          <w:rFonts w:ascii="Arial" w:hAnsi="Arial" w:cs="Arial"/>
          <w:spacing w:val="6"/>
          <w:sz w:val="22"/>
          <w:szCs w:val="22"/>
        </w:rPr>
        <w:t xml:space="preserve"> přílohou č. 9 </w:t>
      </w:r>
      <w:r w:rsidR="00DF3550" w:rsidRPr="000E336E">
        <w:rPr>
          <w:rFonts w:ascii="Arial" w:hAnsi="Arial" w:cs="Arial"/>
          <w:spacing w:val="6"/>
          <w:sz w:val="22"/>
          <w:szCs w:val="22"/>
        </w:rPr>
        <w:t>V</w:t>
      </w:r>
      <w:r w:rsidR="00D1691E" w:rsidRPr="000E336E">
        <w:rPr>
          <w:rFonts w:ascii="Arial" w:hAnsi="Arial" w:cs="Arial"/>
          <w:spacing w:val="6"/>
          <w:sz w:val="22"/>
          <w:szCs w:val="22"/>
        </w:rPr>
        <w:t>yhlášky</w:t>
      </w:r>
      <w:r w:rsidR="00D763DB" w:rsidRPr="000E336E">
        <w:rPr>
          <w:rFonts w:ascii="Arial" w:hAnsi="Arial" w:cs="Arial"/>
          <w:spacing w:val="6"/>
          <w:sz w:val="22"/>
          <w:szCs w:val="22"/>
        </w:rPr>
        <w:t xml:space="preserve"> </w:t>
      </w:r>
      <w:r w:rsidR="00DF3550" w:rsidRPr="000E336E">
        <w:rPr>
          <w:rFonts w:ascii="Arial" w:hAnsi="Arial" w:cs="Arial"/>
          <w:spacing w:val="6"/>
          <w:sz w:val="22"/>
          <w:szCs w:val="22"/>
        </w:rPr>
        <w:t xml:space="preserve">č. </w:t>
      </w:r>
      <w:r w:rsidR="00D763DB" w:rsidRPr="000E336E">
        <w:rPr>
          <w:rFonts w:ascii="Arial" w:hAnsi="Arial" w:cs="Arial"/>
          <w:spacing w:val="6"/>
          <w:sz w:val="22"/>
          <w:szCs w:val="22"/>
        </w:rPr>
        <w:t>499/2006 Sb. o dokumentaci</w:t>
      </w:r>
      <w:r w:rsidR="00D763DB" w:rsidRPr="009A50B9">
        <w:rPr>
          <w:rFonts w:ascii="Arial" w:hAnsi="Arial" w:cs="Arial"/>
          <w:sz w:val="22"/>
          <w:szCs w:val="22"/>
        </w:rPr>
        <w:t xml:space="preserve"> staveb</w:t>
      </w:r>
      <w:r w:rsidR="00C77A78" w:rsidRPr="009A50B9">
        <w:rPr>
          <w:rFonts w:ascii="Arial" w:hAnsi="Arial" w:cs="Arial"/>
          <w:sz w:val="22"/>
          <w:szCs w:val="22"/>
        </w:rPr>
        <w:t xml:space="preserve"> ve znění pozdějších předpisů</w:t>
      </w:r>
      <w:r w:rsidR="00D763DB" w:rsidRPr="009A50B9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Do stavebního deníku budou zapisovány veškeré skutečnosti rozhodující pro provedení díla, časov</w:t>
      </w:r>
      <w:r w:rsidR="00D763DB" w:rsidRPr="009A50B9">
        <w:rPr>
          <w:rFonts w:ascii="Arial" w:hAnsi="Arial" w:cs="Arial"/>
          <w:sz w:val="22"/>
          <w:szCs w:val="22"/>
        </w:rPr>
        <w:t>ý</w:t>
      </w:r>
      <w:r w:rsidRPr="009A50B9">
        <w:rPr>
          <w:rFonts w:ascii="Arial" w:hAnsi="Arial" w:cs="Arial"/>
          <w:sz w:val="22"/>
          <w:szCs w:val="22"/>
        </w:rPr>
        <w:t xml:space="preserve"> postup prací a jejich jakosti, podmínky bezpečnosti práce a technických zařízení a údaje důležité pro posouzení rozsahu a hospodárnosti stavby. V pracovní době bude stavební deník trvale přístupný zástupcům objednatele na pracovišti zhotovitele (tj. na místě provádění díla). Vedení deníku končí dnem odstranění poslední vady oznámené (reklamované) v zápise o předání a převzetí stavby. Ve stavebním deníku je zakázáno přepisovat, škrtat a vytrhávat z něj stránky. Do stavebního deníku jsou mimo stavbyvedoucího zhotovitele oprávněni nahlížet, či zapisovat do něho pověření zástupci objednatele, osoby vykonávající funkce </w:t>
      </w:r>
      <w:r w:rsidR="00AA3933" w:rsidRPr="009A50B9">
        <w:rPr>
          <w:rFonts w:ascii="Arial" w:hAnsi="Arial" w:cs="Arial"/>
          <w:sz w:val="22"/>
          <w:szCs w:val="22"/>
        </w:rPr>
        <w:t>TD</w:t>
      </w:r>
      <w:r w:rsidRPr="009A50B9">
        <w:rPr>
          <w:rFonts w:ascii="Arial" w:hAnsi="Arial" w:cs="Arial"/>
          <w:sz w:val="22"/>
          <w:szCs w:val="22"/>
        </w:rPr>
        <w:t>, koordinátor BOZP</w:t>
      </w:r>
      <w:r w:rsidR="001F5D87" w:rsidRPr="009A50B9">
        <w:rPr>
          <w:rFonts w:ascii="Arial" w:hAnsi="Arial" w:cs="Arial"/>
          <w:sz w:val="22"/>
          <w:szCs w:val="22"/>
        </w:rPr>
        <w:t xml:space="preserve"> na staveništi</w:t>
      </w:r>
      <w:r w:rsidRPr="009A50B9">
        <w:rPr>
          <w:rFonts w:ascii="Arial" w:hAnsi="Arial" w:cs="Arial"/>
          <w:sz w:val="22"/>
          <w:szCs w:val="22"/>
        </w:rPr>
        <w:t xml:space="preserve"> a autorský dozor projektanta, popř. osoby jimi pověřené</w:t>
      </w:r>
      <w:r w:rsidR="00BA6BD7">
        <w:rPr>
          <w:rFonts w:ascii="Arial" w:hAnsi="Arial" w:cs="Arial"/>
          <w:sz w:val="22"/>
          <w:szCs w:val="22"/>
        </w:rPr>
        <w:t>, a osoby oprávněné ze zákona</w:t>
      </w:r>
      <w:r w:rsidRPr="009A50B9"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a koordinátora BOZP</w:t>
      </w:r>
      <w:r w:rsidR="00DC742F" w:rsidRPr="009A50B9">
        <w:rPr>
          <w:rFonts w:ascii="Arial" w:hAnsi="Arial" w:cs="Arial"/>
          <w:sz w:val="22"/>
          <w:szCs w:val="22"/>
        </w:rPr>
        <w:t xml:space="preserve"> </w:t>
      </w:r>
      <w:r w:rsidR="001F5D87" w:rsidRPr="009A50B9">
        <w:rPr>
          <w:rFonts w:ascii="Arial" w:hAnsi="Arial" w:cs="Arial"/>
          <w:sz w:val="22"/>
          <w:szCs w:val="22"/>
        </w:rPr>
        <w:t xml:space="preserve">na staveništi prostřednictvím těchto osob: </w:t>
      </w:r>
    </w:p>
    <w:p w:rsidR="00F77E11" w:rsidRPr="009A50B9" w:rsidRDefault="00F77E11">
      <w:pPr>
        <w:pStyle w:val="Zkladntextodsazen21"/>
        <w:rPr>
          <w:rFonts w:ascii="Arial" w:hAnsi="Arial"/>
          <w:sz w:val="22"/>
        </w:rPr>
      </w:pPr>
    </w:p>
    <w:p w:rsidR="00F77E11" w:rsidRPr="009A50B9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/>
          <w:sz w:val="22"/>
        </w:rPr>
        <w:t xml:space="preserve">Technický dozor: </w:t>
      </w:r>
      <w:r w:rsidRPr="009A50B9">
        <w:rPr>
          <w:rFonts w:ascii="Arial" w:hAnsi="Arial"/>
          <w:sz w:val="22"/>
        </w:rPr>
        <w:tab/>
      </w:r>
      <w:r w:rsidR="000647E9" w:rsidRPr="006C0D00">
        <w:rPr>
          <w:rFonts w:ascii="Arial" w:hAnsi="Arial"/>
          <w:i/>
          <w:sz w:val="22"/>
        </w:rPr>
        <w:t xml:space="preserve">bude </w:t>
      </w:r>
      <w:r w:rsidR="006C0D00" w:rsidRPr="006C0D00">
        <w:rPr>
          <w:rFonts w:ascii="Arial" w:hAnsi="Arial"/>
          <w:i/>
          <w:sz w:val="22"/>
        </w:rPr>
        <w:t xml:space="preserve">doplněn před podpisem smlouvy nebo </w:t>
      </w:r>
      <w:r w:rsidR="000647E9" w:rsidRPr="006C0D00">
        <w:rPr>
          <w:rFonts w:ascii="Arial" w:hAnsi="Arial"/>
          <w:i/>
          <w:sz w:val="22"/>
        </w:rPr>
        <w:t>při předání staveniště</w:t>
      </w:r>
    </w:p>
    <w:p w:rsidR="000E336E" w:rsidRDefault="000E336E" w:rsidP="00DE4329">
      <w:pPr>
        <w:pStyle w:val="Zkladntextodsazen21"/>
        <w:rPr>
          <w:rFonts w:ascii="Arial" w:hAnsi="Arial"/>
          <w:sz w:val="22"/>
        </w:rPr>
      </w:pPr>
    </w:p>
    <w:p w:rsidR="00E45BD5" w:rsidRDefault="00F77E11" w:rsidP="001469B8">
      <w:pPr>
        <w:pStyle w:val="Zkladntextodsazen21"/>
        <w:ind w:left="2835" w:hanging="2835"/>
        <w:rPr>
          <w:rFonts w:ascii="Arial" w:hAnsi="Arial" w:cs="Arial"/>
          <w:sz w:val="22"/>
          <w:szCs w:val="22"/>
        </w:rPr>
      </w:pPr>
      <w:r w:rsidRPr="009A50B9">
        <w:rPr>
          <w:rFonts w:ascii="Arial" w:hAnsi="Arial"/>
          <w:sz w:val="22"/>
        </w:rPr>
        <w:t>Autorský dozor projektanta:</w:t>
      </w:r>
      <w:r w:rsidRPr="009A50B9">
        <w:rPr>
          <w:rFonts w:ascii="Arial" w:hAnsi="Arial"/>
          <w:sz w:val="22"/>
        </w:rPr>
        <w:tab/>
      </w:r>
      <w:proofErr w:type="spellStart"/>
      <w:r w:rsidR="001469B8" w:rsidRPr="001469B8">
        <w:rPr>
          <w:rFonts w:ascii="Arial" w:hAnsi="Arial" w:cs="Arial"/>
          <w:sz w:val="22"/>
          <w:szCs w:val="22"/>
        </w:rPr>
        <w:t>Sweco</w:t>
      </w:r>
      <w:proofErr w:type="spellEnd"/>
      <w:r w:rsidR="001469B8" w:rsidRPr="001469B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469B8" w:rsidRPr="001469B8">
        <w:rPr>
          <w:rFonts w:ascii="Arial" w:hAnsi="Arial" w:cs="Arial"/>
          <w:sz w:val="22"/>
          <w:szCs w:val="22"/>
        </w:rPr>
        <w:t>Hydroprojekt</w:t>
      </w:r>
      <w:proofErr w:type="spellEnd"/>
      <w:r w:rsidR="001469B8" w:rsidRPr="001469B8">
        <w:rPr>
          <w:rFonts w:ascii="Arial" w:hAnsi="Arial" w:cs="Arial"/>
          <w:sz w:val="22"/>
          <w:szCs w:val="22"/>
        </w:rPr>
        <w:t xml:space="preserve"> a.s., se sídlem: Praha 4, Táborská 31, PSČ 14016, IČO: 26475081</w:t>
      </w:r>
      <w:r w:rsidR="00956B84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56B84">
        <w:rPr>
          <w:rFonts w:ascii="Arial" w:hAnsi="Arial" w:cs="Arial"/>
          <w:sz w:val="22"/>
          <w:szCs w:val="22"/>
        </w:rPr>
        <w:t>Vodak</w:t>
      </w:r>
      <w:proofErr w:type="spellEnd"/>
      <w:r w:rsidR="00956B84">
        <w:rPr>
          <w:rFonts w:ascii="Arial" w:hAnsi="Arial" w:cs="Arial"/>
          <w:sz w:val="22"/>
          <w:szCs w:val="22"/>
        </w:rPr>
        <w:t xml:space="preserve"> Humpolec</w:t>
      </w:r>
      <w:r w:rsidR="00C24B59">
        <w:rPr>
          <w:rFonts w:ascii="Arial" w:hAnsi="Arial" w:cs="Arial"/>
          <w:sz w:val="22"/>
          <w:szCs w:val="22"/>
        </w:rPr>
        <w:t xml:space="preserve"> s.r.o. </w:t>
      </w:r>
      <w:r w:rsidR="00956B84">
        <w:rPr>
          <w:rFonts w:ascii="Arial" w:hAnsi="Arial" w:cs="Arial"/>
          <w:sz w:val="22"/>
          <w:szCs w:val="22"/>
        </w:rPr>
        <w:t>, Pražská 544, 396 01 Humpolec</w:t>
      </w:r>
    </w:p>
    <w:p w:rsidR="00747012" w:rsidRPr="00747012" w:rsidRDefault="00747012" w:rsidP="001469B8">
      <w:pPr>
        <w:pStyle w:val="Zkladntextodsazen21"/>
        <w:ind w:left="2835" w:hanging="2835"/>
        <w:rPr>
          <w:rFonts w:ascii="Arial" w:hAnsi="Arial" w:cs="Arial"/>
          <w:i/>
          <w:sz w:val="22"/>
          <w:szCs w:val="22"/>
        </w:rPr>
      </w:pPr>
    </w:p>
    <w:p w:rsidR="00F77E11" w:rsidRPr="009A50B9" w:rsidRDefault="00F77E11" w:rsidP="00E45BD5">
      <w:pPr>
        <w:pStyle w:val="Zkladntextodsazen21"/>
        <w:ind w:left="0" w:firstLine="0"/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23676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DC742F" w:rsidRDefault="00DC742F">
      <w:pPr>
        <w:pStyle w:val="Zkladntextodsazen21"/>
        <w:ind w:left="0" w:firstLine="0"/>
        <w:rPr>
          <w:rFonts w:ascii="Arial" w:hAnsi="Arial"/>
          <w:sz w:val="22"/>
        </w:rPr>
      </w:pPr>
    </w:p>
    <w:p w:rsidR="000E482D" w:rsidRPr="009A50B9" w:rsidRDefault="000E482D">
      <w:pPr>
        <w:pStyle w:val="Zkladntextodsazen21"/>
        <w:ind w:left="0" w:firstLine="0"/>
        <w:rPr>
          <w:rFonts w:ascii="Arial" w:hAnsi="Arial"/>
          <w:sz w:val="22"/>
        </w:rPr>
      </w:pPr>
    </w:p>
    <w:p w:rsidR="000E482D" w:rsidRDefault="000E482D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Technický dozor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EF37FD">
        <w:rPr>
          <w:rFonts w:cs="Arial"/>
          <w:spacing w:val="2"/>
          <w:szCs w:val="22"/>
        </w:rPr>
        <w:t xml:space="preserve">Je povinen zhotovitele neprodleně písemně upozornit (např. zápisem do stavebního deníku) </w:t>
      </w:r>
      <w:r w:rsidRPr="009A50B9">
        <w:rPr>
          <w:rFonts w:cs="Arial"/>
          <w:szCs w:val="22"/>
        </w:rPr>
        <w:t xml:space="preserve">na nedostatky zjištěné v průběhu </w:t>
      </w:r>
      <w:r w:rsidR="00DF3550" w:rsidRPr="009A50B9">
        <w:rPr>
          <w:rFonts w:cs="Arial"/>
          <w:szCs w:val="22"/>
        </w:rPr>
        <w:t xml:space="preserve">provádění </w:t>
      </w:r>
      <w:r w:rsidRPr="009A50B9">
        <w:rPr>
          <w:rFonts w:cs="Arial"/>
          <w:szCs w:val="22"/>
        </w:rPr>
        <w:t xml:space="preserve">prací a stanovit zhotoviteli lhůtu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15092D">
        <w:rPr>
          <w:rFonts w:cs="Arial"/>
          <w:szCs w:val="22"/>
        </w:rPr>
        <w:t>odst</w:t>
      </w:r>
      <w:r w:rsidRPr="009A50B9">
        <w:rPr>
          <w:rFonts w:cs="Arial"/>
          <w:szCs w:val="22"/>
        </w:rPr>
        <w:t>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EF37FD">
        <w:rPr>
          <w:spacing w:val="-4"/>
        </w:rPr>
        <w:t>Přebírá dodávky stavebních prací a celé dílo podle této smlouvy a potvrzuje soupisy provedených</w:t>
      </w:r>
      <w:r w:rsidRPr="009A50B9">
        <w:t xml:space="preserve">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Je zmocněn projednávat drobné změny projektové dokumentace a materiálu, které nemají vliv na cenu díla a musí následně písemně předložit k odsouhlasení objednateli.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EF37FD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EF37FD">
        <w:rPr>
          <w:rFonts w:ascii="Arial" w:hAnsi="Arial" w:cs="Arial"/>
          <w:spacing w:val="-2"/>
          <w:sz w:val="22"/>
          <w:szCs w:val="22"/>
        </w:rPr>
        <w:t>Zápis zapsaný ve stavebním deníku, podepsaný stavbyvedoucím a TD, je důkazem o zapsané</w:t>
      </w:r>
      <w:r w:rsidRPr="009A50B9">
        <w:rPr>
          <w:rFonts w:ascii="Arial" w:hAnsi="Arial" w:cs="Arial"/>
          <w:sz w:val="22"/>
          <w:szCs w:val="22"/>
        </w:rPr>
        <w:t xml:space="preserve">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předat 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  <w:szCs w:val="22"/>
        </w:rPr>
        <w:t>TD</w:t>
      </w:r>
      <w:r w:rsidRPr="009A50B9">
        <w:rPr>
          <w:rFonts w:ascii="Arial" w:hAnsi="Arial" w:cs="Arial"/>
          <w:sz w:val="22"/>
          <w:szCs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  <w:szCs w:val="22"/>
        </w:rPr>
        <w:t xml:space="preserve"> Zápisy z kontrolních dnů jsou nedílnou součástí dokumentace stavby a mají stejnou právní platnost jako zápisy ve stavebním deníku.</w:t>
      </w:r>
    </w:p>
    <w:p w:rsidR="00753BFC" w:rsidRPr="009A50B9" w:rsidRDefault="00753BFC" w:rsidP="00753BFC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</w:t>
      </w:r>
      <w:r w:rsidR="00AF68E8" w:rsidRPr="009A50B9">
        <w:rPr>
          <w:rFonts w:ascii="Arial" w:hAnsi="Arial" w:cs="Arial"/>
          <w:sz w:val="22"/>
          <w:szCs w:val="22"/>
        </w:rPr>
        <w:t xml:space="preserve">zabezpečí </w:t>
      </w:r>
      <w:r w:rsidR="00A87B3F" w:rsidRPr="009A50B9">
        <w:rPr>
          <w:rFonts w:ascii="Arial" w:hAnsi="Arial" w:cs="Arial"/>
          <w:sz w:val="22"/>
          <w:szCs w:val="22"/>
        </w:rPr>
        <w:t>vhodné prostory</w:t>
      </w:r>
      <w:r w:rsidR="00D97012" w:rsidRPr="009A50B9">
        <w:rPr>
          <w:rFonts w:ascii="Arial" w:hAnsi="Arial" w:cs="Arial"/>
          <w:sz w:val="22"/>
          <w:szCs w:val="22"/>
        </w:rPr>
        <w:t xml:space="preserve"> pro jednání a </w:t>
      </w:r>
      <w:r w:rsidRPr="009A50B9">
        <w:rPr>
          <w:rFonts w:ascii="Arial" w:hAnsi="Arial" w:cs="Arial"/>
          <w:sz w:val="22"/>
          <w:szCs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vyzve technický dozor prokazatelně nejméně 3 pracovní dny předem k prověření kvality pr</w:t>
      </w:r>
      <w:r w:rsidR="00540E4E" w:rsidRPr="009A50B9">
        <w:rPr>
          <w:rFonts w:ascii="Arial" w:hAnsi="Arial" w:cs="Arial"/>
          <w:sz w:val="22"/>
          <w:szCs w:val="22"/>
        </w:rPr>
        <w:t>a</w:t>
      </w:r>
      <w:r w:rsidRPr="009A50B9">
        <w:rPr>
          <w:rFonts w:ascii="Arial" w:hAnsi="Arial" w:cs="Arial"/>
          <w:sz w:val="22"/>
          <w:szCs w:val="22"/>
        </w:rPr>
        <w:t>cí, které budou dalším postupem prací zakryty. V případě, že se na tuto výzvu technický dozor bez závažných důvodů nedostaví, může zhotovitel pokračovat v provádění díla, po předchozím písemném upozornění technického dozoru a dostatečném a průkazném zdokumentování kvality předmětných prací. V případě, že zhotovitel k takovému prověření kvality technický dozor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  <w:szCs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  <w:szCs w:val="22"/>
        </w:rPr>
        <w:t>,</w:t>
      </w:r>
      <w:r w:rsidRPr="009A50B9">
        <w:rPr>
          <w:rFonts w:ascii="Arial" w:hAnsi="Arial" w:cs="Arial"/>
          <w:sz w:val="22"/>
          <w:szCs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  <w:szCs w:val="22"/>
        </w:rPr>
        <w:t>, případně samostatným protokolem</w:t>
      </w:r>
      <w:r w:rsidRPr="009A50B9">
        <w:rPr>
          <w:rFonts w:ascii="Arial" w:hAnsi="Arial" w:cs="Arial"/>
          <w:sz w:val="22"/>
          <w:szCs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  <w:szCs w:val="22"/>
        </w:rPr>
        <w:t xml:space="preserve">opatří </w:t>
      </w:r>
      <w:r w:rsidRPr="009A50B9">
        <w:rPr>
          <w:rFonts w:ascii="Arial" w:hAnsi="Arial" w:cs="Arial"/>
          <w:sz w:val="22"/>
          <w:szCs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  <w:szCs w:val="22"/>
        </w:rPr>
        <w:t xml:space="preserve">dokončeného </w:t>
      </w:r>
      <w:r w:rsidRPr="009A50B9">
        <w:rPr>
          <w:rFonts w:ascii="Arial" w:hAnsi="Arial" w:cs="Arial"/>
          <w:sz w:val="22"/>
          <w:szCs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  <w:sz w:val="22"/>
          <w:szCs w:val="22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překážky</w:t>
      </w:r>
      <w:r w:rsidR="00183FE0" w:rsidRPr="009A50B9">
        <w:rPr>
          <w:rFonts w:ascii="Arial" w:hAnsi="Arial" w:cs="Arial"/>
          <w:sz w:val="22"/>
          <w:szCs w:val="22"/>
        </w:rPr>
        <w:t xml:space="preserve"> </w:t>
      </w:r>
      <w:r w:rsidR="005920E2" w:rsidRPr="009A50B9">
        <w:rPr>
          <w:rFonts w:ascii="Arial" w:hAnsi="Arial" w:cs="Arial"/>
          <w:sz w:val="22"/>
          <w:szCs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  <w:szCs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  <w:szCs w:val="22"/>
        </w:rPr>
        <w:t xml:space="preserve">písemně </w:t>
      </w:r>
      <w:r w:rsidRPr="009A50B9">
        <w:rPr>
          <w:rFonts w:ascii="Arial" w:hAnsi="Arial" w:cs="Arial"/>
          <w:sz w:val="22"/>
          <w:szCs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  <w:szCs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  <w:szCs w:val="22"/>
        </w:rPr>
        <w:t>z platných právních předpisů</w:t>
      </w:r>
      <w:r w:rsidRPr="009A50B9">
        <w:rPr>
          <w:rFonts w:ascii="Arial" w:hAnsi="Arial" w:cs="Arial"/>
          <w:sz w:val="22"/>
          <w:szCs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  <w:szCs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2A07F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  <w:szCs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3E0418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 xml:space="preserve">dodavatelů uvedených v nabídce, musí být předem písemně odsouhlasena objednatelem. Veškeré náklady spojené se změnami </w:t>
      </w:r>
      <w:r w:rsidR="003E0418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3E0418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provedené zhotovitelem bez souhlasu objednatele </w:t>
      </w:r>
      <w:r w:rsidR="00D97012" w:rsidRPr="009A50B9">
        <w:rPr>
          <w:rFonts w:ascii="Arial" w:hAnsi="Arial" w:cs="Arial"/>
          <w:sz w:val="22"/>
        </w:rPr>
        <w:t xml:space="preserve">je objednatel oprávněn </w:t>
      </w:r>
      <w:r w:rsidR="007034B9" w:rsidRPr="009A50B9">
        <w:rPr>
          <w:rFonts w:ascii="Arial" w:hAnsi="Arial" w:cs="Arial"/>
          <w:sz w:val="22"/>
        </w:rPr>
        <w:t>uplatnit smluvní pokutu 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color w:val="000000"/>
          <w:sz w:val="22"/>
          <w:szCs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  <w:szCs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83FE0" w:rsidRPr="009A50B9" w:rsidRDefault="00183FE0" w:rsidP="00183FE0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:rsidR="00B66768" w:rsidRPr="00B66768" w:rsidRDefault="00B66768" w:rsidP="0088317F">
      <w:pPr>
        <w:pStyle w:val="Zkladntextodsazen"/>
        <w:numPr>
          <w:ilvl w:val="1"/>
          <w:numId w:val="3"/>
        </w:numPr>
        <w:suppressAutoHyphens w:val="0"/>
        <w:jc w:val="both"/>
        <w:rPr>
          <w:rFonts w:ascii="Arial" w:hAnsi="Arial" w:cs="Arial"/>
          <w:sz w:val="22"/>
        </w:rPr>
      </w:pPr>
      <w:r w:rsidRPr="00B66768">
        <w:rPr>
          <w:rFonts w:ascii="Arial" w:hAnsi="Arial" w:cs="Arial"/>
          <w:sz w:val="22"/>
        </w:rPr>
        <w:t xml:space="preserve">DSPS bude vypracována v souladu a náležitostech dle Směrnice pro dokumentaci staveb </w:t>
      </w:r>
      <w:r w:rsidRPr="0088317F">
        <w:rPr>
          <w:rFonts w:ascii="Arial" w:hAnsi="Arial" w:cs="Arial"/>
          <w:spacing w:val="6"/>
          <w:sz w:val="22"/>
        </w:rPr>
        <w:t xml:space="preserve">pozemních </w:t>
      </w:r>
      <w:r w:rsidR="0088317F" w:rsidRPr="0088317F">
        <w:rPr>
          <w:rFonts w:ascii="Arial" w:hAnsi="Arial" w:cs="Arial"/>
          <w:spacing w:val="6"/>
          <w:sz w:val="22"/>
        </w:rPr>
        <w:t>komunikací ze dne 9. srpna 2017 a jejího Dodatku č. 1 ze dne 19. března 2018</w:t>
      </w:r>
      <w:r w:rsidRPr="0088317F">
        <w:rPr>
          <w:rFonts w:ascii="Arial" w:hAnsi="Arial" w:cs="Arial"/>
          <w:spacing w:val="6"/>
          <w:sz w:val="22"/>
        </w:rPr>
        <w:t>, dle zadávacích</w:t>
      </w:r>
      <w:r w:rsidRPr="00B66768">
        <w:rPr>
          <w:rFonts w:ascii="Arial" w:hAnsi="Arial" w:cs="Arial"/>
          <w:sz w:val="22"/>
        </w:rPr>
        <w:t xml:space="preserve"> podmínek a dle platných TKP a ČSN. Podkladem pro vypracování DSPS bude projektová dokumentace pro provedení stavby (PDPS) a RDS, geodetické zaměření provedených prací, případně další požadavky objednatele. DSPS bude předána objednateli ve 4 vyhotoveních v písemné podobě a 4x v elektronické podobě (na CD) ve formátu </w:t>
      </w:r>
      <w:proofErr w:type="spellStart"/>
      <w:r w:rsidRPr="00B66768">
        <w:rPr>
          <w:rFonts w:ascii="Arial" w:hAnsi="Arial" w:cs="Arial"/>
          <w:sz w:val="22"/>
        </w:rPr>
        <w:t>pdf</w:t>
      </w:r>
      <w:proofErr w:type="spellEnd"/>
      <w:r w:rsidRPr="00B66768">
        <w:rPr>
          <w:rFonts w:ascii="Arial" w:hAnsi="Arial" w:cs="Arial"/>
          <w:sz w:val="22"/>
        </w:rPr>
        <w:t xml:space="preserve"> a otevřeném formátu </w:t>
      </w:r>
      <w:proofErr w:type="spellStart"/>
      <w:r w:rsidRPr="00B66768">
        <w:rPr>
          <w:rFonts w:ascii="Arial" w:hAnsi="Arial" w:cs="Arial"/>
          <w:sz w:val="22"/>
        </w:rPr>
        <w:t>dwg</w:t>
      </w:r>
      <w:proofErr w:type="spellEnd"/>
      <w:r w:rsidRPr="00B66768">
        <w:rPr>
          <w:rFonts w:ascii="Arial" w:hAnsi="Arial" w:cs="Arial"/>
          <w:sz w:val="22"/>
        </w:rPr>
        <w:t xml:space="preserve"> k zahájení přejímacího řízení při dokončení díla.</w:t>
      </w:r>
    </w:p>
    <w:p w:rsidR="001C67B2" w:rsidRPr="001C67B2" w:rsidRDefault="001C67B2" w:rsidP="001C67B2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610E5E" w:rsidRPr="00610E5E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</w:t>
      </w:r>
      <w:r w:rsidRPr="005A0973">
        <w:rPr>
          <w:rFonts w:ascii="Arial" w:hAnsi="Arial" w:cs="Arial"/>
          <w:spacing w:val="-4"/>
          <w:sz w:val="22"/>
          <w:szCs w:val="22"/>
        </w:rPr>
        <w:t>Oddělením dopravní obslužnosti Krajského úřadu Kraje Vysočina, je zhotovitel povinen s Oddělením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5A0973">
        <w:rPr>
          <w:rFonts w:ascii="Arial" w:hAnsi="Arial" w:cs="Arial"/>
          <w:spacing w:val="-6"/>
          <w:sz w:val="22"/>
          <w:szCs w:val="22"/>
        </w:rPr>
        <w:t>dopravní obslužnosti Krajského úřadu Kraje Vysočina změny projednat. Projednáním se rozumí písemné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5A0973">
        <w:rPr>
          <w:rFonts w:ascii="Arial" w:hAnsi="Arial" w:cs="Arial"/>
          <w:spacing w:val="-6"/>
          <w:sz w:val="22"/>
          <w:szCs w:val="22"/>
        </w:rPr>
        <w:t>a</w:t>
      </w:r>
      <w:r w:rsidR="005A0973">
        <w:rPr>
          <w:rFonts w:ascii="Arial" w:hAnsi="Arial" w:cs="Arial"/>
          <w:spacing w:val="-6"/>
          <w:sz w:val="22"/>
          <w:szCs w:val="22"/>
        </w:rPr>
        <w:t>nebo emailové vyjádření odd.</w:t>
      </w:r>
      <w:r w:rsidRPr="005A0973">
        <w:rPr>
          <w:rFonts w:ascii="Arial" w:hAnsi="Arial" w:cs="Arial"/>
          <w:spacing w:val="-6"/>
          <w:sz w:val="22"/>
          <w:szCs w:val="22"/>
        </w:rPr>
        <w:t xml:space="preserve"> dopravní obslužnosti k návrhu objízdných tras, které předloží zhotovitel.</w:t>
      </w:r>
    </w:p>
    <w:p w:rsidR="00610E5E" w:rsidRDefault="00610E5E" w:rsidP="00610E5E">
      <w:pPr>
        <w:pStyle w:val="Odstavecseseznamem"/>
      </w:pPr>
    </w:p>
    <w:p w:rsidR="00B15B4C" w:rsidRPr="001A2A03" w:rsidRDefault="00610E5E" w:rsidP="00610E5E">
      <w:pPr>
        <w:pStyle w:val="Zkladntextodsazen"/>
        <w:numPr>
          <w:ilvl w:val="1"/>
          <w:numId w:val="3"/>
        </w:numPr>
        <w:suppressAutoHyphens w:val="0"/>
        <w:jc w:val="both"/>
        <w:rPr>
          <w:rFonts w:ascii="Arial" w:hAnsi="Arial" w:cs="Arial"/>
          <w:sz w:val="22"/>
        </w:rPr>
      </w:pPr>
      <w:r w:rsidRPr="001A2A03">
        <w:rPr>
          <w:rFonts w:ascii="Arial" w:hAnsi="Arial" w:cs="Arial"/>
          <w:sz w:val="22"/>
        </w:rPr>
        <w:t>V případě realizace víceprací ve smyslu odst. 4.8. a 4.10. této smlouvy je zhotovitel povinen vyhotovit o každé položce víceprací</w:t>
      </w:r>
      <w:r w:rsidR="000734A4">
        <w:rPr>
          <w:rFonts w:ascii="Arial" w:hAnsi="Arial" w:cs="Arial"/>
          <w:sz w:val="22"/>
        </w:rPr>
        <w:t xml:space="preserve"> a </w:t>
      </w:r>
      <w:proofErr w:type="spellStart"/>
      <w:r w:rsidR="000734A4">
        <w:rPr>
          <w:rFonts w:ascii="Arial" w:hAnsi="Arial" w:cs="Arial"/>
          <w:sz w:val="22"/>
        </w:rPr>
        <w:t>méněprací</w:t>
      </w:r>
      <w:proofErr w:type="spellEnd"/>
      <w:r w:rsidRPr="001A2A03">
        <w:rPr>
          <w:rFonts w:ascii="Arial" w:hAnsi="Arial" w:cs="Arial"/>
          <w:sz w:val="22"/>
        </w:rPr>
        <w:t xml:space="preserve"> Evidenční list změny stavby.  Dokument musí obsahovat </w:t>
      </w:r>
      <w:r w:rsidRPr="001A2A03">
        <w:rPr>
          <w:rFonts w:ascii="Arial" w:hAnsi="Arial" w:cs="Arial"/>
          <w:spacing w:val="-4"/>
          <w:sz w:val="22"/>
        </w:rPr>
        <w:t>povinné položky označující název stavby, smluvní strany, pořadové číslo a datum, zdůvodnění a popis</w:t>
      </w:r>
      <w:r w:rsidRPr="001A2A03">
        <w:rPr>
          <w:rFonts w:ascii="Arial" w:hAnsi="Arial" w:cs="Arial"/>
          <w:sz w:val="22"/>
        </w:rPr>
        <w:t xml:space="preserve"> </w:t>
      </w:r>
      <w:r w:rsidRPr="001A2A03">
        <w:rPr>
          <w:rFonts w:ascii="Arial" w:hAnsi="Arial" w:cs="Arial"/>
          <w:spacing w:val="-4"/>
          <w:sz w:val="22"/>
        </w:rPr>
        <w:t>změny, rozsah a způsob ocenění, rozsah a popis příloh vztahujících se k provedené změně, souhlas</w:t>
      </w:r>
      <w:r w:rsidRPr="001A2A03">
        <w:rPr>
          <w:rFonts w:ascii="Arial" w:hAnsi="Arial" w:cs="Arial"/>
          <w:sz w:val="22"/>
        </w:rPr>
        <w:t xml:space="preserve"> </w:t>
      </w:r>
      <w:r w:rsidRPr="001A2A03">
        <w:rPr>
          <w:rFonts w:ascii="Arial" w:hAnsi="Arial" w:cs="Arial"/>
          <w:spacing w:val="-4"/>
          <w:sz w:val="22"/>
        </w:rPr>
        <w:t>autorského dozoru, technického dozoru a zástupce objednatele s provedením změny.  Dokument bude</w:t>
      </w:r>
      <w:r w:rsidRPr="001A2A03">
        <w:rPr>
          <w:rFonts w:ascii="Arial" w:hAnsi="Arial" w:cs="Arial"/>
          <w:sz w:val="22"/>
        </w:rPr>
        <w:t xml:space="preserve"> </w:t>
      </w:r>
      <w:r w:rsidRPr="001A2A03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1A2A03">
        <w:rPr>
          <w:rFonts w:ascii="Arial" w:hAnsi="Arial" w:cs="Arial"/>
          <w:sz w:val="22"/>
        </w:rPr>
        <w:t xml:space="preserve"> změn.</w:t>
      </w:r>
      <w:r w:rsidR="00B15B4C" w:rsidRPr="001A2A03"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  <w:sz w:val="22"/>
          <w:szCs w:val="22"/>
        </w:rPr>
      </w:pPr>
    </w:p>
    <w:p w:rsidR="00412601" w:rsidRPr="009A50B9" w:rsidRDefault="00412601" w:rsidP="00543D42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8 – Předání a převzetí díla</w:t>
      </w: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8717EE">
        <w:rPr>
          <w:rFonts w:ascii="Arial" w:hAnsi="Arial" w:cs="Arial"/>
          <w:spacing w:val="-6"/>
          <w:sz w:val="22"/>
          <w:szCs w:val="22"/>
        </w:rPr>
        <w:t xml:space="preserve">Zhotovitel </w:t>
      </w:r>
      <w:r w:rsidR="00AA382C" w:rsidRPr="008717EE">
        <w:rPr>
          <w:rFonts w:ascii="Arial" w:hAnsi="Arial" w:cs="Arial"/>
          <w:spacing w:val="-6"/>
          <w:sz w:val="22"/>
          <w:szCs w:val="22"/>
        </w:rPr>
        <w:t xml:space="preserve">písemně </w:t>
      </w:r>
      <w:r w:rsidRPr="008717EE">
        <w:rPr>
          <w:rFonts w:ascii="Arial" w:hAnsi="Arial" w:cs="Arial"/>
          <w:spacing w:val="-6"/>
          <w:sz w:val="22"/>
          <w:szCs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  <w:szCs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K zahájení přejímacího řízení je zhotovitel povinen předložit:</w:t>
      </w:r>
    </w:p>
    <w:p w:rsidR="00995F0A" w:rsidRPr="009A50B9" w:rsidRDefault="00995F0A" w:rsidP="005E44B0">
      <w:pPr>
        <w:pStyle w:val="Bntext2"/>
        <w:tabs>
          <w:tab w:val="clear" w:pos="-1560"/>
        </w:tabs>
        <w:ind w:left="1416"/>
        <w:rPr>
          <w:szCs w:val="22"/>
        </w:rPr>
      </w:pPr>
    </w:p>
    <w:p w:rsidR="00485B5A" w:rsidRPr="009A50B9" w:rsidRDefault="0075045B" w:rsidP="00512B6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originál stavebního deníku,</w:t>
      </w:r>
    </w:p>
    <w:p w:rsidR="00856A9A" w:rsidRPr="009A50B9" w:rsidRDefault="0075045B" w:rsidP="00512B6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>
        <w:t xml:space="preserve"> a </w:t>
      </w:r>
      <w:r w:rsidR="00F066AF">
        <w:t>4</w:t>
      </w:r>
      <w:r w:rsidR="00B467A4">
        <w:t xml:space="preserve"> x </w:t>
      </w:r>
      <w:r w:rsidR="00F11039">
        <w:t xml:space="preserve">na </w:t>
      </w:r>
      <w:r w:rsidR="00FB20B9">
        <w:t xml:space="preserve">CD (viz. </w:t>
      </w:r>
      <w:r w:rsidR="00512B6B">
        <w:t xml:space="preserve">odst. </w:t>
      </w:r>
      <w:r w:rsidR="00FB20B9">
        <w:t>7.16</w:t>
      </w:r>
      <w:r w:rsidR="00512B6B">
        <w:t>.</w:t>
      </w:r>
      <w:r w:rsidR="00FB20B9">
        <w:t>)</w:t>
      </w:r>
      <w:r w:rsidR="00224F0A" w:rsidRPr="00224F0A">
        <w:t xml:space="preserve"> </w:t>
      </w:r>
      <w:r w:rsidR="00224F0A">
        <w:t>ve formátu PDF</w:t>
      </w:r>
      <w:r w:rsidR="00F11039">
        <w:t>,</w:t>
      </w:r>
    </w:p>
    <w:p w:rsidR="00485B5A" w:rsidRPr="009A50B9" w:rsidRDefault="00485B5A" w:rsidP="00512B6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512B6B">
        <w:rPr>
          <w:spacing w:val="-4"/>
          <w:szCs w:val="22"/>
        </w:rPr>
        <w:t xml:space="preserve">závěrečnou zprávu zhotovitele o jakosti provedeného díla ve </w:t>
      </w:r>
      <w:r w:rsidR="00EA3C3B" w:rsidRPr="00512B6B">
        <w:rPr>
          <w:spacing w:val="-4"/>
          <w:szCs w:val="22"/>
        </w:rPr>
        <w:t>4</w:t>
      </w:r>
      <w:r w:rsidRPr="00512B6B">
        <w:rPr>
          <w:spacing w:val="-4"/>
          <w:szCs w:val="22"/>
        </w:rPr>
        <w:t xml:space="preserve"> </w:t>
      </w:r>
      <w:r w:rsidR="00B467A4" w:rsidRPr="00512B6B">
        <w:rPr>
          <w:spacing w:val="-4"/>
          <w:szCs w:val="22"/>
        </w:rPr>
        <w:t xml:space="preserve">tištěných </w:t>
      </w:r>
      <w:r w:rsidRPr="00512B6B">
        <w:rPr>
          <w:spacing w:val="-4"/>
          <w:szCs w:val="22"/>
        </w:rPr>
        <w:t>vyhotoveních</w:t>
      </w:r>
      <w:r w:rsidR="00FB20B9" w:rsidRPr="00512B6B">
        <w:rPr>
          <w:spacing w:val="-4"/>
          <w:szCs w:val="22"/>
        </w:rPr>
        <w:t xml:space="preserve"> a </w:t>
      </w:r>
      <w:r w:rsidR="00B467A4" w:rsidRPr="00512B6B">
        <w:rPr>
          <w:spacing w:val="-4"/>
          <w:szCs w:val="22"/>
        </w:rPr>
        <w:t xml:space="preserve">1 x </w:t>
      </w:r>
      <w:r w:rsidR="00FB20B9" w:rsidRPr="00512B6B">
        <w:rPr>
          <w:spacing w:val="-4"/>
          <w:szCs w:val="22"/>
        </w:rPr>
        <w:t>na CD</w:t>
      </w:r>
      <w:r w:rsidRPr="00512B6B">
        <w:rPr>
          <w:spacing w:val="-4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D04A9A">
        <w:rPr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</w:t>
      </w:r>
      <w:r w:rsidR="00E10130" w:rsidRPr="00512B6B">
        <w:rPr>
          <w:spacing w:val="-4"/>
          <w:szCs w:val="22"/>
        </w:rPr>
        <w:t>předloží dodavatel tyto dokumenty v původním jazyce s připojením jejich překladu do českého</w:t>
      </w:r>
      <w:r w:rsidR="00512B6B">
        <w:rPr>
          <w:szCs w:val="22"/>
        </w:rPr>
        <w:t xml:space="preserve">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:rsidR="00485B5A" w:rsidRPr="009A50B9" w:rsidRDefault="0048173B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D04A9A">
        <w:rPr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D04A9A">
        <w:rPr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D04A9A">
        <w:rPr>
          <w:szCs w:val="22"/>
        </w:rPr>
        <w:t>,</w:t>
      </w:r>
    </w:p>
    <w:p w:rsidR="00485B5A" w:rsidRDefault="00485B5A" w:rsidP="00512B6B">
      <w:pPr>
        <w:numPr>
          <w:ilvl w:val="1"/>
          <w:numId w:val="13"/>
        </w:numPr>
        <w:tabs>
          <w:tab w:val="clear" w:pos="1788"/>
        </w:tabs>
        <w:suppressAutoHyphens w:val="0"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sz w:val="22"/>
          <w:szCs w:val="22"/>
          <w:lang w:eastAsia="cs-CZ"/>
        </w:rPr>
      </w:pPr>
      <w:r w:rsidRPr="00D05730">
        <w:rPr>
          <w:rFonts w:ascii="Arial" w:hAnsi="Arial"/>
          <w:spacing w:val="4"/>
          <w:sz w:val="22"/>
          <w:szCs w:val="22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sz w:val="22"/>
          <w:szCs w:val="22"/>
          <w:lang w:eastAsia="cs-CZ"/>
        </w:rPr>
        <w:t xml:space="preserve"> a vybouraných materiálů a hmot s uvedením místa uložení, přesného množství, názvu stavby a s potvrzením o převzetí</w:t>
      </w:r>
      <w:r w:rsidR="006D349D">
        <w:rPr>
          <w:rFonts w:ascii="Arial" w:hAnsi="Arial"/>
          <w:sz w:val="22"/>
          <w:szCs w:val="22"/>
          <w:lang w:eastAsia="cs-CZ"/>
        </w:rPr>
        <w:t xml:space="preserve">. </w:t>
      </w:r>
      <w:r w:rsidR="006D349D" w:rsidRPr="001C67B2">
        <w:rPr>
          <w:rFonts w:ascii="Arial" w:hAnsi="Arial" w:cs="Arial"/>
          <w:sz w:val="22"/>
          <w:szCs w:val="22"/>
        </w:rPr>
        <w:t>Zhotovitel je povinen veškerý materiál ze stavby zlikvidovat v souladu se zákonem o odpadech.</w:t>
      </w:r>
    </w:p>
    <w:p w:rsidR="00485B5A" w:rsidRPr="009A50B9" w:rsidRDefault="0048173B" w:rsidP="00512B6B">
      <w:pPr>
        <w:numPr>
          <w:ilvl w:val="1"/>
          <w:numId w:val="13"/>
        </w:numPr>
        <w:tabs>
          <w:tab w:val="clear" w:pos="1788"/>
        </w:tabs>
        <w:suppressAutoHyphens w:val="0"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85B5A" w:rsidRPr="009A50B9">
        <w:rPr>
          <w:rFonts w:ascii="Arial" w:hAnsi="Arial" w:cs="Arial"/>
          <w:sz w:val="22"/>
          <w:szCs w:val="22"/>
        </w:rPr>
        <w:t xml:space="preserve">statní doklady požadované stavebními úřady (včetně dokladů požadovaných k vydání </w:t>
      </w:r>
      <w:r w:rsidR="00485B5A" w:rsidRPr="00D05730">
        <w:rPr>
          <w:rFonts w:ascii="Arial" w:hAnsi="Arial" w:cs="Arial"/>
          <w:spacing w:val="-4"/>
          <w:sz w:val="22"/>
          <w:szCs w:val="22"/>
        </w:rPr>
        <w:t>kolaudačního souhlasu</w:t>
      </w:r>
      <w:r w:rsidR="00797BB5">
        <w:rPr>
          <w:rFonts w:ascii="Arial" w:hAnsi="Arial" w:cs="Arial"/>
          <w:spacing w:val="-4"/>
          <w:sz w:val="22"/>
          <w:szCs w:val="22"/>
        </w:rPr>
        <w:t>/rozhodnutí</w:t>
      </w:r>
      <w:r w:rsidR="00856A9A" w:rsidRPr="00D05730">
        <w:rPr>
          <w:rFonts w:ascii="Arial" w:hAnsi="Arial" w:cs="Arial"/>
          <w:spacing w:val="-4"/>
          <w:sz w:val="22"/>
          <w:szCs w:val="22"/>
        </w:rPr>
        <w:t xml:space="preserve"> </w:t>
      </w:r>
      <w:r w:rsidR="00EF7A55" w:rsidRPr="00D05730">
        <w:rPr>
          <w:rFonts w:ascii="Arial" w:hAnsi="Arial" w:cs="Arial"/>
          <w:spacing w:val="-4"/>
          <w:sz w:val="22"/>
          <w:szCs w:val="22"/>
        </w:rPr>
        <w:t xml:space="preserve">nebo k vydání povolení předčasného užívání stavby </w:t>
      </w:r>
      <w:r w:rsidR="00856A9A" w:rsidRPr="00D05730">
        <w:rPr>
          <w:rFonts w:ascii="Arial" w:hAnsi="Arial" w:cs="Arial"/>
          <w:spacing w:val="-4"/>
          <w:sz w:val="22"/>
          <w:szCs w:val="22"/>
        </w:rPr>
        <w:t>– např. souhlasná</w:t>
      </w:r>
      <w:r w:rsidR="00856A9A" w:rsidRPr="009A50B9">
        <w:rPr>
          <w:rFonts w:ascii="Arial" w:hAnsi="Arial" w:cs="Arial"/>
          <w:sz w:val="22"/>
          <w:szCs w:val="22"/>
        </w:rPr>
        <w:t xml:space="preserve"> stanoviska dotčených orgánů</w:t>
      </w:r>
      <w:r w:rsidR="00485B5A" w:rsidRPr="009A50B9">
        <w:rPr>
          <w:rFonts w:ascii="Arial" w:hAnsi="Arial" w:cs="Arial"/>
          <w:sz w:val="22"/>
          <w:szCs w:val="22"/>
        </w:rPr>
        <w:t>)</w:t>
      </w:r>
      <w:r w:rsidR="00D05730">
        <w:rPr>
          <w:rFonts w:ascii="Arial" w:hAnsi="Arial" w:cs="Arial"/>
          <w:sz w:val="22"/>
          <w:szCs w:val="22"/>
        </w:rPr>
        <w:t>,</w:t>
      </w:r>
    </w:p>
    <w:p w:rsidR="00485B5A" w:rsidRPr="009A50B9" w:rsidRDefault="00485B5A" w:rsidP="00512B6B">
      <w:pPr>
        <w:numPr>
          <w:ilvl w:val="1"/>
          <w:numId w:val="13"/>
        </w:numPr>
        <w:tabs>
          <w:tab w:val="clear" w:pos="1788"/>
        </w:tabs>
        <w:suppressAutoHyphens w:val="0"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797BB5">
        <w:rPr>
          <w:rFonts w:ascii="Arial" w:hAnsi="Arial" w:cs="Arial"/>
          <w:spacing w:val="-4"/>
          <w:sz w:val="22"/>
          <w:szCs w:val="22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  <w:sz w:val="22"/>
          <w:szCs w:val="22"/>
        </w:rPr>
        <w:t xml:space="preserve"> se stavem,</w:t>
      </w:r>
      <w:r w:rsidR="00797BB5">
        <w:rPr>
          <w:rFonts w:ascii="Arial" w:hAnsi="Arial" w:cs="Arial"/>
          <w:sz w:val="22"/>
          <w:szCs w:val="22"/>
        </w:rPr>
        <w:t xml:space="preserve"> v jakém jsou pozemky předávány,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797BB5">
        <w:rPr>
          <w:rFonts w:cs="Arial"/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797BB5">
        <w:rPr>
          <w:rFonts w:cs="Arial"/>
          <w:szCs w:val="22"/>
        </w:rPr>
        <w:t>,</w:t>
      </w:r>
    </w:p>
    <w:p w:rsidR="00485B5A" w:rsidRPr="00B90512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797BB5">
        <w:t>,</w:t>
      </w:r>
    </w:p>
    <w:p w:rsidR="00B90512" w:rsidRPr="0010087F" w:rsidRDefault="00B90512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t>pasportizaci objízdných tras před zahájením a po dokončení stavby</w:t>
      </w:r>
      <w:r w:rsidR="00797BB5">
        <w:rPr>
          <w:rFonts w:cs="Arial"/>
          <w:szCs w:val="22"/>
        </w:rPr>
        <w:t>,</w:t>
      </w:r>
    </w:p>
    <w:p w:rsidR="0010087F" w:rsidRDefault="0010087F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</w:t>
      </w:r>
      <w:r w:rsidR="00F71F13">
        <w:rPr>
          <w:szCs w:val="22"/>
        </w:rPr>
        <w:t>y a součástí bude seznam příloh,</w:t>
      </w:r>
    </w:p>
    <w:p w:rsidR="005E44B0" w:rsidRPr="00B1005E" w:rsidRDefault="00550C37" w:rsidP="001469B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 xml:space="preserve">geometrické plány </w:t>
      </w:r>
      <w:r w:rsidR="00F71F13">
        <w:rPr>
          <w:rFonts w:cs="Arial"/>
          <w:szCs w:val="22"/>
        </w:rPr>
        <w:t>odsouhlasené objednatelem, předané na katastr nemovitostí</w:t>
      </w:r>
      <w:r w:rsidR="00797BB5">
        <w:rPr>
          <w:rFonts w:cs="Arial"/>
          <w:szCs w:val="22"/>
        </w:rPr>
        <w:t>.</w:t>
      </w:r>
    </w:p>
    <w:p w:rsidR="00B1005E" w:rsidRDefault="00B1005E" w:rsidP="00B1005E">
      <w:pPr>
        <w:pStyle w:val="Bntext2"/>
        <w:tabs>
          <w:tab w:val="clear" w:pos="-1560"/>
        </w:tabs>
        <w:rPr>
          <w:rFonts w:cs="Arial"/>
          <w:szCs w:val="22"/>
        </w:rPr>
      </w:pPr>
    </w:p>
    <w:p w:rsidR="00B1005E" w:rsidRPr="00F75E1F" w:rsidRDefault="00B1005E" w:rsidP="00B1005E">
      <w:pPr>
        <w:pStyle w:val="Bntext2"/>
        <w:tabs>
          <w:tab w:val="clear" w:pos="-1560"/>
        </w:tabs>
        <w:ind w:left="0"/>
        <w:rPr>
          <w:szCs w:val="22"/>
        </w:rPr>
      </w:pPr>
      <w:r w:rsidRPr="001A2A03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1A2A03">
        <w:rPr>
          <w:rFonts w:cs="Arial"/>
          <w:szCs w:val="22"/>
        </w:rPr>
        <w:t xml:space="preserve"> deník, závěrečnou zprávu včetně všech protokolů a dokladů, provedené posudky apod.), předá dodavatel stavebních prací objednateli na vyžádání nejpozději k termínu předání a převzetí díla </w:t>
      </w:r>
      <w:r w:rsidRPr="001A2A03">
        <w:rPr>
          <w:rFonts w:cs="Arial"/>
          <w:spacing w:val="-2"/>
          <w:szCs w:val="22"/>
        </w:rPr>
        <w:t>v elektronické podobě na CD</w:t>
      </w:r>
      <w:r w:rsidRPr="001A2A03">
        <w:rPr>
          <w:rFonts w:cs="Arial"/>
          <w:szCs w:val="22"/>
        </w:rPr>
        <w:t>. Za elektronickou podobu je možno považovat i naskenování dokumentu do formátu PDF.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kvality provedených prací, soupis případných vad a nedodělků </w:t>
      </w:r>
      <w:r w:rsidR="007B54D8" w:rsidRPr="009A50B9">
        <w:rPr>
          <w:rFonts w:ascii="Arial" w:hAnsi="Arial" w:cs="Arial"/>
          <w:sz w:val="22"/>
          <w:szCs w:val="22"/>
        </w:rPr>
        <w:t>(</w:t>
      </w:r>
      <w:r w:rsidRPr="009A50B9">
        <w:rPr>
          <w:rFonts w:ascii="Arial" w:hAnsi="Arial" w:cs="Arial"/>
          <w:sz w:val="22"/>
          <w:szCs w:val="22"/>
        </w:rPr>
        <w:t>bude-li s nimi dílo převzato</w:t>
      </w:r>
      <w:r w:rsidR="007B54D8" w:rsidRPr="009A50B9">
        <w:rPr>
          <w:rFonts w:ascii="Arial" w:hAnsi="Arial" w:cs="Arial"/>
          <w:sz w:val="22"/>
          <w:szCs w:val="22"/>
        </w:rPr>
        <w:t>)</w:t>
      </w:r>
      <w:r w:rsidRPr="009A50B9">
        <w:rPr>
          <w:rFonts w:ascii="Arial" w:hAnsi="Arial" w:cs="Arial"/>
          <w:sz w:val="22"/>
          <w:szCs w:val="22"/>
        </w:rPr>
        <w:t>, dohodu o termínech odstranění vad a nedodělků, datum vyklizení staveniště apod.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Smluvní strany sjednávají, že drobnými vadami ve smyslu </w:t>
      </w:r>
      <w:r w:rsidR="00427C35">
        <w:rPr>
          <w:rFonts w:ascii="Arial" w:hAnsi="Arial" w:cs="Arial"/>
          <w:sz w:val="22"/>
          <w:szCs w:val="22"/>
        </w:rPr>
        <w:t>odst</w:t>
      </w:r>
      <w:r w:rsidRPr="009A50B9">
        <w:rPr>
          <w:rFonts w:ascii="Arial" w:hAnsi="Arial" w:cs="Arial"/>
          <w:sz w:val="22"/>
          <w:szCs w:val="22"/>
        </w:rPr>
        <w:t>. 8.5</w:t>
      </w:r>
      <w:r w:rsidR="0028134F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  <w:szCs w:val="22"/>
        </w:rPr>
        <w:t>,</w:t>
      </w:r>
      <w:r w:rsidR="00EF4010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  <w:szCs w:val="22"/>
        </w:rPr>
        <w:t xml:space="preserve"> a příslušnými technickými podmínkami (TP),</w:t>
      </w:r>
      <w:r w:rsidRPr="009A50B9">
        <w:rPr>
          <w:rFonts w:ascii="Arial" w:hAnsi="Arial" w:cs="Arial"/>
          <w:sz w:val="22"/>
          <w:szCs w:val="22"/>
        </w:rPr>
        <w:t xml:space="preserve"> které se vztahují ke zpracovávanému dílu. Drobnými vadami dále nejsou odchylky v kvalitě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  <w:szCs w:val="22"/>
        </w:rPr>
        <w:t xml:space="preserve"> a jejichž odstraňování si nevyžádá omezení provozu na pozemní komunikaci.</w:t>
      </w:r>
    </w:p>
    <w:p w:rsidR="00753BFC" w:rsidRPr="009A50B9" w:rsidRDefault="00753BFC" w:rsidP="00753BFC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Smluvní strany sjednávají, že za ojedinělé drobné vady ve smyslu </w:t>
      </w:r>
      <w:r w:rsidR="001D7A7C">
        <w:rPr>
          <w:rFonts w:ascii="Arial" w:hAnsi="Arial" w:cs="Arial"/>
          <w:sz w:val="22"/>
          <w:szCs w:val="22"/>
        </w:rPr>
        <w:t>odst</w:t>
      </w:r>
      <w:r w:rsidRPr="009A50B9">
        <w:rPr>
          <w:rFonts w:ascii="Arial" w:hAnsi="Arial" w:cs="Arial"/>
          <w:sz w:val="22"/>
          <w:szCs w:val="22"/>
        </w:rPr>
        <w:t>. 8.5</w:t>
      </w:r>
      <w:r w:rsidR="001D7A7C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této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 případě, že budou zjištěny vady díla v rámci přejímacího řízení, je zhotovitel povinen </w:t>
      </w:r>
      <w:r w:rsidRPr="00E15133">
        <w:rPr>
          <w:rFonts w:ascii="Arial" w:hAnsi="Arial" w:cs="Arial"/>
          <w:spacing w:val="-6"/>
          <w:sz w:val="22"/>
          <w:szCs w:val="22"/>
        </w:rPr>
        <w:t xml:space="preserve">je odstranit </w:t>
      </w:r>
      <w:r w:rsidR="00924BA5" w:rsidRPr="00E15133">
        <w:rPr>
          <w:rFonts w:ascii="Arial" w:hAnsi="Arial" w:cs="Arial"/>
          <w:spacing w:val="-6"/>
          <w:sz w:val="22"/>
          <w:szCs w:val="22"/>
        </w:rPr>
        <w:t>v termínu společně dohodnutém</w:t>
      </w:r>
      <w:r w:rsidRPr="00E15133">
        <w:rPr>
          <w:rFonts w:ascii="Arial" w:hAnsi="Arial" w:cs="Arial"/>
          <w:spacing w:val="-6"/>
          <w:sz w:val="22"/>
          <w:szCs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  <w:szCs w:val="22"/>
        </w:rPr>
        <w:t xml:space="preserve"> písemné dohody obou smluvních stran.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E15133">
        <w:rPr>
          <w:rFonts w:ascii="Arial" w:hAnsi="Arial" w:cs="Arial"/>
          <w:spacing w:val="-2"/>
          <w:sz w:val="22"/>
          <w:szCs w:val="22"/>
        </w:rPr>
        <w:t>Zhotovitel</w:t>
      </w:r>
      <w:r w:rsidR="009A2013" w:rsidRPr="00E15133">
        <w:rPr>
          <w:rFonts w:ascii="Arial" w:hAnsi="Arial" w:cs="Arial"/>
          <w:spacing w:val="-2"/>
          <w:sz w:val="22"/>
          <w:szCs w:val="22"/>
        </w:rPr>
        <w:t xml:space="preserve"> </w:t>
      </w:r>
      <w:r w:rsidRPr="00E15133">
        <w:rPr>
          <w:rFonts w:ascii="Arial" w:hAnsi="Arial" w:cs="Arial"/>
          <w:spacing w:val="-2"/>
          <w:sz w:val="22"/>
          <w:szCs w:val="22"/>
        </w:rPr>
        <w:t xml:space="preserve">je povinen účastnit </w:t>
      </w:r>
      <w:r w:rsidR="009A2013" w:rsidRPr="00E15133">
        <w:rPr>
          <w:rFonts w:ascii="Arial" w:hAnsi="Arial" w:cs="Arial"/>
          <w:spacing w:val="-2"/>
          <w:sz w:val="22"/>
          <w:szCs w:val="22"/>
        </w:rPr>
        <w:t xml:space="preserve">se </w:t>
      </w:r>
      <w:r w:rsidRPr="00E15133">
        <w:rPr>
          <w:rFonts w:ascii="Arial" w:hAnsi="Arial" w:cs="Arial"/>
          <w:sz w:val="22"/>
          <w:szCs w:val="22"/>
        </w:rPr>
        <w:t>závěrečné kontrolní prohlídky stavby. Objednatel jej</w:t>
      </w:r>
      <w:r w:rsidRPr="00E15133">
        <w:rPr>
          <w:rFonts w:ascii="Arial" w:hAnsi="Arial" w:cs="Arial"/>
          <w:spacing w:val="-2"/>
          <w:sz w:val="22"/>
          <w:szCs w:val="22"/>
        </w:rPr>
        <w:t xml:space="preserve"> vyrozumí </w:t>
      </w:r>
      <w:r w:rsidRPr="009A50B9">
        <w:rPr>
          <w:rFonts w:ascii="Arial" w:hAnsi="Arial" w:cs="Arial"/>
          <w:sz w:val="22"/>
          <w:szCs w:val="22"/>
        </w:rPr>
        <w:t>o termínu její</w:t>
      </w:r>
      <w:r w:rsidR="00A963A2" w:rsidRPr="009A50B9">
        <w:rPr>
          <w:rFonts w:ascii="Arial" w:hAnsi="Arial" w:cs="Arial"/>
          <w:sz w:val="22"/>
          <w:szCs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povinen odstranit všechny jím zaviněné závady zjištěné při závěrečné kontrolní </w:t>
      </w:r>
      <w:r w:rsidRPr="00E15133">
        <w:rPr>
          <w:rFonts w:ascii="Arial" w:hAnsi="Arial" w:cs="Arial"/>
          <w:spacing w:val="-6"/>
          <w:sz w:val="22"/>
          <w:szCs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  <w:szCs w:val="22"/>
        </w:rPr>
        <w:t xml:space="preserve"> 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Dílo bude předáváno v souladu s  termíny ukončení dle odst. 3.1</w:t>
      </w:r>
      <w:r w:rsidR="00A0594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70666E" w:rsidRPr="009A50B9">
        <w:rPr>
          <w:rFonts w:ascii="Arial" w:hAnsi="Arial" w:cs="Arial"/>
          <w:sz w:val="22"/>
          <w:szCs w:val="22"/>
        </w:rPr>
        <w:t>této smlouvy</w:t>
      </w:r>
      <w:r w:rsidRPr="009A50B9">
        <w:rPr>
          <w:rFonts w:ascii="Arial" w:hAnsi="Arial" w:cs="Arial"/>
          <w:sz w:val="22"/>
          <w:szCs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>řádného vyčištění stavby</w:t>
      </w:r>
      <w:r w:rsidR="009955DE" w:rsidRPr="009A50B9">
        <w:rPr>
          <w:rFonts w:ascii="Arial" w:hAnsi="Arial" w:cs="Arial"/>
          <w:sz w:val="22"/>
          <w:szCs w:val="22"/>
        </w:rPr>
        <w:t xml:space="preserve"> a staveniště</w:t>
      </w:r>
      <w:r w:rsidRPr="009A50B9">
        <w:rPr>
          <w:rFonts w:ascii="Arial" w:hAnsi="Arial" w:cs="Arial"/>
          <w:sz w:val="22"/>
          <w:szCs w:val="22"/>
        </w:rPr>
        <w:t>.</w:t>
      </w:r>
    </w:p>
    <w:p w:rsidR="00F77E11" w:rsidRDefault="00F77E11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014F07" w:rsidRPr="009A50B9" w:rsidRDefault="00014F07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0E482D" w:rsidRDefault="000E482D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9 – Odpovědnost za vady, záruční podmínky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zodpovídá za to, že dílo je zhotoveno podle podmínek smlouvy, a že po dobu záruční doby bude dílo mít vlastnosti dohodnuté v této smlouvě a vlastnosti stanovené právními předpisy, příslušný</w:t>
      </w:r>
      <w:r w:rsidR="00BD491E" w:rsidRPr="009A50B9">
        <w:rPr>
          <w:rFonts w:ascii="Arial" w:hAnsi="Arial" w:cs="Arial"/>
          <w:sz w:val="22"/>
          <w:szCs w:val="22"/>
        </w:rPr>
        <w:t>mi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BD491E" w:rsidRPr="009A50B9">
        <w:rPr>
          <w:rFonts w:ascii="Arial" w:hAnsi="Arial" w:cs="Arial"/>
          <w:sz w:val="22"/>
          <w:szCs w:val="22"/>
        </w:rPr>
        <w:t>technickými normami,</w:t>
      </w:r>
      <w:r w:rsidRPr="009A50B9">
        <w:rPr>
          <w:rFonts w:ascii="Arial" w:hAnsi="Arial" w:cs="Arial"/>
          <w:sz w:val="22"/>
          <w:szCs w:val="22"/>
        </w:rPr>
        <w:t xml:space="preserve"> případně vlastnosti obvyklé.</w:t>
      </w:r>
      <w:r w:rsidR="00885ECA" w:rsidRPr="009A50B9">
        <w:rPr>
          <w:rFonts w:ascii="Arial" w:hAnsi="Arial" w:cs="Arial"/>
          <w:sz w:val="22"/>
          <w:szCs w:val="22"/>
        </w:rPr>
        <w:t xml:space="preserve"> Bylo-li plněno vadně, je se zhotovitelem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7D0030">
        <w:rPr>
          <w:rFonts w:ascii="Arial" w:hAnsi="Arial" w:cs="Arial"/>
          <w:spacing w:val="-4"/>
          <w:sz w:val="22"/>
          <w:szCs w:val="22"/>
        </w:rPr>
        <w:t>Zhotovitel poskytuje na stavební část díla záruku v délce 60 měsíců</w:t>
      </w:r>
      <w:r w:rsidR="00413889" w:rsidRPr="007D0030">
        <w:rPr>
          <w:rFonts w:ascii="Arial" w:hAnsi="Arial" w:cs="Arial"/>
          <w:spacing w:val="-4"/>
          <w:sz w:val="22"/>
          <w:szCs w:val="22"/>
        </w:rPr>
        <w:t>.</w:t>
      </w:r>
      <w:r w:rsidRPr="007D0030">
        <w:rPr>
          <w:rFonts w:ascii="Arial" w:hAnsi="Arial" w:cs="Arial"/>
          <w:spacing w:val="-4"/>
          <w:sz w:val="22"/>
          <w:szCs w:val="22"/>
        </w:rPr>
        <w:t xml:space="preserve"> Záruční doba počíná běžet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7D0030">
        <w:rPr>
          <w:rFonts w:ascii="Arial" w:hAnsi="Arial" w:cs="Arial"/>
          <w:spacing w:val="-4"/>
          <w:sz w:val="22"/>
          <w:szCs w:val="22"/>
        </w:rPr>
        <w:t>dnem předání a převzetí díla ve smyslu čl. 8 této smlouvy</w:t>
      </w:r>
      <w:r w:rsidR="00D14BD1" w:rsidRPr="007D0030">
        <w:rPr>
          <w:rFonts w:ascii="Arial" w:hAnsi="Arial" w:cs="Arial"/>
          <w:spacing w:val="-4"/>
          <w:sz w:val="22"/>
          <w:szCs w:val="22"/>
        </w:rPr>
        <w:t xml:space="preserve"> po odstranění poslední vady a nedodělku.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  <w:szCs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Za vady díla, které se projevily po záruční době, odpovídá zhotovitel v případě, že jejich příčinou bylo porušení povinností zhotovitele.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povinen oprávněně nárokované vady bezplatně odstranit, a to </w:t>
      </w:r>
      <w:r w:rsidR="00BD491E" w:rsidRPr="009A50B9">
        <w:rPr>
          <w:rFonts w:ascii="Arial" w:hAnsi="Arial" w:cs="Arial"/>
          <w:sz w:val="22"/>
          <w:szCs w:val="22"/>
        </w:rPr>
        <w:t xml:space="preserve">bez zbytečného </w:t>
      </w:r>
      <w:r w:rsidR="00BD491E" w:rsidRPr="007D0030">
        <w:rPr>
          <w:rFonts w:ascii="Arial" w:hAnsi="Arial" w:cs="Arial"/>
          <w:spacing w:val="-6"/>
          <w:sz w:val="22"/>
          <w:szCs w:val="22"/>
        </w:rPr>
        <w:t xml:space="preserve">odkladu, nejpozději však </w:t>
      </w:r>
      <w:r w:rsidRPr="007D0030">
        <w:rPr>
          <w:rFonts w:ascii="Arial" w:hAnsi="Arial" w:cs="Arial"/>
          <w:spacing w:val="-6"/>
          <w:sz w:val="22"/>
          <w:szCs w:val="22"/>
        </w:rPr>
        <w:t>ve lhůtě do 30 dnů od uplatnění reklamace</w:t>
      </w:r>
      <w:r w:rsidR="005B5DAA" w:rsidRPr="007D0030">
        <w:rPr>
          <w:rFonts w:ascii="Arial" w:hAnsi="Arial" w:cs="Arial"/>
          <w:spacing w:val="-6"/>
          <w:sz w:val="22"/>
          <w:szCs w:val="22"/>
        </w:rPr>
        <w:t>,</w:t>
      </w:r>
      <w:r w:rsidRPr="007D0030">
        <w:rPr>
          <w:rFonts w:ascii="Arial" w:hAnsi="Arial" w:cs="Arial"/>
          <w:spacing w:val="-6"/>
          <w:sz w:val="22"/>
          <w:szCs w:val="22"/>
        </w:rPr>
        <w:t xml:space="preserve"> nebo </w:t>
      </w:r>
      <w:r w:rsidR="00BD491E" w:rsidRPr="007D0030">
        <w:rPr>
          <w:rFonts w:ascii="Arial" w:hAnsi="Arial" w:cs="Arial"/>
          <w:spacing w:val="-6"/>
          <w:sz w:val="22"/>
          <w:szCs w:val="22"/>
        </w:rPr>
        <w:t xml:space="preserve">v přiměřené </w:t>
      </w:r>
      <w:r w:rsidRPr="007D0030">
        <w:rPr>
          <w:rFonts w:ascii="Arial" w:hAnsi="Arial" w:cs="Arial"/>
          <w:spacing w:val="-6"/>
          <w:sz w:val="22"/>
          <w:szCs w:val="22"/>
        </w:rPr>
        <w:t>lhůtě, která bude</w:t>
      </w:r>
      <w:r w:rsidRPr="009A50B9">
        <w:rPr>
          <w:rFonts w:ascii="Arial" w:hAnsi="Arial" w:cs="Arial"/>
          <w:sz w:val="22"/>
          <w:szCs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7D0030">
        <w:rPr>
          <w:rFonts w:ascii="Arial" w:hAnsi="Arial" w:cs="Arial"/>
          <w:spacing w:val="-4"/>
          <w:sz w:val="22"/>
          <w:szCs w:val="22"/>
        </w:rPr>
        <w:t>V případě havárie započne zhotovitel s odstraněním vady bezodkladně, tj. do 48 hodin od jejího</w:t>
      </w:r>
      <w:r w:rsidRPr="009A50B9">
        <w:rPr>
          <w:rFonts w:ascii="Arial" w:hAnsi="Arial" w:cs="Arial"/>
          <w:sz w:val="22"/>
          <w:szCs w:val="22"/>
        </w:rPr>
        <w:t xml:space="preserve">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Za škodu vzniklou porušením povinností dle odst. </w:t>
      </w:r>
      <w:r w:rsidR="00942425" w:rsidRPr="009A50B9">
        <w:rPr>
          <w:rFonts w:ascii="Arial" w:hAnsi="Arial" w:cs="Arial"/>
          <w:sz w:val="22"/>
          <w:szCs w:val="22"/>
        </w:rPr>
        <w:t>9.</w:t>
      </w:r>
      <w:r w:rsidRPr="009A50B9">
        <w:rPr>
          <w:rFonts w:ascii="Arial" w:hAnsi="Arial" w:cs="Arial"/>
          <w:sz w:val="22"/>
          <w:szCs w:val="22"/>
        </w:rPr>
        <w:t>1</w:t>
      </w:r>
      <w:r w:rsidR="00F176BA">
        <w:rPr>
          <w:rFonts w:ascii="Arial" w:hAnsi="Arial" w:cs="Arial"/>
          <w:sz w:val="22"/>
          <w:szCs w:val="22"/>
        </w:rPr>
        <w:t>.</w:t>
      </w:r>
      <w:r w:rsidR="00D42B8F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tohoto článku zhotovitel neodpovídá jen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  <w:szCs w:val="22"/>
        </w:rPr>
        <w:t>vady předá zhotovitel objednateli písemně. Na provedenou opravu poskytne zhotovitel novou záruku ve stejné délce jako v </w:t>
      </w:r>
      <w:r w:rsidR="00522745">
        <w:rPr>
          <w:rFonts w:ascii="Arial" w:hAnsi="Arial" w:cs="Arial"/>
          <w:sz w:val="22"/>
          <w:szCs w:val="22"/>
        </w:rPr>
        <w:t>odst</w:t>
      </w:r>
      <w:r w:rsidR="00F77E11" w:rsidRPr="009A50B9">
        <w:rPr>
          <w:rFonts w:ascii="Arial" w:hAnsi="Arial" w:cs="Arial"/>
          <w:sz w:val="22"/>
          <w:szCs w:val="22"/>
        </w:rPr>
        <w:t>. 9.2</w:t>
      </w:r>
      <w:r w:rsidR="004C43DC">
        <w:rPr>
          <w:rFonts w:ascii="Arial" w:hAnsi="Arial" w:cs="Arial"/>
          <w:sz w:val="22"/>
          <w:szCs w:val="22"/>
        </w:rPr>
        <w:t>.</w:t>
      </w:r>
      <w:r w:rsidR="00F77E11" w:rsidRPr="009A50B9">
        <w:rPr>
          <w:rFonts w:ascii="Arial" w:hAnsi="Arial" w:cs="Arial"/>
          <w:sz w:val="22"/>
          <w:szCs w:val="22"/>
        </w:rPr>
        <w:t xml:space="preserve"> této smlouvy, která počíná běžet dnem předání a převzetí opravy.</w:t>
      </w:r>
    </w:p>
    <w:p w:rsidR="00C54635" w:rsidRPr="009A50B9" w:rsidRDefault="00C54635" w:rsidP="00C54635">
      <w:pPr>
        <w:pStyle w:val="Odstavecseseznamem"/>
        <w:rPr>
          <w:rFonts w:ascii="Arial" w:hAnsi="Arial" w:cs="Arial"/>
          <w:sz w:val="22"/>
          <w:szCs w:val="22"/>
        </w:rPr>
      </w:pPr>
    </w:p>
    <w:p w:rsidR="00F77E11" w:rsidRDefault="00F77E11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0E482D" w:rsidRDefault="000E482D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0E482D" w:rsidRDefault="000E482D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AE529D" w:rsidRPr="009A50B9" w:rsidRDefault="00AE529D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10 – Odpovědnost za škodu</w:t>
      </w: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>převzetí díla</w:t>
      </w:r>
      <w:r w:rsidR="00562B9D" w:rsidRPr="009A50B9">
        <w:rPr>
          <w:rFonts w:ascii="Arial" w:hAnsi="Arial" w:cs="Arial"/>
          <w:sz w:val="22"/>
          <w:szCs w:val="22"/>
        </w:rPr>
        <w:t>, ledaže by ke škodě došlo i jinak.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nese odpovědnost původce odpadů a zavazuje se nezpůsobit únik ropných, toxických či jiných škodlivých látek na stavbě.</w:t>
      </w:r>
    </w:p>
    <w:p w:rsidR="000E482D" w:rsidRPr="009A50B9" w:rsidRDefault="000E482D" w:rsidP="000E482D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  <w:szCs w:val="22"/>
        </w:rPr>
        <w:t> realizací díla</w:t>
      </w:r>
      <w:r w:rsidRPr="009A50B9">
        <w:rPr>
          <w:rFonts w:ascii="Arial" w:hAnsi="Arial" w:cs="Arial"/>
          <w:sz w:val="22"/>
          <w:szCs w:val="22"/>
        </w:rPr>
        <w:t xml:space="preserve"> budou po skončení prací zhotovitelem na vlastní náklady odstraněny a dotčené plochy uvedeny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  <w:sz w:val="22"/>
          <w:szCs w:val="22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E732E">
        <w:rPr>
          <w:rFonts w:ascii="Arial" w:hAnsi="Arial" w:cs="Arial"/>
          <w:spacing w:val="-4"/>
          <w:sz w:val="22"/>
          <w:szCs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4"/>
          <w:sz w:val="22"/>
          <w:szCs w:val="22"/>
        </w:rPr>
        <w:t>náklady sjednáno pojištění odpovědnosti za škodu způsobenou dodavatelem třetí osobě s minimální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třetím osobám ve výši min. </w:t>
      </w:r>
      <w:r w:rsidR="00F71F13">
        <w:rPr>
          <w:rFonts w:ascii="Arial" w:hAnsi="Arial" w:cs="Arial"/>
          <w:spacing w:val="-2"/>
          <w:sz w:val="22"/>
          <w:szCs w:val="22"/>
        </w:rPr>
        <w:t>5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mil. Kč.</w:t>
      </w:r>
      <w:r w:rsidR="00BF0073" w:rsidRPr="009A50B9">
        <w:rPr>
          <w:rFonts w:ascii="Arial" w:hAnsi="Arial" w:cs="Arial"/>
          <w:sz w:val="22"/>
          <w:szCs w:val="22"/>
        </w:rPr>
        <w:t xml:space="preserve">  </w:t>
      </w:r>
    </w:p>
    <w:p w:rsidR="007C34A7" w:rsidRPr="007C34A7" w:rsidRDefault="007C34A7" w:rsidP="007C34A7">
      <w:pPr>
        <w:pStyle w:val="Zkladntextodsazen"/>
        <w:spacing w:after="120"/>
        <w:jc w:val="both"/>
        <w:rPr>
          <w:rFonts w:ascii="Arial" w:hAnsi="Arial" w:cs="Arial"/>
          <w:sz w:val="16"/>
          <w:szCs w:val="16"/>
        </w:rPr>
      </w:pPr>
    </w:p>
    <w:p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E732E">
        <w:rPr>
          <w:rFonts w:ascii="Arial" w:hAnsi="Arial" w:cs="Arial"/>
          <w:spacing w:val="-2"/>
          <w:sz w:val="22"/>
          <w:szCs w:val="22"/>
        </w:rPr>
        <w:t>Zhotovitel je povinen předat objednateli úředně ověřenou kopii pojistné smlouvy na požadované</w:t>
      </w:r>
      <w:r w:rsidRPr="009A50B9">
        <w:rPr>
          <w:rFonts w:ascii="Arial" w:hAnsi="Arial" w:cs="Arial"/>
          <w:sz w:val="22"/>
          <w:szCs w:val="22"/>
        </w:rPr>
        <w:t xml:space="preserve"> poji</w:t>
      </w:r>
      <w:r w:rsidR="00A963A2" w:rsidRPr="009A50B9">
        <w:rPr>
          <w:rFonts w:ascii="Arial" w:hAnsi="Arial" w:cs="Arial"/>
          <w:sz w:val="22"/>
          <w:szCs w:val="22"/>
        </w:rPr>
        <w:t>štění při podpisu této smlouvy.</w:t>
      </w:r>
    </w:p>
    <w:p w:rsidR="00FC7111" w:rsidRDefault="00FC7111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AE529D" w:rsidRPr="009A50B9" w:rsidRDefault="00AE529D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9A50B9">
        <w:rPr>
          <w:rFonts w:ascii="Arial" w:hAnsi="Arial" w:cs="Arial"/>
          <w:b/>
          <w:bCs/>
          <w:sz w:val="22"/>
          <w:szCs w:val="22"/>
        </w:rPr>
        <w:t>Článek 11 –</w:t>
      </w:r>
      <w:r w:rsidR="00A963A2" w:rsidRPr="009A50B9">
        <w:rPr>
          <w:rFonts w:ascii="Arial" w:hAnsi="Arial" w:cs="Arial"/>
          <w:b/>
          <w:bCs/>
          <w:sz w:val="22"/>
          <w:szCs w:val="22"/>
        </w:rPr>
        <w:t xml:space="preserve"> Smluvní pokuty a náhrada škody</w:t>
      </w: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DE42E8" w:rsidRPr="009A50B9" w:rsidRDefault="00DE42E8" w:rsidP="006E3D26">
      <w:pPr>
        <w:pStyle w:val="Zkladntextodsazen"/>
        <w:numPr>
          <w:ilvl w:val="2"/>
          <w:numId w:val="22"/>
        </w:numPr>
        <w:tabs>
          <w:tab w:val="clear" w:pos="720"/>
        </w:tabs>
        <w:suppressAutoHyphens w:val="0"/>
        <w:spacing w:after="120"/>
        <w:ind w:left="1418" w:hanging="862"/>
        <w:jc w:val="both"/>
        <w:rPr>
          <w:rFonts w:ascii="Arial" w:hAnsi="Arial" w:cs="Arial"/>
          <w:sz w:val="22"/>
          <w:szCs w:val="22"/>
          <w:lang w:eastAsia="cs-CZ"/>
        </w:rPr>
      </w:pPr>
      <w:r w:rsidRPr="009A50B9">
        <w:rPr>
          <w:rFonts w:ascii="Arial" w:hAnsi="Arial" w:cs="Arial"/>
          <w:sz w:val="22"/>
          <w:szCs w:val="22"/>
          <w:lang w:eastAsia="cs-CZ"/>
        </w:rPr>
        <w:t>Při prodlení zhotovitele s předáním řádně dokončeného díla či plněním dílčích termínů dle odst. 3.1</w:t>
      </w:r>
      <w:r w:rsidR="00E902F4">
        <w:rPr>
          <w:rFonts w:ascii="Arial" w:hAnsi="Arial" w:cs="Arial"/>
          <w:sz w:val="22"/>
          <w:szCs w:val="22"/>
          <w:lang w:eastAsia="cs-CZ"/>
        </w:rPr>
        <w:t>.</w:t>
      </w:r>
      <w:r w:rsidRPr="009A50B9">
        <w:rPr>
          <w:rFonts w:ascii="Arial" w:hAnsi="Arial" w:cs="Arial"/>
          <w:sz w:val="22"/>
          <w:szCs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  <w:szCs w:val="22"/>
        </w:rPr>
        <w:t xml:space="preserve">smluvní pokutu ve výši </w:t>
      </w:r>
      <w:r w:rsidRPr="00FA74CD">
        <w:rPr>
          <w:rFonts w:ascii="Arial" w:hAnsi="Arial" w:cs="Arial"/>
          <w:sz w:val="22"/>
          <w:szCs w:val="22"/>
        </w:rPr>
        <w:t>0,</w:t>
      </w:r>
      <w:r w:rsidR="00BF4595" w:rsidRPr="00FA74CD">
        <w:rPr>
          <w:rFonts w:ascii="Arial" w:hAnsi="Arial" w:cs="Arial"/>
          <w:sz w:val="22"/>
          <w:szCs w:val="22"/>
        </w:rPr>
        <w:t>1</w:t>
      </w:r>
      <w:r w:rsidRPr="00FA74CD">
        <w:rPr>
          <w:rFonts w:ascii="Arial" w:hAnsi="Arial" w:cs="Arial"/>
          <w:sz w:val="22"/>
          <w:szCs w:val="22"/>
        </w:rPr>
        <w:t xml:space="preserve"> %</w:t>
      </w:r>
      <w:r w:rsidRPr="009A50B9">
        <w:rPr>
          <w:rFonts w:ascii="Arial" w:hAnsi="Arial" w:cs="Arial"/>
          <w:sz w:val="22"/>
          <w:szCs w:val="22"/>
        </w:rPr>
        <w:t xml:space="preserve"> z ceny díla sjednané touto smlouvou, a to za každý i započatý den tohoto prodlení, maximálně však po dobu </w:t>
      </w:r>
      <w:r w:rsidRPr="00BF4595">
        <w:rPr>
          <w:rFonts w:ascii="Arial" w:hAnsi="Arial" w:cs="Arial"/>
          <w:sz w:val="22"/>
          <w:szCs w:val="22"/>
        </w:rPr>
        <w:t>1</w:t>
      </w:r>
      <w:r w:rsidR="00FA74CD">
        <w:rPr>
          <w:rFonts w:ascii="Arial" w:hAnsi="Arial" w:cs="Arial"/>
          <w:sz w:val="22"/>
          <w:szCs w:val="22"/>
        </w:rPr>
        <w:t>4</w:t>
      </w:r>
      <w:r w:rsidRPr="00BF4595">
        <w:rPr>
          <w:rFonts w:ascii="Arial" w:hAnsi="Arial" w:cs="Arial"/>
          <w:sz w:val="22"/>
          <w:szCs w:val="22"/>
        </w:rPr>
        <w:t xml:space="preserve"> dnů</w:t>
      </w:r>
      <w:r w:rsidRPr="009A50B9">
        <w:rPr>
          <w:rFonts w:ascii="Arial" w:hAnsi="Arial" w:cs="Arial"/>
          <w:sz w:val="22"/>
          <w:szCs w:val="22"/>
        </w:rPr>
        <w:t xml:space="preserve">. </w:t>
      </w:r>
    </w:p>
    <w:p w:rsidR="00DE42E8" w:rsidRPr="009A50B9" w:rsidRDefault="00DE42E8" w:rsidP="006E3D26">
      <w:pPr>
        <w:pStyle w:val="Zkladntextodsazen"/>
        <w:numPr>
          <w:ilvl w:val="2"/>
          <w:numId w:val="22"/>
        </w:numPr>
        <w:tabs>
          <w:tab w:val="clear" w:pos="720"/>
        </w:tabs>
        <w:suppressAutoHyphens w:val="0"/>
        <w:spacing w:after="120"/>
        <w:ind w:left="1418" w:hanging="862"/>
        <w:jc w:val="both"/>
        <w:rPr>
          <w:rFonts w:ascii="Arial" w:hAnsi="Arial" w:cs="Arial"/>
          <w:sz w:val="22"/>
          <w:szCs w:val="22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>Při  prodlení zhotovitele s předáním řádně dokončeného díla či plněním dílčích termínů dle odst. 3.1</w:t>
      </w:r>
      <w:r w:rsidR="00E902F4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 přesahujícím lhůtu </w:t>
      </w:r>
      <w:r w:rsidRPr="00BF4595">
        <w:rPr>
          <w:rFonts w:ascii="Arial" w:hAnsi="Arial" w:cs="Arial"/>
          <w:sz w:val="22"/>
          <w:szCs w:val="22"/>
        </w:rPr>
        <w:t>1</w:t>
      </w:r>
      <w:r w:rsidR="00FA74CD">
        <w:rPr>
          <w:rFonts w:ascii="Arial" w:hAnsi="Arial" w:cs="Arial"/>
          <w:sz w:val="22"/>
          <w:szCs w:val="22"/>
        </w:rPr>
        <w:t>4</w:t>
      </w:r>
      <w:r w:rsidRPr="00BF4595">
        <w:rPr>
          <w:rFonts w:ascii="Arial" w:hAnsi="Arial" w:cs="Arial"/>
          <w:sz w:val="22"/>
          <w:szCs w:val="22"/>
        </w:rPr>
        <w:t xml:space="preserve"> dnů</w:t>
      </w:r>
      <w:r w:rsidRPr="009A50B9">
        <w:rPr>
          <w:rFonts w:ascii="Arial" w:hAnsi="Arial" w:cs="Arial"/>
          <w:color w:val="000000"/>
          <w:sz w:val="22"/>
          <w:szCs w:val="22"/>
        </w:rPr>
        <w:t xml:space="preserve"> dle odst. 11.1.1</w:t>
      </w:r>
      <w:r w:rsidR="00E902F4">
        <w:rPr>
          <w:rFonts w:ascii="Arial" w:hAnsi="Arial" w:cs="Arial"/>
          <w:color w:val="000000"/>
          <w:sz w:val="22"/>
          <w:szCs w:val="22"/>
        </w:rPr>
        <w:t>.</w:t>
      </w:r>
      <w:r w:rsidRPr="009A50B9">
        <w:rPr>
          <w:rFonts w:ascii="Arial" w:hAnsi="Arial" w:cs="Arial"/>
          <w:color w:val="000000"/>
          <w:sz w:val="22"/>
          <w:szCs w:val="22"/>
        </w:rPr>
        <w:t xml:space="preserve">, </w:t>
      </w:r>
      <w:r w:rsidRPr="009A50B9">
        <w:rPr>
          <w:rFonts w:ascii="Arial" w:hAnsi="Arial" w:cs="Arial"/>
          <w:sz w:val="22"/>
          <w:szCs w:val="22"/>
        </w:rPr>
        <w:t xml:space="preserve">zaplatí zhotovitel </w:t>
      </w:r>
      <w:r w:rsidRPr="009A50B9">
        <w:rPr>
          <w:rFonts w:ascii="Arial" w:hAnsi="Arial" w:cs="Arial"/>
          <w:sz w:val="22"/>
          <w:szCs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  <w:szCs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  <w:szCs w:val="22"/>
        </w:rPr>
        <w:t>1</w:t>
      </w:r>
      <w:r w:rsidR="00FA74CD">
        <w:rPr>
          <w:rFonts w:ascii="Arial" w:hAnsi="Arial" w:cs="Arial"/>
          <w:sz w:val="22"/>
          <w:szCs w:val="22"/>
        </w:rPr>
        <w:t>5</w:t>
      </w:r>
      <w:r w:rsidRPr="00BF4595">
        <w:rPr>
          <w:rFonts w:ascii="Arial" w:hAnsi="Arial" w:cs="Arial"/>
          <w:sz w:val="22"/>
          <w:szCs w:val="22"/>
        </w:rPr>
        <w:t>. a</w:t>
      </w:r>
      <w:r w:rsidRPr="009A50B9">
        <w:rPr>
          <w:rFonts w:ascii="Arial" w:hAnsi="Arial" w:cs="Arial"/>
          <w:sz w:val="22"/>
          <w:szCs w:val="22"/>
        </w:rPr>
        <w:t xml:space="preserve"> každý další i započatý den tohoto prodlení.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4F7D55">
        <w:rPr>
          <w:rFonts w:ascii="Arial" w:hAnsi="Arial"/>
          <w:spacing w:val="-6"/>
          <w:sz w:val="22"/>
          <w:szCs w:val="24"/>
          <w:lang w:eastAsia="cs-CZ"/>
        </w:rPr>
        <w:t>i započatý den prodlení smluvní pokutu ve výši 0,</w:t>
      </w:r>
      <w:r w:rsidR="00DC129E" w:rsidRPr="004F7D55">
        <w:rPr>
          <w:rFonts w:ascii="Arial" w:hAnsi="Arial"/>
          <w:spacing w:val="-6"/>
          <w:sz w:val="22"/>
          <w:szCs w:val="24"/>
          <w:lang w:eastAsia="cs-CZ"/>
        </w:rPr>
        <w:t>05</w:t>
      </w:r>
      <w:r w:rsidRPr="004F7D55">
        <w:rPr>
          <w:rFonts w:ascii="Arial" w:hAnsi="Arial"/>
          <w:spacing w:val="-6"/>
          <w:sz w:val="22"/>
          <w:szCs w:val="24"/>
          <w:lang w:eastAsia="cs-CZ"/>
        </w:rPr>
        <w:t xml:space="preserve"> % z ceny díla</w:t>
      </w:r>
      <w:r w:rsidR="00E902F4" w:rsidRPr="004F7D55">
        <w:rPr>
          <w:rFonts w:ascii="Arial" w:hAnsi="Arial"/>
          <w:spacing w:val="-6"/>
          <w:sz w:val="22"/>
          <w:szCs w:val="24"/>
          <w:lang w:eastAsia="cs-CZ"/>
        </w:rPr>
        <w:t xml:space="preserve"> nejvýše však 50 000</w:t>
      </w:r>
      <w:r w:rsidR="00D1691E" w:rsidRPr="004F7D55">
        <w:rPr>
          <w:rFonts w:ascii="Arial" w:hAnsi="Arial"/>
          <w:spacing w:val="-6"/>
          <w:sz w:val="22"/>
          <w:szCs w:val="24"/>
          <w:lang w:eastAsia="cs-CZ"/>
        </w:rPr>
        <w:t xml:space="preserve"> Kč</w:t>
      </w:r>
      <w:r w:rsidR="00D1691E">
        <w:rPr>
          <w:rFonts w:ascii="Arial" w:hAnsi="Arial"/>
          <w:sz w:val="22"/>
          <w:szCs w:val="24"/>
          <w:lang w:eastAsia="cs-CZ"/>
        </w:rPr>
        <w:t xml:space="preserve"> </w:t>
      </w:r>
      <w:r w:rsidR="00D1691E" w:rsidRPr="004F7D55">
        <w:rPr>
          <w:rFonts w:ascii="Arial" w:hAnsi="Arial"/>
          <w:spacing w:val="-2"/>
          <w:sz w:val="22"/>
          <w:szCs w:val="24"/>
          <w:lang w:eastAsia="cs-CZ"/>
        </w:rPr>
        <w:t>za den</w:t>
      </w:r>
      <w:r w:rsidRPr="004F7D55">
        <w:rPr>
          <w:rFonts w:ascii="Arial" w:hAnsi="Arial"/>
          <w:spacing w:val="-2"/>
          <w:sz w:val="22"/>
          <w:szCs w:val="24"/>
          <w:lang w:eastAsia="cs-CZ"/>
        </w:rPr>
        <w:t xml:space="preserve"> sjednané touto smlouvou, a to až do úplného vyklizení a protokolárního předání</w:t>
      </w:r>
      <w:r w:rsidRPr="009A50B9">
        <w:rPr>
          <w:rFonts w:ascii="Arial" w:hAnsi="Arial"/>
          <w:sz w:val="22"/>
          <w:szCs w:val="24"/>
          <w:lang w:eastAsia="cs-CZ"/>
        </w:rPr>
        <w:t xml:space="preserve"> staveniště.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4F7D55">
        <w:rPr>
          <w:rFonts w:ascii="Arial" w:hAnsi="Arial"/>
          <w:spacing w:val="2"/>
          <w:sz w:val="22"/>
          <w:szCs w:val="24"/>
          <w:lang w:eastAsia="cs-CZ"/>
        </w:rPr>
        <w:t>Při prodlení zhotovitele s odstraněním nedostatků zjištěných koordinátorem BOZP</w:t>
      </w:r>
      <w:r w:rsidRPr="00E902F4">
        <w:rPr>
          <w:rFonts w:ascii="Arial" w:hAnsi="Arial"/>
          <w:spacing w:val="-2"/>
          <w:sz w:val="22"/>
          <w:szCs w:val="24"/>
          <w:lang w:eastAsia="cs-CZ"/>
        </w:rPr>
        <w:t xml:space="preserve"> či TD</w:t>
      </w:r>
      <w:r w:rsidRPr="009A50B9">
        <w:rPr>
          <w:rFonts w:ascii="Arial" w:hAnsi="Arial"/>
          <w:sz w:val="22"/>
          <w:szCs w:val="24"/>
          <w:lang w:eastAsia="cs-CZ"/>
        </w:rPr>
        <w:t xml:space="preserve"> </w:t>
      </w:r>
      <w:r w:rsidRPr="00E902F4">
        <w:rPr>
          <w:rFonts w:ascii="Arial" w:hAnsi="Arial"/>
          <w:spacing w:val="-2"/>
          <w:sz w:val="22"/>
          <w:szCs w:val="24"/>
          <w:lang w:eastAsia="cs-CZ"/>
        </w:rPr>
        <w:t xml:space="preserve">v průběhu provádění prací, zapsaných ve stavebním deníku s uvedením lhůty </w:t>
      </w:r>
      <w:r w:rsidRPr="004F7D55">
        <w:rPr>
          <w:rFonts w:ascii="Arial" w:hAnsi="Arial"/>
          <w:spacing w:val="-6"/>
          <w:sz w:val="22"/>
          <w:szCs w:val="24"/>
          <w:lang w:eastAsia="cs-CZ"/>
        </w:rPr>
        <w:t>pro jejich odstranění, zaplatí zhotovitel objednateli smluvní pokutu ve výši 0,05 % z ceny</w:t>
      </w:r>
      <w:r w:rsidRPr="009A50B9">
        <w:rPr>
          <w:rFonts w:ascii="Arial" w:hAnsi="Arial"/>
          <w:sz w:val="22"/>
          <w:szCs w:val="24"/>
          <w:lang w:eastAsia="cs-CZ"/>
        </w:rPr>
        <w:t xml:space="preserve"> díla sjednané touto smlouvou, a to za každý jednotlivý nedostatek a den prodlení.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2A07F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za každou neoprávněnou změnu </w:t>
      </w:r>
      <w:r w:rsidR="00E902F4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0734FF">
        <w:rPr>
          <w:rFonts w:ascii="Arial" w:hAnsi="Arial"/>
          <w:spacing w:val="4"/>
          <w:sz w:val="22"/>
          <w:szCs w:val="24"/>
          <w:lang w:eastAsia="cs-CZ"/>
        </w:rPr>
        <w:t xml:space="preserve">Za prodlení s odstraněním případných vad a nedodělků, bude-li s nimi dílo </w:t>
      </w:r>
      <w:r w:rsidRPr="00294172">
        <w:rPr>
          <w:rFonts w:ascii="Arial" w:hAnsi="Arial"/>
          <w:spacing w:val="-6"/>
          <w:sz w:val="22"/>
          <w:szCs w:val="24"/>
          <w:lang w:eastAsia="cs-CZ"/>
        </w:rPr>
        <w:t>předáno a převzato, zaplatí zhotovitel objednateli smluvní pokutu ve výši 0,05 % z ceny</w:t>
      </w:r>
      <w:r w:rsidRPr="009A50B9">
        <w:rPr>
          <w:rFonts w:ascii="Arial" w:hAnsi="Arial"/>
          <w:sz w:val="22"/>
          <w:szCs w:val="24"/>
          <w:lang w:eastAsia="cs-CZ"/>
        </w:rPr>
        <w:t xml:space="preserve"> díla sjednané touto smlouvou za každý i započatý den prodlení oproti dohodnutému termínu, a to za každou vadu nebo nedodělek.</w:t>
      </w:r>
    </w:p>
    <w:p w:rsidR="00FE4566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Neodstraní-li zhotovitel r</w:t>
      </w:r>
      <w:r w:rsidR="00043398" w:rsidRPr="009A50B9">
        <w:rPr>
          <w:rFonts w:ascii="Arial" w:hAnsi="Arial"/>
          <w:sz w:val="22"/>
          <w:szCs w:val="24"/>
          <w:lang w:eastAsia="cs-CZ"/>
        </w:rPr>
        <w:t>eklamovanou vadu dle odst. 9.6</w:t>
      </w:r>
      <w:r w:rsidR="00A42B26">
        <w:rPr>
          <w:rFonts w:ascii="Arial" w:hAnsi="Arial"/>
          <w:sz w:val="22"/>
          <w:szCs w:val="24"/>
          <w:lang w:eastAsia="cs-CZ"/>
        </w:rPr>
        <w:t>.</w:t>
      </w:r>
      <w:r w:rsidR="00043398" w:rsidRPr="009A50B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>této smlouvy, tj. do 30 dnů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Pr="00FE4566" w:rsidRDefault="005B784F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294172">
        <w:rPr>
          <w:rFonts w:ascii="Arial" w:hAnsi="Arial"/>
          <w:sz w:val="22"/>
          <w:szCs w:val="24"/>
          <w:lang w:eastAsia="cs-CZ"/>
        </w:rPr>
        <w:t>nebezpečí škody velkého rozsahu a tuto reklamovanou vadu zhotovit</w:t>
      </w:r>
      <w:r w:rsidR="000734FF" w:rsidRPr="00294172">
        <w:rPr>
          <w:rFonts w:ascii="Arial" w:hAnsi="Arial"/>
          <w:sz w:val="22"/>
          <w:szCs w:val="24"/>
          <w:lang w:eastAsia="cs-CZ"/>
        </w:rPr>
        <w:t>el neodstraní</w:t>
      </w:r>
      <w:r w:rsidR="000734FF" w:rsidRPr="00B721E1">
        <w:rPr>
          <w:rFonts w:ascii="Arial" w:hAnsi="Arial"/>
          <w:spacing w:val="-6"/>
          <w:sz w:val="22"/>
          <w:szCs w:val="24"/>
          <w:lang w:eastAsia="cs-CZ"/>
        </w:rPr>
        <w:t xml:space="preserve"> dle odst.</w:t>
      </w:r>
      <w:r w:rsidR="000734FF">
        <w:rPr>
          <w:rFonts w:ascii="Arial" w:hAnsi="Arial"/>
          <w:sz w:val="22"/>
          <w:szCs w:val="24"/>
          <w:lang w:eastAsia="cs-CZ"/>
        </w:rPr>
        <w:t xml:space="preserve"> 9.7.</w:t>
      </w:r>
      <w:r w:rsidR="00B721E1">
        <w:rPr>
          <w:rFonts w:ascii="Arial" w:hAnsi="Arial"/>
          <w:sz w:val="22"/>
          <w:szCs w:val="24"/>
          <w:lang w:eastAsia="cs-CZ"/>
        </w:rPr>
        <w:t xml:space="preserve"> </w:t>
      </w:r>
      <w:r w:rsidRPr="00FE4566">
        <w:rPr>
          <w:rFonts w:ascii="Arial" w:hAnsi="Arial"/>
          <w:sz w:val="22"/>
          <w:szCs w:val="24"/>
          <w:lang w:eastAsia="cs-CZ"/>
        </w:rPr>
        <w:t xml:space="preserve">této smlouvy, tj. do 48 hodin od jejího oznámení, pokud se strany </w:t>
      </w:r>
      <w:r w:rsidRPr="00294172">
        <w:rPr>
          <w:rFonts w:ascii="Arial" w:hAnsi="Arial"/>
          <w:spacing w:val="2"/>
          <w:sz w:val="22"/>
          <w:szCs w:val="24"/>
          <w:lang w:eastAsia="cs-CZ"/>
        </w:rPr>
        <w:t>nedohodnou jinak, je zhotovitel objednateli povinen zap</w:t>
      </w:r>
      <w:r w:rsidR="00A95F8D" w:rsidRPr="00294172">
        <w:rPr>
          <w:rFonts w:ascii="Arial" w:hAnsi="Arial"/>
          <w:spacing w:val="2"/>
          <w:sz w:val="22"/>
          <w:szCs w:val="24"/>
          <w:lang w:eastAsia="cs-CZ"/>
        </w:rPr>
        <w:t>latit smluvní pokutu do výše</w:t>
      </w:r>
      <w:r w:rsidR="00A95F8D" w:rsidRPr="00A95F8D">
        <w:rPr>
          <w:rFonts w:ascii="Arial" w:hAnsi="Arial"/>
          <w:spacing w:val="-6"/>
          <w:sz w:val="22"/>
          <w:szCs w:val="24"/>
          <w:lang w:eastAsia="cs-CZ"/>
        </w:rPr>
        <w:t xml:space="preserve"> 10 000</w:t>
      </w:r>
      <w:r w:rsidRPr="00A95F8D">
        <w:rPr>
          <w:rFonts w:ascii="Arial" w:hAnsi="Arial"/>
          <w:spacing w:val="-6"/>
          <w:sz w:val="22"/>
          <w:szCs w:val="24"/>
          <w:lang w:eastAsia="cs-CZ"/>
        </w:rPr>
        <w:t xml:space="preserve">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prodlení a za každý den prodlení. </w:t>
      </w:r>
    </w:p>
    <w:p w:rsidR="00DE42E8" w:rsidRPr="006E3D26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V případě, že objednatel neuhradí fakturu v termínu splatnosti, zavazuje se uhradit úrok z prodlení </w:t>
      </w:r>
      <w:r w:rsidR="007B54D8" w:rsidRPr="009A50B9">
        <w:rPr>
          <w:rFonts w:ascii="Arial" w:hAnsi="Arial" w:cs="Arial"/>
          <w:sz w:val="22"/>
          <w:szCs w:val="22"/>
        </w:rPr>
        <w:t>ve výši stanove</w:t>
      </w:r>
      <w:r w:rsidR="009C2CE0">
        <w:rPr>
          <w:rFonts w:ascii="Arial" w:hAnsi="Arial" w:cs="Arial"/>
          <w:sz w:val="22"/>
          <w:szCs w:val="22"/>
        </w:rPr>
        <w:t xml:space="preserve">né příslušným právním předpisem, nejméně 0,015 % </w:t>
      </w:r>
      <w:r w:rsidR="00F60152">
        <w:rPr>
          <w:rFonts w:ascii="Arial" w:hAnsi="Arial" w:cs="Arial"/>
          <w:sz w:val="22"/>
          <w:szCs w:val="22"/>
        </w:rPr>
        <w:t xml:space="preserve">z dlužné částky </w:t>
      </w:r>
      <w:r w:rsidR="00F60152" w:rsidRPr="00F74F1B">
        <w:rPr>
          <w:rFonts w:ascii="Arial" w:hAnsi="Arial" w:cs="Arial"/>
          <w:sz w:val="22"/>
          <w:szCs w:val="22"/>
        </w:rPr>
        <w:t>za každý den prodlení</w:t>
      </w:r>
      <w:r w:rsidR="009C2CE0">
        <w:rPr>
          <w:rFonts w:ascii="Arial" w:hAnsi="Arial" w:cs="Arial"/>
          <w:sz w:val="22"/>
          <w:szCs w:val="22"/>
        </w:rPr>
        <w:t>.</w:t>
      </w:r>
    </w:p>
    <w:p w:rsidR="006E3D26" w:rsidRPr="009A50B9" w:rsidRDefault="006E3D26" w:rsidP="006E3D2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6E3D26">
        <w:rPr>
          <w:rFonts w:ascii="Arial" w:hAnsi="Arial"/>
          <w:spacing w:val="-2"/>
          <w:sz w:val="22"/>
          <w:szCs w:val="24"/>
          <w:lang w:eastAsia="cs-CZ"/>
        </w:rPr>
        <w:t xml:space="preserve">Při prodlení zhotovitele s předáním </w:t>
      </w:r>
      <w:r w:rsidRPr="006E3D26">
        <w:rPr>
          <w:rFonts w:ascii="Arial" w:hAnsi="Arial" w:cs="Arial"/>
          <w:spacing w:val="-2"/>
          <w:sz w:val="22"/>
        </w:rPr>
        <w:t>bankovní záruky za řádné provedení díla dle odst.</w:t>
      </w:r>
      <w:r w:rsidRPr="009A50B9">
        <w:rPr>
          <w:rFonts w:ascii="Arial" w:hAnsi="Arial" w:cs="Arial"/>
          <w:sz w:val="22"/>
        </w:rPr>
        <w:t xml:space="preserve"> 12.1</w:t>
      </w:r>
      <w:r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</w:t>
      </w:r>
      <w:r w:rsidR="004D5184">
        <w:rPr>
          <w:rFonts w:ascii="Arial" w:hAnsi="Arial" w:cs="Arial"/>
          <w:sz w:val="22"/>
        </w:rPr>
        <w:t>nebo</w:t>
      </w:r>
      <w:r w:rsidRPr="009A50B9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Jestliže budou objednatelem v průběhu plnění smlouvy zjištěny další nedostatky v činnosti </w:t>
      </w:r>
      <w:r w:rsidRPr="009F4279">
        <w:rPr>
          <w:rFonts w:ascii="Arial" w:hAnsi="Arial" w:cs="Arial"/>
          <w:spacing w:val="-4"/>
          <w:sz w:val="22"/>
          <w:szCs w:val="22"/>
        </w:rPr>
        <w:t>zhotovitele je objednatel povinen na tyto skutečnosti neprodleně zhotovitele upozornit a to písemnou</w:t>
      </w:r>
      <w:r w:rsidRPr="009A50B9">
        <w:rPr>
          <w:rFonts w:ascii="Arial" w:hAnsi="Arial" w:cs="Arial"/>
          <w:sz w:val="22"/>
          <w:szCs w:val="22"/>
        </w:rPr>
        <w:t xml:space="preserve"> výzvou zápisem do stavebního deníku. Pokud zhotovitel </w:t>
      </w:r>
      <w:r w:rsidR="00AF68E8" w:rsidRPr="009A50B9">
        <w:rPr>
          <w:rFonts w:ascii="Arial" w:hAnsi="Arial" w:cs="Arial"/>
          <w:sz w:val="22"/>
          <w:szCs w:val="22"/>
        </w:rPr>
        <w:t xml:space="preserve">nezjedná </w:t>
      </w:r>
      <w:r w:rsidRPr="009A50B9">
        <w:rPr>
          <w:rFonts w:ascii="Arial" w:hAnsi="Arial" w:cs="Arial"/>
          <w:sz w:val="22"/>
          <w:szCs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 xml:space="preserve">% z ceny díla </w:t>
      </w:r>
      <w:r w:rsidRPr="009F4279">
        <w:rPr>
          <w:rFonts w:ascii="Arial" w:hAnsi="Arial" w:cs="Arial"/>
          <w:spacing w:val="-4"/>
          <w:sz w:val="22"/>
          <w:szCs w:val="22"/>
        </w:rPr>
        <w:t>sjednané touto smlouvou za každý jednotlivý zjištěný a oznámený nedostatek, a za každý i započatý</w:t>
      </w:r>
      <w:r w:rsidRPr="009A50B9">
        <w:rPr>
          <w:rFonts w:ascii="Arial" w:hAnsi="Arial" w:cs="Arial"/>
          <w:sz w:val="22"/>
          <w:szCs w:val="22"/>
        </w:rPr>
        <w:t xml:space="preserve">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2A07F5" w:rsidRPr="002A07F5" w:rsidRDefault="002A07F5" w:rsidP="002A07F5">
      <w:pPr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2A07F5">
        <w:rPr>
          <w:rFonts w:ascii="Arial" w:hAnsi="Arial" w:cs="Arial"/>
          <w:sz w:val="22"/>
          <w:szCs w:val="22"/>
        </w:rPr>
        <w:t>Smluvní strany se dohodly, že v případech uplatnění oprávněné smluvní pokuty, úhrady způsobených škod, nákladů a služeb či případně vzniklé náhrady škody, na které v důsledku porušení závazku vznikl právní nárok dle příslušných ustanovení této smlouvy, může každá z nich učinit projev vůle směřující k započtení pohledávek.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76C08">
        <w:rPr>
          <w:rFonts w:ascii="Arial" w:hAnsi="Arial" w:cs="Arial"/>
          <w:spacing w:val="2"/>
          <w:sz w:val="22"/>
          <w:szCs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  <w:szCs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  <w:sz w:val="22"/>
          <w:szCs w:val="22"/>
        </w:rPr>
      </w:pPr>
    </w:p>
    <w:p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681101">
        <w:rPr>
          <w:rFonts w:ascii="Arial" w:hAnsi="Arial" w:cs="Arial"/>
          <w:sz w:val="22"/>
          <w:szCs w:val="22"/>
        </w:rPr>
        <w:t xml:space="preserve">Mezi smluvními stranami se ujednává, že výpočet smluvních pokut dle této smlouvy bude realizován z ceny díla bez DPH platné, ve smyslu </w:t>
      </w:r>
      <w:r w:rsidR="009C2F5B">
        <w:rPr>
          <w:rFonts w:ascii="Arial" w:hAnsi="Arial" w:cs="Arial"/>
          <w:sz w:val="22"/>
          <w:szCs w:val="22"/>
        </w:rPr>
        <w:t>odst</w:t>
      </w:r>
      <w:r w:rsidR="00260F92">
        <w:rPr>
          <w:rFonts w:ascii="Arial" w:hAnsi="Arial" w:cs="Arial"/>
          <w:sz w:val="22"/>
          <w:szCs w:val="22"/>
        </w:rPr>
        <w:t>.</w:t>
      </w:r>
      <w:r w:rsidR="009F4279">
        <w:rPr>
          <w:rFonts w:ascii="Arial" w:hAnsi="Arial" w:cs="Arial"/>
          <w:sz w:val="22"/>
          <w:szCs w:val="22"/>
        </w:rPr>
        <w:t xml:space="preserve"> 4.</w:t>
      </w:r>
      <w:r>
        <w:rPr>
          <w:rFonts w:ascii="Arial" w:hAnsi="Arial" w:cs="Arial"/>
          <w:sz w:val="22"/>
          <w:szCs w:val="22"/>
        </w:rPr>
        <w:t>3</w:t>
      </w:r>
      <w:r w:rsidR="009F427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této smlouvy</w:t>
      </w:r>
      <w:r w:rsidRPr="00681101">
        <w:rPr>
          <w:rFonts w:ascii="Arial" w:hAnsi="Arial" w:cs="Arial"/>
          <w:sz w:val="22"/>
          <w:szCs w:val="22"/>
        </w:rPr>
        <w:t xml:space="preserve">, k termínu rozhodnému pro vznik příslušné smluvní pokuty.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 případě, že závazek provést dílo zanikne před řádným ukončením díla, nezanikají nároky na smluvní pokuty, pokud vznikly dřívějším porušením povinností. Zánik závazku jeho pozdním </w:t>
      </w:r>
      <w:r w:rsidRPr="00E76C08">
        <w:rPr>
          <w:rFonts w:ascii="Arial" w:hAnsi="Arial" w:cs="Arial"/>
          <w:spacing w:val="6"/>
          <w:sz w:val="22"/>
          <w:szCs w:val="22"/>
        </w:rPr>
        <w:t>plněním neznamená zánik nároku na smluvní pokutu z prodlení s plněním či plnění ze záruky za odstranění</w:t>
      </w:r>
      <w:r w:rsidRPr="009A50B9">
        <w:rPr>
          <w:rFonts w:ascii="Arial" w:hAnsi="Arial" w:cs="Arial"/>
          <w:sz w:val="22"/>
          <w:szCs w:val="22"/>
        </w:rPr>
        <w:t xml:space="preserve">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  <w:sz w:val="22"/>
          <w:szCs w:val="22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 případ neuhrazené pohledávky spočívající v plnění úroků z prodlení, dle ustanovení této smlouvy, se ujednává, že dlužník zaplatí sp</w:t>
      </w:r>
      <w:r w:rsidR="009C610C" w:rsidRPr="009A50B9">
        <w:rPr>
          <w:rFonts w:ascii="Arial" w:hAnsi="Arial" w:cs="Arial"/>
          <w:sz w:val="22"/>
          <w:szCs w:val="22"/>
        </w:rPr>
        <w:t>olu s úroky také úroky z úroků.</w:t>
      </w:r>
      <w:r w:rsidRPr="009A50B9">
        <w:rPr>
          <w:rFonts w:ascii="Arial" w:hAnsi="Arial" w:cs="Arial"/>
          <w:sz w:val="22"/>
          <w:szCs w:val="22"/>
        </w:rPr>
        <w:t xml:space="preserve"> Výše úroků bude stanovena v souladu s příslušným právním předpisem.</w:t>
      </w:r>
    </w:p>
    <w:p w:rsidR="00AE529D" w:rsidRDefault="00AE529D" w:rsidP="00AE529D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B146F2" w:rsidRPr="009A50B9" w:rsidRDefault="00B146F2" w:rsidP="00AE529D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B146F2" w:rsidRPr="00B146F2" w:rsidRDefault="00B146F2" w:rsidP="00B146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B146F2">
        <w:rPr>
          <w:rFonts w:ascii="Arial" w:hAnsi="Arial" w:cs="Arial"/>
          <w:b/>
          <w:bCs/>
          <w:sz w:val="22"/>
          <w:szCs w:val="22"/>
        </w:rPr>
        <w:t>Článek 12 – Zajištění závazků zhotovitele</w:t>
      </w:r>
    </w:p>
    <w:p w:rsidR="00B146F2" w:rsidRPr="00B146F2" w:rsidRDefault="00B146F2" w:rsidP="00B146F2">
      <w:pPr>
        <w:numPr>
          <w:ilvl w:val="1"/>
          <w:numId w:val="21"/>
        </w:numPr>
        <w:tabs>
          <w:tab w:val="num" w:pos="1776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2A2EE5">
        <w:rPr>
          <w:rFonts w:ascii="Arial" w:hAnsi="Arial" w:cs="Arial"/>
          <w:spacing w:val="-4"/>
          <w:sz w:val="22"/>
          <w:szCs w:val="22"/>
        </w:rPr>
        <w:t>Zhotovitel předá objednateli bankovní záruku za řádné provedení díla ve výši </w:t>
      </w:r>
      <w:r w:rsidR="007A0EEC">
        <w:rPr>
          <w:rFonts w:ascii="Arial" w:hAnsi="Arial" w:cs="Arial"/>
          <w:spacing w:val="-4"/>
          <w:sz w:val="22"/>
          <w:szCs w:val="22"/>
        </w:rPr>
        <w:t>9</w:t>
      </w:r>
      <w:r w:rsidRPr="002A2EE5">
        <w:rPr>
          <w:rFonts w:ascii="Arial" w:hAnsi="Arial" w:cs="Arial"/>
          <w:spacing w:val="-4"/>
          <w:sz w:val="22"/>
          <w:szCs w:val="22"/>
        </w:rPr>
        <w:t>00 000 Kč platnou</w:t>
      </w:r>
      <w:r w:rsidRPr="00B146F2">
        <w:rPr>
          <w:rFonts w:ascii="Arial" w:hAnsi="Arial" w:cs="Arial"/>
          <w:sz w:val="22"/>
          <w:szCs w:val="22"/>
        </w:rPr>
        <w:t xml:space="preserve"> po dobu provádění díla. Z této bankovní záruky musí vyplývat právo objednatele čerpat finanční prostředky v případě, že během provádění díla nesplní zhotovitel své povinnosti vyplývající z této smlouvy nebo v případě, kdy objednateli vznikne nárok na smluvní pokutu dle této smlouvy.</w:t>
      </w:r>
    </w:p>
    <w:p w:rsidR="00B146F2" w:rsidRPr="00B146F2" w:rsidRDefault="00B146F2" w:rsidP="00B146F2">
      <w:pPr>
        <w:tabs>
          <w:tab w:val="num" w:pos="1776"/>
        </w:tabs>
        <w:jc w:val="both"/>
        <w:rPr>
          <w:rFonts w:ascii="Arial" w:hAnsi="Arial" w:cs="Arial"/>
          <w:sz w:val="22"/>
          <w:szCs w:val="22"/>
        </w:rPr>
      </w:pPr>
    </w:p>
    <w:p w:rsidR="00B146F2" w:rsidRPr="00B146F2" w:rsidRDefault="00B146F2" w:rsidP="00B146F2">
      <w:pPr>
        <w:numPr>
          <w:ilvl w:val="1"/>
          <w:numId w:val="21"/>
        </w:numPr>
        <w:tabs>
          <w:tab w:val="num" w:pos="1776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B146F2">
        <w:rPr>
          <w:rFonts w:ascii="Arial" w:hAnsi="Arial" w:cs="Arial"/>
          <w:sz w:val="22"/>
          <w:szCs w:val="22"/>
        </w:rPr>
        <w:t xml:space="preserve">Bankovní záruku podle </w:t>
      </w:r>
      <w:r w:rsidR="00241F9D">
        <w:rPr>
          <w:rFonts w:ascii="Arial" w:hAnsi="Arial" w:cs="Arial"/>
          <w:sz w:val="22"/>
          <w:szCs w:val="22"/>
        </w:rPr>
        <w:t xml:space="preserve">odst. 12.1. </w:t>
      </w:r>
      <w:r w:rsidRPr="00B146F2">
        <w:rPr>
          <w:rFonts w:ascii="Arial" w:hAnsi="Arial" w:cs="Arial"/>
          <w:sz w:val="22"/>
          <w:szCs w:val="22"/>
        </w:rPr>
        <w:t>předloží zhotovitel objednateli v originále listiny nejpozději do 14 dnů od podpisu této smlouvy o dílo</w:t>
      </w:r>
      <w:r w:rsidR="00AD4CF1">
        <w:rPr>
          <w:rFonts w:ascii="Arial" w:hAnsi="Arial" w:cs="Arial"/>
          <w:sz w:val="22"/>
          <w:szCs w:val="22"/>
        </w:rPr>
        <w:t xml:space="preserve"> a předání pravomocného stavebního povolení stavby</w:t>
      </w:r>
      <w:r w:rsidRPr="00B146F2">
        <w:rPr>
          <w:rFonts w:ascii="Arial" w:hAnsi="Arial" w:cs="Arial"/>
          <w:sz w:val="22"/>
          <w:szCs w:val="22"/>
        </w:rPr>
        <w:t>. Bankovní záruka za řádné provedení díla bude uvolněna po podpisu protokolu o odstranění poslední vady či nedodělku. Zhotovitel zajistí platnost bankovní záruky po celou dobu provádění díla, resp. do doby odstranění posledních vad či nedodělků.</w:t>
      </w:r>
    </w:p>
    <w:p w:rsidR="00B146F2" w:rsidRPr="00B146F2" w:rsidRDefault="00B146F2" w:rsidP="00B146F2">
      <w:pPr>
        <w:tabs>
          <w:tab w:val="num" w:pos="1776"/>
        </w:tabs>
        <w:jc w:val="both"/>
        <w:rPr>
          <w:rFonts w:ascii="Arial" w:hAnsi="Arial" w:cs="Arial"/>
          <w:sz w:val="22"/>
          <w:szCs w:val="22"/>
        </w:rPr>
      </w:pPr>
    </w:p>
    <w:p w:rsidR="00B146F2" w:rsidRPr="00B146F2" w:rsidRDefault="00B146F2" w:rsidP="00B146F2">
      <w:pPr>
        <w:numPr>
          <w:ilvl w:val="1"/>
          <w:numId w:val="21"/>
        </w:numPr>
        <w:tabs>
          <w:tab w:val="num" w:pos="1776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59620E">
        <w:rPr>
          <w:rFonts w:ascii="Arial" w:hAnsi="Arial" w:cs="Arial"/>
          <w:spacing w:val="-4"/>
          <w:sz w:val="22"/>
          <w:szCs w:val="22"/>
        </w:rPr>
        <w:t>Zhotovitel předá objednateli bankovní záruku za řádné zajištění závazků zhotovitele plynoucích</w:t>
      </w:r>
      <w:r w:rsidRPr="00B146F2">
        <w:rPr>
          <w:rFonts w:ascii="Arial" w:hAnsi="Arial" w:cs="Arial"/>
          <w:sz w:val="22"/>
          <w:szCs w:val="22"/>
        </w:rPr>
        <w:t xml:space="preserve"> </w:t>
      </w:r>
      <w:r w:rsidRPr="000C5627">
        <w:rPr>
          <w:rFonts w:ascii="Arial" w:hAnsi="Arial" w:cs="Arial"/>
          <w:spacing w:val="-4"/>
          <w:sz w:val="22"/>
          <w:szCs w:val="22"/>
        </w:rPr>
        <w:t xml:space="preserve">z odpovědnosti za vady díla ve výši </w:t>
      </w:r>
      <w:r w:rsidR="007A0EEC">
        <w:rPr>
          <w:rFonts w:ascii="Arial" w:hAnsi="Arial" w:cs="Arial"/>
          <w:spacing w:val="-4"/>
          <w:sz w:val="22"/>
          <w:szCs w:val="22"/>
        </w:rPr>
        <w:t>450 000</w:t>
      </w:r>
      <w:r w:rsidRPr="000C5627">
        <w:rPr>
          <w:rFonts w:ascii="Arial" w:hAnsi="Arial" w:cs="Arial"/>
          <w:spacing w:val="-4"/>
          <w:sz w:val="22"/>
          <w:szCs w:val="22"/>
        </w:rPr>
        <w:t xml:space="preserve"> Kč platnou po dobu záruky na stavební část díla dle odst.</w:t>
      </w:r>
      <w:r w:rsidRPr="00B146F2">
        <w:rPr>
          <w:rFonts w:ascii="Arial" w:hAnsi="Arial" w:cs="Arial"/>
          <w:sz w:val="22"/>
          <w:szCs w:val="22"/>
        </w:rPr>
        <w:t xml:space="preserve"> 9.2. této smlouvy. Z této bankovní záruky musí vyplývat právo objednatele čerpat finanční </w:t>
      </w:r>
      <w:r w:rsidRPr="0059620E">
        <w:rPr>
          <w:rFonts w:ascii="Arial" w:hAnsi="Arial" w:cs="Arial"/>
          <w:spacing w:val="-2"/>
          <w:sz w:val="22"/>
          <w:szCs w:val="22"/>
        </w:rPr>
        <w:t>prostředky v případě, že v průběhu záruky nesplní zhotovitel své povinnosti vyplývající z odpovědnosti</w:t>
      </w:r>
      <w:r w:rsidRPr="00B146F2">
        <w:rPr>
          <w:rFonts w:ascii="Arial" w:hAnsi="Arial" w:cs="Arial"/>
          <w:sz w:val="22"/>
          <w:szCs w:val="22"/>
        </w:rPr>
        <w:t xml:space="preserve"> za vady, nebo v případě, kdy objednateli vznikne nárok na smluvní pokutu dle této smlouvy.</w:t>
      </w:r>
    </w:p>
    <w:p w:rsidR="00B146F2" w:rsidRPr="00B146F2" w:rsidRDefault="00B146F2" w:rsidP="00B146F2">
      <w:pPr>
        <w:tabs>
          <w:tab w:val="num" w:pos="1776"/>
        </w:tabs>
        <w:jc w:val="both"/>
        <w:rPr>
          <w:rFonts w:ascii="Arial" w:hAnsi="Arial" w:cs="Arial"/>
          <w:sz w:val="22"/>
          <w:szCs w:val="22"/>
        </w:rPr>
      </w:pPr>
    </w:p>
    <w:p w:rsidR="00B146F2" w:rsidRPr="00B146F2" w:rsidRDefault="00B146F2" w:rsidP="00B146F2">
      <w:pPr>
        <w:numPr>
          <w:ilvl w:val="1"/>
          <w:numId w:val="21"/>
        </w:numPr>
        <w:tabs>
          <w:tab w:val="num" w:pos="1776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B146F2">
        <w:rPr>
          <w:rFonts w:ascii="Arial" w:hAnsi="Arial" w:cs="Arial"/>
          <w:sz w:val="22"/>
          <w:szCs w:val="22"/>
        </w:rPr>
        <w:t xml:space="preserve">Bankovní záruku podle </w:t>
      </w:r>
      <w:r w:rsidR="003C20DD">
        <w:rPr>
          <w:rFonts w:ascii="Arial" w:hAnsi="Arial" w:cs="Arial"/>
          <w:sz w:val="22"/>
          <w:szCs w:val="22"/>
        </w:rPr>
        <w:t>odst.</w:t>
      </w:r>
      <w:r w:rsidRPr="00B146F2">
        <w:rPr>
          <w:rFonts w:ascii="Arial" w:hAnsi="Arial" w:cs="Arial"/>
          <w:sz w:val="22"/>
          <w:szCs w:val="22"/>
        </w:rPr>
        <w:t xml:space="preserve"> 12.3. předloží zhotovitel objednateli v originále listiny nejpozději do 14 dnů od podpisu protokolu o předání a převzetí díla. Bankovní záruka za řádné zajištění závazků zhotovitele bude uvolněna po uplynutí lhůty stanovené v </w:t>
      </w:r>
      <w:r w:rsidR="0025315A">
        <w:rPr>
          <w:rFonts w:ascii="Arial" w:hAnsi="Arial" w:cs="Arial"/>
          <w:sz w:val="22"/>
          <w:szCs w:val="22"/>
        </w:rPr>
        <w:t>odst</w:t>
      </w:r>
      <w:r w:rsidRPr="00B146F2">
        <w:rPr>
          <w:rFonts w:ascii="Arial" w:hAnsi="Arial" w:cs="Arial"/>
          <w:sz w:val="22"/>
          <w:szCs w:val="22"/>
        </w:rPr>
        <w:t>. 9.2. pro stavební část díla, resp. po vypořádání všech vzájemných závazků a pohledávek.</w:t>
      </w:r>
    </w:p>
    <w:p w:rsidR="00183FE0" w:rsidRPr="009A50B9" w:rsidRDefault="00183FE0" w:rsidP="00183FE0">
      <w:pPr>
        <w:tabs>
          <w:tab w:val="num" w:pos="1776"/>
        </w:tabs>
        <w:jc w:val="both"/>
        <w:rPr>
          <w:rFonts w:ascii="Arial" w:hAnsi="Arial" w:cs="Arial"/>
          <w:sz w:val="22"/>
          <w:szCs w:val="22"/>
        </w:rPr>
      </w:pPr>
    </w:p>
    <w:p w:rsidR="009C610C" w:rsidRDefault="009C610C" w:rsidP="00183FE0">
      <w:pPr>
        <w:tabs>
          <w:tab w:val="num" w:pos="1776"/>
        </w:tabs>
        <w:jc w:val="both"/>
        <w:rPr>
          <w:rFonts w:ascii="Arial" w:hAnsi="Arial" w:cs="Arial"/>
          <w:sz w:val="22"/>
          <w:szCs w:val="22"/>
        </w:rPr>
      </w:pPr>
    </w:p>
    <w:p w:rsidR="00AE529D" w:rsidRPr="009A50B9" w:rsidRDefault="00AE529D" w:rsidP="00183FE0">
      <w:pPr>
        <w:tabs>
          <w:tab w:val="num" w:pos="1776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Článek </w:t>
      </w:r>
      <w:r w:rsidR="00735612" w:rsidRPr="009A50B9">
        <w:rPr>
          <w:rFonts w:ascii="Arial" w:hAnsi="Arial" w:cs="Arial"/>
          <w:b/>
          <w:sz w:val="22"/>
          <w:szCs w:val="22"/>
        </w:rPr>
        <w:t>1</w:t>
      </w:r>
      <w:r w:rsidR="003A7910" w:rsidRPr="009A50B9">
        <w:rPr>
          <w:rFonts w:ascii="Arial" w:hAnsi="Arial" w:cs="Arial"/>
          <w:b/>
          <w:sz w:val="22"/>
          <w:szCs w:val="22"/>
        </w:rPr>
        <w:t>3</w:t>
      </w:r>
      <w:r w:rsidR="00735612" w:rsidRPr="009A50B9">
        <w:rPr>
          <w:rFonts w:ascii="Arial" w:hAnsi="Arial" w:cs="Arial"/>
          <w:b/>
          <w:sz w:val="22"/>
          <w:szCs w:val="22"/>
        </w:rPr>
        <w:t xml:space="preserve"> </w:t>
      </w:r>
      <w:r w:rsidRPr="009A50B9">
        <w:rPr>
          <w:rFonts w:ascii="Arial" w:hAnsi="Arial" w:cs="Arial"/>
          <w:b/>
          <w:sz w:val="22"/>
          <w:szCs w:val="22"/>
        </w:rPr>
        <w:t>– Odstoupení od smlouvy</w:t>
      </w:r>
    </w:p>
    <w:p w:rsidR="00F77E11" w:rsidRPr="008C0C14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pacing w:val="-4"/>
          <w:sz w:val="22"/>
          <w:szCs w:val="22"/>
        </w:rPr>
      </w:pPr>
      <w:r w:rsidRPr="008C0C14">
        <w:rPr>
          <w:rFonts w:ascii="Arial" w:hAnsi="Arial" w:cs="Arial"/>
          <w:spacing w:val="-6"/>
          <w:sz w:val="22"/>
          <w:szCs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  <w:szCs w:val="22"/>
        </w:rPr>
        <w:t xml:space="preserve"> s touto smlouvou, je zhotovitel povinen nahradit bezvadným plněním. Pokud zhotovitel ve lhůtě, </w:t>
      </w:r>
      <w:r w:rsidRPr="008C0C14">
        <w:rPr>
          <w:rFonts w:ascii="Arial" w:hAnsi="Arial" w:cs="Arial"/>
          <w:spacing w:val="-6"/>
          <w:sz w:val="22"/>
          <w:szCs w:val="22"/>
        </w:rPr>
        <w:t>dohodnuté s objednatelem, takto zjištěné nedostatky neodstraní, může objednatel od smlouvy odstoupit.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8C0C14">
        <w:rPr>
          <w:rFonts w:ascii="Arial" w:hAnsi="Arial" w:cs="Arial"/>
          <w:spacing w:val="-4"/>
          <w:sz w:val="22"/>
          <w:szCs w:val="22"/>
        </w:rPr>
        <w:t>Vznikne-li z těchto důvodů objednateli škoda, je zhotovitel průkazně vyčíslenou škodu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B793E">
        <w:rPr>
          <w:rFonts w:ascii="Arial" w:hAnsi="Arial" w:cs="Arial"/>
          <w:spacing w:val="-6"/>
          <w:sz w:val="22"/>
          <w:szCs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BB793E">
        <w:rPr>
          <w:rFonts w:ascii="Arial" w:hAnsi="Arial" w:cs="Arial"/>
          <w:spacing w:val="-4"/>
          <w:sz w:val="22"/>
          <w:szCs w:val="22"/>
        </w:rPr>
        <w:t>nebo prováděním prací oproti harmonogramu z důvodů na straně zhotovitele, nebo že na stavbě nejsou</w:t>
      </w:r>
      <w:r w:rsidRPr="009A50B9">
        <w:rPr>
          <w:rFonts w:ascii="Arial" w:hAnsi="Arial" w:cs="Arial"/>
          <w:sz w:val="22"/>
          <w:szCs w:val="22"/>
        </w:rPr>
        <w:t xml:space="preserve"> potřebné kapacity strojů, materiálů či pracovníků, stanoví zhotoviteli lhůtu, do kdy musí nedostatky </w:t>
      </w:r>
      <w:r w:rsidRPr="00BB793E">
        <w:rPr>
          <w:rFonts w:ascii="Arial" w:hAnsi="Arial" w:cs="Arial"/>
          <w:spacing w:val="-6"/>
          <w:sz w:val="22"/>
          <w:szCs w:val="22"/>
        </w:rPr>
        <w:t>odstranit. V případě, že zhotovitel neodstraní nedostatky ve stanovené lhůtě, může objednatel od smlouvy</w:t>
      </w:r>
      <w:r w:rsidRPr="009A50B9">
        <w:rPr>
          <w:rFonts w:ascii="Arial" w:hAnsi="Arial" w:cs="Arial"/>
          <w:sz w:val="22"/>
          <w:szCs w:val="22"/>
        </w:rPr>
        <w:t xml:space="preserve"> odstoupit. Škodu, která objednateli z těchto důvodů vznikne</w:t>
      </w:r>
      <w:r w:rsidR="00C05DE5" w:rsidRPr="009A50B9">
        <w:rPr>
          <w:rFonts w:ascii="Arial" w:hAnsi="Arial" w:cs="Arial"/>
          <w:sz w:val="22"/>
          <w:szCs w:val="22"/>
        </w:rPr>
        <w:t>,</w:t>
      </w:r>
      <w:r w:rsidRPr="009A50B9">
        <w:rPr>
          <w:rFonts w:ascii="Arial" w:hAnsi="Arial" w:cs="Arial"/>
          <w:sz w:val="22"/>
          <w:szCs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Bude-li zhotovitel nucen z důvodů na straně objednatele přerušit práce na dobu delší jak šest měsíců, může od smlouvy odstoupit, nebude-li dohodnuto jinak.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Každá ze smluvních stran je oprávněna písemně odstoupit od smlouvy, pokud:</w:t>
      </w:r>
      <w:r w:rsidR="00421063">
        <w:rPr>
          <w:rFonts w:ascii="Arial" w:hAnsi="Arial" w:cs="Arial"/>
          <w:sz w:val="22"/>
          <w:szCs w:val="22"/>
        </w:rPr>
        <w:t xml:space="preserve">  </w:t>
      </w:r>
    </w:p>
    <w:p w:rsidR="00DE74FA" w:rsidRPr="009A50B9" w:rsidRDefault="00DE74FA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rozhodnutí o</w:t>
      </w:r>
      <w:r w:rsidR="00151BA2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>úpadku,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vstoupí do likvidace,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BB793E">
        <w:rPr>
          <w:rFonts w:ascii="Arial" w:hAnsi="Arial" w:cs="Arial"/>
          <w:spacing w:val="6"/>
          <w:sz w:val="22"/>
          <w:szCs w:val="22"/>
        </w:rPr>
        <w:t>nastane vyšší moc uvedená v odst. 3.</w:t>
      </w:r>
      <w:r w:rsidR="000A314D" w:rsidRPr="00BB793E">
        <w:rPr>
          <w:rFonts w:ascii="Arial" w:hAnsi="Arial" w:cs="Arial"/>
          <w:spacing w:val="6"/>
          <w:sz w:val="22"/>
          <w:szCs w:val="22"/>
        </w:rPr>
        <w:t>3</w:t>
      </w:r>
      <w:r w:rsidR="009D50DA" w:rsidRPr="00BB793E">
        <w:rPr>
          <w:rFonts w:ascii="Arial" w:hAnsi="Arial" w:cs="Arial"/>
          <w:spacing w:val="6"/>
          <w:sz w:val="22"/>
          <w:szCs w:val="22"/>
        </w:rPr>
        <w:t>.</w:t>
      </w:r>
      <w:r w:rsidRPr="00BB793E">
        <w:rPr>
          <w:rFonts w:ascii="Arial" w:hAnsi="Arial" w:cs="Arial"/>
          <w:spacing w:val="6"/>
          <w:sz w:val="22"/>
          <w:szCs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  <w:szCs w:val="22"/>
        </w:rPr>
        <w:t xml:space="preserve"> smluvní strany ovlivnit a které zcela nebo na dobu delší než </w:t>
      </w:r>
      <w:r w:rsidR="00005B39" w:rsidRPr="009A50B9">
        <w:rPr>
          <w:rFonts w:ascii="Arial" w:hAnsi="Arial" w:cs="Arial"/>
          <w:sz w:val="22"/>
          <w:szCs w:val="22"/>
        </w:rPr>
        <w:t>90</w:t>
      </w:r>
      <w:r w:rsidRPr="009A50B9">
        <w:rPr>
          <w:rFonts w:ascii="Arial" w:hAnsi="Arial" w:cs="Arial"/>
          <w:sz w:val="22"/>
          <w:szCs w:val="22"/>
        </w:rPr>
        <w:t xml:space="preserve"> dnů znemožní některé ze smluvních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.4</w:t>
      </w:r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Pokud odstoupí od smlouvy objednatel z důvodů uvedených v odstavci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.1</w:t>
      </w:r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a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.2</w:t>
      </w:r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.4</w:t>
      </w:r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 článku, smluvní strany sepíší protokol o stavu provedení díla ke dni odstoupení od smlouvy. Protokol musí </w:t>
      </w:r>
      <w:r w:rsidRPr="00DC267F">
        <w:rPr>
          <w:rFonts w:ascii="Arial" w:hAnsi="Arial" w:cs="Arial"/>
          <w:spacing w:val="-2"/>
          <w:sz w:val="22"/>
          <w:szCs w:val="22"/>
        </w:rPr>
        <w:t xml:space="preserve">obsahovat zejména soupis veškerých uskutečněných prací a dodávek ke dni odstoupení od smlouvy </w:t>
      </w:r>
      <w:r w:rsidRPr="009A50B9">
        <w:rPr>
          <w:rFonts w:ascii="Arial" w:hAnsi="Arial" w:cs="Arial"/>
          <w:sz w:val="22"/>
          <w:szCs w:val="22"/>
        </w:rPr>
        <w:t xml:space="preserve">a vzájemné nároky smluvních stran. Závěrem protokolu smluvní strany uvedou finanční hodnotu dosud provedeného díla. V případě, že se smluvní strany na finanční hodnotě díla neshodnou, </w:t>
      </w:r>
      <w:r w:rsidRPr="00DC267F">
        <w:rPr>
          <w:rFonts w:ascii="Arial" w:hAnsi="Arial" w:cs="Arial"/>
          <w:spacing w:val="-4"/>
          <w:sz w:val="22"/>
          <w:szCs w:val="22"/>
        </w:rPr>
        <w:t xml:space="preserve">nechají vypracovat příslušný znalecký posudek soudním znalcem. Smluvní strany </w:t>
      </w:r>
      <w:r w:rsidR="00005B39" w:rsidRPr="00DC267F">
        <w:rPr>
          <w:rFonts w:ascii="Arial" w:hAnsi="Arial" w:cs="Arial"/>
          <w:spacing w:val="-4"/>
          <w:sz w:val="22"/>
          <w:szCs w:val="22"/>
        </w:rPr>
        <w:t>se</w:t>
      </w:r>
      <w:r w:rsidRPr="00DC267F">
        <w:rPr>
          <w:rFonts w:ascii="Arial" w:hAnsi="Arial" w:cs="Arial"/>
          <w:spacing w:val="-4"/>
          <w:sz w:val="22"/>
          <w:szCs w:val="22"/>
        </w:rPr>
        <w:t xml:space="preserve"> zavazují přijmout</w:t>
      </w:r>
      <w:r w:rsidRPr="009A50B9">
        <w:rPr>
          <w:rFonts w:ascii="Arial" w:hAnsi="Arial" w:cs="Arial"/>
          <w:sz w:val="22"/>
          <w:szCs w:val="22"/>
        </w:rPr>
        <w:t xml:space="preserve"> tento posudek jako konečný ke stanovení finanční hodnoty díla. K určení znalce, jakož i k úhradě ceny za zpracování posudku je příslušný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dodavateli.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>V případě odstoupení od smlouvy jednou ze smluvních stran, bude k datu účinnosti odstoupení vyhotoven protokol</w:t>
      </w:r>
      <w:r w:rsidR="00D6060C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 xml:space="preserve">o předání a převzetí nedokončeného díla, který popíše stav </w:t>
      </w:r>
      <w:r w:rsidRPr="00DC267F">
        <w:rPr>
          <w:rFonts w:ascii="Arial" w:hAnsi="Arial" w:cs="Arial"/>
          <w:spacing w:val="-4"/>
          <w:sz w:val="22"/>
          <w:szCs w:val="22"/>
        </w:rPr>
        <w:t>nedokončeného díla a vzájemné nároky smluvních stran.</w:t>
      </w:r>
      <w:r w:rsidR="00C1635D" w:rsidRPr="00DC267F">
        <w:rPr>
          <w:rFonts w:ascii="Arial" w:hAnsi="Arial" w:cs="Arial"/>
          <w:spacing w:val="-4"/>
          <w:sz w:val="22"/>
          <w:szCs w:val="22"/>
        </w:rPr>
        <w:t xml:space="preserve"> Pro účely vy</w:t>
      </w:r>
      <w:r w:rsidR="00413889" w:rsidRPr="00DC267F">
        <w:rPr>
          <w:rFonts w:ascii="Arial" w:hAnsi="Arial" w:cs="Arial"/>
          <w:spacing w:val="-4"/>
          <w:sz w:val="22"/>
          <w:szCs w:val="22"/>
        </w:rPr>
        <w:t>hotovení protokolu a vzájemného</w:t>
      </w:r>
      <w:r w:rsidR="00413889" w:rsidRPr="009A50B9">
        <w:rPr>
          <w:rFonts w:ascii="Arial" w:hAnsi="Arial" w:cs="Arial"/>
          <w:sz w:val="22"/>
          <w:szCs w:val="22"/>
        </w:rPr>
        <w:t xml:space="preserve"> </w:t>
      </w:r>
      <w:r w:rsidR="007B54D8" w:rsidRPr="009A50B9">
        <w:rPr>
          <w:rFonts w:ascii="Arial" w:hAnsi="Arial" w:cs="Arial"/>
          <w:sz w:val="22"/>
          <w:szCs w:val="22"/>
        </w:rPr>
        <w:t>vypořád</w:t>
      </w:r>
      <w:r w:rsidR="00413889" w:rsidRPr="009A50B9">
        <w:rPr>
          <w:rFonts w:ascii="Arial" w:hAnsi="Arial" w:cs="Arial"/>
          <w:sz w:val="22"/>
          <w:szCs w:val="22"/>
        </w:rPr>
        <w:t>á</w:t>
      </w:r>
      <w:r w:rsidR="007B54D8" w:rsidRPr="009A50B9">
        <w:rPr>
          <w:rFonts w:ascii="Arial" w:hAnsi="Arial" w:cs="Arial"/>
          <w:sz w:val="22"/>
          <w:szCs w:val="22"/>
        </w:rPr>
        <w:t>ní</w:t>
      </w:r>
      <w:r w:rsidR="00C1635D" w:rsidRPr="009A50B9">
        <w:rPr>
          <w:rFonts w:ascii="Arial" w:hAnsi="Arial" w:cs="Arial"/>
          <w:sz w:val="22"/>
          <w:szCs w:val="22"/>
        </w:rPr>
        <w:t xml:space="preserve"> nároků smluvních stran se přiměřeně použije ustanovení </w:t>
      </w:r>
      <w:r w:rsidR="008C0C14">
        <w:rPr>
          <w:rFonts w:ascii="Arial" w:hAnsi="Arial" w:cs="Arial"/>
          <w:sz w:val="22"/>
          <w:szCs w:val="22"/>
        </w:rPr>
        <w:t>odst</w:t>
      </w:r>
      <w:r w:rsidR="00C1635D" w:rsidRPr="009A50B9">
        <w:rPr>
          <w:rFonts w:ascii="Arial" w:hAnsi="Arial" w:cs="Arial"/>
          <w:sz w:val="22"/>
          <w:szCs w:val="22"/>
        </w:rPr>
        <w:t>. 13.6</w:t>
      </w:r>
      <w:r w:rsidR="00DC267F">
        <w:rPr>
          <w:rFonts w:ascii="Arial" w:hAnsi="Arial" w:cs="Arial"/>
          <w:sz w:val="22"/>
          <w:szCs w:val="22"/>
        </w:rPr>
        <w:t>.</w:t>
      </w:r>
      <w:r w:rsidR="00C1635D" w:rsidRPr="009A50B9">
        <w:rPr>
          <w:rFonts w:ascii="Arial" w:hAnsi="Arial" w:cs="Arial"/>
          <w:sz w:val="22"/>
          <w:szCs w:val="22"/>
        </w:rPr>
        <w:t xml:space="preserve"> této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.1</w:t>
      </w:r>
      <w:r w:rsidR="00DC267F">
        <w:rPr>
          <w:rFonts w:ascii="Arial" w:hAnsi="Arial" w:cs="Arial"/>
          <w:sz w:val="22"/>
          <w:szCs w:val="22"/>
        </w:rPr>
        <w:t>.</w:t>
      </w:r>
      <w:r w:rsidR="00C1592D" w:rsidRPr="009A50B9">
        <w:rPr>
          <w:rFonts w:ascii="Arial" w:hAnsi="Arial" w:cs="Arial"/>
          <w:sz w:val="22"/>
          <w:szCs w:val="22"/>
        </w:rPr>
        <w:t>,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.2</w:t>
      </w:r>
      <w:r w:rsidR="00DC267F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a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.4</w:t>
      </w:r>
      <w:r w:rsidR="00DC267F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 článku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Ve všech výše uvedených případech odstoupení zaviněného zhotovitelem je objednatel oprávněn </w:t>
      </w:r>
      <w:r w:rsidR="000147A8" w:rsidRPr="009A50B9">
        <w:rPr>
          <w:rFonts w:ascii="Arial" w:hAnsi="Arial" w:cs="Arial"/>
          <w:sz w:val="22"/>
          <w:szCs w:val="22"/>
        </w:rPr>
        <w:t>za porušení povinnosti zhotovitele, které bylo důvodem k</w:t>
      </w:r>
      <w:r w:rsidR="0007118F" w:rsidRPr="009A50B9">
        <w:rPr>
          <w:rFonts w:ascii="Arial" w:hAnsi="Arial" w:cs="Arial"/>
          <w:sz w:val="22"/>
          <w:szCs w:val="22"/>
        </w:rPr>
        <w:t> </w:t>
      </w:r>
      <w:r w:rsidR="000147A8" w:rsidRPr="009A50B9">
        <w:rPr>
          <w:rFonts w:ascii="Arial" w:hAnsi="Arial" w:cs="Arial"/>
          <w:sz w:val="22"/>
          <w:szCs w:val="22"/>
        </w:rPr>
        <w:t>odstoupení</w:t>
      </w:r>
      <w:r w:rsidR="0007118F" w:rsidRPr="009A50B9">
        <w:rPr>
          <w:rFonts w:ascii="Arial" w:hAnsi="Arial" w:cs="Arial"/>
          <w:sz w:val="22"/>
          <w:szCs w:val="22"/>
        </w:rPr>
        <w:t>,</w:t>
      </w:r>
      <w:r w:rsidR="000147A8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 xml:space="preserve">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 případě odstoupení od smlouvy se zhotovitel zavazuje na žádost objednatele poskytnout </w:t>
      </w:r>
      <w:r w:rsidRPr="00033636">
        <w:rPr>
          <w:rFonts w:ascii="Arial" w:hAnsi="Arial" w:cs="Arial"/>
          <w:spacing w:val="-6"/>
          <w:sz w:val="22"/>
          <w:szCs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  <w:szCs w:val="22"/>
        </w:rPr>
        <w:t xml:space="preserve"> které jsou nutné k pokračování prací a všechny doklady spjaté se stavbou.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 dalším se v případě odstoupení od smlouvy postupuje dle příslušných ustanovení ob</w:t>
      </w:r>
      <w:r w:rsidR="00C1635D" w:rsidRPr="009A50B9">
        <w:rPr>
          <w:rFonts w:ascii="Arial" w:hAnsi="Arial" w:cs="Arial"/>
          <w:sz w:val="22"/>
          <w:szCs w:val="22"/>
        </w:rPr>
        <w:t>čanského</w:t>
      </w:r>
      <w:r w:rsidRPr="009A50B9">
        <w:rPr>
          <w:rFonts w:ascii="Arial" w:hAnsi="Arial" w:cs="Arial"/>
          <w:sz w:val="22"/>
          <w:szCs w:val="22"/>
        </w:rPr>
        <w:t xml:space="preserve"> zákoníku.</w:t>
      </w:r>
      <w:r w:rsidR="00C1635D" w:rsidRPr="009A50B9">
        <w:rPr>
          <w:rFonts w:ascii="Arial" w:hAnsi="Arial" w:cs="Arial"/>
          <w:sz w:val="22"/>
          <w:szCs w:val="22"/>
        </w:rPr>
        <w:t xml:space="preserve"> </w:t>
      </w:r>
    </w:p>
    <w:p w:rsidR="00F77E11" w:rsidRDefault="00F77E11">
      <w:pPr>
        <w:rPr>
          <w:rFonts w:ascii="Arial" w:hAnsi="Arial" w:cs="Arial"/>
          <w:b/>
          <w:sz w:val="22"/>
          <w:szCs w:val="22"/>
        </w:rPr>
      </w:pPr>
    </w:p>
    <w:p w:rsidR="00AE529D" w:rsidRPr="009A50B9" w:rsidRDefault="00AE529D">
      <w:pPr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Článek </w:t>
      </w:r>
      <w:r w:rsidR="00735612" w:rsidRPr="009A50B9">
        <w:rPr>
          <w:rFonts w:ascii="Arial" w:hAnsi="Arial" w:cs="Arial"/>
          <w:b/>
          <w:sz w:val="22"/>
          <w:szCs w:val="22"/>
        </w:rPr>
        <w:t>1</w:t>
      </w:r>
      <w:r w:rsidR="00E824B2" w:rsidRPr="009A50B9">
        <w:rPr>
          <w:rFonts w:ascii="Arial" w:hAnsi="Arial" w:cs="Arial"/>
          <w:b/>
          <w:sz w:val="22"/>
          <w:szCs w:val="22"/>
        </w:rPr>
        <w:t>4</w:t>
      </w:r>
      <w:r w:rsidR="00735612" w:rsidRPr="009A50B9">
        <w:rPr>
          <w:rFonts w:ascii="Arial" w:hAnsi="Arial" w:cs="Arial"/>
          <w:b/>
          <w:sz w:val="22"/>
          <w:szCs w:val="22"/>
        </w:rPr>
        <w:t xml:space="preserve"> </w:t>
      </w:r>
      <w:r w:rsidRPr="009A50B9">
        <w:rPr>
          <w:rFonts w:ascii="Arial" w:hAnsi="Arial" w:cs="Arial"/>
          <w:b/>
          <w:sz w:val="22"/>
          <w:szCs w:val="22"/>
        </w:rPr>
        <w:t>– Ostatní ujednání, závěrečná ustanovení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  <w:szCs w:val="22"/>
        </w:rPr>
        <w:t xml:space="preserve"> veřejné zakázky</w:t>
      </w:r>
      <w:r w:rsidRPr="009A50B9">
        <w:rPr>
          <w:rFonts w:ascii="Arial" w:hAnsi="Arial" w:cs="Arial"/>
          <w:sz w:val="22"/>
          <w:szCs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  <w:szCs w:val="22"/>
        </w:rPr>
        <w:t> objednatelem</w:t>
      </w:r>
      <w:r w:rsidRPr="009A50B9"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prohlašuje, že se před uzavřením smlouvy nedopustil v souvislosti se zadávacím </w:t>
      </w:r>
      <w:r w:rsidRPr="008C21FA">
        <w:rPr>
          <w:rFonts w:ascii="Arial" w:hAnsi="Arial" w:cs="Arial"/>
          <w:spacing w:val="-4"/>
          <w:sz w:val="22"/>
          <w:szCs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8C21FA">
        <w:rPr>
          <w:rFonts w:ascii="Arial" w:hAnsi="Arial" w:cs="Arial"/>
          <w:spacing w:val="4"/>
          <w:sz w:val="22"/>
          <w:szCs w:val="22"/>
        </w:rPr>
        <w:t>mravům nebo by zákon obcházelo, zejména že nenabízel žádné výhody osobám podílejícím se</w:t>
      </w:r>
      <w:r w:rsidRPr="009A50B9">
        <w:rPr>
          <w:rFonts w:ascii="Arial" w:hAnsi="Arial" w:cs="Arial"/>
          <w:sz w:val="22"/>
          <w:szCs w:val="22"/>
        </w:rPr>
        <w:t xml:space="preserve"> na zadání veřejné zakázky, na kterou s ním </w:t>
      </w:r>
      <w:r w:rsidR="00282E73" w:rsidRPr="009A50B9">
        <w:rPr>
          <w:rFonts w:ascii="Arial" w:hAnsi="Arial" w:cs="Arial"/>
          <w:sz w:val="22"/>
          <w:szCs w:val="22"/>
        </w:rPr>
        <w:t xml:space="preserve">objednatel </w:t>
      </w:r>
      <w:r w:rsidRPr="009A50B9">
        <w:rPr>
          <w:rFonts w:ascii="Arial" w:hAnsi="Arial" w:cs="Arial"/>
          <w:sz w:val="22"/>
          <w:szCs w:val="22"/>
        </w:rPr>
        <w:t>uzavřel smlouvu, a že se zejména ve vztahu k ostatním uchazečům 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:rsidR="00C845DE" w:rsidRPr="009A50B9" w:rsidRDefault="00C845DE" w:rsidP="002E023C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EB752C">
        <w:rPr>
          <w:rFonts w:ascii="Arial" w:hAnsi="Arial" w:cs="Arial"/>
          <w:sz w:val="22"/>
          <w:szCs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  <w:sz w:val="22"/>
          <w:szCs w:val="22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výslovně souhlasí se zveřejněním celého textu této smlouvy včetně podpisů v informačním systému veřejné správy – Registru smluv.</w:t>
      </w:r>
    </w:p>
    <w:p w:rsidR="00924BA5" w:rsidRPr="009A50B9" w:rsidRDefault="00924BA5" w:rsidP="00924BA5">
      <w:pPr>
        <w:pStyle w:val="Odstavecseseznamem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  <w:szCs w:val="22"/>
        </w:rPr>
        <w:t xml:space="preserve">ukončení předmětu plnění dle příslušných ustanovení této smlouvy.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  <w:szCs w:val="22"/>
        </w:rPr>
        <w:t>bčanského</w:t>
      </w:r>
      <w:r w:rsidRPr="009A50B9">
        <w:rPr>
          <w:rFonts w:ascii="Arial" w:hAnsi="Arial" w:cs="Arial"/>
          <w:sz w:val="22"/>
          <w:szCs w:val="22"/>
        </w:rPr>
        <w:t xml:space="preserve"> zákoníku.</w:t>
      </w:r>
      <w:r w:rsidR="00790FCF" w:rsidRPr="009A50B9">
        <w:rPr>
          <w:rFonts w:ascii="Arial" w:hAnsi="Arial" w:cs="Arial"/>
          <w:sz w:val="22"/>
          <w:szCs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  <w:szCs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  <w:szCs w:val="22"/>
        </w:rPr>
        <w:t xml:space="preserve">obchodní </w:t>
      </w:r>
      <w:r w:rsidR="007B54D8" w:rsidRPr="009A50B9">
        <w:rPr>
          <w:rFonts w:ascii="Arial" w:hAnsi="Arial" w:cs="Arial"/>
          <w:sz w:val="22"/>
          <w:szCs w:val="22"/>
        </w:rPr>
        <w:t>zvyklosti přednost</w:t>
      </w:r>
      <w:r w:rsidR="00790FCF" w:rsidRPr="009A50B9">
        <w:rPr>
          <w:rFonts w:ascii="Arial" w:hAnsi="Arial" w:cs="Arial"/>
          <w:sz w:val="22"/>
          <w:szCs w:val="22"/>
        </w:rPr>
        <w:t xml:space="preserve"> před </w:t>
      </w:r>
      <w:r w:rsidR="00CF4268" w:rsidRPr="009A50B9">
        <w:rPr>
          <w:rFonts w:ascii="Arial" w:hAnsi="Arial" w:cs="Arial"/>
          <w:sz w:val="22"/>
          <w:szCs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  <w:szCs w:val="22"/>
        </w:rPr>
        <w:t>zákona.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  <w:szCs w:val="22"/>
        </w:rPr>
        <w:t>přeměně</w:t>
      </w:r>
      <w:r w:rsidRPr="009A50B9">
        <w:rPr>
          <w:rFonts w:ascii="Arial" w:hAnsi="Arial" w:cs="Arial"/>
          <w:sz w:val="22"/>
          <w:szCs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dle § 2, písmena e) zákona č. 320/2001 Sb., o finanční kontrole, osobou povinnou spolupůsobit při výkonu finanční kontroly.</w:t>
      </w:r>
    </w:p>
    <w:p w:rsidR="00742A02" w:rsidRPr="009A50B9" w:rsidRDefault="00742A02" w:rsidP="00C87B30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Tuto smlouvu lze měnit pouze formou písemných, číslovaných dodatků podepsaných oprávněnými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Smlouva je vyhotovena v pěti stejnopisech, z nichž tři výtisky obdrží objednatel a dva zhotovitel.</w:t>
      </w:r>
    </w:p>
    <w:p w:rsidR="00365782" w:rsidRDefault="00365782" w:rsidP="00365782">
      <w:pPr>
        <w:pStyle w:val="Odstavecseseznamem"/>
        <w:rPr>
          <w:rFonts w:ascii="Arial" w:hAnsi="Arial" w:cs="Arial"/>
          <w:sz w:val="22"/>
          <w:szCs w:val="22"/>
        </w:rPr>
      </w:pPr>
    </w:p>
    <w:p w:rsidR="00FC3A98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Tato smlouva nabývá platnosti dnem podpisu a účinnosti dnem uveřejnění v informačním systému veřejné správy – Registru smluv.</w:t>
      </w:r>
    </w:p>
    <w:p w:rsidR="00FC3A98" w:rsidRDefault="00FC3A98" w:rsidP="00FC3A98">
      <w:pPr>
        <w:pStyle w:val="Zkladntextodsazen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dohodly, že zákonnou povinnost dle § 5 odst. 2 zákona č. 340/22015 Sb., o zvláštních podmínkách účinnosti některých smluv, uveřejňování těchto smluv a o registru smluv (zákon o re</w:t>
      </w:r>
      <w:r w:rsidR="00377302">
        <w:rPr>
          <w:rFonts w:ascii="Arial" w:hAnsi="Arial" w:cs="Arial"/>
          <w:sz w:val="22"/>
          <w:szCs w:val="22"/>
        </w:rPr>
        <w:t>gistru smluv) zajistí objednatel</w:t>
      </w:r>
      <w:r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 w:rsidP="00365782">
      <w:pPr>
        <w:pStyle w:val="Zkladntext2"/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Smluvní strany prohlašují, že je jim znám obsah této smlouvy včetně jejích příloh, že s jejím obsahem souhlasí, a že smlouvu uzavírají svobodně, nikoliv v tísni, či za nevýhodných podmínek. Na důkaz připojují 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501351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5455DE" w:rsidRDefault="005455DE" w:rsidP="005455DE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V </w:t>
      </w:r>
      <w:r>
        <w:rPr>
          <w:rFonts w:ascii="Arial" w:eastAsia="MS Mincho" w:hAnsi="Arial" w:cs="Arial"/>
          <w:sz w:val="22"/>
        </w:rPr>
        <w:t>Humpolci</w:t>
      </w:r>
      <w:r>
        <w:rPr>
          <w:rFonts w:ascii="Arial" w:eastAsia="MS Mincho" w:hAnsi="Arial" w:cs="Arial"/>
          <w:sz w:val="22"/>
        </w:rPr>
        <w:t xml:space="preserve"> dne </w:t>
      </w:r>
      <w:r>
        <w:rPr>
          <w:rFonts w:ascii="Arial" w:eastAsia="MS Mincho" w:hAnsi="Arial" w:cs="Arial"/>
          <w:sz w:val="22"/>
        </w:rPr>
        <w:tab/>
        <w:t>V </w:t>
      </w:r>
      <w:r>
        <w:rPr>
          <w:rFonts w:ascii="Arial" w:eastAsia="MS Mincho" w:hAnsi="Arial" w:cs="Arial"/>
          <w:sz w:val="22"/>
          <w:highlight w:val="lightGray"/>
        </w:rPr>
        <w:t>…………</w:t>
      </w:r>
      <w:r>
        <w:rPr>
          <w:rFonts w:ascii="Arial" w:eastAsia="MS Mincho" w:hAnsi="Arial" w:cs="Arial"/>
          <w:sz w:val="22"/>
          <w:highlight w:val="lightGray"/>
        </w:rPr>
        <w:t>………..</w:t>
      </w:r>
      <w:r>
        <w:rPr>
          <w:rFonts w:ascii="Arial" w:eastAsia="MS Mincho" w:hAnsi="Arial" w:cs="Arial"/>
          <w:sz w:val="22"/>
          <w:highlight w:val="lightGray"/>
        </w:rPr>
        <w:t>…</w:t>
      </w:r>
      <w:r>
        <w:rPr>
          <w:rFonts w:ascii="Arial" w:eastAsia="MS Mincho" w:hAnsi="Arial" w:cs="Arial"/>
          <w:sz w:val="22"/>
        </w:rPr>
        <w:t xml:space="preserve"> </w:t>
      </w:r>
      <w:bookmarkStart w:id="1" w:name="_GoBack"/>
      <w:bookmarkEnd w:id="1"/>
      <w:r>
        <w:rPr>
          <w:rFonts w:ascii="Arial" w:eastAsia="MS Mincho" w:hAnsi="Arial" w:cs="Arial"/>
          <w:sz w:val="22"/>
        </w:rPr>
        <w:t xml:space="preserve">dne </w:t>
      </w:r>
    </w:p>
    <w:p w:rsidR="005455DE" w:rsidRDefault="005455DE" w:rsidP="005455DE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5455DE" w:rsidRDefault="005455DE" w:rsidP="005455DE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5455DE" w:rsidRDefault="005455DE" w:rsidP="005455DE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5455DE" w:rsidRDefault="005455DE" w:rsidP="005455DE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Za objednatele:</w:t>
      </w:r>
      <w:r>
        <w:rPr>
          <w:rFonts w:ascii="Arial" w:eastAsia="MS Mincho" w:hAnsi="Arial" w:cs="Arial"/>
          <w:sz w:val="22"/>
        </w:rPr>
        <w:tab/>
        <w:t>Za zhotovitele:</w:t>
      </w:r>
    </w:p>
    <w:p w:rsidR="00F77E11" w:rsidRDefault="00F77E11" w:rsidP="005455DE">
      <w:pPr>
        <w:tabs>
          <w:tab w:val="left" w:pos="5103"/>
        </w:tabs>
        <w:ind w:right="110"/>
        <w:jc w:val="both"/>
        <w:rPr>
          <w:rFonts w:ascii="Arial" w:hAnsi="Arial" w:cs="Arial"/>
          <w:sz w:val="22"/>
          <w:szCs w:val="22"/>
        </w:rPr>
      </w:pPr>
    </w:p>
    <w:sectPr w:rsidR="00F77E11"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 w:code="1"/>
      <w:pgMar w:top="1701" w:right="1247" w:bottom="1701" w:left="124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2374E2" w15:done="0"/>
  <w15:commentEx w15:paraId="1347D08E" w15:done="0"/>
  <w15:commentEx w15:paraId="451891E1" w15:done="0"/>
  <w15:commentEx w15:paraId="5AA14AB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3A6" w:rsidRDefault="00A033A6">
      <w:r>
        <w:separator/>
      </w:r>
    </w:p>
  </w:endnote>
  <w:endnote w:type="continuationSeparator" w:id="0">
    <w:p w:rsidR="00A033A6" w:rsidRDefault="00A0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4F6" w:rsidRDefault="008E24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:rsidR="008E24F6" w:rsidRDefault="008E24F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4F6" w:rsidRDefault="008E24F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5455DE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5455DE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4F6" w:rsidRDefault="008E24F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5455DE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5455DE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3A6" w:rsidRDefault="00A033A6">
      <w:r>
        <w:separator/>
      </w:r>
    </w:p>
  </w:footnote>
  <w:footnote w:type="continuationSeparator" w:id="0">
    <w:p w:rsidR="00A033A6" w:rsidRDefault="00A03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4F6" w:rsidRDefault="008E24F6" w:rsidP="00B453AF">
    <w:pPr>
      <w:pStyle w:val="Nadpis1"/>
      <w:jc w:val="both"/>
      <w:rPr>
        <w:b w:val="0"/>
        <w:i/>
        <w:sz w:val="18"/>
        <w:szCs w:val="18"/>
      </w:rPr>
    </w:pPr>
    <w:r w:rsidRPr="00A0714C">
      <w:rPr>
        <w:b w:val="0"/>
        <w:i/>
        <w:sz w:val="18"/>
        <w:szCs w:val="18"/>
      </w:rPr>
      <w:t>Číslo smlouvy objednatele:</w:t>
    </w:r>
  </w:p>
  <w:p w:rsidR="008E24F6" w:rsidRPr="00B453AF" w:rsidRDefault="008E24F6" w:rsidP="00511989">
    <w:pPr>
      <w:pStyle w:val="Nadpis1"/>
      <w:jc w:val="both"/>
    </w:pPr>
    <w:r w:rsidRPr="00A0714C">
      <w:rPr>
        <w:b w:val="0"/>
        <w:i/>
        <w:sz w:val="18"/>
        <w:szCs w:val="18"/>
      </w:rPr>
      <w:t>Číslo smlouvy zhotovitele:</w:t>
    </w:r>
    <w:r w:rsidRPr="00B453AF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6"/>
    <w:multiLevelType w:val="multilevel"/>
    <w:tmpl w:val="DCAADF8E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68E34A8"/>
    <w:multiLevelType w:val="multilevel"/>
    <w:tmpl w:val="102A64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07A333E2"/>
    <w:multiLevelType w:val="hybridMultilevel"/>
    <w:tmpl w:val="D79AE65A"/>
    <w:lvl w:ilvl="0" w:tplc="1B62C4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1BC8063B"/>
    <w:multiLevelType w:val="hybridMultilevel"/>
    <w:tmpl w:val="7CD688C0"/>
    <w:lvl w:ilvl="0" w:tplc="6AC2021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ADD6629E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C9A0AB68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FBA1B0C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A24024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DBE7B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C528D6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A0FC883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0604C1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6181426"/>
    <w:multiLevelType w:val="hybridMultilevel"/>
    <w:tmpl w:val="64903F18"/>
    <w:lvl w:ilvl="0" w:tplc="AE04586C">
      <w:start w:val="1"/>
      <w:numFmt w:val="bullet"/>
      <w:lvlText w:val=""/>
      <w:lvlJc w:val="righ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9891DC1"/>
    <w:multiLevelType w:val="multilevel"/>
    <w:tmpl w:val="564E45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2F2D17BF"/>
    <w:multiLevelType w:val="hybridMultilevel"/>
    <w:tmpl w:val="7530577A"/>
    <w:lvl w:ilvl="0" w:tplc="34F4BBCE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66169EB"/>
    <w:multiLevelType w:val="multilevel"/>
    <w:tmpl w:val="6DF83E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37B14370"/>
    <w:multiLevelType w:val="hybridMultilevel"/>
    <w:tmpl w:val="B19EA9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>
    <w:nsid w:val="46F036BD"/>
    <w:multiLevelType w:val="hybridMultilevel"/>
    <w:tmpl w:val="64A44B04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4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4FD01CE2"/>
    <w:multiLevelType w:val="hybridMultilevel"/>
    <w:tmpl w:val="A4EA230E"/>
    <w:lvl w:ilvl="0" w:tplc="645C7946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D9E569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308CCB5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CD67A0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1AC738E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8334D30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CC824CA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D1E81B6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BD121432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5406381F"/>
    <w:multiLevelType w:val="hybridMultilevel"/>
    <w:tmpl w:val="0A5252C6"/>
    <w:lvl w:ilvl="0" w:tplc="A85EAADA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5D880179"/>
    <w:multiLevelType w:val="multilevel"/>
    <w:tmpl w:val="68944F36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540"/>
        </w:tabs>
        <w:ind w:left="454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>
    <w:nsid w:val="6C3D40C0"/>
    <w:multiLevelType w:val="hybridMultilevel"/>
    <w:tmpl w:val="394C8836"/>
    <w:lvl w:ilvl="0" w:tplc="F6B0533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>
    <w:nsid w:val="7124308C"/>
    <w:multiLevelType w:val="multilevel"/>
    <w:tmpl w:val="50BC9E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065ABB"/>
    <w:multiLevelType w:val="multilevel"/>
    <w:tmpl w:val="6DF83E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7"/>
  </w:num>
  <w:num w:numId="9">
    <w:abstractNumId w:val="40"/>
  </w:num>
  <w:num w:numId="10">
    <w:abstractNumId w:val="52"/>
  </w:num>
  <w:num w:numId="11">
    <w:abstractNumId w:val="45"/>
  </w:num>
  <w:num w:numId="12">
    <w:abstractNumId w:val="16"/>
  </w:num>
  <w:num w:numId="13">
    <w:abstractNumId w:val="32"/>
  </w:num>
  <w:num w:numId="14">
    <w:abstractNumId w:val="53"/>
  </w:num>
  <w:num w:numId="15">
    <w:abstractNumId w:val="20"/>
  </w:num>
  <w:num w:numId="16">
    <w:abstractNumId w:val="35"/>
  </w:num>
  <w:num w:numId="17">
    <w:abstractNumId w:val="27"/>
  </w:num>
  <w:num w:numId="18">
    <w:abstractNumId w:val="42"/>
  </w:num>
  <w:num w:numId="19">
    <w:abstractNumId w:val="47"/>
  </w:num>
  <w:num w:numId="20">
    <w:abstractNumId w:val="35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9"/>
  </w:num>
  <w:num w:numId="25">
    <w:abstractNumId w:val="54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3"/>
  </w:num>
  <w:num w:numId="29">
    <w:abstractNumId w:val="28"/>
  </w:num>
  <w:num w:numId="30">
    <w:abstractNumId w:val="31"/>
  </w:num>
  <w:num w:numId="31">
    <w:abstractNumId w:val="14"/>
  </w:num>
  <w:num w:numId="32">
    <w:abstractNumId w:val="55"/>
  </w:num>
  <w:num w:numId="33">
    <w:abstractNumId w:val="44"/>
  </w:num>
  <w:num w:numId="34">
    <w:abstractNumId w:val="25"/>
  </w:num>
  <w:num w:numId="35">
    <w:abstractNumId w:val="22"/>
  </w:num>
  <w:num w:numId="36">
    <w:abstractNumId w:val="38"/>
  </w:num>
  <w:num w:numId="37">
    <w:abstractNumId w:val="48"/>
  </w:num>
  <w:num w:numId="38">
    <w:abstractNumId w:val="51"/>
  </w:num>
  <w:num w:numId="39">
    <w:abstractNumId w:val="29"/>
  </w:num>
  <w:num w:numId="40">
    <w:abstractNumId w:val="33"/>
  </w:num>
  <w:num w:numId="41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2AFD"/>
    <w:rsid w:val="00002B89"/>
    <w:rsid w:val="000036FB"/>
    <w:rsid w:val="00003FC6"/>
    <w:rsid w:val="0000567B"/>
    <w:rsid w:val="00005B39"/>
    <w:rsid w:val="00006E2B"/>
    <w:rsid w:val="00011CF0"/>
    <w:rsid w:val="00012E1A"/>
    <w:rsid w:val="00014629"/>
    <w:rsid w:val="000147A8"/>
    <w:rsid w:val="00014F07"/>
    <w:rsid w:val="00016842"/>
    <w:rsid w:val="00016F72"/>
    <w:rsid w:val="000178C3"/>
    <w:rsid w:val="000217FC"/>
    <w:rsid w:val="00021B58"/>
    <w:rsid w:val="00022B0B"/>
    <w:rsid w:val="0002687E"/>
    <w:rsid w:val="000303ED"/>
    <w:rsid w:val="00030415"/>
    <w:rsid w:val="00032C3A"/>
    <w:rsid w:val="000330D8"/>
    <w:rsid w:val="00033636"/>
    <w:rsid w:val="00034C6D"/>
    <w:rsid w:val="00042D9E"/>
    <w:rsid w:val="00042F39"/>
    <w:rsid w:val="00043398"/>
    <w:rsid w:val="000450D0"/>
    <w:rsid w:val="00046D00"/>
    <w:rsid w:val="00047B0C"/>
    <w:rsid w:val="000511D3"/>
    <w:rsid w:val="0005215C"/>
    <w:rsid w:val="00052356"/>
    <w:rsid w:val="000523BB"/>
    <w:rsid w:val="000525CF"/>
    <w:rsid w:val="000549CC"/>
    <w:rsid w:val="00060D00"/>
    <w:rsid w:val="00062EF8"/>
    <w:rsid w:val="000647E9"/>
    <w:rsid w:val="00065ACD"/>
    <w:rsid w:val="00066528"/>
    <w:rsid w:val="000677EE"/>
    <w:rsid w:val="0007118F"/>
    <w:rsid w:val="00072263"/>
    <w:rsid w:val="000734A4"/>
    <w:rsid w:val="000734FF"/>
    <w:rsid w:val="000851F6"/>
    <w:rsid w:val="00086448"/>
    <w:rsid w:val="00087242"/>
    <w:rsid w:val="0008725A"/>
    <w:rsid w:val="00090A8C"/>
    <w:rsid w:val="00091B7A"/>
    <w:rsid w:val="000941BC"/>
    <w:rsid w:val="000A11D6"/>
    <w:rsid w:val="000A314D"/>
    <w:rsid w:val="000A33A9"/>
    <w:rsid w:val="000A3CB9"/>
    <w:rsid w:val="000A5D82"/>
    <w:rsid w:val="000A619E"/>
    <w:rsid w:val="000A6460"/>
    <w:rsid w:val="000A7F63"/>
    <w:rsid w:val="000B1B1F"/>
    <w:rsid w:val="000B2191"/>
    <w:rsid w:val="000B3B02"/>
    <w:rsid w:val="000B67A4"/>
    <w:rsid w:val="000B6AAC"/>
    <w:rsid w:val="000C116A"/>
    <w:rsid w:val="000C1E9B"/>
    <w:rsid w:val="000C5627"/>
    <w:rsid w:val="000C67B6"/>
    <w:rsid w:val="000D45BC"/>
    <w:rsid w:val="000D57A0"/>
    <w:rsid w:val="000D6F97"/>
    <w:rsid w:val="000D7D6B"/>
    <w:rsid w:val="000E10B3"/>
    <w:rsid w:val="000E336E"/>
    <w:rsid w:val="000E482D"/>
    <w:rsid w:val="000E4B5F"/>
    <w:rsid w:val="000E53AB"/>
    <w:rsid w:val="000E5B66"/>
    <w:rsid w:val="000E6445"/>
    <w:rsid w:val="000F1C1F"/>
    <w:rsid w:val="000F3660"/>
    <w:rsid w:val="000F45A2"/>
    <w:rsid w:val="0010087F"/>
    <w:rsid w:val="00104A33"/>
    <w:rsid w:val="00105124"/>
    <w:rsid w:val="0010751F"/>
    <w:rsid w:val="0011068E"/>
    <w:rsid w:val="001106F6"/>
    <w:rsid w:val="00111B00"/>
    <w:rsid w:val="00112C36"/>
    <w:rsid w:val="00116A4E"/>
    <w:rsid w:val="0012027A"/>
    <w:rsid w:val="001215FA"/>
    <w:rsid w:val="00122FDE"/>
    <w:rsid w:val="00123027"/>
    <w:rsid w:val="001244CC"/>
    <w:rsid w:val="001250ED"/>
    <w:rsid w:val="001251D3"/>
    <w:rsid w:val="0012681B"/>
    <w:rsid w:val="00126859"/>
    <w:rsid w:val="00133524"/>
    <w:rsid w:val="00135EAA"/>
    <w:rsid w:val="001360D4"/>
    <w:rsid w:val="001400E7"/>
    <w:rsid w:val="00140912"/>
    <w:rsid w:val="001469B8"/>
    <w:rsid w:val="001473BB"/>
    <w:rsid w:val="0015092D"/>
    <w:rsid w:val="00151BA2"/>
    <w:rsid w:val="0015225E"/>
    <w:rsid w:val="00153AB5"/>
    <w:rsid w:val="00154E59"/>
    <w:rsid w:val="00155E3A"/>
    <w:rsid w:val="001560B1"/>
    <w:rsid w:val="0015695D"/>
    <w:rsid w:val="00172C7D"/>
    <w:rsid w:val="00176EB4"/>
    <w:rsid w:val="0018197F"/>
    <w:rsid w:val="00183610"/>
    <w:rsid w:val="00183FE0"/>
    <w:rsid w:val="001844B4"/>
    <w:rsid w:val="001844F1"/>
    <w:rsid w:val="001862DA"/>
    <w:rsid w:val="00186C03"/>
    <w:rsid w:val="001870C5"/>
    <w:rsid w:val="0019053A"/>
    <w:rsid w:val="00192077"/>
    <w:rsid w:val="00193FEE"/>
    <w:rsid w:val="001A0A07"/>
    <w:rsid w:val="001A2A03"/>
    <w:rsid w:val="001A61F8"/>
    <w:rsid w:val="001B0BC1"/>
    <w:rsid w:val="001B0CAF"/>
    <w:rsid w:val="001B721A"/>
    <w:rsid w:val="001C5585"/>
    <w:rsid w:val="001C5B75"/>
    <w:rsid w:val="001C5E33"/>
    <w:rsid w:val="001C67B2"/>
    <w:rsid w:val="001C6914"/>
    <w:rsid w:val="001C7332"/>
    <w:rsid w:val="001D1E0E"/>
    <w:rsid w:val="001D455B"/>
    <w:rsid w:val="001D526F"/>
    <w:rsid w:val="001D5E92"/>
    <w:rsid w:val="001D735D"/>
    <w:rsid w:val="001D7A7C"/>
    <w:rsid w:val="001D7E80"/>
    <w:rsid w:val="001E2E88"/>
    <w:rsid w:val="001E6C6B"/>
    <w:rsid w:val="001E7D10"/>
    <w:rsid w:val="001F13A5"/>
    <w:rsid w:val="001F2AD4"/>
    <w:rsid w:val="001F3535"/>
    <w:rsid w:val="001F3A71"/>
    <w:rsid w:val="001F4212"/>
    <w:rsid w:val="001F5B1B"/>
    <w:rsid w:val="001F5D87"/>
    <w:rsid w:val="001F6A49"/>
    <w:rsid w:val="001F758D"/>
    <w:rsid w:val="00201521"/>
    <w:rsid w:val="00203E65"/>
    <w:rsid w:val="00204D09"/>
    <w:rsid w:val="0021026D"/>
    <w:rsid w:val="00211A27"/>
    <w:rsid w:val="00211DC3"/>
    <w:rsid w:val="00213A6C"/>
    <w:rsid w:val="00213ECB"/>
    <w:rsid w:val="00214BA7"/>
    <w:rsid w:val="002202E6"/>
    <w:rsid w:val="00224F0A"/>
    <w:rsid w:val="00227D59"/>
    <w:rsid w:val="00231C7D"/>
    <w:rsid w:val="00232376"/>
    <w:rsid w:val="0023308B"/>
    <w:rsid w:val="00233980"/>
    <w:rsid w:val="002353AD"/>
    <w:rsid w:val="00236769"/>
    <w:rsid w:val="00241F9D"/>
    <w:rsid w:val="002466E0"/>
    <w:rsid w:val="002470B4"/>
    <w:rsid w:val="00252533"/>
    <w:rsid w:val="00252637"/>
    <w:rsid w:val="0025315A"/>
    <w:rsid w:val="00256108"/>
    <w:rsid w:val="00260F92"/>
    <w:rsid w:val="00261B19"/>
    <w:rsid w:val="00263DFC"/>
    <w:rsid w:val="0026414F"/>
    <w:rsid w:val="00264EF8"/>
    <w:rsid w:val="00265EDA"/>
    <w:rsid w:val="002737C4"/>
    <w:rsid w:val="00273A31"/>
    <w:rsid w:val="002747C5"/>
    <w:rsid w:val="00274E01"/>
    <w:rsid w:val="00275D70"/>
    <w:rsid w:val="00276CC3"/>
    <w:rsid w:val="0028134F"/>
    <w:rsid w:val="00282405"/>
    <w:rsid w:val="00282E73"/>
    <w:rsid w:val="00284B22"/>
    <w:rsid w:val="002867B7"/>
    <w:rsid w:val="00290268"/>
    <w:rsid w:val="0029050C"/>
    <w:rsid w:val="00294172"/>
    <w:rsid w:val="00297514"/>
    <w:rsid w:val="002A07F5"/>
    <w:rsid w:val="002A0B88"/>
    <w:rsid w:val="002A0D3F"/>
    <w:rsid w:val="002A173B"/>
    <w:rsid w:val="002A2EE5"/>
    <w:rsid w:val="002B1487"/>
    <w:rsid w:val="002B16A1"/>
    <w:rsid w:val="002B179C"/>
    <w:rsid w:val="002B1EBE"/>
    <w:rsid w:val="002B253A"/>
    <w:rsid w:val="002B2B89"/>
    <w:rsid w:val="002B3F81"/>
    <w:rsid w:val="002B401F"/>
    <w:rsid w:val="002B4E98"/>
    <w:rsid w:val="002B77F6"/>
    <w:rsid w:val="002C3BE8"/>
    <w:rsid w:val="002D0C39"/>
    <w:rsid w:val="002D2561"/>
    <w:rsid w:val="002D4172"/>
    <w:rsid w:val="002D5E5B"/>
    <w:rsid w:val="002E023C"/>
    <w:rsid w:val="002E0E89"/>
    <w:rsid w:val="002E4B57"/>
    <w:rsid w:val="002E7013"/>
    <w:rsid w:val="002F1F3C"/>
    <w:rsid w:val="002F4E09"/>
    <w:rsid w:val="003012CD"/>
    <w:rsid w:val="00306E3D"/>
    <w:rsid w:val="00307452"/>
    <w:rsid w:val="003077C0"/>
    <w:rsid w:val="00310C44"/>
    <w:rsid w:val="003144B8"/>
    <w:rsid w:val="003204B6"/>
    <w:rsid w:val="003205F8"/>
    <w:rsid w:val="0032256D"/>
    <w:rsid w:val="00324041"/>
    <w:rsid w:val="003256D6"/>
    <w:rsid w:val="003317E3"/>
    <w:rsid w:val="00332DD9"/>
    <w:rsid w:val="00340150"/>
    <w:rsid w:val="003442ED"/>
    <w:rsid w:val="003466DF"/>
    <w:rsid w:val="0035219D"/>
    <w:rsid w:val="0035281C"/>
    <w:rsid w:val="00353D61"/>
    <w:rsid w:val="00355148"/>
    <w:rsid w:val="00360147"/>
    <w:rsid w:val="003607FA"/>
    <w:rsid w:val="003608E6"/>
    <w:rsid w:val="003611C2"/>
    <w:rsid w:val="00361793"/>
    <w:rsid w:val="00361DCD"/>
    <w:rsid w:val="00365782"/>
    <w:rsid w:val="00367984"/>
    <w:rsid w:val="003730FF"/>
    <w:rsid w:val="00376DFE"/>
    <w:rsid w:val="00377302"/>
    <w:rsid w:val="0038380A"/>
    <w:rsid w:val="0038442D"/>
    <w:rsid w:val="003920D5"/>
    <w:rsid w:val="003928F1"/>
    <w:rsid w:val="00393207"/>
    <w:rsid w:val="003934D3"/>
    <w:rsid w:val="00394A6A"/>
    <w:rsid w:val="003A0735"/>
    <w:rsid w:val="003A38A3"/>
    <w:rsid w:val="003A4530"/>
    <w:rsid w:val="003A4B80"/>
    <w:rsid w:val="003A654A"/>
    <w:rsid w:val="003A7910"/>
    <w:rsid w:val="003B0321"/>
    <w:rsid w:val="003B0B78"/>
    <w:rsid w:val="003B5368"/>
    <w:rsid w:val="003C20DD"/>
    <w:rsid w:val="003C2D52"/>
    <w:rsid w:val="003C73C2"/>
    <w:rsid w:val="003E0418"/>
    <w:rsid w:val="003E0BBA"/>
    <w:rsid w:val="003E0D06"/>
    <w:rsid w:val="003E2455"/>
    <w:rsid w:val="003E2D16"/>
    <w:rsid w:val="003F1225"/>
    <w:rsid w:val="003F3AA0"/>
    <w:rsid w:val="003F51B8"/>
    <w:rsid w:val="003F79EB"/>
    <w:rsid w:val="004006F3"/>
    <w:rsid w:val="004039A3"/>
    <w:rsid w:val="00404BDA"/>
    <w:rsid w:val="004063A2"/>
    <w:rsid w:val="00412601"/>
    <w:rsid w:val="00413889"/>
    <w:rsid w:val="00421063"/>
    <w:rsid w:val="00422914"/>
    <w:rsid w:val="00422D59"/>
    <w:rsid w:val="004235A9"/>
    <w:rsid w:val="00424B48"/>
    <w:rsid w:val="00425696"/>
    <w:rsid w:val="00427C35"/>
    <w:rsid w:val="00430A55"/>
    <w:rsid w:val="004314A7"/>
    <w:rsid w:val="0043302B"/>
    <w:rsid w:val="00436A6C"/>
    <w:rsid w:val="00436F91"/>
    <w:rsid w:val="00441DD0"/>
    <w:rsid w:val="004478B5"/>
    <w:rsid w:val="0045075F"/>
    <w:rsid w:val="004510D2"/>
    <w:rsid w:val="00451FA5"/>
    <w:rsid w:val="00455551"/>
    <w:rsid w:val="00455C7F"/>
    <w:rsid w:val="0045752C"/>
    <w:rsid w:val="00460058"/>
    <w:rsid w:val="00460A91"/>
    <w:rsid w:val="00465BD8"/>
    <w:rsid w:val="0047243E"/>
    <w:rsid w:val="00477671"/>
    <w:rsid w:val="00480098"/>
    <w:rsid w:val="00480980"/>
    <w:rsid w:val="0048173B"/>
    <w:rsid w:val="00481F69"/>
    <w:rsid w:val="00485B5A"/>
    <w:rsid w:val="0049102B"/>
    <w:rsid w:val="00491AAE"/>
    <w:rsid w:val="00491C2D"/>
    <w:rsid w:val="0049256D"/>
    <w:rsid w:val="00492F2C"/>
    <w:rsid w:val="00492F6F"/>
    <w:rsid w:val="004961A3"/>
    <w:rsid w:val="00496859"/>
    <w:rsid w:val="00496DBE"/>
    <w:rsid w:val="004A20D0"/>
    <w:rsid w:val="004A480E"/>
    <w:rsid w:val="004A5FFB"/>
    <w:rsid w:val="004B2C7E"/>
    <w:rsid w:val="004B395F"/>
    <w:rsid w:val="004B405A"/>
    <w:rsid w:val="004C1ED6"/>
    <w:rsid w:val="004C1FE7"/>
    <w:rsid w:val="004C3536"/>
    <w:rsid w:val="004C43DC"/>
    <w:rsid w:val="004C7E78"/>
    <w:rsid w:val="004D0527"/>
    <w:rsid w:val="004D09A4"/>
    <w:rsid w:val="004D1733"/>
    <w:rsid w:val="004D50D5"/>
    <w:rsid w:val="004D5184"/>
    <w:rsid w:val="004E7E58"/>
    <w:rsid w:val="004F0557"/>
    <w:rsid w:val="004F0FB8"/>
    <w:rsid w:val="004F434D"/>
    <w:rsid w:val="004F5913"/>
    <w:rsid w:val="004F5DD6"/>
    <w:rsid w:val="004F7D55"/>
    <w:rsid w:val="00501351"/>
    <w:rsid w:val="00504F96"/>
    <w:rsid w:val="00506B0F"/>
    <w:rsid w:val="00511989"/>
    <w:rsid w:val="00512B6B"/>
    <w:rsid w:val="00512BCE"/>
    <w:rsid w:val="00514FB0"/>
    <w:rsid w:val="00515408"/>
    <w:rsid w:val="00517FDE"/>
    <w:rsid w:val="00520CDB"/>
    <w:rsid w:val="0052152F"/>
    <w:rsid w:val="00522745"/>
    <w:rsid w:val="00522FDC"/>
    <w:rsid w:val="005234E2"/>
    <w:rsid w:val="00524236"/>
    <w:rsid w:val="005260A7"/>
    <w:rsid w:val="005302F5"/>
    <w:rsid w:val="005324B3"/>
    <w:rsid w:val="00535416"/>
    <w:rsid w:val="00535F94"/>
    <w:rsid w:val="00536276"/>
    <w:rsid w:val="0053703B"/>
    <w:rsid w:val="00537B61"/>
    <w:rsid w:val="00540E4E"/>
    <w:rsid w:val="00543702"/>
    <w:rsid w:val="00543D42"/>
    <w:rsid w:val="00543FD0"/>
    <w:rsid w:val="005455DE"/>
    <w:rsid w:val="005508E0"/>
    <w:rsid w:val="00550C37"/>
    <w:rsid w:val="00551B9E"/>
    <w:rsid w:val="005537A6"/>
    <w:rsid w:val="00553DBF"/>
    <w:rsid w:val="005564C1"/>
    <w:rsid w:val="00556B23"/>
    <w:rsid w:val="005602FC"/>
    <w:rsid w:val="0056109B"/>
    <w:rsid w:val="00562B9D"/>
    <w:rsid w:val="005632EC"/>
    <w:rsid w:val="00564327"/>
    <w:rsid w:val="00566C58"/>
    <w:rsid w:val="00570B44"/>
    <w:rsid w:val="0057227D"/>
    <w:rsid w:val="00574BF2"/>
    <w:rsid w:val="00581643"/>
    <w:rsid w:val="0058373D"/>
    <w:rsid w:val="005857F6"/>
    <w:rsid w:val="005877FA"/>
    <w:rsid w:val="005920E2"/>
    <w:rsid w:val="00593A94"/>
    <w:rsid w:val="00594258"/>
    <w:rsid w:val="00594BB6"/>
    <w:rsid w:val="0059620E"/>
    <w:rsid w:val="005A02E9"/>
    <w:rsid w:val="005A03E4"/>
    <w:rsid w:val="005A0973"/>
    <w:rsid w:val="005A1BDD"/>
    <w:rsid w:val="005A6CC3"/>
    <w:rsid w:val="005A7A4B"/>
    <w:rsid w:val="005B01BF"/>
    <w:rsid w:val="005B12F9"/>
    <w:rsid w:val="005B5408"/>
    <w:rsid w:val="005B5DAA"/>
    <w:rsid w:val="005B784F"/>
    <w:rsid w:val="005C1406"/>
    <w:rsid w:val="005C15C4"/>
    <w:rsid w:val="005C3873"/>
    <w:rsid w:val="005D0178"/>
    <w:rsid w:val="005D0763"/>
    <w:rsid w:val="005D5000"/>
    <w:rsid w:val="005D59D0"/>
    <w:rsid w:val="005E44B0"/>
    <w:rsid w:val="005F21E4"/>
    <w:rsid w:val="005F377B"/>
    <w:rsid w:val="005F4063"/>
    <w:rsid w:val="005F468D"/>
    <w:rsid w:val="005F49AB"/>
    <w:rsid w:val="005F6946"/>
    <w:rsid w:val="005F7A73"/>
    <w:rsid w:val="00610E5E"/>
    <w:rsid w:val="00616FDD"/>
    <w:rsid w:val="006200CA"/>
    <w:rsid w:val="00621F39"/>
    <w:rsid w:val="00624E2B"/>
    <w:rsid w:val="0062687E"/>
    <w:rsid w:val="006336FC"/>
    <w:rsid w:val="00634140"/>
    <w:rsid w:val="00634958"/>
    <w:rsid w:val="00635696"/>
    <w:rsid w:val="0063592F"/>
    <w:rsid w:val="006405DA"/>
    <w:rsid w:val="00642359"/>
    <w:rsid w:val="00642557"/>
    <w:rsid w:val="00642799"/>
    <w:rsid w:val="006438C9"/>
    <w:rsid w:val="0064469E"/>
    <w:rsid w:val="006451D3"/>
    <w:rsid w:val="00646C83"/>
    <w:rsid w:val="00650DD6"/>
    <w:rsid w:val="00652A4C"/>
    <w:rsid w:val="00652BB4"/>
    <w:rsid w:val="00655BE6"/>
    <w:rsid w:val="006602A4"/>
    <w:rsid w:val="006607F1"/>
    <w:rsid w:val="006621F4"/>
    <w:rsid w:val="00667ED3"/>
    <w:rsid w:val="0067041B"/>
    <w:rsid w:val="00671346"/>
    <w:rsid w:val="00671678"/>
    <w:rsid w:val="0067186E"/>
    <w:rsid w:val="00672692"/>
    <w:rsid w:val="00680C61"/>
    <w:rsid w:val="00682EDE"/>
    <w:rsid w:val="00683615"/>
    <w:rsid w:val="00687F74"/>
    <w:rsid w:val="00696DEA"/>
    <w:rsid w:val="00697A48"/>
    <w:rsid w:val="006A3FFF"/>
    <w:rsid w:val="006A74E1"/>
    <w:rsid w:val="006B3E53"/>
    <w:rsid w:val="006B46AF"/>
    <w:rsid w:val="006B7C4C"/>
    <w:rsid w:val="006C0D00"/>
    <w:rsid w:val="006C3B8E"/>
    <w:rsid w:val="006C5FF7"/>
    <w:rsid w:val="006D21F6"/>
    <w:rsid w:val="006D349D"/>
    <w:rsid w:val="006D37BD"/>
    <w:rsid w:val="006D40AF"/>
    <w:rsid w:val="006D5335"/>
    <w:rsid w:val="006D7BDB"/>
    <w:rsid w:val="006E069D"/>
    <w:rsid w:val="006E2F8E"/>
    <w:rsid w:val="006E3451"/>
    <w:rsid w:val="006E3D26"/>
    <w:rsid w:val="006F020F"/>
    <w:rsid w:val="006F22BF"/>
    <w:rsid w:val="006F3200"/>
    <w:rsid w:val="007034B9"/>
    <w:rsid w:val="0070666E"/>
    <w:rsid w:val="00706BD0"/>
    <w:rsid w:val="0070724F"/>
    <w:rsid w:val="00711D08"/>
    <w:rsid w:val="00714170"/>
    <w:rsid w:val="007312C1"/>
    <w:rsid w:val="00731C2E"/>
    <w:rsid w:val="00735612"/>
    <w:rsid w:val="00736118"/>
    <w:rsid w:val="00736E64"/>
    <w:rsid w:val="00737E59"/>
    <w:rsid w:val="00742037"/>
    <w:rsid w:val="00742A02"/>
    <w:rsid w:val="00744207"/>
    <w:rsid w:val="00746D40"/>
    <w:rsid w:val="00746DCB"/>
    <w:rsid w:val="00747012"/>
    <w:rsid w:val="007479EF"/>
    <w:rsid w:val="007503F3"/>
    <w:rsid w:val="0075045B"/>
    <w:rsid w:val="00753BFC"/>
    <w:rsid w:val="00754759"/>
    <w:rsid w:val="00761101"/>
    <w:rsid w:val="007662FA"/>
    <w:rsid w:val="00772633"/>
    <w:rsid w:val="00781200"/>
    <w:rsid w:val="0078171E"/>
    <w:rsid w:val="007819BE"/>
    <w:rsid w:val="00782E1A"/>
    <w:rsid w:val="00790FCF"/>
    <w:rsid w:val="007966B6"/>
    <w:rsid w:val="007967A2"/>
    <w:rsid w:val="00797BB5"/>
    <w:rsid w:val="007A0EEC"/>
    <w:rsid w:val="007A1B6C"/>
    <w:rsid w:val="007A22FA"/>
    <w:rsid w:val="007A74BD"/>
    <w:rsid w:val="007B1496"/>
    <w:rsid w:val="007B3DE7"/>
    <w:rsid w:val="007B4525"/>
    <w:rsid w:val="007B54D8"/>
    <w:rsid w:val="007C34A7"/>
    <w:rsid w:val="007C5D13"/>
    <w:rsid w:val="007C5D89"/>
    <w:rsid w:val="007D0030"/>
    <w:rsid w:val="007D0353"/>
    <w:rsid w:val="007D1863"/>
    <w:rsid w:val="007D53F5"/>
    <w:rsid w:val="007D760F"/>
    <w:rsid w:val="007F1661"/>
    <w:rsid w:val="007F1AF5"/>
    <w:rsid w:val="007F346F"/>
    <w:rsid w:val="007F4693"/>
    <w:rsid w:val="007F4F22"/>
    <w:rsid w:val="007F5BD7"/>
    <w:rsid w:val="00801037"/>
    <w:rsid w:val="00802403"/>
    <w:rsid w:val="00804BF3"/>
    <w:rsid w:val="008051FC"/>
    <w:rsid w:val="008055C0"/>
    <w:rsid w:val="00805E79"/>
    <w:rsid w:val="00806160"/>
    <w:rsid w:val="008072F9"/>
    <w:rsid w:val="00811E37"/>
    <w:rsid w:val="00812BC8"/>
    <w:rsid w:val="00812C81"/>
    <w:rsid w:val="00813AFA"/>
    <w:rsid w:val="008218D0"/>
    <w:rsid w:val="00821E60"/>
    <w:rsid w:val="00823716"/>
    <w:rsid w:val="00823CC7"/>
    <w:rsid w:val="00827D8E"/>
    <w:rsid w:val="0083055B"/>
    <w:rsid w:val="00830C13"/>
    <w:rsid w:val="00836A53"/>
    <w:rsid w:val="00837446"/>
    <w:rsid w:val="008404C7"/>
    <w:rsid w:val="00845C25"/>
    <w:rsid w:val="00846514"/>
    <w:rsid w:val="008479D8"/>
    <w:rsid w:val="008502D7"/>
    <w:rsid w:val="0085147A"/>
    <w:rsid w:val="00853A7D"/>
    <w:rsid w:val="00856A9A"/>
    <w:rsid w:val="00857752"/>
    <w:rsid w:val="00857B58"/>
    <w:rsid w:val="00861451"/>
    <w:rsid w:val="00864A52"/>
    <w:rsid w:val="008665E0"/>
    <w:rsid w:val="0086677E"/>
    <w:rsid w:val="00870AE7"/>
    <w:rsid w:val="008717EE"/>
    <w:rsid w:val="00874E30"/>
    <w:rsid w:val="00880647"/>
    <w:rsid w:val="0088140C"/>
    <w:rsid w:val="0088283A"/>
    <w:rsid w:val="0088317F"/>
    <w:rsid w:val="00885A1E"/>
    <w:rsid w:val="00885ECA"/>
    <w:rsid w:val="00891CF3"/>
    <w:rsid w:val="008A1172"/>
    <w:rsid w:val="008A2D05"/>
    <w:rsid w:val="008A5079"/>
    <w:rsid w:val="008A7CCC"/>
    <w:rsid w:val="008B0907"/>
    <w:rsid w:val="008B0D8C"/>
    <w:rsid w:val="008B28CD"/>
    <w:rsid w:val="008B35E1"/>
    <w:rsid w:val="008B4C6E"/>
    <w:rsid w:val="008C0C14"/>
    <w:rsid w:val="008C21FA"/>
    <w:rsid w:val="008C3E16"/>
    <w:rsid w:val="008C42AD"/>
    <w:rsid w:val="008C50ED"/>
    <w:rsid w:val="008C5E07"/>
    <w:rsid w:val="008C6196"/>
    <w:rsid w:val="008C6BCE"/>
    <w:rsid w:val="008C6CBE"/>
    <w:rsid w:val="008C6DD6"/>
    <w:rsid w:val="008D339C"/>
    <w:rsid w:val="008D52E5"/>
    <w:rsid w:val="008D61CA"/>
    <w:rsid w:val="008E24F6"/>
    <w:rsid w:val="008E35DB"/>
    <w:rsid w:val="008E3C66"/>
    <w:rsid w:val="008E4561"/>
    <w:rsid w:val="008E46E2"/>
    <w:rsid w:val="008F1FD7"/>
    <w:rsid w:val="008F3A48"/>
    <w:rsid w:val="008F4539"/>
    <w:rsid w:val="00901A5C"/>
    <w:rsid w:val="00903489"/>
    <w:rsid w:val="00907A08"/>
    <w:rsid w:val="0091026D"/>
    <w:rsid w:val="00911484"/>
    <w:rsid w:val="009115A8"/>
    <w:rsid w:val="00914912"/>
    <w:rsid w:val="009159FF"/>
    <w:rsid w:val="00916BC2"/>
    <w:rsid w:val="009176B2"/>
    <w:rsid w:val="00924BA5"/>
    <w:rsid w:val="00924BD6"/>
    <w:rsid w:val="00926706"/>
    <w:rsid w:val="00927CC0"/>
    <w:rsid w:val="009328CF"/>
    <w:rsid w:val="00934F87"/>
    <w:rsid w:val="0093574E"/>
    <w:rsid w:val="00935EF6"/>
    <w:rsid w:val="009400C1"/>
    <w:rsid w:val="0094103E"/>
    <w:rsid w:val="00942425"/>
    <w:rsid w:val="00956B84"/>
    <w:rsid w:val="00966B7F"/>
    <w:rsid w:val="0097185C"/>
    <w:rsid w:val="0097187F"/>
    <w:rsid w:val="00975736"/>
    <w:rsid w:val="00975923"/>
    <w:rsid w:val="00975E5C"/>
    <w:rsid w:val="00976529"/>
    <w:rsid w:val="00981C9B"/>
    <w:rsid w:val="009862A1"/>
    <w:rsid w:val="00987649"/>
    <w:rsid w:val="00990321"/>
    <w:rsid w:val="009906C3"/>
    <w:rsid w:val="00991FE8"/>
    <w:rsid w:val="0099412D"/>
    <w:rsid w:val="009955DE"/>
    <w:rsid w:val="00995F0A"/>
    <w:rsid w:val="009A0EE2"/>
    <w:rsid w:val="009A2013"/>
    <w:rsid w:val="009A50B9"/>
    <w:rsid w:val="009A77C2"/>
    <w:rsid w:val="009A77CB"/>
    <w:rsid w:val="009A7FE5"/>
    <w:rsid w:val="009B1F88"/>
    <w:rsid w:val="009B45A7"/>
    <w:rsid w:val="009B68B4"/>
    <w:rsid w:val="009B749E"/>
    <w:rsid w:val="009C2CE0"/>
    <w:rsid w:val="009C2F5B"/>
    <w:rsid w:val="009C5E0A"/>
    <w:rsid w:val="009C610C"/>
    <w:rsid w:val="009C7DD8"/>
    <w:rsid w:val="009D50DA"/>
    <w:rsid w:val="009E0126"/>
    <w:rsid w:val="009E3D17"/>
    <w:rsid w:val="009E593B"/>
    <w:rsid w:val="009F19D9"/>
    <w:rsid w:val="009F1A67"/>
    <w:rsid w:val="009F4279"/>
    <w:rsid w:val="009F4988"/>
    <w:rsid w:val="009F5211"/>
    <w:rsid w:val="009F6584"/>
    <w:rsid w:val="009F672A"/>
    <w:rsid w:val="00A01694"/>
    <w:rsid w:val="00A02591"/>
    <w:rsid w:val="00A033A6"/>
    <w:rsid w:val="00A05420"/>
    <w:rsid w:val="00A0594E"/>
    <w:rsid w:val="00A05F2D"/>
    <w:rsid w:val="00A066D7"/>
    <w:rsid w:val="00A10F74"/>
    <w:rsid w:val="00A115AC"/>
    <w:rsid w:val="00A131E7"/>
    <w:rsid w:val="00A1476D"/>
    <w:rsid w:val="00A21646"/>
    <w:rsid w:val="00A23090"/>
    <w:rsid w:val="00A234BA"/>
    <w:rsid w:val="00A23D9D"/>
    <w:rsid w:val="00A25859"/>
    <w:rsid w:val="00A33933"/>
    <w:rsid w:val="00A35077"/>
    <w:rsid w:val="00A36E6D"/>
    <w:rsid w:val="00A42635"/>
    <w:rsid w:val="00A42B26"/>
    <w:rsid w:val="00A4398A"/>
    <w:rsid w:val="00A45178"/>
    <w:rsid w:val="00A47ADD"/>
    <w:rsid w:val="00A50277"/>
    <w:rsid w:val="00A508E5"/>
    <w:rsid w:val="00A509D9"/>
    <w:rsid w:val="00A50C9F"/>
    <w:rsid w:val="00A52846"/>
    <w:rsid w:val="00A5678E"/>
    <w:rsid w:val="00A60D34"/>
    <w:rsid w:val="00A61147"/>
    <w:rsid w:val="00A612C7"/>
    <w:rsid w:val="00A63426"/>
    <w:rsid w:val="00A6368A"/>
    <w:rsid w:val="00A664A0"/>
    <w:rsid w:val="00A674A1"/>
    <w:rsid w:val="00A72693"/>
    <w:rsid w:val="00A7689D"/>
    <w:rsid w:val="00A814FE"/>
    <w:rsid w:val="00A82080"/>
    <w:rsid w:val="00A82FE4"/>
    <w:rsid w:val="00A86965"/>
    <w:rsid w:val="00A86CC4"/>
    <w:rsid w:val="00A8725A"/>
    <w:rsid w:val="00A87B3F"/>
    <w:rsid w:val="00A87B6F"/>
    <w:rsid w:val="00A926DE"/>
    <w:rsid w:val="00A9341C"/>
    <w:rsid w:val="00A95453"/>
    <w:rsid w:val="00A95F8D"/>
    <w:rsid w:val="00A963A2"/>
    <w:rsid w:val="00A96DFB"/>
    <w:rsid w:val="00AA17B3"/>
    <w:rsid w:val="00AA382C"/>
    <w:rsid w:val="00AA3933"/>
    <w:rsid w:val="00AA48F5"/>
    <w:rsid w:val="00AA58FE"/>
    <w:rsid w:val="00AB4235"/>
    <w:rsid w:val="00AB5DBD"/>
    <w:rsid w:val="00AC26EE"/>
    <w:rsid w:val="00AC3BC8"/>
    <w:rsid w:val="00AC562D"/>
    <w:rsid w:val="00AC5EE5"/>
    <w:rsid w:val="00AD06D8"/>
    <w:rsid w:val="00AD1F65"/>
    <w:rsid w:val="00AD4CF1"/>
    <w:rsid w:val="00AD63E0"/>
    <w:rsid w:val="00AE529D"/>
    <w:rsid w:val="00AE60AA"/>
    <w:rsid w:val="00AE7961"/>
    <w:rsid w:val="00AF2476"/>
    <w:rsid w:val="00AF3A69"/>
    <w:rsid w:val="00AF51A7"/>
    <w:rsid w:val="00AF68E8"/>
    <w:rsid w:val="00B0051D"/>
    <w:rsid w:val="00B006AF"/>
    <w:rsid w:val="00B02502"/>
    <w:rsid w:val="00B039AC"/>
    <w:rsid w:val="00B05039"/>
    <w:rsid w:val="00B1005E"/>
    <w:rsid w:val="00B113F9"/>
    <w:rsid w:val="00B1254B"/>
    <w:rsid w:val="00B129F5"/>
    <w:rsid w:val="00B12DD5"/>
    <w:rsid w:val="00B146F2"/>
    <w:rsid w:val="00B15B4C"/>
    <w:rsid w:val="00B16364"/>
    <w:rsid w:val="00B16C81"/>
    <w:rsid w:val="00B17C10"/>
    <w:rsid w:val="00B21001"/>
    <w:rsid w:val="00B22872"/>
    <w:rsid w:val="00B23D1B"/>
    <w:rsid w:val="00B25227"/>
    <w:rsid w:val="00B268CA"/>
    <w:rsid w:val="00B3436F"/>
    <w:rsid w:val="00B36D17"/>
    <w:rsid w:val="00B36F8C"/>
    <w:rsid w:val="00B373BC"/>
    <w:rsid w:val="00B37D2C"/>
    <w:rsid w:val="00B412D6"/>
    <w:rsid w:val="00B4417F"/>
    <w:rsid w:val="00B453AF"/>
    <w:rsid w:val="00B467A4"/>
    <w:rsid w:val="00B468F9"/>
    <w:rsid w:val="00B514FB"/>
    <w:rsid w:val="00B5185B"/>
    <w:rsid w:val="00B5220C"/>
    <w:rsid w:val="00B5254C"/>
    <w:rsid w:val="00B55812"/>
    <w:rsid w:val="00B609B7"/>
    <w:rsid w:val="00B65516"/>
    <w:rsid w:val="00B66377"/>
    <w:rsid w:val="00B66768"/>
    <w:rsid w:val="00B6689B"/>
    <w:rsid w:val="00B67310"/>
    <w:rsid w:val="00B67F34"/>
    <w:rsid w:val="00B721E1"/>
    <w:rsid w:val="00B7231B"/>
    <w:rsid w:val="00B725ED"/>
    <w:rsid w:val="00B73759"/>
    <w:rsid w:val="00B74544"/>
    <w:rsid w:val="00B749EA"/>
    <w:rsid w:val="00B75A6A"/>
    <w:rsid w:val="00B76780"/>
    <w:rsid w:val="00B767CE"/>
    <w:rsid w:val="00B80700"/>
    <w:rsid w:val="00B807C6"/>
    <w:rsid w:val="00B83DD1"/>
    <w:rsid w:val="00B86C69"/>
    <w:rsid w:val="00B90512"/>
    <w:rsid w:val="00B94315"/>
    <w:rsid w:val="00B94ECC"/>
    <w:rsid w:val="00B951B9"/>
    <w:rsid w:val="00B9540A"/>
    <w:rsid w:val="00B957CB"/>
    <w:rsid w:val="00B96124"/>
    <w:rsid w:val="00BA23E1"/>
    <w:rsid w:val="00BA2B7C"/>
    <w:rsid w:val="00BA61CA"/>
    <w:rsid w:val="00BA6BD7"/>
    <w:rsid w:val="00BA7100"/>
    <w:rsid w:val="00BA7893"/>
    <w:rsid w:val="00BB0265"/>
    <w:rsid w:val="00BB2A18"/>
    <w:rsid w:val="00BB2C04"/>
    <w:rsid w:val="00BB5417"/>
    <w:rsid w:val="00BB793E"/>
    <w:rsid w:val="00BC0487"/>
    <w:rsid w:val="00BC3C61"/>
    <w:rsid w:val="00BC5B8C"/>
    <w:rsid w:val="00BC6022"/>
    <w:rsid w:val="00BD18B8"/>
    <w:rsid w:val="00BD2E38"/>
    <w:rsid w:val="00BD3F03"/>
    <w:rsid w:val="00BD491E"/>
    <w:rsid w:val="00BD5A7B"/>
    <w:rsid w:val="00BD64B4"/>
    <w:rsid w:val="00BD6C9F"/>
    <w:rsid w:val="00BD7846"/>
    <w:rsid w:val="00BE2E35"/>
    <w:rsid w:val="00BE3BBC"/>
    <w:rsid w:val="00BE3FBD"/>
    <w:rsid w:val="00BE51E4"/>
    <w:rsid w:val="00BE648E"/>
    <w:rsid w:val="00BE72C6"/>
    <w:rsid w:val="00BF0073"/>
    <w:rsid w:val="00BF0EC0"/>
    <w:rsid w:val="00BF20FA"/>
    <w:rsid w:val="00BF4595"/>
    <w:rsid w:val="00BF64AB"/>
    <w:rsid w:val="00C036CA"/>
    <w:rsid w:val="00C05DE5"/>
    <w:rsid w:val="00C06EA5"/>
    <w:rsid w:val="00C1592D"/>
    <w:rsid w:val="00C1635D"/>
    <w:rsid w:val="00C16683"/>
    <w:rsid w:val="00C235F8"/>
    <w:rsid w:val="00C24B59"/>
    <w:rsid w:val="00C255C1"/>
    <w:rsid w:val="00C275DD"/>
    <w:rsid w:val="00C43157"/>
    <w:rsid w:val="00C43D47"/>
    <w:rsid w:val="00C44471"/>
    <w:rsid w:val="00C52054"/>
    <w:rsid w:val="00C5281B"/>
    <w:rsid w:val="00C543FC"/>
    <w:rsid w:val="00C54635"/>
    <w:rsid w:val="00C615DE"/>
    <w:rsid w:val="00C61668"/>
    <w:rsid w:val="00C63132"/>
    <w:rsid w:val="00C64845"/>
    <w:rsid w:val="00C66815"/>
    <w:rsid w:val="00C67219"/>
    <w:rsid w:val="00C67E57"/>
    <w:rsid w:val="00C717EF"/>
    <w:rsid w:val="00C757BE"/>
    <w:rsid w:val="00C77A78"/>
    <w:rsid w:val="00C845DE"/>
    <w:rsid w:val="00C845F6"/>
    <w:rsid w:val="00C84B12"/>
    <w:rsid w:val="00C851AD"/>
    <w:rsid w:val="00C853AA"/>
    <w:rsid w:val="00C87B30"/>
    <w:rsid w:val="00C926F8"/>
    <w:rsid w:val="00C94822"/>
    <w:rsid w:val="00C94D2B"/>
    <w:rsid w:val="00C94DB6"/>
    <w:rsid w:val="00C9521D"/>
    <w:rsid w:val="00CA0E48"/>
    <w:rsid w:val="00CA189C"/>
    <w:rsid w:val="00CA30D9"/>
    <w:rsid w:val="00CA3BAA"/>
    <w:rsid w:val="00CA4F28"/>
    <w:rsid w:val="00CB075A"/>
    <w:rsid w:val="00CB07CC"/>
    <w:rsid w:val="00CB59B3"/>
    <w:rsid w:val="00CB6C3D"/>
    <w:rsid w:val="00CB6D3B"/>
    <w:rsid w:val="00CC69D8"/>
    <w:rsid w:val="00CC6FEE"/>
    <w:rsid w:val="00CE1812"/>
    <w:rsid w:val="00CE763D"/>
    <w:rsid w:val="00CE7D77"/>
    <w:rsid w:val="00CF1E9E"/>
    <w:rsid w:val="00CF332D"/>
    <w:rsid w:val="00CF4268"/>
    <w:rsid w:val="00CF4BD8"/>
    <w:rsid w:val="00D01E16"/>
    <w:rsid w:val="00D031FB"/>
    <w:rsid w:val="00D03D30"/>
    <w:rsid w:val="00D043C0"/>
    <w:rsid w:val="00D04A9A"/>
    <w:rsid w:val="00D05730"/>
    <w:rsid w:val="00D06C15"/>
    <w:rsid w:val="00D14BD1"/>
    <w:rsid w:val="00D15799"/>
    <w:rsid w:val="00D1691E"/>
    <w:rsid w:val="00D170F3"/>
    <w:rsid w:val="00D174C7"/>
    <w:rsid w:val="00D20806"/>
    <w:rsid w:val="00D26A1C"/>
    <w:rsid w:val="00D41E5F"/>
    <w:rsid w:val="00D421EC"/>
    <w:rsid w:val="00D42B8F"/>
    <w:rsid w:val="00D436EE"/>
    <w:rsid w:val="00D4514D"/>
    <w:rsid w:val="00D453D6"/>
    <w:rsid w:val="00D4714C"/>
    <w:rsid w:val="00D50A20"/>
    <w:rsid w:val="00D55963"/>
    <w:rsid w:val="00D6060C"/>
    <w:rsid w:val="00D60B3B"/>
    <w:rsid w:val="00D63771"/>
    <w:rsid w:val="00D67B64"/>
    <w:rsid w:val="00D706DD"/>
    <w:rsid w:val="00D70D78"/>
    <w:rsid w:val="00D751D2"/>
    <w:rsid w:val="00D7613E"/>
    <w:rsid w:val="00D763DB"/>
    <w:rsid w:val="00D7680C"/>
    <w:rsid w:val="00D813F4"/>
    <w:rsid w:val="00D81A34"/>
    <w:rsid w:val="00D86B58"/>
    <w:rsid w:val="00D97012"/>
    <w:rsid w:val="00D97634"/>
    <w:rsid w:val="00D97F18"/>
    <w:rsid w:val="00DB2B1C"/>
    <w:rsid w:val="00DB3B0C"/>
    <w:rsid w:val="00DB534C"/>
    <w:rsid w:val="00DB5F2E"/>
    <w:rsid w:val="00DB64FE"/>
    <w:rsid w:val="00DC129E"/>
    <w:rsid w:val="00DC267F"/>
    <w:rsid w:val="00DC2AE0"/>
    <w:rsid w:val="00DC4742"/>
    <w:rsid w:val="00DC58F9"/>
    <w:rsid w:val="00DC65F6"/>
    <w:rsid w:val="00DC742F"/>
    <w:rsid w:val="00DD0E33"/>
    <w:rsid w:val="00DD1E5E"/>
    <w:rsid w:val="00DD3B9D"/>
    <w:rsid w:val="00DD68A9"/>
    <w:rsid w:val="00DE40A7"/>
    <w:rsid w:val="00DE42E8"/>
    <w:rsid w:val="00DE4329"/>
    <w:rsid w:val="00DE6811"/>
    <w:rsid w:val="00DE732E"/>
    <w:rsid w:val="00DE74FA"/>
    <w:rsid w:val="00DF0A2E"/>
    <w:rsid w:val="00DF0FD2"/>
    <w:rsid w:val="00DF15B3"/>
    <w:rsid w:val="00DF2125"/>
    <w:rsid w:val="00DF3550"/>
    <w:rsid w:val="00DF44BA"/>
    <w:rsid w:val="00DF52C9"/>
    <w:rsid w:val="00E0371C"/>
    <w:rsid w:val="00E03C99"/>
    <w:rsid w:val="00E03EA0"/>
    <w:rsid w:val="00E04328"/>
    <w:rsid w:val="00E10130"/>
    <w:rsid w:val="00E10B60"/>
    <w:rsid w:val="00E11B2A"/>
    <w:rsid w:val="00E137CA"/>
    <w:rsid w:val="00E15133"/>
    <w:rsid w:val="00E174D3"/>
    <w:rsid w:val="00E21091"/>
    <w:rsid w:val="00E2188E"/>
    <w:rsid w:val="00E2534D"/>
    <w:rsid w:val="00E25BBE"/>
    <w:rsid w:val="00E26837"/>
    <w:rsid w:val="00E27A2D"/>
    <w:rsid w:val="00E30647"/>
    <w:rsid w:val="00E315CD"/>
    <w:rsid w:val="00E32DB3"/>
    <w:rsid w:val="00E341AB"/>
    <w:rsid w:val="00E341CC"/>
    <w:rsid w:val="00E3607D"/>
    <w:rsid w:val="00E43268"/>
    <w:rsid w:val="00E45BD5"/>
    <w:rsid w:val="00E47565"/>
    <w:rsid w:val="00E511B1"/>
    <w:rsid w:val="00E51B6C"/>
    <w:rsid w:val="00E532E7"/>
    <w:rsid w:val="00E54085"/>
    <w:rsid w:val="00E559D7"/>
    <w:rsid w:val="00E56240"/>
    <w:rsid w:val="00E569B9"/>
    <w:rsid w:val="00E604F6"/>
    <w:rsid w:val="00E63013"/>
    <w:rsid w:val="00E643D7"/>
    <w:rsid w:val="00E706C0"/>
    <w:rsid w:val="00E74477"/>
    <w:rsid w:val="00E745EF"/>
    <w:rsid w:val="00E75C73"/>
    <w:rsid w:val="00E76C08"/>
    <w:rsid w:val="00E80A17"/>
    <w:rsid w:val="00E80E88"/>
    <w:rsid w:val="00E824B2"/>
    <w:rsid w:val="00E82856"/>
    <w:rsid w:val="00E82DEF"/>
    <w:rsid w:val="00E902F4"/>
    <w:rsid w:val="00E931C0"/>
    <w:rsid w:val="00E95E70"/>
    <w:rsid w:val="00E97BF8"/>
    <w:rsid w:val="00EA0160"/>
    <w:rsid w:val="00EA07B3"/>
    <w:rsid w:val="00EA3279"/>
    <w:rsid w:val="00EA3C3B"/>
    <w:rsid w:val="00EA4725"/>
    <w:rsid w:val="00EA75B2"/>
    <w:rsid w:val="00EB12CF"/>
    <w:rsid w:val="00EB23A6"/>
    <w:rsid w:val="00EB3653"/>
    <w:rsid w:val="00EB37D2"/>
    <w:rsid w:val="00EB4A07"/>
    <w:rsid w:val="00EB4CAA"/>
    <w:rsid w:val="00EB752C"/>
    <w:rsid w:val="00EB7C00"/>
    <w:rsid w:val="00EC1F5D"/>
    <w:rsid w:val="00EC275F"/>
    <w:rsid w:val="00EC2F7C"/>
    <w:rsid w:val="00EC5D32"/>
    <w:rsid w:val="00EC685B"/>
    <w:rsid w:val="00ED1494"/>
    <w:rsid w:val="00ED23B8"/>
    <w:rsid w:val="00ED6615"/>
    <w:rsid w:val="00EE08B4"/>
    <w:rsid w:val="00EE1CF7"/>
    <w:rsid w:val="00EE244D"/>
    <w:rsid w:val="00EE5748"/>
    <w:rsid w:val="00EF1681"/>
    <w:rsid w:val="00EF37FD"/>
    <w:rsid w:val="00EF3983"/>
    <w:rsid w:val="00EF4010"/>
    <w:rsid w:val="00EF7A55"/>
    <w:rsid w:val="00F0078C"/>
    <w:rsid w:val="00F0130C"/>
    <w:rsid w:val="00F044AE"/>
    <w:rsid w:val="00F0537D"/>
    <w:rsid w:val="00F066AF"/>
    <w:rsid w:val="00F06ADE"/>
    <w:rsid w:val="00F06DD2"/>
    <w:rsid w:val="00F06F69"/>
    <w:rsid w:val="00F11039"/>
    <w:rsid w:val="00F11CBE"/>
    <w:rsid w:val="00F1237F"/>
    <w:rsid w:val="00F15C53"/>
    <w:rsid w:val="00F176BA"/>
    <w:rsid w:val="00F235C6"/>
    <w:rsid w:val="00F24CE4"/>
    <w:rsid w:val="00F25E49"/>
    <w:rsid w:val="00F275DF"/>
    <w:rsid w:val="00F30041"/>
    <w:rsid w:val="00F3206A"/>
    <w:rsid w:val="00F3417A"/>
    <w:rsid w:val="00F349C6"/>
    <w:rsid w:val="00F4373B"/>
    <w:rsid w:val="00F43CDF"/>
    <w:rsid w:val="00F44C89"/>
    <w:rsid w:val="00F45ECB"/>
    <w:rsid w:val="00F469E5"/>
    <w:rsid w:val="00F514A1"/>
    <w:rsid w:val="00F52317"/>
    <w:rsid w:val="00F52491"/>
    <w:rsid w:val="00F52C30"/>
    <w:rsid w:val="00F60152"/>
    <w:rsid w:val="00F61E5B"/>
    <w:rsid w:val="00F628E1"/>
    <w:rsid w:val="00F635CC"/>
    <w:rsid w:val="00F66375"/>
    <w:rsid w:val="00F676B9"/>
    <w:rsid w:val="00F716A9"/>
    <w:rsid w:val="00F71F13"/>
    <w:rsid w:val="00F73D91"/>
    <w:rsid w:val="00F73ED5"/>
    <w:rsid w:val="00F75E1F"/>
    <w:rsid w:val="00F76CE7"/>
    <w:rsid w:val="00F77E11"/>
    <w:rsid w:val="00F80787"/>
    <w:rsid w:val="00F91E7F"/>
    <w:rsid w:val="00F9327B"/>
    <w:rsid w:val="00F94F9B"/>
    <w:rsid w:val="00FA02D8"/>
    <w:rsid w:val="00FA18A7"/>
    <w:rsid w:val="00FA4E74"/>
    <w:rsid w:val="00FA570A"/>
    <w:rsid w:val="00FA59C6"/>
    <w:rsid w:val="00FA74CD"/>
    <w:rsid w:val="00FB0AD9"/>
    <w:rsid w:val="00FB20B9"/>
    <w:rsid w:val="00FB786B"/>
    <w:rsid w:val="00FC03C3"/>
    <w:rsid w:val="00FC3A98"/>
    <w:rsid w:val="00FC3DE6"/>
    <w:rsid w:val="00FC4722"/>
    <w:rsid w:val="00FC5307"/>
    <w:rsid w:val="00FC7111"/>
    <w:rsid w:val="00FD017F"/>
    <w:rsid w:val="00FD01C8"/>
    <w:rsid w:val="00FD6F95"/>
    <w:rsid w:val="00FD7F4C"/>
    <w:rsid w:val="00FE0172"/>
    <w:rsid w:val="00FE4566"/>
    <w:rsid w:val="00FF05F5"/>
    <w:rsid w:val="00FF0718"/>
    <w:rsid w:val="00FF0841"/>
    <w:rsid w:val="00FF5044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suppressAutoHyphens w:val="0"/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suppressAutoHyphens w:val="0"/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uppressAutoHyphens w:val="0"/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sz w:val="22"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suppressAutoHyphens w:val="0"/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uppressAutoHyphens w:val="0"/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  <w:suppressAutoHyphens w:val="0"/>
    </w:pPr>
    <w:rPr>
      <w:rFonts w:ascii="Arial" w:hAnsi="Arial"/>
      <w:sz w:val="22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pPr>
      <w:suppressAutoHyphens w:val="0"/>
    </w:pPr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suppressAutoHyphens w:val="0"/>
      <w:overflowPunct w:val="0"/>
      <w:autoSpaceDE w:val="0"/>
      <w:autoSpaceDN w:val="0"/>
      <w:ind w:left="567"/>
      <w:jc w:val="both"/>
    </w:pPr>
    <w:rPr>
      <w:rFonts w:ascii="Arial" w:hAnsi="Arial" w:cs="Arial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suppressAutoHyphens w:val="0"/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uppressAutoHyphens w:val="0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suppressAutoHyphens w:val="0"/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customStyle="1" w:styleId="datalabel">
    <w:name w:val="datalabel"/>
    <w:rsid w:val="00441D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suppressAutoHyphens w:val="0"/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suppressAutoHyphens w:val="0"/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uppressAutoHyphens w:val="0"/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sz w:val="22"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suppressAutoHyphens w:val="0"/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uppressAutoHyphens w:val="0"/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  <w:suppressAutoHyphens w:val="0"/>
    </w:pPr>
    <w:rPr>
      <w:rFonts w:ascii="Arial" w:hAnsi="Arial"/>
      <w:sz w:val="22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pPr>
      <w:suppressAutoHyphens w:val="0"/>
    </w:pPr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suppressAutoHyphens w:val="0"/>
      <w:overflowPunct w:val="0"/>
      <w:autoSpaceDE w:val="0"/>
      <w:autoSpaceDN w:val="0"/>
      <w:ind w:left="567"/>
      <w:jc w:val="both"/>
    </w:pPr>
    <w:rPr>
      <w:rFonts w:ascii="Arial" w:hAnsi="Arial" w:cs="Arial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suppressAutoHyphens w:val="0"/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uppressAutoHyphens w:val="0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suppressAutoHyphens w:val="0"/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customStyle="1" w:styleId="datalabel">
    <w:name w:val="datalabel"/>
    <w:rsid w:val="00441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CC121-5436-4BCD-B9DC-AB962E8E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21</Pages>
  <Words>8613</Words>
  <Characters>50819</Characters>
  <Application>Microsoft Office Word</Application>
  <DocSecurity>0</DocSecurity>
  <Lines>423</Lines>
  <Paragraphs>118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59314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12</cp:revision>
  <cp:lastPrinted>2019-01-11T06:31:00Z</cp:lastPrinted>
  <dcterms:created xsi:type="dcterms:W3CDTF">2019-01-18T11:17:00Z</dcterms:created>
  <dcterms:modified xsi:type="dcterms:W3CDTF">2019-02-11T12:20:00Z</dcterms:modified>
</cp:coreProperties>
</file>