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58" w:rsidRDefault="00104D58" w:rsidP="00104D58">
      <w:pPr>
        <w:rPr>
          <w:b/>
          <w:sz w:val="28"/>
          <w:szCs w:val="28"/>
        </w:rPr>
      </w:pPr>
    </w:p>
    <w:p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8"/>
        <w:gridCol w:w="4484"/>
      </w:tblGrid>
      <w:tr w:rsidR="00104D58" w:rsidRPr="00A82CF0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104D58" w:rsidRPr="00A82CF0" w:rsidRDefault="00FA0B7F" w:rsidP="005D3E34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104D58" w:rsidRPr="00A82CF0" w:rsidRDefault="007206A5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Pytle na odpad</w:t>
            </w:r>
          </w:p>
        </w:tc>
      </w:tr>
      <w:tr w:rsidR="00104D58" w:rsidRPr="00A82CF0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104D58" w:rsidRPr="00A82CF0" w:rsidRDefault="00FA0B7F" w:rsidP="00FA0B7F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104D58" w:rsidRPr="003E40B5" w:rsidRDefault="008F469D" w:rsidP="008F469D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Veřejná zakázka malého rozsahu</w:t>
            </w:r>
            <w:r w:rsidR="005A655F">
              <w:rPr>
                <w:b/>
              </w:rPr>
              <w:t xml:space="preserve">, </w:t>
            </w:r>
            <w:r w:rsidR="006218D0">
              <w:rPr>
                <w:b/>
              </w:rPr>
              <w:t>s </w:t>
            </w:r>
            <w:bookmarkStart w:id="0" w:name="_GoBack"/>
            <w:bookmarkEnd w:id="0"/>
            <w:r w:rsidR="005A655F">
              <w:rPr>
                <w:b/>
              </w:rPr>
              <w:t>uveřejnění</w:t>
            </w:r>
            <w:r w:rsidR="006218D0">
              <w:rPr>
                <w:b/>
              </w:rPr>
              <w:t>m</w:t>
            </w:r>
            <w:r w:rsidR="005A655F">
              <w:rPr>
                <w:b/>
              </w:rPr>
              <w:t xml:space="preserve"> výzvy</w:t>
            </w:r>
          </w:p>
        </w:tc>
      </w:tr>
      <w:tr w:rsidR="00104D58" w:rsidRPr="00A82CF0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104D58" w:rsidRPr="00A82CF0" w:rsidRDefault="00104D58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104D58" w:rsidRPr="00A82CF0" w:rsidRDefault="00FA0B7F" w:rsidP="00EF209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ZMR-</w:t>
            </w:r>
            <w:r w:rsidR="005A655F">
              <w:rPr>
                <w:b/>
              </w:rPr>
              <w:t>2019-</w:t>
            </w:r>
            <w:r w:rsidR="007206A5">
              <w:rPr>
                <w:b/>
              </w:rPr>
              <w:t>3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104D58" w:rsidRDefault="00104D58" w:rsidP="005D3E34">
            <w:pPr>
              <w:spacing w:before="138" w:after="0" w:line="260" w:lineRule="exact"/>
              <w:rPr>
                <w:b/>
              </w:rPr>
            </w:pPr>
          </w:p>
          <w:p w:rsidR="004A2E62" w:rsidRDefault="004A2E62" w:rsidP="005D3E34">
            <w:pPr>
              <w:spacing w:before="138" w:after="0" w:line="260" w:lineRule="exact"/>
              <w:rPr>
                <w:b/>
              </w:rPr>
            </w:pPr>
          </w:p>
          <w:p w:rsidR="00190890" w:rsidRPr="00276422" w:rsidRDefault="00190890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1C0C8D" w:rsidRDefault="001C0C8D" w:rsidP="005D3E34">
            <w:pPr>
              <w:spacing w:before="138" w:after="0" w:line="260" w:lineRule="exact"/>
              <w:rPr>
                <w:b/>
              </w:rPr>
            </w:pPr>
          </w:p>
          <w:p w:rsidR="001C0C8D" w:rsidRPr="00276422" w:rsidRDefault="001C0C8D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D58" w:rsidRPr="000B6BF4" w:rsidRDefault="006218D0" w:rsidP="005D3E34">
            <w:pPr>
              <w:spacing w:before="138" w:after="0" w:line="260" w:lineRule="exact"/>
              <w:rPr>
                <w:b/>
              </w:rPr>
            </w:pPr>
            <w:hyperlink r:id="rId6" w:history="1">
              <w:r w:rsidR="00104D58" w:rsidRPr="000B6BF4">
                <w:rPr>
                  <w:rStyle w:val="Hypertextovodkaz"/>
                  <w:b/>
                </w:rPr>
                <w:t>sekretariat@nemji.cz</w:t>
              </w:r>
            </w:hyperlink>
            <w:r w:rsidR="00104D58" w:rsidRPr="000B6BF4">
              <w:rPr>
                <w:b/>
              </w:rPr>
              <w:t xml:space="preserve"> 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58" w:rsidRPr="00276422" w:rsidRDefault="00104D58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104D58" w:rsidRPr="00276422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104D58" w:rsidRPr="000B6BF4" w:rsidRDefault="00104D58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:rsidR="00100E65" w:rsidRDefault="00100E65" w:rsidP="00104D58">
      <w:pPr>
        <w:spacing w:after="0" w:line="240" w:lineRule="auto"/>
        <w:jc w:val="both"/>
      </w:pPr>
    </w:p>
    <w:p w:rsidR="00100E65" w:rsidRDefault="00100E65" w:rsidP="00104D58">
      <w:pPr>
        <w:spacing w:after="0" w:line="240" w:lineRule="auto"/>
        <w:jc w:val="both"/>
      </w:pPr>
    </w:p>
    <w:p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34136E">
              <w:rPr>
                <w:rFonts w:eastAsia="Times New Roman" w:cs="Arial"/>
                <w:b/>
                <w:lang w:eastAsia="cs-CZ"/>
              </w:rPr>
              <w:t xml:space="preserve"> – oficiální název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34136E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34136E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34136E" w:rsidRPr="000B6BF4" w:rsidRDefault="0034136E" w:rsidP="0034136E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435F66" w:rsidRDefault="00435F6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2764"/>
      </w:tblGrid>
      <w:tr w:rsidR="00902EBE" w:rsidRPr="000E50C1" w:rsidTr="00E5370A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2EBE" w:rsidRPr="00902EBE" w:rsidRDefault="007206A5" w:rsidP="00902E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  <w:lang w:eastAsia="cs-CZ"/>
              </w:rPr>
              <w:t>Pytle na odpad</w:t>
            </w:r>
          </w:p>
        </w:tc>
      </w:tr>
      <w:tr w:rsidR="00E5370A" w:rsidRPr="000E50C1" w:rsidTr="00E5370A">
        <w:trPr>
          <w:trHeight w:val="397"/>
          <w:jc w:val="center"/>
        </w:trPr>
        <w:tc>
          <w:tcPr>
            <w:tcW w:w="6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370A" w:rsidRPr="000E50C1" w:rsidRDefault="00E5370A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Nabídková cena </w:t>
            </w:r>
            <w:r w:rsidR="00AE20D3">
              <w:rPr>
                <w:rFonts w:eastAsia="Times New Roman" w:cs="Calibri"/>
                <w:b/>
                <w:lang w:eastAsia="cs-CZ"/>
              </w:rPr>
              <w:t>za předmět plnění</w:t>
            </w:r>
            <w:r>
              <w:rPr>
                <w:rFonts w:eastAsia="Times New Roman" w:cs="Calibri"/>
                <w:b/>
                <w:lang w:eastAsia="cs-CZ"/>
              </w:rPr>
              <w:t xml:space="preserve"> bez DPH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370A" w:rsidRPr="000E50C1" w:rsidRDefault="00E5370A" w:rsidP="00137FB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AE20D3" w:rsidRPr="000E50C1" w:rsidTr="00E5370A">
        <w:trPr>
          <w:trHeight w:val="397"/>
          <w:jc w:val="center"/>
        </w:trPr>
        <w:tc>
          <w:tcPr>
            <w:tcW w:w="6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Nabídková cena za předmět plnění včetně DPH</w:t>
            </w: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</w:tbl>
    <w:p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V .........</w:t>
      </w:r>
      <w:r w:rsidR="00890B42">
        <w:rPr>
          <w:rFonts w:eastAsia="Times New Roman" w:cs="Calibri"/>
          <w:lang w:eastAsia="cs-CZ"/>
        </w:rPr>
        <w:t>............ dne ..................</w:t>
      </w: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:rsidR="00104D58" w:rsidRPr="00104D58" w:rsidRDefault="00104D58" w:rsidP="00104D58"/>
    <w:sectPr w:rsidR="00104D58" w:rsidRPr="00104D58" w:rsidSect="00104D58">
      <w:headerReference w:type="default" r:id="rId7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0D" w:rsidRDefault="0077530D" w:rsidP="0028249A">
      <w:pPr>
        <w:spacing w:after="0" w:line="240" w:lineRule="auto"/>
      </w:pPr>
      <w:r>
        <w:separator/>
      </w:r>
    </w:p>
  </w:endnote>
  <w:endnote w:type="continuationSeparator" w:id="0">
    <w:p w:rsidR="0077530D" w:rsidRDefault="0077530D" w:rsidP="002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0D" w:rsidRDefault="0077530D" w:rsidP="0028249A">
      <w:pPr>
        <w:spacing w:after="0" w:line="240" w:lineRule="auto"/>
      </w:pPr>
      <w:r>
        <w:separator/>
      </w:r>
    </w:p>
  </w:footnote>
  <w:footnote w:type="continuationSeparator" w:id="0">
    <w:p w:rsidR="0077530D" w:rsidRDefault="0077530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E65980" wp14:editId="67046BF3">
          <wp:simplePos x="0" y="0"/>
          <wp:positionH relativeFrom="margin">
            <wp:posOffset>24130</wp:posOffset>
          </wp:positionH>
          <wp:positionV relativeFrom="margin">
            <wp:posOffset>-614045</wp:posOffset>
          </wp:positionV>
          <wp:extent cx="614680" cy="590550"/>
          <wp:effectExtent l="0" t="0" r="0" b="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:rsidR="0028249A" w:rsidRPr="0028249A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FA0B7F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9A"/>
    <w:rsid w:val="000A5054"/>
    <w:rsid w:val="00100E65"/>
    <w:rsid w:val="00104D58"/>
    <w:rsid w:val="00190890"/>
    <w:rsid w:val="001C0C8D"/>
    <w:rsid w:val="0028249A"/>
    <w:rsid w:val="0034136E"/>
    <w:rsid w:val="00435F66"/>
    <w:rsid w:val="004A2E62"/>
    <w:rsid w:val="005A655F"/>
    <w:rsid w:val="006218D0"/>
    <w:rsid w:val="006968BD"/>
    <w:rsid w:val="007206A5"/>
    <w:rsid w:val="00744126"/>
    <w:rsid w:val="0077530D"/>
    <w:rsid w:val="00890B42"/>
    <w:rsid w:val="008F469D"/>
    <w:rsid w:val="00902EBE"/>
    <w:rsid w:val="009B3121"/>
    <w:rsid w:val="009C558C"/>
    <w:rsid w:val="00AE20D3"/>
    <w:rsid w:val="00C81686"/>
    <w:rsid w:val="00D229BD"/>
    <w:rsid w:val="00E16C3A"/>
    <w:rsid w:val="00E5370A"/>
    <w:rsid w:val="00EC79F6"/>
    <w:rsid w:val="00EF2096"/>
    <w:rsid w:val="00FA0B7F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54CF427"/>
  <w15:docId w15:val="{DBE7AC5B-7990-4AC8-975E-7DEFF70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nemj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25</cp:revision>
  <dcterms:created xsi:type="dcterms:W3CDTF">2017-10-06T09:13:00Z</dcterms:created>
  <dcterms:modified xsi:type="dcterms:W3CDTF">2019-02-14T06:37:00Z</dcterms:modified>
</cp:coreProperties>
</file>