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D43" w:rsidRDefault="00C64D43">
      <w:pPr>
        <w:widowControl/>
        <w:textAlignment w:val="auto"/>
        <w:outlineLvl w:val="0"/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</w:pPr>
      <w:bookmarkStart w:id="0" w:name="_GoBack"/>
      <w:bookmarkEnd w:id="0"/>
      <w:r>
        <w:rPr>
          <w:rFonts w:eastAsia="Times New Roman" w:cs="Times New Roman"/>
          <w:color w:val="000000"/>
          <w:kern w:val="0"/>
          <w:sz w:val="21"/>
          <w:szCs w:val="21"/>
          <w:lang w:eastAsia="ar-SA" w:bidi="ar-SA"/>
        </w:rPr>
        <w:t>Příloha č. 2 b)</w:t>
      </w:r>
    </w:p>
    <w:p w:rsidR="00C64D43" w:rsidRDefault="00C64D43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:rsidR="00C64D43" w:rsidRDefault="00C64D43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vymezující předmět veřejné zakázky</w:t>
      </w:r>
    </w:p>
    <w:p w:rsidR="00C64D43" w:rsidRDefault="00C64D43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</w:p>
    <w:p w:rsidR="00C64D43" w:rsidRDefault="00C64D43">
      <w:pPr>
        <w:widowControl/>
        <w:ind w:right="-143"/>
        <w:jc w:val="center"/>
        <w:textAlignment w:val="auto"/>
      </w:pPr>
      <w:r>
        <w:rPr>
          <w:rFonts w:eastAsia="Times New Roman" w:cs="Times New Roman"/>
          <w:b/>
          <w:bCs/>
          <w:kern w:val="0"/>
          <w:sz w:val="28"/>
          <w:szCs w:val="28"/>
          <w:u w:val="single"/>
          <w:shd w:val="clear" w:color="auto" w:fill="F7CAAC"/>
          <w:lang w:eastAsia="ar-SA" w:bidi="ar-SA"/>
        </w:rPr>
        <w:t>SKUPINA B – DEZINFEKČNÍ PROSTŘEDKY PRO DEZINFEKCI KŮŽE, SLIZNIC, OPERAČNÍHO POLE</w:t>
      </w:r>
    </w:p>
    <w:p w:rsidR="00C64D43" w:rsidRDefault="00C64D43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</w:p>
    <w:p w:rsidR="00C64D43" w:rsidRPr="00CE6142" w:rsidRDefault="00C64D43" w:rsidP="006F0584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tbl>
      <w:tblPr>
        <w:tblW w:w="9747" w:type="dxa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10"/>
        <w:gridCol w:w="6237"/>
      </w:tblGrid>
      <w:tr w:rsidR="00C64D43" w:rsidTr="00734B89">
        <w:trPr>
          <w:trHeight w:val="284"/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bookmarkStart w:id="1" w:name="_Hlk13822049"/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C64D43" w:rsidTr="00734B89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Žďárská 610, 592 31  Nové Město na Moravě</w:t>
            </w:r>
          </w:p>
        </w:tc>
      </w:tr>
      <w:tr w:rsidR="00C64D43" w:rsidTr="00734B89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C64D43" w:rsidTr="00734B89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C64D43" w:rsidTr="00734B89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</w:p>
        </w:tc>
      </w:tr>
      <w:tr w:rsidR="00C64D43" w:rsidTr="00734B89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C64D43" w:rsidTr="00734B89">
        <w:trPr>
          <w:trHeight w:val="284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xxxxxxx</w:t>
            </w:r>
          </w:p>
        </w:tc>
      </w:tr>
      <w:tr w:rsidR="00C64D43" w:rsidTr="00734B89">
        <w:trPr>
          <w:trHeight w:val="392"/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C64D43" w:rsidP="00734B89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D43" w:rsidRDefault="009D4142" w:rsidP="00734B89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01/20/VZ</w:t>
            </w:r>
          </w:p>
        </w:tc>
      </w:tr>
      <w:bookmarkEnd w:id="1"/>
    </w:tbl>
    <w:p w:rsidR="00C64D43" w:rsidRPr="00CE6142" w:rsidRDefault="00C64D43" w:rsidP="006F0584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:rsidR="00C64D43" w:rsidRPr="008E54D8" w:rsidRDefault="00C64D43" w:rsidP="006F0584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2" w:name="_Toc326307192"/>
      <w:bookmarkStart w:id="3" w:name="_Toc326307823"/>
      <w:bookmarkStart w:id="4" w:name="_Toc328982418"/>
      <w:bookmarkStart w:id="5" w:name="_Toc506190872"/>
      <w:bookmarkStart w:id="6" w:name="_Toc517692496"/>
      <w:bookmarkStart w:id="7" w:name="_Toc517697890"/>
      <w:bookmarkStart w:id="8" w:name="_Toc19539039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Předmětem plnění veřejné zakázky jsou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pravidelné dílčí dodávky dezinfekčních prostředků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včetně dopravy</w:t>
      </w:r>
      <w:bookmarkStart w:id="9" w:name="_Toc326307194"/>
      <w:bookmarkStart w:id="10" w:name="_Toc326307825"/>
      <w:bookmarkStart w:id="11" w:name="_Toc329077978"/>
      <w:bookmarkStart w:id="12" w:name="_Toc506190873"/>
      <w:bookmarkStart w:id="13" w:name="_Toc517692497"/>
      <w:bookmarkStart w:id="14" w:name="_Toc517697891"/>
      <w:bookmarkStart w:id="15" w:name="_Toc19539040"/>
      <w:bookmarkEnd w:id="2"/>
      <w:bookmarkEnd w:id="3"/>
      <w:bookmarkEnd w:id="4"/>
      <w:bookmarkEnd w:id="5"/>
      <w:bookmarkEnd w:id="6"/>
      <w:bookmarkEnd w:id="7"/>
      <w:bookmarkEnd w:id="8"/>
      <w:r>
        <w:rPr>
          <w:rFonts w:eastAsia="Times New Roman" w:cs="Times New Roman"/>
          <w:kern w:val="0"/>
          <w:lang w:eastAsia="ar-SA" w:bidi="ar-SA"/>
        </w:rPr>
        <w:t xml:space="preserve"> do míst plnění.</w:t>
      </w:r>
    </w:p>
    <w:p w:rsidR="00C64D43" w:rsidRDefault="00C64D43" w:rsidP="006F0584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Podrobná specifikace předmětu veřejné zakázky, požadavky a technické podmínky jsou uvedeny</w:t>
      </w:r>
      <w:bookmarkStart w:id="16" w:name="_Toc326307193"/>
      <w:bookmarkStart w:id="17" w:name="_Toc326307824"/>
      <w:bookmarkStart w:id="18" w:name="_Toc329077977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 celé zadáva</w:t>
      </w:r>
      <w:r>
        <w:rPr>
          <w:rFonts w:eastAsia="Times New Roman" w:cs="Times New Roman"/>
          <w:bCs/>
          <w:kern w:val="0"/>
          <w:lang w:eastAsia="ar-SA" w:bidi="ar-SA"/>
        </w:rPr>
        <w:t>cí dokumentaci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včetně jejích příloh</w:t>
      </w:r>
      <w:bookmarkEnd w:id="9"/>
      <w:bookmarkEnd w:id="10"/>
      <w:bookmarkEnd w:id="16"/>
      <w:bookmarkEnd w:id="17"/>
      <w:bookmarkEnd w:id="18"/>
      <w:r w:rsidRPr="008E54D8">
        <w:rPr>
          <w:rFonts w:eastAsia="Times New Roman" w:cs="Times New Roman"/>
          <w:bCs/>
          <w:kern w:val="0"/>
          <w:lang w:eastAsia="ar-SA" w:bidi="ar-SA"/>
        </w:rPr>
        <w:t xml:space="preserve">. </w:t>
      </w:r>
    </w:p>
    <w:p w:rsidR="00C64D43" w:rsidRPr="008E54D8" w:rsidRDefault="00C64D43" w:rsidP="006F0584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19" w:name="_Toc19539041"/>
      <w:r w:rsidRPr="008E54D8">
        <w:rPr>
          <w:rFonts w:eastAsia="Times New Roman" w:cs="Times New Roman"/>
          <w:bCs/>
          <w:kern w:val="0"/>
          <w:lang w:eastAsia="ar-SA" w:bidi="ar-SA"/>
        </w:rPr>
        <w:t>Množství požadovaných dezinfekčních prostředků</w:t>
      </w:r>
      <w:r>
        <w:rPr>
          <w:rFonts w:eastAsia="Times New Roman" w:cs="Times New Roman"/>
          <w:bCs/>
          <w:kern w:val="0"/>
          <w:lang w:eastAsia="ar-SA" w:bidi="ar-SA"/>
        </w:rPr>
        <w:t>, uvedené v přílohách č. 1a) až 1 e),</w:t>
      </w: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 je dáno statistikou zadavatele a konkrétních zdravotnických zařízení. Je možné a pravděpodobné, že skutečně odebrané množství se může lišit v závislosti na aktuálních provozních potřebách jednotlivých zdravotnických zařízení a případně vlivem nově vypracovaných dezinfekčních plánů. Konkrétní skutečné objednané množství a balení jednotlivých dezinfekčních prostředků se může od předpokládaného množství odchylovat (i ta nemocnice, která určité dezinfekční prostředky dosud neodebírala, si je může objednat dle nabídky dodavatele).</w:t>
      </w:r>
      <w:bookmarkEnd w:id="19"/>
    </w:p>
    <w:p w:rsidR="00C64D43" w:rsidRPr="008E54D8" w:rsidRDefault="00C64D43" w:rsidP="006F0584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bookmarkStart w:id="20" w:name="_Toc506190874"/>
      <w:bookmarkStart w:id="21" w:name="_Toc517692498"/>
      <w:bookmarkStart w:id="22" w:name="_Toc517697892"/>
      <w:bookmarkStart w:id="23" w:name="_Toc19539042"/>
      <w:r w:rsidRPr="008E54D8">
        <w:rPr>
          <w:rFonts w:eastAsia="Times New Roman" w:cs="Times New Roman"/>
          <w:bCs/>
          <w:kern w:val="0"/>
          <w:lang w:eastAsia="ar-SA" w:bidi="ar-SA"/>
        </w:rPr>
        <w:t>Předmět veřejné zakázky musí splňovat z pohledu kvality všechny příslušné předepsané normy a musí být v souladu s platnou legislativou pro tuto oblast zejména:</w:t>
      </w:r>
      <w:bookmarkEnd w:id="20"/>
      <w:bookmarkEnd w:id="21"/>
      <w:bookmarkEnd w:id="22"/>
      <w:bookmarkEnd w:id="23"/>
    </w:p>
    <w:p w:rsidR="00C64D43" w:rsidRPr="008E54D8" w:rsidRDefault="00C64D43" w:rsidP="006F0584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se zákonem č. 258/2000 Sb., o ochraně veřejného zdraví a o změně některých souvisejících zákonů, v platném znění, </w:t>
      </w:r>
    </w:p>
    <w:p w:rsidR="00C64D43" w:rsidRPr="008E54D8" w:rsidRDefault="00C64D43" w:rsidP="006F0584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vyhláškou Ministerstva zdravotnictví č. 306/2012 Sb., kterou se upravují podmínky předcházení vzniku a šíření infekčních onemocnění a hygienické požadavky pro provoz zdravotnických zařízení a ústavů sociální péče, v platném znění, </w:t>
      </w:r>
    </w:p>
    <w:p w:rsidR="00C64D43" w:rsidRPr="008E54D8" w:rsidRDefault="00C64D43" w:rsidP="006F0584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zákonem č. 120/2002 Sb., o podmínkách uvádění biocidních přípravků a účinných látek na trh a o změně některých souvisejících zákonu, v platném znění </w:t>
      </w:r>
    </w:p>
    <w:p w:rsidR="00C64D43" w:rsidRPr="008E54D8" w:rsidRDefault="00C64D43" w:rsidP="006F0584">
      <w:pPr>
        <w:widowControl/>
        <w:numPr>
          <w:ilvl w:val="0"/>
          <w:numId w:val="4"/>
        </w:numPr>
        <w:tabs>
          <w:tab w:val="left" w:pos="709"/>
        </w:tabs>
        <w:autoSpaceDN/>
        <w:spacing w:after="12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s ostatními zákony a harmonizovanými českými technickými normami a ostatními ČSN vztahujícími se k předmětu smlouvy.</w:t>
      </w:r>
    </w:p>
    <w:p w:rsidR="00C64D43" w:rsidRPr="008E54D8" w:rsidRDefault="00C64D43" w:rsidP="006F0584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Veřejná zakázka je rozdělena na pět částí, a to podle účelu použití požadované dezinfekce. V té souvislosti zadavatel připouští podat nabídku kteroukoliv část veřejné zakázky samostatně, případně na všechny části. To znamená, že dodavatelé jsou oprávněni podat nabídku na jednu, dvě nebo více částí, případně i na všechny části veřejné zakázky. </w:t>
      </w:r>
    </w:p>
    <w:p w:rsidR="00C64D43" w:rsidRPr="008E54D8" w:rsidRDefault="00C64D43" w:rsidP="006F0584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u w:val="single"/>
          <w:lang w:eastAsia="ar-SA" w:bidi="ar-SA"/>
        </w:rPr>
        <w:t>Části veřejné zakázky</w:t>
      </w:r>
    </w:p>
    <w:p w:rsidR="00C64D43" w:rsidRPr="008E54D8" w:rsidRDefault="00C64D43" w:rsidP="006F0584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 xml:space="preserve">Část A: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rukou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C64D43" w:rsidRPr="008E54D8" w:rsidRDefault="00C64D43" w:rsidP="006F0584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1a) a 2a) této ZD)</w:t>
      </w:r>
    </w:p>
    <w:p w:rsidR="00C64D43" w:rsidRPr="008E54D8" w:rsidRDefault="00C64D43" w:rsidP="006F0584">
      <w:pPr>
        <w:widowControl/>
        <w:numPr>
          <w:ilvl w:val="0"/>
          <w:numId w:val="3"/>
        </w:numPr>
        <w:tabs>
          <w:tab w:val="left" w:pos="567"/>
        </w:tabs>
        <w:autoSpaceDN/>
        <w:spacing w:after="120"/>
        <w:ind w:left="567" w:hanging="35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>Část B: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 Dezinfekční prostředky pro dezinfekci kůže, sliznic, operačního pole </w:t>
      </w: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1b) a 2b) této ZD)</w:t>
      </w:r>
    </w:p>
    <w:p w:rsidR="00C64D43" w:rsidRPr="008E54D8" w:rsidRDefault="00C64D43" w:rsidP="006F0584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lastRenderedPageBreak/>
        <w:t xml:space="preserve">Část C: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 xml:space="preserve">Dezinfekční prostředky pro dekontaminaci a dezinfekci nástrojů </w:t>
      </w:r>
    </w:p>
    <w:p w:rsidR="00C64D43" w:rsidRPr="008E54D8" w:rsidRDefault="00C64D43" w:rsidP="006F0584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1c) a 2c) této ZD)</w:t>
      </w:r>
    </w:p>
    <w:p w:rsidR="00C64D43" w:rsidRPr="008E54D8" w:rsidRDefault="00C64D43" w:rsidP="006F0584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D: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ploch, povrchů a předmětů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C64D43" w:rsidRPr="008E54D8" w:rsidRDefault="00C64D43" w:rsidP="006F0584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1d) a 2d) této ZD)</w:t>
      </w:r>
    </w:p>
    <w:p w:rsidR="00C64D43" w:rsidRPr="008E54D8" w:rsidRDefault="00C64D43" w:rsidP="006F0584">
      <w:pPr>
        <w:widowControl/>
        <w:numPr>
          <w:ilvl w:val="0"/>
          <w:numId w:val="3"/>
        </w:numPr>
        <w:tabs>
          <w:tab w:val="left" w:pos="567"/>
        </w:tabs>
        <w:autoSpaceDN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8E54D8">
        <w:rPr>
          <w:rFonts w:eastAsia="Times New Roman" w:cs="Times New Roman"/>
          <w:kern w:val="0"/>
          <w:lang w:eastAsia="ar-SA" w:bidi="ar-SA"/>
        </w:rPr>
        <w:t xml:space="preserve">Část E: </w:t>
      </w:r>
      <w:r w:rsidRPr="008E54D8">
        <w:rPr>
          <w:rFonts w:eastAsia="Times New Roman" w:cs="Times New Roman"/>
          <w:b/>
          <w:bCs/>
          <w:kern w:val="0"/>
          <w:lang w:eastAsia="ar-SA" w:bidi="ar-SA"/>
        </w:rPr>
        <w:t>Dezinfekční prostředky pro dezinfekci malých ploch</w:t>
      </w:r>
      <w:r w:rsidRPr="008E54D8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C64D43" w:rsidRPr="008E54D8" w:rsidRDefault="00C64D43" w:rsidP="006F0584">
      <w:pPr>
        <w:widowControl/>
        <w:tabs>
          <w:tab w:val="left" w:pos="567"/>
        </w:tabs>
        <w:autoSpaceDN/>
        <w:spacing w:after="120"/>
        <w:ind w:left="567"/>
        <w:jc w:val="both"/>
        <w:textAlignment w:val="auto"/>
        <w:rPr>
          <w:rFonts w:eastAsia="Times New Roman" w:cs="Times New Roman"/>
          <w:b/>
          <w:bCs/>
          <w:i/>
          <w:iCs/>
          <w:kern w:val="0"/>
          <w:lang w:eastAsia="ar-SA" w:bidi="ar-SA"/>
        </w:rPr>
      </w:pPr>
      <w:r w:rsidRPr="008E54D8">
        <w:rPr>
          <w:rFonts w:eastAsia="Times New Roman" w:cs="Times New Roman"/>
          <w:i/>
          <w:iCs/>
          <w:kern w:val="0"/>
          <w:lang w:eastAsia="ar-SA" w:bidi="ar-SA"/>
        </w:rPr>
        <w:t>(specifikace, požadavky a tech. podmínky jsou uvedeny v příloze č. 1e) a 2e) této ZD)</w:t>
      </w:r>
    </w:p>
    <w:p w:rsidR="00C64D43" w:rsidRDefault="00C64D43" w:rsidP="006F0584">
      <w:pPr>
        <w:widowControl/>
        <w:numPr>
          <w:ilvl w:val="1"/>
          <w:numId w:val="5"/>
        </w:numPr>
        <w:tabs>
          <w:tab w:val="left" w:pos="567"/>
        </w:tabs>
        <w:autoSpaceDN/>
        <w:ind w:left="567" w:hanging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8E54D8">
        <w:rPr>
          <w:rFonts w:eastAsia="Times New Roman" w:cs="Times New Roman"/>
          <w:bCs/>
          <w:kern w:val="0"/>
          <w:lang w:eastAsia="ar-SA" w:bidi="ar-SA"/>
        </w:rPr>
        <w:t>Technické podmínky</w:t>
      </w:r>
      <w:r>
        <w:rPr>
          <w:rFonts w:eastAsia="Times New Roman" w:cs="Times New Roman"/>
          <w:bCs/>
          <w:kern w:val="0"/>
          <w:lang w:eastAsia="ar-SA" w:bidi="ar-SA"/>
        </w:rPr>
        <w:t xml:space="preserve"> na předmět veřejné zakázky v části B jsou uvedeny níže. Tyto podmínky stanovil </w:t>
      </w:r>
      <w:r w:rsidRPr="008E54D8">
        <w:rPr>
          <w:rFonts w:eastAsia="Times New Roman" w:cs="Times New Roman"/>
          <w:bCs/>
          <w:kern w:val="0"/>
          <w:lang w:eastAsia="ar-SA" w:bidi="ar-SA"/>
        </w:rPr>
        <w:t>zadavatel jako absolutní (nepodkročitelné), což znamená, že nesplnění některého z nich znamená, že účastník zadávacího řízení bude vyloučen z účasti v zadávacím řízení</w:t>
      </w:r>
      <w:bookmarkEnd w:id="11"/>
      <w:r w:rsidRPr="008E54D8">
        <w:rPr>
          <w:rFonts w:eastAsia="Times New Roman" w:cs="Times New Roman"/>
          <w:bCs/>
          <w:kern w:val="0"/>
          <w:lang w:eastAsia="ar-SA" w:bidi="ar-SA"/>
        </w:rPr>
        <w:t>. Účastníci zadávacího řízení proto v rámci nabídky musí jednoznačně prokázat jejich splnění.</w:t>
      </w:r>
      <w:bookmarkEnd w:id="12"/>
      <w:bookmarkEnd w:id="13"/>
      <w:bookmarkEnd w:id="14"/>
      <w:bookmarkEnd w:id="15"/>
    </w:p>
    <w:p w:rsidR="00C64D43" w:rsidRDefault="00C64D43">
      <w:pPr>
        <w:pStyle w:val="Standard"/>
        <w:rPr>
          <w:sz w:val="20"/>
          <w:szCs w:val="20"/>
        </w:rPr>
      </w:pPr>
    </w:p>
    <w:p w:rsidR="00C64D43" w:rsidRDefault="00C64D43" w:rsidP="006F0584">
      <w:pPr>
        <w:widowControl/>
        <w:numPr>
          <w:ilvl w:val="1"/>
          <w:numId w:val="5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</w:rPr>
      </w:pPr>
      <w:r w:rsidRPr="00CE6142">
        <w:rPr>
          <w:rFonts w:cs="Times New Roman"/>
          <w:b/>
          <w:bCs/>
          <w:shd w:val="clear" w:color="auto" w:fill="FBE4D5"/>
        </w:rPr>
        <w:t xml:space="preserve">ČÁST </w:t>
      </w:r>
      <w:r>
        <w:rPr>
          <w:rFonts w:cs="Times New Roman"/>
          <w:b/>
          <w:bCs/>
          <w:shd w:val="clear" w:color="auto" w:fill="FBE4D5"/>
        </w:rPr>
        <w:t>B</w:t>
      </w:r>
      <w:r w:rsidRPr="00CE6142">
        <w:rPr>
          <w:rFonts w:cs="Times New Roman"/>
          <w:b/>
          <w:bCs/>
          <w:shd w:val="clear" w:color="auto" w:fill="FBE4D5"/>
        </w:rPr>
        <w:t xml:space="preserve"> - DEZINFEKČNÍ PROSTŘEDKY PRO </w:t>
      </w:r>
      <w:r>
        <w:rPr>
          <w:rFonts w:cs="Times New Roman"/>
          <w:b/>
          <w:bCs/>
          <w:shd w:val="clear" w:color="auto" w:fill="FBE4D5"/>
        </w:rPr>
        <w:t>DEZINFEKCI KŮŽE, SLIZNIC, OPERAČNÍHO POLE</w:t>
      </w:r>
      <w:r>
        <w:rPr>
          <w:rFonts w:cs="Times New Roman"/>
        </w:rPr>
        <w:t xml:space="preserve"> </w:t>
      </w:r>
    </w:p>
    <w:p w:rsidR="00C64D43" w:rsidRPr="008E54D8" w:rsidRDefault="00C64D43" w:rsidP="006F0584">
      <w:pPr>
        <w:widowControl/>
        <w:tabs>
          <w:tab w:val="left" w:pos="567"/>
        </w:tabs>
        <w:autoSpaceDN/>
        <w:ind w:left="567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– </w:t>
      </w:r>
      <w:r w:rsidRPr="008E54D8">
        <w:rPr>
          <w:rFonts w:cs="Times New Roman"/>
          <w:b/>
          <w:bCs/>
        </w:rPr>
        <w:t>nepodkročitelné technické podmínky:</w:t>
      </w: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Pr="006F0584" w:rsidRDefault="00C64D43" w:rsidP="006F0584">
      <w:pPr>
        <w:pStyle w:val="Odstavecseseznamem"/>
        <w:numPr>
          <w:ilvl w:val="0"/>
          <w:numId w:val="9"/>
        </w:numPr>
        <w:rPr>
          <w:rFonts w:cs="Arial"/>
          <w:vanish/>
          <w:szCs w:val="24"/>
        </w:rPr>
      </w:pPr>
    </w:p>
    <w:p w:rsidR="00C64D43" w:rsidRDefault="00C64D43" w:rsidP="006F0584">
      <w:pPr>
        <w:pStyle w:val="Standard"/>
        <w:numPr>
          <w:ilvl w:val="1"/>
          <w:numId w:val="9"/>
        </w:numPr>
      </w:pPr>
      <w:r>
        <w:t>Expozice u pokožky s malým obsahem tukových žláz je požadována:</w:t>
      </w:r>
    </w:p>
    <w:p w:rsidR="00C64D43" w:rsidRDefault="00C64D43" w:rsidP="000A06BF">
      <w:pPr>
        <w:pStyle w:val="Standard"/>
        <w:numPr>
          <w:ilvl w:val="0"/>
          <w:numId w:val="6"/>
        </w:numPr>
        <w:spacing w:after="120"/>
        <w:ind w:left="992" w:hanging="357"/>
      </w:pPr>
      <w:r>
        <w:t>před injekcemi, odběry krve 30sekund</w:t>
      </w:r>
      <w:r w:rsidRPr="006F0584">
        <w:rPr>
          <w:u w:val="dotted"/>
        </w:rPr>
        <w:tab/>
      </w:r>
      <w:r w:rsidRPr="006F0584">
        <w:rPr>
          <w:u w:val="dotted"/>
        </w:rPr>
        <w:tab/>
      </w:r>
      <w:r w:rsidRPr="006F0584">
        <w:rPr>
          <w:u w:val="dotted"/>
        </w:rPr>
        <w:tab/>
      </w:r>
      <w:r w:rsidRPr="006F0584">
        <w:rPr>
          <w:u w:val="dotted"/>
        </w:rPr>
        <w:tab/>
      </w:r>
      <w:r w:rsidRPr="006F0584">
        <w:rPr>
          <w:u w:val="dotted"/>
        </w:rPr>
        <w:tab/>
      </w:r>
      <w:r w:rsidRPr="006F0584">
        <w:rPr>
          <w:b/>
          <w:bCs/>
        </w:rPr>
        <w:t>ANO - NE</w:t>
      </w:r>
    </w:p>
    <w:p w:rsidR="00C64D43" w:rsidRPr="000A06BF" w:rsidRDefault="00C64D43" w:rsidP="006F0584">
      <w:pPr>
        <w:pStyle w:val="Standard"/>
        <w:numPr>
          <w:ilvl w:val="0"/>
          <w:numId w:val="6"/>
        </w:numPr>
        <w:ind w:left="993"/>
      </w:pPr>
      <w:r>
        <w:t>před chirurgickými zákroky, punkcemi 1 minuta</w:t>
      </w:r>
      <w:r w:rsidRPr="006F0584">
        <w:rPr>
          <w:u w:val="dotted"/>
        </w:rPr>
        <w:tab/>
      </w:r>
      <w:r w:rsidRPr="006F0584">
        <w:rPr>
          <w:u w:val="dotted"/>
        </w:rPr>
        <w:tab/>
      </w:r>
      <w:r w:rsidRPr="006F0584">
        <w:rPr>
          <w:u w:val="dotted"/>
        </w:rPr>
        <w:tab/>
      </w:r>
      <w:r w:rsidRPr="006F0584">
        <w:rPr>
          <w:u w:val="dotted"/>
        </w:rPr>
        <w:tab/>
      </w:r>
      <w:r w:rsidRPr="006F0584">
        <w:rPr>
          <w:b/>
          <w:bCs/>
        </w:rPr>
        <w:t xml:space="preserve">ANO </w:t>
      </w:r>
      <w:r>
        <w:rPr>
          <w:b/>
          <w:bCs/>
        </w:rPr>
        <w:t>–</w:t>
      </w:r>
      <w:r w:rsidRPr="006F0584">
        <w:rPr>
          <w:b/>
          <w:bCs/>
        </w:rPr>
        <w:t xml:space="preserve"> NE</w:t>
      </w:r>
    </w:p>
    <w:p w:rsidR="00C64D43" w:rsidRPr="000A06BF" w:rsidRDefault="00C64D43" w:rsidP="000A06BF">
      <w:pPr>
        <w:pStyle w:val="Standard"/>
        <w:rPr>
          <w:sz w:val="8"/>
          <w:szCs w:val="8"/>
        </w:rPr>
      </w:pPr>
    </w:p>
    <w:p w:rsidR="00C64D43" w:rsidRDefault="00C64D43" w:rsidP="006F0584">
      <w:pPr>
        <w:pStyle w:val="Standard"/>
        <w:numPr>
          <w:ilvl w:val="1"/>
          <w:numId w:val="9"/>
        </w:numPr>
      </w:pPr>
      <w:r>
        <w:t>Expozice u pokožky s velkým obsahem tukových žláz je požadována 10 minut</w:t>
      </w:r>
    </w:p>
    <w:p w:rsidR="00C64D43" w:rsidRDefault="00C64D43" w:rsidP="00613266">
      <w:pPr>
        <w:pStyle w:val="Standard"/>
        <w:ind w:left="7799"/>
        <w:rPr>
          <w:b/>
          <w:bCs/>
        </w:rPr>
      </w:pPr>
      <w:r w:rsidRPr="00613266">
        <w:rPr>
          <w:b/>
          <w:bCs/>
        </w:rPr>
        <w:t xml:space="preserve">ANO </w:t>
      </w:r>
      <w:r>
        <w:rPr>
          <w:b/>
          <w:bCs/>
        </w:rPr>
        <w:t>–</w:t>
      </w:r>
      <w:r w:rsidRPr="00613266">
        <w:rPr>
          <w:b/>
          <w:bCs/>
        </w:rPr>
        <w:t xml:space="preserve"> NE</w:t>
      </w:r>
    </w:p>
    <w:p w:rsidR="00C64D43" w:rsidRPr="000A06BF" w:rsidRDefault="00C64D43" w:rsidP="000A06BF">
      <w:pPr>
        <w:pStyle w:val="Standard"/>
        <w:rPr>
          <w:b/>
          <w:bCs/>
          <w:sz w:val="8"/>
          <w:szCs w:val="8"/>
        </w:rPr>
      </w:pPr>
    </w:p>
    <w:p w:rsidR="00C64D43" w:rsidRDefault="00C64D43" w:rsidP="006F0584">
      <w:pPr>
        <w:pStyle w:val="Standard"/>
        <w:numPr>
          <w:ilvl w:val="1"/>
          <w:numId w:val="9"/>
        </w:numPr>
      </w:pPr>
      <w:r>
        <w:t>Ke každému produktu bude doložen dermatologický test.</w:t>
      </w:r>
    </w:p>
    <w:p w:rsidR="00C64D43" w:rsidRDefault="00C64D43" w:rsidP="00613266">
      <w:pPr>
        <w:pStyle w:val="Standard"/>
        <w:ind w:left="7090" w:firstLine="709"/>
        <w:rPr>
          <w:b/>
          <w:bCs/>
        </w:rPr>
      </w:pPr>
      <w:r w:rsidRPr="00613266">
        <w:rPr>
          <w:b/>
          <w:bCs/>
        </w:rPr>
        <w:t xml:space="preserve">ANO </w:t>
      </w:r>
      <w:r>
        <w:rPr>
          <w:b/>
          <w:bCs/>
        </w:rPr>
        <w:t>–</w:t>
      </w:r>
      <w:r w:rsidRPr="00613266">
        <w:rPr>
          <w:b/>
          <w:bCs/>
        </w:rPr>
        <w:t xml:space="preserve"> NE</w:t>
      </w:r>
    </w:p>
    <w:p w:rsidR="00C64D43" w:rsidRPr="000A06BF" w:rsidRDefault="00C64D43" w:rsidP="000A06BF">
      <w:pPr>
        <w:pStyle w:val="Standard"/>
        <w:rPr>
          <w:b/>
          <w:bCs/>
          <w:sz w:val="8"/>
          <w:szCs w:val="8"/>
        </w:rPr>
      </w:pPr>
    </w:p>
    <w:p w:rsidR="00C64D43" w:rsidRPr="000A06BF" w:rsidRDefault="00C64D43" w:rsidP="000A06BF">
      <w:pPr>
        <w:pStyle w:val="Standard"/>
        <w:rPr>
          <w:b/>
          <w:bCs/>
          <w:sz w:val="8"/>
          <w:szCs w:val="8"/>
        </w:rPr>
      </w:pPr>
    </w:p>
    <w:p w:rsidR="00C64D43" w:rsidRPr="000A06BF" w:rsidRDefault="00C64D43" w:rsidP="000A06BF">
      <w:pPr>
        <w:pStyle w:val="Standard"/>
        <w:numPr>
          <w:ilvl w:val="1"/>
          <w:numId w:val="9"/>
        </w:numPr>
      </w:pPr>
      <w:r>
        <w:t>Dezinfekční přípravky registrovány jako biocid / léčivo</w:t>
      </w:r>
      <w:r>
        <w:tab/>
      </w:r>
      <w:r>
        <w:tab/>
      </w:r>
      <w:r>
        <w:tab/>
      </w:r>
      <w:r w:rsidRPr="000A06BF">
        <w:rPr>
          <w:b/>
          <w:bCs/>
        </w:rPr>
        <w:t xml:space="preserve">ANO </w:t>
      </w:r>
      <w:r>
        <w:rPr>
          <w:b/>
          <w:bCs/>
        </w:rPr>
        <w:t>–</w:t>
      </w:r>
      <w:r w:rsidRPr="000A06BF">
        <w:rPr>
          <w:b/>
          <w:bCs/>
        </w:rPr>
        <w:t xml:space="preserve"> NE</w:t>
      </w:r>
    </w:p>
    <w:p w:rsidR="00C64D43" w:rsidRPr="000A06BF" w:rsidRDefault="00C64D43" w:rsidP="000A06BF">
      <w:pPr>
        <w:pStyle w:val="Standard"/>
        <w:rPr>
          <w:sz w:val="8"/>
          <w:szCs w:val="8"/>
        </w:rPr>
      </w:pPr>
    </w:p>
    <w:p w:rsidR="00C64D43" w:rsidRPr="00156739" w:rsidRDefault="00C64D43" w:rsidP="000A06BF">
      <w:pPr>
        <w:pStyle w:val="Standard"/>
        <w:numPr>
          <w:ilvl w:val="1"/>
          <w:numId w:val="9"/>
        </w:numPr>
      </w:pPr>
      <w:r w:rsidRPr="000A06BF">
        <w:rPr>
          <w:b/>
          <w:bCs/>
        </w:rPr>
        <w:t xml:space="preserve">Požadovaná účinnost dezinfekčních prostředků: </w:t>
      </w:r>
    </w:p>
    <w:p w:rsidR="00C64D43" w:rsidRDefault="00C64D43" w:rsidP="00156739">
      <w:pPr>
        <w:pStyle w:val="Standard"/>
        <w:ind w:left="360"/>
      </w:pPr>
      <w:r>
        <w:t xml:space="preserve">       S nižší biologickou zátěží.</w:t>
      </w:r>
    </w:p>
    <w:p w:rsidR="00C64D43" w:rsidRPr="000A06BF" w:rsidRDefault="00C64D43" w:rsidP="000A06BF">
      <w:pPr>
        <w:pStyle w:val="Standard"/>
        <w:ind w:left="7799"/>
        <w:rPr>
          <w:b/>
          <w:bCs/>
        </w:rPr>
      </w:pPr>
      <w:r w:rsidRPr="000A06BF">
        <w:rPr>
          <w:b/>
          <w:bCs/>
        </w:rPr>
        <w:t>ANO - NE</w:t>
      </w:r>
    </w:p>
    <w:p w:rsidR="00C64D43" w:rsidRDefault="00C64D43">
      <w:pPr>
        <w:pStyle w:val="Standard"/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0"/>
        <w:gridCol w:w="4181"/>
        <w:gridCol w:w="2552"/>
      </w:tblGrid>
      <w:tr w:rsidR="00C64D43" w:rsidTr="000A06BF">
        <w:tc>
          <w:tcPr>
            <w:tcW w:w="2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 w:rsidP="000A06BF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Účinnost</w:t>
            </w:r>
          </w:p>
        </w:tc>
        <w:tc>
          <w:tcPr>
            <w:tcW w:w="4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 w:rsidP="000A06BF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Požadovaná norma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D43" w:rsidRDefault="00C64D43" w:rsidP="000A06BF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C64D43" w:rsidTr="000A06B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 w:rsidP="000A06BF">
            <w:pPr>
              <w:pStyle w:val="TableContents"/>
            </w:pPr>
            <w:r>
              <w:rPr>
                <w:b/>
                <w:bCs/>
              </w:rPr>
              <w:t xml:space="preserve"> A - </w:t>
            </w:r>
            <w:r>
              <w:t>baktericidní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 w:rsidP="000A06BF">
            <w:pPr>
              <w:pStyle w:val="TableContents"/>
            </w:pPr>
            <w:r>
              <w:t>ČSN EN 13727, ČSN EN 1500, DGHM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D43" w:rsidRDefault="00C64D43" w:rsidP="000A06BF">
            <w:pPr>
              <w:pStyle w:val="TableContents"/>
              <w:jc w:val="center"/>
              <w:rPr>
                <w:rFonts w:cs="Times New Roman"/>
              </w:rPr>
            </w:pPr>
            <w:permStart w:id="294813604" w:edGrp="everyone"/>
            <w:r>
              <w:rPr>
                <w:rFonts w:cs="Times New Roman"/>
              </w:rPr>
              <w:t>………………</w:t>
            </w:r>
            <w:permEnd w:id="294813604"/>
          </w:p>
        </w:tc>
      </w:tr>
      <w:tr w:rsidR="00C64D43" w:rsidTr="000A06B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 w:rsidP="000A06BF">
            <w:pPr>
              <w:pStyle w:val="TableContents"/>
            </w:pPr>
            <w:r>
              <w:rPr>
                <w:b/>
                <w:bCs/>
              </w:rPr>
              <w:t xml:space="preserve"> B - </w:t>
            </w:r>
            <w:r>
              <w:t>virucidní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 w:rsidP="000A06BF">
            <w:pPr>
              <w:pStyle w:val="TableContents"/>
            </w:pPr>
            <w:r>
              <w:t>ČSN EN 14476 (MNV, adeno, polio)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D43" w:rsidRDefault="00C64D43" w:rsidP="000A06BF">
            <w:pPr>
              <w:pStyle w:val="TableContents"/>
              <w:jc w:val="center"/>
              <w:rPr>
                <w:rFonts w:cs="Times New Roman"/>
              </w:rPr>
            </w:pPr>
            <w:permStart w:id="1120815430" w:edGrp="everyone"/>
            <w:r>
              <w:rPr>
                <w:rFonts w:cs="Times New Roman"/>
              </w:rPr>
              <w:t>………………</w:t>
            </w:r>
            <w:permEnd w:id="1120815430"/>
          </w:p>
        </w:tc>
      </w:tr>
      <w:tr w:rsidR="00C64D43" w:rsidTr="000A06B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rPr>
                <w:b/>
                <w:bCs/>
              </w:rPr>
              <w:t xml:space="preserve">(B) – </w:t>
            </w:r>
            <w:r>
              <w:t>omezeně virucidní</w:t>
            </w:r>
          </w:p>
          <w:p w:rsidR="00C64D43" w:rsidRDefault="00C64D43">
            <w:pPr>
              <w:pStyle w:val="TableContents"/>
            </w:pPr>
            <w:r>
              <w:t xml:space="preserve">         (obalené viry)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t>ČSN EN 14476 (MNV, adeno) nebo DVV/RKI (BVDV a Vacciniavirus)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D43" w:rsidRDefault="00C64D43" w:rsidP="000A06BF">
            <w:pPr>
              <w:pStyle w:val="TableContents"/>
              <w:jc w:val="center"/>
            </w:pPr>
            <w:permStart w:id="1849825444" w:edGrp="everyone"/>
            <w:r>
              <w:rPr>
                <w:rFonts w:cs="Times New Roman"/>
              </w:rPr>
              <w:t>………………</w:t>
            </w:r>
            <w:permEnd w:id="1849825444"/>
          </w:p>
        </w:tc>
      </w:tr>
      <w:tr w:rsidR="00C64D43" w:rsidTr="000A06B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>T -</w:t>
            </w:r>
            <w:r>
              <w:t xml:space="preserve"> tuberkulocidní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t>ČSN EN 14348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D43" w:rsidRDefault="00C64D43" w:rsidP="000A06BF">
            <w:pPr>
              <w:pStyle w:val="TableContents"/>
              <w:jc w:val="center"/>
            </w:pPr>
            <w:permStart w:id="1220752265" w:edGrp="everyone"/>
            <w:r>
              <w:rPr>
                <w:rFonts w:cs="Times New Roman"/>
              </w:rPr>
              <w:t>………………</w:t>
            </w:r>
            <w:permEnd w:id="1220752265"/>
          </w:p>
        </w:tc>
      </w:tr>
      <w:tr w:rsidR="00C64D43" w:rsidTr="000A06B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 xml:space="preserve">M - </w:t>
            </w:r>
            <w:r>
              <w:t>mykobaktericidní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t>ČSN EN 14348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D43" w:rsidRDefault="00C64D43" w:rsidP="000A06BF">
            <w:pPr>
              <w:pStyle w:val="TableContents"/>
              <w:jc w:val="center"/>
            </w:pPr>
            <w:permStart w:id="2039553091" w:edGrp="everyone"/>
            <w:r>
              <w:rPr>
                <w:rFonts w:cs="Times New Roman"/>
              </w:rPr>
              <w:t>………………</w:t>
            </w:r>
            <w:permEnd w:id="2039553091"/>
          </w:p>
        </w:tc>
      </w:tr>
      <w:tr w:rsidR="00C64D43" w:rsidTr="000A06BF"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rPr>
                <w:b/>
                <w:bCs/>
              </w:rPr>
              <w:t xml:space="preserve">(V) - </w:t>
            </w:r>
            <w:r>
              <w:t>levurocidní (kvasinky)</w:t>
            </w:r>
          </w:p>
        </w:tc>
        <w:tc>
          <w:tcPr>
            <w:tcW w:w="41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4D43" w:rsidRDefault="00C64D43">
            <w:pPr>
              <w:pStyle w:val="TableContents"/>
            </w:pPr>
            <w:r>
              <w:t>ČSN EN 13624, případně DGHM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4D43" w:rsidRDefault="00C64D43" w:rsidP="000A06BF">
            <w:pPr>
              <w:pStyle w:val="TableContents"/>
              <w:jc w:val="center"/>
            </w:pPr>
            <w:permStart w:id="1212811359" w:edGrp="everyone"/>
            <w:r>
              <w:rPr>
                <w:rFonts w:cs="Times New Roman"/>
              </w:rPr>
              <w:t>………………</w:t>
            </w:r>
            <w:permEnd w:id="1212811359"/>
          </w:p>
        </w:tc>
      </w:tr>
    </w:tbl>
    <w:p w:rsidR="00C64D43" w:rsidRDefault="00C64D43">
      <w:pPr>
        <w:pStyle w:val="Standard"/>
      </w:pPr>
    </w:p>
    <w:p w:rsidR="00C64D43" w:rsidRPr="00071CA6" w:rsidRDefault="00C64D43">
      <w:pPr>
        <w:pStyle w:val="Standard"/>
        <w:rPr>
          <w:i/>
          <w:iCs/>
          <w:u w:val="single"/>
        </w:rPr>
      </w:pPr>
      <w:r w:rsidRPr="00071CA6">
        <w:rPr>
          <w:i/>
          <w:iCs/>
          <w:u w:val="single"/>
        </w:rPr>
        <w:t>Poznámky:</w:t>
      </w:r>
    </w:p>
    <w:p w:rsidR="00C64D43" w:rsidRPr="00071CA6" w:rsidRDefault="00C64D43" w:rsidP="000A06BF">
      <w:pPr>
        <w:pStyle w:val="Standard"/>
        <w:numPr>
          <w:ilvl w:val="0"/>
          <w:numId w:val="11"/>
        </w:numPr>
        <w:rPr>
          <w:i/>
          <w:iCs/>
        </w:rPr>
      </w:pPr>
      <w:r w:rsidRPr="00071CA6">
        <w:rPr>
          <w:i/>
          <w:iCs/>
        </w:rPr>
        <w:t xml:space="preserve">Požadavky na barvený / nebarvený </w:t>
      </w:r>
      <w:r w:rsidRPr="00071CA6">
        <w:rPr>
          <w:rFonts w:cs="Times New Roman"/>
          <w:i/>
          <w:iCs/>
        </w:rPr>
        <w:t>prostředek</w:t>
      </w:r>
      <w:r w:rsidRPr="00071CA6">
        <w:rPr>
          <w:i/>
          <w:iCs/>
        </w:rPr>
        <w:t xml:space="preserve"> je uveden v tabulce přílohy č. </w:t>
      </w:r>
      <w:r w:rsidRPr="00071CA6">
        <w:rPr>
          <w:b/>
          <w:bCs/>
          <w:i/>
          <w:iCs/>
        </w:rPr>
        <w:t>1 b)</w:t>
      </w:r>
      <w:r w:rsidRPr="00071CA6">
        <w:rPr>
          <w:b/>
          <w:bCs/>
          <w:i/>
          <w:iCs/>
          <w:color w:val="FF3333"/>
        </w:rPr>
        <w:t xml:space="preserve"> </w:t>
      </w:r>
      <w:r w:rsidRPr="00071CA6">
        <w:rPr>
          <w:i/>
          <w:iCs/>
        </w:rPr>
        <w:t>sloupec: poznámka</w:t>
      </w:r>
    </w:p>
    <w:p w:rsidR="00C64D43" w:rsidRPr="00071CA6" w:rsidRDefault="00C64D43" w:rsidP="000A06BF">
      <w:pPr>
        <w:pStyle w:val="Standard"/>
        <w:numPr>
          <w:ilvl w:val="0"/>
          <w:numId w:val="11"/>
        </w:numPr>
        <w:rPr>
          <w:i/>
          <w:iCs/>
        </w:rPr>
      </w:pPr>
      <w:r w:rsidRPr="00071CA6">
        <w:rPr>
          <w:i/>
          <w:iCs/>
        </w:rPr>
        <w:t>Zadavatel bude akceptovat i v Evropě uznávané testy – DGHM, DVV/RKI.</w:t>
      </w:r>
    </w:p>
    <w:p w:rsidR="00C64D43" w:rsidRDefault="00C64D43">
      <w:pPr>
        <w:pStyle w:val="Standard"/>
      </w:pPr>
    </w:p>
    <w:p w:rsidR="00C64D43" w:rsidRDefault="00C64D43">
      <w:pPr>
        <w:pStyle w:val="Standard"/>
      </w:pPr>
    </w:p>
    <w:p w:rsidR="00C64D43" w:rsidRDefault="00C64D43">
      <w:pPr>
        <w:pStyle w:val="Standard"/>
      </w:pPr>
    </w:p>
    <w:p w:rsidR="00C64D43" w:rsidRDefault="00C64D43">
      <w:pPr>
        <w:pStyle w:val="Standard"/>
      </w:pPr>
    </w:p>
    <w:p w:rsidR="00C64D43" w:rsidRDefault="00C64D43">
      <w:pPr>
        <w:pStyle w:val="Standard"/>
      </w:pPr>
    </w:p>
    <w:p w:rsidR="00C64D43" w:rsidRDefault="00C64D43">
      <w:pPr>
        <w:pStyle w:val="Standard"/>
      </w:pPr>
    </w:p>
    <w:p w:rsidR="00C64D43" w:rsidRDefault="00C64D43" w:rsidP="00071CA6">
      <w:pPr>
        <w:widowControl/>
        <w:numPr>
          <w:ilvl w:val="1"/>
          <w:numId w:val="5"/>
        </w:numPr>
        <w:shd w:val="clear" w:color="auto" w:fill="FBE4D5"/>
        <w:tabs>
          <w:tab w:val="left" w:pos="567"/>
        </w:tabs>
        <w:autoSpaceDN/>
        <w:ind w:left="567" w:hanging="567"/>
        <w:jc w:val="both"/>
        <w:textAlignment w:val="auto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Ostatní požadavky: </w:t>
      </w:r>
    </w:p>
    <w:p w:rsidR="00C64D43" w:rsidRDefault="00C64D43" w:rsidP="00071CA6">
      <w:pPr>
        <w:pStyle w:val="Standard"/>
        <w:rPr>
          <w:rFonts w:cs="Times New Roman"/>
        </w:rPr>
      </w:pPr>
      <w:r>
        <w:rPr>
          <w:rFonts w:cs="Times New Roman"/>
          <w:b/>
          <w:bCs/>
        </w:rPr>
        <w:t xml:space="preserve">Všechny dezinfekční prostředky musí být opatřeny etiketou v českém jazyce, ke všem dezinfekčním prostředkům dodavatel doloží produktový a bezpečnostní list v českém jazyce </w:t>
      </w:r>
      <w:r w:rsidRPr="00467F72">
        <w:rPr>
          <w:rFonts w:cs="Times New Roman"/>
        </w:rPr>
        <w:t>(viz požadavek v čl. 11.1 písm. a) a b) ZD)</w:t>
      </w:r>
    </w:p>
    <w:p w:rsidR="00C64D43" w:rsidRDefault="00C64D43" w:rsidP="00071CA6">
      <w:pPr>
        <w:pStyle w:val="Standard"/>
        <w:rPr>
          <w:rFonts w:cs="Times New Roman"/>
        </w:rPr>
      </w:pPr>
    </w:p>
    <w:p w:rsidR="00C64D43" w:rsidRDefault="00C64D43" w:rsidP="00071CA6">
      <w:pPr>
        <w:ind w:left="850"/>
        <w:jc w:val="both"/>
        <w:rPr>
          <w:snapToGrid w:val="0"/>
          <w:color w:val="000000"/>
        </w:rPr>
      </w:pPr>
    </w:p>
    <w:p w:rsidR="00C64D43" w:rsidRDefault="00C64D43" w:rsidP="00071CA6">
      <w:pPr>
        <w:jc w:val="both"/>
        <w:rPr>
          <w:rFonts w:eastAsia="Times New Roman"/>
          <w:bCs/>
          <w:color w:val="000000"/>
          <w:u w:val="single"/>
          <w:lang w:eastAsia="ar-SA" w:bidi="ar-SA"/>
        </w:rPr>
      </w:pPr>
      <w:r>
        <w:rPr>
          <w:rFonts w:eastAsia="Times New Roman"/>
          <w:bCs/>
          <w:color w:val="000000"/>
          <w:u w:val="single"/>
          <w:lang w:eastAsia="ar-SA" w:bidi="ar-SA"/>
        </w:rPr>
        <w:t>_________________________________________________________________________</w:t>
      </w:r>
    </w:p>
    <w:p w:rsidR="00C64D43" w:rsidRDefault="00C64D43" w:rsidP="00071CA6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</w:p>
    <w:p w:rsidR="00C64D43" w:rsidRPr="006C06D3" w:rsidRDefault="00C64D43" w:rsidP="00071CA6">
      <w:pPr>
        <w:jc w:val="both"/>
        <w:rPr>
          <w:rFonts w:eastAsia="Times New Roman"/>
          <w:b/>
          <w:bCs/>
          <w:color w:val="000000"/>
          <w:u w:val="single"/>
          <w:lang w:eastAsia="ar-SA" w:bidi="ar-SA"/>
        </w:rPr>
      </w:pPr>
      <w:r w:rsidRPr="006C06D3">
        <w:rPr>
          <w:rFonts w:eastAsia="Times New Roman"/>
          <w:b/>
          <w:bCs/>
          <w:color w:val="000000"/>
          <w:u w:val="single"/>
          <w:lang w:eastAsia="ar-SA" w:bidi="ar-SA"/>
        </w:rPr>
        <w:t>PROHLÁŠENÍ ÚČASTNÍKA ZADÁVACÍHO ŘÍZENÍ:</w:t>
      </w:r>
    </w:p>
    <w:p w:rsidR="00C64D43" w:rsidRPr="006C06D3" w:rsidRDefault="00C64D43" w:rsidP="00071CA6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6C06D3">
        <w:rPr>
          <w:rFonts w:eastAsia="Times New Roman"/>
          <w:bCs/>
          <w:color w:val="000000"/>
          <w:lang w:eastAsia="ar-SA" w:bidi="ar-SA"/>
        </w:rPr>
        <w:t xml:space="preserve">Tímto stvrzujeme pravdivost VŠECH námi uvedených údajů vztahujících se k předmětu plnění veřejné zakázky. </w:t>
      </w:r>
    </w:p>
    <w:p w:rsidR="00C64D43" w:rsidRDefault="00C64D43" w:rsidP="00071CA6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C64D43" w:rsidRDefault="00C64D43" w:rsidP="00071CA6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C64D43" w:rsidRPr="00782DA3" w:rsidRDefault="00C64D43" w:rsidP="00071CA6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C64D43" w:rsidRPr="00782DA3" w:rsidRDefault="00C64D43" w:rsidP="00071CA6">
      <w:pPr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>V ……………………………  dne  …………………..</w:t>
      </w:r>
    </w:p>
    <w:p w:rsidR="00C64D43" w:rsidRDefault="00C64D43" w:rsidP="00071CA6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C64D43" w:rsidRPr="00782DA3" w:rsidRDefault="00C64D43" w:rsidP="00071CA6">
      <w:pPr>
        <w:jc w:val="both"/>
        <w:rPr>
          <w:rFonts w:eastAsia="Times New Roman"/>
          <w:b/>
          <w:bCs/>
          <w:color w:val="000000"/>
          <w:lang w:eastAsia="ar-SA" w:bidi="ar-SA"/>
        </w:rPr>
      </w:pPr>
    </w:p>
    <w:p w:rsidR="00C64D43" w:rsidRPr="00782DA3" w:rsidRDefault="00C64D43" w:rsidP="00071CA6">
      <w:pPr>
        <w:ind w:left="4956" w:firstLine="708"/>
        <w:jc w:val="both"/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>………………………………….</w:t>
      </w:r>
    </w:p>
    <w:p w:rsidR="00C64D43" w:rsidRDefault="00C64D43" w:rsidP="00071CA6">
      <w:pPr>
        <w:rPr>
          <w:rFonts w:eastAsia="Times New Roman"/>
          <w:b/>
          <w:bCs/>
          <w:color w:val="000000"/>
          <w:lang w:eastAsia="ar-SA" w:bidi="ar-SA"/>
        </w:rPr>
      </w:pP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                                                                        </w:t>
      </w:r>
      <w:r>
        <w:rPr>
          <w:rFonts w:eastAsia="Times New Roman"/>
          <w:b/>
          <w:bCs/>
          <w:color w:val="000000"/>
          <w:lang w:eastAsia="ar-SA" w:bidi="ar-SA"/>
        </w:rPr>
        <w:tab/>
      </w:r>
      <w:r>
        <w:rPr>
          <w:rFonts w:eastAsia="Times New Roman"/>
          <w:b/>
          <w:bCs/>
          <w:color w:val="000000"/>
          <w:lang w:eastAsia="ar-SA" w:bidi="ar-SA"/>
        </w:rPr>
        <w:tab/>
      </w: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razítko, jméno </w:t>
      </w:r>
      <w:r>
        <w:rPr>
          <w:rFonts w:eastAsia="Times New Roman"/>
          <w:b/>
          <w:bCs/>
          <w:color w:val="000000"/>
          <w:lang w:eastAsia="ar-SA" w:bidi="ar-SA"/>
        </w:rPr>
        <w:t xml:space="preserve">oprávněné </w:t>
      </w:r>
      <w:r w:rsidRPr="00782DA3">
        <w:rPr>
          <w:rFonts w:eastAsia="Times New Roman"/>
          <w:b/>
          <w:bCs/>
          <w:color w:val="000000"/>
          <w:lang w:eastAsia="ar-SA" w:bidi="ar-SA"/>
        </w:rPr>
        <w:t xml:space="preserve">osoby </w:t>
      </w:r>
    </w:p>
    <w:p w:rsidR="00C64D43" w:rsidRPr="00410937" w:rsidRDefault="00C64D43" w:rsidP="00071CA6">
      <w:pPr>
        <w:ind w:left="4956" w:firstLine="708"/>
      </w:pPr>
      <w:r>
        <w:rPr>
          <w:rFonts w:eastAsia="Times New Roman"/>
          <w:b/>
          <w:bCs/>
          <w:color w:val="000000"/>
          <w:lang w:eastAsia="ar-SA" w:bidi="ar-SA"/>
        </w:rPr>
        <w:t>účastníka zadávacího řízení</w:t>
      </w:r>
    </w:p>
    <w:p w:rsidR="00C64D43" w:rsidRDefault="00C64D43">
      <w:pPr>
        <w:pStyle w:val="Standard"/>
      </w:pPr>
    </w:p>
    <w:sectPr w:rsidR="00C64D43" w:rsidSect="00A0759A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4A4" w:rsidRDefault="009144A4">
      <w:r>
        <w:separator/>
      </w:r>
    </w:p>
  </w:endnote>
  <w:endnote w:type="continuationSeparator" w:id="0">
    <w:p w:rsidR="009144A4" w:rsidRDefault="0091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4A4" w:rsidRDefault="009144A4">
      <w:r>
        <w:rPr>
          <w:color w:val="000000"/>
        </w:rPr>
        <w:separator/>
      </w:r>
    </w:p>
  </w:footnote>
  <w:footnote w:type="continuationSeparator" w:id="0">
    <w:p w:rsidR="009144A4" w:rsidRDefault="00914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6BE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923FA5"/>
    <w:multiLevelType w:val="hybridMultilevel"/>
    <w:tmpl w:val="8702F486"/>
    <w:lvl w:ilvl="0" w:tplc="AB988AA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F6C4C"/>
    <w:multiLevelType w:val="hybridMultilevel"/>
    <w:tmpl w:val="E8FCCD38"/>
    <w:lvl w:ilvl="0" w:tplc="1F44F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A6D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465F5D7B"/>
    <w:multiLevelType w:val="hybridMultilevel"/>
    <w:tmpl w:val="1FF683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8A6135"/>
    <w:multiLevelType w:val="multilevel"/>
    <w:tmpl w:val="370AF7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u w:val="none"/>
      </w:rPr>
    </w:lvl>
  </w:abstractNum>
  <w:abstractNum w:abstractNumId="6" w15:restartNumberingAfterBreak="0">
    <w:nsid w:val="4DE34F64"/>
    <w:multiLevelType w:val="hybridMultilevel"/>
    <w:tmpl w:val="94145B22"/>
    <w:lvl w:ilvl="0" w:tplc="F27663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D42507"/>
    <w:multiLevelType w:val="hybridMultilevel"/>
    <w:tmpl w:val="48F8B11C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5CF91901"/>
    <w:multiLevelType w:val="multilevel"/>
    <w:tmpl w:val="D23E51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AF168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7C9A6C3D"/>
    <w:multiLevelType w:val="multilevel"/>
    <w:tmpl w:val="79E4B6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b w:val="0"/>
        <w:bCs w:val="0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oNotTrackMov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0C7A"/>
    <w:rsid w:val="0003178A"/>
    <w:rsid w:val="00071CA6"/>
    <w:rsid w:val="000A06BF"/>
    <w:rsid w:val="000A78D4"/>
    <w:rsid w:val="00134804"/>
    <w:rsid w:val="00156739"/>
    <w:rsid w:val="001751F7"/>
    <w:rsid w:val="00180622"/>
    <w:rsid w:val="002813F3"/>
    <w:rsid w:val="00321552"/>
    <w:rsid w:val="003E0C7A"/>
    <w:rsid w:val="00410937"/>
    <w:rsid w:val="00467F72"/>
    <w:rsid w:val="00583583"/>
    <w:rsid w:val="005C03F1"/>
    <w:rsid w:val="00613266"/>
    <w:rsid w:val="006C06D3"/>
    <w:rsid w:val="006F0584"/>
    <w:rsid w:val="00734B89"/>
    <w:rsid w:val="00752439"/>
    <w:rsid w:val="00782DA3"/>
    <w:rsid w:val="007C2499"/>
    <w:rsid w:val="008D0E19"/>
    <w:rsid w:val="008E54D8"/>
    <w:rsid w:val="009144A4"/>
    <w:rsid w:val="009934D0"/>
    <w:rsid w:val="009D4142"/>
    <w:rsid w:val="00A0759A"/>
    <w:rsid w:val="00A278D3"/>
    <w:rsid w:val="00C1747C"/>
    <w:rsid w:val="00C64D43"/>
    <w:rsid w:val="00C7772E"/>
    <w:rsid w:val="00C925DF"/>
    <w:rsid w:val="00CE6142"/>
    <w:rsid w:val="00E101ED"/>
    <w:rsid w:val="00E53BD4"/>
    <w:rsid w:val="00E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624F45-9F51-4504-802F-5C93AED0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59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A0759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A0759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A0759A"/>
    <w:pPr>
      <w:spacing w:after="120"/>
    </w:pPr>
  </w:style>
  <w:style w:type="paragraph" w:styleId="Seznam">
    <w:name w:val="List"/>
    <w:basedOn w:val="Textbody"/>
    <w:uiPriority w:val="99"/>
    <w:rsid w:val="00A0759A"/>
  </w:style>
  <w:style w:type="paragraph" w:styleId="Titulek">
    <w:name w:val="caption"/>
    <w:basedOn w:val="Standard"/>
    <w:uiPriority w:val="99"/>
    <w:qFormat/>
    <w:rsid w:val="00A0759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0759A"/>
    <w:pPr>
      <w:suppressLineNumbers/>
    </w:pPr>
  </w:style>
  <w:style w:type="paragraph" w:customStyle="1" w:styleId="TableContents">
    <w:name w:val="Table Contents"/>
    <w:basedOn w:val="Standard"/>
    <w:uiPriority w:val="99"/>
    <w:rsid w:val="00A0759A"/>
    <w:pPr>
      <w:suppressLineNumbers/>
    </w:pPr>
  </w:style>
  <w:style w:type="paragraph" w:customStyle="1" w:styleId="TableHeading">
    <w:name w:val="Table Heading"/>
    <w:basedOn w:val="TableContents"/>
    <w:uiPriority w:val="99"/>
    <w:rsid w:val="00A0759A"/>
    <w:pPr>
      <w:jc w:val="center"/>
    </w:pPr>
    <w:rPr>
      <w:b/>
      <w:bCs/>
    </w:rPr>
  </w:style>
  <w:style w:type="character" w:customStyle="1" w:styleId="BulletSymbols">
    <w:name w:val="Bullet Symbols"/>
    <w:uiPriority w:val="99"/>
    <w:rsid w:val="00A0759A"/>
    <w:rPr>
      <w:rFonts w:ascii="OpenSymbol" w:hAnsi="OpenSymbol"/>
    </w:rPr>
  </w:style>
  <w:style w:type="character" w:customStyle="1" w:styleId="NumberingSymbols">
    <w:name w:val="Numbering Symbols"/>
    <w:uiPriority w:val="99"/>
    <w:rsid w:val="00A0759A"/>
  </w:style>
  <w:style w:type="paragraph" w:styleId="Odstavecseseznamem">
    <w:name w:val="List Paragraph"/>
    <w:basedOn w:val="Normln"/>
    <w:uiPriority w:val="99"/>
    <w:qFormat/>
    <w:rsid w:val="006F0584"/>
    <w:pPr>
      <w:ind w:left="708"/>
    </w:pPr>
    <w:rPr>
      <w:rFonts w:cs="Mangal"/>
      <w:szCs w:val="21"/>
    </w:rPr>
  </w:style>
  <w:style w:type="character" w:styleId="Odkaznakoment">
    <w:name w:val="annotation reference"/>
    <w:uiPriority w:val="99"/>
    <w:semiHidden/>
    <w:rsid w:val="0032155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21552"/>
    <w:rPr>
      <w:rFonts w:cs="Mangal"/>
      <w:sz w:val="20"/>
      <w:szCs w:val="18"/>
    </w:rPr>
  </w:style>
  <w:style w:type="character" w:customStyle="1" w:styleId="TextkomenteChar">
    <w:name w:val="Text komentáře Char"/>
    <w:link w:val="Textkomente"/>
    <w:uiPriority w:val="99"/>
    <w:semiHidden/>
    <w:locked/>
    <w:rsid w:val="00321552"/>
    <w:rPr>
      <w:rFonts w:cs="Mangal"/>
      <w:kern w:val="3"/>
      <w:sz w:val="18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2155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21552"/>
    <w:rPr>
      <w:rFonts w:cs="Mangal"/>
      <w:b/>
      <w:bCs/>
      <w:kern w:val="3"/>
      <w:sz w:val="18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rsid w:val="00321552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21552"/>
    <w:rPr>
      <w:rFonts w:ascii="Segoe UI" w:hAnsi="Segoe UI" w:cs="Mangal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812</Words>
  <Characters>4791</Characters>
  <Application>Microsoft Office Word</Application>
  <DocSecurity>0</DocSecurity>
  <Lines>39</Lines>
  <Paragraphs>11</Paragraphs>
  <ScaleCrop>false</ScaleCrop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Nemocnice_NMnM</dc:creator>
  <cp:keywords/>
  <dc:description/>
  <cp:lastModifiedBy>Alena Ševčíková</cp:lastModifiedBy>
  <cp:revision>7</cp:revision>
  <cp:lastPrinted>2019-07-31T06:55:00Z</cp:lastPrinted>
  <dcterms:created xsi:type="dcterms:W3CDTF">2020-01-06T09:59:00Z</dcterms:created>
  <dcterms:modified xsi:type="dcterms:W3CDTF">2020-01-21T09:57:00Z</dcterms:modified>
</cp:coreProperties>
</file>