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67A8" w14:textId="77777777"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>
        <w:rPr>
          <w:rFonts w:ascii="Arial" w:hAnsi="Arial" w:cs="Arial"/>
        </w:rPr>
        <w:t>SMLOUVA O DÍLO</w:t>
      </w:r>
      <w:r>
        <w:rPr>
          <w:rFonts w:ascii="Arial" w:hAnsi="Arial" w:cs="Arial"/>
          <w:lang w:val="cs-CZ"/>
        </w:rPr>
        <w:t xml:space="preserve"> – NÁVRH</w:t>
      </w:r>
    </w:p>
    <w:p w14:paraId="41A76090" w14:textId="77777777" w:rsidR="00037139" w:rsidRPr="00037139" w:rsidRDefault="00037139" w:rsidP="00037139">
      <w:pPr>
        <w:rPr>
          <w:lang w:eastAsia="x-none"/>
        </w:rPr>
      </w:pPr>
    </w:p>
    <w:p w14:paraId="4D30478F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 v</w:t>
      </w:r>
      <w:r w:rsidR="00185C33">
        <w:rPr>
          <w:rFonts w:ascii="Arial" w:hAnsi="Arial" w:cs="Arial"/>
          <w:sz w:val="22"/>
          <w:szCs w:val="22"/>
        </w:rPr>
        <w:t xml:space="preserve">e </w:t>
      </w:r>
      <w:r w:rsidRPr="006D4D5C">
        <w:rPr>
          <w:rFonts w:ascii="Arial" w:hAnsi="Arial" w:cs="Arial"/>
          <w:sz w:val="22"/>
          <w:szCs w:val="22"/>
        </w:rPr>
        <w:t>znění</w:t>
      </w:r>
      <w:r w:rsidR="00185C33">
        <w:rPr>
          <w:rFonts w:ascii="Arial" w:hAnsi="Arial" w:cs="Arial"/>
          <w:sz w:val="22"/>
          <w:szCs w:val="22"/>
        </w:rPr>
        <w:t xml:space="preserve"> pozdějších předpisů (dále jen </w:t>
      </w:r>
      <w:r w:rsidR="001852E1">
        <w:rPr>
          <w:rFonts w:ascii="Arial" w:hAnsi="Arial" w:cs="Arial"/>
          <w:sz w:val="22"/>
          <w:szCs w:val="22"/>
        </w:rPr>
        <w:t>„</w:t>
      </w:r>
      <w:r w:rsidR="00185C33">
        <w:rPr>
          <w:rFonts w:ascii="Arial" w:hAnsi="Arial" w:cs="Arial"/>
          <w:sz w:val="22"/>
          <w:szCs w:val="22"/>
        </w:rPr>
        <w:t>občanský zákoník</w:t>
      </w:r>
      <w:r w:rsidR="001852E1">
        <w:rPr>
          <w:rFonts w:ascii="Arial" w:hAnsi="Arial" w:cs="Arial"/>
          <w:sz w:val="22"/>
          <w:szCs w:val="22"/>
        </w:rPr>
        <w:t>“</w:t>
      </w:r>
      <w:r w:rsidR="00185C33">
        <w:rPr>
          <w:rFonts w:ascii="Arial" w:hAnsi="Arial" w:cs="Arial"/>
          <w:sz w:val="22"/>
          <w:szCs w:val="22"/>
        </w:rPr>
        <w:t>)</w:t>
      </w:r>
    </w:p>
    <w:p w14:paraId="50360B38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44594E1E" w14:textId="77777777" w:rsidR="009608D8" w:rsidRPr="00DC4AE8" w:rsidRDefault="00624BAC" w:rsidP="009608D8">
      <w:pPr>
        <w:keepNext/>
        <w:spacing w:line="288" w:lineRule="auto"/>
        <w:jc w:val="center"/>
        <w:outlineLvl w:val="3"/>
        <w:rPr>
          <w:rFonts w:ascii="Arial" w:hAnsi="Arial" w:cs="Arial"/>
          <w:bCs/>
          <w:i/>
          <w:color w:val="FF0000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="007461D5" w:rsidRPr="007461D5">
        <w:rPr>
          <w:rFonts w:ascii="Arial" w:hAnsi="Arial" w:cs="Arial"/>
          <w:b/>
          <w:sz w:val="22"/>
          <w:szCs w:val="22"/>
        </w:rPr>
        <w:t xml:space="preserve"> </w:t>
      </w:r>
      <w:r w:rsidR="007461D5">
        <w:rPr>
          <w:rFonts w:ascii="Arial" w:hAnsi="Arial" w:cs="Arial"/>
          <w:b/>
          <w:sz w:val="22"/>
          <w:szCs w:val="22"/>
        </w:rPr>
        <w:t xml:space="preserve">II/152 </w:t>
      </w:r>
      <w:r w:rsidR="008D1A79">
        <w:rPr>
          <w:rFonts w:ascii="Arial" w:hAnsi="Arial" w:cs="Arial"/>
          <w:b/>
          <w:sz w:val="22"/>
          <w:szCs w:val="22"/>
        </w:rPr>
        <w:t xml:space="preserve">Hrotovice – Dukovany, 2. stavba, </w:t>
      </w:r>
      <w:r w:rsidR="000F2A8E">
        <w:rPr>
          <w:rFonts w:ascii="Arial" w:hAnsi="Arial" w:cs="Arial"/>
          <w:b/>
          <w:sz w:val="22"/>
          <w:szCs w:val="22"/>
        </w:rPr>
        <w:t>vyhledávací</w:t>
      </w:r>
      <w:r w:rsidR="000F2A8E">
        <w:rPr>
          <w:rFonts w:ascii="Arial" w:hAnsi="Arial" w:cs="Arial"/>
          <w:b/>
          <w:bCs/>
          <w:sz w:val="22"/>
          <w:szCs w:val="22"/>
        </w:rPr>
        <w:t xml:space="preserve"> </w:t>
      </w:r>
      <w:r w:rsidR="007461D5">
        <w:rPr>
          <w:rFonts w:ascii="Arial" w:hAnsi="Arial" w:cs="Arial"/>
          <w:b/>
          <w:bCs/>
          <w:sz w:val="22"/>
          <w:szCs w:val="22"/>
        </w:rPr>
        <w:t>studie</w:t>
      </w:r>
      <w:r w:rsidR="009608D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116A885" w14:textId="77777777" w:rsidR="00C4146A" w:rsidRPr="001C664A" w:rsidRDefault="00C4146A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4D4BC511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6ED3F357" w14:textId="77777777" w:rsidR="006E3510" w:rsidRPr="006E3510" w:rsidRDefault="006E351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542B4C76" w14:textId="77777777" w:rsidR="00F01F23" w:rsidRPr="00F01F23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</w:p>
    <w:p w14:paraId="1C212E73" w14:textId="77777777" w:rsidR="00F01F23" w:rsidRDefault="00F01F23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b/>
          <w:sz w:val="22"/>
          <w:szCs w:val="22"/>
        </w:rPr>
        <w:tab/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>57, 587 33 Jihlava</w:t>
      </w:r>
    </w:p>
    <w:p w14:paraId="3FFFB49D" w14:textId="77777777" w:rsidR="00F01F23" w:rsidRDefault="003954A1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31069B">
        <w:rPr>
          <w:rFonts w:ascii="Arial" w:eastAsia="MS Mincho" w:hAnsi="Arial" w:cs="Arial"/>
          <w:sz w:val="22"/>
          <w:szCs w:val="22"/>
        </w:rPr>
        <w:t>zastoupený</w:t>
      </w:r>
      <w:r w:rsidR="00F01F23">
        <w:rPr>
          <w:rFonts w:ascii="Arial" w:eastAsia="MS Mincho" w:hAnsi="Arial" w:cs="Arial"/>
          <w:sz w:val="22"/>
          <w:szCs w:val="22"/>
        </w:rPr>
        <w:t>:</w:t>
      </w:r>
      <w:r w:rsidR="00F01F23">
        <w:rPr>
          <w:rFonts w:ascii="Arial" w:eastAsia="MS Mincho" w:hAnsi="Arial" w:cs="Arial"/>
          <w:sz w:val="22"/>
          <w:szCs w:val="22"/>
        </w:rPr>
        <w:tab/>
      </w:r>
      <w:r w:rsidR="00C4146A" w:rsidRPr="0031069B">
        <w:rPr>
          <w:rFonts w:ascii="Arial" w:eastAsia="MS Mincho" w:hAnsi="Arial" w:cs="Arial"/>
          <w:sz w:val="22"/>
          <w:szCs w:val="22"/>
        </w:rPr>
        <w:t>MUDr. Jiřím Běhounkem</w:t>
      </w:r>
      <w:r w:rsidR="00A01474">
        <w:rPr>
          <w:rFonts w:ascii="Arial" w:eastAsia="MS Mincho" w:hAnsi="Arial" w:cs="Arial"/>
          <w:sz w:val="22"/>
          <w:szCs w:val="22"/>
        </w:rPr>
        <w:t xml:space="preserve">, </w:t>
      </w:r>
      <w:r w:rsidR="00F01F23">
        <w:rPr>
          <w:rFonts w:ascii="Arial" w:eastAsia="MS Mincho" w:hAnsi="Arial" w:cs="Arial"/>
          <w:sz w:val="22"/>
          <w:szCs w:val="22"/>
        </w:rPr>
        <w:t>hejtmanem</w:t>
      </w:r>
    </w:p>
    <w:p w14:paraId="4FC0C5C6" w14:textId="77777777" w:rsidR="00A01474" w:rsidRPr="00A01474" w:rsidRDefault="00A01474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3255" w:hanging="325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k podpisu </w:t>
      </w:r>
      <w:r w:rsidR="00F01F23">
        <w:rPr>
          <w:rFonts w:ascii="Arial" w:eastAsia="MS Mincho" w:hAnsi="Arial" w:cs="Arial"/>
          <w:sz w:val="22"/>
          <w:szCs w:val="22"/>
        </w:rPr>
        <w:t xml:space="preserve">smlouvy </w:t>
      </w:r>
      <w:r>
        <w:rPr>
          <w:rFonts w:ascii="Arial" w:eastAsia="MS Mincho" w:hAnsi="Arial" w:cs="Arial"/>
          <w:sz w:val="22"/>
          <w:szCs w:val="22"/>
        </w:rPr>
        <w:t>pověřen</w:t>
      </w:r>
      <w:r w:rsidR="00F01F23">
        <w:rPr>
          <w:rFonts w:ascii="Arial" w:eastAsia="MS Mincho" w:hAnsi="Arial" w:cs="Arial"/>
          <w:sz w:val="22"/>
          <w:szCs w:val="22"/>
        </w:rPr>
        <w:t>:</w:t>
      </w:r>
      <w:r w:rsidR="00F01F23">
        <w:rPr>
          <w:rFonts w:ascii="Arial" w:eastAsia="MS Mincho" w:hAnsi="Arial" w:cs="Arial"/>
          <w:sz w:val="22"/>
          <w:szCs w:val="22"/>
        </w:rPr>
        <w:tab/>
      </w:r>
      <w:r w:rsidR="00F01F23">
        <w:rPr>
          <w:rFonts w:ascii="Arial" w:eastAsia="MS Mincho" w:hAnsi="Arial" w:cs="Arial"/>
          <w:sz w:val="22"/>
          <w:szCs w:val="22"/>
        </w:rPr>
        <w:tab/>
      </w:r>
      <w:r w:rsidRPr="00A01474">
        <w:rPr>
          <w:rFonts w:ascii="Arial" w:hAnsi="Arial" w:cs="Arial"/>
          <w:sz w:val="22"/>
          <w:szCs w:val="22"/>
        </w:rPr>
        <w:t xml:space="preserve">Ing. Jan Hyliš </w:t>
      </w:r>
      <w:r>
        <w:rPr>
          <w:rFonts w:ascii="Arial" w:hAnsi="Arial" w:cs="Arial"/>
          <w:sz w:val="22"/>
          <w:szCs w:val="22"/>
        </w:rPr>
        <w:t>–</w:t>
      </w:r>
      <w:r w:rsidRPr="00A014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člen rady kraje pro oblast dopravy a silničního hospodářství</w:t>
      </w:r>
    </w:p>
    <w:p w14:paraId="3170157F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  <w:t xml:space="preserve">Ing. </w:t>
      </w:r>
      <w:r w:rsidR="007461D5">
        <w:rPr>
          <w:rFonts w:ascii="Arial" w:eastAsia="MS Mincho" w:hAnsi="Arial" w:cs="Arial"/>
          <w:sz w:val="22"/>
          <w:szCs w:val="22"/>
        </w:rPr>
        <w:t>Miroslav Dokulil</w:t>
      </w:r>
      <w:r w:rsidR="001804A6">
        <w:rPr>
          <w:rFonts w:ascii="Arial" w:eastAsia="MS Mincho" w:hAnsi="Arial" w:cs="Arial"/>
          <w:sz w:val="22"/>
          <w:szCs w:val="22"/>
        </w:rPr>
        <w:t>, Ing. Hana Matulová</w:t>
      </w:r>
    </w:p>
    <w:p w14:paraId="33F57770" w14:textId="77777777" w:rsidR="00C4146A" w:rsidRPr="00AC36E2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 xml:space="preserve">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AA21A1" w:rsidRPr="00AC36E2">
        <w:rPr>
          <w:rFonts w:ascii="Arial" w:hAnsi="Arial" w:cs="Arial"/>
          <w:sz w:val="22"/>
          <w:szCs w:val="22"/>
        </w:rPr>
        <w:t>Sber</w:t>
      </w:r>
      <w:r w:rsidR="00C4146A" w:rsidRPr="00AC36E2">
        <w:rPr>
          <w:rFonts w:ascii="Arial" w:hAnsi="Arial" w:cs="Arial"/>
          <w:sz w:val="22"/>
          <w:szCs w:val="22"/>
        </w:rPr>
        <w:t>bank CZ, a.s.</w:t>
      </w:r>
      <w:r w:rsidR="00A15385" w:rsidRPr="00AC36E2">
        <w:rPr>
          <w:rFonts w:ascii="Arial" w:hAnsi="Arial" w:cs="Arial"/>
          <w:sz w:val="22"/>
          <w:szCs w:val="22"/>
        </w:rPr>
        <w:t>, pobočka Jihlava</w:t>
      </w:r>
      <w:r w:rsidR="00C4146A" w:rsidRPr="00AC36E2">
        <w:rPr>
          <w:rFonts w:ascii="Arial" w:hAnsi="Arial" w:cs="Arial"/>
          <w:sz w:val="22"/>
          <w:szCs w:val="22"/>
        </w:rPr>
        <w:t xml:space="preserve">   </w:t>
      </w:r>
    </w:p>
    <w:p w14:paraId="6AF3D668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27E70">
        <w:rPr>
          <w:rFonts w:ascii="Arial" w:hAnsi="Arial" w:cs="Arial"/>
          <w:sz w:val="22"/>
          <w:szCs w:val="22"/>
        </w:rPr>
        <w:t xml:space="preserve">íslo účtu:              </w:t>
      </w:r>
      <w:r w:rsidR="00027E70">
        <w:rPr>
          <w:rFonts w:ascii="Arial" w:hAnsi="Arial" w:cs="Arial"/>
          <w:sz w:val="22"/>
          <w:szCs w:val="22"/>
        </w:rPr>
        <w:tab/>
      </w:r>
      <w:r w:rsidR="00B86B9F">
        <w:rPr>
          <w:rFonts w:ascii="Arial" w:hAnsi="Arial" w:cs="Arial"/>
          <w:sz w:val="22"/>
          <w:szCs w:val="22"/>
        </w:rPr>
        <w:t>4200057050</w:t>
      </w:r>
      <w:r w:rsidR="00305D0F" w:rsidRPr="00810E31">
        <w:rPr>
          <w:rFonts w:ascii="Arial" w:hAnsi="Arial" w:cs="Arial"/>
          <w:sz w:val="22"/>
          <w:szCs w:val="22"/>
        </w:rPr>
        <w:t>/6800</w:t>
      </w:r>
    </w:p>
    <w:p w14:paraId="27754201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14:paraId="5871DB55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2F823D9" w14:textId="77777777"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483F8C0" w14:textId="77777777"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5EAAB13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65162F" w:rsidRPr="00CC294F">
        <w:rPr>
          <w:rFonts w:ascii="Arial" w:hAnsi="Arial"/>
          <w:sz w:val="22"/>
          <w:highlight w:val="lightGray"/>
        </w:rPr>
        <w:fldChar w:fldCharType="begin"/>
      </w:r>
      <w:r w:rsidR="0065162F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65162F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65162F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65162F" w:rsidRPr="00CC294F">
        <w:rPr>
          <w:rFonts w:ascii="Arial" w:hAnsi="Arial"/>
          <w:sz w:val="22"/>
          <w:highlight w:val="lightGray"/>
        </w:rPr>
        <w:fldChar w:fldCharType="end"/>
      </w:r>
    </w:p>
    <w:p w14:paraId="46B1E320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65162F" w:rsidRPr="00CC294F">
        <w:rPr>
          <w:rFonts w:ascii="Arial" w:hAnsi="Arial"/>
          <w:sz w:val="22"/>
          <w:highlight w:val="lightGray"/>
        </w:rPr>
        <w:fldChar w:fldCharType="begin"/>
      </w:r>
      <w:r w:rsidR="0065162F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65162F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65162F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65162F" w:rsidRPr="00CC294F">
        <w:rPr>
          <w:rFonts w:ascii="Arial" w:hAnsi="Arial"/>
          <w:sz w:val="22"/>
          <w:highlight w:val="lightGray"/>
        </w:rPr>
        <w:fldChar w:fldCharType="end"/>
      </w:r>
    </w:p>
    <w:p w14:paraId="316319C5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65162F" w:rsidRPr="00CC294F">
        <w:rPr>
          <w:rFonts w:ascii="Arial" w:hAnsi="Arial"/>
          <w:sz w:val="22"/>
          <w:highlight w:val="lightGray"/>
        </w:rPr>
        <w:fldChar w:fldCharType="begin"/>
      </w:r>
      <w:r w:rsidR="0065162F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65162F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65162F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65162F" w:rsidRPr="00CC294F">
        <w:rPr>
          <w:rFonts w:ascii="Arial" w:hAnsi="Arial"/>
          <w:sz w:val="22"/>
          <w:highlight w:val="lightGray"/>
        </w:rPr>
        <w:fldChar w:fldCharType="end"/>
      </w:r>
    </w:p>
    <w:p w14:paraId="41E0578F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65162F" w:rsidRPr="00CC294F">
        <w:rPr>
          <w:rFonts w:ascii="Arial" w:hAnsi="Arial"/>
          <w:sz w:val="22"/>
          <w:highlight w:val="lightGray"/>
        </w:rPr>
        <w:fldChar w:fldCharType="begin"/>
      </w:r>
      <w:r w:rsidR="0065162F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65162F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65162F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65162F" w:rsidRPr="00CC294F">
        <w:rPr>
          <w:rFonts w:ascii="Arial" w:hAnsi="Arial"/>
          <w:sz w:val="22"/>
          <w:highlight w:val="lightGray"/>
        </w:rPr>
        <w:fldChar w:fldCharType="end"/>
      </w:r>
    </w:p>
    <w:p w14:paraId="568BDD3E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65162F" w:rsidRPr="00CC294F">
        <w:rPr>
          <w:rFonts w:ascii="Arial" w:hAnsi="Arial"/>
          <w:sz w:val="22"/>
          <w:highlight w:val="lightGray"/>
        </w:rPr>
        <w:fldChar w:fldCharType="begin"/>
      </w:r>
      <w:r w:rsidR="0065162F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65162F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65162F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65162F" w:rsidRPr="00CC294F">
        <w:rPr>
          <w:rFonts w:ascii="Arial" w:hAnsi="Arial"/>
          <w:sz w:val="22"/>
          <w:highlight w:val="lightGray"/>
        </w:rPr>
        <w:fldChar w:fldCharType="end"/>
      </w:r>
    </w:p>
    <w:p w14:paraId="4EB37AA0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65162F" w:rsidRPr="00CC294F">
        <w:rPr>
          <w:rFonts w:ascii="Arial" w:hAnsi="Arial"/>
          <w:sz w:val="22"/>
          <w:highlight w:val="lightGray"/>
        </w:rPr>
        <w:fldChar w:fldCharType="begin"/>
      </w:r>
      <w:r w:rsidR="0065162F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65162F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65162F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65162F" w:rsidRPr="00CC294F">
        <w:rPr>
          <w:rFonts w:ascii="Arial" w:hAnsi="Arial"/>
          <w:sz w:val="22"/>
          <w:highlight w:val="lightGray"/>
        </w:rPr>
        <w:fldChar w:fldCharType="end"/>
      </w:r>
    </w:p>
    <w:p w14:paraId="56742391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65162F" w:rsidRPr="00CC294F">
        <w:rPr>
          <w:rFonts w:ascii="Arial" w:hAnsi="Arial"/>
          <w:sz w:val="22"/>
          <w:highlight w:val="lightGray"/>
        </w:rPr>
        <w:fldChar w:fldCharType="begin"/>
      </w:r>
      <w:r w:rsidR="0065162F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65162F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65162F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65162F" w:rsidRPr="00CC294F">
        <w:rPr>
          <w:rFonts w:ascii="Arial" w:hAnsi="Arial"/>
          <w:sz w:val="22"/>
          <w:highlight w:val="lightGray"/>
        </w:rPr>
        <w:fldChar w:fldCharType="end"/>
      </w:r>
    </w:p>
    <w:p w14:paraId="40854A8B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65162F" w:rsidRPr="00CC294F">
        <w:rPr>
          <w:rFonts w:ascii="Arial" w:hAnsi="Arial"/>
          <w:sz w:val="22"/>
          <w:highlight w:val="lightGray"/>
        </w:rPr>
        <w:fldChar w:fldCharType="begin"/>
      </w:r>
      <w:r w:rsidR="0065162F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65162F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65162F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65162F" w:rsidRPr="00CC294F">
        <w:rPr>
          <w:rFonts w:ascii="Arial" w:hAnsi="Arial"/>
          <w:sz w:val="22"/>
          <w:highlight w:val="lightGray"/>
        </w:rPr>
        <w:fldChar w:fldCharType="end"/>
      </w:r>
    </w:p>
    <w:p w14:paraId="54897A4E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65162F" w:rsidRPr="00CC294F">
        <w:rPr>
          <w:rFonts w:ascii="Arial" w:hAnsi="Arial"/>
          <w:sz w:val="22"/>
          <w:highlight w:val="lightGray"/>
        </w:rPr>
        <w:fldChar w:fldCharType="begin"/>
      </w:r>
      <w:r w:rsidR="0065162F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65162F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65162F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65162F" w:rsidRPr="00CC294F">
        <w:rPr>
          <w:rFonts w:ascii="Arial" w:hAnsi="Arial"/>
          <w:sz w:val="22"/>
          <w:highlight w:val="lightGray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3925EAF0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EB2C28A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2ADE21AB" w14:textId="77777777" w:rsidR="007212AA" w:rsidRDefault="007212AA" w:rsidP="00F34E8A">
      <w:pPr>
        <w:pStyle w:val="bntext"/>
        <w:spacing w:line="264" w:lineRule="auto"/>
      </w:pPr>
    </w:p>
    <w:p w14:paraId="26BE6893" w14:textId="77777777" w:rsidR="00E836BA" w:rsidRDefault="00FD7DC8" w:rsidP="00B755F2">
      <w:pPr>
        <w:pStyle w:val="bntext"/>
        <w:spacing w:line="264" w:lineRule="auto"/>
      </w:pPr>
      <w:r w:rsidRPr="00FD7DC8">
        <w:rPr>
          <w:b/>
        </w:rPr>
        <w:t>1.3.</w:t>
      </w:r>
      <w:r>
        <w:t xml:space="preserve"> </w:t>
      </w:r>
      <w:r w:rsidR="00C4146A" w:rsidRPr="001C664A">
        <w:t>V případě změny údajů uvedených v</w:t>
      </w:r>
      <w:r w:rsidR="002F2CBD">
        <w:t> odst.</w:t>
      </w:r>
      <w:r w:rsidR="00C4146A" w:rsidRPr="001C664A">
        <w:t xml:space="preserve"> </w:t>
      </w:r>
      <w:r w:rsidR="00355CBD">
        <w:t>1.</w:t>
      </w:r>
      <w:r w:rsidR="00CD4AAF" w:rsidRPr="001C664A">
        <w:t>1</w:t>
      </w:r>
      <w:r w:rsidR="00C4146A" w:rsidRPr="001C664A">
        <w:t xml:space="preserve">. a 1.2. článku 1 této smlouvy je povinna smluvní </w:t>
      </w:r>
      <w:r w:rsidR="00C4146A" w:rsidRPr="00355CBD">
        <w:rPr>
          <w:spacing w:val="-2"/>
        </w:rPr>
        <w:t>strana, u které změna nastala, informovat o ní druhou smluvní stranu, a to průkazným způsobem</w:t>
      </w:r>
      <w:r w:rsidR="00C4146A"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14:paraId="71BEA5DE" w14:textId="77777777" w:rsidR="00B755F2" w:rsidRPr="00B755F2" w:rsidRDefault="00B755F2" w:rsidP="00B755F2">
      <w:pPr>
        <w:pStyle w:val="bntext"/>
      </w:pPr>
    </w:p>
    <w:p w14:paraId="39EE2704" w14:textId="77777777" w:rsidR="005463CC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005B978E" w14:textId="77777777" w:rsidR="00F01F23" w:rsidRDefault="00F01F23" w:rsidP="0008334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>Smlouva je uzavřena na základě výsledků zadávacího řízení veřejné zakázky (dále jen „Řízení v</w:t>
      </w:r>
      <w:r w:rsidR="007461D5">
        <w:rPr>
          <w:rFonts w:ascii="Arial" w:hAnsi="Arial" w:cs="Arial"/>
          <w:sz w:val="22"/>
          <w:szCs w:val="22"/>
        </w:rPr>
        <w:t xml:space="preserve">eřejné zakázky“) s názvem </w:t>
      </w:r>
      <w:r w:rsidR="007461D5" w:rsidRPr="006C7E76">
        <w:rPr>
          <w:rFonts w:ascii="Arial" w:hAnsi="Arial" w:cs="Arial"/>
          <w:b/>
          <w:sz w:val="22"/>
          <w:szCs w:val="22"/>
        </w:rPr>
        <w:t>II/</w:t>
      </w:r>
      <w:r w:rsidR="007461D5">
        <w:rPr>
          <w:rFonts w:ascii="Arial" w:hAnsi="Arial" w:cs="Arial"/>
          <w:b/>
          <w:sz w:val="22"/>
          <w:szCs w:val="22"/>
        </w:rPr>
        <w:t>152</w:t>
      </w:r>
      <w:r w:rsidR="002D5511">
        <w:rPr>
          <w:rFonts w:ascii="Arial" w:hAnsi="Arial" w:cs="Arial"/>
          <w:b/>
          <w:sz w:val="22"/>
          <w:szCs w:val="22"/>
        </w:rPr>
        <w:t xml:space="preserve"> Hrotovice – Dukovany, 2. stavba</w:t>
      </w:r>
      <w:r w:rsidR="002D5511" w:rsidRPr="006C7E76">
        <w:rPr>
          <w:rFonts w:ascii="Arial" w:hAnsi="Arial" w:cs="Arial"/>
          <w:b/>
          <w:sz w:val="22"/>
          <w:szCs w:val="22"/>
        </w:rPr>
        <w:t>,</w:t>
      </w:r>
      <w:r w:rsidR="007461D5" w:rsidRPr="006C7E76">
        <w:rPr>
          <w:rFonts w:ascii="Arial" w:hAnsi="Arial" w:cs="Arial"/>
          <w:b/>
          <w:sz w:val="22"/>
          <w:szCs w:val="22"/>
        </w:rPr>
        <w:t xml:space="preserve"> </w:t>
      </w:r>
      <w:r w:rsidR="000F2A8E">
        <w:rPr>
          <w:rFonts w:ascii="Arial" w:hAnsi="Arial" w:cs="Arial"/>
          <w:b/>
          <w:sz w:val="22"/>
          <w:szCs w:val="22"/>
        </w:rPr>
        <w:t>vyhledávací</w:t>
      </w:r>
      <w:r w:rsidR="000F2A8E" w:rsidRPr="006C7E76">
        <w:rPr>
          <w:rFonts w:ascii="Arial" w:hAnsi="Arial" w:cs="Arial"/>
          <w:b/>
          <w:bCs/>
          <w:sz w:val="22"/>
          <w:szCs w:val="22"/>
        </w:rPr>
        <w:t xml:space="preserve"> </w:t>
      </w:r>
      <w:r w:rsidR="007461D5" w:rsidRPr="006C7E76">
        <w:rPr>
          <w:rFonts w:ascii="Arial" w:hAnsi="Arial" w:cs="Arial"/>
          <w:b/>
          <w:bCs/>
          <w:sz w:val="22"/>
          <w:szCs w:val="22"/>
        </w:rPr>
        <w:t>studie</w:t>
      </w:r>
      <w:r w:rsidRPr="00F01F2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01F23">
        <w:rPr>
          <w:rFonts w:ascii="Arial" w:hAnsi="Arial" w:cs="Arial"/>
          <w:sz w:val="22"/>
          <w:szCs w:val="22"/>
        </w:rPr>
        <w:t>Jednotlivá ujednání smlouvy tak budou vykládána v souladu se zadávacími podmínkami veřejné zakázky a nabídkou Zhotovitele podanou do Řízení veřejné zakázky</w:t>
      </w:r>
      <w:r>
        <w:rPr>
          <w:rFonts w:ascii="Arial" w:hAnsi="Arial" w:cs="Arial"/>
          <w:sz w:val="22"/>
          <w:szCs w:val="22"/>
        </w:rPr>
        <w:t>.</w:t>
      </w:r>
    </w:p>
    <w:p w14:paraId="54D1C08E" w14:textId="77777777" w:rsidR="007461D5" w:rsidRDefault="007461D5" w:rsidP="006C7E76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</w:p>
    <w:p w14:paraId="0DD4FA9B" w14:textId="03D37ABA" w:rsidR="007461D5" w:rsidRPr="007461D5" w:rsidRDefault="007461D5" w:rsidP="007461D5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7461D5">
        <w:rPr>
          <w:rFonts w:ascii="Arial" w:hAnsi="Arial" w:cs="Arial"/>
          <w:sz w:val="22"/>
          <w:szCs w:val="22"/>
        </w:rPr>
        <w:lastRenderedPageBreak/>
        <w:t xml:space="preserve">Předmětem smlouvy je vypracování </w:t>
      </w:r>
      <w:r w:rsidR="000F2A8E">
        <w:rPr>
          <w:rFonts w:ascii="Arial" w:hAnsi="Arial" w:cs="Arial"/>
          <w:sz w:val="22"/>
          <w:szCs w:val="22"/>
        </w:rPr>
        <w:t xml:space="preserve">vyhledávací </w:t>
      </w:r>
      <w:r w:rsidR="002D5511">
        <w:rPr>
          <w:rFonts w:ascii="Arial" w:hAnsi="Arial" w:cs="Arial"/>
          <w:sz w:val="22"/>
          <w:szCs w:val="22"/>
        </w:rPr>
        <w:t xml:space="preserve">studie (dále </w:t>
      </w:r>
      <w:r w:rsidR="004D509D" w:rsidRPr="004D509D">
        <w:rPr>
          <w:rFonts w:ascii="Arial" w:hAnsi="Arial" w:cs="Arial"/>
          <w:sz w:val="22"/>
          <w:szCs w:val="22"/>
        </w:rPr>
        <w:t>jen</w:t>
      </w:r>
      <w:r w:rsidR="002D5511">
        <w:rPr>
          <w:rFonts w:ascii="Arial" w:hAnsi="Arial" w:cs="Arial"/>
          <w:sz w:val="22"/>
          <w:szCs w:val="22"/>
        </w:rPr>
        <w:t xml:space="preserve"> „</w:t>
      </w:r>
      <w:r w:rsidR="00840F24">
        <w:rPr>
          <w:rFonts w:ascii="Arial" w:hAnsi="Arial" w:cs="Arial"/>
          <w:sz w:val="22"/>
          <w:szCs w:val="22"/>
        </w:rPr>
        <w:t>studie</w:t>
      </w:r>
      <w:r w:rsidR="000F320E">
        <w:rPr>
          <w:rFonts w:ascii="Arial" w:hAnsi="Arial" w:cs="Arial"/>
          <w:sz w:val="22"/>
          <w:szCs w:val="22"/>
        </w:rPr>
        <w:t>“</w:t>
      </w:r>
      <w:r w:rsidR="00505AA6">
        <w:rPr>
          <w:rFonts w:ascii="Arial" w:hAnsi="Arial" w:cs="Arial"/>
          <w:sz w:val="22"/>
          <w:szCs w:val="22"/>
        </w:rPr>
        <w:t xml:space="preserve"> nebo „dílo“</w:t>
      </w:r>
      <w:r w:rsidR="002D5511">
        <w:rPr>
          <w:rFonts w:ascii="Arial" w:hAnsi="Arial" w:cs="Arial"/>
          <w:sz w:val="22"/>
          <w:szCs w:val="22"/>
        </w:rPr>
        <w:t>)</w:t>
      </w:r>
      <w:r w:rsidRPr="007461D5">
        <w:rPr>
          <w:rFonts w:ascii="Arial" w:hAnsi="Arial" w:cs="Arial"/>
          <w:sz w:val="22"/>
          <w:szCs w:val="22"/>
        </w:rPr>
        <w:t xml:space="preserve"> </w:t>
      </w:r>
      <w:r w:rsidR="00505AA6">
        <w:rPr>
          <w:rFonts w:ascii="Arial" w:hAnsi="Arial" w:cs="Arial"/>
          <w:sz w:val="22"/>
          <w:szCs w:val="22"/>
        </w:rPr>
        <w:t>pro</w:t>
      </w:r>
      <w:r w:rsidR="002D5511">
        <w:rPr>
          <w:rFonts w:ascii="Arial" w:hAnsi="Arial" w:cs="Arial"/>
          <w:sz w:val="22"/>
          <w:szCs w:val="22"/>
        </w:rPr>
        <w:t xml:space="preserve"> řešení</w:t>
      </w:r>
      <w:r w:rsidRPr="007461D5">
        <w:rPr>
          <w:rFonts w:ascii="Arial" w:hAnsi="Arial" w:cs="Arial"/>
          <w:sz w:val="22"/>
          <w:szCs w:val="22"/>
        </w:rPr>
        <w:t xml:space="preserve"> průsečné křižovatky silnic druhé třídy II/152 a II/399, která se nachází v k. ú. Hrotovice,</w:t>
      </w:r>
      <w:r w:rsidR="008411E9">
        <w:rPr>
          <w:rFonts w:ascii="Arial" w:hAnsi="Arial" w:cs="Arial"/>
          <w:sz w:val="22"/>
          <w:szCs w:val="22"/>
        </w:rPr>
        <w:t xml:space="preserve"> k. ú. Slavětice</w:t>
      </w:r>
      <w:r w:rsidRPr="007461D5">
        <w:rPr>
          <w:rFonts w:ascii="Arial" w:hAnsi="Arial" w:cs="Arial"/>
          <w:sz w:val="22"/>
          <w:szCs w:val="22"/>
        </w:rPr>
        <w:t xml:space="preserve"> v okrese Třebíč, </w:t>
      </w:r>
      <w:r w:rsidR="005001AC">
        <w:rPr>
          <w:rFonts w:ascii="Arial" w:hAnsi="Arial" w:cs="Arial"/>
          <w:sz w:val="22"/>
          <w:szCs w:val="22"/>
        </w:rPr>
        <w:t>K</w:t>
      </w:r>
      <w:r w:rsidRPr="007461D5">
        <w:rPr>
          <w:rFonts w:ascii="Arial" w:hAnsi="Arial" w:cs="Arial"/>
          <w:sz w:val="22"/>
          <w:szCs w:val="22"/>
        </w:rPr>
        <w:t>raj</w:t>
      </w:r>
      <w:r w:rsidR="00505AA6">
        <w:rPr>
          <w:rFonts w:ascii="Arial" w:hAnsi="Arial" w:cs="Arial"/>
          <w:sz w:val="22"/>
          <w:szCs w:val="22"/>
        </w:rPr>
        <w:t>e</w:t>
      </w:r>
      <w:r w:rsidRPr="007461D5">
        <w:rPr>
          <w:rFonts w:ascii="Arial" w:hAnsi="Arial" w:cs="Arial"/>
          <w:sz w:val="22"/>
          <w:szCs w:val="22"/>
        </w:rPr>
        <w:t xml:space="preserve"> Vysočina.</w:t>
      </w:r>
    </w:p>
    <w:p w14:paraId="3E9EC734" w14:textId="77777777" w:rsidR="007461D5" w:rsidRDefault="007461D5" w:rsidP="007461D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14913">
        <w:rPr>
          <w:rFonts w:ascii="Arial" w:hAnsi="Arial" w:cs="Arial"/>
          <w:sz w:val="22"/>
          <w:szCs w:val="22"/>
        </w:rPr>
        <w:t xml:space="preserve">Tato studie má za cíl </w:t>
      </w:r>
      <w:r>
        <w:rPr>
          <w:rFonts w:ascii="Arial" w:hAnsi="Arial" w:cs="Arial"/>
          <w:sz w:val="22"/>
          <w:szCs w:val="22"/>
        </w:rPr>
        <w:t xml:space="preserve">zjistit možnosti </w:t>
      </w:r>
      <w:r w:rsidRPr="00F14913">
        <w:rPr>
          <w:rFonts w:ascii="Arial" w:hAnsi="Arial" w:cs="Arial"/>
          <w:sz w:val="22"/>
          <w:szCs w:val="22"/>
        </w:rPr>
        <w:t xml:space="preserve">řešení křižovatky </w:t>
      </w:r>
      <w:r>
        <w:rPr>
          <w:rFonts w:ascii="Arial" w:hAnsi="Arial" w:cs="Arial"/>
          <w:sz w:val="22"/>
          <w:szCs w:val="22"/>
        </w:rPr>
        <w:t>silnic II/152 a II/399, která povedou ke zlepšení dopravní situace a zvýšení bezpečnosti v prostoru křižovatky</w:t>
      </w:r>
      <w:r w:rsidR="000F2A8E">
        <w:rPr>
          <w:rFonts w:ascii="Arial" w:hAnsi="Arial" w:cs="Arial"/>
          <w:sz w:val="22"/>
          <w:szCs w:val="22"/>
        </w:rPr>
        <w:t xml:space="preserve"> v souvislosti s dostavbou JE Dukovany a jejím provozem</w:t>
      </w:r>
      <w:r>
        <w:rPr>
          <w:rFonts w:ascii="Arial" w:hAnsi="Arial" w:cs="Arial"/>
          <w:sz w:val="22"/>
          <w:szCs w:val="22"/>
        </w:rPr>
        <w:t>.</w:t>
      </w:r>
      <w:r w:rsidR="008D00E5">
        <w:rPr>
          <w:rFonts w:ascii="Arial" w:hAnsi="Arial" w:cs="Arial"/>
          <w:sz w:val="22"/>
          <w:szCs w:val="22"/>
        </w:rPr>
        <w:t xml:space="preserve"> </w:t>
      </w:r>
    </w:p>
    <w:p w14:paraId="6C4CE6E3" w14:textId="77777777" w:rsidR="005463CC" w:rsidRPr="00F12E9E" w:rsidRDefault="005463CC" w:rsidP="00F9016E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5D4279DD" w14:textId="77777777" w:rsidR="005463CC" w:rsidRDefault="005463CC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  <w:r w:rsidRPr="005463CC">
        <w:rPr>
          <w:rFonts w:ascii="Arial" w:eastAsia="MS Mincho" w:hAnsi="Arial" w:cs="Arial"/>
          <w:b/>
          <w:sz w:val="22"/>
          <w:szCs w:val="22"/>
        </w:rPr>
        <w:t>Bližší technická specifikace</w:t>
      </w:r>
    </w:p>
    <w:p w14:paraId="5A4A0699" w14:textId="77777777" w:rsidR="004D509D" w:rsidRPr="009A4245" w:rsidRDefault="004D509D" w:rsidP="004D509D">
      <w:pPr>
        <w:pStyle w:val="Zkladntextodsazen21"/>
        <w:spacing w:line="264" w:lineRule="auto"/>
        <w:rPr>
          <w:rFonts w:ascii="Arial" w:hAnsi="Arial" w:cs="Arial"/>
          <w:strike/>
          <w:sz w:val="22"/>
          <w:szCs w:val="22"/>
        </w:rPr>
      </w:pPr>
    </w:p>
    <w:p w14:paraId="64EC0A53" w14:textId="77777777" w:rsidR="004D509D" w:rsidRDefault="003A48F3" w:rsidP="004D509D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Studie bude zpracována </w:t>
      </w:r>
      <w:r w:rsidR="004D509D" w:rsidRPr="009A4245">
        <w:rPr>
          <w:rFonts w:ascii="Arial" w:hAnsi="Arial" w:cs="Arial"/>
          <w:sz w:val="22"/>
          <w:szCs w:val="22"/>
        </w:rPr>
        <w:t>variant</w:t>
      </w:r>
      <w:r>
        <w:rPr>
          <w:rFonts w:ascii="Arial" w:hAnsi="Arial" w:cs="Arial"/>
          <w:sz w:val="22"/>
          <w:szCs w:val="22"/>
        </w:rPr>
        <w:t>n</w:t>
      </w:r>
      <w:r w:rsidR="004D509D" w:rsidRPr="009A4245">
        <w:rPr>
          <w:rFonts w:ascii="Arial" w:hAnsi="Arial" w:cs="Arial"/>
          <w:sz w:val="22"/>
          <w:szCs w:val="22"/>
        </w:rPr>
        <w:t>ě:</w:t>
      </w:r>
    </w:p>
    <w:p w14:paraId="4E54FDD3" w14:textId="77777777" w:rsidR="00125F97" w:rsidRDefault="00125F97" w:rsidP="004D509D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</w:p>
    <w:p w14:paraId="2D9A622B" w14:textId="77777777" w:rsidR="00125F97" w:rsidRDefault="00125F97" w:rsidP="00125F97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 zpracováno kapacitní a směrové posouzení jednotlivých navrhovaných variant s ohledem na přepravu stavebních materiálů a pracovníků s výstavbou a provozem JE Dukovany. </w:t>
      </w:r>
    </w:p>
    <w:p w14:paraId="16B4CF49" w14:textId="77777777" w:rsidR="003A48F3" w:rsidRDefault="003A48F3" w:rsidP="004D509D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</w:p>
    <w:p w14:paraId="3180D7D2" w14:textId="77777777" w:rsidR="003A48F3" w:rsidRDefault="000F2A8E" w:rsidP="003A48F3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první fázi</w:t>
      </w:r>
      <w:r w:rsidR="003A48F3" w:rsidRPr="00325C40">
        <w:rPr>
          <w:rFonts w:ascii="Arial" w:hAnsi="Arial" w:cs="Arial"/>
          <w:sz w:val="22"/>
          <w:szCs w:val="22"/>
        </w:rPr>
        <w:t xml:space="preserve"> </w:t>
      </w:r>
      <w:r w:rsidR="00DF2D3B">
        <w:rPr>
          <w:rFonts w:ascii="Arial" w:hAnsi="Arial" w:cs="Arial"/>
          <w:sz w:val="22"/>
          <w:szCs w:val="22"/>
        </w:rPr>
        <w:t>(</w:t>
      </w:r>
      <w:r w:rsidR="00305E20">
        <w:rPr>
          <w:rFonts w:ascii="Arial" w:hAnsi="Arial" w:cs="Arial"/>
          <w:sz w:val="22"/>
          <w:szCs w:val="22"/>
        </w:rPr>
        <w:t xml:space="preserve">technické řešení - </w:t>
      </w:r>
      <w:r w:rsidR="00DF2D3B">
        <w:rPr>
          <w:rFonts w:ascii="Arial" w:hAnsi="Arial" w:cs="Arial"/>
          <w:sz w:val="22"/>
          <w:szCs w:val="22"/>
        </w:rPr>
        <w:t>doča</w:t>
      </w:r>
      <w:r w:rsidR="00B853D9">
        <w:rPr>
          <w:rFonts w:ascii="Arial" w:hAnsi="Arial" w:cs="Arial"/>
          <w:sz w:val="22"/>
          <w:szCs w:val="22"/>
        </w:rPr>
        <w:t>s</w:t>
      </w:r>
      <w:r w:rsidR="00DF2D3B">
        <w:rPr>
          <w:rFonts w:ascii="Arial" w:hAnsi="Arial" w:cs="Arial"/>
          <w:sz w:val="22"/>
          <w:szCs w:val="22"/>
        </w:rPr>
        <w:t>né řešení do doby přestavby křižovatky v souladu s bezpečnostní inspekcí)</w:t>
      </w:r>
      <w:r w:rsidR="003A48F3" w:rsidRPr="00325C40">
        <w:rPr>
          <w:rFonts w:ascii="Arial" w:hAnsi="Arial" w:cs="Arial"/>
          <w:sz w:val="22"/>
          <w:szCs w:val="22"/>
        </w:rPr>
        <w:t xml:space="preserve"> budou </w:t>
      </w:r>
      <w:r w:rsidR="003A48F3">
        <w:rPr>
          <w:rFonts w:ascii="Arial" w:hAnsi="Arial" w:cs="Arial"/>
          <w:sz w:val="22"/>
          <w:szCs w:val="22"/>
        </w:rPr>
        <w:t>navrže</w:t>
      </w:r>
      <w:r w:rsidR="003A48F3" w:rsidRPr="00325C40">
        <w:rPr>
          <w:rFonts w:ascii="Arial" w:hAnsi="Arial" w:cs="Arial"/>
          <w:sz w:val="22"/>
          <w:szCs w:val="22"/>
        </w:rPr>
        <w:t xml:space="preserve">ny úpravy křižovatky pomocí </w:t>
      </w:r>
      <w:r w:rsidR="003A48F3">
        <w:rPr>
          <w:rFonts w:ascii="Arial" w:hAnsi="Arial" w:cs="Arial"/>
          <w:sz w:val="22"/>
          <w:szCs w:val="22"/>
        </w:rPr>
        <w:t>směrovacích ostrůvků</w:t>
      </w:r>
      <w:r w:rsidR="003A48F3" w:rsidRPr="00325C40">
        <w:rPr>
          <w:rFonts w:ascii="Arial" w:hAnsi="Arial" w:cs="Arial"/>
          <w:sz w:val="22"/>
          <w:szCs w:val="22"/>
        </w:rPr>
        <w:t>, úprav ramen křižovatky</w:t>
      </w:r>
      <w:r w:rsidR="003A48F3">
        <w:rPr>
          <w:rFonts w:ascii="Arial" w:hAnsi="Arial" w:cs="Arial"/>
          <w:sz w:val="22"/>
          <w:szCs w:val="22"/>
        </w:rPr>
        <w:t>,</w:t>
      </w:r>
      <w:r w:rsidR="003A48F3" w:rsidRPr="00325C40">
        <w:rPr>
          <w:rFonts w:ascii="Arial" w:hAnsi="Arial" w:cs="Arial"/>
          <w:sz w:val="22"/>
          <w:szCs w:val="22"/>
        </w:rPr>
        <w:t xml:space="preserve"> případně dalších technický</w:t>
      </w:r>
      <w:r w:rsidR="003A48F3">
        <w:rPr>
          <w:rFonts w:ascii="Arial" w:hAnsi="Arial" w:cs="Arial"/>
          <w:sz w:val="22"/>
          <w:szCs w:val="22"/>
        </w:rPr>
        <w:t>ch</w:t>
      </w:r>
      <w:r w:rsidR="003A48F3" w:rsidRPr="00325C40">
        <w:rPr>
          <w:rFonts w:ascii="Arial" w:hAnsi="Arial" w:cs="Arial"/>
          <w:sz w:val="22"/>
          <w:szCs w:val="22"/>
        </w:rPr>
        <w:t xml:space="preserve"> prvků a</w:t>
      </w:r>
      <w:r w:rsidR="003A48F3" w:rsidRPr="00FF1A4A">
        <w:rPr>
          <w:rFonts w:ascii="Arial" w:hAnsi="Arial" w:cs="Arial"/>
          <w:sz w:val="22"/>
          <w:szCs w:val="22"/>
        </w:rPr>
        <w:t xml:space="preserve"> </w:t>
      </w:r>
      <w:r w:rsidR="00840F24">
        <w:rPr>
          <w:rFonts w:ascii="Arial" w:hAnsi="Arial" w:cs="Arial"/>
          <w:sz w:val="22"/>
          <w:szCs w:val="22"/>
        </w:rPr>
        <w:t>vodorovného dopravního značení</w:t>
      </w:r>
      <w:r w:rsidR="00125F97">
        <w:rPr>
          <w:rFonts w:ascii="Arial" w:hAnsi="Arial" w:cs="Arial"/>
          <w:sz w:val="22"/>
          <w:szCs w:val="22"/>
        </w:rPr>
        <w:t xml:space="preserve"> – </w:t>
      </w:r>
      <w:r w:rsidR="00423C38">
        <w:rPr>
          <w:rFonts w:ascii="Arial" w:hAnsi="Arial" w:cs="Arial"/>
          <w:sz w:val="22"/>
          <w:szCs w:val="22"/>
        </w:rPr>
        <w:t xml:space="preserve">předpokládají se </w:t>
      </w:r>
      <w:r w:rsidR="00125F97">
        <w:rPr>
          <w:rFonts w:ascii="Arial" w:hAnsi="Arial" w:cs="Arial"/>
          <w:sz w:val="22"/>
          <w:szCs w:val="22"/>
        </w:rPr>
        <w:t xml:space="preserve">minimálně </w:t>
      </w:r>
      <w:r w:rsidR="00125F97" w:rsidRPr="00227398">
        <w:rPr>
          <w:rFonts w:ascii="Arial" w:hAnsi="Arial" w:cs="Arial"/>
          <w:sz w:val="22"/>
          <w:szCs w:val="22"/>
        </w:rPr>
        <w:t>3 návrhy</w:t>
      </w:r>
      <w:r w:rsidR="00840F24" w:rsidRPr="00227398">
        <w:rPr>
          <w:rFonts w:ascii="Arial" w:hAnsi="Arial" w:cs="Arial"/>
          <w:sz w:val="22"/>
          <w:szCs w:val="22"/>
        </w:rPr>
        <w:t>.</w:t>
      </w:r>
    </w:p>
    <w:p w14:paraId="36E464E3" w14:textId="77777777" w:rsidR="003A48F3" w:rsidRPr="00325C40" w:rsidRDefault="003A48F3" w:rsidP="003A48F3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2FF2AE2" w14:textId="77777777" w:rsidR="003A48F3" w:rsidRDefault="001A1E7D" w:rsidP="003A48F3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 druhé fázi </w:t>
      </w:r>
      <w:r w:rsidR="005F121D">
        <w:rPr>
          <w:rFonts w:ascii="Arial" w:hAnsi="Arial" w:cs="Arial"/>
          <w:sz w:val="22"/>
          <w:szCs w:val="22"/>
        </w:rPr>
        <w:t>bude navržena</w:t>
      </w:r>
      <w:r w:rsidR="003A48F3" w:rsidRPr="00325C40">
        <w:rPr>
          <w:rFonts w:ascii="Arial" w:hAnsi="Arial" w:cs="Arial"/>
          <w:sz w:val="22"/>
          <w:szCs w:val="22"/>
        </w:rPr>
        <w:t xml:space="preserve"> přestavba stávající průsečné k</w:t>
      </w:r>
      <w:r w:rsidR="003A48F3">
        <w:rPr>
          <w:rFonts w:ascii="Arial" w:hAnsi="Arial" w:cs="Arial"/>
          <w:sz w:val="22"/>
          <w:szCs w:val="22"/>
        </w:rPr>
        <w:t>řižovatky ve variantních řešeních</w:t>
      </w:r>
      <w:r w:rsidR="00125F97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předpokládají se </w:t>
      </w:r>
      <w:r w:rsidR="00125F97">
        <w:rPr>
          <w:rFonts w:ascii="Arial" w:hAnsi="Arial" w:cs="Arial"/>
          <w:sz w:val="22"/>
          <w:szCs w:val="22"/>
        </w:rPr>
        <w:t>minimálně 3 návrhy</w:t>
      </w:r>
      <w:r w:rsidR="003A48F3">
        <w:rPr>
          <w:rFonts w:ascii="Arial" w:hAnsi="Arial" w:cs="Arial"/>
          <w:sz w:val="22"/>
          <w:szCs w:val="22"/>
        </w:rPr>
        <w:t>.</w:t>
      </w:r>
      <w:r w:rsidR="003A48F3" w:rsidRPr="00325C40">
        <w:rPr>
          <w:rFonts w:ascii="Arial" w:hAnsi="Arial" w:cs="Arial"/>
          <w:sz w:val="22"/>
          <w:szCs w:val="22"/>
        </w:rPr>
        <w:t xml:space="preserve"> </w:t>
      </w:r>
    </w:p>
    <w:p w14:paraId="421D18D0" w14:textId="77777777" w:rsidR="003A48F3" w:rsidRDefault="003A48F3" w:rsidP="006C7E76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14DAF03" w14:textId="77777777" w:rsidR="003A48F3" w:rsidRDefault="00613AEF" w:rsidP="003A48F3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Studie bude také zahrnovat</w:t>
      </w:r>
      <w:r w:rsidR="003A48F3">
        <w:rPr>
          <w:rFonts w:ascii="Arial" w:hAnsi="Arial"/>
          <w:sz w:val="22"/>
        </w:rPr>
        <w:t xml:space="preserve"> </w:t>
      </w:r>
      <w:r w:rsidR="001A1E7D">
        <w:rPr>
          <w:rFonts w:ascii="Arial" w:hAnsi="Arial"/>
          <w:sz w:val="22"/>
        </w:rPr>
        <w:t>řešení</w:t>
      </w:r>
      <w:r w:rsidR="003A48F3">
        <w:rPr>
          <w:rFonts w:ascii="Arial" w:hAnsi="Arial"/>
          <w:sz w:val="22"/>
        </w:rPr>
        <w:t xml:space="preserve"> transport</w:t>
      </w:r>
      <w:r w:rsidR="001A1E7D">
        <w:rPr>
          <w:rFonts w:ascii="Arial" w:hAnsi="Arial"/>
          <w:sz w:val="22"/>
        </w:rPr>
        <w:t>u</w:t>
      </w:r>
      <w:r w:rsidR="003A48F3">
        <w:rPr>
          <w:rFonts w:ascii="Arial" w:hAnsi="Arial"/>
          <w:sz w:val="22"/>
        </w:rPr>
        <w:t xml:space="preserve"> nadrozměrných komponentů pro   </w:t>
      </w:r>
    </w:p>
    <w:p w14:paraId="4C4002EC" w14:textId="77777777" w:rsidR="003A48F3" w:rsidRDefault="003A48F3" w:rsidP="003A48F3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dostavbu jaderné elektrárny Dukovany</w:t>
      </w:r>
      <w:r w:rsidR="001A1E7D">
        <w:rPr>
          <w:rFonts w:ascii="Arial" w:hAnsi="Arial"/>
          <w:sz w:val="22"/>
        </w:rPr>
        <w:t>.</w:t>
      </w:r>
      <w:r w:rsidR="00613AEF">
        <w:rPr>
          <w:rFonts w:ascii="Arial" w:hAnsi="Arial"/>
          <w:sz w:val="22"/>
        </w:rPr>
        <w:t xml:space="preserve"> </w:t>
      </w:r>
    </w:p>
    <w:p w14:paraId="4EBCE2E3" w14:textId="77777777" w:rsidR="004D509D" w:rsidRPr="007E3970" w:rsidRDefault="004D509D" w:rsidP="004D509D">
      <w:pPr>
        <w:spacing w:line="288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14:paraId="3F58FF6C" w14:textId="77777777" w:rsidR="00401784" w:rsidRPr="006F2C5E" w:rsidRDefault="00613AEF" w:rsidP="004D509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5B30CF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bude zejména</w:t>
      </w:r>
      <w:r w:rsidR="00147A6F">
        <w:rPr>
          <w:rFonts w:ascii="Arial" w:hAnsi="Arial" w:cs="Arial"/>
          <w:sz w:val="22"/>
          <w:szCs w:val="22"/>
        </w:rPr>
        <w:t>:</w:t>
      </w:r>
    </w:p>
    <w:p w14:paraId="544BADB9" w14:textId="77777777" w:rsidR="001A1E7D" w:rsidRPr="00B755F2" w:rsidRDefault="001A1E7D" w:rsidP="00C26FF4">
      <w:pPr>
        <w:pStyle w:val="ODRKY"/>
        <w:numPr>
          <w:ilvl w:val="0"/>
          <w:numId w:val="0"/>
        </w:numPr>
        <w:rPr>
          <w:rFonts w:ascii="Arial" w:hAnsi="Arial"/>
          <w:sz w:val="22"/>
          <w:u w:val="single"/>
        </w:rPr>
      </w:pPr>
      <w:r w:rsidRPr="00B755F2">
        <w:rPr>
          <w:rFonts w:ascii="Arial" w:hAnsi="Arial"/>
          <w:sz w:val="22"/>
          <w:u w:val="single"/>
        </w:rPr>
        <w:t xml:space="preserve">První </w:t>
      </w:r>
      <w:r w:rsidR="0014524D" w:rsidRPr="00B755F2">
        <w:rPr>
          <w:rFonts w:ascii="Arial" w:hAnsi="Arial"/>
          <w:sz w:val="22"/>
          <w:u w:val="single"/>
        </w:rPr>
        <w:t>fáze</w:t>
      </w:r>
    </w:p>
    <w:p w14:paraId="765463BA" w14:textId="34867DF2" w:rsidR="00401784" w:rsidRDefault="00401784" w:rsidP="00401784">
      <w:pPr>
        <w:pStyle w:val="ODRKY"/>
        <w:rPr>
          <w:rFonts w:ascii="Arial" w:hAnsi="Arial"/>
          <w:sz w:val="22"/>
        </w:rPr>
      </w:pPr>
      <w:r w:rsidRPr="006F2C5E">
        <w:rPr>
          <w:rFonts w:ascii="Arial" w:hAnsi="Arial"/>
          <w:sz w:val="22"/>
        </w:rPr>
        <w:t xml:space="preserve">vlastní kompletní návrh stavebních úprav </w:t>
      </w:r>
    </w:p>
    <w:p w14:paraId="1E82C864" w14:textId="77777777" w:rsidR="00812CD1" w:rsidRDefault="00812CD1" w:rsidP="00401784">
      <w:pPr>
        <w:pStyle w:val="ODRKY"/>
        <w:rPr>
          <w:rFonts w:ascii="Arial" w:hAnsi="Arial"/>
          <w:sz w:val="22"/>
        </w:rPr>
      </w:pPr>
      <w:r>
        <w:rPr>
          <w:rFonts w:ascii="Arial" w:hAnsi="Arial"/>
          <w:sz w:val="22"/>
        </w:rPr>
        <w:t>geodetické zaměření křižovatky</w:t>
      </w:r>
    </w:p>
    <w:p w14:paraId="1A4E5482" w14:textId="3D6E2BA6" w:rsidR="00BF1E8F" w:rsidRDefault="003F4085" w:rsidP="00401784">
      <w:pPr>
        <w:pStyle w:val="ODRKY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projednání </w:t>
      </w:r>
      <w:r w:rsidR="00C26FF4" w:rsidRPr="00572D69">
        <w:rPr>
          <w:rFonts w:ascii="Arial" w:hAnsi="Arial"/>
          <w:bCs/>
          <w:sz w:val="22"/>
        </w:rPr>
        <w:t>se všemi</w:t>
      </w:r>
      <w:r w:rsidR="00C26FF4" w:rsidRPr="00264F2E">
        <w:rPr>
          <w:rFonts w:ascii="Arial" w:hAnsi="Arial"/>
          <w:bCs/>
          <w:sz w:val="22"/>
        </w:rPr>
        <w:t xml:space="preserve"> dotčenými orgány a úřady státní správy a samosprávy</w:t>
      </w:r>
      <w:r w:rsidR="00C26FF4" w:rsidRPr="00572D69">
        <w:rPr>
          <w:rFonts w:ascii="Arial" w:hAnsi="Arial"/>
          <w:bCs/>
          <w:sz w:val="22"/>
        </w:rPr>
        <w:t>, dotčenými právnickými a fyzickými osobami</w:t>
      </w:r>
      <w:r w:rsidR="00C26FF4" w:rsidRPr="00264F2E">
        <w:rPr>
          <w:rFonts w:ascii="Arial" w:hAnsi="Arial"/>
          <w:bCs/>
          <w:sz w:val="22"/>
        </w:rPr>
        <w:t xml:space="preserve"> ve shodě s</w:t>
      </w:r>
      <w:r w:rsidR="00C26FF4">
        <w:rPr>
          <w:rFonts w:ascii="Arial" w:hAnsi="Arial"/>
          <w:bCs/>
          <w:sz w:val="22"/>
        </w:rPr>
        <w:t> </w:t>
      </w:r>
      <w:r w:rsidR="00C26FF4" w:rsidRPr="00264F2E">
        <w:rPr>
          <w:rFonts w:ascii="Arial" w:hAnsi="Arial"/>
          <w:bCs/>
          <w:sz w:val="22"/>
        </w:rPr>
        <w:t>Technickými kvalitativními podmínkami pro dokumentaci staveb (</w:t>
      </w:r>
      <w:r w:rsidR="00C26FF4">
        <w:rPr>
          <w:rFonts w:ascii="Arial" w:hAnsi="Arial"/>
          <w:bCs/>
          <w:sz w:val="22"/>
        </w:rPr>
        <w:t>dále též „</w:t>
      </w:r>
      <w:r w:rsidR="00C26FF4" w:rsidRPr="00264F2E">
        <w:rPr>
          <w:rFonts w:ascii="Arial" w:hAnsi="Arial"/>
          <w:bCs/>
          <w:sz w:val="22"/>
        </w:rPr>
        <w:t>TKP-D</w:t>
      </w:r>
      <w:r w:rsidR="00C26FF4">
        <w:rPr>
          <w:rFonts w:ascii="Arial" w:hAnsi="Arial"/>
          <w:bCs/>
          <w:sz w:val="22"/>
        </w:rPr>
        <w:t>“)</w:t>
      </w:r>
      <w:r w:rsidR="00C26FF4" w:rsidRPr="00572D69">
        <w:rPr>
          <w:rFonts w:ascii="Arial" w:hAnsi="Arial"/>
          <w:bCs/>
          <w:sz w:val="22"/>
        </w:rPr>
        <w:t>,</w:t>
      </w:r>
      <w:r w:rsidR="00C26FF4" w:rsidRPr="00264F2E">
        <w:rPr>
          <w:rFonts w:ascii="Arial" w:hAnsi="Arial"/>
          <w:bCs/>
          <w:sz w:val="22"/>
        </w:rPr>
        <w:t xml:space="preserve"> v rozsahu nutném pro </w:t>
      </w:r>
      <w:r w:rsidR="00E808CF">
        <w:rPr>
          <w:rFonts w:ascii="Arial" w:hAnsi="Arial"/>
          <w:bCs/>
          <w:sz w:val="22"/>
        </w:rPr>
        <w:t xml:space="preserve">zajištění povolení na realizaci </w:t>
      </w:r>
      <w:r w:rsidR="00305E20">
        <w:rPr>
          <w:rFonts w:ascii="Arial" w:hAnsi="Arial"/>
          <w:bCs/>
          <w:sz w:val="22"/>
        </w:rPr>
        <w:t xml:space="preserve">navržených </w:t>
      </w:r>
      <w:r w:rsidR="00E808CF">
        <w:rPr>
          <w:rFonts w:ascii="Arial" w:hAnsi="Arial"/>
          <w:bCs/>
          <w:sz w:val="22"/>
        </w:rPr>
        <w:t>úprav</w:t>
      </w:r>
    </w:p>
    <w:p w14:paraId="4A0CD133" w14:textId="77777777" w:rsidR="000B6D5C" w:rsidRPr="00C26FF4" w:rsidRDefault="000B6D5C" w:rsidP="00401784">
      <w:pPr>
        <w:pStyle w:val="ODRKY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rozpočet pro </w:t>
      </w:r>
      <w:r w:rsidRPr="00C26FF4">
        <w:rPr>
          <w:rFonts w:ascii="Arial" w:hAnsi="Arial"/>
          <w:sz w:val="22"/>
        </w:rPr>
        <w:t>vybranou variantu</w:t>
      </w:r>
    </w:p>
    <w:p w14:paraId="68C2606D" w14:textId="77777777" w:rsidR="00716D6B" w:rsidRDefault="00716D6B" w:rsidP="00C26FF4">
      <w:pPr>
        <w:pStyle w:val="ODRKY"/>
        <w:numPr>
          <w:ilvl w:val="0"/>
          <w:numId w:val="0"/>
        </w:numPr>
        <w:rPr>
          <w:rFonts w:ascii="Arial" w:hAnsi="Arial"/>
          <w:sz w:val="22"/>
          <w:u w:val="single"/>
        </w:rPr>
      </w:pPr>
    </w:p>
    <w:p w14:paraId="03FA19B5" w14:textId="77777777" w:rsidR="00812CD1" w:rsidRDefault="00812CD1" w:rsidP="00C26FF4">
      <w:pPr>
        <w:pStyle w:val="ODRKY"/>
        <w:numPr>
          <w:ilvl w:val="0"/>
          <w:numId w:val="0"/>
        </w:numPr>
        <w:rPr>
          <w:rFonts w:ascii="Arial" w:hAnsi="Arial"/>
          <w:sz w:val="22"/>
          <w:u w:val="single"/>
        </w:rPr>
      </w:pPr>
      <w:r w:rsidRPr="00B755F2">
        <w:rPr>
          <w:rFonts w:ascii="Arial" w:hAnsi="Arial"/>
          <w:sz w:val="22"/>
          <w:u w:val="single"/>
        </w:rPr>
        <w:t>Druhá fáze</w:t>
      </w:r>
    </w:p>
    <w:p w14:paraId="2CB8DBA5" w14:textId="77777777" w:rsidR="00401784" w:rsidRDefault="00B755F2" w:rsidP="00264F2E">
      <w:pPr>
        <w:pStyle w:val="ODRKY"/>
        <w:rPr>
          <w:rFonts w:ascii="Arial" w:hAnsi="Arial"/>
          <w:sz w:val="22"/>
        </w:rPr>
      </w:pPr>
      <w:r w:rsidRPr="006F2C5E">
        <w:rPr>
          <w:rFonts w:ascii="Arial" w:hAnsi="Arial"/>
          <w:sz w:val="22"/>
        </w:rPr>
        <w:t>vlastní kompletní návrh stavebních úprav</w:t>
      </w:r>
      <w:r w:rsidR="00401784" w:rsidRPr="00264F2E">
        <w:rPr>
          <w:rFonts w:ascii="Arial" w:hAnsi="Arial"/>
          <w:sz w:val="22"/>
        </w:rPr>
        <w:t>,</w:t>
      </w:r>
      <w:r w:rsidR="00401784" w:rsidRPr="006F2C5E">
        <w:rPr>
          <w:rFonts w:ascii="Arial" w:hAnsi="Arial"/>
          <w:sz w:val="22"/>
        </w:rPr>
        <w:t xml:space="preserve"> </w:t>
      </w:r>
    </w:p>
    <w:p w14:paraId="4ACF06D5" w14:textId="77777777" w:rsidR="00B755F2" w:rsidRPr="00264F2E" w:rsidRDefault="00B755F2" w:rsidP="00264F2E">
      <w:pPr>
        <w:pStyle w:val="ODRKY"/>
        <w:rPr>
          <w:rFonts w:ascii="Arial" w:hAnsi="Arial"/>
          <w:sz w:val="22"/>
        </w:rPr>
      </w:pPr>
      <w:r w:rsidRPr="00264F2E">
        <w:rPr>
          <w:rFonts w:ascii="Arial" w:hAnsi="Arial"/>
          <w:sz w:val="22"/>
        </w:rPr>
        <w:t>členění stavby na stavební objekty</w:t>
      </w:r>
    </w:p>
    <w:p w14:paraId="0345F492" w14:textId="77777777" w:rsidR="0096413D" w:rsidRPr="00264F2E" w:rsidRDefault="00C7533B" w:rsidP="0065162F">
      <w:pPr>
        <w:pStyle w:val="ODRKY"/>
        <w:rPr>
          <w:rFonts w:ascii="Arial" w:hAnsi="Arial"/>
          <w:sz w:val="22"/>
        </w:rPr>
      </w:pPr>
      <w:r w:rsidRPr="00264F2E">
        <w:rPr>
          <w:rFonts w:ascii="Arial" w:hAnsi="Arial"/>
          <w:sz w:val="22"/>
        </w:rPr>
        <w:t>g</w:t>
      </w:r>
      <w:r w:rsidR="0096413D" w:rsidRPr="00264F2E">
        <w:rPr>
          <w:rFonts w:ascii="Arial" w:hAnsi="Arial"/>
          <w:sz w:val="22"/>
        </w:rPr>
        <w:t>eodetické zaměření (</w:t>
      </w:r>
      <w:r w:rsidR="0096413D" w:rsidRPr="006F2C5E">
        <w:rPr>
          <w:rFonts w:ascii="Arial" w:hAnsi="Arial"/>
          <w:sz w:val="22"/>
        </w:rPr>
        <w:t xml:space="preserve">výškopisné a </w:t>
      </w:r>
      <w:r w:rsidR="0096413D" w:rsidRPr="00264F2E">
        <w:rPr>
          <w:rFonts w:ascii="Arial" w:hAnsi="Arial"/>
          <w:sz w:val="22"/>
        </w:rPr>
        <w:t xml:space="preserve">polohopisné </w:t>
      </w:r>
      <w:r w:rsidR="0096413D" w:rsidRPr="006F2C5E">
        <w:rPr>
          <w:rFonts w:ascii="Arial" w:hAnsi="Arial"/>
          <w:sz w:val="22"/>
        </w:rPr>
        <w:t xml:space="preserve">geodetické zaměření </w:t>
      </w:r>
      <w:r w:rsidR="00812CD1">
        <w:rPr>
          <w:rFonts w:ascii="Arial" w:hAnsi="Arial"/>
          <w:sz w:val="22"/>
        </w:rPr>
        <w:t xml:space="preserve">dotčeného </w:t>
      </w:r>
      <w:r w:rsidR="0096413D" w:rsidRPr="006F2C5E">
        <w:rPr>
          <w:rFonts w:ascii="Arial" w:hAnsi="Arial"/>
          <w:sz w:val="22"/>
        </w:rPr>
        <w:t xml:space="preserve">území), </w:t>
      </w:r>
      <w:r w:rsidR="0096413D" w:rsidRPr="006F2C5E">
        <w:rPr>
          <w:rFonts w:ascii="Arial" w:hAnsi="Arial"/>
          <w:spacing w:val="-4"/>
          <w:sz w:val="22"/>
        </w:rPr>
        <w:t>včetně</w:t>
      </w:r>
      <w:r w:rsidR="00840F24">
        <w:rPr>
          <w:rFonts w:ascii="Arial" w:hAnsi="Arial"/>
          <w:sz w:val="22"/>
        </w:rPr>
        <w:t xml:space="preserve"> </w:t>
      </w:r>
      <w:r w:rsidR="0096413D" w:rsidRPr="00264F2E">
        <w:rPr>
          <w:rFonts w:ascii="Arial" w:hAnsi="Arial"/>
          <w:spacing w:val="-4"/>
          <w:sz w:val="22"/>
        </w:rPr>
        <w:t>lokalizace inženýrských sítí</w:t>
      </w:r>
      <w:r w:rsidR="00572D69" w:rsidRPr="00264F2E">
        <w:rPr>
          <w:rFonts w:ascii="Arial" w:hAnsi="Arial"/>
          <w:spacing w:val="-4"/>
          <w:sz w:val="22"/>
        </w:rPr>
        <w:t>,</w:t>
      </w:r>
    </w:p>
    <w:p w14:paraId="2DC43AB0" w14:textId="77777777" w:rsidR="00613AEF" w:rsidRPr="00840F24" w:rsidRDefault="00613AEF" w:rsidP="00840F24">
      <w:pPr>
        <w:pStyle w:val="ODRKY"/>
        <w:rPr>
          <w:rFonts w:ascii="Arial" w:hAnsi="Arial"/>
          <w:sz w:val="22"/>
        </w:rPr>
      </w:pPr>
      <w:r>
        <w:rPr>
          <w:rFonts w:ascii="Arial" w:hAnsi="Arial"/>
          <w:spacing w:val="-4"/>
          <w:sz w:val="22"/>
        </w:rPr>
        <w:t>prověření, zda je stavba v souladu s </w:t>
      </w:r>
      <w:r w:rsidR="00812CD1">
        <w:rPr>
          <w:rFonts w:ascii="Arial" w:hAnsi="Arial"/>
          <w:spacing w:val="-4"/>
          <w:sz w:val="22"/>
        </w:rPr>
        <w:t>územně plánovací dokumentací</w:t>
      </w:r>
    </w:p>
    <w:p w14:paraId="5C0C4DE0" w14:textId="77777777" w:rsidR="0096413D" w:rsidRPr="00264F2E" w:rsidRDefault="0096413D" w:rsidP="00264F2E">
      <w:pPr>
        <w:pStyle w:val="ODRKY"/>
        <w:rPr>
          <w:rFonts w:ascii="Arial" w:hAnsi="Arial"/>
          <w:sz w:val="22"/>
        </w:rPr>
      </w:pPr>
      <w:r w:rsidRPr="00264F2E">
        <w:rPr>
          <w:rFonts w:ascii="Arial" w:hAnsi="Arial"/>
          <w:sz w:val="22"/>
        </w:rPr>
        <w:t>předběžný záborový elaborát (grafická i tabulková část vč. zákresu stavby v</w:t>
      </w:r>
      <w:r w:rsidR="00572D69">
        <w:rPr>
          <w:rFonts w:ascii="Arial" w:hAnsi="Arial"/>
          <w:sz w:val="22"/>
        </w:rPr>
        <w:t> </w:t>
      </w:r>
      <w:r w:rsidRPr="00264F2E">
        <w:rPr>
          <w:rFonts w:ascii="Arial" w:hAnsi="Arial"/>
          <w:sz w:val="22"/>
        </w:rPr>
        <w:t>katastrální</w:t>
      </w:r>
      <w:r w:rsidR="00572D69" w:rsidRPr="00264F2E">
        <w:rPr>
          <w:rFonts w:ascii="Arial" w:hAnsi="Arial"/>
          <w:sz w:val="22"/>
        </w:rPr>
        <w:t xml:space="preserve"> </w:t>
      </w:r>
      <w:r w:rsidR="00401784" w:rsidRPr="00264F2E">
        <w:rPr>
          <w:rFonts w:ascii="Arial" w:hAnsi="Arial"/>
          <w:sz w:val="22"/>
        </w:rPr>
        <w:t>mapě</w:t>
      </w:r>
      <w:r w:rsidR="008411E9">
        <w:rPr>
          <w:rFonts w:ascii="Arial" w:hAnsi="Arial"/>
          <w:sz w:val="22"/>
        </w:rPr>
        <w:t xml:space="preserve"> pro všechny návrhy</w:t>
      </w:r>
      <w:r w:rsidR="00401784" w:rsidRPr="00264F2E">
        <w:rPr>
          <w:rFonts w:ascii="Arial" w:hAnsi="Arial"/>
          <w:sz w:val="22"/>
        </w:rPr>
        <w:t>)</w:t>
      </w:r>
      <w:r w:rsidR="00A50A83" w:rsidRPr="00264F2E">
        <w:rPr>
          <w:rFonts w:ascii="Arial" w:hAnsi="Arial"/>
          <w:sz w:val="22"/>
        </w:rPr>
        <w:t>,</w:t>
      </w:r>
    </w:p>
    <w:p w14:paraId="5F147658" w14:textId="77777777" w:rsidR="0096413D" w:rsidRPr="00264F2E" w:rsidRDefault="00185054" w:rsidP="00264F2E">
      <w:pPr>
        <w:pStyle w:val="ODRKY"/>
        <w:rPr>
          <w:rFonts w:ascii="Arial" w:hAnsi="Arial"/>
          <w:sz w:val="22"/>
        </w:rPr>
      </w:pPr>
      <w:r w:rsidRPr="00264F2E">
        <w:rPr>
          <w:rFonts w:ascii="Arial" w:hAnsi="Arial"/>
          <w:sz w:val="22"/>
        </w:rPr>
        <w:t>prověření možnosti vynětí ze ZPF,</w:t>
      </w:r>
      <w:r w:rsidRPr="006F2C5E">
        <w:rPr>
          <w:rFonts w:ascii="Arial" w:hAnsi="Arial"/>
          <w:sz w:val="22"/>
        </w:rPr>
        <w:t>PU</w:t>
      </w:r>
      <w:r w:rsidR="00401784" w:rsidRPr="006F2C5E">
        <w:rPr>
          <w:rFonts w:ascii="Arial" w:hAnsi="Arial"/>
          <w:sz w:val="22"/>
        </w:rPr>
        <w:t>PFL</w:t>
      </w:r>
      <w:r w:rsidR="00A50A83">
        <w:rPr>
          <w:rFonts w:ascii="Arial" w:hAnsi="Arial"/>
          <w:sz w:val="22"/>
        </w:rPr>
        <w:t>,</w:t>
      </w:r>
    </w:p>
    <w:p w14:paraId="2F0D045B" w14:textId="77777777" w:rsidR="00185054" w:rsidRPr="006F2C5E" w:rsidRDefault="00185054" w:rsidP="00401784">
      <w:pPr>
        <w:pStyle w:val="ODRKY"/>
        <w:rPr>
          <w:rFonts w:ascii="Arial" w:hAnsi="Arial"/>
          <w:sz w:val="22"/>
        </w:rPr>
      </w:pPr>
      <w:r w:rsidRPr="006F2C5E">
        <w:rPr>
          <w:rFonts w:ascii="Arial" w:hAnsi="Arial"/>
          <w:sz w:val="22"/>
        </w:rPr>
        <w:t>dendrologický průzkum</w:t>
      </w:r>
      <w:r w:rsidR="00A50A83">
        <w:rPr>
          <w:rFonts w:ascii="Arial" w:hAnsi="Arial"/>
          <w:sz w:val="22"/>
        </w:rPr>
        <w:t>,</w:t>
      </w:r>
    </w:p>
    <w:p w14:paraId="216CF09A" w14:textId="77777777" w:rsidR="0096413D" w:rsidRPr="006F2C5E" w:rsidRDefault="0096413D" w:rsidP="00401784">
      <w:pPr>
        <w:pStyle w:val="ODRKY"/>
        <w:rPr>
          <w:rFonts w:ascii="Arial" w:hAnsi="Arial"/>
          <w:sz w:val="22"/>
        </w:rPr>
      </w:pPr>
      <w:r w:rsidRPr="006F2C5E">
        <w:rPr>
          <w:rFonts w:ascii="Arial" w:hAnsi="Arial"/>
          <w:sz w:val="22"/>
        </w:rPr>
        <w:t>ř</w:t>
      </w:r>
      <w:r w:rsidR="00185054" w:rsidRPr="006F2C5E">
        <w:rPr>
          <w:rFonts w:ascii="Arial" w:hAnsi="Arial"/>
          <w:sz w:val="22"/>
        </w:rPr>
        <w:t>ešení odvodnění křižovatky</w:t>
      </w:r>
      <w:r w:rsidR="00A50A83">
        <w:rPr>
          <w:rFonts w:ascii="Arial" w:hAnsi="Arial"/>
          <w:sz w:val="22"/>
        </w:rPr>
        <w:t>,</w:t>
      </w:r>
    </w:p>
    <w:p w14:paraId="6B56F9BE" w14:textId="77777777" w:rsidR="002D27AF" w:rsidRPr="006F2C5E" w:rsidRDefault="00BF1E8F" w:rsidP="00401784">
      <w:pPr>
        <w:pStyle w:val="ODRKY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prověření nutnosti </w:t>
      </w:r>
      <w:r w:rsidR="002D27AF" w:rsidRPr="006F2C5E">
        <w:rPr>
          <w:rFonts w:ascii="Arial" w:hAnsi="Arial"/>
          <w:sz w:val="22"/>
        </w:rPr>
        <w:t>přelož</w:t>
      </w:r>
      <w:r>
        <w:rPr>
          <w:rFonts w:ascii="Arial" w:hAnsi="Arial"/>
          <w:sz w:val="22"/>
        </w:rPr>
        <w:t>e</w:t>
      </w:r>
      <w:r w:rsidR="002D27AF" w:rsidRPr="006F2C5E">
        <w:rPr>
          <w:rFonts w:ascii="Arial" w:hAnsi="Arial"/>
          <w:sz w:val="22"/>
        </w:rPr>
        <w:t>k inženýrských sítí</w:t>
      </w:r>
      <w:r w:rsidR="00A50A83">
        <w:rPr>
          <w:rFonts w:ascii="Arial" w:hAnsi="Arial"/>
          <w:sz w:val="22"/>
        </w:rPr>
        <w:t>,</w:t>
      </w:r>
    </w:p>
    <w:p w14:paraId="02B7D7E7" w14:textId="77777777" w:rsidR="0096413D" w:rsidRPr="00572D69" w:rsidRDefault="0096413D" w:rsidP="0008334A">
      <w:pPr>
        <w:pStyle w:val="ODRKY"/>
        <w:rPr>
          <w:rFonts w:ascii="Arial" w:hAnsi="Arial"/>
          <w:bCs/>
          <w:sz w:val="22"/>
        </w:rPr>
      </w:pPr>
      <w:r w:rsidRPr="00264F2E">
        <w:rPr>
          <w:rFonts w:ascii="Arial" w:hAnsi="Arial"/>
          <w:bCs/>
          <w:sz w:val="22"/>
        </w:rPr>
        <w:t xml:space="preserve">projednání </w:t>
      </w:r>
      <w:r w:rsidRPr="00572D69">
        <w:rPr>
          <w:rFonts w:ascii="Arial" w:hAnsi="Arial"/>
          <w:bCs/>
          <w:sz w:val="22"/>
        </w:rPr>
        <w:t>se všemi</w:t>
      </w:r>
      <w:r w:rsidRPr="00264F2E">
        <w:rPr>
          <w:rFonts w:ascii="Arial" w:hAnsi="Arial"/>
          <w:bCs/>
          <w:sz w:val="22"/>
        </w:rPr>
        <w:t xml:space="preserve"> dotčenými orgány a úřady státní správy a samosprávy</w:t>
      </w:r>
      <w:r w:rsidRPr="00572D69">
        <w:rPr>
          <w:rFonts w:ascii="Arial" w:hAnsi="Arial"/>
          <w:bCs/>
          <w:sz w:val="22"/>
        </w:rPr>
        <w:t>, dotčenými</w:t>
      </w:r>
      <w:r w:rsidR="00572D69" w:rsidRPr="00572D69">
        <w:rPr>
          <w:rFonts w:ascii="Arial" w:hAnsi="Arial"/>
          <w:bCs/>
          <w:sz w:val="22"/>
        </w:rPr>
        <w:t xml:space="preserve"> </w:t>
      </w:r>
      <w:r w:rsidRPr="00572D69">
        <w:rPr>
          <w:rFonts w:ascii="Arial" w:hAnsi="Arial"/>
          <w:bCs/>
          <w:sz w:val="22"/>
        </w:rPr>
        <w:t>právnickými a fyzickými osobami</w:t>
      </w:r>
      <w:r w:rsidRPr="00264F2E">
        <w:rPr>
          <w:rFonts w:ascii="Arial" w:hAnsi="Arial"/>
          <w:bCs/>
          <w:sz w:val="22"/>
        </w:rPr>
        <w:t xml:space="preserve"> ve shodě s</w:t>
      </w:r>
      <w:r w:rsidR="00A31082">
        <w:rPr>
          <w:rFonts w:ascii="Arial" w:hAnsi="Arial"/>
          <w:bCs/>
          <w:sz w:val="22"/>
        </w:rPr>
        <w:t> </w:t>
      </w:r>
      <w:r w:rsidRPr="00264F2E">
        <w:rPr>
          <w:rFonts w:ascii="Arial" w:hAnsi="Arial"/>
          <w:bCs/>
          <w:sz w:val="22"/>
        </w:rPr>
        <w:t>TKP-D</w:t>
      </w:r>
      <w:r w:rsidRPr="00572D69">
        <w:rPr>
          <w:rFonts w:ascii="Arial" w:hAnsi="Arial"/>
          <w:bCs/>
          <w:sz w:val="22"/>
        </w:rPr>
        <w:t>,</w:t>
      </w:r>
      <w:r w:rsidRPr="00264F2E">
        <w:rPr>
          <w:rFonts w:ascii="Arial" w:hAnsi="Arial"/>
          <w:bCs/>
          <w:sz w:val="22"/>
        </w:rPr>
        <w:t xml:space="preserve"> </w:t>
      </w:r>
      <w:r w:rsidR="00185054" w:rsidRPr="00264F2E">
        <w:rPr>
          <w:rFonts w:ascii="Arial" w:hAnsi="Arial"/>
          <w:bCs/>
          <w:sz w:val="22"/>
        </w:rPr>
        <w:t>v rozsahu nutném pro vypracování</w:t>
      </w:r>
      <w:r w:rsidR="00572D69" w:rsidRPr="00264F2E">
        <w:rPr>
          <w:rFonts w:ascii="Arial" w:hAnsi="Arial"/>
          <w:bCs/>
          <w:sz w:val="22"/>
        </w:rPr>
        <w:t xml:space="preserve"> </w:t>
      </w:r>
      <w:r w:rsidR="00A50A83" w:rsidRPr="00264F2E">
        <w:rPr>
          <w:rFonts w:ascii="Arial" w:hAnsi="Arial"/>
          <w:bCs/>
          <w:sz w:val="22"/>
        </w:rPr>
        <w:t>studie</w:t>
      </w:r>
      <w:r w:rsidR="00A50A83">
        <w:rPr>
          <w:rFonts w:ascii="Arial" w:hAnsi="Arial"/>
          <w:bCs/>
          <w:sz w:val="22"/>
        </w:rPr>
        <w:t>,</w:t>
      </w:r>
    </w:p>
    <w:p w14:paraId="61E25F5B" w14:textId="77777777" w:rsidR="001E2FCC" w:rsidRPr="006F2C5E" w:rsidRDefault="0096413D" w:rsidP="00401784">
      <w:pPr>
        <w:pStyle w:val="ODRKY"/>
        <w:rPr>
          <w:rFonts w:ascii="Arial" w:hAnsi="Arial"/>
          <w:bCs/>
          <w:sz w:val="22"/>
        </w:rPr>
      </w:pPr>
      <w:r w:rsidRPr="006F2C5E">
        <w:rPr>
          <w:rFonts w:ascii="Arial" w:hAnsi="Arial"/>
          <w:bCs/>
          <w:sz w:val="22"/>
        </w:rPr>
        <w:t>předpokládané stavební náklady,</w:t>
      </w:r>
      <w:r w:rsidR="00185054" w:rsidRPr="006F2C5E">
        <w:rPr>
          <w:rFonts w:ascii="Arial" w:hAnsi="Arial"/>
          <w:bCs/>
          <w:sz w:val="22"/>
        </w:rPr>
        <w:t xml:space="preserve">       </w:t>
      </w:r>
    </w:p>
    <w:p w14:paraId="447106DE" w14:textId="77777777" w:rsidR="004D509D" w:rsidRPr="00264F2E" w:rsidRDefault="004D509D" w:rsidP="00264F2E">
      <w:pPr>
        <w:pStyle w:val="ODRKY"/>
        <w:rPr>
          <w:rFonts w:ascii="Arial" w:hAnsi="Arial"/>
          <w:bCs/>
          <w:sz w:val="22"/>
        </w:rPr>
      </w:pPr>
      <w:r w:rsidRPr="006F2C5E">
        <w:rPr>
          <w:rFonts w:ascii="Arial" w:hAnsi="Arial"/>
          <w:spacing w:val="2"/>
          <w:sz w:val="22"/>
        </w:rPr>
        <w:lastRenderedPageBreak/>
        <w:t>další potřebné průzkumy pro vypracování studie</w:t>
      </w:r>
      <w:r w:rsidR="00BF1E8F">
        <w:rPr>
          <w:rFonts w:ascii="Arial" w:hAnsi="Arial"/>
          <w:spacing w:val="2"/>
          <w:sz w:val="22"/>
        </w:rPr>
        <w:t xml:space="preserve"> (např. dopravní průzkum</w:t>
      </w:r>
      <w:r w:rsidR="000B6D5C">
        <w:rPr>
          <w:rFonts w:ascii="Arial" w:hAnsi="Arial"/>
          <w:spacing w:val="2"/>
          <w:sz w:val="22"/>
        </w:rPr>
        <w:t>, posouzení kapacity křižovatky</w:t>
      </w:r>
      <w:r w:rsidR="00BF1E8F">
        <w:rPr>
          <w:rFonts w:ascii="Arial" w:hAnsi="Arial"/>
          <w:spacing w:val="2"/>
          <w:sz w:val="22"/>
        </w:rPr>
        <w:t>)</w:t>
      </w:r>
      <w:r w:rsidR="00A50A83">
        <w:rPr>
          <w:rFonts w:ascii="Arial" w:hAnsi="Arial"/>
          <w:spacing w:val="2"/>
          <w:sz w:val="22"/>
        </w:rPr>
        <w:t>.</w:t>
      </w:r>
    </w:p>
    <w:p w14:paraId="3F215734" w14:textId="77777777" w:rsidR="002D27AF" w:rsidRDefault="002D27AF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D1B3696" w14:textId="77777777" w:rsidR="00716D6B" w:rsidRDefault="00716D6B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80A0A63" w14:textId="77777777" w:rsidR="00716D6B" w:rsidRDefault="00716D6B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43D2F09" w14:textId="77777777" w:rsidR="00D77A82" w:rsidRDefault="00572D69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Studie</w:t>
      </w:r>
      <w:r w:rsidR="00D77A82" w:rsidRPr="00064A7A">
        <w:rPr>
          <w:rFonts w:ascii="Arial" w:hAnsi="Arial" w:cs="Arial"/>
          <w:sz w:val="22"/>
          <w:szCs w:val="22"/>
        </w:rPr>
        <w:t xml:space="preserve"> bude dodána v rámci dohodnuté ceny objednateli v následujícím počtu:</w:t>
      </w:r>
    </w:p>
    <w:p w14:paraId="4A425984" w14:textId="77777777" w:rsidR="008411E9" w:rsidRPr="00064A7A" w:rsidRDefault="008411E9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První fáze:</w:t>
      </w:r>
    </w:p>
    <w:p w14:paraId="6E70F059" w14:textId="77777777" w:rsidR="00D77A82" w:rsidRPr="00963533" w:rsidRDefault="0014524D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3</w:t>
      </w:r>
      <w:r w:rsidR="00D77A82" w:rsidRPr="00B119AB">
        <w:rPr>
          <w:rFonts w:ascii="Arial" w:hAnsi="Arial" w:cs="Arial"/>
          <w:spacing w:val="2"/>
          <w:sz w:val="22"/>
          <w:szCs w:val="22"/>
        </w:rPr>
        <w:t xml:space="preserve">x </w:t>
      </w:r>
      <w:r w:rsidR="00D343B9">
        <w:rPr>
          <w:rFonts w:ascii="Arial" w:hAnsi="Arial" w:cs="Arial"/>
          <w:spacing w:val="2"/>
          <w:sz w:val="22"/>
          <w:szCs w:val="22"/>
        </w:rPr>
        <w:t>studie v tištěné podobě, 1</w:t>
      </w:r>
      <w:r w:rsidR="00D77A82" w:rsidRPr="00B119AB">
        <w:rPr>
          <w:rFonts w:ascii="Arial" w:hAnsi="Arial" w:cs="Arial"/>
          <w:spacing w:val="2"/>
          <w:sz w:val="22"/>
          <w:szCs w:val="22"/>
        </w:rPr>
        <w:t>x v digitální podobě ve formátu dwg</w:t>
      </w:r>
      <w:r w:rsidR="00D77A82" w:rsidRPr="00064A7A">
        <w:rPr>
          <w:rFonts w:ascii="Arial" w:hAnsi="Arial" w:cs="Arial"/>
          <w:sz w:val="22"/>
          <w:szCs w:val="22"/>
        </w:rPr>
        <w:t xml:space="preserve"> a pdf (C</w:t>
      </w:r>
      <w:r w:rsidR="00D77A82">
        <w:rPr>
          <w:rFonts w:ascii="Arial" w:hAnsi="Arial" w:cs="Arial"/>
          <w:sz w:val="22"/>
          <w:szCs w:val="22"/>
        </w:rPr>
        <w:t>D),</w:t>
      </w:r>
    </w:p>
    <w:p w14:paraId="7DC16689" w14:textId="77777777" w:rsidR="00D77A82" w:rsidRPr="006479C6" w:rsidRDefault="00D343B9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D77A82">
        <w:rPr>
          <w:rFonts w:ascii="Arial" w:hAnsi="Arial" w:cs="Arial"/>
          <w:sz w:val="22"/>
          <w:szCs w:val="22"/>
        </w:rPr>
        <w:t xml:space="preserve">x </w:t>
      </w:r>
      <w:r w:rsidR="00E808CF">
        <w:rPr>
          <w:rFonts w:ascii="Arial" w:hAnsi="Arial" w:cs="Arial"/>
          <w:sz w:val="22"/>
          <w:szCs w:val="22"/>
        </w:rPr>
        <w:t>rozpočet</w:t>
      </w:r>
      <w:r w:rsidR="00D77A82">
        <w:rPr>
          <w:rFonts w:ascii="Arial" w:hAnsi="Arial" w:cs="Arial"/>
          <w:sz w:val="22"/>
          <w:szCs w:val="22"/>
        </w:rPr>
        <w:t xml:space="preserve"> stavby </w:t>
      </w:r>
      <w:r w:rsidR="00D77A82" w:rsidRPr="006479C6">
        <w:rPr>
          <w:rFonts w:ascii="Arial" w:hAnsi="Arial" w:cs="Arial"/>
          <w:sz w:val="22"/>
          <w:szCs w:val="22"/>
        </w:rPr>
        <w:t>v </w:t>
      </w:r>
      <w:r w:rsidR="00D77A82">
        <w:rPr>
          <w:rFonts w:ascii="Arial" w:hAnsi="Arial" w:cs="Arial"/>
          <w:sz w:val="22"/>
          <w:szCs w:val="22"/>
        </w:rPr>
        <w:t>tištěn</w:t>
      </w:r>
      <w:r w:rsidR="00D77A82" w:rsidRPr="006479C6">
        <w:rPr>
          <w:rFonts w:ascii="Arial" w:hAnsi="Arial" w:cs="Arial"/>
          <w:sz w:val="22"/>
          <w:szCs w:val="22"/>
        </w:rPr>
        <w:t>é podobě</w:t>
      </w:r>
      <w:r w:rsidR="00D77A82">
        <w:rPr>
          <w:rFonts w:ascii="Arial" w:hAnsi="Arial" w:cs="Arial"/>
          <w:sz w:val="22"/>
          <w:szCs w:val="22"/>
        </w:rPr>
        <w:t>, 1x v digitální podobě ve formátu pdf (CD),</w:t>
      </w:r>
    </w:p>
    <w:p w14:paraId="7F879EA9" w14:textId="77777777" w:rsidR="00D77A82" w:rsidRPr="006479C6" w:rsidRDefault="00D343B9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D77A82" w:rsidRPr="006479C6">
        <w:rPr>
          <w:rFonts w:ascii="Arial" w:hAnsi="Arial" w:cs="Arial"/>
          <w:sz w:val="22"/>
          <w:szCs w:val="22"/>
        </w:rPr>
        <w:t>x zaměření v </w:t>
      </w:r>
      <w:r w:rsidR="00D77A82">
        <w:rPr>
          <w:rFonts w:ascii="Arial" w:hAnsi="Arial" w:cs="Arial"/>
          <w:sz w:val="22"/>
          <w:szCs w:val="22"/>
        </w:rPr>
        <w:t>tištěné</w:t>
      </w:r>
      <w:r>
        <w:rPr>
          <w:rFonts w:ascii="Arial" w:hAnsi="Arial" w:cs="Arial"/>
          <w:sz w:val="22"/>
          <w:szCs w:val="22"/>
        </w:rPr>
        <w:t xml:space="preserve"> podobě, 1</w:t>
      </w:r>
      <w:r w:rsidR="00D77A82" w:rsidRPr="006479C6">
        <w:rPr>
          <w:rFonts w:ascii="Arial" w:hAnsi="Arial" w:cs="Arial"/>
          <w:sz w:val="22"/>
          <w:szCs w:val="22"/>
        </w:rPr>
        <w:t>x v digitální podobě ve formátu dgn (CD)</w:t>
      </w:r>
      <w:r w:rsidR="00D77A82">
        <w:rPr>
          <w:rFonts w:ascii="Arial" w:hAnsi="Arial" w:cs="Arial"/>
          <w:sz w:val="22"/>
          <w:szCs w:val="22"/>
        </w:rPr>
        <w:t>.</w:t>
      </w:r>
    </w:p>
    <w:p w14:paraId="10DEB435" w14:textId="77777777" w:rsidR="0081603E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31FCA">
        <w:rPr>
          <w:rFonts w:ascii="Arial" w:hAnsi="Arial" w:cs="Arial"/>
          <w:sz w:val="22"/>
          <w:szCs w:val="22"/>
        </w:rPr>
        <w:t xml:space="preserve">Digitální podoba </w:t>
      </w:r>
      <w:r w:rsidR="00572D69">
        <w:rPr>
          <w:rFonts w:ascii="Arial" w:hAnsi="Arial" w:cs="Arial"/>
          <w:sz w:val="22"/>
          <w:szCs w:val="22"/>
        </w:rPr>
        <w:t>studie</w:t>
      </w:r>
      <w:r w:rsidRPr="00331FC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="00A128C0">
        <w:rPr>
          <w:rFonts w:ascii="Arial" w:hAnsi="Arial" w:cs="Arial"/>
          <w:sz w:val="22"/>
          <w:szCs w:val="22"/>
        </w:rPr>
        <w:t xml:space="preserve"> </w:t>
      </w:r>
      <w:r w:rsidR="0081603E" w:rsidRPr="00771B32">
        <w:rPr>
          <w:rFonts w:ascii="Arial" w:hAnsi="Arial" w:cs="Arial"/>
          <w:spacing w:val="-4"/>
          <w:sz w:val="22"/>
          <w:szCs w:val="22"/>
        </w:rPr>
        <w:t xml:space="preserve">Listinná i digitální podoba </w:t>
      </w:r>
      <w:r w:rsidR="00572D69">
        <w:rPr>
          <w:rFonts w:ascii="Arial" w:hAnsi="Arial" w:cs="Arial"/>
          <w:spacing w:val="-4"/>
          <w:sz w:val="22"/>
          <w:szCs w:val="22"/>
        </w:rPr>
        <w:t>studie</w:t>
      </w:r>
      <w:r w:rsidR="0081603E" w:rsidRPr="00771B32">
        <w:rPr>
          <w:rFonts w:ascii="Arial" w:hAnsi="Arial" w:cs="Arial"/>
          <w:spacing w:val="-4"/>
          <w:sz w:val="22"/>
          <w:szCs w:val="22"/>
        </w:rPr>
        <w:t xml:space="preserve"> musí zahrnovat jak celkový obsah, tak i obsahy jednotlivých</w:t>
      </w:r>
      <w:r w:rsidR="0081603E" w:rsidRPr="00771B32">
        <w:rPr>
          <w:rFonts w:ascii="Arial" w:hAnsi="Arial" w:cs="Arial"/>
          <w:sz w:val="22"/>
          <w:szCs w:val="22"/>
        </w:rPr>
        <w:t xml:space="preserve"> stavebních objektů, složek.</w:t>
      </w:r>
    </w:p>
    <w:p w14:paraId="4AB3FDA4" w14:textId="77777777" w:rsidR="008411E9" w:rsidRDefault="008411E9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61652BE" w14:textId="77777777" w:rsidR="008411E9" w:rsidRDefault="008411E9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Druhá fáze:</w:t>
      </w:r>
    </w:p>
    <w:p w14:paraId="51713EE1" w14:textId="77777777" w:rsidR="008411E9" w:rsidRPr="00963533" w:rsidRDefault="0014524D" w:rsidP="008411E9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3</w:t>
      </w:r>
      <w:r w:rsidR="008411E9" w:rsidRPr="00B119AB">
        <w:rPr>
          <w:rFonts w:ascii="Arial" w:hAnsi="Arial" w:cs="Arial"/>
          <w:spacing w:val="2"/>
          <w:sz w:val="22"/>
          <w:szCs w:val="22"/>
        </w:rPr>
        <w:t xml:space="preserve">x </w:t>
      </w:r>
      <w:r w:rsidR="008411E9">
        <w:rPr>
          <w:rFonts w:ascii="Arial" w:hAnsi="Arial" w:cs="Arial"/>
          <w:spacing w:val="2"/>
          <w:sz w:val="22"/>
          <w:szCs w:val="22"/>
        </w:rPr>
        <w:t>studie v tištěné podobě, 1</w:t>
      </w:r>
      <w:r w:rsidR="008411E9" w:rsidRPr="00B119AB">
        <w:rPr>
          <w:rFonts w:ascii="Arial" w:hAnsi="Arial" w:cs="Arial"/>
          <w:spacing w:val="2"/>
          <w:sz w:val="22"/>
          <w:szCs w:val="22"/>
        </w:rPr>
        <w:t>x v digitální podobě ve formátu dwg</w:t>
      </w:r>
      <w:r w:rsidR="008411E9" w:rsidRPr="00064A7A">
        <w:rPr>
          <w:rFonts w:ascii="Arial" w:hAnsi="Arial" w:cs="Arial"/>
          <w:sz w:val="22"/>
          <w:szCs w:val="22"/>
        </w:rPr>
        <w:t xml:space="preserve"> a pdf (C</w:t>
      </w:r>
      <w:r w:rsidR="008411E9">
        <w:rPr>
          <w:rFonts w:ascii="Arial" w:hAnsi="Arial" w:cs="Arial"/>
          <w:sz w:val="22"/>
          <w:szCs w:val="22"/>
        </w:rPr>
        <w:t>D),</w:t>
      </w:r>
    </w:p>
    <w:p w14:paraId="00862152" w14:textId="77777777" w:rsidR="008411E9" w:rsidRPr="006479C6" w:rsidRDefault="008411E9" w:rsidP="008411E9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1x </w:t>
      </w:r>
      <w:r w:rsidR="003150A3">
        <w:rPr>
          <w:rFonts w:ascii="Arial" w:hAnsi="Arial" w:cs="Arial"/>
          <w:sz w:val="22"/>
          <w:szCs w:val="22"/>
        </w:rPr>
        <w:t xml:space="preserve">předpokládané </w:t>
      </w:r>
      <w:r>
        <w:rPr>
          <w:rFonts w:ascii="Arial" w:hAnsi="Arial" w:cs="Arial"/>
          <w:sz w:val="22"/>
          <w:szCs w:val="22"/>
        </w:rPr>
        <w:t xml:space="preserve">náklady stavby </w:t>
      </w:r>
      <w:r w:rsidRPr="006479C6">
        <w:rPr>
          <w:rFonts w:ascii="Arial" w:hAnsi="Arial" w:cs="Arial"/>
          <w:sz w:val="22"/>
          <w:szCs w:val="22"/>
        </w:rPr>
        <w:t>v </w:t>
      </w:r>
      <w:r>
        <w:rPr>
          <w:rFonts w:ascii="Arial" w:hAnsi="Arial" w:cs="Arial"/>
          <w:sz w:val="22"/>
          <w:szCs w:val="22"/>
        </w:rPr>
        <w:t>tištěn</w:t>
      </w:r>
      <w:r w:rsidRPr="006479C6">
        <w:rPr>
          <w:rFonts w:ascii="Arial" w:hAnsi="Arial" w:cs="Arial"/>
          <w:sz w:val="22"/>
          <w:szCs w:val="22"/>
        </w:rPr>
        <w:t>é podobě</w:t>
      </w:r>
      <w:r>
        <w:rPr>
          <w:rFonts w:ascii="Arial" w:hAnsi="Arial" w:cs="Arial"/>
          <w:sz w:val="22"/>
          <w:szCs w:val="22"/>
        </w:rPr>
        <w:t>, 1x v digitální podobě ve formátu pdf (CD),</w:t>
      </w:r>
    </w:p>
    <w:p w14:paraId="34B909A0" w14:textId="77777777" w:rsidR="008411E9" w:rsidRPr="006479C6" w:rsidRDefault="008411E9" w:rsidP="008411E9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6479C6">
        <w:rPr>
          <w:rFonts w:ascii="Arial" w:hAnsi="Arial" w:cs="Arial"/>
          <w:sz w:val="22"/>
          <w:szCs w:val="22"/>
        </w:rPr>
        <w:t>x zaměření v </w:t>
      </w:r>
      <w:r>
        <w:rPr>
          <w:rFonts w:ascii="Arial" w:hAnsi="Arial" w:cs="Arial"/>
          <w:sz w:val="22"/>
          <w:szCs w:val="22"/>
        </w:rPr>
        <w:t>tištěné podobě, 1</w:t>
      </w:r>
      <w:r w:rsidRPr="006479C6">
        <w:rPr>
          <w:rFonts w:ascii="Arial" w:hAnsi="Arial" w:cs="Arial"/>
          <w:sz w:val="22"/>
          <w:szCs w:val="22"/>
        </w:rPr>
        <w:t>x v digitální podobě ve formátu dgn (CD)</w:t>
      </w:r>
      <w:r>
        <w:rPr>
          <w:rFonts w:ascii="Arial" w:hAnsi="Arial" w:cs="Arial"/>
          <w:sz w:val="22"/>
          <w:szCs w:val="22"/>
        </w:rPr>
        <w:t>.</w:t>
      </w:r>
    </w:p>
    <w:p w14:paraId="39B319DD" w14:textId="77777777" w:rsidR="008411E9" w:rsidRDefault="008411E9" w:rsidP="008411E9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4C16B8">
        <w:rPr>
          <w:rFonts w:ascii="Arial" w:hAnsi="Arial" w:cs="Arial"/>
          <w:sz w:val="22"/>
          <w:szCs w:val="22"/>
        </w:rPr>
        <w:t>x proved</w:t>
      </w:r>
      <w:r>
        <w:rPr>
          <w:rFonts w:ascii="Arial" w:hAnsi="Arial" w:cs="Arial"/>
          <w:sz w:val="22"/>
          <w:szCs w:val="22"/>
        </w:rPr>
        <w:t>ené průzkumy v tištěné podobě, 1</w:t>
      </w:r>
      <w:r w:rsidRPr="004C16B8">
        <w:rPr>
          <w:rFonts w:ascii="Arial" w:hAnsi="Arial" w:cs="Arial"/>
          <w:sz w:val="22"/>
          <w:szCs w:val="22"/>
        </w:rPr>
        <w:t>x v digitální podobě ve formátu pdf (CD).</w:t>
      </w:r>
    </w:p>
    <w:p w14:paraId="26F4175B" w14:textId="77777777" w:rsidR="008411E9" w:rsidRDefault="008411E9" w:rsidP="008411E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31FCA">
        <w:rPr>
          <w:rFonts w:ascii="Arial" w:hAnsi="Arial" w:cs="Arial"/>
          <w:sz w:val="22"/>
          <w:szCs w:val="22"/>
        </w:rPr>
        <w:t xml:space="preserve">Digitální podoba </w:t>
      </w:r>
      <w:r>
        <w:rPr>
          <w:rFonts w:ascii="Arial" w:hAnsi="Arial" w:cs="Arial"/>
          <w:sz w:val="22"/>
          <w:szCs w:val="22"/>
        </w:rPr>
        <w:t>studie</w:t>
      </w:r>
      <w:r w:rsidRPr="00331FC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sz w:val="22"/>
          <w:szCs w:val="22"/>
        </w:rPr>
        <w:t xml:space="preserve"> </w:t>
      </w:r>
      <w:r w:rsidRPr="00771B32">
        <w:rPr>
          <w:rFonts w:ascii="Arial" w:hAnsi="Arial" w:cs="Arial"/>
          <w:spacing w:val="-4"/>
          <w:sz w:val="22"/>
          <w:szCs w:val="22"/>
        </w:rPr>
        <w:t xml:space="preserve">Listinná i digitální podoba </w:t>
      </w:r>
      <w:r>
        <w:rPr>
          <w:rFonts w:ascii="Arial" w:hAnsi="Arial" w:cs="Arial"/>
          <w:spacing w:val="-4"/>
          <w:sz w:val="22"/>
          <w:szCs w:val="22"/>
        </w:rPr>
        <w:t>studie</w:t>
      </w:r>
      <w:r w:rsidRPr="00771B32">
        <w:rPr>
          <w:rFonts w:ascii="Arial" w:hAnsi="Arial" w:cs="Arial"/>
          <w:spacing w:val="-4"/>
          <w:sz w:val="22"/>
          <w:szCs w:val="22"/>
        </w:rPr>
        <w:t xml:space="preserve"> musí zahrnovat jak celkový obsah, tak i obsahy jednotlivých</w:t>
      </w:r>
      <w:r w:rsidRPr="00771B32">
        <w:rPr>
          <w:rFonts w:ascii="Arial" w:hAnsi="Arial" w:cs="Arial"/>
          <w:sz w:val="22"/>
          <w:szCs w:val="22"/>
        </w:rPr>
        <w:t xml:space="preserve"> stavebních objektů, složek.</w:t>
      </w:r>
    </w:p>
    <w:p w14:paraId="7D30B49A" w14:textId="77777777"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08D8123" w14:textId="77777777" w:rsidR="00A31082" w:rsidRDefault="0042531C" w:rsidP="00185C33">
      <w:pPr>
        <w:pStyle w:val="Bntext2"/>
        <w:spacing w:line="264" w:lineRule="auto"/>
        <w:ind w:left="0"/>
        <w:rPr>
          <w:szCs w:val="22"/>
        </w:rPr>
      </w:pPr>
      <w:r>
        <w:rPr>
          <w:spacing w:val="-4"/>
          <w:szCs w:val="22"/>
        </w:rPr>
        <w:t>Dílo</w:t>
      </w:r>
      <w:r w:rsidR="00185C33" w:rsidRPr="00C41B71">
        <w:rPr>
          <w:spacing w:val="-4"/>
          <w:szCs w:val="22"/>
        </w:rPr>
        <w:t xml:space="preserve"> bude vypracován</w:t>
      </w:r>
      <w:r>
        <w:rPr>
          <w:spacing w:val="-4"/>
          <w:szCs w:val="22"/>
        </w:rPr>
        <w:t>o</w:t>
      </w:r>
      <w:r w:rsidR="00185C33" w:rsidRPr="00C41B71">
        <w:rPr>
          <w:spacing w:val="-4"/>
          <w:szCs w:val="22"/>
        </w:rPr>
        <w:t xml:space="preserve"> v rozsahu daném platnými předpisy v době zpracování a předání dokončeného předmětu plnění, zejména v rozsahu a náležitostech dle Směrnice Ministerstva dopravy pro dokumentaci staveb pozemních komunikací ze dne 9. srpna 2017</w:t>
      </w:r>
      <w:r w:rsidR="005E7A38">
        <w:rPr>
          <w:spacing w:val="-4"/>
          <w:szCs w:val="22"/>
        </w:rPr>
        <w:t xml:space="preserve"> s účinností od 14. srpna 2017</w:t>
      </w:r>
      <w:r w:rsidR="00185C33">
        <w:rPr>
          <w:spacing w:val="-4"/>
          <w:szCs w:val="22"/>
        </w:rPr>
        <w:t xml:space="preserve">, ve </w:t>
      </w:r>
      <w:r w:rsidR="00185C33" w:rsidRPr="006C6539">
        <w:rPr>
          <w:spacing w:val="-4"/>
          <w:szCs w:val="22"/>
        </w:rPr>
        <w:t xml:space="preserve">znění </w:t>
      </w:r>
      <w:r w:rsidR="00185C33">
        <w:rPr>
          <w:spacing w:val="-4"/>
          <w:szCs w:val="22"/>
        </w:rPr>
        <w:t>d</w:t>
      </w:r>
      <w:r w:rsidR="00185C33" w:rsidRPr="006C6539">
        <w:rPr>
          <w:spacing w:val="-4"/>
          <w:szCs w:val="22"/>
        </w:rPr>
        <w:t>odatku č.1, </w:t>
      </w:r>
      <w:r w:rsidR="00185C33" w:rsidRPr="008B038F">
        <w:rPr>
          <w:bCs/>
          <w:spacing w:val="-4"/>
          <w:szCs w:val="22"/>
        </w:rPr>
        <w:t>s účinností od 1.</w:t>
      </w:r>
      <w:r w:rsidR="00185C33">
        <w:rPr>
          <w:bCs/>
          <w:spacing w:val="-4"/>
          <w:szCs w:val="22"/>
        </w:rPr>
        <w:t xml:space="preserve"> </w:t>
      </w:r>
      <w:r w:rsidR="00185C33" w:rsidRPr="008B038F">
        <w:rPr>
          <w:bCs/>
          <w:spacing w:val="-4"/>
          <w:szCs w:val="22"/>
        </w:rPr>
        <w:t>4.</w:t>
      </w:r>
      <w:r w:rsidR="00185C33">
        <w:rPr>
          <w:bCs/>
          <w:spacing w:val="-4"/>
          <w:szCs w:val="22"/>
        </w:rPr>
        <w:t xml:space="preserve"> </w:t>
      </w:r>
      <w:r w:rsidR="00185C33" w:rsidRPr="008B038F">
        <w:rPr>
          <w:bCs/>
          <w:spacing w:val="-4"/>
          <w:szCs w:val="22"/>
        </w:rPr>
        <w:t>2018</w:t>
      </w:r>
      <w:r w:rsidR="00185C33">
        <w:rPr>
          <w:bCs/>
          <w:spacing w:val="-4"/>
          <w:szCs w:val="22"/>
        </w:rPr>
        <w:t xml:space="preserve"> a dodatku č. 2 s účinností od 15. 5. 2019</w:t>
      </w:r>
      <w:r w:rsidR="00185C33" w:rsidRPr="006C6539">
        <w:rPr>
          <w:spacing w:val="-4"/>
          <w:szCs w:val="22"/>
        </w:rPr>
        <w:t>, dle vyhlášky č. 499/2006 Sb., o dokumentaci staveb,</w:t>
      </w:r>
      <w:r w:rsidR="00185C33">
        <w:rPr>
          <w:spacing w:val="-4"/>
          <w:szCs w:val="22"/>
        </w:rPr>
        <w:t xml:space="preserve"> ve znění pozdějších předpisů</w:t>
      </w:r>
      <w:r w:rsidR="00185C33" w:rsidRPr="00C41B71">
        <w:rPr>
          <w:spacing w:val="-4"/>
          <w:szCs w:val="22"/>
        </w:rPr>
        <w:t xml:space="preserve">, </w:t>
      </w:r>
      <w:r w:rsidR="00BF22BB">
        <w:rPr>
          <w:spacing w:val="-4"/>
          <w:szCs w:val="22"/>
        </w:rPr>
        <w:t>a</w:t>
      </w:r>
      <w:r w:rsidR="00185C33" w:rsidRPr="00C41B71">
        <w:rPr>
          <w:spacing w:val="-4"/>
          <w:szCs w:val="22"/>
        </w:rPr>
        <w:t xml:space="preserve"> rovněž dle zadávacích podmínek a dle platných TKP-D, TKP a ČSN</w:t>
      </w:r>
      <w:r w:rsidR="00185C33" w:rsidRPr="00847B08">
        <w:rPr>
          <w:szCs w:val="22"/>
        </w:rPr>
        <w:t>.</w:t>
      </w:r>
      <w:r w:rsidR="006D0326">
        <w:rPr>
          <w:rFonts w:cs="Arial"/>
          <w:szCs w:val="22"/>
        </w:rPr>
        <w:t xml:space="preserve"> </w:t>
      </w:r>
    </w:p>
    <w:p w14:paraId="5FA00C08" w14:textId="77777777"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9FA7376" w14:textId="77777777" w:rsidR="006E3656" w:rsidRPr="00243864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500F5E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 xml:space="preserve"> bude v průběhu zprac</w:t>
      </w:r>
      <w:r w:rsidR="00100F2E" w:rsidRPr="00500F5E">
        <w:rPr>
          <w:rFonts w:ascii="Arial" w:eastAsia="MS Mincho" w:hAnsi="Arial" w:cs="Arial"/>
          <w:spacing w:val="-2"/>
          <w:sz w:val="22"/>
          <w:szCs w:val="22"/>
        </w:rPr>
        <w:t>ová</w:t>
      </w:r>
      <w:r w:rsidR="00CA683E" w:rsidRPr="00500F5E">
        <w:rPr>
          <w:rFonts w:ascii="Arial" w:eastAsia="MS Mincho" w:hAnsi="Arial" w:cs="Arial"/>
          <w:spacing w:val="-2"/>
          <w:sz w:val="22"/>
          <w:szCs w:val="22"/>
        </w:rPr>
        <w:t>ní svolávat výrobní výbory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 xml:space="preserve"> (předpokládá se 1</w:t>
      </w:r>
      <w:r w:rsidR="003747FD" w:rsidRPr="00500F5E">
        <w:rPr>
          <w:rFonts w:ascii="Arial" w:eastAsia="MS Mincho" w:hAnsi="Arial" w:cs="Arial"/>
          <w:spacing w:val="-2"/>
          <w:sz w:val="22"/>
          <w:szCs w:val="22"/>
        </w:rPr>
        <w:t xml:space="preserve">x 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>měsíčně)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>.</w:t>
      </w:r>
      <w:r w:rsidR="00100F2E" w:rsidRPr="003747FD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Z těchto výrobních výborů budou </w:t>
      </w:r>
      <w:r w:rsidRPr="003747FD">
        <w:rPr>
          <w:rFonts w:ascii="Arial" w:eastAsia="MS Mincho" w:hAnsi="Arial" w:cs="Arial"/>
          <w:spacing w:val="-2"/>
          <w:sz w:val="22"/>
          <w:szCs w:val="22"/>
        </w:rPr>
        <w:t>Zhotovitelem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 pořizovány zápisy příp. záznamy.</w:t>
      </w:r>
    </w:p>
    <w:p w14:paraId="382C4691" w14:textId="77777777" w:rsidR="00243864" w:rsidRPr="003747FD" w:rsidRDefault="00243864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159BF435" w14:textId="77777777" w:rsidR="009E2510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</w:t>
      </w:r>
      <w:r w:rsidR="00BF1E8F">
        <w:rPr>
          <w:rFonts w:ascii="Arial" w:eastAsia="MS Mincho" w:hAnsi="Arial" w:cs="Arial"/>
          <w:sz w:val="22"/>
          <w:szCs w:val="22"/>
          <w:lang w:eastAsia="cs-CZ"/>
        </w:rPr>
        <w:t xml:space="preserve">každé fáze </w:t>
      </w:r>
      <w:r w:rsidR="003A5F0D">
        <w:rPr>
          <w:rFonts w:ascii="Arial" w:eastAsia="MS Mincho" w:hAnsi="Arial" w:cs="Arial"/>
          <w:sz w:val="22"/>
          <w:szCs w:val="22"/>
          <w:lang w:eastAsia="cs-CZ"/>
        </w:rPr>
        <w:t>studie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v plném rozsahu</w:t>
      </w:r>
      <w:r w:rsidR="00243864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1C664A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14:paraId="1AF44C54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2920F966" w14:textId="77777777" w:rsidR="00C4146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251D3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</w:t>
      </w:r>
      <w:r w:rsidR="0093037A">
        <w:rPr>
          <w:rFonts w:ascii="Arial" w:eastAsia="MS Mincho" w:hAnsi="Arial" w:cs="Arial"/>
          <w:spacing w:val="-4"/>
          <w:sz w:val="22"/>
          <w:szCs w:val="22"/>
        </w:rPr>
        <w:t>díla</w:t>
      </w:r>
      <w:r w:rsidR="00C4146A" w:rsidRPr="001C664A">
        <w:rPr>
          <w:rFonts w:ascii="Arial" w:eastAsia="MS Mincho" w:hAnsi="Arial" w:cs="Arial"/>
          <w:sz w:val="22"/>
          <w:szCs w:val="22"/>
        </w:rPr>
        <w:t>.</w:t>
      </w:r>
    </w:p>
    <w:p w14:paraId="710C9172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0A34C8FD" w14:textId="77777777" w:rsidR="001C664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zavazuje, že provede </w:t>
      </w:r>
      <w:r w:rsidR="002251D3">
        <w:rPr>
          <w:rFonts w:ascii="Arial" w:hAnsi="Arial" w:cs="Arial"/>
          <w:sz w:val="22"/>
          <w:szCs w:val="22"/>
        </w:rPr>
        <w:t>d</w:t>
      </w:r>
      <w:r w:rsidR="00C4146A" w:rsidRPr="001C664A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>
        <w:rPr>
          <w:rFonts w:ascii="Arial" w:hAnsi="Arial" w:cs="Arial"/>
          <w:sz w:val="22"/>
          <w:szCs w:val="22"/>
        </w:rPr>
        <w:t xml:space="preserve">nem a na vlastní odpovědnost a </w:t>
      </w:r>
      <w:r>
        <w:rPr>
          <w:rFonts w:ascii="Arial" w:hAnsi="Arial" w:cs="Arial"/>
          <w:sz w:val="22"/>
          <w:szCs w:val="22"/>
        </w:rPr>
        <w:t>Objednatel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260F4E14" w14:textId="77777777" w:rsidR="001C664A" w:rsidRPr="001C664A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343329A3" w14:textId="77777777" w:rsidR="009A61E8" w:rsidRPr="001C664A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</w:t>
      </w:r>
      <w:r w:rsidR="004B3CC3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je </w:t>
      </w:r>
      <w:r w:rsidR="004B3CC3">
        <w:rPr>
          <w:rFonts w:ascii="Arial" w:hAnsi="Arial" w:cs="Arial"/>
          <w:sz w:val="22"/>
          <w:szCs w:val="22"/>
        </w:rPr>
        <w:t>Zhotovitel</w:t>
      </w:r>
      <w:r w:rsidR="009A61E8" w:rsidRPr="001C664A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14:paraId="29D119EC" w14:textId="77777777" w:rsidR="009A61E8" w:rsidRPr="001C664A" w:rsidRDefault="009A61E8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příslušnému stavebnímu úřadu</w:t>
      </w:r>
      <w:r w:rsidR="002251D3">
        <w:rPr>
          <w:rFonts w:ascii="Arial" w:hAnsi="Arial" w:cs="Arial"/>
          <w:sz w:val="22"/>
          <w:szCs w:val="22"/>
        </w:rPr>
        <w:t>,</w:t>
      </w:r>
    </w:p>
    <w:p w14:paraId="55DC460E" w14:textId="77777777" w:rsidR="001C664A" w:rsidRPr="001C664A" w:rsidRDefault="00AA58FC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86E34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</w:rPr>
        <w:t xml:space="preserve"> těchto subjektů</w:t>
      </w:r>
      <w:r>
        <w:rPr>
          <w:rFonts w:ascii="Arial" w:hAnsi="Arial" w:cs="Arial"/>
          <w:sz w:val="22"/>
          <w:szCs w:val="22"/>
        </w:rPr>
        <w:t>,</w:t>
      </w:r>
      <w:r w:rsidRPr="00F74F1B">
        <w:rPr>
          <w:rFonts w:ascii="Arial" w:hAnsi="Arial" w:cs="Arial"/>
          <w:sz w:val="22"/>
          <w:szCs w:val="22"/>
        </w:rPr>
        <w:t xml:space="preserve"> potřebných k zajištění </w:t>
      </w:r>
      <w:r w:rsidR="0093037A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, </w:t>
      </w:r>
      <w:r w:rsidR="009A61E8" w:rsidRPr="007120C2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7120C2">
        <w:rPr>
          <w:rFonts w:ascii="Arial" w:hAnsi="Arial" w:cs="Arial"/>
          <w:spacing w:val="-4"/>
          <w:sz w:val="22"/>
          <w:szCs w:val="22"/>
        </w:rPr>
        <w:t xml:space="preserve">ěvkovým organizacím </w:t>
      </w:r>
      <w:r w:rsidR="002251D3" w:rsidRPr="00186E34">
        <w:rPr>
          <w:rFonts w:ascii="Arial" w:hAnsi="Arial" w:cs="Arial"/>
          <w:spacing w:val="-4"/>
          <w:sz w:val="22"/>
          <w:szCs w:val="22"/>
        </w:rPr>
        <w:t xml:space="preserve">zřizovaným </w:t>
      </w:r>
      <w:r w:rsidR="004B3CC3" w:rsidRPr="00186E34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, pokud se jich </w:t>
      </w:r>
      <w:r w:rsidR="0042531C">
        <w:rPr>
          <w:rFonts w:ascii="Arial" w:hAnsi="Arial" w:cs="Arial"/>
          <w:spacing w:val="-4"/>
          <w:sz w:val="22"/>
          <w:szCs w:val="22"/>
        </w:rPr>
        <w:t>studie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 nebo provedení díla dotýkají</w:t>
      </w:r>
      <w:r w:rsidR="009A61E8" w:rsidRPr="001C664A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>
        <w:rPr>
          <w:rFonts w:ascii="Arial" w:hAnsi="Arial" w:cs="Arial"/>
          <w:sz w:val="22"/>
          <w:szCs w:val="22"/>
        </w:rPr>
        <w:t>,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7E786052" w14:textId="77777777" w:rsidR="009A61E8" w:rsidRPr="001C664A" w:rsidRDefault="007664A0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</w:t>
      </w:r>
      <w:r w:rsidR="00D8440F" w:rsidRPr="001C664A">
        <w:rPr>
          <w:rFonts w:ascii="Arial" w:hAnsi="Arial" w:cs="Arial"/>
          <w:sz w:val="22"/>
          <w:szCs w:val="22"/>
        </w:rPr>
        <w:t>i</w:t>
      </w:r>
      <w:r w:rsidR="009A61E8" w:rsidRPr="001C664A">
        <w:rPr>
          <w:rFonts w:ascii="Arial" w:hAnsi="Arial" w:cs="Arial"/>
          <w:sz w:val="22"/>
          <w:szCs w:val="22"/>
        </w:rPr>
        <w:t>ný</w:t>
      </w:r>
      <w:r w:rsidR="00D8440F" w:rsidRPr="001C664A">
        <w:rPr>
          <w:rFonts w:ascii="Arial" w:hAnsi="Arial" w:cs="Arial"/>
          <w:sz w:val="22"/>
          <w:szCs w:val="22"/>
        </w:rPr>
        <w:t xml:space="preserve">m </w:t>
      </w:r>
      <w:r w:rsidR="009A61E8" w:rsidRPr="001C664A">
        <w:rPr>
          <w:rFonts w:ascii="Arial" w:hAnsi="Arial" w:cs="Arial"/>
          <w:sz w:val="22"/>
          <w:szCs w:val="22"/>
        </w:rPr>
        <w:t>subjektů</w:t>
      </w:r>
      <w:r w:rsidR="00D8440F" w:rsidRPr="001C664A">
        <w:rPr>
          <w:rFonts w:ascii="Arial" w:hAnsi="Arial" w:cs="Arial"/>
          <w:sz w:val="22"/>
          <w:szCs w:val="22"/>
        </w:rPr>
        <w:t>m</w:t>
      </w:r>
      <w:r w:rsidR="009A61E8" w:rsidRPr="001C664A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1C664A">
        <w:rPr>
          <w:rFonts w:ascii="Arial" w:hAnsi="Arial" w:cs="Arial"/>
          <w:sz w:val="22"/>
          <w:szCs w:val="22"/>
        </w:rPr>
        <w:t>a</w:t>
      </w:r>
      <w:r w:rsidR="009A61E8" w:rsidRPr="001C664A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>
        <w:rPr>
          <w:rFonts w:ascii="Arial" w:hAnsi="Arial" w:cs="Arial"/>
          <w:sz w:val="22"/>
          <w:szCs w:val="22"/>
        </w:rPr>
        <w:t>Objednatele</w:t>
      </w:r>
      <w:r w:rsidR="009A61E8" w:rsidRPr="001C664A">
        <w:rPr>
          <w:rFonts w:ascii="Arial" w:hAnsi="Arial" w:cs="Arial"/>
          <w:sz w:val="22"/>
          <w:szCs w:val="22"/>
        </w:rPr>
        <w:t xml:space="preserve">. </w:t>
      </w:r>
    </w:p>
    <w:p w14:paraId="6B1436CD" w14:textId="77777777" w:rsidR="001C664A" w:rsidRPr="001C664A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018750FC" w14:textId="77777777" w:rsidR="00C4146A" w:rsidRPr="001C664A" w:rsidRDefault="00C4146A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 xml:space="preserve">Jakékoli změny oproti sjednanému </w:t>
      </w:r>
      <w:r w:rsidR="0093037A">
        <w:rPr>
          <w:rFonts w:ascii="Arial" w:eastAsia="MS Mincho" w:hAnsi="Arial" w:cs="Arial"/>
          <w:sz w:val="22"/>
          <w:szCs w:val="22"/>
        </w:rPr>
        <w:t>dílu</w:t>
      </w:r>
      <w:r w:rsidRPr="001C664A">
        <w:rPr>
          <w:rFonts w:ascii="Arial" w:eastAsia="MS Mincho" w:hAnsi="Arial" w:cs="Arial"/>
          <w:sz w:val="22"/>
          <w:szCs w:val="22"/>
        </w:rPr>
        <w:t xml:space="preserve">, jeho rozsahu a termínu dokončení, které vyplynou z dodatečných požadavků </w:t>
      </w:r>
      <w:r w:rsidR="004B3CC3">
        <w:rPr>
          <w:rFonts w:ascii="Arial" w:eastAsia="MS Mincho" w:hAnsi="Arial" w:cs="Arial"/>
          <w:sz w:val="22"/>
          <w:szCs w:val="22"/>
        </w:rPr>
        <w:t>Objednatele</w:t>
      </w:r>
      <w:r w:rsidRPr="001C664A">
        <w:rPr>
          <w:rFonts w:ascii="Arial" w:eastAsia="MS Mincho" w:hAnsi="Arial" w:cs="Arial"/>
          <w:sz w:val="22"/>
          <w:szCs w:val="22"/>
        </w:rPr>
        <w:t>, ze změny obecně závazných předpisů, z požadavků veřejnoprávních orgánů nebo z důvodu vyšší moci, budou předmětem písemných dodatků k této smlouvě. V těchto dodatcích smluvní strany dohodnou odpovídající změnu díla, doby plnění a ceny za dílo.</w:t>
      </w:r>
    </w:p>
    <w:p w14:paraId="3F3A866C" w14:textId="77777777" w:rsidR="00C4146A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t>Článek 3 – T</w:t>
      </w:r>
      <w:r w:rsidR="00C4146A" w:rsidRPr="001C664A">
        <w:rPr>
          <w:b/>
          <w:color w:val="auto"/>
        </w:rPr>
        <w:t>ermín plnění</w:t>
      </w:r>
    </w:p>
    <w:p w14:paraId="4343C3E3" w14:textId="77777777" w:rsidR="007276D8" w:rsidRPr="007276D8" w:rsidRDefault="007276D8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19BEBAED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</w:t>
      </w:r>
      <w:r w:rsidR="0093037A">
        <w:rPr>
          <w:rFonts w:ascii="Arial" w:eastAsia="MS Mincho" w:hAnsi="Arial" w:cs="Arial"/>
          <w:sz w:val="22"/>
        </w:rPr>
        <w:t>realizovat</w:t>
      </w:r>
      <w:r w:rsidR="00C4146A" w:rsidRPr="001C664A">
        <w:rPr>
          <w:rFonts w:ascii="Arial" w:eastAsia="MS Mincho" w:hAnsi="Arial" w:cs="Arial"/>
          <w:sz w:val="22"/>
        </w:rPr>
        <w:t xml:space="preserve"> dílo</w:t>
      </w:r>
      <w:r w:rsidR="00C4146A" w:rsidRPr="001C664A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1C664A">
        <w:rPr>
          <w:rFonts w:ascii="Arial" w:hAnsi="Arial" w:cs="Arial"/>
          <w:sz w:val="22"/>
          <w:szCs w:val="22"/>
        </w:rPr>
        <w:tab/>
      </w:r>
    </w:p>
    <w:p w14:paraId="4515D94F" w14:textId="77777777" w:rsidR="00C4146A" w:rsidRDefault="00C4146A" w:rsidP="008323B7">
      <w:pPr>
        <w:pStyle w:val="Bntext2"/>
        <w:rPr>
          <w:lang w:val="pl-PL"/>
        </w:rPr>
      </w:pPr>
    </w:p>
    <w:p w14:paraId="723E82EA" w14:textId="77777777" w:rsidR="003049FC" w:rsidRPr="006D0326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Zahájení realizace</w:t>
      </w:r>
      <w:r w:rsidR="001C106C">
        <w:rPr>
          <w:rFonts w:ascii="Arial" w:hAnsi="Arial" w:cs="Arial"/>
          <w:sz w:val="22"/>
          <w:szCs w:val="22"/>
        </w:rPr>
        <w:t xml:space="preserve"> po podpisu smlouvy</w:t>
      </w:r>
      <w:r w:rsidR="001C106C">
        <w:rPr>
          <w:rFonts w:ascii="Arial" w:hAnsi="Arial" w:cs="Arial"/>
          <w:sz w:val="22"/>
          <w:szCs w:val="22"/>
        </w:rPr>
        <w:tab/>
      </w:r>
      <w:r w:rsidR="001C106C" w:rsidRPr="006D0326">
        <w:rPr>
          <w:rFonts w:ascii="Arial" w:hAnsi="Arial" w:cs="Arial"/>
          <w:sz w:val="22"/>
          <w:szCs w:val="22"/>
        </w:rPr>
        <w:t xml:space="preserve">předpoklad </w:t>
      </w:r>
      <w:r w:rsidR="002A71F8" w:rsidRPr="006D0326">
        <w:rPr>
          <w:rFonts w:ascii="Arial" w:hAnsi="Arial" w:cs="Arial"/>
          <w:sz w:val="22"/>
          <w:szCs w:val="22"/>
        </w:rPr>
        <w:t>0</w:t>
      </w:r>
      <w:r w:rsidR="00F732BE" w:rsidRPr="006D0326">
        <w:rPr>
          <w:rFonts w:ascii="Arial" w:hAnsi="Arial" w:cs="Arial"/>
          <w:sz w:val="22"/>
          <w:szCs w:val="22"/>
        </w:rPr>
        <w:t>3</w:t>
      </w:r>
      <w:r w:rsidR="00E47846" w:rsidRPr="006D0326">
        <w:rPr>
          <w:rFonts w:ascii="Arial" w:hAnsi="Arial" w:cs="Arial"/>
          <w:sz w:val="22"/>
          <w:szCs w:val="22"/>
        </w:rPr>
        <w:t>/2020</w:t>
      </w:r>
    </w:p>
    <w:p w14:paraId="63313554" w14:textId="77777777" w:rsidR="00E47846" w:rsidRPr="006D0326" w:rsidRDefault="006D0326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Předání </w:t>
      </w:r>
      <w:r w:rsidR="00CC294F">
        <w:rPr>
          <w:rFonts w:ascii="Arial" w:hAnsi="Arial" w:cs="Arial"/>
          <w:sz w:val="22"/>
          <w:szCs w:val="22"/>
        </w:rPr>
        <w:t>t</w:t>
      </w:r>
      <w:r w:rsidR="00E47846" w:rsidRPr="006D0326">
        <w:rPr>
          <w:rFonts w:ascii="Arial" w:hAnsi="Arial" w:cs="Arial"/>
          <w:sz w:val="22"/>
          <w:szCs w:val="22"/>
        </w:rPr>
        <w:t>echnické</w:t>
      </w:r>
      <w:r>
        <w:rPr>
          <w:rFonts w:ascii="Arial" w:hAnsi="Arial" w:cs="Arial"/>
          <w:sz w:val="22"/>
          <w:szCs w:val="22"/>
        </w:rPr>
        <w:t>ho</w:t>
      </w:r>
      <w:r w:rsidR="00E47846" w:rsidRPr="006D0326">
        <w:rPr>
          <w:rFonts w:ascii="Arial" w:hAnsi="Arial" w:cs="Arial"/>
          <w:sz w:val="22"/>
          <w:szCs w:val="22"/>
        </w:rPr>
        <w:t xml:space="preserve"> řešení v</w:t>
      </w:r>
      <w:r w:rsidR="003F4085">
        <w:rPr>
          <w:rFonts w:ascii="Arial" w:hAnsi="Arial" w:cs="Arial"/>
          <w:sz w:val="22"/>
          <w:szCs w:val="22"/>
        </w:rPr>
        <w:t> první fázi</w:t>
      </w:r>
      <w:r>
        <w:rPr>
          <w:rFonts w:ascii="Arial" w:hAnsi="Arial" w:cs="Arial"/>
          <w:sz w:val="22"/>
          <w:szCs w:val="22"/>
        </w:rPr>
        <w:tab/>
      </w:r>
      <w:r w:rsidR="00E47846" w:rsidRPr="006D0326">
        <w:rPr>
          <w:rFonts w:ascii="Arial" w:hAnsi="Arial" w:cs="Arial"/>
          <w:sz w:val="22"/>
          <w:szCs w:val="22"/>
        </w:rPr>
        <w:t>3</w:t>
      </w:r>
      <w:r w:rsidR="00841B78" w:rsidRPr="006D0326">
        <w:rPr>
          <w:rFonts w:ascii="Arial" w:hAnsi="Arial" w:cs="Arial"/>
          <w:sz w:val="22"/>
          <w:szCs w:val="22"/>
        </w:rPr>
        <w:t>1</w:t>
      </w:r>
      <w:r w:rsidR="00E47846" w:rsidRPr="006D032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41B78" w:rsidRPr="006D0326">
        <w:rPr>
          <w:rFonts w:ascii="Arial" w:hAnsi="Arial" w:cs="Arial"/>
          <w:sz w:val="22"/>
          <w:szCs w:val="22"/>
        </w:rPr>
        <w:t>5</w:t>
      </w:r>
      <w:r w:rsidR="00E47846" w:rsidRPr="006D0326">
        <w:rPr>
          <w:rFonts w:ascii="Arial" w:hAnsi="Arial" w:cs="Arial"/>
          <w:sz w:val="22"/>
          <w:szCs w:val="22"/>
        </w:rPr>
        <w:t>. 2020</w:t>
      </w:r>
    </w:p>
    <w:p w14:paraId="71D7CE20" w14:textId="77777777" w:rsidR="003049FC" w:rsidRDefault="003049FC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6D0326">
        <w:rPr>
          <w:rFonts w:ascii="Arial" w:hAnsi="Arial" w:cs="Arial"/>
          <w:sz w:val="22"/>
          <w:szCs w:val="22"/>
        </w:rPr>
        <w:t xml:space="preserve">Předání </w:t>
      </w:r>
      <w:r w:rsidR="00CC294F">
        <w:rPr>
          <w:rFonts w:ascii="Arial" w:hAnsi="Arial" w:cs="Arial"/>
          <w:sz w:val="22"/>
          <w:szCs w:val="22"/>
        </w:rPr>
        <w:t>dokončené</w:t>
      </w:r>
      <w:r w:rsidR="00716D6B">
        <w:rPr>
          <w:rFonts w:ascii="Arial" w:hAnsi="Arial" w:cs="Arial"/>
          <w:sz w:val="22"/>
          <w:szCs w:val="22"/>
        </w:rPr>
        <w:t>ho</w:t>
      </w:r>
      <w:r w:rsidRPr="006D0326">
        <w:rPr>
          <w:rFonts w:ascii="Arial" w:hAnsi="Arial" w:cs="Arial"/>
          <w:sz w:val="22"/>
          <w:szCs w:val="22"/>
        </w:rPr>
        <w:t xml:space="preserve"> </w:t>
      </w:r>
      <w:r w:rsidR="00305E20">
        <w:rPr>
          <w:rFonts w:ascii="Arial" w:hAnsi="Arial" w:cs="Arial"/>
          <w:sz w:val="22"/>
          <w:szCs w:val="22"/>
        </w:rPr>
        <w:t xml:space="preserve">díla </w:t>
      </w:r>
      <w:r w:rsidR="003F4085">
        <w:rPr>
          <w:rFonts w:ascii="Arial" w:hAnsi="Arial" w:cs="Arial"/>
          <w:sz w:val="22"/>
          <w:szCs w:val="22"/>
        </w:rPr>
        <w:t>– druhá fáze</w:t>
      </w:r>
      <w:r w:rsidRPr="006D0326">
        <w:rPr>
          <w:rFonts w:ascii="Arial" w:hAnsi="Arial" w:cs="Arial"/>
          <w:sz w:val="22"/>
          <w:szCs w:val="22"/>
        </w:rPr>
        <w:tab/>
      </w:r>
      <w:r w:rsidR="00981E17" w:rsidRPr="006D0326">
        <w:rPr>
          <w:rFonts w:ascii="Arial" w:hAnsi="Arial" w:cs="Arial"/>
          <w:sz w:val="22"/>
          <w:szCs w:val="22"/>
        </w:rPr>
        <w:t>3</w:t>
      </w:r>
      <w:r w:rsidR="00716D6B">
        <w:rPr>
          <w:rFonts w:ascii="Arial" w:hAnsi="Arial" w:cs="Arial"/>
          <w:sz w:val="22"/>
          <w:szCs w:val="22"/>
        </w:rPr>
        <w:t>1</w:t>
      </w:r>
      <w:r w:rsidR="00E47846" w:rsidRPr="006D0326">
        <w:rPr>
          <w:rFonts w:ascii="Arial" w:hAnsi="Arial" w:cs="Arial"/>
          <w:sz w:val="22"/>
          <w:szCs w:val="22"/>
        </w:rPr>
        <w:t>.</w:t>
      </w:r>
      <w:r w:rsidR="006D0326">
        <w:rPr>
          <w:rFonts w:ascii="Arial" w:hAnsi="Arial" w:cs="Arial"/>
          <w:sz w:val="22"/>
          <w:szCs w:val="22"/>
        </w:rPr>
        <w:t xml:space="preserve"> </w:t>
      </w:r>
      <w:r w:rsidR="00716D6B">
        <w:rPr>
          <w:rFonts w:ascii="Arial" w:hAnsi="Arial" w:cs="Arial"/>
          <w:sz w:val="22"/>
          <w:szCs w:val="22"/>
        </w:rPr>
        <w:t>8</w:t>
      </w:r>
      <w:r w:rsidR="003827AB" w:rsidRPr="006D0326">
        <w:rPr>
          <w:rFonts w:ascii="Arial" w:hAnsi="Arial" w:cs="Arial"/>
          <w:sz w:val="22"/>
          <w:szCs w:val="22"/>
        </w:rPr>
        <w:t>.</w:t>
      </w:r>
      <w:r w:rsidR="001540AB" w:rsidRPr="006D0326">
        <w:rPr>
          <w:rFonts w:ascii="Arial" w:hAnsi="Arial" w:cs="Arial"/>
          <w:sz w:val="22"/>
          <w:szCs w:val="22"/>
        </w:rPr>
        <w:t xml:space="preserve"> </w:t>
      </w:r>
      <w:r w:rsidRPr="006D0326">
        <w:rPr>
          <w:rFonts w:ascii="Arial" w:hAnsi="Arial" w:cs="Arial"/>
          <w:sz w:val="22"/>
          <w:szCs w:val="22"/>
        </w:rPr>
        <w:t>2020</w:t>
      </w:r>
    </w:p>
    <w:p w14:paraId="7F0B9011" w14:textId="77777777" w:rsidR="00185C33" w:rsidRPr="004627D7" w:rsidRDefault="00185C33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79A2D27C" w14:textId="77777777" w:rsidR="00C4146A" w:rsidRPr="001C664A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</w:rPr>
        <w:t>Dílo</w:t>
      </w:r>
      <w:r w:rsidR="003F4085">
        <w:rPr>
          <w:rFonts w:ascii="Arial" w:eastAsia="MS Mincho" w:hAnsi="Arial" w:cs="Arial"/>
          <w:sz w:val="22"/>
        </w:rPr>
        <w:t xml:space="preserve"> </w:t>
      </w:r>
      <w:r w:rsidR="00227398">
        <w:rPr>
          <w:rFonts w:ascii="Arial" w:eastAsia="MS Mincho" w:hAnsi="Arial" w:cs="Arial"/>
          <w:sz w:val="22"/>
        </w:rPr>
        <w:t xml:space="preserve">v </w:t>
      </w:r>
      <w:r w:rsidR="000724D8">
        <w:rPr>
          <w:rFonts w:ascii="Arial" w:eastAsia="MS Mincho" w:hAnsi="Arial" w:cs="Arial"/>
          <w:sz w:val="22"/>
        </w:rPr>
        <w:t>jednotliv</w:t>
      </w:r>
      <w:r w:rsidR="00227398">
        <w:rPr>
          <w:rFonts w:ascii="Arial" w:eastAsia="MS Mincho" w:hAnsi="Arial" w:cs="Arial"/>
          <w:sz w:val="22"/>
        </w:rPr>
        <w:t>ých</w:t>
      </w:r>
      <w:r w:rsidR="000724D8">
        <w:rPr>
          <w:rFonts w:ascii="Arial" w:eastAsia="MS Mincho" w:hAnsi="Arial" w:cs="Arial"/>
          <w:sz w:val="22"/>
        </w:rPr>
        <w:t xml:space="preserve"> fáz</w:t>
      </w:r>
      <w:r w:rsidR="00227398">
        <w:rPr>
          <w:rFonts w:ascii="Arial" w:eastAsia="MS Mincho" w:hAnsi="Arial" w:cs="Arial"/>
          <w:sz w:val="22"/>
        </w:rPr>
        <w:t>ích</w:t>
      </w:r>
      <w:r w:rsidRPr="001C664A">
        <w:rPr>
          <w:rFonts w:ascii="Arial" w:eastAsia="MS Mincho" w:hAnsi="Arial" w:cs="Arial"/>
          <w:sz w:val="22"/>
        </w:rPr>
        <w:t xml:space="preserve"> bude předáno v sídle </w:t>
      </w:r>
      <w:r w:rsidR="004B3CC3">
        <w:rPr>
          <w:rFonts w:ascii="Arial" w:eastAsia="MS Mincho" w:hAnsi="Arial" w:cs="Arial"/>
          <w:sz w:val="22"/>
        </w:rPr>
        <w:t>Objednatele</w:t>
      </w:r>
      <w:r w:rsidRPr="001C664A">
        <w:rPr>
          <w:rFonts w:ascii="Arial" w:eastAsia="MS Mincho" w:hAnsi="Arial" w:cs="Arial"/>
          <w:sz w:val="22"/>
        </w:rPr>
        <w:t xml:space="preserve"> formou protokolu o předání </w:t>
      </w:r>
      <w:r w:rsidR="0093037A">
        <w:rPr>
          <w:rFonts w:ascii="Arial" w:eastAsia="MS Mincho" w:hAnsi="Arial" w:cs="Arial"/>
          <w:sz w:val="22"/>
        </w:rPr>
        <w:t>díla</w:t>
      </w:r>
      <w:r w:rsidRPr="001C664A">
        <w:rPr>
          <w:rFonts w:ascii="Arial" w:eastAsia="MS Mincho" w:hAnsi="Arial" w:cs="Arial"/>
          <w:sz w:val="22"/>
        </w:rPr>
        <w:t xml:space="preserve"> odsouhlaseného zástupci obou smluvních stran.</w:t>
      </w:r>
    </w:p>
    <w:p w14:paraId="7671D80E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87A786A" w14:textId="77777777" w:rsidR="00C4146A" w:rsidRPr="008C3A2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dokončit </w:t>
      </w:r>
      <w:r w:rsidR="0093037A">
        <w:rPr>
          <w:rFonts w:ascii="Arial" w:hAnsi="Arial" w:cs="Arial"/>
          <w:spacing w:val="-2"/>
          <w:sz w:val="22"/>
          <w:szCs w:val="22"/>
        </w:rPr>
        <w:t>dílo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8C3A26">
        <w:rPr>
          <w:rFonts w:ascii="Arial" w:hAnsi="Arial" w:cs="Arial"/>
          <w:spacing w:val="-2"/>
          <w:sz w:val="22"/>
          <w:szCs w:val="22"/>
        </w:rPr>
        <w:t>.</w:t>
      </w:r>
    </w:p>
    <w:p w14:paraId="5D6A4090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03BCE25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se zavazuje, že odsouhlasen</w:t>
      </w:r>
      <w:r w:rsidR="0093037A">
        <w:rPr>
          <w:rFonts w:ascii="Arial" w:eastAsia="MS Mincho" w:hAnsi="Arial" w:cs="Arial"/>
          <w:sz w:val="22"/>
          <w:szCs w:val="22"/>
        </w:rPr>
        <w:t>é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93037A">
        <w:rPr>
          <w:rFonts w:ascii="Arial" w:eastAsia="MS Mincho" w:hAnsi="Arial" w:cs="Arial"/>
          <w:sz w:val="22"/>
          <w:szCs w:val="22"/>
        </w:rPr>
        <w:t>é dílo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převezme a zaplatí za jeho zhotovení dohodnutou cenu.</w:t>
      </w:r>
    </w:p>
    <w:p w14:paraId="2160489F" w14:textId="77777777" w:rsidR="00077D4B" w:rsidRPr="001C664A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05CEB3D0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14:paraId="65D4E0F1" w14:textId="77777777" w:rsidR="00A308C7" w:rsidRDefault="00A308C7" w:rsidP="00A308C7">
      <w:pPr>
        <w:pStyle w:val="Zkladntextodsazen"/>
        <w:spacing w:line="264" w:lineRule="auto"/>
        <w:jc w:val="center"/>
        <w:outlineLvl w:val="0"/>
        <w:rPr>
          <w:b/>
          <w:color w:val="auto"/>
        </w:rPr>
      </w:pPr>
    </w:p>
    <w:p w14:paraId="32C6681A" w14:textId="77777777" w:rsidR="00C4146A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0946C2A" w14:textId="77777777" w:rsidR="00C4146A" w:rsidRPr="0054422D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díla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</w:t>
      </w:r>
      <w:r w:rsidR="00C4146A" w:rsidRPr="00B54CFC">
        <w:rPr>
          <w:color w:val="auto"/>
        </w:rPr>
        <w:t xml:space="preserve">v souladu </w:t>
      </w:r>
      <w:r w:rsidR="00B371FC" w:rsidRPr="00B54CFC">
        <w:rPr>
          <w:color w:val="auto"/>
        </w:rPr>
        <w:t xml:space="preserve">se </w:t>
      </w:r>
      <w:r w:rsidR="00C4146A" w:rsidRPr="00B54CFC">
        <w:rPr>
          <w:color w:val="auto"/>
        </w:rPr>
        <w:t>zákonem č. 526/1990 Sb., o cenách, ve znění pozdějších předpisů</w:t>
      </w:r>
      <w:r w:rsidR="00C4146A" w:rsidRPr="0054422D">
        <w:rPr>
          <w:color w:val="auto"/>
        </w:rPr>
        <w:t xml:space="preserve">. </w:t>
      </w:r>
    </w:p>
    <w:p w14:paraId="59063C02" w14:textId="77777777" w:rsidR="00C4146A" w:rsidRPr="0054422D" w:rsidRDefault="00C4146A" w:rsidP="00F34E8A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14:paraId="5F38EDC5" w14:textId="77777777" w:rsidR="00F1582D" w:rsidRPr="002B1072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>Cena za provedení díla, která je specifikována v</w:t>
      </w:r>
      <w:r w:rsidR="00B371FC">
        <w:rPr>
          <w:color w:val="auto"/>
        </w:rPr>
        <w:t> odst.</w:t>
      </w:r>
      <w:r w:rsidRPr="0054422D">
        <w:rPr>
          <w:color w:val="auto"/>
        </w:rPr>
        <w:t xml:space="preserve"> 4.3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>bné ke splnění veřejné zakázky.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26068A17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3EC60EE" w14:textId="77777777" w:rsidR="00C4146A" w:rsidRPr="001C664A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Smluvní strany se dohodly na výši ceny za dílo takto:</w:t>
      </w:r>
    </w:p>
    <w:p w14:paraId="7E4F7CB9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4A70C57C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6515E4">
        <w:rPr>
          <w:rFonts w:ascii="Arial" w:hAnsi="Arial" w:cs="Arial"/>
          <w:b/>
          <w:sz w:val="22"/>
          <w:szCs w:val="22"/>
        </w:rPr>
        <w:t>Cena za dílo</w:t>
      </w:r>
      <w:r w:rsidRPr="006515E4">
        <w:rPr>
          <w:rFonts w:ascii="Arial" w:hAnsi="Arial" w:cs="Arial"/>
          <w:sz w:val="22"/>
          <w:szCs w:val="22"/>
        </w:rPr>
        <w:t xml:space="preserve">: </w:t>
      </w:r>
      <w:r w:rsidR="00B94828">
        <w:rPr>
          <w:rFonts w:ascii="Arial" w:hAnsi="Arial" w:cs="Arial"/>
          <w:sz w:val="22"/>
          <w:szCs w:val="22"/>
        </w:rPr>
        <w:tab/>
      </w:r>
    </w:p>
    <w:p w14:paraId="6354FEAF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4EBB7B35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764C84" w:rsidRPr="00CC294F">
        <w:rPr>
          <w:rFonts w:ascii="Arial" w:hAnsi="Arial"/>
          <w:sz w:val="22"/>
          <w:highlight w:val="lightGray"/>
        </w:rPr>
        <w:fldChar w:fldCharType="begin"/>
      </w:r>
      <w:r w:rsidR="00764C84"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="00764C84" w:rsidRPr="00CC294F">
        <w:rPr>
          <w:rFonts w:ascii="Arial" w:hAnsi="Arial"/>
          <w:sz w:val="22"/>
          <w:highlight w:val="lightGray"/>
        </w:rPr>
        <w:instrText xml:space="preserve">...]" </w:instrText>
      </w:r>
      <w:r w:rsidR="00764C84" w:rsidRPr="00CC294F">
        <w:rPr>
          <w:rFonts w:ascii="Arial" w:hAnsi="Arial"/>
          <w:sz w:val="22"/>
          <w:highlight w:val="lightGray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09726EDB" w14:textId="77777777" w:rsidR="000D1B06" w:rsidRPr="006515E4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6138FCB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3780161E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47DD5FA7" w14:textId="5862DBA8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6391B005" w14:textId="66BA34E7" w:rsidR="00981FEC" w:rsidRDefault="00981FEC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436F6D7" w14:textId="2483C165" w:rsidR="001D2161" w:rsidRDefault="001D2161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</w:t>
      </w:r>
      <w:r w:rsidR="00FA0CDE">
        <w:rPr>
          <w:rFonts w:ascii="Arial" w:hAnsi="Arial" w:cs="Arial"/>
          <w:sz w:val="22"/>
          <w:szCs w:val="22"/>
          <w:u w:val="single"/>
        </w:rPr>
        <w:t xml:space="preserve"> 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66AD5FA4" w14:textId="2E264FD3" w:rsidR="001D2161" w:rsidRDefault="001D2161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u w:val="single"/>
        </w:rPr>
      </w:pPr>
    </w:p>
    <w:p w14:paraId="0ED113E4" w14:textId="149BEE56" w:rsidR="001D2161" w:rsidRDefault="001D2161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Vypracování první fáze (technické řešení)</w:t>
      </w:r>
    </w:p>
    <w:p w14:paraId="33BB0671" w14:textId="77777777" w:rsidR="001D2161" w:rsidRPr="006515E4" w:rsidRDefault="001D2161" w:rsidP="001D2161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CC294F">
        <w:rPr>
          <w:rFonts w:ascii="Arial" w:hAnsi="Arial"/>
          <w:sz w:val="22"/>
          <w:highlight w:val="lightGray"/>
        </w:rPr>
        <w:fldChar w:fldCharType="begin"/>
      </w:r>
      <w:r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Pr="00CC294F">
        <w:rPr>
          <w:rFonts w:ascii="Arial" w:hAnsi="Arial"/>
          <w:sz w:val="22"/>
          <w:highlight w:val="lightGray"/>
        </w:rPr>
        <w:instrText xml:space="preserve">...]" </w:instrText>
      </w:r>
      <w:r w:rsidRPr="00CC294F">
        <w:rPr>
          <w:rFonts w:ascii="Arial" w:hAnsi="Arial"/>
          <w:sz w:val="22"/>
          <w:highlight w:val="lightGray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28F2DAA5" w14:textId="77777777" w:rsidR="001D2161" w:rsidRPr="006515E4" w:rsidRDefault="001D2161" w:rsidP="001D2161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7BAAB42" w14:textId="59F3BE7E" w:rsidR="001D2161" w:rsidRDefault="001D2161" w:rsidP="001D2161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6DFCE7F" w14:textId="2C3CAE9F" w:rsidR="001D2161" w:rsidRDefault="001D2161" w:rsidP="001D2161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</w:p>
    <w:p w14:paraId="2F03DA76" w14:textId="71DF94D1" w:rsidR="001D2161" w:rsidRPr="006515E4" w:rsidRDefault="001D2161" w:rsidP="001D2161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Vypracování druhé fáze (</w:t>
      </w:r>
      <w:r w:rsidR="00981FEC">
        <w:rPr>
          <w:rFonts w:ascii="Arial" w:hAnsi="Arial" w:cs="Arial"/>
          <w:sz w:val="22"/>
          <w:szCs w:val="22"/>
        </w:rPr>
        <w:t>přestavba křižovatky)</w:t>
      </w:r>
    </w:p>
    <w:p w14:paraId="12C9F796" w14:textId="77777777" w:rsidR="00981FEC" w:rsidRPr="006515E4" w:rsidRDefault="00981FEC" w:rsidP="00981FEC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Pr="00CC294F">
        <w:rPr>
          <w:rFonts w:ascii="Arial" w:hAnsi="Arial"/>
          <w:sz w:val="22"/>
          <w:highlight w:val="lightGray"/>
        </w:rPr>
        <w:fldChar w:fldCharType="begin"/>
      </w:r>
      <w:r w:rsidRPr="00CC294F">
        <w:rPr>
          <w:rFonts w:ascii="Arial" w:hAnsi="Arial"/>
          <w:sz w:val="22"/>
          <w:highlight w:val="lightGray"/>
        </w:rPr>
        <w:instrText xml:space="preserve"> MACROBUTTON  AcceptConflict "[...doplní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>účastník zadávacího řízení</w:instrText>
      </w:r>
      <w:r w:rsidRPr="00CC294F">
        <w:rPr>
          <w:rFonts w:ascii="Arial" w:hAnsi="Arial"/>
          <w:sz w:val="22"/>
          <w:highlight w:val="lightGray"/>
        </w:rPr>
        <w:instrText xml:space="preserve">...]" </w:instrText>
      </w:r>
      <w:r w:rsidRPr="00CC294F">
        <w:rPr>
          <w:rFonts w:ascii="Arial" w:hAnsi="Arial"/>
          <w:sz w:val="22"/>
          <w:highlight w:val="lightGray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692BF840" w14:textId="77777777" w:rsidR="00981FEC" w:rsidRPr="006515E4" w:rsidRDefault="00981FEC" w:rsidP="00981FEC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D1327B1" w14:textId="13B03F8D" w:rsidR="001D2161" w:rsidRDefault="00981FEC" w:rsidP="00981FEC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12AB72F2" w14:textId="77777777" w:rsidR="006515E4" w:rsidRPr="006515E4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56656942" w14:textId="77777777" w:rsidR="005D4D19" w:rsidRPr="001C664A" w:rsidRDefault="005D4D19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0B83DD6D" w14:textId="77777777" w:rsidR="00C4146A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0778FA" w:rsidRPr="00DE12ED">
        <w:rPr>
          <w:color w:val="auto"/>
        </w:rPr>
        <w:t>č. 235/2004 Sb.</w:t>
      </w:r>
      <w:r w:rsidR="007C5F62">
        <w:rPr>
          <w:color w:val="auto"/>
        </w:rPr>
        <w:t>,</w:t>
      </w:r>
      <w:r w:rsidR="000778FA" w:rsidRPr="00DE12ED">
        <w:rPr>
          <w:color w:val="auto"/>
        </w:rPr>
        <w:t xml:space="preserve"> o dani z přidané hodnoty, ve znění pozdějších předpisů (dále jen „zákon o DPH“)</w:t>
      </w:r>
      <w:r w:rsidR="000778FA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5CD246E8" w14:textId="77777777" w:rsidR="00B54DE3" w:rsidRPr="001C664A" w:rsidRDefault="00B54DE3" w:rsidP="00B54DE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F727D9" w14:textId="77777777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Cena za dílo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9C06315" w14:textId="77777777" w:rsidR="00C4146A" w:rsidRPr="001C664A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díla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A5FFC3" w14:textId="77777777" w:rsidR="00C4146A" w:rsidRPr="001C664A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3F519B3B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38BCF389" w14:textId="77777777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</w:t>
      </w:r>
      <w:r w:rsidR="008F31AF">
        <w:rPr>
          <w:color w:val="auto"/>
        </w:rPr>
        <w:t>y za dílo</w:t>
      </w:r>
      <w:r w:rsidRPr="001C664A">
        <w:rPr>
          <w:color w:val="auto"/>
        </w:rPr>
        <w:t xml:space="preserve"> musí být v souladu s obecně platnými cenovými předpisy a musí být odsouhlaseny oběma smluvními stranami.</w:t>
      </w:r>
    </w:p>
    <w:p w14:paraId="43D7A516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42E5206C" w14:textId="77777777" w:rsidR="005F169D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EF11DF">
        <w:rPr>
          <w:color w:val="auto"/>
          <w:spacing w:val="-4"/>
        </w:rPr>
        <w:t xml:space="preserve">za </w:t>
      </w:r>
      <w:r w:rsidRPr="00F944B1">
        <w:rPr>
          <w:color w:val="auto"/>
          <w:spacing w:val="-4"/>
        </w:rPr>
        <w:t>díl</w:t>
      </w:r>
      <w:r w:rsidR="00EF11DF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6B19AA7F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52AEAD1E" w14:textId="77777777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12342FCB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71A34B1" w14:textId="56BB3462" w:rsidR="00C4146A" w:rsidRPr="00A7706B" w:rsidRDefault="00323E0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</w:rPr>
        <w:t>Cena za dílo bude uhrazena</w:t>
      </w:r>
      <w:r w:rsidR="00C4146A" w:rsidRPr="006137C2">
        <w:rPr>
          <w:rFonts w:eastAsia="MS Mincho"/>
          <w:color w:val="auto"/>
        </w:rPr>
        <w:t xml:space="preserve"> na základě faktur</w:t>
      </w:r>
      <w:r w:rsidR="00EB0CD7" w:rsidRPr="006137C2">
        <w:rPr>
          <w:rFonts w:eastAsia="MS Mincho"/>
          <w:color w:val="auto"/>
        </w:rPr>
        <w:t>y</w:t>
      </w:r>
      <w:r w:rsidR="00C4146A" w:rsidRPr="006137C2">
        <w:rPr>
          <w:rFonts w:eastAsia="MS Mincho"/>
          <w:color w:val="auto"/>
        </w:rPr>
        <w:t xml:space="preserve"> vystaven</w:t>
      </w:r>
      <w:r w:rsidR="00EB0CD7" w:rsidRPr="006137C2">
        <w:rPr>
          <w:rFonts w:eastAsia="MS Mincho"/>
          <w:color w:val="auto"/>
        </w:rPr>
        <w:t>é</w:t>
      </w:r>
      <w:r w:rsidR="00C4146A" w:rsidRPr="006137C2">
        <w:rPr>
          <w:rFonts w:eastAsia="MS Mincho"/>
          <w:color w:val="auto"/>
        </w:rPr>
        <w:t xml:space="preserve"> </w:t>
      </w:r>
      <w:r w:rsidR="004B3CC3" w:rsidRPr="00A30315">
        <w:rPr>
          <w:rFonts w:eastAsia="MS Mincho"/>
          <w:color w:val="auto"/>
          <w:spacing w:val="2"/>
        </w:rPr>
        <w:t>Zhotovitelem</w:t>
      </w:r>
      <w:r w:rsidR="00C4146A" w:rsidRPr="00A30315">
        <w:rPr>
          <w:rFonts w:eastAsia="MS Mincho"/>
          <w:color w:val="auto"/>
          <w:spacing w:val="2"/>
        </w:rPr>
        <w:t xml:space="preserve">. </w:t>
      </w:r>
      <w:r w:rsidR="004B3CC3" w:rsidRPr="00A30315">
        <w:rPr>
          <w:rFonts w:eastAsia="MS Mincho"/>
          <w:color w:val="auto"/>
          <w:spacing w:val="2"/>
        </w:rPr>
        <w:t>Objednatel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EB0CD7" w:rsidRPr="00A30315">
        <w:rPr>
          <w:rFonts w:eastAsia="MS Mincho"/>
          <w:color w:val="auto"/>
          <w:spacing w:val="2"/>
        </w:rPr>
        <w:t xml:space="preserve">uhradí </w:t>
      </w:r>
      <w:r w:rsidR="00C4146A" w:rsidRPr="00A30315">
        <w:rPr>
          <w:rFonts w:eastAsia="MS Mincho"/>
          <w:color w:val="auto"/>
          <w:spacing w:val="2"/>
        </w:rPr>
        <w:t>faktur</w:t>
      </w:r>
      <w:r w:rsidR="00EB0CD7" w:rsidRPr="00A30315">
        <w:rPr>
          <w:rFonts w:eastAsia="MS Mincho"/>
          <w:color w:val="auto"/>
          <w:spacing w:val="2"/>
        </w:rPr>
        <w:t>u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A41D0B" w:rsidRPr="00A30315">
        <w:rPr>
          <w:rFonts w:eastAsia="MS Mincho"/>
          <w:color w:val="auto"/>
          <w:spacing w:val="2"/>
        </w:rPr>
        <w:t xml:space="preserve">za </w:t>
      </w:r>
      <w:r w:rsidR="006E4FF0">
        <w:rPr>
          <w:rFonts w:eastAsia="MS Mincho"/>
          <w:color w:val="auto"/>
          <w:spacing w:val="2"/>
        </w:rPr>
        <w:t>jednotlivé části díla</w:t>
      </w:r>
      <w:r w:rsidR="00A41D0B" w:rsidRPr="00A30315">
        <w:rPr>
          <w:rFonts w:eastAsia="MS Mincho"/>
          <w:color w:val="auto"/>
          <w:spacing w:val="2"/>
        </w:rPr>
        <w:t xml:space="preserve"> dle této smlouvy, resp. cenu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321D2C">
        <w:rPr>
          <w:rFonts w:eastAsia="MS Mincho"/>
          <w:color w:val="auto"/>
          <w:spacing w:val="2"/>
        </w:rPr>
        <w:t>za d</w:t>
      </w:r>
      <w:r w:rsidR="0057221E" w:rsidRPr="00A30315">
        <w:rPr>
          <w:rFonts w:eastAsia="MS Mincho"/>
          <w:color w:val="auto"/>
          <w:spacing w:val="2"/>
        </w:rPr>
        <w:t>íl</w:t>
      </w:r>
      <w:r w:rsidR="00321D2C">
        <w:rPr>
          <w:rFonts w:eastAsia="MS Mincho"/>
          <w:color w:val="auto"/>
          <w:spacing w:val="2"/>
        </w:rPr>
        <w:t>o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57221E">
        <w:rPr>
          <w:rFonts w:eastAsia="MS Mincho"/>
          <w:color w:val="auto"/>
          <w:spacing w:val="-4"/>
        </w:rPr>
        <w:t>dle odst. 4.3</w:t>
      </w:r>
      <w:r w:rsidR="00A41D0B" w:rsidRPr="00771B32">
        <w:rPr>
          <w:rFonts w:eastAsia="MS Mincho"/>
          <w:color w:val="auto"/>
          <w:spacing w:val="-4"/>
        </w:rPr>
        <w:t>. této smlouvy</w:t>
      </w:r>
      <w:r w:rsidR="006E3656" w:rsidRPr="00771B32">
        <w:rPr>
          <w:rFonts w:eastAsia="MS Mincho"/>
          <w:color w:val="auto"/>
        </w:rPr>
        <w:t xml:space="preserve">, </w:t>
      </w:r>
      <w:r w:rsidR="00C4146A" w:rsidRPr="00771B32">
        <w:rPr>
          <w:rFonts w:eastAsia="MS Mincho"/>
          <w:color w:val="auto"/>
        </w:rPr>
        <w:t>a to po vzájemném protokolárním odsouhlasení oběma smluvními</w:t>
      </w:r>
      <w:r w:rsidR="00C4146A" w:rsidRPr="00A41D0B">
        <w:rPr>
          <w:rFonts w:eastAsia="MS Mincho"/>
          <w:color w:val="auto"/>
        </w:rPr>
        <w:t xml:space="preserve"> </w:t>
      </w:r>
      <w:r w:rsidR="00C4146A" w:rsidRPr="00A7706B">
        <w:rPr>
          <w:rFonts w:eastAsia="MS Mincho"/>
          <w:color w:val="auto"/>
        </w:rPr>
        <w:t>stranami. Právo vystavit fakturu v</w:t>
      </w:r>
      <w:r w:rsidR="00F06E3C" w:rsidRPr="00A7706B">
        <w:rPr>
          <w:rFonts w:eastAsia="MS Mincho"/>
          <w:color w:val="auto"/>
        </w:rPr>
        <w:t xml:space="preserve">zniká </w:t>
      </w:r>
      <w:r w:rsidR="004B3CC3" w:rsidRPr="00A7706B">
        <w:rPr>
          <w:rFonts w:eastAsia="MS Mincho"/>
          <w:color w:val="auto"/>
        </w:rPr>
        <w:t>Zhotoviteli</w:t>
      </w:r>
      <w:r w:rsidR="00C4146A" w:rsidRPr="00A7706B">
        <w:rPr>
          <w:rFonts w:eastAsia="MS Mincho"/>
          <w:color w:val="auto"/>
        </w:rPr>
        <w:t xml:space="preserve"> dnem písemného od</w:t>
      </w:r>
      <w:r w:rsidR="00F06E3C" w:rsidRPr="00A7706B">
        <w:rPr>
          <w:rFonts w:eastAsia="MS Mincho"/>
          <w:color w:val="auto"/>
        </w:rPr>
        <w:t>souhlasení předané</w:t>
      </w:r>
      <w:r>
        <w:rPr>
          <w:rFonts w:eastAsia="MS Mincho"/>
          <w:color w:val="auto"/>
        </w:rPr>
        <w:t xml:space="preserve">ho díla </w:t>
      </w:r>
      <w:r w:rsidR="004B3CC3" w:rsidRPr="00A7706B">
        <w:rPr>
          <w:rFonts w:eastAsia="MS Mincho"/>
          <w:color w:val="auto"/>
        </w:rPr>
        <w:t>Objednateli</w:t>
      </w:r>
      <w:r w:rsidR="00C4146A" w:rsidRPr="00A7706B">
        <w:rPr>
          <w:rFonts w:eastAsia="MS Mincho"/>
          <w:color w:val="auto"/>
        </w:rPr>
        <w:t>.</w:t>
      </w:r>
    </w:p>
    <w:p w14:paraId="4364621C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D14B717" w14:textId="4990FB39" w:rsidR="00C4146A" w:rsidRPr="001C664A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</w:t>
      </w:r>
      <w:r w:rsidR="000A0F99">
        <w:rPr>
          <w:rFonts w:eastAsia="MS Mincho"/>
          <w:color w:val="auto"/>
        </w:rPr>
        <w:t>jednotlivých</w:t>
      </w:r>
      <w:bookmarkStart w:id="0" w:name="_GoBack"/>
      <w:bookmarkEnd w:id="0"/>
      <w:r w:rsidR="006E4FF0">
        <w:rPr>
          <w:rFonts w:eastAsia="MS Mincho"/>
          <w:color w:val="auto"/>
        </w:rPr>
        <w:t xml:space="preserve"> částí </w:t>
      </w:r>
      <w:r w:rsidR="00323E00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1EC0F547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6B8E6B73" w14:textId="7777777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="009D4B68">
        <w:rPr>
          <w:color w:val="auto"/>
        </w:rPr>
        <w:t xml:space="preserve"> k 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51BCFFA1" w14:textId="77777777" w:rsidR="00B03B70" w:rsidRPr="001C664A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7B035" w14:textId="77777777" w:rsidR="00B03B70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</w:t>
      </w:r>
      <w:r w:rsidR="00323E00">
        <w:rPr>
          <w:color w:val="auto"/>
        </w:rPr>
        <w:t>dílo</w:t>
      </w:r>
      <w:r w:rsidRPr="00DE12ED">
        <w:rPr>
          <w:color w:val="auto"/>
        </w:rPr>
        <w:t xml:space="preserve">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985CFD">
        <w:rPr>
          <w:color w:val="auto"/>
        </w:rPr>
        <w:t>98</w:t>
      </w:r>
      <w:r w:rsidRPr="00DE12ED">
        <w:rPr>
          <w:color w:val="auto"/>
        </w:rPr>
        <w:t xml:space="preserve"> zákona </w:t>
      </w:r>
      <w:r w:rsidR="000778FA">
        <w:rPr>
          <w:color w:val="auto"/>
        </w:rPr>
        <w:t xml:space="preserve">o </w:t>
      </w:r>
      <w:r w:rsidRPr="00DE12ED">
        <w:rPr>
          <w:color w:val="auto"/>
        </w:rPr>
        <w:t>DPH.</w:t>
      </w:r>
    </w:p>
    <w:p w14:paraId="6E1FD098" w14:textId="77777777" w:rsidR="00B03B70" w:rsidRPr="00DE12ED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14:paraId="55925446" w14:textId="77777777" w:rsidR="005C0A2C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10</w:t>
      </w:r>
      <w:r w:rsidR="00985CFD">
        <w:rPr>
          <w:color w:val="auto"/>
        </w:rPr>
        <w:t>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69B7E169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4E4F6D22" w14:textId="58F300DE" w:rsidR="00185BA6" w:rsidRPr="00D343B9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9F1112">
        <w:rPr>
          <w:color w:val="auto"/>
        </w:rPr>
        <w:t>Kromě povinných náležito</w:t>
      </w:r>
      <w:r w:rsidR="00DE12ED" w:rsidRPr="009F1112">
        <w:rPr>
          <w:color w:val="auto"/>
        </w:rPr>
        <w:t xml:space="preserve">stí je </w:t>
      </w:r>
      <w:r w:rsidR="004B3CC3" w:rsidRPr="009F1112">
        <w:rPr>
          <w:color w:val="auto"/>
        </w:rPr>
        <w:t>Zhotovitel</w:t>
      </w:r>
      <w:r w:rsidRPr="009F1112">
        <w:rPr>
          <w:color w:val="auto"/>
        </w:rPr>
        <w:t xml:space="preserve"> povinen uvádět </w:t>
      </w:r>
      <w:r w:rsidR="00036403">
        <w:rPr>
          <w:color w:val="auto"/>
        </w:rPr>
        <w:t>na</w:t>
      </w:r>
      <w:r w:rsidRPr="009F1112">
        <w:rPr>
          <w:color w:val="auto"/>
        </w:rPr>
        <w:t xml:space="preserve"> </w:t>
      </w:r>
      <w:r w:rsidR="008E0B21">
        <w:rPr>
          <w:color w:val="auto"/>
        </w:rPr>
        <w:t xml:space="preserve">jednotlivých </w:t>
      </w:r>
      <w:r w:rsidRPr="009F1112">
        <w:rPr>
          <w:color w:val="auto"/>
        </w:rPr>
        <w:t>faktu</w:t>
      </w:r>
      <w:r w:rsidR="008E0B21">
        <w:rPr>
          <w:color w:val="auto"/>
        </w:rPr>
        <w:t>rách</w:t>
      </w:r>
      <w:r w:rsidRPr="009F1112">
        <w:rPr>
          <w:color w:val="auto"/>
        </w:rPr>
        <w:t xml:space="preserve"> přesný název </w:t>
      </w:r>
      <w:r w:rsidRPr="00D343B9">
        <w:rPr>
          <w:color w:val="auto"/>
        </w:rPr>
        <w:t xml:space="preserve">akce </w:t>
      </w:r>
      <w:r w:rsidR="00034047" w:rsidRPr="00034047">
        <w:rPr>
          <w:b/>
          <w:color w:val="auto"/>
        </w:rPr>
        <w:t xml:space="preserve">II/152 </w:t>
      </w:r>
      <w:r w:rsidR="00321D2C">
        <w:rPr>
          <w:b/>
          <w:color w:val="auto"/>
        </w:rPr>
        <w:t>Hrotovice – Dukovany, 2. stavba,</w:t>
      </w:r>
      <w:r w:rsidR="00034047" w:rsidRPr="00034047">
        <w:rPr>
          <w:b/>
          <w:color w:val="auto"/>
        </w:rPr>
        <w:t xml:space="preserve"> </w:t>
      </w:r>
      <w:r w:rsidR="003F4085">
        <w:rPr>
          <w:b/>
          <w:color w:val="auto"/>
        </w:rPr>
        <w:t>vyhledávací</w:t>
      </w:r>
      <w:r w:rsidR="003F4085" w:rsidRPr="00034047">
        <w:rPr>
          <w:b/>
          <w:bCs/>
          <w:color w:val="auto"/>
        </w:rPr>
        <w:t xml:space="preserve"> </w:t>
      </w:r>
      <w:r w:rsidR="00034047" w:rsidRPr="00034047">
        <w:rPr>
          <w:b/>
          <w:bCs/>
          <w:color w:val="auto"/>
        </w:rPr>
        <w:t>studie</w:t>
      </w:r>
      <w:r w:rsidR="00F56F8D">
        <w:rPr>
          <w:b/>
          <w:bCs/>
          <w:color w:val="auto"/>
        </w:rPr>
        <w:t>.</w:t>
      </w:r>
    </w:p>
    <w:p w14:paraId="581A9215" w14:textId="77777777" w:rsidR="00D343B9" w:rsidRDefault="00D343B9" w:rsidP="00D343B9">
      <w:pPr>
        <w:pStyle w:val="Odstavecseseznamem"/>
        <w:rPr>
          <w:b/>
        </w:rPr>
      </w:pPr>
    </w:p>
    <w:p w14:paraId="0E631C94" w14:textId="62146C70" w:rsidR="00C4146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B4C114B" w14:textId="77777777" w:rsidR="00FA195D" w:rsidRDefault="00FA195D" w:rsidP="00FA195D">
      <w:pPr>
        <w:pStyle w:val="Odstavecseseznamem"/>
      </w:pPr>
    </w:p>
    <w:p w14:paraId="00400E37" w14:textId="77777777" w:rsidR="00C4146A" w:rsidRPr="00A57431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346E0EA6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D34D8C2" w14:textId="7777777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6F6C8CA0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25BC399" w14:textId="6140847A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185C33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321D2C">
        <w:rPr>
          <w:color w:val="auto"/>
          <w:spacing w:val="-4"/>
        </w:rPr>
        <w:t>faktur</w:t>
      </w:r>
      <w:r w:rsidR="00C4146A" w:rsidRPr="00A57431">
        <w:rPr>
          <w:color w:val="auto"/>
          <w:spacing w:val="-4"/>
        </w:rPr>
        <w:t xml:space="preserve"> se použije označení </w:t>
      </w:r>
      <w:r w:rsidR="00185C33">
        <w:rPr>
          <w:color w:val="auto"/>
          <w:spacing w:val="-4"/>
        </w:rPr>
        <w:t>Objednatel</w:t>
      </w:r>
      <w:r w:rsidR="00C4146A" w:rsidRPr="00A57431">
        <w:rPr>
          <w:color w:val="auto"/>
          <w:spacing w:val="-4"/>
        </w:rPr>
        <w:t xml:space="preserve">e: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>, Jihlava</w:t>
      </w:r>
      <w:r w:rsidR="00C4146A" w:rsidRPr="001C664A">
        <w:rPr>
          <w:color w:val="auto"/>
        </w:rPr>
        <w:t>.</w:t>
      </w:r>
    </w:p>
    <w:p w14:paraId="056B8699" w14:textId="77777777" w:rsidR="00C4146A" w:rsidRDefault="00C4146A" w:rsidP="008323B7">
      <w:pPr>
        <w:pStyle w:val="Zkladntextodsazen"/>
        <w:suppressAutoHyphens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0F44133C" w14:textId="77777777" w:rsidR="00896F0C" w:rsidRDefault="00896F0C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41A29187" w14:textId="77777777"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>Objednatel nepožaduje bankovní záruku za řádné provedení díla</w:t>
      </w:r>
      <w:r w:rsidR="00BC7173">
        <w:rPr>
          <w:rFonts w:ascii="Arial" w:hAnsi="Arial" w:cs="Arial"/>
          <w:sz w:val="22"/>
          <w:szCs w:val="22"/>
        </w:rPr>
        <w:t>.</w:t>
      </w:r>
    </w:p>
    <w:p w14:paraId="14B5D2BE" w14:textId="77777777" w:rsidR="00C4146A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1E628FAD" w14:textId="7BB09555" w:rsidR="009223B7" w:rsidRPr="00176523" w:rsidRDefault="008E0B21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</w:t>
      </w:r>
      <w:r w:rsidR="004B3CC3" w:rsidRPr="00176523">
        <w:rPr>
          <w:color w:val="auto"/>
        </w:rPr>
        <w:t>hotovitel</w:t>
      </w:r>
      <w:r w:rsidR="00C4146A" w:rsidRPr="00176523">
        <w:rPr>
          <w:color w:val="auto"/>
        </w:rPr>
        <w:t xml:space="preserve"> poskytuje </w:t>
      </w:r>
      <w:r w:rsidR="004B3CC3" w:rsidRPr="00176523">
        <w:rPr>
          <w:rFonts w:eastAsia="MS Mincho"/>
          <w:color w:val="auto"/>
        </w:rPr>
        <w:t>Objednateli</w:t>
      </w:r>
      <w:r w:rsidR="00C4146A" w:rsidRPr="00176523">
        <w:rPr>
          <w:rFonts w:eastAsia="MS Mincho"/>
          <w:color w:val="auto"/>
        </w:rPr>
        <w:t xml:space="preserve"> záruku za kvalitu díla</w:t>
      </w:r>
      <w:r w:rsidR="003555EA" w:rsidRPr="00176523">
        <w:rPr>
          <w:rFonts w:eastAsia="MS Mincho"/>
          <w:color w:val="auto"/>
        </w:rPr>
        <w:t>, dle ustanovení odst. 2.</w:t>
      </w:r>
      <w:r w:rsidR="00F01F23">
        <w:rPr>
          <w:rFonts w:eastAsia="MS Mincho"/>
          <w:color w:val="auto"/>
        </w:rPr>
        <w:t>2</w:t>
      </w:r>
      <w:r w:rsidR="003555EA" w:rsidRPr="00176523">
        <w:rPr>
          <w:rFonts w:eastAsia="MS Mincho"/>
          <w:color w:val="auto"/>
        </w:rPr>
        <w:t>. této smlouvy</w:t>
      </w:r>
      <w:r w:rsidR="00D5320C" w:rsidRPr="00176523">
        <w:rPr>
          <w:rFonts w:eastAsia="MS Mincho"/>
          <w:color w:val="auto"/>
        </w:rPr>
        <w:t>,</w:t>
      </w:r>
      <w:r w:rsidR="00C4146A" w:rsidRPr="00176523">
        <w:rPr>
          <w:color w:val="auto"/>
        </w:rPr>
        <w:t xml:space="preserve"> v délce 60 měsíců. Záruční doba počíná běže</w:t>
      </w:r>
      <w:r w:rsidR="009223B7" w:rsidRPr="00176523">
        <w:rPr>
          <w:color w:val="auto"/>
        </w:rPr>
        <w:t>t dnem předání a převzetí díla.</w:t>
      </w:r>
    </w:p>
    <w:p w14:paraId="462EB2B8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88B12A4" w14:textId="77777777"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</w:t>
      </w:r>
      <w:r w:rsidR="00323E00">
        <w:rPr>
          <w:rFonts w:eastAsia="MS Mincho"/>
          <w:color w:val="auto"/>
          <w:spacing w:val="-4"/>
        </w:rPr>
        <w:t>dílo</w:t>
      </w:r>
      <w:r w:rsidR="00C4146A" w:rsidRPr="009223B7">
        <w:rPr>
          <w:rFonts w:eastAsia="MS Mincho"/>
          <w:color w:val="auto"/>
          <w:spacing w:val="-4"/>
        </w:rPr>
        <w:t xml:space="preserve"> je zhotoven</w:t>
      </w:r>
      <w:r w:rsidR="00323E00">
        <w:rPr>
          <w:rFonts w:eastAsia="MS Mincho"/>
          <w:color w:val="auto"/>
          <w:spacing w:val="-4"/>
        </w:rPr>
        <w:t>o</w:t>
      </w:r>
      <w:r w:rsidR="00C4146A" w:rsidRPr="009223B7">
        <w:rPr>
          <w:rFonts w:eastAsia="MS Mincho"/>
          <w:color w:val="auto"/>
          <w:spacing w:val="-4"/>
        </w:rPr>
        <w:t xml:space="preserve">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5A56D03A" w14:textId="77777777" w:rsidR="009223B7" w:rsidRDefault="009223B7" w:rsidP="009223B7">
      <w:pPr>
        <w:pStyle w:val="Odstavecseseznamem"/>
      </w:pPr>
    </w:p>
    <w:p w14:paraId="4F7F392E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díla,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EC17A11" w14:textId="77777777" w:rsidR="009223B7" w:rsidRDefault="009223B7" w:rsidP="009223B7">
      <w:pPr>
        <w:pStyle w:val="Odstavecseseznamem"/>
      </w:pPr>
    </w:p>
    <w:p w14:paraId="3F74CEA5" w14:textId="77777777"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díla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7F285C11" w14:textId="77777777" w:rsidR="009223B7" w:rsidRDefault="009223B7" w:rsidP="009223B7">
      <w:pPr>
        <w:pStyle w:val="Odstavecseseznamem"/>
        <w:rPr>
          <w:rFonts w:eastAsia="MS Mincho"/>
        </w:rPr>
      </w:pPr>
    </w:p>
    <w:p w14:paraId="4A60E6FF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DA04D9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DA04D9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14:paraId="028A90FE" w14:textId="77777777" w:rsidR="009223B7" w:rsidRDefault="009223B7" w:rsidP="009223B7">
      <w:pPr>
        <w:pStyle w:val="Odstavecseseznamem"/>
      </w:pPr>
    </w:p>
    <w:p w14:paraId="18E91746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 xml:space="preserve"> nebo mu vyúčtovat škodu s tím spojenou.</w:t>
      </w:r>
    </w:p>
    <w:p w14:paraId="412E9859" w14:textId="77777777" w:rsidR="009223B7" w:rsidRDefault="009223B7" w:rsidP="009223B7">
      <w:pPr>
        <w:pStyle w:val="Odstavecseseznamem"/>
        <w:rPr>
          <w:spacing w:val="2"/>
        </w:rPr>
      </w:pPr>
    </w:p>
    <w:p w14:paraId="3397567D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dílo, pak záruka za jakost platí </w:t>
      </w:r>
      <w:r w:rsidRPr="009223B7">
        <w:rPr>
          <w:color w:val="auto"/>
        </w:rPr>
        <w:t>na dodávky a práce provedené do doby ukončení prací.</w:t>
      </w:r>
    </w:p>
    <w:p w14:paraId="4FDDD02D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B88353A" w14:textId="77777777" w:rsidR="00C4146A" w:rsidRP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036EB49C" w14:textId="1FC9B0AF" w:rsidR="004E10EA" w:rsidRDefault="004E10EA" w:rsidP="00A308C7">
      <w:pPr>
        <w:jc w:val="center"/>
        <w:rPr>
          <w:rFonts w:ascii="Arial" w:hAnsi="Arial" w:cs="Arial"/>
          <w:b/>
          <w:sz w:val="22"/>
          <w:szCs w:val="22"/>
        </w:rPr>
      </w:pPr>
    </w:p>
    <w:p w14:paraId="178BF99A" w14:textId="1B2696B8" w:rsidR="000A0F99" w:rsidRDefault="000A0F99" w:rsidP="00A308C7">
      <w:pPr>
        <w:jc w:val="center"/>
        <w:rPr>
          <w:rFonts w:ascii="Arial" w:hAnsi="Arial" w:cs="Arial"/>
          <w:b/>
          <w:sz w:val="22"/>
          <w:szCs w:val="22"/>
        </w:rPr>
      </w:pPr>
    </w:p>
    <w:p w14:paraId="3270C72B" w14:textId="2F381838" w:rsidR="000A0F99" w:rsidRDefault="000A0F99" w:rsidP="00A308C7">
      <w:pPr>
        <w:jc w:val="center"/>
        <w:rPr>
          <w:rFonts w:ascii="Arial" w:hAnsi="Arial" w:cs="Arial"/>
          <w:b/>
          <w:sz w:val="22"/>
          <w:szCs w:val="22"/>
        </w:rPr>
      </w:pPr>
    </w:p>
    <w:p w14:paraId="1605EA6C" w14:textId="77777777" w:rsidR="000A0F99" w:rsidRDefault="000A0F99" w:rsidP="00A308C7">
      <w:pPr>
        <w:jc w:val="center"/>
        <w:rPr>
          <w:rFonts w:ascii="Arial" w:hAnsi="Arial" w:cs="Arial"/>
          <w:b/>
          <w:sz w:val="22"/>
          <w:szCs w:val="22"/>
        </w:rPr>
      </w:pPr>
    </w:p>
    <w:p w14:paraId="49138389" w14:textId="77777777" w:rsidR="00365F44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910C2">
        <w:rPr>
          <w:rFonts w:ascii="Arial" w:hAnsi="Arial" w:cs="Arial"/>
          <w:b/>
          <w:sz w:val="22"/>
          <w:szCs w:val="22"/>
        </w:rPr>
        <w:t>Článek 8 – Odpovědnost za škodu</w:t>
      </w:r>
    </w:p>
    <w:p w14:paraId="0CAA07D3" w14:textId="7777777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  <w:spacing w:val="2"/>
        </w:rPr>
        <w:t>Zhotovitel je</w:t>
      </w:r>
      <w:r w:rsidR="0005027B">
        <w:rPr>
          <w:color w:val="auto"/>
          <w:spacing w:val="2"/>
        </w:rPr>
        <w:t>,</w:t>
      </w:r>
      <w:r w:rsidRPr="00D910C2">
        <w:rPr>
          <w:color w:val="auto"/>
          <w:spacing w:val="2"/>
        </w:rPr>
        <w:t xml:space="preserve"> v souladu s touto smlouvu </w:t>
      </w:r>
      <w:r w:rsidR="0005027B">
        <w:rPr>
          <w:color w:val="auto"/>
          <w:spacing w:val="2"/>
        </w:rPr>
        <w:t xml:space="preserve">a platnými právními předpisy, </w:t>
      </w:r>
      <w:r w:rsidRPr="00D910C2">
        <w:rPr>
          <w:color w:val="auto"/>
          <w:spacing w:val="2"/>
        </w:rPr>
        <w:t>odpovědný za škodu způsobenou Objednateli nebo</w:t>
      </w:r>
      <w:r w:rsidRPr="00D910C2">
        <w:rPr>
          <w:color w:val="auto"/>
          <w:spacing w:val="-6"/>
        </w:rPr>
        <w:t xml:space="preserve"> třetím</w:t>
      </w:r>
      <w:r w:rsidRPr="00D910C2">
        <w:rPr>
          <w:color w:val="auto"/>
        </w:rPr>
        <w:t xml:space="preserve"> osobám.  </w:t>
      </w:r>
    </w:p>
    <w:p w14:paraId="71FAD016" w14:textId="77777777" w:rsidR="00365F44" w:rsidRPr="00D910C2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3E0DE32A" w14:textId="7777777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35D08FCF" w14:textId="77777777" w:rsidR="00365F44" w:rsidRPr="00D910C2" w:rsidRDefault="00365F44" w:rsidP="00365F44">
      <w:pPr>
        <w:pStyle w:val="Odstavecseseznamem"/>
      </w:pPr>
    </w:p>
    <w:p w14:paraId="1D29D1F7" w14:textId="77777777" w:rsidR="00365F44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 xml:space="preserve">Smluvní strany se dohodly, že za případné vícepráce zhotovené dle této smlouvy odpovídá Zhotovitel dle </w:t>
      </w:r>
      <w:r w:rsidR="00185C33">
        <w:rPr>
          <w:color w:val="auto"/>
        </w:rPr>
        <w:t>o</w:t>
      </w:r>
      <w:r w:rsidRPr="00D910C2">
        <w:rPr>
          <w:color w:val="auto"/>
        </w:rPr>
        <w:t>bčansk</w:t>
      </w:r>
      <w:r w:rsidR="00F17CE8">
        <w:rPr>
          <w:color w:val="auto"/>
        </w:rPr>
        <w:t>ého</w:t>
      </w:r>
      <w:r w:rsidRPr="00D910C2">
        <w:rPr>
          <w:color w:val="auto"/>
        </w:rPr>
        <w:t xml:space="preserve"> zákoník</w:t>
      </w:r>
      <w:r w:rsidR="00F17CE8">
        <w:rPr>
          <w:color w:val="auto"/>
        </w:rPr>
        <w:t>u</w:t>
      </w:r>
      <w:r w:rsidRPr="00D910C2">
        <w:rPr>
          <w:color w:val="auto"/>
        </w:rPr>
        <w:t>.</w:t>
      </w:r>
    </w:p>
    <w:p w14:paraId="6868BB6F" w14:textId="77777777" w:rsidR="00A308C7" w:rsidRDefault="00A308C7" w:rsidP="00A308C7">
      <w:pPr>
        <w:pStyle w:val="Odstavecseseznamem"/>
      </w:pPr>
    </w:p>
    <w:p w14:paraId="14EB6ED6" w14:textId="77777777" w:rsidR="00C4146A" w:rsidRDefault="00C4146A" w:rsidP="00A308C7">
      <w:pPr>
        <w:spacing w:before="12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910C2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>
        <w:rPr>
          <w:rFonts w:ascii="Arial" w:hAnsi="Arial" w:cs="Arial"/>
          <w:b/>
          <w:bCs/>
          <w:sz w:val="22"/>
          <w:szCs w:val="22"/>
        </w:rPr>
        <w:t>9</w:t>
      </w:r>
      <w:r w:rsidRPr="00D910C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D910C2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2707D598" w14:textId="77777777" w:rsidR="00C4146A" w:rsidRPr="001C664A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9.1.</w:t>
      </w:r>
      <w:r>
        <w:rPr>
          <w:color w:val="auto"/>
        </w:rPr>
        <w:tab/>
      </w:r>
      <w:r w:rsidR="00C4146A"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7299F77D" w14:textId="77777777" w:rsidR="000537E6" w:rsidRPr="001C664A" w:rsidRDefault="003D3100" w:rsidP="00A93B0F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 w:rsidRPr="00A93B0F">
        <w:rPr>
          <w:color w:val="auto"/>
          <w:spacing w:val="2"/>
          <w:szCs w:val="24"/>
        </w:rPr>
        <w:t>9.1.1.</w:t>
      </w:r>
      <w:r w:rsidRPr="00A93B0F">
        <w:rPr>
          <w:color w:val="auto"/>
          <w:spacing w:val="2"/>
          <w:szCs w:val="24"/>
        </w:rPr>
        <w:tab/>
      </w:r>
      <w:r w:rsidR="000537E6" w:rsidRPr="00A93B0F">
        <w:rPr>
          <w:color w:val="auto"/>
          <w:spacing w:val="2"/>
          <w:szCs w:val="24"/>
        </w:rPr>
        <w:t xml:space="preserve">Při </w:t>
      </w:r>
      <w:r w:rsidR="000537E6" w:rsidRPr="00A93B0F">
        <w:rPr>
          <w:color w:val="auto"/>
          <w:spacing w:val="2"/>
        </w:rPr>
        <w:t xml:space="preserve">prodlení </w:t>
      </w:r>
      <w:r w:rsidR="004B3CC3" w:rsidRPr="00A93B0F">
        <w:rPr>
          <w:color w:val="auto"/>
          <w:spacing w:val="2"/>
        </w:rPr>
        <w:t>Zhotovitele</w:t>
      </w:r>
      <w:r w:rsidR="000537E6" w:rsidRPr="00A93B0F">
        <w:rPr>
          <w:color w:val="auto"/>
          <w:spacing w:val="2"/>
        </w:rPr>
        <w:t xml:space="preserve"> s předáním řádně dokončeného díla</w:t>
      </w:r>
      <w:r w:rsidR="006728F4">
        <w:rPr>
          <w:color w:val="auto"/>
          <w:spacing w:val="2"/>
        </w:rPr>
        <w:t>, respektive dílčích plnění,</w:t>
      </w:r>
      <w:r w:rsidR="000537E6" w:rsidRPr="00A93B0F">
        <w:rPr>
          <w:color w:val="auto"/>
        </w:rPr>
        <w:t xml:space="preserve"> ve smluvn</w:t>
      </w:r>
      <w:r w:rsidR="005C0A2C" w:rsidRPr="00A93B0F">
        <w:rPr>
          <w:color w:val="auto"/>
        </w:rPr>
        <w:t>ích</w:t>
      </w:r>
      <w:r w:rsidR="000537E6" w:rsidRPr="00A93B0F">
        <w:rPr>
          <w:color w:val="auto"/>
        </w:rPr>
        <w:t xml:space="preserve"> termín</w:t>
      </w:r>
      <w:r w:rsidR="005C0A2C" w:rsidRPr="00A93B0F">
        <w:rPr>
          <w:color w:val="auto"/>
        </w:rPr>
        <w:t>ech</w:t>
      </w:r>
      <w:r w:rsidR="00D94BF9" w:rsidRPr="00A93B0F">
        <w:rPr>
          <w:color w:val="auto"/>
        </w:rPr>
        <w:t xml:space="preserve"> dle </w:t>
      </w:r>
      <w:r w:rsidR="000B0DE3" w:rsidRPr="00A93B0F">
        <w:rPr>
          <w:color w:val="auto"/>
        </w:rPr>
        <w:t>odst</w:t>
      </w:r>
      <w:r w:rsidR="00D94BF9" w:rsidRPr="00A93B0F">
        <w:rPr>
          <w:color w:val="auto"/>
        </w:rPr>
        <w:t>. 3.1.</w:t>
      </w:r>
      <w:r w:rsidR="00F36048">
        <w:rPr>
          <w:color w:val="auto"/>
        </w:rPr>
        <w:t xml:space="preserve"> t</w:t>
      </w:r>
      <w:r w:rsidR="00476C17" w:rsidRPr="00A93B0F">
        <w:rPr>
          <w:color w:val="auto"/>
        </w:rPr>
        <w:t>éto smlouvy</w:t>
      </w:r>
      <w:r w:rsidR="000537E6" w:rsidRPr="00A93B0F">
        <w:rPr>
          <w:color w:val="auto"/>
        </w:rPr>
        <w:t xml:space="preserve">, a to včetně předložení konceptu, zaplatí </w:t>
      </w:r>
      <w:r w:rsidR="004B3CC3" w:rsidRPr="00A93B0F">
        <w:rPr>
          <w:color w:val="auto"/>
        </w:rPr>
        <w:t>Zhotovitel</w:t>
      </w:r>
      <w:r w:rsidR="000537E6" w:rsidRPr="00A93B0F">
        <w:rPr>
          <w:color w:val="auto"/>
        </w:rPr>
        <w:t xml:space="preserve"> </w:t>
      </w:r>
      <w:r w:rsidR="004B3CC3" w:rsidRPr="00A93B0F">
        <w:rPr>
          <w:color w:val="auto"/>
        </w:rPr>
        <w:t>Objednateli</w:t>
      </w:r>
      <w:r w:rsidR="00D94BF9" w:rsidRPr="00A93B0F">
        <w:rPr>
          <w:color w:val="auto"/>
        </w:rPr>
        <w:t xml:space="preserve"> smluvní pokutu ve výši 0,2 </w:t>
      </w:r>
      <w:r w:rsidR="000537E6" w:rsidRPr="00A93B0F">
        <w:rPr>
          <w:color w:val="auto"/>
        </w:rPr>
        <w:t xml:space="preserve">% z ceny </w:t>
      </w:r>
      <w:r w:rsidR="00904B50" w:rsidRPr="00A93B0F">
        <w:rPr>
          <w:color w:val="auto"/>
        </w:rPr>
        <w:t xml:space="preserve">za </w:t>
      </w:r>
      <w:r w:rsidR="000537E6" w:rsidRPr="00A93B0F">
        <w:rPr>
          <w:color w:val="auto"/>
        </w:rPr>
        <w:t>díl</w:t>
      </w:r>
      <w:r w:rsidR="00904B50" w:rsidRPr="00A93B0F">
        <w:rPr>
          <w:color w:val="auto"/>
        </w:rPr>
        <w:t>o</w:t>
      </w:r>
      <w:r w:rsidR="000537E6" w:rsidRPr="00A93B0F">
        <w:rPr>
          <w:color w:val="auto"/>
        </w:rPr>
        <w:t xml:space="preserve"> sjednané touto smlouvou, a to za každý</w:t>
      </w:r>
      <w:r w:rsidR="00EB3137" w:rsidRPr="00A93B0F">
        <w:rPr>
          <w:color w:val="auto"/>
        </w:rPr>
        <w:t xml:space="preserve"> i započatý den tohoto prodlení.</w:t>
      </w:r>
    </w:p>
    <w:p w14:paraId="17B87D5C" w14:textId="77777777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9.1.2.</w:t>
      </w:r>
      <w:r>
        <w:rPr>
          <w:color w:val="auto"/>
          <w:spacing w:val="-6"/>
        </w:rPr>
        <w:tab/>
      </w:r>
      <w:r w:rsidR="000537E6"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="000537E6"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="000537E6" w:rsidRPr="001C664A">
        <w:rPr>
          <w:color w:val="auto"/>
        </w:rPr>
        <w:t xml:space="preserve">% z ceny </w:t>
      </w:r>
      <w:r w:rsidR="00904B50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904B50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i započatý den tohoto prodlení, oproti dohodnutému termínu, </w:t>
      </w:r>
      <w:r w:rsidR="00774833">
        <w:rPr>
          <w:color w:val="auto"/>
        </w:rPr>
        <w:t xml:space="preserve">nejvýše však 10 000 Kč za den, </w:t>
      </w:r>
      <w:r w:rsidR="000537E6" w:rsidRPr="001C664A">
        <w:rPr>
          <w:color w:val="auto"/>
        </w:rPr>
        <w:t>a to za každou vadu.</w:t>
      </w:r>
    </w:p>
    <w:p w14:paraId="1BADEB25" w14:textId="77777777" w:rsidR="000537E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</w:rPr>
        <w:t>9.1.3.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3D3100">
        <w:rPr>
          <w:color w:val="auto"/>
        </w:rPr>
        <w:t>úrok z prodlení ve výši stanove</w:t>
      </w:r>
      <w:r w:rsidR="00C53A1A" w:rsidRPr="003D3100">
        <w:rPr>
          <w:color w:val="auto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7A22B12C" w14:textId="77777777" w:rsidR="00D51244" w:rsidRPr="001C664A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1FF3D0CF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9.2.</w:t>
      </w:r>
      <w:r>
        <w:rPr>
          <w:color w:val="auto"/>
        </w:rPr>
        <w:tab/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79E575C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08A4D2C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>
        <w:rPr>
          <w:rFonts w:ascii="Arial" w:hAnsi="Arial" w:cs="Arial"/>
          <w:sz w:val="22"/>
          <w:szCs w:val="22"/>
        </w:rPr>
        <w:t>čl</w:t>
      </w:r>
      <w:r w:rsidRPr="001C664A">
        <w:rPr>
          <w:rFonts w:ascii="Arial" w:hAnsi="Arial" w:cs="Arial"/>
          <w:sz w:val="22"/>
          <w:szCs w:val="22"/>
        </w:rPr>
        <w:t xml:space="preserve">. </w:t>
      </w:r>
      <w:r w:rsidR="000D3525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14BF6847" w14:textId="77777777" w:rsidR="009002CA" w:rsidRPr="001C664A" w:rsidRDefault="009002CA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0E1036BA" w14:textId="77777777" w:rsidR="0059681C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="000537E6"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="000537E6"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="000537E6" w:rsidRPr="001C664A">
        <w:rPr>
          <w:color w:val="auto"/>
        </w:rPr>
        <w:t>0,</w:t>
      </w:r>
      <w:r w:rsidR="00C6237C">
        <w:rPr>
          <w:color w:val="auto"/>
        </w:rPr>
        <w:t>0</w:t>
      </w:r>
      <w:r w:rsidR="000537E6"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="000537E6" w:rsidRPr="001C664A">
        <w:rPr>
          <w:color w:val="auto"/>
        </w:rPr>
        <w:t xml:space="preserve">% z ceny </w:t>
      </w:r>
      <w:r w:rsidR="00904B50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904B50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4B4246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="000537E6" w:rsidRPr="001C664A">
        <w:rPr>
          <w:color w:val="auto"/>
        </w:rPr>
        <w:t xml:space="preserve"> za každý den trvání zjištěného nedostatku.</w:t>
      </w:r>
    </w:p>
    <w:p w14:paraId="1F102343" w14:textId="77777777" w:rsidR="0059681C" w:rsidRPr="001C664A" w:rsidRDefault="005968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2582D4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9.4.</w:t>
      </w:r>
      <w:r>
        <w:rPr>
          <w:rFonts w:eastAsia="MS Mincho"/>
          <w:color w:val="auto"/>
        </w:rPr>
        <w:tab/>
      </w:r>
      <w:r w:rsidR="000537E6"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="000537E6" w:rsidRPr="001C664A">
        <w:rPr>
          <w:color w:val="auto"/>
        </w:rPr>
        <w:t>smluvní pokuty každého jednotlivého porušení ustanovení specifikovaného v tomto článku</w:t>
      </w:r>
      <w:r w:rsidR="000537E6" w:rsidRPr="001C664A">
        <w:rPr>
          <w:rFonts w:eastAsia="MS Mincho"/>
          <w:color w:val="auto"/>
        </w:rPr>
        <w:t xml:space="preserve">. Pro nesplnění náležitostí </w:t>
      </w:r>
      <w:r w:rsidR="00904B50">
        <w:rPr>
          <w:rFonts w:eastAsia="MS Mincho"/>
          <w:color w:val="auto"/>
        </w:rPr>
        <w:t>faktury</w:t>
      </w:r>
      <w:r w:rsidR="000537E6" w:rsidRPr="001C664A">
        <w:rPr>
          <w:rFonts w:eastAsia="MS Mincho"/>
          <w:color w:val="auto"/>
        </w:rPr>
        <w:t xml:space="preserve">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0537E6" w:rsidRPr="001C664A">
        <w:rPr>
          <w:rFonts w:eastAsia="MS Mincho"/>
          <w:color w:val="auto"/>
        </w:rPr>
        <w:t xml:space="preserve"> této smlouvy. </w:t>
      </w:r>
    </w:p>
    <w:p w14:paraId="3F18CF6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D9EB87" w14:textId="77777777" w:rsidR="00FA195D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4"/>
        </w:rPr>
        <w:t>9.5.</w:t>
      </w:r>
      <w:r>
        <w:rPr>
          <w:color w:val="auto"/>
          <w:spacing w:val="4"/>
        </w:rPr>
        <w:tab/>
      </w:r>
      <w:r w:rsidR="004B3CC3"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 w:rsidR="004B3CC3"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</w:t>
      </w:r>
      <w:r w:rsidR="00B74AFC">
        <w:rPr>
          <w:color w:val="auto"/>
        </w:rPr>
        <w:t xml:space="preserve">do </w:t>
      </w:r>
      <w:r w:rsidR="00C4146A" w:rsidRPr="001C664A">
        <w:rPr>
          <w:color w:val="auto"/>
        </w:rPr>
        <w:t xml:space="preserve">úhrady, která přísluší </w:t>
      </w:r>
      <w:r w:rsidR="004B3CC3"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042D619A" w14:textId="77777777" w:rsidR="00FA195D" w:rsidRPr="001C664A" w:rsidRDefault="00FA195D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061654" w14:textId="77777777" w:rsidR="00C4146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9.6.</w:t>
      </w:r>
      <w:r>
        <w:rPr>
          <w:color w:val="auto"/>
        </w:rPr>
        <w:tab/>
      </w:r>
      <w:r w:rsidR="00C4146A" w:rsidRPr="001C664A">
        <w:rPr>
          <w:color w:val="auto"/>
        </w:rPr>
        <w:t>Zaplacením smluvní pokuty není dotčeno právo na náhradu škody.</w:t>
      </w:r>
    </w:p>
    <w:p w14:paraId="709375FF" w14:textId="77777777" w:rsidR="007276D8" w:rsidRPr="001C664A" w:rsidRDefault="007276D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4229D8A" w14:textId="77777777"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color w:val="auto"/>
        </w:rPr>
        <w:t>9.7.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F97E5F">
        <w:rPr>
          <w:color w:val="auto"/>
          <w:spacing w:val="-6"/>
        </w:rPr>
        <w:t xml:space="preserve">pozdním </w:t>
      </w:r>
      <w:r w:rsidR="00C4146A" w:rsidRPr="00F97E5F">
        <w:rPr>
          <w:color w:val="auto"/>
          <w:spacing w:val="-6"/>
        </w:rPr>
        <w:lastRenderedPageBreak/>
        <w:t>plněním neznamená zánik nároku na smluvní pokutu z prodlení s plněním či plnění ze záruky</w:t>
      </w:r>
      <w:r w:rsidR="00C4146A" w:rsidRPr="001C664A">
        <w:rPr>
          <w:color w:val="auto"/>
        </w:rPr>
        <w:t xml:space="preserve"> za odstranění vad.</w:t>
      </w:r>
    </w:p>
    <w:p w14:paraId="1F02922C" w14:textId="77777777" w:rsidR="00F1582D" w:rsidRPr="001C664A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14:paraId="40AE700F" w14:textId="77777777" w:rsidR="00E36AC4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9.8.</w:t>
      </w:r>
      <w:r>
        <w:rPr>
          <w:color w:val="auto"/>
        </w:rPr>
        <w:tab/>
      </w:r>
      <w:r w:rsidR="00D400FB"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7F0DD3A0" w14:textId="77777777" w:rsidR="00E25E38" w:rsidRDefault="00E25E3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07C9BB5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  <w:spacing w:val="-6"/>
        </w:rPr>
        <w:t>9.9.</w:t>
      </w:r>
      <w:r>
        <w:rPr>
          <w:rFonts w:eastAsia="MS Mincho"/>
          <w:color w:val="auto"/>
          <w:spacing w:val="-6"/>
        </w:rPr>
        <w:tab/>
      </w:r>
      <w:r w:rsidR="00E36AC4"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36AC4">
        <w:rPr>
          <w:rFonts w:eastAsia="MS Mincho"/>
          <w:color w:val="auto"/>
        </w:rPr>
        <w:t xml:space="preserve"> </w:t>
      </w:r>
      <w:r w:rsidR="00E36AC4"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36AC4">
        <w:rPr>
          <w:rFonts w:eastAsia="MS Mincho"/>
          <w:color w:val="auto"/>
        </w:rPr>
        <w:t xml:space="preserve"> ve výši 10 % z</w:t>
      </w:r>
      <w:r w:rsidR="00904B50">
        <w:rPr>
          <w:rFonts w:eastAsia="MS Mincho"/>
          <w:color w:val="auto"/>
        </w:rPr>
        <w:t> </w:t>
      </w:r>
      <w:r w:rsidR="00E36AC4" w:rsidRPr="00E36AC4">
        <w:rPr>
          <w:rFonts w:eastAsia="MS Mincho"/>
          <w:color w:val="auto"/>
        </w:rPr>
        <w:t>ceny</w:t>
      </w:r>
      <w:r w:rsidR="00904B50">
        <w:rPr>
          <w:rFonts w:eastAsia="MS Mincho"/>
          <w:color w:val="auto"/>
        </w:rPr>
        <w:t xml:space="preserve"> za dílo</w:t>
      </w:r>
      <w:r w:rsidR="00E36AC4" w:rsidRPr="00E36AC4">
        <w:rPr>
          <w:rFonts w:eastAsia="MS Mincho"/>
          <w:color w:val="auto"/>
        </w:rPr>
        <w:t xml:space="preserve"> sjednané v této smlouvě.</w:t>
      </w:r>
    </w:p>
    <w:p w14:paraId="576E4EE3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DD53607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9.10.</w:t>
      </w:r>
      <w:r>
        <w:rPr>
          <w:color w:val="auto"/>
          <w:spacing w:val="-6"/>
        </w:rPr>
        <w:tab/>
      </w:r>
      <w:r w:rsidR="00E36AC4" w:rsidRPr="009223B7">
        <w:rPr>
          <w:color w:val="auto"/>
          <w:spacing w:val="-6"/>
        </w:rPr>
        <w:t>V případě, kdy tato smlouva odkazuje na výše sankce, smluvní pokuty a náhrady škody z ceny</w:t>
      </w:r>
      <w:r w:rsidR="00E36AC4" w:rsidRPr="009223B7">
        <w:rPr>
          <w:color w:val="auto"/>
        </w:rPr>
        <w:t xml:space="preserve"> </w:t>
      </w:r>
      <w:r w:rsidR="00805413">
        <w:rPr>
          <w:color w:val="auto"/>
        </w:rPr>
        <w:t xml:space="preserve">za </w:t>
      </w:r>
      <w:r w:rsidR="00E36AC4" w:rsidRPr="009223B7">
        <w:rPr>
          <w:color w:val="auto"/>
        </w:rPr>
        <w:t>díl</w:t>
      </w:r>
      <w:r w:rsidR="00805413">
        <w:rPr>
          <w:color w:val="auto"/>
        </w:rPr>
        <w:t>o</w:t>
      </w:r>
      <w:r w:rsidR="00E36AC4" w:rsidRPr="009223B7">
        <w:rPr>
          <w:color w:val="auto"/>
        </w:rPr>
        <w:t xml:space="preserve"> sjednané touto smlouvou, má se za to, že sjednanou cenou je cena bez DPH.</w:t>
      </w:r>
    </w:p>
    <w:p w14:paraId="37868309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3E5DB79A" w14:textId="77777777" w:rsidR="00E36AC4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9.11.</w:t>
      </w:r>
      <w:r>
        <w:rPr>
          <w:color w:val="auto"/>
        </w:rPr>
        <w:tab/>
      </w:r>
      <w:r w:rsidR="00E36AC4"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="00E36AC4" w:rsidRPr="009223B7">
        <w:rPr>
          <w:color w:val="auto"/>
        </w:rPr>
        <w:t xml:space="preserve"> smlouvy.  </w:t>
      </w:r>
    </w:p>
    <w:p w14:paraId="2C5965CA" w14:textId="77777777" w:rsidR="00A308C7" w:rsidRPr="009223B7" w:rsidRDefault="00A308C7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A2BDDC" w14:textId="77777777" w:rsidR="00C4146A" w:rsidRDefault="00C4146A" w:rsidP="008323B7">
      <w:pPr>
        <w:tabs>
          <w:tab w:val="left" w:pos="6946"/>
        </w:tabs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0A5AAC11" w14:textId="77777777" w:rsid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10.1.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díla odstranění překážek bránících dokončení díla,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5387C77D" w14:textId="77777777" w:rsidR="0093148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1AFCF2E9" w14:textId="77777777" w:rsidR="00170371" w:rsidRP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10.2.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C4146A" w:rsidRPr="0093148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C4146A" w:rsidRPr="0093148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931486">
        <w:rPr>
          <w:rFonts w:ascii="Arial" w:eastAsia="MS Mincho" w:hAnsi="Arial" w:cs="Arial"/>
          <w:sz w:val="22"/>
        </w:rPr>
        <w:t xml:space="preserve">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170371" w:rsidRPr="0093148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931486">
        <w:rPr>
          <w:rFonts w:ascii="Arial" w:eastAsia="MS Mincho" w:hAnsi="Arial" w:cs="Arial"/>
          <w:sz w:val="22"/>
        </w:rPr>
        <w:t>,</w:t>
      </w:r>
      <w:r w:rsidR="00170371" w:rsidRPr="00931486">
        <w:rPr>
          <w:rFonts w:ascii="Arial" w:eastAsia="MS Mincho" w:hAnsi="Arial" w:cs="Arial"/>
          <w:sz w:val="22"/>
        </w:rPr>
        <w:t xml:space="preserve"> že jimi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931486">
        <w:rPr>
          <w:rFonts w:ascii="Arial" w:eastAsia="MS Mincho" w:hAnsi="Arial" w:cs="Arial"/>
          <w:sz w:val="22"/>
        </w:rPr>
        <w:t xml:space="preserve">lnění, ke kterému se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14:paraId="74FF88B7" w14:textId="77777777" w:rsidR="00C4146A" w:rsidRDefault="00C4146A" w:rsidP="008323B7">
      <w:pPr>
        <w:tabs>
          <w:tab w:val="left" w:pos="6946"/>
        </w:tabs>
        <w:jc w:val="both"/>
        <w:rPr>
          <w:rFonts w:ascii="Arial" w:eastAsia="MS Mincho" w:hAnsi="Arial" w:cs="Arial"/>
          <w:sz w:val="22"/>
        </w:rPr>
      </w:pPr>
    </w:p>
    <w:p w14:paraId="0A2CDDE7" w14:textId="77777777" w:rsidR="00D45168" w:rsidRPr="001C664A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14:paraId="76499F7C" w14:textId="77777777" w:rsidR="00C4146A" w:rsidRDefault="00C4146A" w:rsidP="008323B7">
      <w:pPr>
        <w:spacing w:before="12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01785D93" w14:textId="77777777"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01AA77E5" w14:textId="77777777" w:rsidR="000E058E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C6351C" w14:textId="77777777" w:rsidR="000E058E" w:rsidRDefault="004B3CC3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Objednatel</w:t>
      </w:r>
      <w:r w:rsidR="00C4146A" w:rsidRPr="000E058E">
        <w:rPr>
          <w:color w:val="auto"/>
        </w:rPr>
        <w:t xml:space="preserve"> je oprávněn od smlouvy odstoupit, jestliže v průběhu plnění </w:t>
      </w:r>
      <w:r w:rsidR="0005027B">
        <w:rPr>
          <w:color w:val="auto"/>
        </w:rPr>
        <w:t>díla</w:t>
      </w:r>
      <w:r w:rsidR="00C4146A" w:rsidRPr="000E058E">
        <w:rPr>
          <w:color w:val="auto"/>
        </w:rPr>
        <w:t xml:space="preserve"> dochází k prodlení </w:t>
      </w:r>
      <w:r w:rsidRPr="000E058E">
        <w:rPr>
          <w:color w:val="auto"/>
        </w:rPr>
        <w:t>Zhotovitele</w:t>
      </w:r>
      <w:r w:rsidR="00C4146A" w:rsidRPr="000E058E">
        <w:rPr>
          <w:color w:val="auto"/>
        </w:rPr>
        <w:t xml:space="preserve"> oproti sjednanému termínu o více než 30 kalendářních dnů. Škodu, která </w:t>
      </w:r>
      <w:r w:rsidRPr="000E058E">
        <w:rPr>
          <w:color w:val="auto"/>
        </w:rPr>
        <w:t>Objednateli</w:t>
      </w:r>
      <w:r w:rsidR="00C4146A" w:rsidRPr="000E058E">
        <w:rPr>
          <w:color w:val="auto"/>
        </w:rPr>
        <w:t xml:space="preserve"> z těchto důvodů </w:t>
      </w:r>
      <w:r w:rsidR="00ED2DA7" w:rsidRPr="000E058E">
        <w:rPr>
          <w:color w:val="auto"/>
        </w:rPr>
        <w:t>vznikne, je</w:t>
      </w:r>
      <w:r w:rsidR="00C4146A" w:rsidRPr="000E058E">
        <w:rPr>
          <w:color w:val="auto"/>
        </w:rPr>
        <w:t xml:space="preserve"> </w:t>
      </w:r>
      <w:r w:rsidRPr="000E058E">
        <w:rPr>
          <w:color w:val="auto"/>
        </w:rPr>
        <w:t>Zhotovitel</w:t>
      </w:r>
      <w:r w:rsidR="00C4146A" w:rsidRPr="000E058E">
        <w:rPr>
          <w:color w:val="auto"/>
        </w:rPr>
        <w:t xml:space="preserve"> povinen uhradit.</w:t>
      </w:r>
    </w:p>
    <w:p w14:paraId="65F01286" w14:textId="77777777" w:rsidR="009C6C78" w:rsidRDefault="009C6C78" w:rsidP="009C6C78">
      <w:pPr>
        <w:pStyle w:val="Odstavecseseznamem"/>
      </w:pPr>
    </w:p>
    <w:p w14:paraId="46039BB5" w14:textId="77777777" w:rsidR="009C6C78" w:rsidRPr="008977C4" w:rsidRDefault="009C6C78" w:rsidP="009C6C78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Každá ze smluvních stran je oprávněna píse</w:t>
      </w:r>
      <w:r>
        <w:rPr>
          <w:color w:val="auto"/>
        </w:rPr>
        <w:t>mně odstoupit od smlouvy, pokud:</w:t>
      </w:r>
    </w:p>
    <w:p w14:paraId="1379473F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 úpadku</w:t>
      </w:r>
      <w:r>
        <w:rPr>
          <w:color w:val="auto"/>
        </w:rPr>
        <w:t>,</w:t>
      </w:r>
    </w:p>
    <w:p w14:paraId="2EAF0338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insolvenční návrh byl zamítnut proto, že majetek nepostačuje k úhradě nákladů  insolvenčního řízení,</w:t>
      </w:r>
    </w:p>
    <w:p w14:paraId="0B1B5230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byl konkurs zrušen proto, že majetek byl zcela nepostačující nebo zavedena nucená správa podle zvláštních právních předpisů</w:t>
      </w:r>
      <w:r>
        <w:rPr>
          <w:color w:val="auto"/>
        </w:rPr>
        <w:t>,</w:t>
      </w:r>
    </w:p>
    <w:p w14:paraId="322CC2EC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vstoupí do likvidace</w:t>
      </w:r>
      <w:r>
        <w:rPr>
          <w:color w:val="auto"/>
        </w:rPr>
        <w:t>.</w:t>
      </w:r>
    </w:p>
    <w:p w14:paraId="7A3E9625" w14:textId="77777777" w:rsidR="00953939" w:rsidRPr="001C664A" w:rsidRDefault="00953939" w:rsidP="00953939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4E131568" w14:textId="77777777" w:rsidR="00953939" w:rsidRPr="001C664A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>
        <w:rPr>
          <w:color w:val="auto"/>
        </w:rPr>
        <w:t>11.</w:t>
      </w:r>
      <w:r w:rsidR="00154448">
        <w:rPr>
          <w:color w:val="auto"/>
        </w:rPr>
        <w:t>3</w:t>
      </w:r>
      <w:r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4D291C4F" w14:textId="77777777" w:rsidR="00953939" w:rsidRPr="001C664A" w:rsidRDefault="00953939" w:rsidP="00953939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2FE142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70E183A8" w14:textId="77777777" w:rsidR="00953939" w:rsidRDefault="00953939" w:rsidP="00953939">
      <w:pPr>
        <w:pStyle w:val="Odstavecseseznamem"/>
      </w:pPr>
    </w:p>
    <w:p w14:paraId="1684A657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>
        <w:rPr>
          <w:color w:val="auto"/>
        </w:rPr>
        <w:t xml:space="preserve">dle odst.  11.1., 11.2., 11.3. a 11.5.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3A04A6">
        <w:rPr>
          <w:color w:val="auto"/>
        </w:rPr>
        <w:t>za d</w:t>
      </w:r>
      <w:r w:rsidRPr="00AF2F0E">
        <w:rPr>
          <w:color w:val="auto"/>
        </w:rPr>
        <w:t>íl</w:t>
      </w:r>
      <w:r w:rsidR="003A04A6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E33981">
        <w:rPr>
          <w:color w:val="auto"/>
        </w:rPr>
        <w:t>přenést na 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79EE1711" w14:textId="77777777" w:rsidR="00154448" w:rsidRDefault="00154448" w:rsidP="00154448">
      <w:pPr>
        <w:pStyle w:val="Odstavecseseznamem"/>
      </w:pPr>
    </w:p>
    <w:p w14:paraId="3DF7E19C" w14:textId="77777777" w:rsidR="00154448" w:rsidRPr="009C6C78" w:rsidRDefault="00154448" w:rsidP="00154448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C6C78">
        <w:rPr>
          <w:color w:val="auto"/>
          <w:spacing w:val="2"/>
        </w:rPr>
        <w:t>Bude-li Zhotovitel nucen z důvodů na straně Objednatele přerušit práce na dobu delší jak</w:t>
      </w:r>
      <w:r w:rsidRPr="009C6C78">
        <w:rPr>
          <w:color w:val="auto"/>
        </w:rPr>
        <w:t xml:space="preserve"> šest měsíců, může od smlouvy odstoupit, nebude-li dohodnuto jinak.</w:t>
      </w:r>
    </w:p>
    <w:p w14:paraId="6996F004" w14:textId="77777777" w:rsidR="00953939" w:rsidRDefault="00953939" w:rsidP="0095393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E82BB31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58543CA9" w14:textId="77777777" w:rsidR="00953939" w:rsidRDefault="00953939" w:rsidP="00953939">
      <w:pPr>
        <w:pStyle w:val="Odstavecseseznamem"/>
      </w:pPr>
    </w:p>
    <w:p w14:paraId="32A814E2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E33981">
        <w:rPr>
          <w:color w:val="auto"/>
        </w:rPr>
        <w:t xml:space="preserve">poskytnout nebo dát k dispozici rozpracovanou </w:t>
      </w:r>
      <w:r w:rsidR="00271F40">
        <w:rPr>
          <w:color w:val="auto"/>
        </w:rPr>
        <w:t>studi</w:t>
      </w:r>
      <w:r w:rsidRPr="00E33981">
        <w:rPr>
          <w:color w:val="auto"/>
        </w:rPr>
        <w:t>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</w:t>
      </w:r>
      <w:r w:rsidR="0005027B">
        <w:rPr>
          <w:color w:val="auto"/>
        </w:rPr>
        <w:t>díla</w:t>
      </w:r>
      <w:r w:rsidRPr="001C664A">
        <w:rPr>
          <w:color w:val="auto"/>
        </w:rPr>
        <w:t>.</w:t>
      </w:r>
    </w:p>
    <w:p w14:paraId="7535F4BF" w14:textId="77777777" w:rsidR="00953939" w:rsidRDefault="00953939" w:rsidP="00953939">
      <w:pPr>
        <w:pStyle w:val="Odstavecseseznamem"/>
      </w:pPr>
    </w:p>
    <w:p w14:paraId="31FB2AA4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0B9F94BF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41A1B96" w14:textId="77777777" w:rsidR="00953939" w:rsidRPr="007E469C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3A04A6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3A04A6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78A105CE" w14:textId="77777777" w:rsidR="00953939" w:rsidRPr="001C664A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468B881" w14:textId="77777777" w:rsidR="00953939" w:rsidRPr="001C664A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507B12B1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C88E45F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4AADE2B5" w14:textId="77777777" w:rsidR="00953939" w:rsidRDefault="00953939" w:rsidP="0095393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BDF1D90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097DCEB2" w14:textId="77777777" w:rsidR="008323B7" w:rsidRDefault="008323B7" w:rsidP="008323B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A6F2AAD" w14:textId="77777777" w:rsidR="00C4146A" w:rsidRDefault="00C4146A" w:rsidP="008323B7">
      <w:pPr>
        <w:tabs>
          <w:tab w:val="left" w:pos="6946"/>
        </w:tabs>
        <w:spacing w:before="12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10947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55C50889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lastRenderedPageBreak/>
        <w:t>Zhotovitel</w:t>
      </w:r>
      <w:r w:rsidR="007865CF" w:rsidRPr="00AA4337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14:paraId="02E559DF" w14:textId="77777777" w:rsidR="00910947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3B57B48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rFonts w:eastAsia="MS Mincho"/>
          <w:color w:val="auto"/>
          <w:spacing w:val="-6"/>
        </w:rPr>
        <w:t>Zhotovitel</w:t>
      </w:r>
      <w:r w:rsidR="00C4146A" w:rsidRPr="00910947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910947">
        <w:rPr>
          <w:rFonts w:eastAsia="MS Mincho"/>
          <w:color w:val="auto"/>
        </w:rPr>
        <w:t xml:space="preserve"> </w:t>
      </w:r>
      <w:r w:rsidR="00C4146A" w:rsidRPr="00910947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910947">
        <w:rPr>
          <w:rFonts w:eastAsia="MS Mincho"/>
          <w:color w:val="auto"/>
        </w:rPr>
        <w:t xml:space="preserve"> dílu.</w:t>
      </w:r>
    </w:p>
    <w:p w14:paraId="544746A2" w14:textId="77777777" w:rsidR="00910947" w:rsidRDefault="00910947" w:rsidP="00910947">
      <w:pPr>
        <w:pStyle w:val="Odstavecseseznamem"/>
      </w:pPr>
    </w:p>
    <w:p w14:paraId="4D6D9EA6" w14:textId="77777777" w:rsidR="00910947" w:rsidRDefault="00CD4AAF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14:paraId="016C326E" w14:textId="77777777" w:rsidR="00910947" w:rsidRDefault="00910947" w:rsidP="00910947">
      <w:pPr>
        <w:pStyle w:val="Odstavecseseznamem"/>
      </w:pPr>
    </w:p>
    <w:p w14:paraId="2ED75D8F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C4146A" w:rsidRPr="00910947">
        <w:rPr>
          <w:color w:val="auto"/>
        </w:rPr>
        <w:t xml:space="preserve"> není oprávněn bez souhlasu </w:t>
      </w:r>
      <w:r w:rsidRPr="00910947">
        <w:rPr>
          <w:color w:val="auto"/>
        </w:rPr>
        <w:t>Objednatele</w:t>
      </w:r>
      <w:r w:rsidR="00C4146A" w:rsidRPr="00910947">
        <w:rPr>
          <w:color w:val="auto"/>
        </w:rPr>
        <w:t xml:space="preserve"> postoupit práva a povinnosti vyplývající z této smlouvy třetí osobě.</w:t>
      </w:r>
    </w:p>
    <w:p w14:paraId="172D0840" w14:textId="77777777" w:rsidR="00910947" w:rsidRDefault="00910947" w:rsidP="00910947">
      <w:pPr>
        <w:pStyle w:val="Odstavecseseznamem"/>
      </w:pPr>
    </w:p>
    <w:p w14:paraId="35A2414D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7865CF" w:rsidRPr="00910947">
        <w:rPr>
          <w:color w:val="auto"/>
        </w:rPr>
        <w:t xml:space="preserve"> není oprávněn při plnění této smlouvy využívat jiné </w:t>
      </w:r>
      <w:r w:rsidR="00E65651" w:rsidRPr="00910947">
        <w:rPr>
          <w:color w:val="auto"/>
        </w:rPr>
        <w:t>pod</w:t>
      </w:r>
      <w:r w:rsidR="007865CF" w:rsidRPr="00910947">
        <w:rPr>
          <w:color w:val="auto"/>
        </w:rPr>
        <w:t xml:space="preserve">dodavatele, než byli uvedeni v nabídce </w:t>
      </w:r>
      <w:r w:rsidR="00E65651" w:rsidRPr="00910947">
        <w:rPr>
          <w:color w:val="auto"/>
        </w:rPr>
        <w:t>Zhotovitele podané do Řízení</w:t>
      </w:r>
      <w:r w:rsidR="00B11CA6" w:rsidRPr="00910947">
        <w:rPr>
          <w:color w:val="auto"/>
        </w:rPr>
        <w:t xml:space="preserve"> veřejné zakázky. Změna pod</w:t>
      </w:r>
      <w:r w:rsidR="007865CF" w:rsidRPr="00910947">
        <w:rPr>
          <w:color w:val="auto"/>
        </w:rPr>
        <w:t xml:space="preserve">dodavatelů uvedených v nabídce, musí být předem písemně odsouhlasena </w:t>
      </w:r>
      <w:r w:rsidRPr="00910947">
        <w:rPr>
          <w:color w:val="auto"/>
        </w:rPr>
        <w:t>Objednatelem</w:t>
      </w:r>
      <w:r w:rsidR="007865CF" w:rsidRPr="00910947">
        <w:rPr>
          <w:color w:val="auto"/>
        </w:rPr>
        <w:t>. Vešker</w:t>
      </w:r>
      <w:r w:rsidR="00B11CA6" w:rsidRPr="00910947">
        <w:rPr>
          <w:color w:val="auto"/>
        </w:rPr>
        <w:t>é náklady spojené se změnami pod</w:t>
      </w:r>
      <w:r w:rsidR="007865CF" w:rsidRPr="00910947">
        <w:rPr>
          <w:color w:val="auto"/>
        </w:rPr>
        <w:t xml:space="preserve">dodavatelů nese </w:t>
      </w:r>
      <w:r w:rsidRPr="00910947">
        <w:rPr>
          <w:color w:val="auto"/>
        </w:rPr>
        <w:t>Zhotovitel</w:t>
      </w:r>
      <w:r w:rsidR="00B11CA6" w:rsidRPr="00910947">
        <w:rPr>
          <w:color w:val="auto"/>
        </w:rPr>
        <w:t>. V případě změny pod</w:t>
      </w:r>
      <w:r w:rsidR="007865CF" w:rsidRPr="00910947">
        <w:rPr>
          <w:color w:val="auto"/>
        </w:rPr>
        <w:t xml:space="preserve">dodavatele provedené </w:t>
      </w:r>
      <w:r w:rsidRPr="00910947">
        <w:rPr>
          <w:color w:val="auto"/>
        </w:rPr>
        <w:t>Zhotovitelem</w:t>
      </w:r>
      <w:r w:rsidR="007865CF" w:rsidRPr="00910947">
        <w:rPr>
          <w:color w:val="auto"/>
        </w:rPr>
        <w:t xml:space="preserve"> bez souhlasu </w:t>
      </w:r>
      <w:r w:rsidRPr="00910947">
        <w:rPr>
          <w:color w:val="auto"/>
        </w:rPr>
        <w:t>Objednatele</w:t>
      </w:r>
      <w:r w:rsidR="007865CF" w:rsidRPr="00910947">
        <w:rPr>
          <w:color w:val="auto"/>
        </w:rPr>
        <w:t xml:space="preserve"> je </w:t>
      </w:r>
      <w:r w:rsidRPr="00910947">
        <w:rPr>
          <w:color w:val="auto"/>
        </w:rPr>
        <w:t>Objednatel</w:t>
      </w:r>
      <w:r w:rsidR="007865CF" w:rsidRPr="00910947">
        <w:rPr>
          <w:color w:val="auto"/>
        </w:rPr>
        <w:t xml:space="preserve"> oprávněn upl</w:t>
      </w:r>
      <w:r w:rsidR="00A16CD7">
        <w:rPr>
          <w:color w:val="auto"/>
        </w:rPr>
        <w:t>atnit smluvní pokutu dle odst. 9</w:t>
      </w:r>
      <w:r w:rsidR="007865CF" w:rsidRPr="00910947">
        <w:rPr>
          <w:color w:val="auto"/>
        </w:rPr>
        <w:t>.3</w:t>
      </w:r>
      <w:r w:rsidR="00E65651" w:rsidRPr="00910947">
        <w:rPr>
          <w:color w:val="auto"/>
        </w:rPr>
        <w:t>.</w:t>
      </w:r>
      <w:r w:rsidR="007865CF" w:rsidRPr="00910947">
        <w:rPr>
          <w:color w:val="auto"/>
        </w:rPr>
        <w:t>,</w:t>
      </w:r>
      <w:r w:rsidR="00805413">
        <w:rPr>
          <w:color w:val="auto"/>
        </w:rPr>
        <w:t xml:space="preserve"> </w:t>
      </w:r>
      <w:r w:rsidR="00B11CA6" w:rsidRPr="00910947">
        <w:rPr>
          <w:color w:val="auto"/>
        </w:rPr>
        <w:t>případně odstoupit od smlouvy.</w:t>
      </w:r>
    </w:p>
    <w:p w14:paraId="2CAFF217" w14:textId="77777777" w:rsidR="00910947" w:rsidRDefault="00910947" w:rsidP="00910947">
      <w:pPr>
        <w:pStyle w:val="Odstavecseseznamem"/>
      </w:pPr>
    </w:p>
    <w:p w14:paraId="74E726AE" w14:textId="77777777" w:rsidR="00910947" w:rsidRDefault="00BC314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 odpovídá za plnění p</w:t>
      </w:r>
      <w:r w:rsidR="00FB5F80" w:rsidRPr="00910947">
        <w:rPr>
          <w:color w:val="auto"/>
        </w:rPr>
        <w:t>oddodavatel</w:t>
      </w:r>
      <w:r w:rsidRPr="00910947">
        <w:rPr>
          <w:color w:val="auto"/>
        </w:rPr>
        <w:t>e</w:t>
      </w:r>
      <w:r w:rsidR="00FB5F80" w:rsidRPr="00910947">
        <w:rPr>
          <w:color w:val="auto"/>
        </w:rPr>
        <w:t xml:space="preserve"> tak, jako by plnil sám.</w:t>
      </w:r>
    </w:p>
    <w:p w14:paraId="62C3E89B" w14:textId="77777777" w:rsidR="00910947" w:rsidRDefault="00910947" w:rsidP="00910947">
      <w:pPr>
        <w:pStyle w:val="Odstavecseseznamem"/>
      </w:pPr>
    </w:p>
    <w:p w14:paraId="10BF64D8" w14:textId="77777777" w:rsidR="00910947" w:rsidRDefault="00FB5F80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prohlašuje a zavazuje se, že jako ručitel uspokojí za jakéhokoliv </w:t>
      </w:r>
      <w:r w:rsidR="00BC3143" w:rsidRPr="00910947">
        <w:rPr>
          <w:color w:val="auto"/>
        </w:rPr>
        <w:t>p</w:t>
      </w:r>
      <w:r w:rsidRPr="00910947">
        <w:rPr>
          <w:color w:val="auto"/>
        </w:rPr>
        <w:t xml:space="preserve">oddodavatele </w:t>
      </w:r>
      <w:r w:rsidRPr="00910947">
        <w:rPr>
          <w:color w:val="auto"/>
          <w:spacing w:val="-4"/>
        </w:rPr>
        <w:t xml:space="preserve">jeho povinnost nahradit újmu způsobenou </w:t>
      </w:r>
      <w:r w:rsidR="00BC3143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oddodavatelem Objednateli při plnění nebo v souvislosti</w:t>
      </w:r>
      <w:r w:rsidRPr="00910947">
        <w:rPr>
          <w:color w:val="auto"/>
        </w:rPr>
        <w:t xml:space="preserve"> </w:t>
      </w:r>
      <w:r w:rsidRPr="00910947">
        <w:rPr>
          <w:color w:val="auto"/>
          <w:spacing w:val="-6"/>
        </w:rPr>
        <w:t xml:space="preserve">s plněním povinností ze </w:t>
      </w:r>
      <w:r w:rsidR="003C7971">
        <w:rPr>
          <w:color w:val="auto"/>
          <w:spacing w:val="-6"/>
        </w:rPr>
        <w:t>s</w:t>
      </w:r>
      <w:r w:rsidRPr="00910947">
        <w:rPr>
          <w:color w:val="auto"/>
          <w:spacing w:val="-6"/>
        </w:rPr>
        <w:t xml:space="preserve">mlouvy, jestliže </w:t>
      </w:r>
      <w:r w:rsidR="00BC3143" w:rsidRPr="00910947">
        <w:rPr>
          <w:color w:val="auto"/>
          <w:spacing w:val="-6"/>
        </w:rPr>
        <w:t>p</w:t>
      </w:r>
      <w:r w:rsidRPr="00910947">
        <w:rPr>
          <w:color w:val="auto"/>
          <w:spacing w:val="-6"/>
        </w:rPr>
        <w:t>oddodavatel povinnost k náhradě újmy nesplní. Objednatel</w:t>
      </w:r>
      <w:r w:rsidRPr="00910947">
        <w:rPr>
          <w:color w:val="auto"/>
        </w:rPr>
        <w:t xml:space="preserve"> Zhotovitele jako ručitele dle předchozí věty přijímá.</w:t>
      </w:r>
    </w:p>
    <w:p w14:paraId="198C607A" w14:textId="77777777" w:rsidR="00910947" w:rsidRDefault="00910947" w:rsidP="00910947">
      <w:pPr>
        <w:pStyle w:val="Odstavecseseznamem"/>
      </w:pPr>
    </w:p>
    <w:p w14:paraId="395DF007" w14:textId="77777777" w:rsid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se zavazuje, že </w:t>
      </w:r>
      <w:r w:rsidR="000F3C24" w:rsidRPr="00910947">
        <w:rPr>
          <w:color w:val="auto"/>
        </w:rPr>
        <w:t>p</w:t>
      </w:r>
      <w:r w:rsidRPr="00910947">
        <w:rPr>
          <w:color w:val="auto"/>
        </w:rPr>
        <w:t xml:space="preserve">oddodavatelé, kterými prokazoval splnění kvalifikace v Řízení </w:t>
      </w:r>
      <w:r w:rsidRPr="00910947">
        <w:rPr>
          <w:color w:val="auto"/>
          <w:spacing w:val="-6"/>
        </w:rPr>
        <w:t>veřejné zakázky, se budou podílet na plnění povinností Zhotovitele v rozsahu dle nabídky Zhotovitele</w:t>
      </w:r>
      <w:r w:rsidRPr="00910947">
        <w:rPr>
          <w:color w:val="auto"/>
        </w:rPr>
        <w:t xml:space="preserve"> podané do Řízení veřejné zakázky.</w:t>
      </w:r>
    </w:p>
    <w:p w14:paraId="63CE0FDD" w14:textId="77777777" w:rsidR="00910947" w:rsidRDefault="00910947" w:rsidP="00910947">
      <w:pPr>
        <w:pStyle w:val="Odstavecseseznamem"/>
        <w:rPr>
          <w:spacing w:val="-4"/>
        </w:rPr>
      </w:pPr>
    </w:p>
    <w:p w14:paraId="73436A86" w14:textId="77777777" w:rsidR="005E3FE3" w:rsidRP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oddodavatele,</w:t>
      </w:r>
      <w:r w:rsidRPr="00910947">
        <w:rPr>
          <w:color w:val="auto"/>
        </w:rPr>
        <w:t xml:space="preserve"> a to zejména v případech, kdy:</w:t>
      </w:r>
    </w:p>
    <w:p w14:paraId="7C5A7D54" w14:textId="77777777" w:rsidR="00953BA1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12.9.1.</w:t>
      </w:r>
      <w:r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686FA06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332916B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10947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6019C85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36DE94D3" w14:textId="77777777" w:rsidR="005E3FE3" w:rsidRPr="00F74F1B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14003BE5" w14:textId="77777777" w:rsidR="00910947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806807A" w14:textId="77777777" w:rsid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</w:t>
      </w:r>
      <w:r w:rsidRPr="005E3FE3">
        <w:rPr>
          <w:rFonts w:ascii="Arial" w:hAnsi="Arial" w:cs="Arial"/>
          <w:sz w:val="22"/>
          <w:szCs w:val="22"/>
        </w:rPr>
        <w:lastRenderedPageBreak/>
        <w:t xml:space="preserve">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5C7BC2AD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E85871" w14:textId="77777777" w:rsidR="005E3FE3" w:rsidRP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695A89C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66726666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3D4230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FF4DF4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FF4DF4">
        <w:rPr>
          <w:rFonts w:ascii="Arial" w:hAnsi="Arial" w:cs="Arial"/>
          <w:sz w:val="22"/>
          <w:szCs w:val="22"/>
        </w:rPr>
        <w:t>p</w:t>
      </w:r>
      <w:r w:rsidRPr="00FF4DF4">
        <w:rPr>
          <w:rFonts w:ascii="Arial" w:hAnsi="Arial" w:cs="Arial"/>
          <w:sz w:val="22"/>
          <w:szCs w:val="22"/>
        </w:rPr>
        <w:t>oddodavatel nebude mít stejnou či vyšší kvalifikaci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DCF4F77" w14:textId="77777777" w:rsidR="005E3FE3" w:rsidRPr="00F74F1B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5285E1A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18AEC511" w14:textId="77777777" w:rsidR="00122FAC" w:rsidRPr="001C664A" w:rsidRDefault="00122FAC" w:rsidP="00122FAC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dle § 2</w:t>
      </w:r>
      <w:r>
        <w:rPr>
          <w:color w:val="auto"/>
        </w:rPr>
        <w:t xml:space="preserve"> odst. </w:t>
      </w:r>
      <w:r w:rsidRPr="001C664A">
        <w:rPr>
          <w:color w:val="auto"/>
        </w:rPr>
        <w:t>e) zákona č. 320/2001 Sb.</w:t>
      </w:r>
      <w:r>
        <w:rPr>
          <w:color w:val="auto"/>
        </w:rPr>
        <w:t>,</w:t>
      </w:r>
      <w:r w:rsidRPr="001C664A">
        <w:rPr>
          <w:color w:val="auto"/>
        </w:rPr>
        <w:t xml:space="preserve"> o finanční kontrole</w:t>
      </w:r>
      <w:r>
        <w:rPr>
          <w:color w:val="auto"/>
        </w:rPr>
        <w:t xml:space="preserve"> </w:t>
      </w:r>
      <w:r w:rsidRPr="005D7B8C">
        <w:rPr>
          <w:color w:val="auto"/>
        </w:rPr>
        <w:t>ve veřejné správě a o změně některých zákonů (zákon o finanční kontrole)</w:t>
      </w:r>
      <w:r w:rsidR="003C7971">
        <w:rPr>
          <w:color w:val="auto"/>
        </w:rPr>
        <w:t xml:space="preserve"> ve znění pozdějších předpisů, </w:t>
      </w:r>
      <w:r w:rsidRPr="001C664A">
        <w:rPr>
          <w:color w:val="auto"/>
        </w:rPr>
        <w:t>osobou povinnou</w:t>
      </w:r>
      <w:r>
        <w:rPr>
          <w:color w:val="auto"/>
        </w:rPr>
        <w:t xml:space="preserve"> </w:t>
      </w:r>
      <w:r w:rsidRPr="005D7B8C">
        <w:rPr>
          <w:color w:val="auto"/>
        </w:rPr>
        <w:t>spolupůsobit při výkonu finanční kontroly</w:t>
      </w:r>
      <w:r w:rsidRPr="001C664A">
        <w:rPr>
          <w:color w:val="auto"/>
        </w:rPr>
        <w:t>.</w:t>
      </w:r>
    </w:p>
    <w:p w14:paraId="03CAEACE" w14:textId="77777777" w:rsidR="00C4146A" w:rsidRPr="001C664A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14:paraId="3D44F9F5" w14:textId="781B6CC1" w:rsidR="00C4146A" w:rsidRPr="001C664A" w:rsidRDefault="00CD4AAF" w:rsidP="008323B7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 w:rsidRPr="00FA0CDE">
        <w:rPr>
          <w:rFonts w:eastAsia="MS Mincho"/>
          <w:color w:val="auto"/>
        </w:rPr>
        <w:t>T</w:t>
      </w:r>
      <w:r w:rsidR="00BB688F" w:rsidRPr="00FA0CDE">
        <w:rPr>
          <w:rFonts w:eastAsia="MS Mincho"/>
          <w:color w:val="auto"/>
        </w:rPr>
        <w:t>ento odstavec</w:t>
      </w:r>
      <w:r w:rsidRPr="00FA0CDE">
        <w:rPr>
          <w:rFonts w:eastAsia="MS Mincho"/>
          <w:color w:val="auto"/>
        </w:rPr>
        <w:t xml:space="preserve"> smlouvy se uplatní tehdy, jestliže součástí díla bude nehmotný statek, jenž je </w:t>
      </w:r>
      <w:r w:rsidRPr="00FA0CDE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FA0CDE">
        <w:rPr>
          <w:rFonts w:eastAsia="MS Mincho"/>
          <w:color w:val="auto"/>
          <w:spacing w:val="-2"/>
        </w:rPr>
        <w:t xml:space="preserve"> autorským a o změně některých zákonů </w:t>
      </w:r>
      <w:r w:rsidR="00122FAC" w:rsidRPr="00FA0CDE">
        <w:rPr>
          <w:rFonts w:eastAsia="MS Mincho"/>
          <w:color w:val="auto"/>
          <w:spacing w:val="-2"/>
        </w:rPr>
        <w:t xml:space="preserve">ve znění pozdějších předpisů </w:t>
      </w:r>
      <w:r w:rsidRPr="00FA0CDE">
        <w:rPr>
          <w:rFonts w:eastAsia="MS Mincho"/>
          <w:color w:val="auto"/>
          <w:spacing w:val="-2"/>
        </w:rPr>
        <w:t>(autorský zákon)</w:t>
      </w:r>
      <w:r w:rsidR="00122FAC" w:rsidRPr="00FA0CDE">
        <w:rPr>
          <w:rFonts w:eastAsia="MS Mincho"/>
          <w:color w:val="auto"/>
          <w:spacing w:val="-2"/>
        </w:rPr>
        <w:t>,</w:t>
      </w:r>
      <w:r w:rsidRPr="00FA0CDE">
        <w:rPr>
          <w:rFonts w:eastAsia="MS Mincho"/>
          <w:color w:val="auto"/>
          <w:spacing w:val="-2"/>
        </w:rPr>
        <w:t xml:space="preserve"> (dále jen „nehmotný statek“).</w:t>
      </w:r>
      <w:r w:rsidRPr="00FA0CDE">
        <w:rPr>
          <w:rFonts w:eastAsia="MS Mincho"/>
          <w:color w:val="auto"/>
        </w:rPr>
        <w:t xml:space="preserve"> </w:t>
      </w:r>
      <w:r w:rsidR="004B3CC3" w:rsidRPr="00FA0CDE">
        <w:rPr>
          <w:rFonts w:eastAsia="MS Mincho"/>
          <w:color w:val="auto"/>
        </w:rPr>
        <w:t>Zhotovitel</w:t>
      </w:r>
      <w:r w:rsidR="00C4146A" w:rsidRPr="00FA0CDE">
        <w:rPr>
          <w:rFonts w:eastAsia="MS Mincho"/>
          <w:color w:val="auto"/>
        </w:rPr>
        <w:t xml:space="preserve"> udílí </w:t>
      </w:r>
      <w:r w:rsidR="004B3CC3" w:rsidRPr="00FA0CDE">
        <w:rPr>
          <w:rFonts w:eastAsia="MS Mincho"/>
          <w:color w:val="auto"/>
        </w:rPr>
        <w:t>Objednateli</w:t>
      </w:r>
      <w:r w:rsidR="00C4146A" w:rsidRPr="00FA0CDE">
        <w:rPr>
          <w:rFonts w:eastAsia="MS Mincho"/>
          <w:color w:val="auto"/>
        </w:rPr>
        <w:t xml:space="preserve"> nevýhradní licenci k užití nehmotného </w:t>
      </w:r>
      <w:r w:rsidR="00C4146A" w:rsidRPr="001C664A">
        <w:rPr>
          <w:rFonts w:eastAsia="MS Mincho"/>
          <w:color w:val="auto"/>
        </w:rPr>
        <w:t xml:space="preserve">statku na dobu neurčitou. </w:t>
      </w:r>
      <w:r w:rsidR="004B3CC3">
        <w:rPr>
          <w:rFonts w:eastAsia="MS Mincho"/>
          <w:color w:val="auto"/>
        </w:rPr>
        <w:t>Objednatel</w:t>
      </w:r>
      <w:r w:rsidR="00C4146A" w:rsidRPr="001C664A">
        <w:rPr>
          <w:rFonts w:eastAsia="MS Mincho"/>
          <w:color w:val="auto"/>
        </w:rPr>
        <w:t xml:space="preserve"> je </w:t>
      </w:r>
      <w:r w:rsidR="00C4146A" w:rsidRPr="000D469B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1C664A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není oprávněn požadovat jakoukoli další platbu za užívání díla.</w:t>
      </w:r>
    </w:p>
    <w:p w14:paraId="1A360E8A" w14:textId="77777777" w:rsidR="0059681C" w:rsidRDefault="0059681C" w:rsidP="008323B7">
      <w:pPr>
        <w:tabs>
          <w:tab w:val="left" w:pos="6946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6D87224" w14:textId="77777777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3D4230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589F96C9" w14:textId="77777777" w:rsidR="00B54DE3" w:rsidRPr="00FC1FF6" w:rsidRDefault="004B3CC3" w:rsidP="0065162F">
      <w:pPr>
        <w:pStyle w:val="KRUTEXTODSTAVCE"/>
      </w:pPr>
      <w:r w:rsidRPr="007D6628">
        <w:t>Zhotovitel</w:t>
      </w:r>
      <w:r w:rsidR="003E1276" w:rsidRPr="007D6628">
        <w:t xml:space="preserve"> </w:t>
      </w:r>
      <w:r w:rsidR="002C1277" w:rsidRPr="007D6628">
        <w:t xml:space="preserve">prohlašuje, že se před uzavřením smlouvy nedopustil v souvislosti se zadávacím </w:t>
      </w:r>
      <w:r w:rsidR="002C1277" w:rsidRPr="00A50A83">
        <w:t>řízením sám nebo prostřednictvím jiné osoby žádného jednání, jež by odporovalo zákon</w:t>
      </w:r>
      <w:r w:rsidR="00CB0710" w:rsidRPr="00A50A83">
        <w:t>ům</w:t>
      </w:r>
      <w:r w:rsidR="002C1277" w:rsidRPr="007D6628">
        <w:t xml:space="preserve"> nebo dobrým mravům nebo by zákon</w:t>
      </w:r>
      <w:r w:rsidR="00CB0710" w:rsidRPr="007D6628">
        <w:t>y</w:t>
      </w:r>
      <w:r w:rsidR="002C1277" w:rsidRPr="007D6628">
        <w:t xml:space="preserve"> obcházelo, zejména že nenabízel žádné výhody osobám podílejícím se na zadání veřejné zakázky, na kterou s ním </w:t>
      </w:r>
      <w:r w:rsidR="00AC3996" w:rsidRPr="007D6628">
        <w:t>Objedn</w:t>
      </w:r>
      <w:r w:rsidR="002C1277" w:rsidRPr="007D6628">
        <w:t xml:space="preserve">atel uzavřel smlouvu, a že se zejména ve vztahu k ostatním </w:t>
      </w:r>
      <w:r w:rsidR="003D3BFE" w:rsidRPr="007D6628">
        <w:t>účastníkům Řízení veřejné zakázky</w:t>
      </w:r>
      <w:r w:rsidR="002C1277" w:rsidRPr="007D6628">
        <w:t xml:space="preserve"> nedopustil žádného jednání narušujícího hospodářskou soutěž.</w:t>
      </w:r>
    </w:p>
    <w:p w14:paraId="7D687056" w14:textId="77777777" w:rsidR="00B54DE3" w:rsidRPr="00FC1FF6" w:rsidRDefault="00B54DE3" w:rsidP="0065162F">
      <w:pPr>
        <w:pStyle w:val="KRUTEXTODSTAVCE"/>
        <w:numPr>
          <w:ilvl w:val="0"/>
          <w:numId w:val="0"/>
        </w:numPr>
      </w:pPr>
    </w:p>
    <w:p w14:paraId="2AAA92D9" w14:textId="77777777" w:rsidR="003D4230" w:rsidRPr="00841B78" w:rsidRDefault="00C4146A" w:rsidP="0065162F">
      <w:pPr>
        <w:pStyle w:val="KRUTEXTODSTAVCE"/>
      </w:pPr>
      <w:r w:rsidRPr="00B84A63">
        <w:rPr>
          <w:rFonts w:eastAsia="MS Mincho"/>
        </w:rPr>
        <w:t xml:space="preserve">Tuto smlouvu lze měnit pouze </w:t>
      </w:r>
      <w:r w:rsidRPr="00B84A63">
        <w:t>formou písemných, číslovaných dodatků podepsaných oprávněnými zástupci obou smluvních stran</w:t>
      </w:r>
      <w:r w:rsidR="00535D83" w:rsidRPr="00841B78">
        <w:rPr>
          <w:rFonts w:eastAsia="MS Mincho"/>
        </w:rPr>
        <w:t>.</w:t>
      </w:r>
    </w:p>
    <w:p w14:paraId="6CD04F31" w14:textId="77777777" w:rsidR="003D4230" w:rsidRPr="00841B78" w:rsidRDefault="003D4230" w:rsidP="0065162F">
      <w:pPr>
        <w:pStyle w:val="KRUTEXTODSTAVCE"/>
        <w:numPr>
          <w:ilvl w:val="0"/>
          <w:numId w:val="0"/>
        </w:numPr>
      </w:pPr>
    </w:p>
    <w:p w14:paraId="0E7B0C21" w14:textId="77777777" w:rsidR="003D4230" w:rsidRPr="006D0326" w:rsidRDefault="004B3CC3" w:rsidP="0065162F">
      <w:pPr>
        <w:pStyle w:val="KRUTEXTODSTAVCE"/>
      </w:pPr>
      <w:r w:rsidRPr="008D00E5">
        <w:rPr>
          <w:rFonts w:eastAsia="MS Mincho"/>
        </w:rPr>
        <w:t>Objednatel</w:t>
      </w:r>
      <w:r w:rsidR="00C4146A" w:rsidRPr="008D00E5">
        <w:rPr>
          <w:rFonts w:eastAsia="MS Mincho"/>
        </w:rPr>
        <w:t xml:space="preserve"> má povinnost v průběhu své činnosti upozorňovat </w:t>
      </w:r>
      <w:r w:rsidRPr="008D00E5">
        <w:rPr>
          <w:rFonts w:eastAsia="MS Mincho"/>
        </w:rPr>
        <w:t>Zhotovitele</w:t>
      </w:r>
      <w:r w:rsidR="00C4146A" w:rsidRPr="008D00E5">
        <w:rPr>
          <w:rFonts w:eastAsia="MS Mincho"/>
        </w:rPr>
        <w:t xml:space="preserve"> na závažné okolnosti, mající vliv na plnění té</w:t>
      </w:r>
      <w:r w:rsidR="00C4146A" w:rsidRPr="006D0326">
        <w:rPr>
          <w:rFonts w:eastAsia="MS Mincho"/>
        </w:rPr>
        <w:t>to smlouvy, které zjistí při své činnosti a má právo dávat návrhy na úpravu smlouvy formou písemných dodatků.</w:t>
      </w:r>
    </w:p>
    <w:p w14:paraId="218D153F" w14:textId="77777777" w:rsidR="003D4230" w:rsidRPr="006D0326" w:rsidRDefault="003D4230" w:rsidP="0065162F">
      <w:pPr>
        <w:pStyle w:val="KRUTEXTODSTAVCE"/>
        <w:numPr>
          <w:ilvl w:val="0"/>
          <w:numId w:val="0"/>
        </w:numPr>
        <w:rPr>
          <w:rFonts w:eastAsia="MS Mincho"/>
        </w:rPr>
      </w:pPr>
    </w:p>
    <w:p w14:paraId="3C74E1C3" w14:textId="77777777" w:rsidR="003D4230" w:rsidRPr="006D0326" w:rsidRDefault="00C4146A" w:rsidP="0065162F">
      <w:pPr>
        <w:pStyle w:val="KRUTEXTODSTAVCE"/>
      </w:pPr>
      <w:r w:rsidRPr="006D0326">
        <w:rPr>
          <w:rFonts w:eastAsia="MS Mincho"/>
        </w:rPr>
        <w:t>Smluvní strany se dohodly, že případné spory vzniklé ze závazků sjednaných touto smlouvou budou řešit především vzájemnou dohodou.</w:t>
      </w:r>
    </w:p>
    <w:p w14:paraId="6B05C171" w14:textId="77777777" w:rsidR="003D4230" w:rsidRPr="006D0326" w:rsidRDefault="003D4230" w:rsidP="0065162F">
      <w:pPr>
        <w:pStyle w:val="KRUTEXTODSTAVCE"/>
        <w:numPr>
          <w:ilvl w:val="0"/>
          <w:numId w:val="0"/>
        </w:numPr>
      </w:pPr>
    </w:p>
    <w:p w14:paraId="56DAF074" w14:textId="77777777" w:rsidR="003D4230" w:rsidRPr="000D4B99" w:rsidRDefault="007D7B34" w:rsidP="0065162F">
      <w:pPr>
        <w:pStyle w:val="KRUTEXTODSTAVCE"/>
      </w:pPr>
      <w:r w:rsidRPr="006D0326">
        <w:t>Smluvní stran</w:t>
      </w:r>
      <w:r w:rsidRPr="000D4B99">
        <w:t>y prohlašují, že tato smlouva neobsahuje žádné údaje, které by byly smluvními stranami považovány za obchodní tajemství, stejně tak jako údaje, jejichž zveřejnění by bránily jiné právní předpisy.</w:t>
      </w:r>
    </w:p>
    <w:p w14:paraId="28477B44" w14:textId="77777777" w:rsidR="00CB0710" w:rsidRPr="00A50A83" w:rsidRDefault="00CB0710" w:rsidP="0065162F">
      <w:pPr>
        <w:pStyle w:val="KRUTEXTODSTAVCE"/>
        <w:numPr>
          <w:ilvl w:val="0"/>
          <w:numId w:val="0"/>
        </w:numPr>
      </w:pPr>
    </w:p>
    <w:p w14:paraId="5950B379" w14:textId="77777777" w:rsidR="003D4230" w:rsidRPr="00A50A83" w:rsidRDefault="007D7B34" w:rsidP="0065162F">
      <w:pPr>
        <w:pStyle w:val="KRUTEXTODSTAVCE"/>
      </w:pPr>
      <w:r w:rsidRPr="00A50A83">
        <w:rPr>
          <w:rFonts w:eastAsia="MS Mincho"/>
        </w:rPr>
        <w:t>Tato smlouva se vyhotovuje v pěti stejnopisech, z nichž každý je s platností originálu. Objednatel obdrží po oboustranném podpisu tři stejnopisy, Zhotovitel</w:t>
      </w:r>
      <w:r w:rsidR="009028FD" w:rsidRPr="00A50A83">
        <w:rPr>
          <w:rFonts w:eastAsia="MS Mincho"/>
        </w:rPr>
        <w:t xml:space="preserve"> dva stejnopisy.</w:t>
      </w:r>
    </w:p>
    <w:p w14:paraId="080205A6" w14:textId="77777777" w:rsidR="00E25E38" w:rsidRPr="00A50A83" w:rsidRDefault="00E25E38" w:rsidP="0065162F">
      <w:pPr>
        <w:pStyle w:val="KRUTEXTODSTAVCE"/>
        <w:numPr>
          <w:ilvl w:val="0"/>
          <w:numId w:val="0"/>
        </w:numPr>
      </w:pPr>
    </w:p>
    <w:p w14:paraId="509F58DE" w14:textId="77777777" w:rsidR="003D4230" w:rsidRPr="007D6628" w:rsidRDefault="00C4146A" w:rsidP="0065162F">
      <w:pPr>
        <w:pStyle w:val="KRUTEXTODSTAVCE"/>
      </w:pPr>
      <w:r w:rsidRPr="00A50A83">
        <w:t>Vztahy smluvních stran touto smlouvou blíže neupravené se řídí příslušnými ustanoveními</w:t>
      </w:r>
      <w:r w:rsidRPr="007D6628">
        <w:t xml:space="preserve"> ob</w:t>
      </w:r>
      <w:r w:rsidR="0076276E" w:rsidRPr="007D6628">
        <w:t>čanského</w:t>
      </w:r>
      <w:r w:rsidRPr="007D6628">
        <w:t xml:space="preserve"> zákoníku.</w:t>
      </w:r>
      <w:r w:rsidR="0076276E" w:rsidRPr="007D6628">
        <w:t xml:space="preserve"> Smluvní strany se dohodly na tom, že obchodní zvyklosti nebudou mít přednost před dispozitivními ustanoveními občanského zákoníku.</w:t>
      </w:r>
    </w:p>
    <w:p w14:paraId="0C2112E5" w14:textId="77777777" w:rsidR="003D4230" w:rsidRPr="007D6628" w:rsidRDefault="003D4230" w:rsidP="0065162F">
      <w:pPr>
        <w:pStyle w:val="KRUTEXTODSTAVCE"/>
        <w:numPr>
          <w:ilvl w:val="0"/>
          <w:numId w:val="0"/>
        </w:numPr>
      </w:pPr>
    </w:p>
    <w:p w14:paraId="6BDE914A" w14:textId="77777777" w:rsidR="003D4230" w:rsidRPr="007D6628" w:rsidRDefault="005A37E3" w:rsidP="0065162F">
      <w:pPr>
        <w:pStyle w:val="KRUTEXTODSTAVCE"/>
      </w:pPr>
      <w:r w:rsidRPr="007D6628">
        <w:t xml:space="preserve">Tato smlouva nabývá platnosti dnem podpisu oprávněnými zástupci obou smluvních stran a účinnosti dnem uveřejnění v informačním systému veřejné správy – Registru smluv. </w:t>
      </w:r>
    </w:p>
    <w:p w14:paraId="5478A344" w14:textId="77777777" w:rsidR="003D4230" w:rsidRPr="007D6628" w:rsidRDefault="003D4230" w:rsidP="0065162F">
      <w:pPr>
        <w:pStyle w:val="KRUTEXTODSTAVCE"/>
        <w:numPr>
          <w:ilvl w:val="0"/>
          <w:numId w:val="0"/>
        </w:numPr>
      </w:pPr>
    </w:p>
    <w:p w14:paraId="331C4A63" w14:textId="77777777" w:rsidR="003D4230" w:rsidRPr="00B84A63" w:rsidRDefault="004B3CC3" w:rsidP="0065162F">
      <w:pPr>
        <w:pStyle w:val="KRUTEXTODSTAVCE"/>
      </w:pPr>
      <w:r w:rsidRPr="00FC1FF6">
        <w:t>Zhotovitel</w:t>
      </w:r>
      <w:r w:rsidR="004D606A" w:rsidRPr="00FC1FF6"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FC1FF6">
        <w:t>ových stránkách Kraje Vysočina.</w:t>
      </w:r>
    </w:p>
    <w:p w14:paraId="5F5E73E8" w14:textId="77777777" w:rsidR="003D4230" w:rsidRPr="00A50A83" w:rsidRDefault="003D4230" w:rsidP="0065162F">
      <w:pPr>
        <w:pStyle w:val="KRUTEXTODSTAVCE"/>
        <w:numPr>
          <w:ilvl w:val="0"/>
          <w:numId w:val="0"/>
        </w:numPr>
      </w:pPr>
    </w:p>
    <w:p w14:paraId="4591711C" w14:textId="77777777" w:rsidR="003D4230" w:rsidRPr="007D6628" w:rsidRDefault="004D606A" w:rsidP="0065162F">
      <w:pPr>
        <w:pStyle w:val="KRUTEXTODSTAVCE"/>
      </w:pPr>
      <w:r w:rsidRPr="00A50A83">
        <w:t>Smluvní strany se dohodly, že zákonnou povinnost dle § 5 odst. 2 zákona č.340/2015 Sb.</w:t>
      </w:r>
      <w:r w:rsidRPr="007D6628">
        <w:t xml:space="preserve"> o zvláštních podmínkách účinnosti některých smluv, uveřejňování těchto smluv a o registru smluv (zákon o registru smluv)</w:t>
      </w:r>
      <w:r w:rsidR="00CB0710" w:rsidRPr="007D6628">
        <w:t>, ve znění pozdějších předpisů</w:t>
      </w:r>
      <w:r w:rsidR="00D8136D">
        <w:t>,</w:t>
      </w:r>
      <w:r w:rsidR="00CB0710" w:rsidRPr="007D6628">
        <w:t xml:space="preserve"> </w:t>
      </w:r>
      <w:r w:rsidRPr="007D6628">
        <w:t xml:space="preserve">zajistí </w:t>
      </w:r>
      <w:r w:rsidR="004B3CC3" w:rsidRPr="007D6628">
        <w:t>Objednatel</w:t>
      </w:r>
      <w:r w:rsidRPr="007D6628">
        <w:t>.</w:t>
      </w:r>
    </w:p>
    <w:p w14:paraId="77AD133D" w14:textId="77777777" w:rsidR="003D4230" w:rsidRPr="007D6628" w:rsidRDefault="003D4230" w:rsidP="0065162F">
      <w:pPr>
        <w:pStyle w:val="KRUTEXTODSTAVCE"/>
        <w:numPr>
          <w:ilvl w:val="0"/>
          <w:numId w:val="0"/>
        </w:numPr>
      </w:pPr>
    </w:p>
    <w:p w14:paraId="45C803B8" w14:textId="77777777" w:rsidR="00C4146A" w:rsidRDefault="00C4146A" w:rsidP="0065162F">
      <w:pPr>
        <w:pStyle w:val="KRUTEXTODSTAVCE"/>
      </w:pPr>
      <w:r w:rsidRPr="007D6628">
        <w:t>Smluvní strany prohlašují, že je jim znám obsah této smlouvy včetně jej</w:t>
      </w:r>
      <w:r w:rsidR="00787FCD" w:rsidRPr="007D6628">
        <w:t>í</w:t>
      </w:r>
      <w:r w:rsidRPr="007D6628">
        <w:t xml:space="preserve"> příloh</w:t>
      </w:r>
      <w:r w:rsidR="00787FCD" w:rsidRPr="007D6628">
        <w:t>y</w:t>
      </w:r>
      <w:r w:rsidRPr="007D6628">
        <w:t xml:space="preserve">, že s jejím obsahem souhlasí, a že smlouvu uzavírají svobodně, nikoliv v tísni, či za nevýhodných podmínek. Na důkaz připojují </w:t>
      </w:r>
      <w:r w:rsidR="00BC417A" w:rsidRPr="007D6628">
        <w:t xml:space="preserve">oprávnění zástupci obou smluvních stran </w:t>
      </w:r>
      <w:r w:rsidRPr="00FC1FF6">
        <w:t xml:space="preserve">své podpisy. </w:t>
      </w:r>
    </w:p>
    <w:p w14:paraId="25438DBA" w14:textId="77777777" w:rsidR="007D6628" w:rsidRPr="007D6628" w:rsidRDefault="007D6628" w:rsidP="00A50A83">
      <w:pPr>
        <w:pStyle w:val="KRUTEXTODSTAVCE"/>
        <w:numPr>
          <w:ilvl w:val="0"/>
          <w:numId w:val="0"/>
        </w:numPr>
      </w:pPr>
    </w:p>
    <w:p w14:paraId="2BA0D0EB" w14:textId="77777777" w:rsidR="00C35057" w:rsidRPr="0065162F" w:rsidRDefault="00A772C8" w:rsidP="0065162F">
      <w:pPr>
        <w:pStyle w:val="KRUTEXTODSTAVCE"/>
        <w:numPr>
          <w:ilvl w:val="0"/>
          <w:numId w:val="0"/>
        </w:numPr>
      </w:pPr>
      <w:r w:rsidRPr="00EB0A4E">
        <w:t>Nedílnou součástí této smlouvy je Příloha č. 1 – Cenová nabídka Zhotovitele</w:t>
      </w:r>
      <w:r w:rsidR="00C35057" w:rsidRPr="00EB0A4E">
        <w:t>,</w:t>
      </w:r>
      <w:r w:rsidR="00C35057" w:rsidRPr="0065162F">
        <w:t xml:space="preserve"> která byla povinnou součástí nabídky Řízení veřejné zakázky a obsahuje předpokládanou hodinovou sazbu.  </w:t>
      </w:r>
    </w:p>
    <w:p w14:paraId="537B91A0" w14:textId="77777777" w:rsidR="00C35057" w:rsidRDefault="00C35057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468E8130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63FEF503" w14:textId="77777777" w:rsidR="00034F6D" w:rsidRDefault="00034F6D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470A677B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7530A908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6D17F75" w14:textId="77777777" w:rsidR="00FA195D" w:rsidRDefault="00FA195D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0E13868C" w14:textId="77777777" w:rsidR="00BC1536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</w:p>
    <w:p w14:paraId="1E1D5093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</w:p>
    <w:p w14:paraId="65A8D537" w14:textId="77777777" w:rsidR="00864A61" w:rsidRPr="001C664A" w:rsidRDefault="003C3FF4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 xml:space="preserve">Ing. Jan Hyliš              </w:t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864A61" w:rsidRPr="001C664A">
        <w:rPr>
          <w:bCs/>
          <w:color w:val="auto"/>
        </w:rPr>
        <w:instrText xml:space="preserve"> FORMTEXT </w:instrText>
      </w:r>
      <w:r w:rsidR="00864A61" w:rsidRPr="001C664A">
        <w:rPr>
          <w:bCs/>
          <w:color w:val="auto"/>
        </w:rPr>
      </w:r>
      <w:r w:rsidR="00864A61" w:rsidRPr="001C664A">
        <w:rPr>
          <w:bCs/>
          <w:color w:val="auto"/>
        </w:rPr>
        <w:fldChar w:fldCharType="separate"/>
      </w:r>
      <w:r w:rsidR="00A34D62" w:rsidRPr="001C664A">
        <w:rPr>
          <w:bCs/>
          <w:noProof/>
          <w:color w:val="auto"/>
        </w:rPr>
        <w:t xml:space="preserve">                                             </w:t>
      </w:r>
      <w:r w:rsidR="00864A61" w:rsidRPr="001C664A">
        <w:rPr>
          <w:bCs/>
          <w:color w:val="auto"/>
        </w:rPr>
        <w:fldChar w:fldCharType="end"/>
      </w:r>
    </w:p>
    <w:p w14:paraId="19089991" w14:textId="77777777" w:rsidR="0092669A" w:rsidRDefault="003C3FF4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člen rady kraje pro oblast dopravy a</w:t>
      </w:r>
    </w:p>
    <w:p w14:paraId="79F80971" w14:textId="77777777" w:rsidR="00C4146A" w:rsidRPr="001C664A" w:rsidRDefault="00843B51" w:rsidP="00843B51">
      <w:pPr>
        <w:pStyle w:val="Zkladntextodsazen21"/>
        <w:spacing w:line="264" w:lineRule="auto"/>
        <w:ind w:left="0" w:firstLine="0"/>
      </w:pPr>
      <w:r>
        <w:rPr>
          <w:rFonts w:ascii="Arial" w:eastAsia="MS Mincho" w:hAnsi="Arial" w:cs="Arial"/>
          <w:sz w:val="22"/>
          <w:szCs w:val="22"/>
        </w:rPr>
        <w:t>s</w:t>
      </w:r>
      <w:r w:rsidR="003C3FF4">
        <w:rPr>
          <w:rFonts w:ascii="Arial" w:eastAsia="MS Mincho" w:hAnsi="Arial" w:cs="Arial"/>
          <w:sz w:val="22"/>
          <w:szCs w:val="22"/>
        </w:rPr>
        <w:t>ilničního hospodářství</w:t>
      </w:r>
      <w:r w:rsidR="00864A61" w:rsidRPr="001C664A">
        <w:rPr>
          <w:bCs/>
        </w:rPr>
        <w:t xml:space="preserve">              </w:t>
      </w:r>
    </w:p>
    <w:sectPr w:rsidR="00C4146A" w:rsidRPr="001C664A" w:rsidSect="00FA195D">
      <w:footerReference w:type="default" r:id="rId8"/>
      <w:headerReference w:type="first" r:id="rId9"/>
      <w:footerReference w:type="first" r:id="rId10"/>
      <w:pgSz w:w="11906" w:h="16838" w:code="9"/>
      <w:pgMar w:top="1418" w:right="1247" w:bottom="1134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40BB5" w14:textId="77777777" w:rsidR="00BF292C" w:rsidRDefault="00BF292C">
      <w:r>
        <w:separator/>
      </w:r>
    </w:p>
  </w:endnote>
  <w:endnote w:type="continuationSeparator" w:id="0">
    <w:p w14:paraId="7A351868" w14:textId="77777777" w:rsidR="00BF292C" w:rsidRDefault="00BF292C">
      <w:r>
        <w:continuationSeparator/>
      </w:r>
    </w:p>
  </w:endnote>
  <w:endnote w:type="continuationNotice" w:id="1">
    <w:p w14:paraId="3F5462BA" w14:textId="77777777" w:rsidR="00BF292C" w:rsidRDefault="00BF29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8B61" w14:textId="6F0C1682" w:rsidR="0008334A" w:rsidRDefault="0008334A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0A0F99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0A0F99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5229D" w14:textId="300EC37A" w:rsidR="0008334A" w:rsidRDefault="0008334A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0A0F9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0A0F99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86DF3" w14:textId="77777777" w:rsidR="00BF292C" w:rsidRDefault="00BF292C">
      <w:r>
        <w:separator/>
      </w:r>
    </w:p>
  </w:footnote>
  <w:footnote w:type="continuationSeparator" w:id="0">
    <w:p w14:paraId="443C6D07" w14:textId="77777777" w:rsidR="00BF292C" w:rsidRDefault="00BF292C">
      <w:r>
        <w:continuationSeparator/>
      </w:r>
    </w:p>
  </w:footnote>
  <w:footnote w:type="continuationNotice" w:id="1">
    <w:p w14:paraId="7FBB60DA" w14:textId="77777777" w:rsidR="00BF292C" w:rsidRDefault="00BF29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2C374" w14:textId="77777777" w:rsidR="0008334A" w:rsidRPr="00C82BDA" w:rsidRDefault="0008334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1C11070" w14:textId="77777777" w:rsidR="0008334A" w:rsidRPr="00C82BDA" w:rsidRDefault="0008334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66A03D40" w14:textId="77777777" w:rsidR="0008334A" w:rsidRDefault="000833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5967953"/>
    <w:multiLevelType w:val="hybridMultilevel"/>
    <w:tmpl w:val="91CA7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84852C9"/>
    <w:multiLevelType w:val="hybridMultilevel"/>
    <w:tmpl w:val="51940002"/>
    <w:lvl w:ilvl="0" w:tplc="5E14B75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90838A6"/>
    <w:multiLevelType w:val="multilevel"/>
    <w:tmpl w:val="3A6A4D54"/>
    <w:lvl w:ilvl="0">
      <w:start w:val="11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8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A2BAB"/>
    <w:multiLevelType w:val="multilevel"/>
    <w:tmpl w:val="F79EF3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224033B6"/>
    <w:multiLevelType w:val="hybridMultilevel"/>
    <w:tmpl w:val="F92C8FFC"/>
    <w:lvl w:ilvl="0" w:tplc="76A2BA9A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0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2BEB1C31"/>
    <w:multiLevelType w:val="multilevel"/>
    <w:tmpl w:val="6762BA60"/>
    <w:lvl w:ilvl="0">
      <w:start w:val="13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1" w15:restartNumberingAfterBreak="0">
    <w:nsid w:val="2C0E3DC7"/>
    <w:multiLevelType w:val="hybridMultilevel"/>
    <w:tmpl w:val="62167AE8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254F78"/>
    <w:multiLevelType w:val="hybridMultilevel"/>
    <w:tmpl w:val="EB8E26B4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CE6E66"/>
    <w:multiLevelType w:val="multilevel"/>
    <w:tmpl w:val="23A84E0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AED0500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C207471"/>
    <w:multiLevelType w:val="hybridMultilevel"/>
    <w:tmpl w:val="354062B2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7E87422"/>
    <w:multiLevelType w:val="multilevel"/>
    <w:tmpl w:val="1A5490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B3A6FC6"/>
    <w:multiLevelType w:val="multilevel"/>
    <w:tmpl w:val="B0543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8C45763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B4C6D26"/>
    <w:multiLevelType w:val="hybridMultilevel"/>
    <w:tmpl w:val="1EC832DE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7F8A32F2"/>
    <w:multiLevelType w:val="hybridMultilevel"/>
    <w:tmpl w:val="62E42832"/>
    <w:lvl w:ilvl="0" w:tplc="591295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9"/>
  </w:num>
  <w:num w:numId="3">
    <w:abstractNumId w:val="47"/>
  </w:num>
  <w:num w:numId="4">
    <w:abstractNumId w:val="0"/>
  </w:num>
  <w:num w:numId="5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41"/>
  </w:num>
  <w:num w:numId="7">
    <w:abstractNumId w:val="1"/>
  </w:num>
  <w:num w:numId="8">
    <w:abstractNumId w:val="30"/>
  </w:num>
  <w:num w:numId="9">
    <w:abstractNumId w:val="35"/>
  </w:num>
  <w:num w:numId="10">
    <w:abstractNumId w:val="31"/>
  </w:num>
  <w:num w:numId="11">
    <w:abstractNumId w:val="10"/>
  </w:num>
  <w:num w:numId="12">
    <w:abstractNumId w:val="3"/>
  </w:num>
  <w:num w:numId="13">
    <w:abstractNumId w:val="27"/>
  </w:num>
  <w:num w:numId="14">
    <w:abstractNumId w:val="7"/>
  </w:num>
  <w:num w:numId="15">
    <w:abstractNumId w:val="36"/>
  </w:num>
  <w:num w:numId="16">
    <w:abstractNumId w:val="34"/>
  </w:num>
  <w:num w:numId="17">
    <w:abstractNumId w:val="12"/>
  </w:num>
  <w:num w:numId="18">
    <w:abstractNumId w:val="38"/>
  </w:num>
  <w:num w:numId="19">
    <w:abstractNumId w:val="40"/>
  </w:num>
  <w:num w:numId="20">
    <w:abstractNumId w:val="32"/>
  </w:num>
  <w:num w:numId="21">
    <w:abstractNumId w:val="45"/>
  </w:num>
  <w:num w:numId="22">
    <w:abstractNumId w:val="25"/>
  </w:num>
  <w:num w:numId="23">
    <w:abstractNumId w:val="9"/>
  </w:num>
  <w:num w:numId="24">
    <w:abstractNumId w:val="11"/>
  </w:num>
  <w:num w:numId="25">
    <w:abstractNumId w:val="27"/>
  </w:num>
  <w:num w:numId="26">
    <w:abstractNumId w:val="8"/>
  </w:num>
  <w:num w:numId="27">
    <w:abstractNumId w:val="5"/>
  </w:num>
  <w:num w:numId="28">
    <w:abstractNumId w:val="37"/>
  </w:num>
  <w:num w:numId="29">
    <w:abstractNumId w:val="20"/>
  </w:num>
  <w:num w:numId="30">
    <w:abstractNumId w:val="6"/>
  </w:num>
  <w:num w:numId="31">
    <w:abstractNumId w:val="33"/>
  </w:num>
  <w:num w:numId="32">
    <w:abstractNumId w:val="46"/>
  </w:num>
  <w:num w:numId="33">
    <w:abstractNumId w:val="48"/>
  </w:num>
  <w:num w:numId="34">
    <w:abstractNumId w:val="21"/>
  </w:num>
  <w:num w:numId="35">
    <w:abstractNumId w:val="18"/>
  </w:num>
  <w:num w:numId="36">
    <w:abstractNumId w:val="13"/>
  </w:num>
  <w:num w:numId="37">
    <w:abstractNumId w:val="16"/>
  </w:num>
  <w:num w:numId="38">
    <w:abstractNumId w:val="29"/>
  </w:num>
  <w:num w:numId="39">
    <w:abstractNumId w:val="22"/>
  </w:num>
  <w:num w:numId="40">
    <w:abstractNumId w:val="2"/>
  </w:num>
  <w:num w:numId="41">
    <w:abstractNumId w:val="15"/>
  </w:num>
  <w:num w:numId="42">
    <w:abstractNumId w:val="17"/>
  </w:num>
  <w:num w:numId="4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3D51"/>
    <w:rsid w:val="00027E70"/>
    <w:rsid w:val="00032B5D"/>
    <w:rsid w:val="00034047"/>
    <w:rsid w:val="00034F6D"/>
    <w:rsid w:val="000354E5"/>
    <w:rsid w:val="00036403"/>
    <w:rsid w:val="00037139"/>
    <w:rsid w:val="00041E20"/>
    <w:rsid w:val="0005027B"/>
    <w:rsid w:val="0005217A"/>
    <w:rsid w:val="000537E6"/>
    <w:rsid w:val="00054FDD"/>
    <w:rsid w:val="000673A1"/>
    <w:rsid w:val="000724D8"/>
    <w:rsid w:val="000778FA"/>
    <w:rsid w:val="00077D4B"/>
    <w:rsid w:val="0008324D"/>
    <w:rsid w:val="0008334A"/>
    <w:rsid w:val="00090132"/>
    <w:rsid w:val="00090855"/>
    <w:rsid w:val="00091E33"/>
    <w:rsid w:val="000A0F99"/>
    <w:rsid w:val="000A19CF"/>
    <w:rsid w:val="000A6BC0"/>
    <w:rsid w:val="000B0B37"/>
    <w:rsid w:val="000B0BDC"/>
    <w:rsid w:val="000B0DE3"/>
    <w:rsid w:val="000B6D5C"/>
    <w:rsid w:val="000C0279"/>
    <w:rsid w:val="000C27C7"/>
    <w:rsid w:val="000C345F"/>
    <w:rsid w:val="000C7FA9"/>
    <w:rsid w:val="000D1B06"/>
    <w:rsid w:val="000D1C9E"/>
    <w:rsid w:val="000D3525"/>
    <w:rsid w:val="000D469B"/>
    <w:rsid w:val="000D4B99"/>
    <w:rsid w:val="000D597C"/>
    <w:rsid w:val="000E036C"/>
    <w:rsid w:val="000E058E"/>
    <w:rsid w:val="000E1FAB"/>
    <w:rsid w:val="000E3394"/>
    <w:rsid w:val="000F2A8E"/>
    <w:rsid w:val="000F320E"/>
    <w:rsid w:val="000F3C24"/>
    <w:rsid w:val="000F531F"/>
    <w:rsid w:val="0010045A"/>
    <w:rsid w:val="00100F2E"/>
    <w:rsid w:val="00104463"/>
    <w:rsid w:val="00106481"/>
    <w:rsid w:val="0011628B"/>
    <w:rsid w:val="001202E7"/>
    <w:rsid w:val="00122FAC"/>
    <w:rsid w:val="00125F97"/>
    <w:rsid w:val="00127BCC"/>
    <w:rsid w:val="00133E37"/>
    <w:rsid w:val="00144F19"/>
    <w:rsid w:val="0014524D"/>
    <w:rsid w:val="00147A6F"/>
    <w:rsid w:val="001517E3"/>
    <w:rsid w:val="00154063"/>
    <w:rsid w:val="001540AB"/>
    <w:rsid w:val="00154448"/>
    <w:rsid w:val="0016189D"/>
    <w:rsid w:val="00167D3A"/>
    <w:rsid w:val="00170371"/>
    <w:rsid w:val="00170F57"/>
    <w:rsid w:val="00173372"/>
    <w:rsid w:val="001754DF"/>
    <w:rsid w:val="00176523"/>
    <w:rsid w:val="001766C6"/>
    <w:rsid w:val="00177AE7"/>
    <w:rsid w:val="001804A6"/>
    <w:rsid w:val="00185054"/>
    <w:rsid w:val="001852E1"/>
    <w:rsid w:val="00185BA6"/>
    <w:rsid w:val="00185C33"/>
    <w:rsid w:val="00186458"/>
    <w:rsid w:val="00186E34"/>
    <w:rsid w:val="00191D52"/>
    <w:rsid w:val="00195DF2"/>
    <w:rsid w:val="001978C5"/>
    <w:rsid w:val="001A1820"/>
    <w:rsid w:val="001A1E7D"/>
    <w:rsid w:val="001A3221"/>
    <w:rsid w:val="001A5CD1"/>
    <w:rsid w:val="001A6AF1"/>
    <w:rsid w:val="001A7AFE"/>
    <w:rsid w:val="001B6C6F"/>
    <w:rsid w:val="001C106C"/>
    <w:rsid w:val="001C118F"/>
    <w:rsid w:val="001C48F7"/>
    <w:rsid w:val="001C664A"/>
    <w:rsid w:val="001D2161"/>
    <w:rsid w:val="001D2350"/>
    <w:rsid w:val="001E2FCC"/>
    <w:rsid w:val="001E766F"/>
    <w:rsid w:val="001F3270"/>
    <w:rsid w:val="001F6EBC"/>
    <w:rsid w:val="00203871"/>
    <w:rsid w:val="00203BF7"/>
    <w:rsid w:val="00205DB5"/>
    <w:rsid w:val="00207925"/>
    <w:rsid w:val="00215F89"/>
    <w:rsid w:val="00222440"/>
    <w:rsid w:val="0022365D"/>
    <w:rsid w:val="00223C8B"/>
    <w:rsid w:val="002251D3"/>
    <w:rsid w:val="002263A5"/>
    <w:rsid w:val="00227398"/>
    <w:rsid w:val="00231260"/>
    <w:rsid w:val="00232FBD"/>
    <w:rsid w:val="00243864"/>
    <w:rsid w:val="00244D61"/>
    <w:rsid w:val="00244FF7"/>
    <w:rsid w:val="002452AB"/>
    <w:rsid w:val="00247E8B"/>
    <w:rsid w:val="002503D1"/>
    <w:rsid w:val="00262431"/>
    <w:rsid w:val="002633D9"/>
    <w:rsid w:val="00264F2E"/>
    <w:rsid w:val="002652C7"/>
    <w:rsid w:val="00266FF3"/>
    <w:rsid w:val="00271D95"/>
    <w:rsid w:val="00271F40"/>
    <w:rsid w:val="00275179"/>
    <w:rsid w:val="00281104"/>
    <w:rsid w:val="0028313D"/>
    <w:rsid w:val="002A0F60"/>
    <w:rsid w:val="002A423F"/>
    <w:rsid w:val="002A71F8"/>
    <w:rsid w:val="002B1072"/>
    <w:rsid w:val="002B21C3"/>
    <w:rsid w:val="002B4A4D"/>
    <w:rsid w:val="002B5A8F"/>
    <w:rsid w:val="002C1277"/>
    <w:rsid w:val="002C1615"/>
    <w:rsid w:val="002C2CB7"/>
    <w:rsid w:val="002C4F3F"/>
    <w:rsid w:val="002D1040"/>
    <w:rsid w:val="002D27AF"/>
    <w:rsid w:val="002D3143"/>
    <w:rsid w:val="002D5511"/>
    <w:rsid w:val="002E6FEF"/>
    <w:rsid w:val="002E7A5E"/>
    <w:rsid w:val="002F07F3"/>
    <w:rsid w:val="002F2CBD"/>
    <w:rsid w:val="002F7854"/>
    <w:rsid w:val="003049FC"/>
    <w:rsid w:val="00305D0F"/>
    <w:rsid w:val="00305E20"/>
    <w:rsid w:val="0031069B"/>
    <w:rsid w:val="00314E21"/>
    <w:rsid w:val="003150A3"/>
    <w:rsid w:val="00321D2C"/>
    <w:rsid w:val="00322459"/>
    <w:rsid w:val="00323E00"/>
    <w:rsid w:val="00327844"/>
    <w:rsid w:val="00330647"/>
    <w:rsid w:val="00330CC4"/>
    <w:rsid w:val="00331FCA"/>
    <w:rsid w:val="0033239A"/>
    <w:rsid w:val="00332A86"/>
    <w:rsid w:val="00332F67"/>
    <w:rsid w:val="003353A0"/>
    <w:rsid w:val="00341F61"/>
    <w:rsid w:val="00344B46"/>
    <w:rsid w:val="003518B7"/>
    <w:rsid w:val="00352E1A"/>
    <w:rsid w:val="00353E48"/>
    <w:rsid w:val="0035442C"/>
    <w:rsid w:val="003555EA"/>
    <w:rsid w:val="00355BEC"/>
    <w:rsid w:val="00355CBD"/>
    <w:rsid w:val="00357EE9"/>
    <w:rsid w:val="00360D40"/>
    <w:rsid w:val="00364012"/>
    <w:rsid w:val="00365F44"/>
    <w:rsid w:val="00366318"/>
    <w:rsid w:val="00370AF9"/>
    <w:rsid w:val="00371503"/>
    <w:rsid w:val="00371525"/>
    <w:rsid w:val="00373A18"/>
    <w:rsid w:val="003747FD"/>
    <w:rsid w:val="003748D3"/>
    <w:rsid w:val="00381090"/>
    <w:rsid w:val="00381498"/>
    <w:rsid w:val="003827AB"/>
    <w:rsid w:val="00383AF6"/>
    <w:rsid w:val="003847C8"/>
    <w:rsid w:val="00384B11"/>
    <w:rsid w:val="00384D19"/>
    <w:rsid w:val="003954A1"/>
    <w:rsid w:val="003A04A6"/>
    <w:rsid w:val="003A0FE0"/>
    <w:rsid w:val="003A11ED"/>
    <w:rsid w:val="003A3E04"/>
    <w:rsid w:val="003A4315"/>
    <w:rsid w:val="003A48F3"/>
    <w:rsid w:val="003A5F0D"/>
    <w:rsid w:val="003B270D"/>
    <w:rsid w:val="003B4AD3"/>
    <w:rsid w:val="003C3FF4"/>
    <w:rsid w:val="003C4146"/>
    <w:rsid w:val="003C7971"/>
    <w:rsid w:val="003D1515"/>
    <w:rsid w:val="003D204D"/>
    <w:rsid w:val="003D3100"/>
    <w:rsid w:val="003D3BFE"/>
    <w:rsid w:val="003D4230"/>
    <w:rsid w:val="003E1276"/>
    <w:rsid w:val="003E5D68"/>
    <w:rsid w:val="003F4085"/>
    <w:rsid w:val="003F4416"/>
    <w:rsid w:val="003F67BC"/>
    <w:rsid w:val="003F6C66"/>
    <w:rsid w:val="003F79A5"/>
    <w:rsid w:val="00401784"/>
    <w:rsid w:val="004026D1"/>
    <w:rsid w:val="004142D9"/>
    <w:rsid w:val="00415184"/>
    <w:rsid w:val="00415CB9"/>
    <w:rsid w:val="00423C38"/>
    <w:rsid w:val="0042531C"/>
    <w:rsid w:val="0042610D"/>
    <w:rsid w:val="00426BF8"/>
    <w:rsid w:val="00426E47"/>
    <w:rsid w:val="00426FDA"/>
    <w:rsid w:val="004411CC"/>
    <w:rsid w:val="00445B23"/>
    <w:rsid w:val="0046318B"/>
    <w:rsid w:val="00466C50"/>
    <w:rsid w:val="00467D66"/>
    <w:rsid w:val="0047061F"/>
    <w:rsid w:val="0047104C"/>
    <w:rsid w:val="00471269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D106B"/>
    <w:rsid w:val="004D1918"/>
    <w:rsid w:val="004D47F5"/>
    <w:rsid w:val="004D509D"/>
    <w:rsid w:val="004D58BE"/>
    <w:rsid w:val="004D606A"/>
    <w:rsid w:val="004D674A"/>
    <w:rsid w:val="004E00F2"/>
    <w:rsid w:val="004E10EA"/>
    <w:rsid w:val="004E171F"/>
    <w:rsid w:val="004E2800"/>
    <w:rsid w:val="004E293B"/>
    <w:rsid w:val="004E6D66"/>
    <w:rsid w:val="004F34E8"/>
    <w:rsid w:val="004F5668"/>
    <w:rsid w:val="005001AC"/>
    <w:rsid w:val="00500F5E"/>
    <w:rsid w:val="00503B60"/>
    <w:rsid w:val="00504CF3"/>
    <w:rsid w:val="00505AA6"/>
    <w:rsid w:val="005063BC"/>
    <w:rsid w:val="00506DD9"/>
    <w:rsid w:val="00526E5C"/>
    <w:rsid w:val="00533CB2"/>
    <w:rsid w:val="00534B28"/>
    <w:rsid w:val="00535D83"/>
    <w:rsid w:val="00541646"/>
    <w:rsid w:val="00542CDF"/>
    <w:rsid w:val="0054422D"/>
    <w:rsid w:val="005463CC"/>
    <w:rsid w:val="005507ED"/>
    <w:rsid w:val="00554ADA"/>
    <w:rsid w:val="00555992"/>
    <w:rsid w:val="0055669E"/>
    <w:rsid w:val="00557266"/>
    <w:rsid w:val="0057221E"/>
    <w:rsid w:val="00572D69"/>
    <w:rsid w:val="0057415E"/>
    <w:rsid w:val="00576228"/>
    <w:rsid w:val="00576705"/>
    <w:rsid w:val="005779C8"/>
    <w:rsid w:val="00582203"/>
    <w:rsid w:val="00583809"/>
    <w:rsid w:val="0059386B"/>
    <w:rsid w:val="00593AA9"/>
    <w:rsid w:val="005944DA"/>
    <w:rsid w:val="005950F7"/>
    <w:rsid w:val="0059681C"/>
    <w:rsid w:val="005A37E3"/>
    <w:rsid w:val="005B30CF"/>
    <w:rsid w:val="005B4CA7"/>
    <w:rsid w:val="005B4D8F"/>
    <w:rsid w:val="005C0A2C"/>
    <w:rsid w:val="005C567E"/>
    <w:rsid w:val="005C6793"/>
    <w:rsid w:val="005D4D19"/>
    <w:rsid w:val="005D7632"/>
    <w:rsid w:val="005E0B5F"/>
    <w:rsid w:val="005E24FE"/>
    <w:rsid w:val="005E3B64"/>
    <w:rsid w:val="005E3FE3"/>
    <w:rsid w:val="005E63E6"/>
    <w:rsid w:val="005E64C0"/>
    <w:rsid w:val="005E7A38"/>
    <w:rsid w:val="005F121D"/>
    <w:rsid w:val="005F169D"/>
    <w:rsid w:val="005F51A8"/>
    <w:rsid w:val="005F5673"/>
    <w:rsid w:val="00604319"/>
    <w:rsid w:val="00606CF5"/>
    <w:rsid w:val="006137C2"/>
    <w:rsid w:val="00613AEF"/>
    <w:rsid w:val="0062389E"/>
    <w:rsid w:val="00624BAC"/>
    <w:rsid w:val="00625760"/>
    <w:rsid w:val="006308E8"/>
    <w:rsid w:val="006313B3"/>
    <w:rsid w:val="00632C4C"/>
    <w:rsid w:val="006337B9"/>
    <w:rsid w:val="00635F9C"/>
    <w:rsid w:val="00644568"/>
    <w:rsid w:val="006515E4"/>
    <w:rsid w:val="0065162F"/>
    <w:rsid w:val="00653420"/>
    <w:rsid w:val="006574CD"/>
    <w:rsid w:val="0067174A"/>
    <w:rsid w:val="006728F4"/>
    <w:rsid w:val="00674D23"/>
    <w:rsid w:val="00675E04"/>
    <w:rsid w:val="006817A9"/>
    <w:rsid w:val="006919F0"/>
    <w:rsid w:val="006947AB"/>
    <w:rsid w:val="00694F44"/>
    <w:rsid w:val="00695DD9"/>
    <w:rsid w:val="006964EB"/>
    <w:rsid w:val="006A0882"/>
    <w:rsid w:val="006A3CA2"/>
    <w:rsid w:val="006A40FD"/>
    <w:rsid w:val="006A6D11"/>
    <w:rsid w:val="006B11FE"/>
    <w:rsid w:val="006B2456"/>
    <w:rsid w:val="006B303A"/>
    <w:rsid w:val="006C0C90"/>
    <w:rsid w:val="006C199C"/>
    <w:rsid w:val="006C2D8B"/>
    <w:rsid w:val="006C7E76"/>
    <w:rsid w:val="006D0326"/>
    <w:rsid w:val="006D2DF3"/>
    <w:rsid w:val="006D4D5C"/>
    <w:rsid w:val="006E122C"/>
    <w:rsid w:val="006E3510"/>
    <w:rsid w:val="006E3656"/>
    <w:rsid w:val="006E4FF0"/>
    <w:rsid w:val="006E6A41"/>
    <w:rsid w:val="006E6E7A"/>
    <w:rsid w:val="006F1F30"/>
    <w:rsid w:val="006F2852"/>
    <w:rsid w:val="006F2C5E"/>
    <w:rsid w:val="006F3560"/>
    <w:rsid w:val="006F446E"/>
    <w:rsid w:val="006F5708"/>
    <w:rsid w:val="006F60F9"/>
    <w:rsid w:val="006F78EA"/>
    <w:rsid w:val="007005F5"/>
    <w:rsid w:val="007120C2"/>
    <w:rsid w:val="00715A68"/>
    <w:rsid w:val="00716D6B"/>
    <w:rsid w:val="00717EBE"/>
    <w:rsid w:val="007212AA"/>
    <w:rsid w:val="00721DEF"/>
    <w:rsid w:val="007265EC"/>
    <w:rsid w:val="007276D8"/>
    <w:rsid w:val="007304B6"/>
    <w:rsid w:val="00734F9F"/>
    <w:rsid w:val="00735B50"/>
    <w:rsid w:val="007414F1"/>
    <w:rsid w:val="00741D23"/>
    <w:rsid w:val="007423BF"/>
    <w:rsid w:val="007461D5"/>
    <w:rsid w:val="0075274B"/>
    <w:rsid w:val="0076276E"/>
    <w:rsid w:val="00764C84"/>
    <w:rsid w:val="007664A0"/>
    <w:rsid w:val="007665F6"/>
    <w:rsid w:val="007712B3"/>
    <w:rsid w:val="00771B32"/>
    <w:rsid w:val="00774833"/>
    <w:rsid w:val="00780C12"/>
    <w:rsid w:val="007865CF"/>
    <w:rsid w:val="00787FCD"/>
    <w:rsid w:val="007903A1"/>
    <w:rsid w:val="00790909"/>
    <w:rsid w:val="00796E45"/>
    <w:rsid w:val="007A741A"/>
    <w:rsid w:val="007C0CF5"/>
    <w:rsid w:val="007C5F62"/>
    <w:rsid w:val="007D6628"/>
    <w:rsid w:val="007D7B34"/>
    <w:rsid w:val="007E24B7"/>
    <w:rsid w:val="007E4F5F"/>
    <w:rsid w:val="007E6A84"/>
    <w:rsid w:val="007E73E6"/>
    <w:rsid w:val="007E7AF3"/>
    <w:rsid w:val="007F1101"/>
    <w:rsid w:val="00805413"/>
    <w:rsid w:val="00807123"/>
    <w:rsid w:val="00810E31"/>
    <w:rsid w:val="008125C5"/>
    <w:rsid w:val="00812CD1"/>
    <w:rsid w:val="0081603E"/>
    <w:rsid w:val="00821665"/>
    <w:rsid w:val="00825413"/>
    <w:rsid w:val="00826113"/>
    <w:rsid w:val="00826E1B"/>
    <w:rsid w:val="00827B7E"/>
    <w:rsid w:val="008323B7"/>
    <w:rsid w:val="0083252F"/>
    <w:rsid w:val="00833A68"/>
    <w:rsid w:val="00835A17"/>
    <w:rsid w:val="008408DA"/>
    <w:rsid w:val="00840F24"/>
    <w:rsid w:val="008411E9"/>
    <w:rsid w:val="00841B78"/>
    <w:rsid w:val="00841FF4"/>
    <w:rsid w:val="008421C8"/>
    <w:rsid w:val="00842C29"/>
    <w:rsid w:val="00843B51"/>
    <w:rsid w:val="008479DC"/>
    <w:rsid w:val="00847B08"/>
    <w:rsid w:val="00852A37"/>
    <w:rsid w:val="00853AE1"/>
    <w:rsid w:val="00853BA3"/>
    <w:rsid w:val="00854EE2"/>
    <w:rsid w:val="00856745"/>
    <w:rsid w:val="00856C8C"/>
    <w:rsid w:val="00856D48"/>
    <w:rsid w:val="00864A61"/>
    <w:rsid w:val="008664B2"/>
    <w:rsid w:val="008721E9"/>
    <w:rsid w:val="00873CC8"/>
    <w:rsid w:val="00874ED1"/>
    <w:rsid w:val="008767E3"/>
    <w:rsid w:val="0088665E"/>
    <w:rsid w:val="008879A3"/>
    <w:rsid w:val="00896C5A"/>
    <w:rsid w:val="00896F0C"/>
    <w:rsid w:val="008977C4"/>
    <w:rsid w:val="008A4297"/>
    <w:rsid w:val="008A5B28"/>
    <w:rsid w:val="008B191F"/>
    <w:rsid w:val="008B58EF"/>
    <w:rsid w:val="008B600C"/>
    <w:rsid w:val="008C035B"/>
    <w:rsid w:val="008C044D"/>
    <w:rsid w:val="008C2FE2"/>
    <w:rsid w:val="008C3A26"/>
    <w:rsid w:val="008C6575"/>
    <w:rsid w:val="008D00E5"/>
    <w:rsid w:val="008D0B03"/>
    <w:rsid w:val="008D1A79"/>
    <w:rsid w:val="008D5C26"/>
    <w:rsid w:val="008D61B5"/>
    <w:rsid w:val="008E0B21"/>
    <w:rsid w:val="008E4473"/>
    <w:rsid w:val="008E7AE5"/>
    <w:rsid w:val="008F31AF"/>
    <w:rsid w:val="008F360F"/>
    <w:rsid w:val="008F5CAE"/>
    <w:rsid w:val="009002CA"/>
    <w:rsid w:val="009028FD"/>
    <w:rsid w:val="0090343A"/>
    <w:rsid w:val="00904B50"/>
    <w:rsid w:val="009066A1"/>
    <w:rsid w:val="00910947"/>
    <w:rsid w:val="00913C28"/>
    <w:rsid w:val="0091592E"/>
    <w:rsid w:val="009223B7"/>
    <w:rsid w:val="0092669A"/>
    <w:rsid w:val="009273C8"/>
    <w:rsid w:val="0093037A"/>
    <w:rsid w:val="00931486"/>
    <w:rsid w:val="00936B15"/>
    <w:rsid w:val="009378BB"/>
    <w:rsid w:val="00942AEC"/>
    <w:rsid w:val="00943EA5"/>
    <w:rsid w:val="00947CBC"/>
    <w:rsid w:val="00953939"/>
    <w:rsid w:val="00953BA1"/>
    <w:rsid w:val="009608D8"/>
    <w:rsid w:val="00961043"/>
    <w:rsid w:val="00961ECC"/>
    <w:rsid w:val="0096413D"/>
    <w:rsid w:val="00967D07"/>
    <w:rsid w:val="00971D5E"/>
    <w:rsid w:val="00980B3F"/>
    <w:rsid w:val="00981E17"/>
    <w:rsid w:val="00981FEC"/>
    <w:rsid w:val="00982953"/>
    <w:rsid w:val="00985CFD"/>
    <w:rsid w:val="00987C6E"/>
    <w:rsid w:val="00987DD6"/>
    <w:rsid w:val="009903F6"/>
    <w:rsid w:val="00990763"/>
    <w:rsid w:val="00996688"/>
    <w:rsid w:val="00997642"/>
    <w:rsid w:val="009A05BF"/>
    <w:rsid w:val="009A236A"/>
    <w:rsid w:val="009A4625"/>
    <w:rsid w:val="009A61E8"/>
    <w:rsid w:val="009B08E9"/>
    <w:rsid w:val="009B6C54"/>
    <w:rsid w:val="009C6C78"/>
    <w:rsid w:val="009D4B68"/>
    <w:rsid w:val="009D6B6D"/>
    <w:rsid w:val="009E0BB5"/>
    <w:rsid w:val="009E2510"/>
    <w:rsid w:val="009E2619"/>
    <w:rsid w:val="009F1112"/>
    <w:rsid w:val="009F1D22"/>
    <w:rsid w:val="009F3D7F"/>
    <w:rsid w:val="009F7869"/>
    <w:rsid w:val="00A01474"/>
    <w:rsid w:val="00A02A6C"/>
    <w:rsid w:val="00A128C0"/>
    <w:rsid w:val="00A15385"/>
    <w:rsid w:val="00A169AA"/>
    <w:rsid w:val="00A16CD7"/>
    <w:rsid w:val="00A24C6A"/>
    <w:rsid w:val="00A24E2A"/>
    <w:rsid w:val="00A269B5"/>
    <w:rsid w:val="00A26AA8"/>
    <w:rsid w:val="00A30315"/>
    <w:rsid w:val="00A308C7"/>
    <w:rsid w:val="00A30A18"/>
    <w:rsid w:val="00A31082"/>
    <w:rsid w:val="00A3202F"/>
    <w:rsid w:val="00A33DF1"/>
    <w:rsid w:val="00A34D62"/>
    <w:rsid w:val="00A35234"/>
    <w:rsid w:val="00A41D0B"/>
    <w:rsid w:val="00A50A83"/>
    <w:rsid w:val="00A530D8"/>
    <w:rsid w:val="00A57431"/>
    <w:rsid w:val="00A578DA"/>
    <w:rsid w:val="00A64F6C"/>
    <w:rsid w:val="00A65521"/>
    <w:rsid w:val="00A65A22"/>
    <w:rsid w:val="00A67C9B"/>
    <w:rsid w:val="00A72332"/>
    <w:rsid w:val="00A7706B"/>
    <w:rsid w:val="00A772C8"/>
    <w:rsid w:val="00A870ED"/>
    <w:rsid w:val="00A9020A"/>
    <w:rsid w:val="00A93B0F"/>
    <w:rsid w:val="00A95B4F"/>
    <w:rsid w:val="00A96F6D"/>
    <w:rsid w:val="00AA21A1"/>
    <w:rsid w:val="00AA3FB5"/>
    <w:rsid w:val="00AA4337"/>
    <w:rsid w:val="00AA5533"/>
    <w:rsid w:val="00AA58FC"/>
    <w:rsid w:val="00AB387E"/>
    <w:rsid w:val="00AB7C33"/>
    <w:rsid w:val="00AB7FC3"/>
    <w:rsid w:val="00AC36E2"/>
    <w:rsid w:val="00AC3996"/>
    <w:rsid w:val="00AC45AA"/>
    <w:rsid w:val="00AC72A6"/>
    <w:rsid w:val="00AD06D1"/>
    <w:rsid w:val="00AE4C48"/>
    <w:rsid w:val="00AF0F29"/>
    <w:rsid w:val="00AF3F93"/>
    <w:rsid w:val="00B01C1E"/>
    <w:rsid w:val="00B026EE"/>
    <w:rsid w:val="00B03894"/>
    <w:rsid w:val="00B03B70"/>
    <w:rsid w:val="00B07665"/>
    <w:rsid w:val="00B11CA6"/>
    <w:rsid w:val="00B16AE7"/>
    <w:rsid w:val="00B176A6"/>
    <w:rsid w:val="00B22728"/>
    <w:rsid w:val="00B24831"/>
    <w:rsid w:val="00B2514D"/>
    <w:rsid w:val="00B2646C"/>
    <w:rsid w:val="00B268FA"/>
    <w:rsid w:val="00B27C66"/>
    <w:rsid w:val="00B31C13"/>
    <w:rsid w:val="00B321B5"/>
    <w:rsid w:val="00B371FC"/>
    <w:rsid w:val="00B522D4"/>
    <w:rsid w:val="00B54CFC"/>
    <w:rsid w:val="00B54DE3"/>
    <w:rsid w:val="00B572F2"/>
    <w:rsid w:val="00B60B9D"/>
    <w:rsid w:val="00B60FBC"/>
    <w:rsid w:val="00B64F21"/>
    <w:rsid w:val="00B72E80"/>
    <w:rsid w:val="00B74AFC"/>
    <w:rsid w:val="00B750F6"/>
    <w:rsid w:val="00B755F2"/>
    <w:rsid w:val="00B758F2"/>
    <w:rsid w:val="00B807A1"/>
    <w:rsid w:val="00B81C65"/>
    <w:rsid w:val="00B833CA"/>
    <w:rsid w:val="00B8405F"/>
    <w:rsid w:val="00B84A63"/>
    <w:rsid w:val="00B85021"/>
    <w:rsid w:val="00B853D9"/>
    <w:rsid w:val="00B8622E"/>
    <w:rsid w:val="00B86B9F"/>
    <w:rsid w:val="00B94828"/>
    <w:rsid w:val="00B97544"/>
    <w:rsid w:val="00BA0886"/>
    <w:rsid w:val="00BA36AA"/>
    <w:rsid w:val="00BB5B7B"/>
    <w:rsid w:val="00BB5E9E"/>
    <w:rsid w:val="00BB688F"/>
    <w:rsid w:val="00BC0D63"/>
    <w:rsid w:val="00BC1536"/>
    <w:rsid w:val="00BC3143"/>
    <w:rsid w:val="00BC417A"/>
    <w:rsid w:val="00BC4B21"/>
    <w:rsid w:val="00BC7173"/>
    <w:rsid w:val="00BE1C9C"/>
    <w:rsid w:val="00BE7A14"/>
    <w:rsid w:val="00BF0E69"/>
    <w:rsid w:val="00BF1E8F"/>
    <w:rsid w:val="00BF22BB"/>
    <w:rsid w:val="00BF292C"/>
    <w:rsid w:val="00BF7944"/>
    <w:rsid w:val="00BF7FA1"/>
    <w:rsid w:val="00BF7FA6"/>
    <w:rsid w:val="00C029E1"/>
    <w:rsid w:val="00C0628E"/>
    <w:rsid w:val="00C07585"/>
    <w:rsid w:val="00C10F16"/>
    <w:rsid w:val="00C119CB"/>
    <w:rsid w:val="00C11BA2"/>
    <w:rsid w:val="00C13E87"/>
    <w:rsid w:val="00C165CD"/>
    <w:rsid w:val="00C17466"/>
    <w:rsid w:val="00C25A74"/>
    <w:rsid w:val="00C26FF4"/>
    <w:rsid w:val="00C27833"/>
    <w:rsid w:val="00C31C9B"/>
    <w:rsid w:val="00C35057"/>
    <w:rsid w:val="00C40987"/>
    <w:rsid w:val="00C4146A"/>
    <w:rsid w:val="00C41B71"/>
    <w:rsid w:val="00C432BD"/>
    <w:rsid w:val="00C43D3B"/>
    <w:rsid w:val="00C53A1A"/>
    <w:rsid w:val="00C53EC1"/>
    <w:rsid w:val="00C57859"/>
    <w:rsid w:val="00C610DF"/>
    <w:rsid w:val="00C6237C"/>
    <w:rsid w:val="00C633C2"/>
    <w:rsid w:val="00C63C82"/>
    <w:rsid w:val="00C66897"/>
    <w:rsid w:val="00C7533B"/>
    <w:rsid w:val="00C77CAF"/>
    <w:rsid w:val="00C77F66"/>
    <w:rsid w:val="00C81230"/>
    <w:rsid w:val="00C82BDA"/>
    <w:rsid w:val="00C85DC3"/>
    <w:rsid w:val="00C91434"/>
    <w:rsid w:val="00C958BA"/>
    <w:rsid w:val="00C975B0"/>
    <w:rsid w:val="00CA2058"/>
    <w:rsid w:val="00CA62D7"/>
    <w:rsid w:val="00CA683E"/>
    <w:rsid w:val="00CB0710"/>
    <w:rsid w:val="00CB7BE5"/>
    <w:rsid w:val="00CC294F"/>
    <w:rsid w:val="00CC3741"/>
    <w:rsid w:val="00CD05D7"/>
    <w:rsid w:val="00CD475C"/>
    <w:rsid w:val="00CD4AAF"/>
    <w:rsid w:val="00CE2B5F"/>
    <w:rsid w:val="00CE6180"/>
    <w:rsid w:val="00D007B2"/>
    <w:rsid w:val="00D04FAD"/>
    <w:rsid w:val="00D06DB3"/>
    <w:rsid w:val="00D0712C"/>
    <w:rsid w:val="00D1000A"/>
    <w:rsid w:val="00D10F9F"/>
    <w:rsid w:val="00D13A41"/>
    <w:rsid w:val="00D1620F"/>
    <w:rsid w:val="00D2255B"/>
    <w:rsid w:val="00D26CEA"/>
    <w:rsid w:val="00D30AEC"/>
    <w:rsid w:val="00D31675"/>
    <w:rsid w:val="00D341CA"/>
    <w:rsid w:val="00D343B9"/>
    <w:rsid w:val="00D35265"/>
    <w:rsid w:val="00D3641F"/>
    <w:rsid w:val="00D369AE"/>
    <w:rsid w:val="00D37BD7"/>
    <w:rsid w:val="00D400FB"/>
    <w:rsid w:val="00D413CA"/>
    <w:rsid w:val="00D45168"/>
    <w:rsid w:val="00D51244"/>
    <w:rsid w:val="00D5320C"/>
    <w:rsid w:val="00D534DF"/>
    <w:rsid w:val="00D54AE0"/>
    <w:rsid w:val="00D6383D"/>
    <w:rsid w:val="00D65853"/>
    <w:rsid w:val="00D663D6"/>
    <w:rsid w:val="00D72659"/>
    <w:rsid w:val="00D74D6A"/>
    <w:rsid w:val="00D77A82"/>
    <w:rsid w:val="00D8105C"/>
    <w:rsid w:val="00D8136D"/>
    <w:rsid w:val="00D827B9"/>
    <w:rsid w:val="00D8440F"/>
    <w:rsid w:val="00D910C2"/>
    <w:rsid w:val="00D94BF9"/>
    <w:rsid w:val="00DA04D9"/>
    <w:rsid w:val="00DA18B4"/>
    <w:rsid w:val="00DA297B"/>
    <w:rsid w:val="00DA3DDD"/>
    <w:rsid w:val="00DA49FB"/>
    <w:rsid w:val="00DB6B9D"/>
    <w:rsid w:val="00DD3AFA"/>
    <w:rsid w:val="00DD530D"/>
    <w:rsid w:val="00DE12ED"/>
    <w:rsid w:val="00DE5057"/>
    <w:rsid w:val="00DF17BE"/>
    <w:rsid w:val="00DF2D3B"/>
    <w:rsid w:val="00DF7616"/>
    <w:rsid w:val="00DF7761"/>
    <w:rsid w:val="00DF78E1"/>
    <w:rsid w:val="00E04D1A"/>
    <w:rsid w:val="00E17301"/>
    <w:rsid w:val="00E176ED"/>
    <w:rsid w:val="00E228E3"/>
    <w:rsid w:val="00E24E61"/>
    <w:rsid w:val="00E25E38"/>
    <w:rsid w:val="00E33981"/>
    <w:rsid w:val="00E34561"/>
    <w:rsid w:val="00E345F6"/>
    <w:rsid w:val="00E36884"/>
    <w:rsid w:val="00E36AC4"/>
    <w:rsid w:val="00E4628F"/>
    <w:rsid w:val="00E470C9"/>
    <w:rsid w:val="00E47846"/>
    <w:rsid w:val="00E502CA"/>
    <w:rsid w:val="00E50E8A"/>
    <w:rsid w:val="00E63536"/>
    <w:rsid w:val="00E65651"/>
    <w:rsid w:val="00E708CC"/>
    <w:rsid w:val="00E75C53"/>
    <w:rsid w:val="00E808CF"/>
    <w:rsid w:val="00E829B8"/>
    <w:rsid w:val="00E836BA"/>
    <w:rsid w:val="00E846E4"/>
    <w:rsid w:val="00E878A6"/>
    <w:rsid w:val="00E95694"/>
    <w:rsid w:val="00E95724"/>
    <w:rsid w:val="00EA721C"/>
    <w:rsid w:val="00EB0A4E"/>
    <w:rsid w:val="00EB0CD7"/>
    <w:rsid w:val="00EB3137"/>
    <w:rsid w:val="00EB3E26"/>
    <w:rsid w:val="00EB642F"/>
    <w:rsid w:val="00EC03A8"/>
    <w:rsid w:val="00EC0FBE"/>
    <w:rsid w:val="00EC5D79"/>
    <w:rsid w:val="00ED2DA7"/>
    <w:rsid w:val="00ED3270"/>
    <w:rsid w:val="00EE1722"/>
    <w:rsid w:val="00EE2CD5"/>
    <w:rsid w:val="00EE7B01"/>
    <w:rsid w:val="00EF0567"/>
    <w:rsid w:val="00EF0EFC"/>
    <w:rsid w:val="00EF11DF"/>
    <w:rsid w:val="00EF517D"/>
    <w:rsid w:val="00EF67A0"/>
    <w:rsid w:val="00F01F23"/>
    <w:rsid w:val="00F05346"/>
    <w:rsid w:val="00F06E3C"/>
    <w:rsid w:val="00F10E51"/>
    <w:rsid w:val="00F12E9E"/>
    <w:rsid w:val="00F1582D"/>
    <w:rsid w:val="00F15969"/>
    <w:rsid w:val="00F16881"/>
    <w:rsid w:val="00F16E83"/>
    <w:rsid w:val="00F17CE8"/>
    <w:rsid w:val="00F24842"/>
    <w:rsid w:val="00F268D7"/>
    <w:rsid w:val="00F30F8C"/>
    <w:rsid w:val="00F318C3"/>
    <w:rsid w:val="00F34D7C"/>
    <w:rsid w:val="00F34E8A"/>
    <w:rsid w:val="00F35E00"/>
    <w:rsid w:val="00F36048"/>
    <w:rsid w:val="00F371CE"/>
    <w:rsid w:val="00F43304"/>
    <w:rsid w:val="00F449BE"/>
    <w:rsid w:val="00F470EA"/>
    <w:rsid w:val="00F5517A"/>
    <w:rsid w:val="00F56F8D"/>
    <w:rsid w:val="00F57569"/>
    <w:rsid w:val="00F714A7"/>
    <w:rsid w:val="00F72EE7"/>
    <w:rsid w:val="00F732BE"/>
    <w:rsid w:val="00F73487"/>
    <w:rsid w:val="00F73C86"/>
    <w:rsid w:val="00F74A29"/>
    <w:rsid w:val="00F8317B"/>
    <w:rsid w:val="00F8517B"/>
    <w:rsid w:val="00F85767"/>
    <w:rsid w:val="00F86C28"/>
    <w:rsid w:val="00F9016E"/>
    <w:rsid w:val="00F93BA8"/>
    <w:rsid w:val="00F944B1"/>
    <w:rsid w:val="00F97E5F"/>
    <w:rsid w:val="00FA0000"/>
    <w:rsid w:val="00FA0CDE"/>
    <w:rsid w:val="00FA195D"/>
    <w:rsid w:val="00FA25C0"/>
    <w:rsid w:val="00FA4C5D"/>
    <w:rsid w:val="00FB5F80"/>
    <w:rsid w:val="00FC1FF6"/>
    <w:rsid w:val="00FC3E98"/>
    <w:rsid w:val="00FC4524"/>
    <w:rsid w:val="00FC7E24"/>
    <w:rsid w:val="00FD000C"/>
    <w:rsid w:val="00FD04DC"/>
    <w:rsid w:val="00FD12BA"/>
    <w:rsid w:val="00FD1BC6"/>
    <w:rsid w:val="00FD1FB8"/>
    <w:rsid w:val="00FD4FF7"/>
    <w:rsid w:val="00FD7DC8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63E87C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KRU_TEXT_ODSTAVCE"/>
    <w:basedOn w:val="Normln"/>
    <w:rsid w:val="00FC1FF6"/>
    <w:pPr>
      <w:numPr>
        <w:numId w:val="41"/>
      </w:numPr>
      <w:overflowPunct/>
      <w:autoSpaceDE/>
      <w:autoSpaceDN/>
      <w:adjustRightInd/>
      <w:spacing w:line="288" w:lineRule="auto"/>
      <w:ind w:left="0" w:firstLine="0"/>
      <w:jc w:val="both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1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1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paragraph" w:customStyle="1" w:styleId="ODRKY">
    <w:name w:val="• ODRÁŽKY"/>
    <w:basedOn w:val="Normln"/>
    <w:link w:val="ODRKYChar"/>
    <w:qFormat/>
    <w:rsid w:val="007461D5"/>
    <w:pPr>
      <w:numPr>
        <w:numId w:val="37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7461D5"/>
    <w:rPr>
      <w:rFonts w:ascii="Candara" w:hAnsi="Candara" w:cs="Arial"/>
      <w:sz w:val="24"/>
      <w:szCs w:val="22"/>
      <w:lang w:eastAsia="en-US"/>
    </w:rPr>
  </w:style>
  <w:style w:type="paragraph" w:customStyle="1" w:styleId="1nadpis">
    <w:name w:val="1nadpis"/>
    <w:basedOn w:val="Normln"/>
    <w:qFormat/>
    <w:rsid w:val="007461D5"/>
    <w:pPr>
      <w:keepNext/>
      <w:numPr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7461D5"/>
    <w:pPr>
      <w:numPr>
        <w:ilvl w:val="1"/>
        <w:numId w:val="38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7461D5"/>
    <w:pPr>
      <w:numPr>
        <w:ilvl w:val="2"/>
        <w:numId w:val="38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7461D5"/>
    <w:pPr>
      <w:numPr>
        <w:ilvl w:val="3"/>
        <w:numId w:val="38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Default">
    <w:name w:val="Default"/>
    <w:rsid w:val="007461D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KRUTEXTODSTAVCE0">
    <w:name w:val="_KRU_TEXT_ODSTAVCE"/>
    <w:basedOn w:val="Normln"/>
    <w:pPr>
      <w:numPr>
        <w:numId w:val="42"/>
      </w:num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Revize">
    <w:name w:val="Revision"/>
    <w:hidden/>
    <w:uiPriority w:val="99"/>
    <w:semiHidden/>
    <w:rsid w:val="006C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8980-9650-47B4-B822-392AD1DD2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4343</Words>
  <Characters>26489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Majdičová Markéta Ing.</cp:lastModifiedBy>
  <cp:revision>4</cp:revision>
  <cp:lastPrinted>2018-06-07T06:41:00Z</cp:lastPrinted>
  <dcterms:created xsi:type="dcterms:W3CDTF">2020-03-02T14:14:00Z</dcterms:created>
  <dcterms:modified xsi:type="dcterms:W3CDTF">2020-03-02T14:54:00Z</dcterms:modified>
</cp:coreProperties>
</file>