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72" w:rsidRDefault="006F3172" w:rsidP="004A6F31">
      <w:pPr>
        <w:pStyle w:val="Zkladntext21"/>
        <w:spacing w:after="0"/>
        <w:jc w:val="right"/>
        <w:rPr>
          <w:rFonts w:ascii="Arial" w:hAnsi="Arial" w:cs="Arial"/>
          <w:bCs/>
          <w:sz w:val="16"/>
          <w:szCs w:val="16"/>
        </w:rPr>
      </w:pPr>
    </w:p>
    <w:p w:rsidR="00B67318" w:rsidRDefault="00B67318" w:rsidP="000661EA">
      <w:pPr>
        <w:pStyle w:val="Obsah2"/>
        <w:rPr>
          <w:b/>
        </w:rPr>
      </w:pPr>
      <w:r w:rsidRPr="00973F17">
        <w:rPr>
          <w:b/>
        </w:rPr>
        <w:t xml:space="preserve">Příloha č. </w:t>
      </w:r>
      <w:r w:rsidR="00973F17" w:rsidRPr="00973F17">
        <w:rPr>
          <w:b/>
        </w:rPr>
        <w:t>3</w:t>
      </w:r>
    </w:p>
    <w:p w:rsidR="00B67318" w:rsidRDefault="00973F17" w:rsidP="00B67318">
      <w:pPr>
        <w:pStyle w:val="Seznamsodrkami"/>
        <w:jc w:val="center"/>
        <w:rPr>
          <w:b/>
          <w:sz w:val="28"/>
          <w:szCs w:val="28"/>
        </w:rPr>
      </w:pPr>
      <w:r>
        <w:rPr>
          <w:b/>
          <w:sz w:val="28"/>
          <w:szCs w:val="28"/>
        </w:rPr>
        <w:t>Návrh smlouvy</w:t>
      </w:r>
      <w:r w:rsidR="00B67318">
        <w:rPr>
          <w:b/>
          <w:sz w:val="28"/>
          <w:szCs w:val="28"/>
        </w:rPr>
        <w:t xml:space="preserve"> o dílo</w:t>
      </w:r>
    </w:p>
    <w:p w:rsidR="00973F17" w:rsidRDefault="00973F17" w:rsidP="00B67318">
      <w:pPr>
        <w:pStyle w:val="Seznamsodrkami"/>
        <w:jc w:val="center"/>
        <w:rPr>
          <w:b/>
          <w:sz w:val="28"/>
          <w:szCs w:val="28"/>
        </w:rPr>
      </w:pPr>
    </w:p>
    <w:p w:rsidR="005830E1" w:rsidRPr="00973F17" w:rsidRDefault="00973F17" w:rsidP="00B67318">
      <w:pPr>
        <w:pStyle w:val="Seznamsodrkami"/>
        <w:jc w:val="center"/>
      </w:pPr>
      <w:r w:rsidRPr="00973F17">
        <w:t>ID:</w:t>
      </w:r>
    </w:p>
    <w:p w:rsidR="00B67318" w:rsidRDefault="002D2CDC" w:rsidP="00B67318">
      <w:pPr>
        <w:jc w:val="center"/>
        <w:rPr>
          <w:rFonts w:ascii="Arial" w:hAnsi="Arial" w:cs="Arial"/>
          <w:sz w:val="22"/>
          <w:szCs w:val="22"/>
        </w:rPr>
      </w:pPr>
      <w:r>
        <w:rPr>
          <w:rFonts w:ascii="Arial" w:hAnsi="Arial" w:cs="Arial"/>
          <w:sz w:val="22"/>
          <w:szCs w:val="22"/>
        </w:rPr>
        <w:t>uzavřené</w:t>
      </w:r>
      <w:r w:rsidR="00B67318">
        <w:rPr>
          <w:rFonts w:ascii="Arial" w:hAnsi="Arial" w:cs="Arial"/>
          <w:sz w:val="22"/>
          <w:szCs w:val="22"/>
        </w:rPr>
        <w:t xml:space="preserve"> dle § 2586 a násl. zákona č. 89/2012 Sb.,</w:t>
      </w:r>
    </w:p>
    <w:p w:rsidR="00B67318" w:rsidRDefault="00B67318" w:rsidP="00B67318">
      <w:pPr>
        <w:jc w:val="center"/>
        <w:rPr>
          <w:rFonts w:ascii="Arial" w:hAnsi="Arial" w:cs="Arial"/>
          <w:sz w:val="22"/>
          <w:szCs w:val="22"/>
        </w:rPr>
      </w:pPr>
      <w:r>
        <w:rPr>
          <w:rFonts w:ascii="Arial" w:hAnsi="Arial" w:cs="Arial"/>
          <w:sz w:val="22"/>
          <w:szCs w:val="22"/>
        </w:rPr>
        <w:t>občanský zákoník, ve znění pozdějších předpisů (dále jen „občanský zákoník“)</w:t>
      </w:r>
    </w:p>
    <w:p w:rsidR="00B67318" w:rsidRDefault="00B67318" w:rsidP="00B67318">
      <w:pPr>
        <w:jc w:val="center"/>
        <w:rPr>
          <w:rFonts w:ascii="Arial" w:hAnsi="Arial" w:cs="Arial"/>
          <w:sz w:val="22"/>
          <w:szCs w:val="22"/>
          <w:lang w:eastAsia="ar-SA"/>
        </w:rPr>
      </w:pPr>
      <w:r>
        <w:rPr>
          <w:rFonts w:ascii="Arial" w:hAnsi="Arial" w:cs="Arial"/>
          <w:sz w:val="22"/>
          <w:szCs w:val="22"/>
          <w:lang w:eastAsia="ar-SA"/>
        </w:rPr>
        <w:t>na akci</w:t>
      </w:r>
    </w:p>
    <w:p w:rsidR="00973F17" w:rsidRDefault="00973F17" w:rsidP="00B67318">
      <w:pPr>
        <w:jc w:val="center"/>
        <w:rPr>
          <w:rFonts w:ascii="Arial" w:hAnsi="Arial" w:cs="Arial"/>
          <w:sz w:val="22"/>
          <w:szCs w:val="22"/>
          <w:lang w:eastAsia="ar-SA"/>
        </w:rPr>
      </w:pPr>
    </w:p>
    <w:p w:rsidR="00B67318" w:rsidRDefault="00973F17" w:rsidP="00973F17">
      <w:pPr>
        <w:pStyle w:val="Seznamsodrkami"/>
        <w:jc w:val="center"/>
        <w:rPr>
          <w:rFonts w:cs="Arial"/>
          <w:b/>
        </w:rPr>
      </w:pPr>
      <w:r w:rsidRPr="00973F17">
        <w:rPr>
          <w:rFonts w:cs="Arial"/>
          <w:b/>
        </w:rPr>
        <w:t>„SŠ řemesel a služeb Moravské Budějovice</w:t>
      </w:r>
      <w:r w:rsidR="008F26A1">
        <w:rPr>
          <w:rFonts w:cs="Arial"/>
          <w:b/>
        </w:rPr>
        <w:t xml:space="preserve"> </w:t>
      </w:r>
      <w:r w:rsidRPr="00973F17">
        <w:rPr>
          <w:rFonts w:cs="Arial"/>
          <w:b/>
        </w:rPr>
        <w:t>- rekonstrukce střechy, venkovních omítek a oken školy“</w:t>
      </w:r>
    </w:p>
    <w:p w:rsidR="00973F17" w:rsidRDefault="00973F17" w:rsidP="00973F17">
      <w:pPr>
        <w:pStyle w:val="Seznamsodrkami"/>
        <w:jc w:val="center"/>
        <w:rPr>
          <w:rFonts w:cs="Arial"/>
          <w:b/>
        </w:rPr>
      </w:pPr>
    </w:p>
    <w:p w:rsidR="00973F17" w:rsidRPr="00973F17" w:rsidRDefault="00973F17" w:rsidP="00973F17">
      <w:pPr>
        <w:pStyle w:val="Seznamsodrkami"/>
        <w:jc w:val="center"/>
        <w:rPr>
          <w:b/>
          <w:i/>
          <w:color w:val="FF0000"/>
        </w:rPr>
      </w:pPr>
    </w:p>
    <w:p w:rsidR="00973F17" w:rsidRPr="00691B6E" w:rsidRDefault="00973F17" w:rsidP="00973F17">
      <w:pPr>
        <w:pStyle w:val="Zhlav"/>
        <w:tabs>
          <w:tab w:val="left" w:pos="708"/>
        </w:tabs>
        <w:jc w:val="center"/>
        <w:rPr>
          <w:rFonts w:ascii="Arial" w:hAnsi="Arial" w:cs="Arial"/>
          <w:b/>
          <w:sz w:val="22"/>
          <w:szCs w:val="22"/>
        </w:rPr>
      </w:pPr>
      <w:r w:rsidRPr="00691B6E">
        <w:rPr>
          <w:rFonts w:ascii="Arial" w:hAnsi="Arial" w:cs="Arial"/>
          <w:b/>
          <w:sz w:val="22"/>
          <w:szCs w:val="22"/>
        </w:rPr>
        <w:t>Článek 1 – Smluvní strany</w:t>
      </w:r>
    </w:p>
    <w:p w:rsidR="00973F17" w:rsidRPr="002366A3" w:rsidRDefault="00973F17" w:rsidP="00973F17">
      <w:pPr>
        <w:pStyle w:val="Zhlav"/>
        <w:tabs>
          <w:tab w:val="left" w:pos="708"/>
        </w:tabs>
        <w:rPr>
          <w:rFonts w:ascii="Arial" w:hAnsi="Arial" w:cs="Arial"/>
          <w:b/>
          <w:sz w:val="22"/>
          <w:szCs w:val="22"/>
        </w:rPr>
      </w:pPr>
    </w:p>
    <w:p w:rsidR="00973F17" w:rsidRDefault="00973F17" w:rsidP="00973F17">
      <w:pPr>
        <w:pStyle w:val="Seznamsodrkami"/>
        <w:spacing w:line="276" w:lineRule="auto"/>
        <w:rPr>
          <w:b/>
        </w:rPr>
      </w:pPr>
      <w:r>
        <w:rPr>
          <w:b/>
        </w:rPr>
        <w:t>Objednatel:</w:t>
      </w:r>
      <w:r>
        <w:rPr>
          <w:b/>
        </w:rPr>
        <w:tab/>
      </w:r>
      <w:r>
        <w:tab/>
      </w:r>
      <w:r>
        <w:tab/>
      </w:r>
      <w:r>
        <w:tab/>
      </w:r>
      <w:r>
        <w:rPr>
          <w:b/>
        </w:rPr>
        <w:t>Kraj Vysočina</w:t>
      </w:r>
    </w:p>
    <w:p w:rsidR="00973F17" w:rsidRDefault="00973F17" w:rsidP="00973F17">
      <w:pPr>
        <w:pStyle w:val="Seznamsodrkami"/>
        <w:spacing w:line="276" w:lineRule="auto"/>
      </w:pPr>
      <w:r>
        <w:t>se sídlem:</w:t>
      </w:r>
      <w:r>
        <w:tab/>
      </w:r>
      <w:r>
        <w:tab/>
      </w:r>
      <w:r>
        <w:tab/>
      </w:r>
      <w:r>
        <w:tab/>
        <w:t>Jihlava, Žižkova 57/1882, PSČ 587 33</w:t>
      </w:r>
    </w:p>
    <w:p w:rsidR="002D2CDC" w:rsidRDefault="00973F17" w:rsidP="002D2CDC">
      <w:pPr>
        <w:pStyle w:val="Seznamsodrkami"/>
        <w:ind w:left="3540" w:hanging="3540"/>
      </w:pPr>
      <w:r>
        <w:t>zastoupený:</w:t>
      </w:r>
      <w:r>
        <w:tab/>
      </w:r>
      <w:r w:rsidRPr="002D2CDC">
        <w:t>MUDr. Jiřím Běhounkem</w:t>
      </w:r>
      <w:r w:rsidR="002D2CDC">
        <w:t>, hejtmanem kraje</w:t>
      </w:r>
    </w:p>
    <w:p w:rsidR="00973F17" w:rsidRPr="002D2CDC" w:rsidRDefault="00973F17" w:rsidP="002D2CDC">
      <w:pPr>
        <w:pStyle w:val="Seznamsodrkami"/>
      </w:pPr>
      <w:r w:rsidRPr="002D2CDC">
        <w:t xml:space="preserve">zástupce pro </w:t>
      </w:r>
      <w:r w:rsidR="002D2CDC">
        <w:t xml:space="preserve">věci </w:t>
      </w:r>
      <w:r w:rsidRPr="002D2CDC">
        <w:t>smluvní:</w:t>
      </w:r>
      <w:r w:rsidRPr="002D2CDC">
        <w:tab/>
      </w:r>
      <w:r w:rsidR="002D2CDC">
        <w:tab/>
      </w:r>
      <w:r w:rsidRPr="002D2CDC">
        <w:t xml:space="preserve">MUDr. </w:t>
      </w:r>
      <w:r w:rsidR="002D2CDC">
        <w:t>Jiří Běhounek</w:t>
      </w:r>
    </w:p>
    <w:p w:rsidR="00973F17" w:rsidRPr="00EC2C89" w:rsidRDefault="00973F17" w:rsidP="00973F17">
      <w:pPr>
        <w:pStyle w:val="Seznamsodrkami"/>
        <w:ind w:left="3540" w:hanging="3540"/>
      </w:pPr>
      <w:r w:rsidRPr="002D2CDC">
        <w:t>zástupce pro věci technické:</w:t>
      </w:r>
      <w:r w:rsidRPr="002D2CDC">
        <w:tab/>
        <w:t>Ing. Josef Mejzlík, Ing. Bc. Eduard Jozífek</w:t>
      </w:r>
      <w:r w:rsidRPr="00EC2C89">
        <w:t xml:space="preserve">, odbor majetkový </w:t>
      </w:r>
      <w:proofErr w:type="spellStart"/>
      <w:r w:rsidRPr="00EC2C89">
        <w:t>KrÚ</w:t>
      </w:r>
      <w:proofErr w:type="spellEnd"/>
      <w:r w:rsidRPr="00EC2C89">
        <w:t xml:space="preserve"> Kraje Vysočina</w:t>
      </w:r>
    </w:p>
    <w:p w:rsidR="00973F17" w:rsidRDefault="00973F17" w:rsidP="00973F17">
      <w:pPr>
        <w:pStyle w:val="Seznamsodrkami"/>
        <w:spacing w:line="264" w:lineRule="auto"/>
      </w:pPr>
      <w:r w:rsidRPr="00EC2C89">
        <w:t>Tel:</w:t>
      </w:r>
      <w:r w:rsidRPr="00EC2C89">
        <w:tab/>
      </w:r>
      <w:r w:rsidRPr="00EC2C89">
        <w:tab/>
      </w:r>
      <w:r w:rsidRPr="00EC2C89">
        <w:tab/>
      </w:r>
      <w:r w:rsidRPr="00EC2C89">
        <w:tab/>
      </w:r>
      <w:r w:rsidRPr="00EC2C89">
        <w:tab/>
        <w:t>+420 564602</w:t>
      </w:r>
      <w:r>
        <w:t>275</w:t>
      </w:r>
      <w:r w:rsidRPr="00EC2C89">
        <w:t>; +420 56460213</w:t>
      </w:r>
      <w:r>
        <w:t xml:space="preserve"> </w:t>
      </w:r>
    </w:p>
    <w:p w:rsidR="00973F17" w:rsidRDefault="00973F17" w:rsidP="00973F17">
      <w:pPr>
        <w:pStyle w:val="Seznamsodrkami"/>
        <w:spacing w:line="276" w:lineRule="auto"/>
      </w:pPr>
      <w:r>
        <w:t>IČO:</w:t>
      </w:r>
      <w:r>
        <w:tab/>
      </w:r>
      <w:r>
        <w:tab/>
      </w:r>
      <w:r>
        <w:tab/>
      </w:r>
      <w:r>
        <w:tab/>
      </w:r>
      <w:r>
        <w:tab/>
        <w:t>708 90 749</w:t>
      </w:r>
    </w:p>
    <w:p w:rsidR="00973F17" w:rsidRDefault="00973F17" w:rsidP="00973F17">
      <w:pPr>
        <w:pStyle w:val="Seznamsodrkami"/>
        <w:spacing w:line="276" w:lineRule="auto"/>
      </w:pPr>
      <w:r>
        <w:t xml:space="preserve">bankovní </w:t>
      </w:r>
      <w:proofErr w:type="gramStart"/>
      <w:r>
        <w:t>spojení :</w:t>
      </w:r>
      <w:r>
        <w:tab/>
      </w:r>
      <w:r>
        <w:tab/>
      </w:r>
      <w:r>
        <w:tab/>
      </w:r>
      <w:proofErr w:type="spellStart"/>
      <w:r>
        <w:t>Sberbank</w:t>
      </w:r>
      <w:proofErr w:type="spellEnd"/>
      <w:proofErr w:type="gramEnd"/>
      <w:r>
        <w:t xml:space="preserve"> CZ, a.s.</w:t>
      </w:r>
    </w:p>
    <w:p w:rsidR="00973F17" w:rsidRDefault="00973F17" w:rsidP="00973F17">
      <w:pPr>
        <w:pStyle w:val="Seznamsodrkami"/>
        <w:spacing w:line="276" w:lineRule="auto"/>
      </w:pPr>
      <w:r>
        <w:t>číslo účtu:</w:t>
      </w:r>
      <w:r>
        <w:tab/>
      </w:r>
      <w:r>
        <w:tab/>
      </w:r>
      <w:r>
        <w:tab/>
      </w:r>
      <w:r>
        <w:tab/>
        <w:t>4050005000/6800</w:t>
      </w:r>
    </w:p>
    <w:p w:rsidR="00973F17" w:rsidRDefault="00973F17" w:rsidP="00973F17">
      <w:pPr>
        <w:pStyle w:val="Seznamsodrkami"/>
        <w:spacing w:line="276" w:lineRule="auto"/>
        <w:rPr>
          <w:b/>
        </w:rPr>
      </w:pPr>
    </w:p>
    <w:p w:rsidR="00973F17" w:rsidRDefault="00973F17" w:rsidP="00973F17">
      <w:pPr>
        <w:pStyle w:val="Seznamsodrkami"/>
        <w:spacing w:line="276" w:lineRule="auto"/>
      </w:pPr>
      <w:r>
        <w:rPr>
          <w:b/>
        </w:rPr>
        <w:t>Zhotovitel:</w:t>
      </w:r>
      <w:r>
        <w:rPr>
          <w:b/>
        </w:rPr>
        <w:tab/>
      </w:r>
      <w:r>
        <w:tab/>
      </w:r>
      <w:r>
        <w:tab/>
      </w:r>
      <w:r>
        <w:tab/>
      </w:r>
      <w:r w:rsidRPr="00696AA7">
        <w:rPr>
          <w:highlight w:val="lightGray"/>
        </w:rPr>
        <w:t>................................................</w:t>
      </w:r>
    </w:p>
    <w:p w:rsidR="00973F17" w:rsidRDefault="00973F17" w:rsidP="00973F17">
      <w:pPr>
        <w:pStyle w:val="Seznamsodrkami"/>
        <w:spacing w:line="276" w:lineRule="auto"/>
      </w:pPr>
      <w:r>
        <w:t>se sídlem:</w:t>
      </w:r>
      <w:r>
        <w:tab/>
      </w:r>
      <w:r>
        <w:tab/>
      </w:r>
      <w:r>
        <w:tab/>
      </w:r>
      <w:r>
        <w:tab/>
      </w:r>
      <w:r w:rsidRPr="00696AA7">
        <w:rPr>
          <w:highlight w:val="lightGray"/>
        </w:rPr>
        <w:t>................................................</w:t>
      </w:r>
    </w:p>
    <w:p w:rsidR="00973F17" w:rsidRDefault="00973F17" w:rsidP="00973F17">
      <w:pPr>
        <w:pStyle w:val="Seznamsodrkami"/>
        <w:spacing w:line="276" w:lineRule="auto"/>
      </w:pPr>
      <w:r>
        <w:t>zastoupený:</w:t>
      </w:r>
      <w:r>
        <w:tab/>
      </w:r>
      <w:r>
        <w:tab/>
      </w:r>
      <w:r>
        <w:tab/>
      </w:r>
      <w:r>
        <w:tab/>
      </w:r>
      <w:r w:rsidRPr="00696AA7">
        <w:rPr>
          <w:highlight w:val="lightGray"/>
        </w:rPr>
        <w:t>................................................</w:t>
      </w:r>
    </w:p>
    <w:p w:rsidR="00973F17" w:rsidRDefault="00973F17" w:rsidP="00973F17">
      <w:pPr>
        <w:pStyle w:val="Seznamsodrkami"/>
        <w:spacing w:line="276" w:lineRule="auto"/>
      </w:pPr>
      <w:r>
        <w:t>zástupce pro věci smluvní:</w:t>
      </w:r>
      <w:r>
        <w:tab/>
      </w:r>
      <w:r>
        <w:tab/>
      </w:r>
      <w:r w:rsidRPr="00696AA7">
        <w:rPr>
          <w:highlight w:val="lightGray"/>
        </w:rPr>
        <w:t>................................................</w:t>
      </w:r>
    </w:p>
    <w:p w:rsidR="00973F17" w:rsidRDefault="00973F17" w:rsidP="00973F17">
      <w:pPr>
        <w:pStyle w:val="Seznamsodrkami"/>
        <w:spacing w:line="276" w:lineRule="auto"/>
      </w:pPr>
      <w:r>
        <w:t>zástupce pro věci technické:</w:t>
      </w:r>
      <w:r>
        <w:tab/>
      </w:r>
      <w:r>
        <w:tab/>
      </w:r>
      <w:r w:rsidRPr="00696AA7">
        <w:rPr>
          <w:highlight w:val="lightGray"/>
        </w:rPr>
        <w:t>................................................</w:t>
      </w:r>
    </w:p>
    <w:p w:rsidR="00973F17" w:rsidRDefault="00973F17" w:rsidP="00973F17">
      <w:pPr>
        <w:pStyle w:val="Seznamsodrkami"/>
        <w:spacing w:line="276" w:lineRule="auto"/>
      </w:pPr>
      <w:r>
        <w:t>osoba pověřená vedením stavby:</w:t>
      </w:r>
      <w:r>
        <w:tab/>
      </w:r>
      <w:r w:rsidRPr="00696AA7">
        <w:rPr>
          <w:highlight w:val="lightGray"/>
        </w:rPr>
        <w:t>................................................</w:t>
      </w:r>
    </w:p>
    <w:p w:rsidR="00973F17" w:rsidRDefault="00973F17" w:rsidP="00973F17">
      <w:pPr>
        <w:pStyle w:val="Seznamsodrkami"/>
        <w:spacing w:line="276" w:lineRule="auto"/>
      </w:pPr>
      <w:r>
        <w:t>tel./fax:</w:t>
      </w:r>
      <w:r>
        <w:tab/>
      </w:r>
      <w:r>
        <w:tab/>
      </w:r>
      <w:r>
        <w:tab/>
      </w:r>
      <w:r>
        <w:tab/>
      </w:r>
      <w:r w:rsidRPr="00696AA7">
        <w:rPr>
          <w:highlight w:val="lightGray"/>
        </w:rPr>
        <w:t>................................................</w:t>
      </w:r>
    </w:p>
    <w:p w:rsidR="00973F17" w:rsidRDefault="00973F17" w:rsidP="00973F17">
      <w:pPr>
        <w:pStyle w:val="Seznamsodrkami"/>
        <w:spacing w:line="276" w:lineRule="auto"/>
      </w:pPr>
      <w:r>
        <w:t>IČO:</w:t>
      </w:r>
      <w:r>
        <w:tab/>
      </w:r>
      <w:r>
        <w:tab/>
      </w:r>
      <w:r>
        <w:tab/>
      </w:r>
      <w:r>
        <w:tab/>
      </w:r>
      <w:r>
        <w:tab/>
      </w:r>
      <w:r w:rsidRPr="00696AA7">
        <w:rPr>
          <w:highlight w:val="lightGray"/>
        </w:rPr>
        <w:t>................................................</w:t>
      </w:r>
    </w:p>
    <w:p w:rsidR="00973F17" w:rsidRDefault="00973F17" w:rsidP="00973F17">
      <w:pPr>
        <w:pStyle w:val="Seznamsodrkami"/>
        <w:spacing w:line="276" w:lineRule="auto"/>
      </w:pPr>
      <w:r>
        <w:t>DIČ:</w:t>
      </w:r>
      <w:r>
        <w:tab/>
      </w:r>
      <w:r>
        <w:tab/>
      </w:r>
      <w:r>
        <w:tab/>
      </w:r>
      <w:r>
        <w:tab/>
      </w:r>
      <w:r>
        <w:tab/>
      </w:r>
      <w:r w:rsidRPr="00696AA7">
        <w:rPr>
          <w:highlight w:val="lightGray"/>
        </w:rPr>
        <w:t>................................................</w:t>
      </w:r>
    </w:p>
    <w:p w:rsidR="00973F17" w:rsidRDefault="00973F17" w:rsidP="00973F17">
      <w:pPr>
        <w:pStyle w:val="Seznamsodrkami"/>
        <w:spacing w:line="276" w:lineRule="auto"/>
      </w:pPr>
      <w:r>
        <w:t>bankovní spojení:</w:t>
      </w:r>
      <w:r>
        <w:tab/>
      </w:r>
      <w:r>
        <w:tab/>
      </w:r>
      <w:r>
        <w:tab/>
      </w:r>
      <w:r w:rsidRPr="00696AA7">
        <w:rPr>
          <w:highlight w:val="lightGray"/>
        </w:rPr>
        <w:t>................................................</w:t>
      </w:r>
    </w:p>
    <w:p w:rsidR="00973F17" w:rsidRDefault="00973F17" w:rsidP="00973F17">
      <w:pPr>
        <w:pStyle w:val="Seznamsodrkami"/>
        <w:spacing w:line="276" w:lineRule="auto"/>
      </w:pPr>
      <w:r>
        <w:t>číslo účtu:</w:t>
      </w:r>
      <w:r>
        <w:tab/>
      </w:r>
      <w:r>
        <w:tab/>
      </w:r>
      <w:r>
        <w:tab/>
      </w:r>
      <w:r>
        <w:tab/>
      </w:r>
      <w:r w:rsidRPr="00696AA7">
        <w:rPr>
          <w:highlight w:val="lightGray"/>
        </w:rPr>
        <w:t>................................................</w:t>
      </w:r>
    </w:p>
    <w:p w:rsidR="00973F17" w:rsidRDefault="00973F17" w:rsidP="00973F17">
      <w:pPr>
        <w:pStyle w:val="Seznamsodrkami"/>
        <w:spacing w:line="276" w:lineRule="auto"/>
      </w:pPr>
      <w:r>
        <w:t>zápis v obchodním rejstříku:</w:t>
      </w:r>
      <w:r>
        <w:tab/>
      </w:r>
      <w:r>
        <w:tab/>
      </w:r>
      <w:r w:rsidRPr="00696AA7">
        <w:rPr>
          <w:highlight w:val="lightGray"/>
        </w:rPr>
        <w:t>................................................</w:t>
      </w:r>
    </w:p>
    <w:p w:rsidR="00B67318" w:rsidRDefault="00B67318" w:rsidP="00B67318">
      <w:pPr>
        <w:pStyle w:val="Seznamsodrkami"/>
      </w:pPr>
      <w:r>
        <w:tab/>
      </w:r>
    </w:p>
    <w:p w:rsidR="00B67318" w:rsidRDefault="00B67318" w:rsidP="00B67318">
      <w:pPr>
        <w:pStyle w:val="Zpat"/>
        <w:rPr>
          <w:rFonts w:ascii="Arial" w:hAnsi="Arial" w:cs="Arial"/>
          <w:sz w:val="22"/>
          <w:szCs w:val="22"/>
        </w:rPr>
      </w:pPr>
    </w:p>
    <w:p w:rsidR="005830E1" w:rsidRDefault="005830E1" w:rsidP="00B67318">
      <w:pPr>
        <w:pStyle w:val="Zpat"/>
        <w:rPr>
          <w:rFonts w:ascii="Arial" w:hAnsi="Arial" w:cs="Arial"/>
          <w:sz w:val="22"/>
          <w:szCs w:val="22"/>
        </w:rPr>
      </w:pPr>
    </w:p>
    <w:p w:rsidR="00B67318" w:rsidRDefault="00B67318" w:rsidP="00B67318">
      <w:pPr>
        <w:jc w:val="both"/>
        <w:rPr>
          <w:rFonts w:ascii="Arial" w:hAnsi="Arial" w:cs="Arial"/>
          <w:sz w:val="22"/>
          <w:szCs w:val="22"/>
        </w:rPr>
      </w:pPr>
      <w:r>
        <w:rPr>
          <w:rFonts w:ascii="Arial" w:hAnsi="Arial" w:cs="Arial"/>
          <w:sz w:val="22"/>
          <w:szCs w:val="22"/>
        </w:rPr>
        <w:t>V případě</w:t>
      </w:r>
      <w:r w:rsidR="002D2CDC">
        <w:rPr>
          <w:rFonts w:ascii="Arial" w:hAnsi="Arial" w:cs="Arial"/>
          <w:sz w:val="22"/>
          <w:szCs w:val="22"/>
        </w:rPr>
        <w:t xml:space="preserve"> změny údajů uvedených v článku 1 této smlouvy</w:t>
      </w:r>
      <w:r>
        <w:rPr>
          <w:rFonts w:ascii="Arial" w:hAnsi="Arial" w:cs="Arial"/>
          <w:sz w:val="22"/>
          <w:szCs w:val="22"/>
        </w:rPr>
        <w:t xml:space="preserve">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B67318" w:rsidRDefault="00B67318" w:rsidP="00B67318">
      <w:pPr>
        <w:rPr>
          <w:rFonts w:ascii="Arial" w:hAnsi="Arial" w:cs="Arial"/>
          <w:sz w:val="22"/>
          <w:szCs w:val="22"/>
        </w:rPr>
      </w:pPr>
    </w:p>
    <w:p w:rsidR="00B67318" w:rsidRDefault="00B67318" w:rsidP="00FB7BE4">
      <w:pPr>
        <w:rPr>
          <w:rFonts w:ascii="Arial" w:hAnsi="Arial" w:cs="Arial"/>
          <w:b/>
          <w:sz w:val="22"/>
        </w:rPr>
      </w:pPr>
      <w:r>
        <w:rPr>
          <w:rFonts w:ascii="Arial" w:hAnsi="Arial" w:cs="Arial"/>
          <w:b/>
        </w:rPr>
        <w:t>Prohlášení</w:t>
      </w:r>
    </w:p>
    <w:p w:rsidR="00B67318" w:rsidRDefault="00B67318" w:rsidP="009C0CB6">
      <w:pPr>
        <w:pStyle w:val="StylProsttextArial11bZarovnatdobloku"/>
        <w:rPr>
          <w:rFonts w:cs="Arial"/>
        </w:rPr>
      </w:pPr>
      <w: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B67318" w:rsidRDefault="00B67318" w:rsidP="00B67318">
      <w:pPr>
        <w:jc w:val="center"/>
        <w:rPr>
          <w:rFonts w:ascii="Arial" w:hAnsi="Arial" w:cs="Arial"/>
          <w:b/>
        </w:rPr>
      </w:pPr>
      <w:r>
        <w:rPr>
          <w:rFonts w:ascii="Arial" w:hAnsi="Arial" w:cs="Arial"/>
          <w:b/>
        </w:rPr>
        <w:t>p r o h l a š u j e,</w:t>
      </w:r>
    </w:p>
    <w:p w:rsidR="00B67318" w:rsidRDefault="00B67318" w:rsidP="009C0CB6">
      <w:pPr>
        <w:pStyle w:val="StylProsttextArial11bZarovnatdobloku"/>
      </w:pPr>
      <w:r>
        <w:lastRenderedPageBreak/>
        <w:t>že výše uvedená přijatá zdanitelná plnění použije výlučně při výkonu působností v oblasti veřejné správy. V souladu s ustanovením § 5 odst. (4) zákona č. 235/2004 Sb., o dani z přidané hodnoty, není Kraj Vysočina 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005830E1" w:rsidRDefault="005830E1" w:rsidP="009C0CB6">
      <w:pPr>
        <w:pStyle w:val="StylProsttextArial11bZarovnatdobloku"/>
      </w:pPr>
    </w:p>
    <w:p w:rsidR="000661EA" w:rsidRDefault="000661EA" w:rsidP="009C0CB6">
      <w:pPr>
        <w:pStyle w:val="StylProsttextArial11bZarovnatdobloku"/>
      </w:pPr>
    </w:p>
    <w:p w:rsidR="00973F17" w:rsidRDefault="00973F17" w:rsidP="00973F17">
      <w:pPr>
        <w:pStyle w:val="Nadpis4"/>
        <w:spacing w:after="120"/>
        <w:rPr>
          <w:rFonts w:ascii="Arial" w:hAnsi="Arial" w:cs="Arial"/>
          <w:sz w:val="22"/>
          <w:szCs w:val="22"/>
        </w:rPr>
      </w:pPr>
      <w:r>
        <w:rPr>
          <w:rFonts w:ascii="Arial" w:hAnsi="Arial" w:cs="Arial"/>
          <w:sz w:val="22"/>
          <w:szCs w:val="22"/>
        </w:rPr>
        <w:t>Článek 2 – Předmět smlouvy</w:t>
      </w:r>
    </w:p>
    <w:p w:rsidR="00973F17" w:rsidRDefault="00B67318" w:rsidP="00973F17">
      <w:pPr>
        <w:pStyle w:val="Seznamsodrkami"/>
        <w:jc w:val="center"/>
        <w:rPr>
          <w:rFonts w:cs="Arial"/>
          <w:b/>
        </w:rPr>
      </w:pPr>
      <w:r>
        <w:t xml:space="preserve">Zhotovitel se zavazuje provést na svůj náklad a nebezpečí pro objednatele dílo </w:t>
      </w:r>
      <w:r w:rsidR="00973F17" w:rsidRPr="00973F17">
        <w:rPr>
          <w:rFonts w:cs="Arial"/>
          <w:b/>
        </w:rPr>
        <w:t>„SŠ řemesel a služeb Moravské Budějovice- rekonstrukce střechy, venkovních omítek a oken školy“</w:t>
      </w:r>
    </w:p>
    <w:p w:rsidR="00B67318" w:rsidRDefault="00B67318" w:rsidP="00B67318">
      <w:pPr>
        <w:pStyle w:val="VZ"/>
        <w:spacing w:after="60"/>
        <w:rPr>
          <w:sz w:val="22"/>
          <w:szCs w:val="22"/>
        </w:rPr>
      </w:pPr>
      <w:r>
        <w:rPr>
          <w:sz w:val="22"/>
          <w:szCs w:val="22"/>
        </w:rPr>
        <w:t xml:space="preserve"> (dále také jen „dílo“) a objednatel se zavazuje dílo převzít a zaplatit sjednanou cenu.</w:t>
      </w:r>
    </w:p>
    <w:p w:rsidR="00B67318" w:rsidRDefault="00B67318" w:rsidP="00B67318">
      <w:pPr>
        <w:pStyle w:val="VZ"/>
        <w:ind w:left="709" w:hanging="709"/>
        <w:rPr>
          <w:sz w:val="22"/>
          <w:szCs w:val="22"/>
        </w:rPr>
      </w:pPr>
    </w:p>
    <w:p w:rsidR="00923B60" w:rsidRPr="000C5FAC" w:rsidRDefault="00923B60" w:rsidP="00923B60">
      <w:pPr>
        <w:pStyle w:val="Zkladntext"/>
        <w:spacing w:line="240" w:lineRule="atLeast"/>
        <w:rPr>
          <w:rFonts w:ascii="Arial" w:hAnsi="Arial" w:cs="Arial"/>
          <w:b/>
          <w:sz w:val="22"/>
          <w:szCs w:val="22"/>
        </w:rPr>
      </w:pPr>
      <w:r w:rsidRPr="00EC2C89">
        <w:rPr>
          <w:rFonts w:ascii="Arial" w:hAnsi="Arial" w:cs="Arial"/>
          <w:sz w:val="22"/>
        </w:rPr>
        <w:t xml:space="preserve">2.1. Dílo bude provedeno dle projektové dokumentace pro provedení stavby, soupisu </w:t>
      </w:r>
      <w:r w:rsidRPr="00EC2C89">
        <w:rPr>
          <w:rFonts w:ascii="Arial" w:hAnsi="Arial" w:cs="Arial"/>
          <w:sz w:val="22"/>
          <w:szCs w:val="22"/>
        </w:rPr>
        <w:t xml:space="preserve">stavebních prací, dodávek a služeb včetně výkazu výměr (dále jen „soupis prací“), vypracované  </w:t>
      </w:r>
      <w:r w:rsidRPr="00F86D99">
        <w:rPr>
          <w:rFonts w:ascii="Arial" w:hAnsi="Arial" w:cs="Arial"/>
          <w:sz w:val="22"/>
          <w:szCs w:val="22"/>
        </w:rPr>
        <w:t>Ing.</w:t>
      </w:r>
      <w:r w:rsidR="002D2CDC">
        <w:rPr>
          <w:rFonts w:ascii="Arial" w:hAnsi="Arial" w:cs="Arial"/>
          <w:sz w:val="22"/>
          <w:szCs w:val="22"/>
        </w:rPr>
        <w:t xml:space="preserve"> </w:t>
      </w:r>
      <w:r w:rsidRPr="00F86D99">
        <w:rPr>
          <w:rFonts w:ascii="Arial" w:hAnsi="Arial" w:cs="Arial"/>
          <w:sz w:val="22"/>
          <w:szCs w:val="22"/>
        </w:rPr>
        <w:t xml:space="preserve">arch. </w:t>
      </w:r>
      <w:r>
        <w:rPr>
          <w:rFonts w:ascii="Arial" w:hAnsi="Arial" w:cs="Arial"/>
          <w:sz w:val="22"/>
          <w:szCs w:val="22"/>
        </w:rPr>
        <w:t xml:space="preserve">Michalem Zlatuškou, </w:t>
      </w:r>
      <w:r w:rsidRPr="00F86D99">
        <w:rPr>
          <w:rFonts w:ascii="Arial" w:hAnsi="Arial" w:cs="Arial"/>
          <w:sz w:val="22"/>
          <w:szCs w:val="22"/>
        </w:rPr>
        <w:t>Žerotínova 357, 67551 Jaroměřice nad Rokytnou</w:t>
      </w:r>
      <w:r>
        <w:rPr>
          <w:rFonts w:ascii="Arial" w:hAnsi="Arial" w:cs="Arial"/>
          <w:sz w:val="22"/>
          <w:szCs w:val="22"/>
        </w:rPr>
        <w:t>,</w:t>
      </w:r>
      <w:r w:rsidRPr="00F86D99">
        <w:rPr>
          <w:rFonts w:ascii="Arial" w:hAnsi="Arial" w:cs="Arial"/>
          <w:sz w:val="22"/>
          <w:szCs w:val="22"/>
        </w:rPr>
        <w:t xml:space="preserve"> IČO: </w:t>
      </w:r>
      <w:r w:rsidRPr="00F86D99">
        <w:rPr>
          <w:rFonts w:ascii="Arial" w:hAnsi="Arial" w:cs="Arial"/>
          <w:bCs/>
          <w:sz w:val="22"/>
          <w:szCs w:val="22"/>
        </w:rPr>
        <w:t>643</w:t>
      </w:r>
      <w:r w:rsidR="002D2CDC">
        <w:rPr>
          <w:rFonts w:ascii="Arial" w:hAnsi="Arial" w:cs="Arial"/>
          <w:bCs/>
          <w:sz w:val="22"/>
          <w:szCs w:val="22"/>
        </w:rPr>
        <w:t xml:space="preserve"> </w:t>
      </w:r>
      <w:r w:rsidRPr="00F86D99">
        <w:rPr>
          <w:rFonts w:ascii="Arial" w:hAnsi="Arial" w:cs="Arial"/>
          <w:bCs/>
          <w:sz w:val="22"/>
          <w:szCs w:val="22"/>
        </w:rPr>
        <w:t>36</w:t>
      </w:r>
      <w:r w:rsidR="002D2CDC">
        <w:rPr>
          <w:rFonts w:ascii="Arial" w:hAnsi="Arial" w:cs="Arial"/>
          <w:bCs/>
          <w:sz w:val="22"/>
          <w:szCs w:val="22"/>
        </w:rPr>
        <w:t xml:space="preserve"> </w:t>
      </w:r>
      <w:r w:rsidRPr="00F86D99">
        <w:rPr>
          <w:rFonts w:ascii="Arial" w:hAnsi="Arial" w:cs="Arial"/>
          <w:bCs/>
          <w:sz w:val="22"/>
          <w:szCs w:val="22"/>
        </w:rPr>
        <w:t>824</w:t>
      </w:r>
      <w:r w:rsidRPr="00EC2C89">
        <w:rPr>
          <w:rFonts w:ascii="Arial" w:hAnsi="Arial" w:cs="Arial"/>
          <w:sz w:val="22"/>
          <w:szCs w:val="22"/>
        </w:rPr>
        <w:t xml:space="preserve">, </w:t>
      </w:r>
      <w:r w:rsidRPr="000C5FAC">
        <w:rPr>
          <w:rFonts w:ascii="Arial" w:hAnsi="Arial" w:cs="Arial"/>
          <w:sz w:val="22"/>
          <w:szCs w:val="22"/>
        </w:rPr>
        <w:t xml:space="preserve">pod názvem </w:t>
      </w:r>
      <w:r w:rsidRPr="00F86D99">
        <w:rPr>
          <w:rFonts w:ascii="Arial" w:hAnsi="Arial" w:cs="Arial"/>
          <w:b/>
          <w:sz w:val="22"/>
          <w:szCs w:val="22"/>
        </w:rPr>
        <w:t>„SŠ řemesel a služeb Moravské Budějovice</w:t>
      </w:r>
      <w:r w:rsidR="002D2CDC">
        <w:rPr>
          <w:rFonts w:ascii="Arial" w:hAnsi="Arial" w:cs="Arial"/>
          <w:b/>
          <w:sz w:val="22"/>
          <w:szCs w:val="22"/>
        </w:rPr>
        <w:t xml:space="preserve"> </w:t>
      </w:r>
      <w:r w:rsidRPr="00F86D99">
        <w:rPr>
          <w:rFonts w:ascii="Arial" w:hAnsi="Arial" w:cs="Arial"/>
          <w:b/>
          <w:sz w:val="22"/>
          <w:szCs w:val="22"/>
        </w:rPr>
        <w:t>- rekonstrukce střechy, venkovních omítek a oken školy“</w:t>
      </w:r>
      <w:r w:rsidRPr="000C5FAC">
        <w:rPr>
          <w:rFonts w:ascii="Arial" w:hAnsi="Arial" w:cs="Arial"/>
          <w:sz w:val="22"/>
          <w:szCs w:val="22"/>
        </w:rPr>
        <w:t xml:space="preserve">. </w:t>
      </w:r>
      <w:r w:rsidRPr="000C5FAC">
        <w:rPr>
          <w:rFonts w:ascii="Arial" w:hAnsi="Arial" w:cs="Arial"/>
          <w:sz w:val="22"/>
        </w:rPr>
        <w:t>Projektová dokumentace v listinné podobě bude zhotoviteli předána nejpozději v den předání staveniště</w:t>
      </w:r>
      <w:r w:rsidRPr="00EC2C89">
        <w:rPr>
          <w:rFonts w:ascii="Arial" w:hAnsi="Arial" w:cs="Arial"/>
          <w:sz w:val="22"/>
        </w:rPr>
        <w:t>.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B67318" w:rsidRDefault="00B67318" w:rsidP="00B67318">
      <w:pPr>
        <w:pStyle w:val="VZ"/>
        <w:rPr>
          <w:sz w:val="22"/>
          <w:szCs w:val="22"/>
        </w:rPr>
      </w:pPr>
    </w:p>
    <w:p w:rsidR="00923B60" w:rsidRDefault="00923B60" w:rsidP="009C0CB6">
      <w:pPr>
        <w:pStyle w:val="StylProsttextArial11bZarovnatdobloku"/>
      </w:pPr>
      <w:r w:rsidRPr="00EC2C89">
        <w:t xml:space="preserve">2.2. Součást díla je rovněž: </w:t>
      </w:r>
    </w:p>
    <w:p w:rsidR="00923B60" w:rsidRPr="00EC2C89" w:rsidRDefault="00923B60" w:rsidP="009C0CB6">
      <w:pPr>
        <w:pStyle w:val="StylProsttextArial11bZarovnatdobloku"/>
      </w:pPr>
    </w:p>
    <w:p w:rsidR="00923B60" w:rsidRPr="00EC2C89" w:rsidRDefault="00923B60" w:rsidP="009C0CB6">
      <w:pPr>
        <w:pStyle w:val="StylProsttextArial11bZarovnatdobloku"/>
      </w:pPr>
      <w:r w:rsidRPr="00EC2C89">
        <w:t>2.2.1. Projektová dokumentace skutečného provedení stavby:</w:t>
      </w:r>
    </w:p>
    <w:p w:rsidR="00923B60" w:rsidRPr="00EC2C89" w:rsidRDefault="00923B60" w:rsidP="004B6CF0">
      <w:pPr>
        <w:pStyle w:val="StylProsttextArial11bZarovnatdobloku"/>
        <w:numPr>
          <w:ilvl w:val="0"/>
          <w:numId w:val="6"/>
        </w:numPr>
      </w:pPr>
      <w:r w:rsidRPr="00EC2C89">
        <w:t xml:space="preserve">Dokumentace skutečného provedení díla bude předána ve </w:t>
      </w:r>
      <w:r>
        <w:t>třech</w:t>
      </w:r>
      <w:r w:rsidRPr="00EC2C89">
        <w:t xml:space="preserve"> vyhotoveních v grafické (tištěné) podobě a jednou v digitální podobě ve formátech </w:t>
      </w:r>
      <w:proofErr w:type="spellStart"/>
      <w:r w:rsidRPr="00EC2C89">
        <w:t>pdf</w:t>
      </w:r>
      <w:proofErr w:type="spellEnd"/>
      <w:r w:rsidRPr="00EC2C89">
        <w:t xml:space="preserve"> a </w:t>
      </w:r>
      <w:proofErr w:type="spellStart"/>
      <w:r w:rsidRPr="00EC2C89">
        <w:t>dwg</w:t>
      </w:r>
      <w:proofErr w:type="spellEnd"/>
      <w:r w:rsidRPr="00EC2C89">
        <w:t>.</w:t>
      </w:r>
    </w:p>
    <w:p w:rsidR="00923B60" w:rsidRDefault="00923B60" w:rsidP="004B6CF0">
      <w:pPr>
        <w:pStyle w:val="StylProsttextArial11bZarovnatdobloku"/>
        <w:numPr>
          <w:ilvl w:val="0"/>
          <w:numId w:val="6"/>
        </w:numPr>
      </w:pPr>
      <w:r>
        <w:t xml:space="preserve">Dokumentace skutečného provedení bude provedena podle </w:t>
      </w:r>
      <w:proofErr w:type="spellStart"/>
      <w:r>
        <w:t>vyhl</w:t>
      </w:r>
      <w:proofErr w:type="spellEnd"/>
      <w:r>
        <w:t>. č. 499/2006 Sb., o dokumentaci staveb, ve znění pozdějších předpisů (dále jen „VDS“), a následujících zásad:</w:t>
      </w:r>
    </w:p>
    <w:p w:rsidR="00923B60" w:rsidRDefault="00923B60" w:rsidP="004B6CF0">
      <w:pPr>
        <w:pStyle w:val="StylProsttextArial11bZarovnatdobloku"/>
        <w:numPr>
          <w:ilvl w:val="0"/>
          <w:numId w:val="6"/>
        </w:numPr>
      </w:pPr>
      <w:r>
        <w:t>Do projektové dokumentace pro provedení stavby všech stavebních objektů a provozních souborů budou zřetelně vyznačeny všechny změny, k nimž došlo v průběhu zhotovení díla.</w:t>
      </w:r>
    </w:p>
    <w:p w:rsidR="00923B60" w:rsidRDefault="00923B60" w:rsidP="004B6CF0">
      <w:pPr>
        <w:pStyle w:val="StylProsttextArial11bZarovnatdobloku"/>
        <w:numPr>
          <w:ilvl w:val="0"/>
          <w:numId w:val="6"/>
        </w:numPr>
      </w:pPr>
      <w:r>
        <w:t>Ty části projektové dokumentace pro provedení stavby, u kterých nedošlo k žádným změnám, budou označeny nápisem „beze změn“.</w:t>
      </w:r>
    </w:p>
    <w:p w:rsidR="00923B60" w:rsidRDefault="00923B60" w:rsidP="004B6CF0">
      <w:pPr>
        <w:pStyle w:val="StylProsttextArial11bZarovnatdobloku"/>
        <w:numPr>
          <w:ilvl w:val="0"/>
          <w:numId w:val="6"/>
        </w:numPr>
      </w:pPr>
      <w:r>
        <w:t>Každý výkres dokumentace skutečného provedení stavby bude opatřen jménem a příjmením osoby, která změny zakreslila, jejím podpisem a razítkem zhotovitele.</w:t>
      </w:r>
    </w:p>
    <w:p w:rsidR="00923B60" w:rsidRDefault="00923B60" w:rsidP="004B6CF0">
      <w:pPr>
        <w:pStyle w:val="StylProsttextArial11bZarovnatdobloku"/>
        <w:numPr>
          <w:ilvl w:val="0"/>
          <w:numId w:val="6"/>
        </w:numPr>
      </w:pPr>
      <w:r>
        <w:t>Zhotovitel je povinen předložit projektovou dokumentaci k odsouhlasení objednateli v digitální podobě ještě před odevzdáním a to nejméně 10 pracovních dní před předáním díla. Objednatel je povinen tuto dokumentaci připomínkovat nejpozději do 5 dní od předložení.</w:t>
      </w:r>
    </w:p>
    <w:p w:rsidR="00B67318" w:rsidRDefault="00B67318" w:rsidP="00B67318">
      <w:pPr>
        <w:pStyle w:val="VZ"/>
        <w:tabs>
          <w:tab w:val="left" w:pos="0"/>
        </w:tabs>
        <w:spacing w:before="60"/>
        <w:ind w:left="786" w:right="108"/>
        <w:rPr>
          <w:sz w:val="22"/>
          <w:szCs w:val="22"/>
        </w:rPr>
      </w:pPr>
    </w:p>
    <w:p w:rsidR="00FB7BE4" w:rsidRDefault="00FB7BE4" w:rsidP="009C0CB6">
      <w:pPr>
        <w:pStyle w:val="StylProsttextArial11bZarovnatdobloku"/>
      </w:pPr>
      <w:r>
        <w:t xml:space="preserve">2.2.2. Mimo všechny definované činnosti jsou součástí díla i následující práce a činnosti prováděné na vlastní náklady zhotovitele, a to zejména: </w:t>
      </w:r>
    </w:p>
    <w:p w:rsidR="00FB7BE4" w:rsidRDefault="00FB7BE4" w:rsidP="004B6CF0">
      <w:pPr>
        <w:pStyle w:val="StylProsttextArial11bZarovnatdobloku"/>
        <w:numPr>
          <w:ilvl w:val="0"/>
          <w:numId w:val="7"/>
        </w:numPr>
      </w:pPr>
      <w:r>
        <w:t>v souladu s platnými rozhodnutími a vyjádřeními oznámit zahájení stavebních prací např. správcům sítí apod.</w:t>
      </w:r>
    </w:p>
    <w:p w:rsidR="00FB7BE4" w:rsidRDefault="00FB7BE4" w:rsidP="004B6CF0">
      <w:pPr>
        <w:pStyle w:val="StylProsttextArial11bZarovnatdobloku"/>
        <w:numPr>
          <w:ilvl w:val="0"/>
          <w:numId w:val="7"/>
        </w:numPr>
      </w:pPr>
      <w:r>
        <w:t>projednání a zajištění případného zvláštního užívání komunikací a veřejných ploch včetně úhrady vyměřených poplatků a nájemného,</w:t>
      </w:r>
    </w:p>
    <w:p w:rsidR="00FB7BE4" w:rsidRDefault="00FB7BE4" w:rsidP="004B6CF0">
      <w:pPr>
        <w:pStyle w:val="StylProsttextArial11bZarovnatdobloku"/>
        <w:numPr>
          <w:ilvl w:val="0"/>
          <w:numId w:val="7"/>
        </w:numPr>
      </w:pPr>
      <w:r>
        <w:lastRenderedPageBreak/>
        <w:t xml:space="preserve">odvoz (kontejnerová doprava suti) a uložení vybouraných hmot a stavební suti na skládku včetně poplatku za uskladnění v souladu s ustanoveními zákona 185/2001 Sb., o odpadech </w:t>
      </w:r>
      <w:r w:rsidRPr="008478F6">
        <w:t>a o změně některých dalších zákonů</w:t>
      </w:r>
      <w:r>
        <w:t xml:space="preserve">, ve znění pozdějších předpisů. </w:t>
      </w:r>
    </w:p>
    <w:p w:rsidR="00FB7BE4" w:rsidRDefault="00FB7BE4" w:rsidP="004B6CF0">
      <w:pPr>
        <w:pStyle w:val="StylProsttextArial11bZarovnatdobloku"/>
        <w:numPr>
          <w:ilvl w:val="0"/>
          <w:numId w:val="7"/>
        </w:numPr>
      </w:pPr>
      <w:r>
        <w:t>uvedení všech povrchů dotčených stavbou do původního stavu (komunikace, chodníky, zeleň apod.),</w:t>
      </w:r>
    </w:p>
    <w:p w:rsidR="00FB7BE4" w:rsidRDefault="00FB7BE4" w:rsidP="004B6CF0">
      <w:pPr>
        <w:pStyle w:val="StylProsttextArial11bZarovnatdobloku"/>
        <w:numPr>
          <w:ilvl w:val="0"/>
          <w:numId w:val="7"/>
        </w:numPr>
      </w:pPr>
      <w:r>
        <w:t>provádění denního hrubého úklidu, po skončení prací každé části provedení čistého úklidu mokrou cestou,</w:t>
      </w:r>
    </w:p>
    <w:p w:rsidR="00FB7BE4" w:rsidRDefault="00FB7BE4" w:rsidP="004B6CF0">
      <w:pPr>
        <w:pStyle w:val="StylProsttextArial11bZarovnatdobloku"/>
        <w:numPr>
          <w:ilvl w:val="0"/>
          <w:numId w:val="7"/>
        </w:numPr>
      </w:pPr>
      <w:r>
        <w:t>provedení opatření proti vnikání prachu, nečistot a nadměrného hluku souvisejícího se stavbou do okolí a přilehlých částí objektu</w:t>
      </w:r>
    </w:p>
    <w:p w:rsidR="00FB7BE4" w:rsidRPr="00B832C2" w:rsidRDefault="00FB7BE4" w:rsidP="004B6CF0">
      <w:pPr>
        <w:pStyle w:val="StylProsttextArial11bZarovnatdobloku"/>
        <w:numPr>
          <w:ilvl w:val="0"/>
          <w:numId w:val="7"/>
        </w:numPr>
      </w:pPr>
      <w:r w:rsidRPr="00B832C2">
        <w:t>zajištění potřebných či orgány veřejné správy stanovených opatření a povolení nutných k provedení díla (např. vstupy na pozemky, zvláštní užívání komunikace apod.).</w:t>
      </w:r>
    </w:p>
    <w:p w:rsidR="00FB7BE4" w:rsidRPr="00B832C2" w:rsidRDefault="00FB7BE4" w:rsidP="004B6CF0">
      <w:pPr>
        <w:pStyle w:val="StylProsttextArial11bZarovnatdobloku"/>
        <w:numPr>
          <w:ilvl w:val="0"/>
          <w:numId w:val="7"/>
        </w:numPr>
      </w:pPr>
      <w:r w:rsidRPr="00B832C2">
        <w:t xml:space="preserve">zajištění potřebných či orgány veřejné správy a správců sítí stanovených podmínek nutných k provedení díla vyplývajících ze stavebního povolení </w:t>
      </w:r>
    </w:p>
    <w:p w:rsidR="00FB7BE4" w:rsidRDefault="00FB7BE4" w:rsidP="00FB7BE4">
      <w:pPr>
        <w:pStyle w:val="VZ"/>
        <w:rPr>
          <w:sz w:val="22"/>
          <w:szCs w:val="22"/>
        </w:rPr>
      </w:pPr>
      <w:r>
        <w:rPr>
          <w:sz w:val="22"/>
          <w:szCs w:val="22"/>
        </w:rPr>
        <w:t>Náklady na veškeré výše uvedené požadavky, činnosti a práce jsou zahrnuty do rozpočtu a ceny zhotovitele.</w:t>
      </w:r>
    </w:p>
    <w:p w:rsidR="00FB7BE4" w:rsidRDefault="00FB7BE4" w:rsidP="00FB7BE4">
      <w:pPr>
        <w:pStyle w:val="VZ"/>
        <w:rPr>
          <w:sz w:val="22"/>
          <w:szCs w:val="22"/>
        </w:rPr>
      </w:pPr>
      <w:r>
        <w:rPr>
          <w:sz w:val="22"/>
          <w:szCs w:val="22"/>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B67318" w:rsidRDefault="00B67318" w:rsidP="00B67318">
      <w:pPr>
        <w:pStyle w:val="VZ"/>
        <w:rPr>
          <w:sz w:val="22"/>
          <w:szCs w:val="22"/>
        </w:rPr>
      </w:pPr>
    </w:p>
    <w:p w:rsidR="002F6085" w:rsidRDefault="002F6085" w:rsidP="009C0CB6">
      <w:pPr>
        <w:pStyle w:val="StylProsttextArial11bZarovnatdobloku"/>
      </w:pPr>
      <w:r>
        <w:t>2.3. Rozsah a kvalita předmětu díla je dána:</w:t>
      </w:r>
    </w:p>
    <w:p w:rsidR="002F6085" w:rsidRDefault="002F6085" w:rsidP="004B6CF0">
      <w:pPr>
        <w:pStyle w:val="StylProsttextArial11bZarovnatdobloku"/>
        <w:numPr>
          <w:ilvl w:val="0"/>
          <w:numId w:val="8"/>
        </w:numPr>
      </w:pPr>
      <w:r>
        <w:t>výše uvedenou projektovou dokumentací včetně soupisu stavebních prací, dodávek a služeb včetně výkazu výměr</w:t>
      </w:r>
    </w:p>
    <w:p w:rsidR="002F6085" w:rsidRDefault="002F6085" w:rsidP="004B6CF0">
      <w:pPr>
        <w:pStyle w:val="StylProsttextArial11bZarovnatdobloku"/>
        <w:numPr>
          <w:ilvl w:val="0"/>
          <w:numId w:val="8"/>
        </w:numPr>
      </w:pPr>
      <w:r>
        <w:t xml:space="preserve">příslušnými normami a předpisy platnými v době provádění díla, </w:t>
      </w:r>
    </w:p>
    <w:p w:rsidR="002F6085" w:rsidRDefault="002F6085" w:rsidP="004B6CF0">
      <w:pPr>
        <w:pStyle w:val="StylProsttextArial11bZarovnatdobloku"/>
        <w:numPr>
          <w:ilvl w:val="0"/>
          <w:numId w:val="8"/>
        </w:numPr>
      </w:pPr>
      <w:r>
        <w:t>touto smlouvou,</w:t>
      </w:r>
    </w:p>
    <w:p w:rsidR="002F6085" w:rsidRDefault="002F6085" w:rsidP="004B6CF0">
      <w:pPr>
        <w:pStyle w:val="StylProsttextArial11bZarovnatdobloku"/>
        <w:numPr>
          <w:ilvl w:val="0"/>
          <w:numId w:val="8"/>
        </w:numPr>
      </w:pPr>
      <w:r>
        <w:t>nabídkou zhotovitele předloženou do zadávacího řízení.</w:t>
      </w:r>
    </w:p>
    <w:p w:rsidR="002F6085" w:rsidRDefault="002F6085" w:rsidP="009C0CB6">
      <w:pPr>
        <w:pStyle w:val="StylProsttextArial11bZarovnatdobloku"/>
      </w:pPr>
    </w:p>
    <w:p w:rsidR="002F6085" w:rsidRDefault="002F6085" w:rsidP="009C0CB6">
      <w:pPr>
        <w:pStyle w:val="StylProsttextArial11bZarovnatdobloku"/>
      </w:pPr>
      <w:r w:rsidRPr="00787AA3">
        <w:t xml:space="preserve">2.4. </w:t>
      </w:r>
      <w:r>
        <w:t xml:space="preserve">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t>2.2. této</w:t>
      </w:r>
      <w:proofErr w:type="gramEnd"/>
      <w:r>
        <w:t xml:space="preserve"> smlouvy.</w:t>
      </w:r>
    </w:p>
    <w:p w:rsidR="002F6085" w:rsidRDefault="002F6085" w:rsidP="009C0CB6">
      <w:pPr>
        <w:pStyle w:val="StylProsttextArial11bZarovnatdobloku"/>
      </w:pPr>
    </w:p>
    <w:p w:rsidR="002F6085" w:rsidRDefault="002F6085" w:rsidP="009C0CB6">
      <w:pPr>
        <w:pStyle w:val="StylProsttextArial11bZarovnatdobloku"/>
      </w:pPr>
      <w: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2F6085" w:rsidRDefault="002F6085" w:rsidP="009C0CB6">
      <w:pPr>
        <w:pStyle w:val="StylProsttextArial11bZarovnatdobloku"/>
      </w:pPr>
    </w:p>
    <w:p w:rsidR="002F6085" w:rsidRDefault="002F6085" w:rsidP="00BB31C9">
      <w:pPr>
        <w:jc w:val="both"/>
        <w:rPr>
          <w:rFonts w:ascii="Arial" w:eastAsia="Calibri" w:hAnsi="Arial" w:cs="Arial"/>
          <w:sz w:val="22"/>
          <w:szCs w:val="22"/>
          <w:lang w:eastAsia="en-US"/>
        </w:rPr>
      </w:pPr>
      <w:r w:rsidRPr="004751B8">
        <w:rPr>
          <w:rFonts w:ascii="Arial" w:hAnsi="Arial" w:cs="Arial"/>
          <w:sz w:val="22"/>
          <w:szCs w:val="22"/>
        </w:rPr>
        <w:t xml:space="preserve">2.6. </w:t>
      </w:r>
      <w:r w:rsidR="00BB31C9" w:rsidRPr="00BB31C9">
        <w:rPr>
          <w:rFonts w:ascii="Arial" w:eastAsia="Calibri" w:hAnsi="Arial" w:cs="Arial"/>
          <w:sz w:val="22"/>
          <w:szCs w:val="22"/>
          <w:lang w:eastAsia="en-US"/>
        </w:rPr>
        <w:t xml:space="preserve">Budou-li při provádění díla vynuceny změny, doplňky nebo rozšíření předmětu díla (tzv. Vícepráce), je zhotovitel povinen provést soupis těchto změn, doplňků nebo rozšíření, ocenit jej postupem uvedeným v této Smlouvě (odst. </w:t>
      </w:r>
      <w:proofErr w:type="gramStart"/>
      <w:r w:rsidR="00BB31C9" w:rsidRPr="00BB31C9">
        <w:rPr>
          <w:rFonts w:ascii="Arial" w:eastAsia="Calibri" w:hAnsi="Arial" w:cs="Arial"/>
          <w:sz w:val="22"/>
          <w:szCs w:val="22"/>
          <w:lang w:eastAsia="en-US"/>
        </w:rPr>
        <w:t>4.4.) a předložit</w:t>
      </w:r>
      <w:proofErr w:type="gramEnd"/>
      <w:r w:rsidR="00BB31C9" w:rsidRPr="00BB31C9">
        <w:rPr>
          <w:rFonts w:ascii="Arial" w:eastAsia="Calibri" w:hAnsi="Arial" w:cs="Arial"/>
          <w:sz w:val="22"/>
          <w:szCs w:val="22"/>
          <w:lang w:eastAsia="en-US"/>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3.2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w:t>
      </w:r>
    </w:p>
    <w:p w:rsidR="00BB31C9" w:rsidRPr="00BB31C9" w:rsidRDefault="00BB31C9" w:rsidP="00BB31C9">
      <w:pPr>
        <w:jc w:val="both"/>
        <w:rPr>
          <w:rFonts w:ascii="Arial" w:eastAsia="Calibri" w:hAnsi="Arial" w:cs="Arial"/>
          <w:sz w:val="22"/>
          <w:szCs w:val="22"/>
          <w:lang w:eastAsia="en-US"/>
        </w:rPr>
      </w:pPr>
    </w:p>
    <w:p w:rsidR="00BB31C9" w:rsidRDefault="002F6085" w:rsidP="00BB31C9">
      <w:pPr>
        <w:overflowPunct/>
        <w:autoSpaceDE/>
        <w:autoSpaceDN/>
        <w:adjustRightInd/>
        <w:jc w:val="both"/>
        <w:textAlignment w:val="auto"/>
        <w:rPr>
          <w:rFonts w:ascii="Arial" w:eastAsia="Calibri" w:hAnsi="Arial" w:cs="Arial"/>
          <w:sz w:val="22"/>
          <w:szCs w:val="22"/>
          <w:lang w:eastAsia="en-US"/>
        </w:rPr>
      </w:pPr>
      <w:r>
        <w:rPr>
          <w:rFonts w:ascii="Arial" w:eastAsia="Calibri" w:hAnsi="Arial" w:cs="Arial"/>
          <w:sz w:val="22"/>
          <w:szCs w:val="22"/>
          <w:lang w:eastAsia="en-US"/>
        </w:rPr>
        <w:lastRenderedPageBreak/>
        <w:t xml:space="preserve">2.7. </w:t>
      </w:r>
      <w:r w:rsidR="00BB31C9" w:rsidRPr="00BB31C9">
        <w:rPr>
          <w:rFonts w:ascii="Arial" w:eastAsia="Calibri" w:hAnsi="Arial" w:cs="Arial"/>
          <w:sz w:val="22"/>
          <w:szCs w:val="22"/>
          <w:lang w:eastAsia="en-US"/>
        </w:rPr>
        <w:t xml:space="preserve">Objednatel je oprávněn omezit rozsah díla v souladu s platnou právní úpravou a zhotovitel je povinen toto omezení akceptovat. V případě změn díla, v důsledku kterých nebudou určité práce, dodávky nebo služby provedeny (tzv. </w:t>
      </w:r>
      <w:proofErr w:type="spellStart"/>
      <w:r w:rsidR="00BB31C9" w:rsidRPr="00BB31C9">
        <w:rPr>
          <w:rFonts w:ascii="Arial" w:eastAsia="Calibri" w:hAnsi="Arial" w:cs="Arial"/>
          <w:sz w:val="22"/>
          <w:szCs w:val="22"/>
          <w:lang w:eastAsia="en-US"/>
        </w:rPr>
        <w:t>Méněpráce</w:t>
      </w:r>
      <w:proofErr w:type="spellEnd"/>
      <w:r w:rsidR="00BB31C9" w:rsidRPr="00BB31C9">
        <w:rPr>
          <w:rFonts w:ascii="Arial" w:eastAsia="Calibri" w:hAnsi="Arial" w:cs="Arial"/>
          <w:sz w:val="22"/>
          <w:szCs w:val="22"/>
          <w:lang w:eastAsia="en-US"/>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BB31C9" w:rsidRDefault="00BB31C9" w:rsidP="00BB31C9">
      <w:pPr>
        <w:overflowPunct/>
        <w:autoSpaceDE/>
        <w:autoSpaceDN/>
        <w:adjustRightInd/>
        <w:jc w:val="both"/>
        <w:textAlignment w:val="auto"/>
        <w:rPr>
          <w:rFonts w:ascii="Arial" w:eastAsia="Calibri" w:hAnsi="Arial" w:cs="Arial"/>
          <w:sz w:val="22"/>
          <w:szCs w:val="22"/>
          <w:lang w:eastAsia="en-US"/>
        </w:rPr>
      </w:pPr>
    </w:p>
    <w:p w:rsidR="002F6085" w:rsidRDefault="00BB31C9" w:rsidP="00BB31C9">
      <w:pPr>
        <w:overflowPunct/>
        <w:autoSpaceDE/>
        <w:autoSpaceDN/>
        <w:adjustRightInd/>
        <w:jc w:val="both"/>
        <w:textAlignment w:val="auto"/>
        <w:rPr>
          <w:rFonts w:ascii="Arial" w:hAnsi="Arial"/>
          <w:sz w:val="22"/>
          <w:szCs w:val="22"/>
        </w:rPr>
      </w:pPr>
      <w:r>
        <w:rPr>
          <w:rFonts w:ascii="Arial" w:hAnsi="Arial"/>
          <w:sz w:val="22"/>
          <w:szCs w:val="22"/>
        </w:rPr>
        <w:t xml:space="preserve">2.8. </w:t>
      </w:r>
      <w:r w:rsidRPr="00BB31C9">
        <w:rPr>
          <w:rFonts w:ascii="Arial" w:hAnsi="Arial"/>
          <w:sz w:val="22"/>
          <w:szCs w:val="22"/>
        </w:rPr>
        <w:t>Zhotovitel potvrzuje, že se v plném rozsahu seznámil s rozsahem a povahou díla, že jsou mu známy veškeré technické, kvalitativní a jiné podmínky nezbytné k provedení díla a že disponuje takovými kapacitami a odbornými znalostmi, které jsou k provedení díla nezbytné. Zhotovitel provede kontrolu souladu výkresové a textové části projektové dokumentace se soupisem stavebních prací, dodávek a služeb včetně výkazu výměr a upozorní na případné rozdíly před zajištěním materiálů a dodávek potřebných pro provedení díla. Pokud toto neučiní, nepotřebný materiál a nepotřebné dodávky uhradí zhotovitel na svůj náklad.</w:t>
      </w:r>
    </w:p>
    <w:p w:rsidR="00BB31C9" w:rsidRPr="00BB31C9" w:rsidRDefault="00BB31C9" w:rsidP="00BB31C9">
      <w:pPr>
        <w:overflowPunct/>
        <w:autoSpaceDE/>
        <w:autoSpaceDN/>
        <w:adjustRightInd/>
        <w:jc w:val="both"/>
        <w:textAlignment w:val="auto"/>
        <w:rPr>
          <w:rFonts w:ascii="Arial" w:hAnsi="Arial"/>
          <w:sz w:val="22"/>
          <w:szCs w:val="22"/>
        </w:rPr>
      </w:pPr>
    </w:p>
    <w:p w:rsidR="002F6085" w:rsidRDefault="00BB31C9" w:rsidP="002F6085">
      <w:pPr>
        <w:spacing w:after="60"/>
        <w:jc w:val="both"/>
        <w:rPr>
          <w:rFonts w:ascii="Arial" w:hAnsi="Arial"/>
          <w:sz w:val="22"/>
          <w:szCs w:val="22"/>
        </w:rPr>
      </w:pPr>
      <w:r w:rsidRPr="009E4403">
        <w:rPr>
          <w:rFonts w:ascii="Arial" w:hAnsi="Arial"/>
          <w:sz w:val="22"/>
          <w:szCs w:val="22"/>
        </w:rPr>
        <w:t>2.9</w:t>
      </w:r>
      <w:r w:rsidR="002F6085" w:rsidRPr="009E4403">
        <w:rPr>
          <w:rFonts w:ascii="Arial" w:hAnsi="Arial"/>
          <w:sz w:val="22"/>
          <w:szCs w:val="22"/>
        </w:rPr>
        <w:t>.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w:t>
      </w:r>
      <w:r w:rsidR="002F6085">
        <w:rPr>
          <w:rFonts w:ascii="Arial" w:hAnsi="Arial"/>
          <w:sz w:val="22"/>
          <w:szCs w:val="22"/>
        </w:rPr>
        <w:t xml:space="preserve"> </w:t>
      </w:r>
    </w:p>
    <w:p w:rsidR="002F6085" w:rsidRDefault="002F6085" w:rsidP="002F6085">
      <w:pPr>
        <w:spacing w:after="60"/>
        <w:jc w:val="both"/>
        <w:rPr>
          <w:rFonts w:ascii="Arial" w:hAnsi="Arial"/>
          <w:sz w:val="22"/>
          <w:szCs w:val="22"/>
        </w:rPr>
      </w:pPr>
    </w:p>
    <w:p w:rsidR="002F6085" w:rsidRDefault="00BB31C9" w:rsidP="002F6085">
      <w:pPr>
        <w:pStyle w:val="VZ"/>
        <w:spacing w:after="60"/>
        <w:rPr>
          <w:rFonts w:cs="Times New Roman"/>
          <w:sz w:val="22"/>
          <w:szCs w:val="22"/>
        </w:rPr>
      </w:pPr>
      <w:r>
        <w:rPr>
          <w:rFonts w:cs="Times New Roman"/>
          <w:sz w:val="22"/>
          <w:szCs w:val="22"/>
        </w:rPr>
        <w:t>2.10</w:t>
      </w:r>
      <w:r w:rsidR="002F6085">
        <w:rPr>
          <w:rFonts w:cs="Times New Roman"/>
          <w:sz w:val="22"/>
          <w:szCs w:val="22"/>
        </w:rPr>
        <w:t xml:space="preserve">.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2F6085" w:rsidRDefault="002F6085" w:rsidP="002F6085">
      <w:pPr>
        <w:pStyle w:val="VZ"/>
        <w:spacing w:after="60"/>
        <w:rPr>
          <w:rFonts w:cs="Times New Roman"/>
          <w:sz w:val="22"/>
          <w:szCs w:val="22"/>
        </w:rPr>
      </w:pPr>
    </w:p>
    <w:p w:rsidR="002F6085" w:rsidRDefault="007367AE" w:rsidP="002F6085">
      <w:pPr>
        <w:pStyle w:val="VZ"/>
        <w:spacing w:after="60"/>
        <w:rPr>
          <w:rFonts w:cs="Times New Roman"/>
          <w:sz w:val="22"/>
          <w:szCs w:val="22"/>
        </w:rPr>
      </w:pPr>
      <w:r>
        <w:rPr>
          <w:rFonts w:cs="Times New Roman"/>
          <w:sz w:val="22"/>
          <w:szCs w:val="22"/>
        </w:rPr>
        <w:t>2.11</w:t>
      </w:r>
      <w:r w:rsidR="002F6085">
        <w:rPr>
          <w:rFonts w:cs="Times New Roman"/>
          <w:sz w:val="22"/>
          <w:szCs w:val="22"/>
        </w:rPr>
        <w:t>.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2F6085" w:rsidRDefault="002F6085" w:rsidP="002F6085">
      <w:pPr>
        <w:pStyle w:val="VZ"/>
        <w:spacing w:after="60"/>
        <w:rPr>
          <w:rFonts w:cs="Times New Roman"/>
          <w:sz w:val="22"/>
          <w:szCs w:val="22"/>
        </w:rPr>
      </w:pPr>
    </w:p>
    <w:p w:rsidR="002F6085" w:rsidRDefault="007367AE" w:rsidP="002F6085">
      <w:pPr>
        <w:pStyle w:val="VZ"/>
        <w:spacing w:after="60"/>
        <w:rPr>
          <w:rFonts w:cs="Times New Roman"/>
          <w:sz w:val="22"/>
          <w:szCs w:val="22"/>
        </w:rPr>
      </w:pPr>
      <w:r>
        <w:rPr>
          <w:rFonts w:cs="Times New Roman"/>
          <w:sz w:val="22"/>
          <w:szCs w:val="22"/>
        </w:rPr>
        <w:t>2.12</w:t>
      </w:r>
      <w:r w:rsidR="002F6085">
        <w:rPr>
          <w:rFonts w:cs="Times New Roman"/>
          <w:sz w:val="22"/>
          <w:szCs w:val="22"/>
        </w:rPr>
        <w:t>.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2F6085" w:rsidRDefault="002F6085" w:rsidP="002F6085">
      <w:pPr>
        <w:pStyle w:val="VZ"/>
        <w:spacing w:after="60"/>
        <w:rPr>
          <w:rFonts w:cs="Times New Roman"/>
          <w:sz w:val="22"/>
          <w:szCs w:val="22"/>
        </w:rPr>
      </w:pPr>
    </w:p>
    <w:p w:rsidR="002F6085" w:rsidRPr="00C7768B" w:rsidRDefault="007367AE" w:rsidP="002F6085">
      <w:pPr>
        <w:pStyle w:val="VZ"/>
        <w:spacing w:after="60"/>
        <w:rPr>
          <w:sz w:val="22"/>
          <w:szCs w:val="22"/>
        </w:rPr>
      </w:pPr>
      <w:r>
        <w:rPr>
          <w:rFonts w:cs="Times New Roman"/>
          <w:color w:val="000000"/>
          <w:sz w:val="22"/>
          <w:szCs w:val="22"/>
        </w:rPr>
        <w:t>2.13</w:t>
      </w:r>
      <w:r w:rsidR="002F6085">
        <w:rPr>
          <w:rFonts w:cs="Times New Roman"/>
          <w:color w:val="000000"/>
          <w:sz w:val="22"/>
          <w:szCs w:val="22"/>
        </w:rPr>
        <w:t xml:space="preserve">. </w:t>
      </w:r>
      <w:r w:rsidR="002F6085" w:rsidRPr="00C7768B">
        <w:rPr>
          <w:sz w:val="22"/>
          <w:szCs w:val="22"/>
        </w:rPr>
        <w:t xml:space="preserve">Zhotovitel bude provádět dílo dle schváleného </w:t>
      </w:r>
      <w:r w:rsidR="002F6085" w:rsidRPr="00C7768B">
        <w:rPr>
          <w:rFonts w:cs="Times New Roman"/>
          <w:color w:val="000000"/>
          <w:sz w:val="22"/>
          <w:szCs w:val="22"/>
        </w:rPr>
        <w:t>Časového plánu (</w:t>
      </w:r>
      <w:r w:rsidR="002F6085" w:rsidRPr="00C7768B">
        <w:rPr>
          <w:sz w:val="22"/>
          <w:szCs w:val="22"/>
        </w:rPr>
        <w:t xml:space="preserve">harmonogramu prací). </w:t>
      </w:r>
      <w:r w:rsidR="002F6085" w:rsidRPr="00B03511">
        <w:rPr>
          <w:rFonts w:cs="Times New Roman"/>
          <w:b/>
          <w:color w:val="000000"/>
          <w:sz w:val="22"/>
          <w:szCs w:val="22"/>
        </w:rPr>
        <w:t>Zhotovitel předloží harmonogram prací objednateli nejpozději do 10 dnů po předání staveniště.</w:t>
      </w:r>
      <w:r w:rsidR="002F6085" w:rsidRPr="00C7768B">
        <w:rPr>
          <w:rFonts w:cs="Times New Roman"/>
          <w:color w:val="000000"/>
          <w:sz w:val="22"/>
          <w:szCs w:val="22"/>
        </w:rPr>
        <w:t xml:space="preserve"> Harmonogram bude respektovat provoz uživatele objektu, bude zpracován v souladu s jeho požadavky a bude jeho zástupcem odsouhlasen. </w:t>
      </w:r>
      <w:r w:rsidR="002F6085">
        <w:rPr>
          <w:rFonts w:cs="Times New Roman"/>
          <w:color w:val="000000"/>
          <w:sz w:val="22"/>
          <w:szCs w:val="22"/>
        </w:rPr>
        <w:t xml:space="preserve">Harmonogram bude zpracován s podrobností minimálně dle jednotlivých dílů soupisů prací a v týdenním časovém plánu. </w:t>
      </w:r>
      <w:r w:rsidR="002F6085" w:rsidRPr="00C7768B">
        <w:rPr>
          <w:sz w:val="22"/>
          <w:szCs w:val="22"/>
        </w:rPr>
        <w:t>Do časového plánu bude zahrnuto omezení a plánované plnění, v souladu s podmínkami uvedenými v článku 3.</w:t>
      </w:r>
    </w:p>
    <w:p w:rsidR="00B67318" w:rsidRDefault="00B67318" w:rsidP="00B67318">
      <w:pPr>
        <w:pStyle w:val="Nadpis5"/>
        <w:spacing w:before="0" w:after="0"/>
        <w:rPr>
          <w:rFonts w:ascii="Arial" w:hAnsi="Arial" w:cs="Arial"/>
          <w:sz w:val="22"/>
          <w:szCs w:val="22"/>
        </w:rPr>
      </w:pPr>
    </w:p>
    <w:p w:rsidR="002F6085" w:rsidRDefault="002F6085" w:rsidP="002F6085">
      <w:pPr>
        <w:pStyle w:val="Nadpis4"/>
        <w:spacing w:after="0" w:line="360" w:lineRule="auto"/>
        <w:rPr>
          <w:rFonts w:ascii="Arial" w:hAnsi="Arial" w:cs="Arial"/>
          <w:sz w:val="22"/>
          <w:szCs w:val="22"/>
        </w:rPr>
      </w:pPr>
      <w:r>
        <w:rPr>
          <w:rFonts w:ascii="Arial" w:hAnsi="Arial" w:cs="Arial"/>
          <w:sz w:val="22"/>
          <w:szCs w:val="22"/>
        </w:rPr>
        <w:lastRenderedPageBreak/>
        <w:t>Článek 3 – Místo a termín plnění, staveniště</w:t>
      </w:r>
    </w:p>
    <w:p w:rsidR="002F6085" w:rsidRPr="009B08A5" w:rsidRDefault="002F6085" w:rsidP="002F6085"/>
    <w:p w:rsidR="002F6085" w:rsidRPr="00102E47" w:rsidRDefault="002F6085" w:rsidP="002F6085">
      <w:pPr>
        <w:rPr>
          <w:rFonts w:ascii="Arial" w:hAnsi="Arial" w:cs="Arial"/>
          <w:sz w:val="22"/>
          <w:szCs w:val="22"/>
        </w:rPr>
      </w:pPr>
      <w:r w:rsidRPr="00C63BF1">
        <w:rPr>
          <w:rFonts w:ascii="Arial" w:hAnsi="Arial" w:cs="Arial"/>
          <w:sz w:val="22"/>
          <w:szCs w:val="22"/>
        </w:rPr>
        <w:t xml:space="preserve">3.1. Místo plnění: </w:t>
      </w:r>
      <w:r w:rsidR="002D2CDC">
        <w:rPr>
          <w:rFonts w:ascii="Arial" w:hAnsi="Arial" w:cs="Arial"/>
          <w:sz w:val="22"/>
          <w:szCs w:val="22"/>
        </w:rPr>
        <w:t>SŠ</w:t>
      </w:r>
      <w:r>
        <w:rPr>
          <w:rFonts w:ascii="Arial" w:hAnsi="Arial" w:cs="Arial"/>
          <w:sz w:val="22"/>
          <w:szCs w:val="22"/>
        </w:rPr>
        <w:t xml:space="preserve"> řemesel a služeb Moravské Budějovice</w:t>
      </w:r>
      <w:r w:rsidRPr="008E0D74">
        <w:rPr>
          <w:rFonts w:ascii="Arial" w:hAnsi="Arial" w:cs="Arial"/>
          <w:sz w:val="22"/>
          <w:szCs w:val="22"/>
        </w:rPr>
        <w:t xml:space="preserve">, </w:t>
      </w:r>
      <w:r>
        <w:rPr>
          <w:rFonts w:ascii="Arial" w:hAnsi="Arial" w:cs="Arial"/>
          <w:sz w:val="22"/>
          <w:szCs w:val="22"/>
        </w:rPr>
        <w:t>Tovačovského sady 79</w:t>
      </w:r>
      <w:r w:rsidRPr="008E0D74">
        <w:rPr>
          <w:rFonts w:ascii="Arial" w:hAnsi="Arial" w:cs="Arial"/>
          <w:sz w:val="22"/>
          <w:szCs w:val="22"/>
        </w:rPr>
        <w:t xml:space="preserve">, </w:t>
      </w:r>
      <w:r>
        <w:rPr>
          <w:rFonts w:ascii="Arial" w:hAnsi="Arial" w:cs="Arial"/>
          <w:sz w:val="22"/>
          <w:szCs w:val="22"/>
        </w:rPr>
        <w:t xml:space="preserve">676 02 Moravské Budějovice </w:t>
      </w:r>
      <w:r w:rsidRPr="008E0D74">
        <w:rPr>
          <w:rFonts w:ascii="Arial" w:hAnsi="Arial" w:cs="Arial"/>
          <w:sz w:val="22"/>
          <w:szCs w:val="22"/>
        </w:rPr>
        <w:t xml:space="preserve">p. č. </w:t>
      </w:r>
      <w:r>
        <w:rPr>
          <w:rFonts w:ascii="Arial" w:hAnsi="Arial" w:cs="Arial"/>
          <w:sz w:val="22"/>
          <w:szCs w:val="22"/>
        </w:rPr>
        <w:t>578</w:t>
      </w:r>
    </w:p>
    <w:p w:rsidR="002F6085" w:rsidRPr="00EF6846" w:rsidRDefault="002F6085" w:rsidP="002F6085">
      <w:pPr>
        <w:pStyle w:val="VZ"/>
        <w:ind w:left="2124" w:hanging="2124"/>
        <w:jc w:val="left"/>
        <w:rPr>
          <w:color w:val="000000"/>
          <w:sz w:val="22"/>
          <w:szCs w:val="22"/>
          <w:highlight w:val="yellow"/>
        </w:rPr>
      </w:pPr>
    </w:p>
    <w:p w:rsidR="002F6085" w:rsidRPr="003C6A4A" w:rsidRDefault="002F6085" w:rsidP="002F6085">
      <w:pPr>
        <w:pStyle w:val="VZ"/>
        <w:overflowPunct/>
        <w:autoSpaceDE/>
        <w:autoSpaceDN/>
        <w:adjustRightInd/>
        <w:jc w:val="left"/>
        <w:textAlignment w:val="auto"/>
        <w:rPr>
          <w:sz w:val="22"/>
        </w:rPr>
      </w:pPr>
      <w:r w:rsidRPr="003C6A4A">
        <w:rPr>
          <w:sz w:val="22"/>
        </w:rPr>
        <w:t xml:space="preserve">3.2. Zahájení stavby se předpokládá: </w:t>
      </w:r>
      <w:r w:rsidRPr="00B15740">
        <w:rPr>
          <w:b/>
          <w:sz w:val="22"/>
        </w:rPr>
        <w:t>únor 2021</w:t>
      </w:r>
    </w:p>
    <w:p w:rsidR="002F6085" w:rsidRPr="003C6A4A" w:rsidRDefault="002F6085" w:rsidP="002F6085">
      <w:pPr>
        <w:pStyle w:val="Zkladntextodsazen2"/>
        <w:ind w:left="0"/>
        <w:jc w:val="left"/>
        <w:rPr>
          <w:rFonts w:ascii="Arial" w:hAnsi="Arial" w:cs="Arial"/>
          <w:sz w:val="22"/>
          <w:szCs w:val="22"/>
        </w:rPr>
      </w:pPr>
    </w:p>
    <w:p w:rsidR="00B15740" w:rsidRPr="001947B4" w:rsidRDefault="002F6085" w:rsidP="00B15740">
      <w:pPr>
        <w:pStyle w:val="Zkladntextodsazen2"/>
        <w:ind w:left="0"/>
        <w:jc w:val="left"/>
        <w:rPr>
          <w:rFonts w:ascii="Arial" w:hAnsi="Arial" w:cs="Arial"/>
          <w:b/>
          <w:sz w:val="22"/>
          <w:szCs w:val="22"/>
        </w:rPr>
      </w:pPr>
      <w:r w:rsidRPr="001947B4">
        <w:rPr>
          <w:rFonts w:ascii="Arial" w:hAnsi="Arial" w:cs="Arial"/>
          <w:sz w:val="22"/>
          <w:szCs w:val="22"/>
        </w:rPr>
        <w:t xml:space="preserve">3.3. </w:t>
      </w:r>
      <w:r w:rsidR="00B15740" w:rsidRPr="001947B4">
        <w:rPr>
          <w:rFonts w:ascii="Arial" w:hAnsi="Arial" w:cs="Arial"/>
          <w:sz w:val="22"/>
          <w:szCs w:val="22"/>
        </w:rPr>
        <w:t xml:space="preserve">Dokončení veškerých stavebních prací se stanovuje nejpozději do </w:t>
      </w:r>
      <w:r w:rsidR="00B15740" w:rsidRPr="001947B4">
        <w:rPr>
          <w:rFonts w:ascii="Arial" w:hAnsi="Arial" w:cs="Arial"/>
          <w:b/>
          <w:sz w:val="22"/>
          <w:szCs w:val="22"/>
        </w:rPr>
        <w:t>12. 8. 2022.</w:t>
      </w:r>
    </w:p>
    <w:p w:rsidR="00B15740" w:rsidRPr="001947B4" w:rsidRDefault="00B15740" w:rsidP="00B15740">
      <w:pPr>
        <w:pStyle w:val="Zkladntextodsazen2"/>
        <w:ind w:left="0"/>
        <w:jc w:val="left"/>
        <w:rPr>
          <w:rFonts w:ascii="Arial" w:hAnsi="Arial" w:cs="Arial"/>
          <w:sz w:val="22"/>
          <w:szCs w:val="22"/>
        </w:rPr>
      </w:pPr>
      <w:r w:rsidRPr="001947B4">
        <w:rPr>
          <w:rFonts w:ascii="Arial" w:hAnsi="Arial" w:cs="Arial"/>
          <w:sz w:val="22"/>
          <w:szCs w:val="22"/>
        </w:rPr>
        <w:t xml:space="preserve">       Dokončení předmětu díla se stanovuje</w:t>
      </w:r>
      <w:r w:rsidRPr="001947B4">
        <w:rPr>
          <w:rFonts w:ascii="Arial" w:hAnsi="Arial" w:cs="Arial"/>
          <w:color w:val="FF0000"/>
          <w:sz w:val="22"/>
          <w:szCs w:val="22"/>
        </w:rPr>
        <w:t xml:space="preserve"> </w:t>
      </w:r>
      <w:r w:rsidRPr="001947B4">
        <w:rPr>
          <w:rFonts w:ascii="Arial" w:hAnsi="Arial" w:cs="Arial"/>
          <w:sz w:val="22"/>
          <w:szCs w:val="22"/>
        </w:rPr>
        <w:t xml:space="preserve">nejpozději do </w:t>
      </w:r>
      <w:r w:rsidRPr="001947B4">
        <w:rPr>
          <w:rFonts w:ascii="Arial" w:hAnsi="Arial" w:cs="Arial"/>
          <w:b/>
          <w:sz w:val="22"/>
          <w:szCs w:val="22"/>
        </w:rPr>
        <w:t>16. 9. 2022.</w:t>
      </w:r>
    </w:p>
    <w:p w:rsidR="00B15740" w:rsidRPr="001947B4" w:rsidRDefault="00B15740" w:rsidP="00E33A03">
      <w:pPr>
        <w:pStyle w:val="Zkladntextodsazen2"/>
        <w:ind w:left="0"/>
        <w:rPr>
          <w:rFonts w:ascii="Arial" w:hAnsi="Arial" w:cs="Arial"/>
          <w:sz w:val="22"/>
          <w:szCs w:val="22"/>
        </w:rPr>
      </w:pPr>
    </w:p>
    <w:p w:rsidR="00B15740" w:rsidRPr="001947B4" w:rsidRDefault="00B15740" w:rsidP="00E33A03">
      <w:pPr>
        <w:pStyle w:val="Zkladntextodsazen2"/>
        <w:ind w:left="0"/>
        <w:rPr>
          <w:rFonts w:ascii="Arial" w:hAnsi="Arial" w:cs="Arial"/>
          <w:sz w:val="22"/>
          <w:szCs w:val="22"/>
        </w:rPr>
      </w:pPr>
      <w:r w:rsidRPr="001947B4">
        <w:rPr>
          <w:rFonts w:ascii="Arial" w:hAnsi="Arial" w:cs="Arial"/>
          <w:sz w:val="22"/>
          <w:szCs w:val="22"/>
        </w:rPr>
        <w:t>Dílčí termíny plnění:</w:t>
      </w:r>
    </w:p>
    <w:p w:rsidR="001E54ED" w:rsidRPr="001947B4" w:rsidRDefault="000A49FE" w:rsidP="009260A7">
      <w:pPr>
        <w:pStyle w:val="Zkladntextodsazen2"/>
        <w:numPr>
          <w:ilvl w:val="0"/>
          <w:numId w:val="15"/>
        </w:numPr>
        <w:rPr>
          <w:rFonts w:ascii="Arial" w:hAnsi="Arial" w:cs="Arial"/>
          <w:b/>
          <w:sz w:val="22"/>
          <w:szCs w:val="22"/>
        </w:rPr>
      </w:pPr>
      <w:r w:rsidRPr="001947B4">
        <w:rPr>
          <w:rFonts w:ascii="Arial" w:hAnsi="Arial" w:cs="Arial"/>
          <w:sz w:val="22"/>
          <w:szCs w:val="22"/>
        </w:rPr>
        <w:t>Dokončení veškerých stavebních prací</w:t>
      </w:r>
      <w:r w:rsidR="001E54ED" w:rsidRPr="001947B4">
        <w:rPr>
          <w:rFonts w:ascii="Arial" w:hAnsi="Arial" w:cs="Arial"/>
          <w:sz w:val="22"/>
          <w:szCs w:val="22"/>
        </w:rPr>
        <w:t xml:space="preserve"> v interiéru 3.NP, rekonstrukce</w:t>
      </w:r>
      <w:r w:rsidRPr="001947B4">
        <w:rPr>
          <w:rFonts w:ascii="Arial" w:hAnsi="Arial" w:cs="Arial"/>
          <w:sz w:val="22"/>
          <w:szCs w:val="22"/>
        </w:rPr>
        <w:t xml:space="preserve"> stropu nad 3.NP, střechy a výměny otvorových výplní v 3.NP nejpozději do </w:t>
      </w:r>
      <w:r w:rsidRPr="001947B4">
        <w:rPr>
          <w:rFonts w:ascii="Arial" w:hAnsi="Arial" w:cs="Arial"/>
          <w:b/>
          <w:sz w:val="22"/>
          <w:szCs w:val="22"/>
        </w:rPr>
        <w:t>27. 8.2021</w:t>
      </w:r>
      <w:r w:rsidR="001E54ED" w:rsidRPr="001947B4">
        <w:rPr>
          <w:rFonts w:ascii="Arial" w:hAnsi="Arial" w:cs="Arial"/>
          <w:b/>
          <w:sz w:val="22"/>
          <w:szCs w:val="22"/>
        </w:rPr>
        <w:t>.</w:t>
      </w:r>
    </w:p>
    <w:p w:rsidR="00E33A03" w:rsidRPr="001947B4" w:rsidRDefault="001E54ED" w:rsidP="009260A7">
      <w:pPr>
        <w:pStyle w:val="Zkladntextodsazen2"/>
        <w:numPr>
          <w:ilvl w:val="0"/>
          <w:numId w:val="15"/>
        </w:numPr>
        <w:rPr>
          <w:rFonts w:ascii="Arial" w:hAnsi="Arial" w:cs="Arial"/>
          <w:sz w:val="22"/>
          <w:szCs w:val="22"/>
        </w:rPr>
      </w:pPr>
      <w:r w:rsidRPr="001947B4">
        <w:rPr>
          <w:rFonts w:ascii="Arial" w:hAnsi="Arial" w:cs="Arial"/>
          <w:sz w:val="22"/>
          <w:szCs w:val="22"/>
        </w:rPr>
        <w:t>Zahájení veškerých</w:t>
      </w:r>
      <w:r w:rsidR="002F6085" w:rsidRPr="001947B4">
        <w:rPr>
          <w:rFonts w:ascii="Arial" w:hAnsi="Arial" w:cs="Arial"/>
          <w:sz w:val="22"/>
          <w:szCs w:val="22"/>
        </w:rPr>
        <w:t xml:space="preserve"> </w:t>
      </w:r>
      <w:r w:rsidRPr="001947B4">
        <w:rPr>
          <w:rFonts w:ascii="Arial" w:hAnsi="Arial" w:cs="Arial"/>
          <w:sz w:val="22"/>
          <w:szCs w:val="22"/>
        </w:rPr>
        <w:t>stavebn</w:t>
      </w:r>
      <w:r w:rsidR="007409FA">
        <w:rPr>
          <w:rFonts w:ascii="Arial" w:hAnsi="Arial" w:cs="Arial"/>
          <w:sz w:val="22"/>
          <w:szCs w:val="22"/>
        </w:rPr>
        <w:t>ích prací v interiéru 2NP, 1.</w:t>
      </w:r>
      <w:proofErr w:type="gramStart"/>
      <w:r w:rsidR="007409FA">
        <w:rPr>
          <w:rFonts w:ascii="Arial" w:hAnsi="Arial" w:cs="Arial"/>
          <w:sz w:val="22"/>
          <w:szCs w:val="22"/>
        </w:rPr>
        <w:t xml:space="preserve">NP a </w:t>
      </w:r>
      <w:r w:rsidRPr="001947B4">
        <w:rPr>
          <w:rFonts w:ascii="Arial" w:hAnsi="Arial" w:cs="Arial"/>
          <w:sz w:val="22"/>
          <w:szCs w:val="22"/>
        </w:rPr>
        <w:t>1.PP</w:t>
      </w:r>
      <w:proofErr w:type="gramEnd"/>
      <w:r w:rsidRPr="001947B4">
        <w:rPr>
          <w:rFonts w:ascii="Arial" w:hAnsi="Arial" w:cs="Arial"/>
          <w:sz w:val="22"/>
          <w:szCs w:val="22"/>
        </w:rPr>
        <w:t xml:space="preserve">, včetně výměny výplňových otvorů od </w:t>
      </w:r>
      <w:r w:rsidRPr="001947B4">
        <w:rPr>
          <w:rFonts w:ascii="Arial" w:hAnsi="Arial" w:cs="Arial"/>
          <w:b/>
          <w:sz w:val="22"/>
          <w:szCs w:val="22"/>
        </w:rPr>
        <w:t>1. 7. 2021</w:t>
      </w:r>
      <w:r w:rsidRPr="001947B4">
        <w:rPr>
          <w:rFonts w:ascii="Arial" w:hAnsi="Arial" w:cs="Arial"/>
          <w:sz w:val="22"/>
          <w:szCs w:val="22"/>
        </w:rPr>
        <w:t xml:space="preserve"> a dokončení těchto prací nejpozději do </w:t>
      </w:r>
      <w:r w:rsidRPr="001947B4">
        <w:rPr>
          <w:rFonts w:ascii="Arial" w:hAnsi="Arial" w:cs="Arial"/>
          <w:b/>
          <w:sz w:val="22"/>
          <w:szCs w:val="22"/>
        </w:rPr>
        <w:t>31. 8. 2021</w:t>
      </w:r>
      <w:r w:rsidRPr="001947B4">
        <w:rPr>
          <w:rFonts w:ascii="Arial" w:hAnsi="Arial" w:cs="Arial"/>
          <w:sz w:val="22"/>
          <w:szCs w:val="22"/>
        </w:rPr>
        <w:t>.</w:t>
      </w:r>
    </w:p>
    <w:p w:rsidR="00E33A03" w:rsidRPr="001947B4" w:rsidRDefault="00E33A03" w:rsidP="009260A7">
      <w:pPr>
        <w:pStyle w:val="Zkladntextodsazen2"/>
        <w:numPr>
          <w:ilvl w:val="0"/>
          <w:numId w:val="15"/>
        </w:numPr>
        <w:rPr>
          <w:rFonts w:ascii="Arial" w:hAnsi="Arial" w:cs="Arial"/>
          <w:sz w:val="22"/>
          <w:szCs w:val="22"/>
        </w:rPr>
      </w:pPr>
      <w:r w:rsidRPr="001947B4">
        <w:rPr>
          <w:rFonts w:ascii="Arial" w:hAnsi="Arial" w:cs="Arial"/>
          <w:sz w:val="22"/>
          <w:szCs w:val="22"/>
        </w:rPr>
        <w:t xml:space="preserve">Zahájení stavebních prací na venkovních omítkách východní stěny budovy nejdříve po odstranění nadzemního vedení NN </w:t>
      </w:r>
      <w:proofErr w:type="gramStart"/>
      <w:r w:rsidRPr="001947B4">
        <w:rPr>
          <w:rFonts w:ascii="Arial" w:hAnsi="Arial" w:cs="Arial"/>
          <w:sz w:val="22"/>
          <w:szCs w:val="22"/>
        </w:rPr>
        <w:t>firmou E.ON</w:t>
      </w:r>
      <w:proofErr w:type="gramEnd"/>
      <w:r w:rsidRPr="001947B4">
        <w:rPr>
          <w:rFonts w:ascii="Arial" w:hAnsi="Arial" w:cs="Arial"/>
          <w:sz w:val="22"/>
          <w:szCs w:val="22"/>
        </w:rPr>
        <w:t xml:space="preserve"> Distribuce, a. s (předpoklad 1. 10. 2021) a dokončení těchto prací nejpozději do </w:t>
      </w:r>
      <w:r w:rsidRPr="001947B4">
        <w:rPr>
          <w:rFonts w:ascii="Arial" w:hAnsi="Arial" w:cs="Arial"/>
          <w:b/>
          <w:sz w:val="22"/>
          <w:szCs w:val="22"/>
        </w:rPr>
        <w:t>12. 8. 2022</w:t>
      </w:r>
      <w:r w:rsidRPr="001947B4">
        <w:rPr>
          <w:rFonts w:ascii="Arial" w:hAnsi="Arial" w:cs="Arial"/>
          <w:sz w:val="22"/>
          <w:szCs w:val="22"/>
        </w:rPr>
        <w:t>.</w:t>
      </w:r>
    </w:p>
    <w:p w:rsidR="002F6085" w:rsidRPr="00BD2408" w:rsidRDefault="002F6085" w:rsidP="002F6085">
      <w:pPr>
        <w:pStyle w:val="Zkladntextodsazen2"/>
        <w:ind w:left="0"/>
        <w:jc w:val="left"/>
        <w:rPr>
          <w:rFonts w:ascii="Arial" w:hAnsi="Arial" w:cs="Arial"/>
          <w:sz w:val="22"/>
          <w:szCs w:val="22"/>
        </w:rPr>
      </w:pPr>
      <w:r>
        <w:rPr>
          <w:rFonts w:ascii="Arial" w:hAnsi="Arial" w:cs="Arial"/>
          <w:sz w:val="22"/>
          <w:szCs w:val="22"/>
        </w:rPr>
        <w:t xml:space="preserve"> </w:t>
      </w:r>
      <w:r w:rsidRPr="00BD2408">
        <w:rPr>
          <w:rFonts w:ascii="Arial" w:hAnsi="Arial" w:cs="Arial"/>
          <w:sz w:val="22"/>
          <w:szCs w:val="22"/>
        </w:rPr>
        <w:t xml:space="preserve">   </w:t>
      </w:r>
    </w:p>
    <w:p w:rsidR="002F6085" w:rsidRPr="00BE16C9" w:rsidRDefault="002F6085" w:rsidP="002F6085">
      <w:pPr>
        <w:pStyle w:val="VZ"/>
        <w:overflowPunct/>
        <w:autoSpaceDE/>
        <w:autoSpaceDN/>
        <w:adjustRightInd/>
        <w:textAlignment w:val="auto"/>
        <w:rPr>
          <w:sz w:val="22"/>
          <w:szCs w:val="22"/>
          <w:lang w:eastAsia="en-US"/>
        </w:rPr>
      </w:pPr>
      <w:r>
        <w:rPr>
          <w:sz w:val="22"/>
        </w:rPr>
        <w:t xml:space="preserve">3.4. </w:t>
      </w:r>
      <w:r w:rsidRPr="000E7EF5">
        <w:rPr>
          <w:sz w:val="22"/>
        </w:rPr>
        <w:t xml:space="preserve">Výše uvedené časové období zahrnuje technologické </w:t>
      </w:r>
      <w:r>
        <w:rPr>
          <w:sz w:val="22"/>
        </w:rPr>
        <w:t>a</w:t>
      </w:r>
      <w:r w:rsidRPr="000E7EF5">
        <w:rPr>
          <w:sz w:val="22"/>
        </w:rPr>
        <w:t xml:space="preserve"> uvažované sezónní přestávky.</w:t>
      </w:r>
      <w:r>
        <w:rPr>
          <w:sz w:val="22"/>
          <w:szCs w:val="22"/>
        </w:rPr>
        <w:t xml:space="preserve"> </w:t>
      </w:r>
    </w:p>
    <w:p w:rsidR="002F6085" w:rsidRDefault="002F6085" w:rsidP="002F6085">
      <w:pPr>
        <w:pStyle w:val="VZ"/>
        <w:tabs>
          <w:tab w:val="left" w:pos="5812"/>
        </w:tabs>
        <w:overflowPunct/>
        <w:autoSpaceDE/>
        <w:autoSpaceDN/>
        <w:adjustRightInd/>
        <w:textAlignment w:val="auto"/>
        <w:rPr>
          <w:sz w:val="22"/>
          <w:szCs w:val="22"/>
          <w:lang w:eastAsia="en-US"/>
        </w:rPr>
      </w:pPr>
    </w:p>
    <w:p w:rsidR="002F6085" w:rsidRDefault="002F6085" w:rsidP="002F6085">
      <w:pPr>
        <w:pStyle w:val="VZ"/>
        <w:tabs>
          <w:tab w:val="left" w:pos="5812"/>
        </w:tabs>
        <w:overflowPunct/>
        <w:autoSpaceDE/>
        <w:autoSpaceDN/>
        <w:adjustRightInd/>
        <w:textAlignment w:val="auto"/>
        <w:rPr>
          <w:sz w:val="22"/>
          <w:szCs w:val="22"/>
          <w:lang w:eastAsia="en-US"/>
        </w:rPr>
      </w:pPr>
      <w:r w:rsidRPr="00BE16C9">
        <w:rPr>
          <w:sz w:val="22"/>
          <w:szCs w:val="22"/>
          <w:lang w:eastAsia="en-US"/>
        </w:rPr>
        <w:t>3.</w:t>
      </w:r>
      <w:r>
        <w:rPr>
          <w:sz w:val="22"/>
          <w:szCs w:val="22"/>
          <w:lang w:eastAsia="en-US"/>
        </w:rPr>
        <w:t>5</w:t>
      </w:r>
      <w:r w:rsidRPr="00BE16C9">
        <w:rPr>
          <w:sz w:val="22"/>
          <w:szCs w:val="22"/>
          <w:lang w:eastAsia="en-US"/>
        </w:rPr>
        <w:t xml:space="preserve">. </w:t>
      </w:r>
      <w:r w:rsidRPr="00B27F9B">
        <w:rPr>
          <w:sz w:val="22"/>
          <w:szCs w:val="22"/>
          <w:lang w:eastAsia="en-US"/>
        </w:rPr>
        <w:t>Termíny pro zahájení a dokončení prací mohou být prodlouženy, jestliže přerušení prací bylo zaviněno vyšší mocí nebo jinými okolnostmi nezaviněnými zhotovitelem.</w:t>
      </w:r>
    </w:p>
    <w:p w:rsidR="002F6085" w:rsidRPr="00035FD1" w:rsidRDefault="002F6085" w:rsidP="002F6085">
      <w:pPr>
        <w:pStyle w:val="VZ"/>
        <w:tabs>
          <w:tab w:val="left" w:pos="5812"/>
        </w:tabs>
        <w:overflowPunct/>
        <w:autoSpaceDE/>
        <w:autoSpaceDN/>
        <w:adjustRightInd/>
        <w:spacing w:line="276" w:lineRule="auto"/>
        <w:textAlignment w:val="auto"/>
        <w:rPr>
          <w:sz w:val="22"/>
          <w:szCs w:val="22"/>
          <w:lang w:eastAsia="en-US"/>
        </w:rPr>
      </w:pPr>
    </w:p>
    <w:p w:rsidR="002F6085" w:rsidRPr="00651BB2" w:rsidRDefault="002F6085" w:rsidP="002F6085">
      <w:pPr>
        <w:pStyle w:val="VZ"/>
        <w:overflowPunct/>
        <w:autoSpaceDE/>
        <w:autoSpaceDN/>
        <w:adjustRightInd/>
        <w:ind w:right="82"/>
        <w:textAlignment w:val="auto"/>
        <w:rPr>
          <w:sz w:val="22"/>
          <w:szCs w:val="22"/>
          <w:lang w:eastAsia="en-US"/>
        </w:rPr>
      </w:pPr>
      <w:r>
        <w:rPr>
          <w:sz w:val="22"/>
          <w:szCs w:val="22"/>
          <w:lang w:eastAsia="en-US"/>
        </w:rPr>
        <w:t>3.6</w:t>
      </w:r>
      <w:r w:rsidRPr="00651BB2">
        <w:rPr>
          <w:sz w:val="22"/>
          <w:szCs w:val="22"/>
          <w:lang w:eastAsia="en-US"/>
        </w:rPr>
        <w:t>. Staveniště</w:t>
      </w:r>
    </w:p>
    <w:p w:rsidR="002F6085" w:rsidRPr="00D829BC" w:rsidRDefault="002F6085" w:rsidP="004B6CF0">
      <w:pPr>
        <w:pStyle w:val="VZ"/>
        <w:numPr>
          <w:ilvl w:val="0"/>
          <w:numId w:val="9"/>
        </w:numPr>
        <w:overflowPunct/>
        <w:autoSpaceDE/>
        <w:autoSpaceDN/>
        <w:adjustRightInd/>
        <w:ind w:right="82"/>
        <w:textAlignment w:val="auto"/>
        <w:rPr>
          <w:rFonts w:eastAsia="Calibri"/>
          <w:sz w:val="22"/>
          <w:szCs w:val="22"/>
          <w:lang w:eastAsia="en-US"/>
        </w:rPr>
      </w:pPr>
      <w:r w:rsidRPr="00481E05">
        <w:rPr>
          <w:rFonts w:eastAsia="Calibri"/>
          <w:sz w:val="22"/>
          <w:szCs w:val="22"/>
          <w:lang w:eastAsia="en-US"/>
        </w:rPr>
        <w:t>objednatel je povinen předat zhotoviteli staveniště nejpozději do 2 pracovních dnů před zahájením stavby, pokud se strany nedohodnou jinak. Staveniště odevzdá objednatel zhotoviteli tak, aby zhotovitel mohl zahájit a provádět práce</w:t>
      </w:r>
      <w:r w:rsidRPr="00D829BC">
        <w:rPr>
          <w:rFonts w:eastAsia="Calibri"/>
          <w:sz w:val="22"/>
          <w:szCs w:val="22"/>
          <w:lang w:eastAsia="en-US"/>
        </w:rPr>
        <w:t xml:space="preserve"> v rozsahu uvedeném ve smlouvě o dílo</w:t>
      </w:r>
      <w:r>
        <w:rPr>
          <w:rFonts w:eastAsia="Calibri"/>
          <w:sz w:val="22"/>
          <w:szCs w:val="22"/>
          <w:lang w:eastAsia="en-US"/>
        </w:rPr>
        <w:t>, avšak s ohledem na provoz uživatele</w:t>
      </w:r>
      <w:r w:rsidRPr="00D829BC">
        <w:rPr>
          <w:rFonts w:eastAsia="Calibri"/>
          <w:sz w:val="22"/>
          <w:szCs w:val="22"/>
          <w:lang w:eastAsia="en-US"/>
        </w:rPr>
        <w:t>. Zhotovitel je povinen zajistit součinnost vedoucí k předání staveniště,</w:t>
      </w:r>
    </w:p>
    <w:p w:rsidR="002F6085" w:rsidRPr="00D829BC" w:rsidRDefault="002F6085" w:rsidP="004B6CF0">
      <w:pPr>
        <w:pStyle w:val="VZ"/>
        <w:numPr>
          <w:ilvl w:val="0"/>
          <w:numId w:val="11"/>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o předání a převzetí staveniště vyhotoví objednatel písemný záznam do stavebního deníku, v souladu s</w:t>
      </w:r>
      <w:r>
        <w:rPr>
          <w:rFonts w:eastAsia="Calibri"/>
          <w:sz w:val="22"/>
          <w:szCs w:val="22"/>
          <w:lang w:eastAsia="en-US"/>
        </w:rPr>
        <w:t> </w:t>
      </w:r>
      <w:proofErr w:type="spellStart"/>
      <w:r w:rsidRPr="00D829BC">
        <w:rPr>
          <w:rFonts w:eastAsia="Calibri"/>
          <w:sz w:val="22"/>
          <w:szCs w:val="22"/>
          <w:lang w:eastAsia="en-US"/>
        </w:rPr>
        <w:t>vyhl</w:t>
      </w:r>
      <w:proofErr w:type="spellEnd"/>
      <w:r w:rsidRPr="00D829BC">
        <w:rPr>
          <w:rFonts w:eastAsia="Calibri"/>
          <w:sz w:val="22"/>
          <w:szCs w:val="22"/>
          <w:lang w:eastAsia="en-US"/>
        </w:rPr>
        <w:t xml:space="preserve"> č. 499/2006 Sb., o dokumentaci staveb, ve znění pozdějších předpisů, který obě strany podepíší. Za den předání staveniště se považuje den, kdy dojde k oboustrannému podpisu ve stavebním deníku,</w:t>
      </w:r>
    </w:p>
    <w:p w:rsidR="002F6085" w:rsidRPr="00D829BC" w:rsidRDefault="002F6085" w:rsidP="004B6CF0">
      <w:pPr>
        <w:pStyle w:val="VZ"/>
        <w:numPr>
          <w:ilvl w:val="0"/>
          <w:numId w:val="11"/>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provozní, sociální a případně i výrobní zařízení staveniště zabezpečuje zhoto</w:t>
      </w:r>
      <w:r>
        <w:rPr>
          <w:rFonts w:eastAsia="Calibri"/>
          <w:sz w:val="22"/>
          <w:szCs w:val="22"/>
          <w:lang w:eastAsia="en-US"/>
        </w:rPr>
        <w:t>vitel v </w:t>
      </w:r>
      <w:r w:rsidRPr="00D829BC">
        <w:rPr>
          <w:rFonts w:eastAsia="Calibri"/>
          <w:sz w:val="22"/>
          <w:szCs w:val="22"/>
          <w:lang w:eastAsia="en-US"/>
        </w:rPr>
        <w:t>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2F6085" w:rsidRPr="00D829BC" w:rsidRDefault="002F6085" w:rsidP="004B6CF0">
      <w:pPr>
        <w:pStyle w:val="VZ"/>
        <w:numPr>
          <w:ilvl w:val="0"/>
          <w:numId w:val="11"/>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zhotovitel je povinen užívat staveniště pouze pro účely související s prováděním díla a při užívání staveniště je povinen dodržovat veškeré právní předpisy,</w:t>
      </w:r>
    </w:p>
    <w:p w:rsidR="002F6085" w:rsidRPr="00D829BC" w:rsidRDefault="002F6085" w:rsidP="004B6CF0">
      <w:pPr>
        <w:pStyle w:val="VZ"/>
        <w:numPr>
          <w:ilvl w:val="0"/>
          <w:numId w:val="11"/>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zhotovitel není oprávněn využívat staveniště k ubytování nebo nocování osob,</w:t>
      </w:r>
    </w:p>
    <w:p w:rsidR="002F6085" w:rsidRPr="00D829BC" w:rsidRDefault="002F6085" w:rsidP="004B6CF0">
      <w:pPr>
        <w:pStyle w:val="VZ"/>
        <w:numPr>
          <w:ilvl w:val="0"/>
          <w:numId w:val="11"/>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zhotovitel odstraní neprodleně veškerá znečištění a poškození komunikací a ploch, ke kterým došlo provozem zhotovitele nebo jeho poddodavatele,</w:t>
      </w:r>
    </w:p>
    <w:p w:rsidR="002F6085" w:rsidRPr="00D829BC" w:rsidRDefault="002F6085" w:rsidP="004B6CF0">
      <w:pPr>
        <w:pStyle w:val="VZ"/>
        <w:numPr>
          <w:ilvl w:val="0"/>
          <w:numId w:val="11"/>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 xml:space="preserve">zhotovitel je povinen průběžně ze staveniště odstraňovat všechny druhy odpadů, stavební suti a nepotřebného materiálu. Zhotovitel je rovněž povinen zabezpečit, aby odpad vzniklý z jeho činnosti nebo stavební materiál nebyl </w:t>
      </w:r>
      <w:r>
        <w:rPr>
          <w:rFonts w:eastAsia="Calibri"/>
          <w:sz w:val="22"/>
          <w:szCs w:val="22"/>
          <w:lang w:eastAsia="en-US"/>
        </w:rPr>
        <w:t xml:space="preserve">umísťován mimo staveniště nebo </w:t>
      </w:r>
      <w:r w:rsidRPr="00D829BC">
        <w:rPr>
          <w:rFonts w:eastAsia="Calibri"/>
          <w:sz w:val="22"/>
          <w:szCs w:val="22"/>
          <w:lang w:eastAsia="en-US"/>
        </w:rPr>
        <w:t xml:space="preserve">byl likvidován v souladu </w:t>
      </w:r>
      <w:r>
        <w:rPr>
          <w:rFonts w:eastAsia="Calibri"/>
          <w:sz w:val="22"/>
          <w:szCs w:val="22"/>
          <w:lang w:eastAsia="en-US"/>
        </w:rPr>
        <w:t>s platnými příslušnými předpisy,</w:t>
      </w:r>
    </w:p>
    <w:p w:rsidR="002F6085" w:rsidRDefault="002F6085" w:rsidP="004B6CF0">
      <w:pPr>
        <w:pStyle w:val="VZ"/>
        <w:numPr>
          <w:ilvl w:val="0"/>
          <w:numId w:val="10"/>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zhotovitel bude přemísťovat veškerý materiál pro stavbu a veškeré druhy odpadů ručně nebo za použití drobné stavební techniky</w:t>
      </w:r>
      <w:r w:rsidR="00BE3CC0">
        <w:rPr>
          <w:rFonts w:eastAsia="Calibri"/>
          <w:sz w:val="22"/>
          <w:szCs w:val="22"/>
          <w:lang w:eastAsia="en-US"/>
        </w:rPr>
        <w:t xml:space="preserve"> (například stavební výtah)</w:t>
      </w:r>
      <w:r w:rsidRPr="00D829BC">
        <w:rPr>
          <w:rFonts w:eastAsia="Calibri"/>
          <w:sz w:val="22"/>
          <w:szCs w:val="22"/>
          <w:lang w:eastAsia="en-US"/>
        </w:rPr>
        <w:t>,</w:t>
      </w:r>
    </w:p>
    <w:p w:rsidR="00BF5460" w:rsidRPr="00D829BC" w:rsidRDefault="00BF5460" w:rsidP="004B6CF0">
      <w:pPr>
        <w:pStyle w:val="VZ"/>
        <w:numPr>
          <w:ilvl w:val="0"/>
          <w:numId w:val="10"/>
        </w:numPr>
        <w:overflowPunct/>
        <w:autoSpaceDE/>
        <w:autoSpaceDN/>
        <w:adjustRightInd/>
        <w:ind w:right="82"/>
        <w:textAlignment w:val="auto"/>
        <w:rPr>
          <w:rFonts w:eastAsia="Calibri"/>
          <w:sz w:val="22"/>
          <w:szCs w:val="22"/>
          <w:lang w:eastAsia="en-US"/>
        </w:rPr>
      </w:pPr>
      <w:r>
        <w:rPr>
          <w:rFonts w:eastAsia="Calibri"/>
          <w:sz w:val="22"/>
          <w:szCs w:val="22"/>
          <w:lang w:eastAsia="en-US"/>
        </w:rPr>
        <w:t xml:space="preserve">pokud bude zhotovitel transportovat stavební hmoty a materiál potřebný k realizaci díla vnitřkem budovy, bude tak činit výhradně mimo dobu </w:t>
      </w:r>
      <w:r w:rsidR="00BE3CC0">
        <w:rPr>
          <w:rFonts w:eastAsia="Calibri"/>
          <w:sz w:val="22"/>
          <w:szCs w:val="22"/>
          <w:lang w:eastAsia="en-US"/>
        </w:rPr>
        <w:t>vý</w:t>
      </w:r>
      <w:r>
        <w:rPr>
          <w:rFonts w:eastAsia="Calibri"/>
          <w:sz w:val="22"/>
          <w:szCs w:val="22"/>
          <w:lang w:eastAsia="en-US"/>
        </w:rPr>
        <w:t>uky a po každém takovémto transportu zajistí tentýž den úklid všech dotčených ploch mokrou cestou</w:t>
      </w:r>
      <w:r w:rsidR="00BE3CC0">
        <w:rPr>
          <w:rFonts w:eastAsia="Calibri"/>
          <w:sz w:val="22"/>
          <w:szCs w:val="22"/>
          <w:lang w:eastAsia="en-US"/>
        </w:rPr>
        <w:t>,</w:t>
      </w:r>
      <w:r>
        <w:rPr>
          <w:rFonts w:eastAsia="Calibri"/>
          <w:sz w:val="22"/>
          <w:szCs w:val="22"/>
          <w:lang w:eastAsia="en-US"/>
        </w:rPr>
        <w:t xml:space="preserve"> </w:t>
      </w:r>
    </w:p>
    <w:p w:rsidR="002F6085" w:rsidRPr="00D829BC" w:rsidRDefault="002F6085" w:rsidP="004B6CF0">
      <w:pPr>
        <w:pStyle w:val="VZ"/>
        <w:numPr>
          <w:ilvl w:val="0"/>
          <w:numId w:val="10"/>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konstrukce, které bu</w:t>
      </w:r>
      <w:r>
        <w:rPr>
          <w:rFonts w:eastAsia="Calibri"/>
          <w:sz w:val="22"/>
          <w:szCs w:val="22"/>
          <w:lang w:eastAsia="en-US"/>
        </w:rPr>
        <w:t>dou zachovány,</w:t>
      </w:r>
      <w:r w:rsidRPr="00D829BC">
        <w:rPr>
          <w:rFonts w:eastAsia="Calibri"/>
          <w:sz w:val="22"/>
          <w:szCs w:val="22"/>
          <w:lang w:eastAsia="en-US"/>
        </w:rPr>
        <w:t xml:space="preserve"> zhotovitel zajistí </w:t>
      </w:r>
      <w:r>
        <w:rPr>
          <w:rFonts w:eastAsia="Calibri"/>
          <w:sz w:val="22"/>
          <w:szCs w:val="22"/>
          <w:lang w:eastAsia="en-US"/>
        </w:rPr>
        <w:t>dostatečně proti poškození a v </w:t>
      </w:r>
      <w:r w:rsidRPr="0088597D">
        <w:rPr>
          <w:rFonts w:eastAsia="Calibri"/>
          <w:sz w:val="22"/>
          <w:szCs w:val="22"/>
          <w:lang w:eastAsia="en-US"/>
        </w:rPr>
        <w:t>součinnosti s TDS provede</w:t>
      </w:r>
      <w:r>
        <w:rPr>
          <w:rFonts w:eastAsia="Calibri"/>
          <w:sz w:val="22"/>
          <w:szCs w:val="22"/>
          <w:lang w:eastAsia="en-US"/>
        </w:rPr>
        <w:t xml:space="preserve"> zho</w:t>
      </w:r>
      <w:r w:rsidR="00BE3CC0">
        <w:rPr>
          <w:rFonts w:eastAsia="Calibri"/>
          <w:sz w:val="22"/>
          <w:szCs w:val="22"/>
          <w:lang w:eastAsia="en-US"/>
        </w:rPr>
        <w:t>tovitel pasport (fotodokumentací</w:t>
      </w:r>
      <w:r>
        <w:rPr>
          <w:rFonts w:eastAsia="Calibri"/>
          <w:sz w:val="22"/>
          <w:szCs w:val="22"/>
          <w:lang w:eastAsia="en-US"/>
        </w:rPr>
        <w:t xml:space="preserve">, videozáznamem) </w:t>
      </w:r>
      <w:r>
        <w:rPr>
          <w:rFonts w:eastAsia="Calibri"/>
          <w:sz w:val="22"/>
          <w:szCs w:val="22"/>
          <w:lang w:eastAsia="en-US"/>
        </w:rPr>
        <w:lastRenderedPageBreak/>
        <w:t>stávajících konstrukcí, tak aby byl zachycen stávající stav konstrukcí, které zůstanou rekonstrukcí nedotčené. Případné zjištěné poškození těchto konstrukcí bude odstraněno na náklady zhotovitele, pokud zhotovitel neprokáže provedeným pasportem, že se jedná o poškození před zahájením stavebních prací.</w:t>
      </w:r>
    </w:p>
    <w:p w:rsidR="002F6085" w:rsidRPr="00D829BC" w:rsidRDefault="002F6085" w:rsidP="004B6CF0">
      <w:pPr>
        <w:pStyle w:val="VZ"/>
        <w:numPr>
          <w:ilvl w:val="0"/>
          <w:numId w:val="10"/>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zhotovitel je povinen zajistit na staveništi veškerá bezpečnostní a hygienická opatření a požární ochranu staveniště i prováděného díla, v rozsahu a způsobem stanoveným příslušnými předpisy,</w:t>
      </w:r>
    </w:p>
    <w:p w:rsidR="002F6085" w:rsidRPr="00D829BC" w:rsidRDefault="002F6085" w:rsidP="004B6CF0">
      <w:pPr>
        <w:pStyle w:val="VZ"/>
        <w:numPr>
          <w:ilvl w:val="0"/>
          <w:numId w:val="10"/>
        </w:numPr>
        <w:overflowPunct/>
        <w:autoSpaceDE/>
        <w:autoSpaceDN/>
        <w:adjustRightInd/>
        <w:ind w:right="82"/>
        <w:textAlignment w:val="auto"/>
        <w:rPr>
          <w:rFonts w:eastAsia="Calibri"/>
          <w:sz w:val="22"/>
          <w:szCs w:val="22"/>
          <w:lang w:eastAsia="en-US"/>
        </w:rPr>
      </w:pPr>
      <w:r w:rsidRPr="00D829BC">
        <w:rPr>
          <w:rFonts w:eastAsia="Calibri"/>
          <w:sz w:val="22"/>
          <w:szCs w:val="22"/>
          <w:lang w:eastAsia="en-US"/>
        </w:rPr>
        <w:t>zhotovitel je povinen odstranit zařízení staveniště a vyklidit staveniště nejpozději do 15 kalendářních dnů ode dne předání a převzetí díla, pokud se strany nedohodnou jinak,</w:t>
      </w:r>
    </w:p>
    <w:p w:rsidR="002F6085" w:rsidRPr="003054A6" w:rsidRDefault="002F6085" w:rsidP="004B6CF0">
      <w:pPr>
        <w:pStyle w:val="VZ"/>
        <w:numPr>
          <w:ilvl w:val="0"/>
          <w:numId w:val="10"/>
        </w:numPr>
        <w:overflowPunct/>
        <w:autoSpaceDE/>
        <w:adjustRightInd/>
        <w:textAlignment w:val="auto"/>
        <w:rPr>
          <w:sz w:val="22"/>
          <w:szCs w:val="22"/>
          <w:lang w:eastAsia="en-US"/>
        </w:rPr>
      </w:pPr>
      <w:r w:rsidRPr="00D829BC">
        <w:rPr>
          <w:rFonts w:eastAsia="Calibri"/>
          <w:sz w:val="22"/>
          <w:szCs w:val="22"/>
          <w:lang w:eastAsia="en-US"/>
        </w:rPr>
        <w:t>nevyklidí-li zhotovitel staveniště ve sjednaném termínu, je objednatel oprávněn zabezpečit vyklizení staveniště třetí osobou a náklady s tím spojené uhradí objednateli zhotovitel do 30 dnů od o</w:t>
      </w:r>
      <w:r>
        <w:rPr>
          <w:rFonts w:eastAsia="Calibri"/>
          <w:sz w:val="22"/>
          <w:szCs w:val="22"/>
          <w:lang w:eastAsia="en-US"/>
        </w:rPr>
        <w:t>bdržení vyúčtování těchto prací,</w:t>
      </w:r>
    </w:p>
    <w:p w:rsidR="00BE3CC0" w:rsidRDefault="002F6085" w:rsidP="004B6CF0">
      <w:pPr>
        <w:pStyle w:val="VZ"/>
        <w:numPr>
          <w:ilvl w:val="0"/>
          <w:numId w:val="10"/>
        </w:numPr>
        <w:overflowPunct/>
        <w:autoSpaceDE/>
        <w:autoSpaceDN/>
        <w:adjustRightInd/>
        <w:ind w:right="82"/>
        <w:textAlignment w:val="auto"/>
        <w:rPr>
          <w:rFonts w:eastAsia="Calibri"/>
          <w:sz w:val="22"/>
          <w:szCs w:val="22"/>
          <w:lang w:eastAsia="en-US"/>
        </w:rPr>
      </w:pPr>
      <w:r w:rsidRPr="00B8538E">
        <w:rPr>
          <w:rFonts w:eastAsia="Calibri"/>
          <w:sz w:val="22"/>
          <w:szCs w:val="22"/>
          <w:lang w:eastAsia="en-US"/>
        </w:rPr>
        <w:t>zhotovitel umístí</w:t>
      </w:r>
      <w:r>
        <w:rPr>
          <w:rFonts w:eastAsia="Calibri"/>
          <w:sz w:val="22"/>
          <w:szCs w:val="22"/>
          <w:lang w:eastAsia="en-US"/>
        </w:rPr>
        <w:t xml:space="preserve"> do 10 dnů</w:t>
      </w:r>
      <w:r w:rsidRPr="00B8538E">
        <w:rPr>
          <w:rFonts w:eastAsia="Calibri"/>
          <w:sz w:val="22"/>
          <w:szCs w:val="22"/>
          <w:lang w:eastAsia="en-US"/>
        </w:rPr>
        <w:t xml:space="preserve"> po předání staveniště, na staveništi, na svůj náklad, zateplený</w:t>
      </w:r>
      <w:r>
        <w:rPr>
          <w:rFonts w:eastAsia="Calibri"/>
          <w:sz w:val="22"/>
          <w:szCs w:val="22"/>
          <w:lang w:eastAsia="en-US"/>
        </w:rPr>
        <w:t>, vytápěný</w:t>
      </w:r>
      <w:r w:rsidRPr="00B8538E">
        <w:rPr>
          <w:rFonts w:eastAsia="Calibri"/>
          <w:sz w:val="22"/>
          <w:szCs w:val="22"/>
          <w:lang w:eastAsia="en-US"/>
        </w:rPr>
        <w:t xml:space="preserve"> kancelářský kontejner o minimálním vnějším rozměru 4 8</w:t>
      </w:r>
      <w:r>
        <w:rPr>
          <w:rFonts w:eastAsia="Calibri"/>
          <w:sz w:val="22"/>
          <w:szCs w:val="22"/>
          <w:lang w:eastAsia="en-US"/>
        </w:rPr>
        <w:t>00</w:t>
      </w:r>
      <w:r w:rsidRPr="00B8538E">
        <w:rPr>
          <w:rFonts w:eastAsia="Calibri"/>
          <w:sz w:val="22"/>
          <w:szCs w:val="22"/>
          <w:lang w:eastAsia="en-US"/>
        </w:rPr>
        <w:t xml:space="preserve"> mm x 2 4</w:t>
      </w:r>
      <w:r>
        <w:rPr>
          <w:rFonts w:eastAsia="Calibri"/>
          <w:sz w:val="22"/>
          <w:szCs w:val="22"/>
          <w:lang w:eastAsia="en-US"/>
        </w:rPr>
        <w:t>00</w:t>
      </w:r>
      <w:r w:rsidRPr="00B8538E">
        <w:rPr>
          <w:rFonts w:eastAsia="Calibri"/>
          <w:sz w:val="22"/>
          <w:szCs w:val="22"/>
          <w:lang w:eastAsia="en-US"/>
        </w:rPr>
        <w:t xml:space="preserve"> mm pro jednání a provádění zápisů z kontrol stavby a to po celou dobu výstavby, až</w:t>
      </w:r>
      <w:r>
        <w:rPr>
          <w:rFonts w:eastAsia="Calibri"/>
          <w:sz w:val="22"/>
          <w:szCs w:val="22"/>
          <w:lang w:eastAsia="en-US"/>
        </w:rPr>
        <w:t xml:space="preserve"> do odstranění poslední vady a nedodělku, pokud se strany nedohodnou jinak. Kontejner bude nekuřácký a </w:t>
      </w:r>
      <w:r w:rsidRPr="00B8538E">
        <w:rPr>
          <w:rFonts w:eastAsia="Calibri"/>
          <w:sz w:val="22"/>
          <w:szCs w:val="22"/>
          <w:lang w:eastAsia="en-US"/>
        </w:rPr>
        <w:t xml:space="preserve">bude po celou dobu výstavby sloužit výlučně pro </w:t>
      </w:r>
      <w:r w:rsidRPr="00D93539">
        <w:rPr>
          <w:rFonts w:eastAsia="Calibri"/>
          <w:sz w:val="22"/>
          <w:szCs w:val="22"/>
          <w:lang w:eastAsia="en-US"/>
        </w:rPr>
        <w:t>potřeby provozu objednatele, TDS, AD</w:t>
      </w:r>
      <w:r>
        <w:rPr>
          <w:rFonts w:eastAsia="Calibri"/>
          <w:sz w:val="22"/>
          <w:szCs w:val="22"/>
          <w:lang w:eastAsia="en-US"/>
        </w:rPr>
        <w:t xml:space="preserve"> a zástupců zhotovitele,</w:t>
      </w:r>
    </w:p>
    <w:p w:rsidR="002F6085" w:rsidRDefault="00BE3CC0" w:rsidP="004B6CF0">
      <w:pPr>
        <w:pStyle w:val="VZ"/>
        <w:numPr>
          <w:ilvl w:val="0"/>
          <w:numId w:val="10"/>
        </w:numPr>
        <w:overflowPunct/>
        <w:autoSpaceDE/>
        <w:autoSpaceDN/>
        <w:adjustRightInd/>
        <w:ind w:right="82"/>
        <w:textAlignment w:val="auto"/>
        <w:rPr>
          <w:rFonts w:eastAsia="Calibri"/>
          <w:sz w:val="22"/>
          <w:szCs w:val="22"/>
          <w:lang w:eastAsia="en-US"/>
        </w:rPr>
      </w:pPr>
      <w:r>
        <w:rPr>
          <w:rFonts w:eastAsia="Calibri"/>
          <w:sz w:val="22"/>
          <w:szCs w:val="22"/>
          <w:lang w:eastAsia="en-US"/>
        </w:rPr>
        <w:t>v areálu školy a v její těsné blízkosti je přísný zákaz kouření, tento zákaz budou dodržovat všechny osoby</w:t>
      </w:r>
      <w:r w:rsidR="002F6085">
        <w:rPr>
          <w:rFonts w:eastAsia="Calibri"/>
          <w:sz w:val="22"/>
          <w:szCs w:val="22"/>
          <w:lang w:eastAsia="en-US"/>
        </w:rPr>
        <w:t xml:space="preserve"> </w:t>
      </w:r>
    </w:p>
    <w:p w:rsidR="00F65691" w:rsidRDefault="00F65691" w:rsidP="004B6CF0">
      <w:pPr>
        <w:pStyle w:val="VZ"/>
        <w:numPr>
          <w:ilvl w:val="0"/>
          <w:numId w:val="10"/>
        </w:numPr>
        <w:overflowPunct/>
        <w:autoSpaceDE/>
        <w:autoSpaceDN/>
        <w:adjustRightInd/>
        <w:ind w:right="82"/>
        <w:textAlignment w:val="auto"/>
        <w:rPr>
          <w:rFonts w:eastAsia="Calibri"/>
          <w:sz w:val="22"/>
          <w:szCs w:val="22"/>
          <w:lang w:eastAsia="en-US"/>
        </w:rPr>
      </w:pPr>
      <w:r>
        <w:rPr>
          <w:rFonts w:eastAsia="Calibri"/>
          <w:sz w:val="22"/>
          <w:szCs w:val="22"/>
          <w:lang w:eastAsia="en-US"/>
        </w:rPr>
        <w:t>konstrukce pracovního lešení na jižní straně budovy bude umožnovat bezpečný podjezd automobily</w:t>
      </w:r>
    </w:p>
    <w:p w:rsidR="00F65691" w:rsidRPr="00B8538E" w:rsidRDefault="00F65691" w:rsidP="004B6CF0">
      <w:pPr>
        <w:pStyle w:val="VZ"/>
        <w:numPr>
          <w:ilvl w:val="0"/>
          <w:numId w:val="10"/>
        </w:numPr>
        <w:overflowPunct/>
        <w:autoSpaceDE/>
        <w:autoSpaceDN/>
        <w:adjustRightInd/>
        <w:ind w:right="82"/>
        <w:textAlignment w:val="auto"/>
        <w:rPr>
          <w:rFonts w:eastAsia="Calibri"/>
          <w:sz w:val="22"/>
          <w:szCs w:val="22"/>
          <w:lang w:eastAsia="en-US"/>
        </w:rPr>
      </w:pPr>
      <w:r>
        <w:rPr>
          <w:rFonts w:eastAsia="Calibri"/>
          <w:sz w:val="22"/>
          <w:szCs w:val="22"/>
          <w:lang w:eastAsia="en-US"/>
        </w:rPr>
        <w:t>po celou dobu výstavby musí zachovat zhotovitel přístupový prostor k rampě školní kuchyně, tak aby k této rampě mohly bezproblémově přijíždět dodávkové automobily,</w:t>
      </w:r>
    </w:p>
    <w:p w:rsidR="002F6085" w:rsidRPr="00FD0A98" w:rsidRDefault="002F6085" w:rsidP="004B6CF0">
      <w:pPr>
        <w:pStyle w:val="VZ"/>
        <w:numPr>
          <w:ilvl w:val="0"/>
          <w:numId w:val="10"/>
        </w:numPr>
        <w:overflowPunct/>
        <w:autoSpaceDE/>
        <w:adjustRightInd/>
        <w:textAlignment w:val="auto"/>
        <w:rPr>
          <w:sz w:val="22"/>
          <w:szCs w:val="22"/>
          <w:lang w:eastAsia="en-US"/>
        </w:rPr>
      </w:pPr>
      <w:r w:rsidRPr="00B523B2">
        <w:rPr>
          <w:rFonts w:eastAsia="Calibri"/>
          <w:sz w:val="22"/>
          <w:szCs w:val="22"/>
          <w:lang w:eastAsia="en-US"/>
        </w:rPr>
        <w:t xml:space="preserve">zvýšené náklady na provádění </w:t>
      </w:r>
      <w:r>
        <w:rPr>
          <w:rFonts w:eastAsia="Calibri"/>
          <w:sz w:val="22"/>
          <w:szCs w:val="22"/>
          <w:lang w:eastAsia="en-US"/>
        </w:rPr>
        <w:t>všech prací</w:t>
      </w:r>
      <w:r w:rsidRPr="00B523B2">
        <w:rPr>
          <w:rFonts w:eastAsia="Calibri"/>
          <w:sz w:val="22"/>
          <w:szCs w:val="22"/>
          <w:lang w:eastAsia="en-US"/>
        </w:rPr>
        <w:t>, vyplývající z</w:t>
      </w:r>
      <w:r>
        <w:rPr>
          <w:rFonts w:eastAsia="Calibri"/>
          <w:sz w:val="22"/>
          <w:szCs w:val="22"/>
          <w:lang w:eastAsia="en-US"/>
        </w:rPr>
        <w:t> </w:t>
      </w:r>
      <w:r w:rsidRPr="00B523B2">
        <w:rPr>
          <w:rFonts w:eastAsia="Calibri"/>
          <w:sz w:val="22"/>
          <w:szCs w:val="22"/>
          <w:lang w:eastAsia="en-US"/>
        </w:rPr>
        <w:t>omezení</w:t>
      </w:r>
      <w:r>
        <w:rPr>
          <w:rFonts w:eastAsia="Calibri"/>
          <w:sz w:val="22"/>
          <w:szCs w:val="22"/>
          <w:lang w:eastAsia="en-US"/>
        </w:rPr>
        <w:t xml:space="preserve"> dané provozem uživatele</w:t>
      </w:r>
      <w:r w:rsidRPr="00B523B2">
        <w:rPr>
          <w:rFonts w:eastAsia="Calibri"/>
          <w:sz w:val="22"/>
          <w:szCs w:val="22"/>
          <w:lang w:eastAsia="en-US"/>
        </w:rPr>
        <w:t xml:space="preserve"> při provádění stavby a provozu staveniště, zahrnul zhotovitel do položek ostatních nákladů, do položek přesunu hmot a do cen veškerých dodávek a služeb,</w:t>
      </w:r>
    </w:p>
    <w:p w:rsidR="002F6085" w:rsidRDefault="002F6085" w:rsidP="004B6CF0">
      <w:pPr>
        <w:pStyle w:val="VZ"/>
        <w:numPr>
          <w:ilvl w:val="0"/>
          <w:numId w:val="10"/>
        </w:numPr>
        <w:overflowPunct/>
        <w:autoSpaceDE/>
        <w:adjustRightInd/>
        <w:textAlignment w:val="auto"/>
        <w:rPr>
          <w:sz w:val="22"/>
          <w:szCs w:val="22"/>
          <w:lang w:eastAsia="en-US"/>
        </w:rPr>
      </w:pPr>
      <w:r w:rsidRPr="00FD0A98">
        <w:rPr>
          <w:sz w:val="22"/>
          <w:szCs w:val="22"/>
          <w:lang w:eastAsia="en-US"/>
        </w:rPr>
        <w:t>jako součást zařízení staveniště zajistí zhotovitel i rozvod potřebných médií na staveništi a jejich připojení na odběrná místa určená objednatelem,</w:t>
      </w:r>
    </w:p>
    <w:p w:rsidR="00F65691" w:rsidRPr="00FD0A98" w:rsidRDefault="00F65691" w:rsidP="004B6CF0">
      <w:pPr>
        <w:pStyle w:val="VZ"/>
        <w:numPr>
          <w:ilvl w:val="0"/>
          <w:numId w:val="10"/>
        </w:numPr>
        <w:overflowPunct/>
        <w:autoSpaceDE/>
        <w:adjustRightInd/>
        <w:textAlignment w:val="auto"/>
        <w:rPr>
          <w:sz w:val="22"/>
          <w:szCs w:val="22"/>
          <w:lang w:eastAsia="en-US"/>
        </w:rPr>
      </w:pPr>
      <w:r>
        <w:rPr>
          <w:sz w:val="22"/>
          <w:szCs w:val="22"/>
          <w:lang w:eastAsia="en-US"/>
        </w:rPr>
        <w:t xml:space="preserve">zhotovitel je povinen na své náklady zajistit podružné měření spotřebované elektrické energie a vody </w:t>
      </w:r>
    </w:p>
    <w:p w:rsidR="002F6085" w:rsidRPr="00D4012E" w:rsidRDefault="002F6085" w:rsidP="004B6CF0">
      <w:pPr>
        <w:pStyle w:val="VZ"/>
        <w:numPr>
          <w:ilvl w:val="0"/>
          <w:numId w:val="10"/>
        </w:numPr>
        <w:overflowPunct/>
        <w:autoSpaceDE/>
        <w:adjustRightInd/>
        <w:textAlignment w:val="auto"/>
        <w:rPr>
          <w:sz w:val="22"/>
          <w:szCs w:val="22"/>
          <w:lang w:eastAsia="en-US"/>
        </w:rPr>
      </w:pPr>
      <w:r w:rsidRPr="00B523B2">
        <w:rPr>
          <w:sz w:val="22"/>
          <w:szCs w:val="22"/>
          <w:lang w:eastAsia="en-US"/>
        </w:rPr>
        <w:t xml:space="preserve">zhotovitel je povinen zajistit </w:t>
      </w:r>
      <w:r>
        <w:rPr>
          <w:sz w:val="22"/>
          <w:szCs w:val="22"/>
          <w:lang w:eastAsia="en-US"/>
        </w:rPr>
        <w:t xml:space="preserve">na své náklady </w:t>
      </w:r>
      <w:r w:rsidRPr="00B523B2">
        <w:rPr>
          <w:sz w:val="22"/>
          <w:szCs w:val="22"/>
          <w:lang w:eastAsia="en-US"/>
        </w:rPr>
        <w:t>na staveništi veškerá bezpečnostní a hygienická opatřen</w:t>
      </w:r>
      <w:r>
        <w:rPr>
          <w:sz w:val="22"/>
          <w:szCs w:val="22"/>
          <w:lang w:eastAsia="en-US"/>
        </w:rPr>
        <w:t>í a požární ochranu staveniště</w:t>
      </w:r>
      <w:r w:rsidRPr="00B523B2">
        <w:rPr>
          <w:sz w:val="22"/>
          <w:szCs w:val="22"/>
          <w:lang w:eastAsia="en-US"/>
        </w:rPr>
        <w:t xml:space="preserve"> a to v rozsahu a způsobem stanoveným v</w:t>
      </w:r>
      <w:r>
        <w:rPr>
          <w:sz w:val="22"/>
          <w:szCs w:val="22"/>
          <w:lang w:eastAsia="en-US"/>
        </w:rPr>
        <w:t xml:space="preserve"> projektové </w:t>
      </w:r>
      <w:r w:rsidRPr="00B523B2">
        <w:rPr>
          <w:sz w:val="22"/>
          <w:szCs w:val="22"/>
          <w:lang w:eastAsia="en-US"/>
        </w:rPr>
        <w:t>dokumentaci</w:t>
      </w:r>
      <w:r>
        <w:rPr>
          <w:sz w:val="22"/>
          <w:szCs w:val="22"/>
          <w:lang w:eastAsia="en-US"/>
        </w:rPr>
        <w:t>, příslušnými předpisy a vydanými nařízeními uživatele,</w:t>
      </w:r>
      <w:r w:rsidRPr="00B523B2">
        <w:rPr>
          <w:sz w:val="22"/>
          <w:szCs w:val="22"/>
          <w:lang w:eastAsia="en-US"/>
        </w:rPr>
        <w:t xml:space="preserve"> které se k plnění díla vztahují,</w:t>
      </w:r>
      <w:r w:rsidRPr="00B523B2">
        <w:rPr>
          <w:b/>
          <w:sz w:val="22"/>
          <w:szCs w:val="22"/>
          <w:lang w:eastAsia="en-US"/>
        </w:rPr>
        <w:t xml:space="preserve"> zejména v </w:t>
      </w:r>
      <w:r>
        <w:rPr>
          <w:b/>
          <w:sz w:val="22"/>
          <w:szCs w:val="22"/>
          <w:lang w:eastAsia="en-US"/>
        </w:rPr>
        <w:t>souvislosti se současnou situací COVID-19,</w:t>
      </w:r>
    </w:p>
    <w:p w:rsidR="002F6085" w:rsidRDefault="002F6085" w:rsidP="004B6CF0">
      <w:pPr>
        <w:pStyle w:val="VZ"/>
        <w:numPr>
          <w:ilvl w:val="0"/>
          <w:numId w:val="10"/>
        </w:numPr>
        <w:overflowPunct/>
        <w:autoSpaceDE/>
        <w:adjustRightInd/>
        <w:textAlignment w:val="auto"/>
        <w:rPr>
          <w:rFonts w:eastAsia="Calibri"/>
          <w:sz w:val="22"/>
          <w:szCs w:val="22"/>
          <w:lang w:eastAsia="en-US"/>
        </w:rPr>
      </w:pPr>
      <w:r w:rsidRPr="00B523B2">
        <w:rPr>
          <w:rFonts w:eastAsia="Calibri"/>
          <w:sz w:val="22"/>
          <w:szCs w:val="22"/>
          <w:lang w:eastAsia="en-US"/>
        </w:rPr>
        <w:t xml:space="preserve">před zahájením </w:t>
      </w:r>
      <w:r>
        <w:rPr>
          <w:rFonts w:eastAsia="Calibri"/>
          <w:sz w:val="22"/>
          <w:szCs w:val="22"/>
          <w:lang w:eastAsia="en-US"/>
        </w:rPr>
        <w:t xml:space="preserve">jednotlivých </w:t>
      </w:r>
      <w:r w:rsidRPr="00B523B2">
        <w:rPr>
          <w:rFonts w:eastAsia="Calibri"/>
          <w:sz w:val="22"/>
          <w:szCs w:val="22"/>
          <w:lang w:eastAsia="en-US"/>
        </w:rPr>
        <w:t xml:space="preserve">prací </w:t>
      </w:r>
      <w:r>
        <w:rPr>
          <w:rFonts w:eastAsia="Calibri"/>
          <w:sz w:val="22"/>
          <w:szCs w:val="22"/>
          <w:lang w:eastAsia="en-US"/>
        </w:rPr>
        <w:t>na své náklady</w:t>
      </w:r>
      <w:r w:rsidRPr="00B523B2">
        <w:rPr>
          <w:rFonts w:eastAsia="Calibri"/>
          <w:sz w:val="22"/>
          <w:szCs w:val="22"/>
          <w:lang w:eastAsia="en-US"/>
        </w:rPr>
        <w:t xml:space="preserve"> provede zhotovitel </w:t>
      </w:r>
      <w:r>
        <w:rPr>
          <w:rFonts w:eastAsia="Calibri"/>
          <w:sz w:val="22"/>
          <w:szCs w:val="22"/>
          <w:lang w:eastAsia="en-US"/>
        </w:rPr>
        <w:t xml:space="preserve">vymezení nebezpečného prostoru, tak aby nedošlo k ohrožení bezpečnosti </w:t>
      </w:r>
      <w:r w:rsidR="00F65691">
        <w:rPr>
          <w:rFonts w:eastAsia="Calibri"/>
          <w:sz w:val="22"/>
          <w:szCs w:val="22"/>
          <w:lang w:eastAsia="en-US"/>
        </w:rPr>
        <w:t>žáků a pracovníků školy</w:t>
      </w:r>
      <w:r>
        <w:rPr>
          <w:rFonts w:eastAsia="Calibri"/>
          <w:sz w:val="22"/>
          <w:szCs w:val="22"/>
          <w:lang w:eastAsia="en-US"/>
        </w:rPr>
        <w:t>,</w:t>
      </w:r>
    </w:p>
    <w:p w:rsidR="002F6085" w:rsidRPr="00B523B2" w:rsidRDefault="002F6085" w:rsidP="004B6CF0">
      <w:pPr>
        <w:pStyle w:val="VZ"/>
        <w:numPr>
          <w:ilvl w:val="0"/>
          <w:numId w:val="10"/>
        </w:numPr>
        <w:overflowPunct/>
        <w:autoSpaceDE/>
        <w:adjustRightInd/>
        <w:textAlignment w:val="auto"/>
        <w:rPr>
          <w:rFonts w:eastAsia="Calibri"/>
          <w:sz w:val="22"/>
          <w:szCs w:val="22"/>
          <w:lang w:eastAsia="en-US"/>
        </w:rPr>
      </w:pPr>
      <w:r>
        <w:rPr>
          <w:rFonts w:eastAsia="Calibri"/>
          <w:sz w:val="22"/>
          <w:szCs w:val="22"/>
          <w:lang w:eastAsia="en-US"/>
        </w:rPr>
        <w:t>při provádění prašných prací provede zhotovitel na své náklady opatření, která budou šíření prachu objektem minimalizovat a pokud dojde k šíření prachu do objektu je zhotovitel povinen na své náklady toto znečistění odstranit nejpozději následující den,</w:t>
      </w:r>
      <w:r w:rsidR="00F65691">
        <w:rPr>
          <w:rFonts w:eastAsia="Calibri"/>
          <w:sz w:val="22"/>
          <w:szCs w:val="22"/>
          <w:lang w:eastAsia="en-US"/>
        </w:rPr>
        <w:t xml:space="preserve"> provedením úklidu mokrou cestou</w:t>
      </w:r>
    </w:p>
    <w:p w:rsidR="002F6085" w:rsidRPr="00D829BC" w:rsidRDefault="002F6085" w:rsidP="004B6CF0">
      <w:pPr>
        <w:pStyle w:val="VZ"/>
        <w:numPr>
          <w:ilvl w:val="0"/>
          <w:numId w:val="10"/>
        </w:numPr>
        <w:overflowPunct/>
        <w:autoSpaceDE/>
        <w:adjustRightInd/>
        <w:textAlignment w:val="auto"/>
        <w:rPr>
          <w:sz w:val="22"/>
          <w:szCs w:val="22"/>
          <w:lang w:eastAsia="en-US"/>
        </w:rPr>
      </w:pPr>
      <w:r w:rsidRPr="00B523B2">
        <w:rPr>
          <w:rFonts w:eastAsia="Calibri"/>
          <w:sz w:val="22"/>
          <w:szCs w:val="22"/>
          <w:lang w:eastAsia="en-US"/>
        </w:rPr>
        <w:t>zvýšené náklady na provádění prací a organizaci pracovní doby zhotovitele, vyplývající ze všech uvedených omezení</w:t>
      </w:r>
      <w:r>
        <w:rPr>
          <w:rFonts w:eastAsia="Calibri"/>
          <w:sz w:val="22"/>
          <w:szCs w:val="22"/>
          <w:lang w:eastAsia="en-US"/>
        </w:rPr>
        <w:t xml:space="preserve"> a</w:t>
      </w:r>
      <w:r w:rsidRPr="00B523B2">
        <w:rPr>
          <w:rFonts w:eastAsia="Calibri"/>
          <w:sz w:val="22"/>
          <w:szCs w:val="22"/>
          <w:lang w:eastAsia="en-US"/>
        </w:rPr>
        <w:t xml:space="preserve"> pro provádění prací a provozu staveniště zahrnul zhotovitel do</w:t>
      </w:r>
      <w:r>
        <w:rPr>
          <w:rFonts w:eastAsia="Calibri"/>
          <w:sz w:val="22"/>
          <w:szCs w:val="22"/>
          <w:lang w:eastAsia="en-US"/>
        </w:rPr>
        <w:t xml:space="preserve"> cen veškerých dodávek a služeb a to i případné omezení z důvodu provozu uživatele. Zhotovitel je povinen akceptovat případné požadavky uživatele.</w:t>
      </w:r>
    </w:p>
    <w:p w:rsidR="005830E1" w:rsidRDefault="005830E1" w:rsidP="005830E1">
      <w:pPr>
        <w:pStyle w:val="VZ"/>
        <w:tabs>
          <w:tab w:val="left" w:pos="0"/>
        </w:tabs>
        <w:spacing w:before="60"/>
        <w:ind w:left="720" w:right="108"/>
        <w:textAlignment w:val="auto"/>
        <w:rPr>
          <w:sz w:val="22"/>
          <w:szCs w:val="22"/>
        </w:rPr>
      </w:pPr>
    </w:p>
    <w:p w:rsidR="00395B6F" w:rsidRDefault="00B67318" w:rsidP="00395B6F">
      <w:pPr>
        <w:pStyle w:val="Nadpis4"/>
        <w:spacing w:after="0"/>
        <w:rPr>
          <w:rFonts w:ascii="Arial" w:hAnsi="Arial" w:cs="Arial"/>
          <w:sz w:val="22"/>
          <w:szCs w:val="22"/>
        </w:rPr>
      </w:pPr>
      <w:r>
        <w:rPr>
          <w:rFonts w:ascii="Arial" w:hAnsi="Arial" w:cs="Arial"/>
          <w:sz w:val="22"/>
          <w:szCs w:val="22"/>
        </w:rPr>
        <w:t xml:space="preserve">4. </w:t>
      </w:r>
      <w:r w:rsidR="00395B6F">
        <w:rPr>
          <w:rFonts w:ascii="Arial" w:hAnsi="Arial" w:cs="Arial"/>
          <w:sz w:val="22"/>
          <w:szCs w:val="22"/>
        </w:rPr>
        <w:t>Článek 4 – Cena za dílo</w:t>
      </w:r>
    </w:p>
    <w:p w:rsidR="00395B6F" w:rsidRPr="00740FF1" w:rsidRDefault="00395B6F" w:rsidP="00395B6F"/>
    <w:p w:rsidR="00395B6F" w:rsidRDefault="00395B6F" w:rsidP="00395B6F">
      <w:pPr>
        <w:pStyle w:val="VZ"/>
        <w:overflowPunct/>
        <w:autoSpaceDE/>
        <w:adjustRightInd/>
        <w:rPr>
          <w:sz w:val="22"/>
          <w:szCs w:val="22"/>
          <w:lang w:eastAsia="en-US"/>
        </w:rPr>
      </w:pPr>
      <w:r>
        <w:rPr>
          <w:sz w:val="22"/>
          <w:szCs w:val="22"/>
          <w:lang w:eastAsia="en-US"/>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1735DD">
        <w:rPr>
          <w:color w:val="000000"/>
          <w:sz w:val="22"/>
          <w:szCs w:val="22"/>
          <w:lang w:eastAsia="en-US"/>
        </w:rPr>
        <w:t>do</w:t>
      </w:r>
      <w:r>
        <w:rPr>
          <w:color w:val="000000"/>
          <w:sz w:val="22"/>
          <w:szCs w:val="22"/>
          <w:lang w:eastAsia="en-US"/>
        </w:rPr>
        <w:t>da</w:t>
      </w:r>
      <w:r w:rsidRPr="001735DD">
        <w:rPr>
          <w:color w:val="000000"/>
          <w:sz w:val="22"/>
          <w:szCs w:val="22"/>
          <w:lang w:eastAsia="en-US"/>
        </w:rPr>
        <w:t>vatele</w:t>
      </w:r>
      <w:r>
        <w:rPr>
          <w:sz w:val="22"/>
          <w:szCs w:val="22"/>
          <w:lang w:eastAsia="en-US"/>
        </w:rPr>
        <w:t xml:space="preserve"> vybraného v souvislosti s ukončením zadávacího řízení pro zadání veřejné zakázky a obsahuje veškeré náklady zhotovitele potřebné k provedení díla. Jednotkové </w:t>
      </w:r>
      <w:r>
        <w:rPr>
          <w:sz w:val="22"/>
          <w:szCs w:val="22"/>
          <w:lang w:eastAsia="en-US"/>
        </w:rPr>
        <w:lastRenderedPageBreak/>
        <w:t xml:space="preserve">ceny uvedené v oceněném soupisu prací jsou pevné a platné po celou dobu realizace díla. Celkovou a pro účely fakturace rozhodnou cenou se rozumí cena včetně DPH. </w:t>
      </w:r>
    </w:p>
    <w:p w:rsidR="00395B6F" w:rsidRDefault="00395B6F" w:rsidP="00395B6F">
      <w:pPr>
        <w:pStyle w:val="VZ"/>
        <w:overflowPunct/>
        <w:autoSpaceDE/>
        <w:adjustRightInd/>
        <w:rPr>
          <w:sz w:val="22"/>
          <w:szCs w:val="22"/>
          <w:lang w:eastAsia="en-US"/>
        </w:rPr>
      </w:pPr>
    </w:p>
    <w:p w:rsidR="00395B6F" w:rsidRDefault="00395B6F" w:rsidP="00395B6F">
      <w:pPr>
        <w:pStyle w:val="VZ"/>
        <w:overflowPunct/>
        <w:autoSpaceDE/>
        <w:adjustRightInd/>
        <w:rPr>
          <w:sz w:val="22"/>
          <w:szCs w:val="22"/>
          <w:lang w:eastAsia="en-US"/>
        </w:rPr>
      </w:pPr>
      <w:r>
        <w:rPr>
          <w:sz w:val="22"/>
          <w:szCs w:val="22"/>
          <w:lang w:eastAsia="en-US"/>
        </w:rPr>
        <w:t>4.2. Cena za provedení díla je sjednaná takto:</w:t>
      </w:r>
    </w:p>
    <w:p w:rsidR="00395B6F" w:rsidRDefault="00395B6F" w:rsidP="00395B6F">
      <w:pPr>
        <w:pStyle w:val="VZ"/>
        <w:overflowPunct/>
        <w:autoSpaceDE/>
        <w:adjustRightInd/>
        <w:rPr>
          <w:sz w:val="22"/>
          <w:szCs w:val="22"/>
          <w:lang w:eastAsia="en-US"/>
        </w:rPr>
      </w:pPr>
    </w:p>
    <w:p w:rsidR="00395B6F" w:rsidRDefault="00395B6F" w:rsidP="00395B6F">
      <w:pPr>
        <w:pStyle w:val="VZ"/>
        <w:tabs>
          <w:tab w:val="left" w:pos="3402"/>
        </w:tabs>
        <w:overflowPunct/>
        <w:autoSpaceDE/>
        <w:adjustRightInd/>
        <w:spacing w:line="360" w:lineRule="auto"/>
        <w:rPr>
          <w:sz w:val="22"/>
          <w:szCs w:val="22"/>
          <w:lang w:eastAsia="en-US"/>
        </w:rPr>
      </w:pPr>
      <w:r>
        <w:rPr>
          <w:sz w:val="22"/>
          <w:szCs w:val="22"/>
          <w:lang w:eastAsia="en-US"/>
        </w:rPr>
        <w:t xml:space="preserve">Cena díla celkem bez DPH činí:      </w:t>
      </w:r>
      <w:r>
        <w:rPr>
          <w:sz w:val="22"/>
          <w:szCs w:val="22"/>
          <w:lang w:eastAsia="en-US"/>
        </w:rPr>
        <w:tab/>
      </w:r>
      <w:r>
        <w:rPr>
          <w:sz w:val="22"/>
          <w:szCs w:val="22"/>
          <w:lang w:eastAsia="en-US"/>
        </w:rPr>
        <w:tab/>
        <w:t>...………….......................…..…</w:t>
      </w:r>
      <w:proofErr w:type="gramStart"/>
      <w:r>
        <w:rPr>
          <w:sz w:val="22"/>
          <w:szCs w:val="22"/>
          <w:lang w:eastAsia="en-US"/>
        </w:rPr>
        <w:t>…..Kč</w:t>
      </w:r>
      <w:proofErr w:type="gramEnd"/>
    </w:p>
    <w:p w:rsidR="00395B6F" w:rsidRDefault="00395B6F" w:rsidP="00395B6F">
      <w:pPr>
        <w:pStyle w:val="VZ"/>
        <w:tabs>
          <w:tab w:val="left" w:pos="3402"/>
        </w:tabs>
        <w:overflowPunct/>
        <w:autoSpaceDE/>
        <w:adjustRightInd/>
        <w:spacing w:line="360" w:lineRule="auto"/>
        <w:rPr>
          <w:sz w:val="22"/>
          <w:szCs w:val="22"/>
          <w:lang w:eastAsia="en-US"/>
        </w:rPr>
      </w:pPr>
      <w:r w:rsidRPr="00481E05">
        <w:rPr>
          <w:sz w:val="22"/>
          <w:szCs w:val="22"/>
          <w:lang w:eastAsia="en-US"/>
        </w:rPr>
        <w:t xml:space="preserve">DPH </w:t>
      </w:r>
      <w:proofErr w:type="gramStart"/>
      <w:r w:rsidR="007409FA">
        <w:rPr>
          <w:sz w:val="22"/>
          <w:szCs w:val="22"/>
          <w:lang w:eastAsia="en-US"/>
        </w:rPr>
        <w:t>21</w:t>
      </w:r>
      <w:r>
        <w:rPr>
          <w:sz w:val="22"/>
          <w:szCs w:val="22"/>
          <w:lang w:eastAsia="en-US"/>
        </w:rPr>
        <w:t xml:space="preserve"> </w:t>
      </w:r>
      <w:r w:rsidRPr="00481E05">
        <w:rPr>
          <w:sz w:val="22"/>
          <w:szCs w:val="22"/>
          <w:lang w:eastAsia="en-US"/>
        </w:rPr>
        <w:t>%:</w:t>
      </w:r>
      <w:r>
        <w:rPr>
          <w:sz w:val="22"/>
          <w:szCs w:val="22"/>
          <w:lang w:eastAsia="en-US"/>
        </w:rPr>
        <w:tab/>
      </w:r>
      <w:r>
        <w:rPr>
          <w:sz w:val="22"/>
          <w:szCs w:val="22"/>
          <w:lang w:eastAsia="en-US"/>
        </w:rPr>
        <w:tab/>
      </w:r>
      <w:r>
        <w:rPr>
          <w:sz w:val="22"/>
          <w:szCs w:val="22"/>
          <w:lang w:eastAsia="en-US"/>
        </w:rPr>
        <w:tab/>
        <w:t>......................................................</w:t>
      </w:r>
      <w:proofErr w:type="gramEnd"/>
      <w:r>
        <w:rPr>
          <w:sz w:val="22"/>
          <w:szCs w:val="22"/>
          <w:lang w:eastAsia="en-US"/>
        </w:rPr>
        <w:t xml:space="preserve"> Kč</w:t>
      </w:r>
    </w:p>
    <w:p w:rsidR="00395B6F" w:rsidRDefault="00395B6F" w:rsidP="00395B6F">
      <w:pPr>
        <w:pStyle w:val="VZ"/>
        <w:tabs>
          <w:tab w:val="left" w:pos="3402"/>
        </w:tabs>
        <w:overflowPunct/>
        <w:autoSpaceDE/>
        <w:adjustRightInd/>
        <w:spacing w:line="360" w:lineRule="auto"/>
        <w:rPr>
          <w:sz w:val="22"/>
          <w:szCs w:val="22"/>
          <w:lang w:eastAsia="en-US"/>
        </w:rPr>
      </w:pPr>
      <w:r>
        <w:rPr>
          <w:sz w:val="22"/>
          <w:szCs w:val="22"/>
          <w:lang w:eastAsia="en-US"/>
        </w:rPr>
        <w:t>Cena díla celkem s DPH činí:</w:t>
      </w:r>
      <w:r>
        <w:rPr>
          <w:sz w:val="22"/>
          <w:szCs w:val="22"/>
          <w:lang w:eastAsia="en-US"/>
        </w:rPr>
        <w:tab/>
      </w:r>
      <w:r>
        <w:rPr>
          <w:sz w:val="22"/>
          <w:szCs w:val="22"/>
          <w:lang w:eastAsia="en-US"/>
        </w:rPr>
        <w:tab/>
      </w:r>
      <w:r>
        <w:rPr>
          <w:sz w:val="22"/>
          <w:szCs w:val="22"/>
          <w:lang w:eastAsia="en-US"/>
        </w:rPr>
        <w:tab/>
        <w:t>...................................................... Kč</w:t>
      </w:r>
    </w:p>
    <w:p w:rsidR="00395B6F" w:rsidRDefault="00395B6F" w:rsidP="00395B6F">
      <w:pPr>
        <w:pStyle w:val="VZ"/>
        <w:overflowPunct/>
        <w:autoSpaceDE/>
        <w:adjustRightInd/>
        <w:spacing w:line="360" w:lineRule="auto"/>
        <w:rPr>
          <w:sz w:val="22"/>
          <w:szCs w:val="22"/>
          <w:lang w:eastAsia="en-US"/>
        </w:rPr>
      </w:pPr>
      <w:r>
        <w:rPr>
          <w:sz w:val="22"/>
          <w:szCs w:val="22"/>
          <w:lang w:eastAsia="en-US"/>
        </w:rPr>
        <w:t>slovy: …………………………………………...............................………………korun českých</w:t>
      </w:r>
    </w:p>
    <w:p w:rsidR="00395B6F" w:rsidRDefault="00395B6F" w:rsidP="00395B6F">
      <w:pPr>
        <w:pStyle w:val="VZ"/>
        <w:overflowPunct/>
        <w:autoSpaceDE/>
        <w:adjustRightInd/>
        <w:rPr>
          <w:sz w:val="22"/>
          <w:szCs w:val="22"/>
          <w:lang w:eastAsia="en-US"/>
        </w:rPr>
      </w:pPr>
    </w:p>
    <w:p w:rsidR="00395B6F" w:rsidRDefault="00395B6F" w:rsidP="00395B6F">
      <w:pPr>
        <w:pStyle w:val="VZ"/>
        <w:overflowPunct/>
        <w:autoSpaceDE/>
        <w:adjustRightInd/>
        <w:rPr>
          <w:sz w:val="22"/>
          <w:szCs w:val="22"/>
          <w:lang w:eastAsia="en-US"/>
        </w:rPr>
      </w:pPr>
      <w:r w:rsidRPr="002E4AFA">
        <w:rPr>
          <w:sz w:val="22"/>
          <w:szCs w:val="22"/>
          <w:lang w:eastAsia="en-US"/>
        </w:rPr>
        <w:t>4.</w:t>
      </w:r>
      <w:r>
        <w:rPr>
          <w:sz w:val="22"/>
          <w:szCs w:val="22"/>
          <w:lang w:eastAsia="en-US"/>
        </w:rPr>
        <w:t xml:space="preserve">3. Smluvní </w:t>
      </w:r>
      <w:r>
        <w:rPr>
          <w:sz w:val="22"/>
          <w:szCs w:val="22"/>
        </w:rPr>
        <w:t xml:space="preserve">strany se dohodly, že sjednaná cena může být překročena za následujících </w:t>
      </w:r>
      <w:r w:rsidRPr="001103E5">
        <w:rPr>
          <w:sz w:val="22"/>
          <w:szCs w:val="22"/>
        </w:rPr>
        <w:t>podmínek:</w:t>
      </w:r>
    </w:p>
    <w:p w:rsidR="00395B6F" w:rsidRPr="001103E5" w:rsidRDefault="00395B6F" w:rsidP="00395B6F">
      <w:pPr>
        <w:pStyle w:val="Prosttext"/>
        <w:jc w:val="both"/>
        <w:rPr>
          <w:rFonts w:ascii="Arial" w:hAnsi="Arial" w:cs="Arial"/>
          <w:sz w:val="22"/>
          <w:szCs w:val="22"/>
        </w:rPr>
      </w:pPr>
    </w:p>
    <w:p w:rsidR="00395B6F" w:rsidRDefault="00395B6F" w:rsidP="00395B6F">
      <w:pPr>
        <w:rPr>
          <w:rFonts w:ascii="Arial" w:hAnsi="Arial" w:cs="Arial"/>
          <w:sz w:val="22"/>
          <w:szCs w:val="22"/>
        </w:rPr>
      </w:pPr>
      <w:r>
        <w:rPr>
          <w:rFonts w:ascii="Arial" w:hAnsi="Arial" w:cs="Arial"/>
          <w:sz w:val="22"/>
          <w:szCs w:val="22"/>
        </w:rPr>
        <w:t xml:space="preserve">4.3.1. </w:t>
      </w:r>
      <w:r w:rsidRPr="002E4AFA">
        <w:rPr>
          <w:rFonts w:ascii="Arial" w:hAnsi="Arial" w:cs="Arial"/>
          <w:sz w:val="22"/>
          <w:szCs w:val="22"/>
        </w:rPr>
        <w:t>pokud po podpisu smlouvy a před uplynutím Lhůty pro dokončení předmětu plnění dojde ke změně daňových předpisů ve vztahu k přenosu daňové povinnosti;</w:t>
      </w:r>
    </w:p>
    <w:p w:rsidR="00395B6F" w:rsidRPr="002E4AFA" w:rsidRDefault="00395B6F" w:rsidP="00395B6F">
      <w:pPr>
        <w:rPr>
          <w:rFonts w:ascii="Arial" w:hAnsi="Arial" w:cs="Arial"/>
          <w:sz w:val="22"/>
          <w:szCs w:val="22"/>
        </w:rPr>
      </w:pPr>
    </w:p>
    <w:p w:rsidR="00395B6F" w:rsidRDefault="00395B6F" w:rsidP="00395B6F">
      <w:pPr>
        <w:pStyle w:val="Prosttext"/>
        <w:jc w:val="both"/>
        <w:rPr>
          <w:rFonts w:ascii="Arial" w:hAnsi="Arial" w:cs="Arial"/>
          <w:sz w:val="22"/>
          <w:szCs w:val="22"/>
        </w:rPr>
      </w:pPr>
      <w:r>
        <w:rPr>
          <w:rFonts w:ascii="Arial" w:hAnsi="Arial" w:cs="Arial"/>
          <w:sz w:val="22"/>
          <w:szCs w:val="22"/>
        </w:rPr>
        <w:t xml:space="preserve">4.3.2. </w:t>
      </w:r>
      <w:r w:rsidRPr="009959D5">
        <w:rPr>
          <w:rFonts w:ascii="Arial" w:hAnsi="Arial" w:cs="Arial"/>
          <w:sz w:val="22"/>
          <w:szCs w:val="22"/>
        </w:rPr>
        <w:t>pokud se při provádění předmětu plnění díl</w:t>
      </w:r>
      <w:r>
        <w:rPr>
          <w:rFonts w:ascii="Arial" w:hAnsi="Arial" w:cs="Arial"/>
          <w:sz w:val="22"/>
          <w:szCs w:val="22"/>
        </w:rPr>
        <w:t xml:space="preserve">a vyskytne potřeba Dodatečných </w:t>
      </w:r>
      <w:r w:rsidRPr="009959D5">
        <w:rPr>
          <w:rFonts w:ascii="Arial" w:hAnsi="Arial" w:cs="Arial"/>
          <w:sz w:val="22"/>
          <w:szCs w:val="22"/>
        </w:rPr>
        <w:t xml:space="preserve">stavebních prací (Víceprací), které nebyly v době </w:t>
      </w:r>
      <w:r>
        <w:rPr>
          <w:rFonts w:ascii="Arial" w:hAnsi="Arial" w:cs="Arial"/>
          <w:sz w:val="22"/>
          <w:szCs w:val="22"/>
        </w:rPr>
        <w:t>sjednání smlouvy zahrnuty v </w:t>
      </w:r>
      <w:r w:rsidRPr="009959D5">
        <w:rPr>
          <w:rFonts w:ascii="Arial" w:hAnsi="Arial" w:cs="Arial"/>
          <w:sz w:val="22"/>
          <w:szCs w:val="22"/>
        </w:rPr>
        <w:t>pů</w:t>
      </w:r>
      <w:r>
        <w:rPr>
          <w:rFonts w:ascii="Arial" w:hAnsi="Arial" w:cs="Arial"/>
          <w:sz w:val="22"/>
          <w:szCs w:val="22"/>
        </w:rPr>
        <w:t xml:space="preserve">vodním závazku dle této Smlouvy a splňují podmínky </w:t>
      </w:r>
      <w:r w:rsidRPr="009959D5">
        <w:rPr>
          <w:rFonts w:ascii="Arial" w:hAnsi="Arial" w:cs="Arial"/>
          <w:sz w:val="22"/>
          <w:szCs w:val="22"/>
        </w:rPr>
        <w:t>dle § 222 ZZVZ.</w:t>
      </w:r>
    </w:p>
    <w:p w:rsidR="00395B6F" w:rsidRDefault="00395B6F" w:rsidP="00395B6F">
      <w:pPr>
        <w:pStyle w:val="Prosttext"/>
        <w:jc w:val="both"/>
        <w:rPr>
          <w:rFonts w:ascii="Arial" w:hAnsi="Arial" w:cs="Arial"/>
          <w:sz w:val="22"/>
          <w:szCs w:val="22"/>
        </w:rPr>
      </w:pPr>
    </w:p>
    <w:p w:rsidR="00395B6F" w:rsidRPr="009959D5" w:rsidRDefault="00395B6F" w:rsidP="00395B6F">
      <w:pPr>
        <w:pStyle w:val="Prosttext"/>
        <w:jc w:val="both"/>
        <w:rPr>
          <w:rFonts w:ascii="Arial" w:hAnsi="Arial" w:cs="Arial"/>
          <w:sz w:val="22"/>
          <w:szCs w:val="22"/>
        </w:rPr>
      </w:pPr>
      <w:r>
        <w:rPr>
          <w:rFonts w:ascii="Arial" w:hAnsi="Arial" w:cs="Arial"/>
          <w:sz w:val="22"/>
          <w:szCs w:val="22"/>
        </w:rPr>
        <w:t xml:space="preserve">4.4. </w:t>
      </w:r>
      <w:r w:rsidRPr="009959D5">
        <w:rPr>
          <w:rFonts w:ascii="Arial" w:hAnsi="Arial" w:cs="Arial"/>
          <w:sz w:val="22"/>
          <w:szCs w:val="22"/>
        </w:rPr>
        <w:t>Způsob sjednání změny ceny (Změnový list)</w:t>
      </w:r>
    </w:p>
    <w:p w:rsidR="00395B6F" w:rsidRDefault="00395B6F" w:rsidP="00395B6F">
      <w:pPr>
        <w:pStyle w:val="Prosttext"/>
        <w:jc w:val="both"/>
        <w:rPr>
          <w:rFonts w:ascii="Arial" w:hAnsi="Arial" w:cs="Arial"/>
          <w:sz w:val="22"/>
          <w:szCs w:val="22"/>
        </w:rPr>
      </w:pPr>
    </w:p>
    <w:p w:rsidR="00395B6F" w:rsidRPr="009959D5" w:rsidRDefault="00395B6F" w:rsidP="00395B6F">
      <w:pPr>
        <w:pStyle w:val="Prosttext"/>
        <w:jc w:val="both"/>
        <w:rPr>
          <w:rFonts w:ascii="Arial" w:hAnsi="Arial" w:cs="Arial"/>
          <w:sz w:val="22"/>
          <w:szCs w:val="22"/>
        </w:rPr>
      </w:pPr>
      <w:r>
        <w:rPr>
          <w:rFonts w:ascii="Arial" w:hAnsi="Arial" w:cs="Arial"/>
          <w:sz w:val="22"/>
          <w:szCs w:val="22"/>
        </w:rPr>
        <w:t xml:space="preserve">4.4.1. </w:t>
      </w:r>
      <w:r w:rsidRPr="009959D5">
        <w:rPr>
          <w:rFonts w:ascii="Arial" w:hAnsi="Arial" w:cs="Arial"/>
          <w:sz w:val="22"/>
          <w:szCs w:val="22"/>
        </w:rPr>
        <w:t>Nastane-li některá z podmínek, za kterých je mo</w:t>
      </w:r>
      <w:r>
        <w:rPr>
          <w:rFonts w:ascii="Arial" w:hAnsi="Arial" w:cs="Arial"/>
          <w:sz w:val="22"/>
          <w:szCs w:val="22"/>
        </w:rPr>
        <w:t xml:space="preserve">žné překročení sjednané ceny z </w:t>
      </w:r>
      <w:r w:rsidRPr="009959D5">
        <w:rPr>
          <w:rFonts w:ascii="Arial" w:hAnsi="Arial" w:cs="Arial"/>
          <w:sz w:val="22"/>
          <w:szCs w:val="22"/>
        </w:rPr>
        <w:t>důvodu vzniku Víceprací, je Zhotovitel povinen sestavit Změnový list a v něm popsat důvody a</w:t>
      </w:r>
      <w:r>
        <w:rPr>
          <w:rFonts w:ascii="Arial" w:hAnsi="Arial" w:cs="Arial"/>
          <w:sz w:val="22"/>
          <w:szCs w:val="22"/>
        </w:rPr>
        <w:t> </w:t>
      </w:r>
      <w:r w:rsidRPr="009959D5">
        <w:rPr>
          <w:rFonts w:ascii="Arial" w:hAnsi="Arial" w:cs="Arial"/>
          <w:sz w:val="22"/>
          <w:szCs w:val="22"/>
        </w:rPr>
        <w:t>okolnosti vedoucí k nutnosti změny sjednané ceny, provést výpočet návrhu změny sjednané ceny a předložit jej Objednateli k odsouhlasení.</w:t>
      </w:r>
    </w:p>
    <w:p w:rsidR="00395B6F" w:rsidRDefault="00395B6F" w:rsidP="00395B6F">
      <w:pPr>
        <w:pStyle w:val="Prosttext"/>
        <w:jc w:val="both"/>
        <w:rPr>
          <w:rFonts w:ascii="Arial" w:hAnsi="Arial" w:cs="Arial"/>
          <w:sz w:val="22"/>
          <w:szCs w:val="22"/>
        </w:rPr>
      </w:pPr>
    </w:p>
    <w:p w:rsidR="00395B6F" w:rsidRPr="009959D5" w:rsidRDefault="00395B6F" w:rsidP="00395B6F">
      <w:pPr>
        <w:pStyle w:val="Prosttext"/>
        <w:jc w:val="both"/>
        <w:rPr>
          <w:rFonts w:ascii="Arial" w:hAnsi="Arial" w:cs="Arial"/>
          <w:sz w:val="22"/>
          <w:szCs w:val="22"/>
        </w:rPr>
      </w:pPr>
      <w:r>
        <w:rPr>
          <w:rFonts w:ascii="Arial" w:hAnsi="Arial" w:cs="Arial"/>
          <w:sz w:val="22"/>
          <w:szCs w:val="22"/>
        </w:rPr>
        <w:t>4.4.2. Změna sjednané ceny je možná pouze písemným dodatkem k této smlouvě, a to jen na základě Objednatelem odsouhlaseného Změnového listu.</w:t>
      </w:r>
    </w:p>
    <w:p w:rsidR="00395B6F" w:rsidRDefault="00395B6F" w:rsidP="00395B6F">
      <w:pPr>
        <w:pStyle w:val="Prosttext"/>
        <w:jc w:val="both"/>
        <w:rPr>
          <w:rFonts w:ascii="Arial" w:hAnsi="Arial" w:cs="Arial"/>
          <w:sz w:val="22"/>
          <w:szCs w:val="22"/>
        </w:rPr>
      </w:pPr>
    </w:p>
    <w:p w:rsidR="00395B6F" w:rsidRDefault="00395B6F" w:rsidP="00395B6F">
      <w:pPr>
        <w:pStyle w:val="Prosttext"/>
        <w:jc w:val="both"/>
        <w:rPr>
          <w:rFonts w:ascii="Arial" w:hAnsi="Arial" w:cs="Arial"/>
          <w:sz w:val="22"/>
          <w:szCs w:val="22"/>
        </w:rPr>
      </w:pPr>
      <w:r>
        <w:rPr>
          <w:rFonts w:ascii="Arial" w:hAnsi="Arial" w:cs="Arial"/>
          <w:sz w:val="22"/>
          <w:szCs w:val="22"/>
        </w:rPr>
        <w:t xml:space="preserve">4.4.3. </w:t>
      </w:r>
      <w:r w:rsidRPr="009959D5">
        <w:rPr>
          <w:rFonts w:ascii="Arial" w:hAnsi="Arial" w:cs="Arial"/>
          <w:sz w:val="22"/>
          <w:szCs w:val="22"/>
        </w:rPr>
        <w:t>Zhotovitel je povinen stanovit cenu Víceprací nejvýše</w:t>
      </w:r>
      <w:r>
        <w:rPr>
          <w:rFonts w:ascii="Arial" w:hAnsi="Arial" w:cs="Arial"/>
          <w:sz w:val="22"/>
          <w:szCs w:val="22"/>
        </w:rPr>
        <w:t xml:space="preserve"> podle hodnot jednotkových cen </w:t>
      </w:r>
      <w:r w:rsidRPr="009959D5">
        <w:rPr>
          <w:rFonts w:ascii="Arial" w:hAnsi="Arial" w:cs="Arial"/>
          <w:sz w:val="22"/>
          <w:szCs w:val="22"/>
        </w:rPr>
        <w:t>uvedených v Položkových rozpočtech. Pokud Více</w:t>
      </w:r>
      <w:r>
        <w:rPr>
          <w:rFonts w:ascii="Arial" w:hAnsi="Arial" w:cs="Arial"/>
          <w:sz w:val="22"/>
          <w:szCs w:val="22"/>
        </w:rPr>
        <w:t xml:space="preserve">práce v Položkových rozpočtech </w:t>
      </w:r>
      <w:r w:rsidRPr="009959D5">
        <w:rPr>
          <w:rFonts w:ascii="Arial" w:hAnsi="Arial" w:cs="Arial"/>
          <w:sz w:val="22"/>
          <w:szCs w:val="22"/>
        </w:rPr>
        <w:t xml:space="preserve">obsaženy nebudou, pak bude jejich cena stanovena podle cenové soustavy </w:t>
      </w:r>
      <w:r>
        <w:rPr>
          <w:rFonts w:ascii="Arial" w:hAnsi="Arial" w:cs="Arial"/>
          <w:sz w:val="22"/>
          <w:szCs w:val="22"/>
        </w:rPr>
        <w:t xml:space="preserve">použité pro příslušný soupis prací, definované </w:t>
      </w:r>
      <w:r w:rsidRPr="009959D5">
        <w:rPr>
          <w:rFonts w:ascii="Arial" w:hAnsi="Arial" w:cs="Arial"/>
          <w:sz w:val="22"/>
          <w:szCs w:val="22"/>
        </w:rPr>
        <w:t>pro to období, ve kterém byly Vícepráce zjištěny, nebo maximálně do výše cen v místě a čase obvyklých, pokud nebud</w:t>
      </w:r>
      <w:r>
        <w:rPr>
          <w:rFonts w:ascii="Arial" w:hAnsi="Arial" w:cs="Arial"/>
          <w:sz w:val="22"/>
          <w:szCs w:val="22"/>
        </w:rPr>
        <w:t xml:space="preserve">ou Vícepráce v cenové soustavě </w:t>
      </w:r>
      <w:r w:rsidRPr="009959D5">
        <w:rPr>
          <w:rFonts w:ascii="Arial" w:hAnsi="Arial" w:cs="Arial"/>
          <w:sz w:val="22"/>
          <w:szCs w:val="22"/>
        </w:rPr>
        <w:t xml:space="preserve">uvedeny. Způsob a forma zpracování podkladů pro sjednání </w:t>
      </w:r>
      <w:r>
        <w:rPr>
          <w:rFonts w:ascii="Arial" w:hAnsi="Arial" w:cs="Arial"/>
          <w:sz w:val="22"/>
          <w:szCs w:val="22"/>
        </w:rPr>
        <w:t>změny ceny budou obdobné jako v </w:t>
      </w:r>
      <w:r w:rsidRPr="009959D5">
        <w:rPr>
          <w:rFonts w:ascii="Arial" w:hAnsi="Arial" w:cs="Arial"/>
          <w:sz w:val="22"/>
          <w:szCs w:val="22"/>
        </w:rPr>
        <w:t>případě zpracování nabídky na původní závazek.</w:t>
      </w:r>
    </w:p>
    <w:p w:rsidR="00330ED8" w:rsidRPr="00583586" w:rsidRDefault="00330ED8" w:rsidP="00395B6F">
      <w:pPr>
        <w:pStyle w:val="Prosttext"/>
        <w:jc w:val="both"/>
        <w:rPr>
          <w:rFonts w:eastAsia="Calibri"/>
          <w:sz w:val="22"/>
          <w:szCs w:val="22"/>
          <w:lang w:eastAsia="en-US"/>
        </w:rPr>
      </w:pPr>
    </w:p>
    <w:p w:rsidR="00330ED8" w:rsidRDefault="00330ED8" w:rsidP="00330ED8">
      <w:pPr>
        <w:pStyle w:val="Nadpis4"/>
        <w:spacing w:after="60"/>
        <w:rPr>
          <w:rFonts w:ascii="Arial" w:hAnsi="Arial" w:cs="Arial"/>
          <w:sz w:val="22"/>
          <w:szCs w:val="22"/>
        </w:rPr>
      </w:pPr>
      <w:r>
        <w:rPr>
          <w:rFonts w:ascii="Arial" w:hAnsi="Arial" w:cs="Arial"/>
          <w:sz w:val="22"/>
          <w:szCs w:val="22"/>
        </w:rPr>
        <w:t>Článek 5 – Financování</w:t>
      </w:r>
    </w:p>
    <w:p w:rsidR="00330ED8" w:rsidRPr="001103E5" w:rsidRDefault="00330ED8" w:rsidP="00330ED8"/>
    <w:p w:rsidR="00330ED8" w:rsidRDefault="00330ED8" w:rsidP="00330ED8">
      <w:pPr>
        <w:jc w:val="both"/>
        <w:rPr>
          <w:rFonts w:ascii="Arial" w:hAnsi="Arial" w:cs="Arial"/>
          <w:sz w:val="22"/>
          <w:szCs w:val="22"/>
        </w:rPr>
      </w:pPr>
      <w:r>
        <w:rPr>
          <w:rFonts w:ascii="Arial" w:hAnsi="Arial" w:cs="Arial"/>
          <w:sz w:val="22"/>
          <w:szCs w:val="22"/>
        </w:rPr>
        <w:t>5.1. Objednatel neposkytuje zhotoviteli zálohu.</w:t>
      </w:r>
    </w:p>
    <w:p w:rsidR="00330ED8" w:rsidRDefault="00330ED8" w:rsidP="00330ED8">
      <w:pPr>
        <w:jc w:val="both"/>
        <w:rPr>
          <w:rFonts w:ascii="Arial" w:hAnsi="Arial" w:cs="Arial"/>
          <w:sz w:val="22"/>
          <w:szCs w:val="22"/>
        </w:rPr>
      </w:pPr>
    </w:p>
    <w:p w:rsidR="00330ED8" w:rsidRDefault="00330ED8" w:rsidP="00330ED8">
      <w:pPr>
        <w:spacing w:after="60"/>
        <w:jc w:val="both"/>
        <w:rPr>
          <w:rFonts w:ascii="Arial" w:hAnsi="Arial" w:cs="Arial"/>
          <w:sz w:val="22"/>
          <w:szCs w:val="22"/>
        </w:rPr>
      </w:pPr>
      <w:r>
        <w:rPr>
          <w:rFonts w:ascii="Arial" w:hAnsi="Arial" w:cs="Arial"/>
          <w:sz w:val="22"/>
          <w:szCs w:val="22"/>
        </w:rPr>
        <w:t>5.2. Provedené práce budou fakturovány za každý uplynulý kalendářní měsíc v členění dle požadavků objednatele</w:t>
      </w:r>
      <w:r>
        <w:rPr>
          <w:rFonts w:ascii="Arial" w:hAnsi="Arial" w:cs="Arial"/>
        </w:rPr>
        <w:t xml:space="preserve">; </w:t>
      </w:r>
      <w:r w:rsidRPr="003015EA">
        <w:rPr>
          <w:rFonts w:ascii="Arial" w:hAnsi="Arial" w:cs="Arial"/>
          <w:sz w:val="22"/>
          <w:szCs w:val="22"/>
        </w:rPr>
        <w:t>vždy mj. sloupec čerpání od počátku, čerpání za období, čerpání zbývá a čerpání celkem</w:t>
      </w:r>
      <w:r>
        <w:rPr>
          <w:rFonts w:ascii="Arial" w:hAnsi="Arial" w:cs="Arial"/>
          <w:sz w:val="22"/>
          <w:szCs w:val="22"/>
        </w:rPr>
        <w:t>,</w:t>
      </w:r>
      <w:r w:rsidRPr="003015EA">
        <w:rPr>
          <w:rFonts w:ascii="Arial" w:hAnsi="Arial" w:cs="Arial"/>
          <w:sz w:val="22"/>
          <w:szCs w:val="22"/>
        </w:rPr>
        <w:t xml:space="preserve"> a to </w:t>
      </w:r>
      <w:r>
        <w:rPr>
          <w:rFonts w:ascii="Arial" w:hAnsi="Arial" w:cs="Arial"/>
          <w:sz w:val="22"/>
          <w:szCs w:val="22"/>
        </w:rPr>
        <w:t>s uvedením množství a ceny</w:t>
      </w:r>
      <w:r w:rsidRPr="003015EA">
        <w:rPr>
          <w:rFonts w:ascii="Arial" w:hAnsi="Arial" w:cs="Arial"/>
          <w:sz w:val="22"/>
          <w:szCs w:val="22"/>
        </w:rPr>
        <w:t>. Faktura</w:t>
      </w:r>
      <w:r>
        <w:rPr>
          <w:rFonts w:ascii="Arial" w:hAnsi="Arial" w:cs="Arial"/>
          <w:sz w:val="22"/>
          <w:szCs w:val="22"/>
        </w:rPr>
        <w:t xml:space="preserve"> bude vystavena do 15 dnů od posledního dne účtovaného měsíce. Výše fakturované částky bude odpovídat skutečně provedeným, objednatelem objednaným pracím v daném kalendářním měsíci, které budou odsouhlaseny zástupcem objednatele pro věci technické a TDS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rsidR="00330ED8" w:rsidRDefault="00330ED8" w:rsidP="00330ED8">
      <w:pPr>
        <w:jc w:val="both"/>
        <w:rPr>
          <w:rFonts w:ascii="Arial" w:hAnsi="Arial" w:cs="Arial"/>
          <w:sz w:val="22"/>
          <w:szCs w:val="22"/>
        </w:rPr>
      </w:pPr>
    </w:p>
    <w:p w:rsidR="00330ED8" w:rsidRDefault="00330ED8" w:rsidP="00330ED8">
      <w:pPr>
        <w:jc w:val="both"/>
        <w:rPr>
          <w:rFonts w:ascii="Arial" w:hAnsi="Arial" w:cs="Arial"/>
          <w:sz w:val="22"/>
          <w:szCs w:val="22"/>
        </w:rPr>
      </w:pPr>
      <w:r>
        <w:rPr>
          <w:rFonts w:ascii="Arial" w:hAnsi="Arial" w:cs="Arial"/>
          <w:sz w:val="22"/>
          <w:szCs w:val="22"/>
        </w:rPr>
        <w:lastRenderedPageBreak/>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330ED8" w:rsidRDefault="00330ED8" w:rsidP="00330ED8">
      <w:pPr>
        <w:jc w:val="both"/>
        <w:rPr>
          <w:rFonts w:ascii="Arial" w:hAnsi="Arial" w:cs="Arial"/>
          <w:sz w:val="22"/>
          <w:szCs w:val="22"/>
        </w:rPr>
      </w:pPr>
    </w:p>
    <w:p w:rsidR="00330ED8" w:rsidRPr="00164DD3" w:rsidRDefault="00330ED8" w:rsidP="00330ED8">
      <w:pPr>
        <w:jc w:val="both"/>
        <w:rPr>
          <w:rFonts w:ascii="Arial" w:hAnsi="Arial" w:cs="Arial"/>
          <w:sz w:val="22"/>
          <w:szCs w:val="22"/>
        </w:rPr>
      </w:pPr>
      <w:r>
        <w:rPr>
          <w:rFonts w:ascii="Arial" w:hAnsi="Arial" w:cs="Arial"/>
          <w:sz w:val="22"/>
          <w:szCs w:val="22"/>
        </w:rPr>
        <w:t xml:space="preserve">5.4. </w:t>
      </w:r>
      <w:r w:rsidRPr="00164DD3">
        <w:rPr>
          <w:rFonts w:ascii="Arial" w:hAnsi="Arial" w:cs="Arial"/>
          <w:sz w:val="22"/>
          <w:szCs w:val="22"/>
        </w:rPr>
        <w:t>Provedené práce bude objednatel průběžně hradit do úhrnné výše max. 95</w:t>
      </w:r>
      <w:r>
        <w:rPr>
          <w:rFonts w:ascii="Arial" w:hAnsi="Arial" w:cs="Arial"/>
          <w:sz w:val="22"/>
          <w:szCs w:val="22"/>
        </w:rPr>
        <w:t> </w:t>
      </w:r>
      <w:r w:rsidRPr="00164DD3">
        <w:rPr>
          <w:rFonts w:ascii="Arial" w:hAnsi="Arial" w:cs="Arial"/>
          <w:sz w:val="22"/>
          <w:szCs w:val="22"/>
        </w:rPr>
        <w:t>% celkové ceny díla. Zbývajících min. 5</w:t>
      </w:r>
      <w:r>
        <w:rPr>
          <w:rFonts w:ascii="Arial" w:hAnsi="Arial" w:cs="Arial"/>
          <w:sz w:val="22"/>
          <w:szCs w:val="22"/>
        </w:rPr>
        <w:t> </w:t>
      </w:r>
      <w:r w:rsidRPr="00164DD3">
        <w:rPr>
          <w:rFonts w:ascii="Arial" w:hAnsi="Arial" w:cs="Arial"/>
          <w:sz w:val="22"/>
          <w:szCs w:val="22"/>
        </w:rPr>
        <w:t>% celkové ceny díla bude vyplaceno:</w:t>
      </w:r>
    </w:p>
    <w:p w:rsidR="00330ED8" w:rsidRPr="00164DD3" w:rsidRDefault="00330ED8" w:rsidP="00330ED8">
      <w:pPr>
        <w:spacing w:after="60"/>
        <w:jc w:val="both"/>
        <w:rPr>
          <w:rFonts w:ascii="Arial" w:hAnsi="Arial" w:cs="Arial"/>
          <w:snapToGrid w:val="0"/>
          <w:sz w:val="22"/>
          <w:szCs w:val="22"/>
        </w:rPr>
      </w:pPr>
      <w:r>
        <w:rPr>
          <w:rFonts w:ascii="Arial" w:hAnsi="Arial" w:cs="Arial"/>
          <w:snapToGrid w:val="0"/>
          <w:sz w:val="22"/>
          <w:szCs w:val="22"/>
        </w:rPr>
        <w:t xml:space="preserve">5.4.1. </w:t>
      </w:r>
      <w:r w:rsidRPr="00164DD3">
        <w:rPr>
          <w:rFonts w:ascii="Arial" w:hAnsi="Arial" w:cs="Arial"/>
          <w:snapToGrid w:val="0"/>
          <w:sz w:val="22"/>
          <w:szCs w:val="22"/>
        </w:rPr>
        <w:t>do 15 dnů po podpisu protokolu o převzetí díla bez vad, nebo</w:t>
      </w:r>
    </w:p>
    <w:p w:rsidR="00330ED8" w:rsidRDefault="00330ED8" w:rsidP="00330ED8">
      <w:pPr>
        <w:jc w:val="both"/>
        <w:rPr>
          <w:rFonts w:ascii="Arial" w:hAnsi="Arial" w:cs="Arial"/>
          <w:snapToGrid w:val="0"/>
          <w:sz w:val="22"/>
          <w:szCs w:val="22"/>
        </w:rPr>
      </w:pPr>
      <w:r>
        <w:rPr>
          <w:rFonts w:ascii="Arial" w:hAnsi="Arial" w:cs="Arial"/>
          <w:snapToGrid w:val="0"/>
          <w:sz w:val="22"/>
          <w:szCs w:val="22"/>
        </w:rPr>
        <w:t xml:space="preserve">5.4.2. </w:t>
      </w:r>
      <w:r w:rsidRPr="00164DD3">
        <w:rPr>
          <w:rFonts w:ascii="Arial" w:hAnsi="Arial" w:cs="Arial"/>
          <w:snapToGrid w:val="0"/>
          <w:sz w:val="22"/>
          <w:szCs w:val="22"/>
        </w:rPr>
        <w:t xml:space="preserve">do 15 dnů po podpisu protokolu o odstranění poslední vady zjištěné v průběhu převzetí díla. </w:t>
      </w:r>
    </w:p>
    <w:p w:rsidR="00330ED8" w:rsidRPr="00164DD3" w:rsidRDefault="00330ED8" w:rsidP="00330ED8">
      <w:pPr>
        <w:jc w:val="both"/>
        <w:rPr>
          <w:rFonts w:ascii="Arial" w:hAnsi="Arial" w:cs="Arial"/>
          <w:snapToGrid w:val="0"/>
          <w:sz w:val="22"/>
          <w:szCs w:val="22"/>
        </w:rPr>
      </w:pPr>
    </w:p>
    <w:p w:rsidR="00330ED8" w:rsidRPr="00977D32" w:rsidRDefault="00330ED8" w:rsidP="00330ED8">
      <w:pPr>
        <w:jc w:val="both"/>
        <w:rPr>
          <w:rFonts w:ascii="Arial" w:hAnsi="Arial" w:cs="Arial"/>
          <w:snapToGrid w:val="0"/>
          <w:color w:val="C00000"/>
          <w:sz w:val="22"/>
          <w:szCs w:val="22"/>
        </w:rPr>
      </w:pPr>
      <w:r w:rsidRPr="00C0073C">
        <w:rPr>
          <w:rFonts w:ascii="Arial" w:hAnsi="Arial" w:cs="Arial"/>
          <w:snapToGrid w:val="0"/>
          <w:sz w:val="22"/>
          <w:szCs w:val="22"/>
        </w:rPr>
        <w:t xml:space="preserve">5.4.3. Smluvní strany se mohou dohodnout, že zbývajících min. 5 % </w:t>
      </w:r>
      <w:r w:rsidRPr="00C0073C">
        <w:rPr>
          <w:rFonts w:ascii="Arial" w:hAnsi="Arial" w:cs="Arial"/>
          <w:sz w:val="22"/>
          <w:szCs w:val="22"/>
        </w:rPr>
        <w:t>celkové ceny díla dle předchozího odstavce této smlouvy</w:t>
      </w:r>
      <w:r w:rsidRPr="00C0073C">
        <w:rPr>
          <w:rFonts w:ascii="Arial" w:hAnsi="Arial" w:cs="Arial"/>
          <w:snapToGrid w:val="0"/>
          <w:sz w:val="22"/>
          <w:szCs w:val="22"/>
        </w:rPr>
        <w:t xml:space="preserve"> bude nahrazeno bankovní zárukou ve výši odpovídající minimálně této částce.</w:t>
      </w:r>
      <w:r>
        <w:rPr>
          <w:rFonts w:ascii="Arial" w:hAnsi="Arial" w:cs="Arial"/>
          <w:snapToGrid w:val="0"/>
          <w:sz w:val="22"/>
          <w:szCs w:val="22"/>
        </w:rPr>
        <w:t xml:space="preserve">  </w:t>
      </w:r>
    </w:p>
    <w:p w:rsidR="00B67318" w:rsidRDefault="00B67318" w:rsidP="00B67318">
      <w:pPr>
        <w:jc w:val="both"/>
        <w:rPr>
          <w:rFonts w:ascii="Arial" w:hAnsi="Arial" w:cs="Arial"/>
          <w:snapToGrid w:val="0"/>
          <w:sz w:val="22"/>
          <w:szCs w:val="22"/>
        </w:rPr>
      </w:pPr>
    </w:p>
    <w:p w:rsidR="00B67318" w:rsidRPr="00330ED8" w:rsidRDefault="00330ED8" w:rsidP="00330ED8">
      <w:pPr>
        <w:pStyle w:val="Odstavecseseznamem"/>
        <w:spacing w:before="0"/>
        <w:ind w:left="0"/>
        <w:rPr>
          <w:rFonts w:cs="Arial"/>
          <w:szCs w:val="22"/>
        </w:rPr>
      </w:pPr>
      <w:r>
        <w:rPr>
          <w:rFonts w:cs="Arial"/>
          <w:szCs w:val="22"/>
        </w:rPr>
        <w:t xml:space="preserve">5.5. </w:t>
      </w:r>
      <w:r w:rsidR="00B67318" w:rsidRPr="00330ED8">
        <w:rPr>
          <w:rFonts w:cs="Arial"/>
          <w:szCs w:val="22"/>
        </w:rPr>
        <w:t>Lhůta splatnosti faktur se vzájemnou dohodou sjedná</w:t>
      </w:r>
      <w:r>
        <w:rPr>
          <w:rFonts w:cs="Arial"/>
          <w:szCs w:val="22"/>
        </w:rPr>
        <w:t xml:space="preserve">vá na 30 dnů po jejich doručení </w:t>
      </w:r>
      <w:r w:rsidR="00B67318" w:rsidRPr="00330ED8">
        <w:rPr>
          <w:rFonts w:cs="Arial"/>
          <w:szCs w:val="22"/>
        </w:rPr>
        <w:t>objednateli, přičemž dnem doručení se rozumí den zapsání faktury do poštovní evidence objednatele. Faktura musí mít náležitosti daňového dokladu podle záko</w:t>
      </w:r>
      <w:r w:rsidR="00BA0251" w:rsidRPr="00330ED8">
        <w:rPr>
          <w:rFonts w:cs="Arial"/>
          <w:szCs w:val="22"/>
        </w:rPr>
        <w:t>na o DPH a obsahovat název akce</w:t>
      </w:r>
      <w:r w:rsidR="00B67318" w:rsidRPr="00330ED8">
        <w:rPr>
          <w:rFonts w:cs="Arial"/>
          <w:szCs w:val="22"/>
        </w:rPr>
        <w:t xml:space="preserve"> </w:t>
      </w:r>
      <w:r w:rsidRPr="00F86D99">
        <w:rPr>
          <w:rFonts w:cs="Arial"/>
          <w:b/>
          <w:szCs w:val="22"/>
        </w:rPr>
        <w:t>„SŠ řemesel a služeb Moravské Budějovice</w:t>
      </w:r>
      <w:r w:rsidR="007367AE">
        <w:rPr>
          <w:rFonts w:cs="Arial"/>
          <w:b/>
          <w:szCs w:val="22"/>
        </w:rPr>
        <w:t xml:space="preserve"> </w:t>
      </w:r>
      <w:r w:rsidRPr="00F86D99">
        <w:rPr>
          <w:rFonts w:cs="Arial"/>
          <w:b/>
          <w:szCs w:val="22"/>
        </w:rPr>
        <w:t>- rekonstrukce střechy, venkovních omítek a oken školy“</w:t>
      </w:r>
      <w:r>
        <w:rPr>
          <w:rFonts w:cs="Arial"/>
          <w:b/>
          <w:szCs w:val="22"/>
        </w:rPr>
        <w:t>.</w:t>
      </w:r>
      <w:r w:rsidR="00B67318" w:rsidRPr="00330ED8">
        <w:rPr>
          <w:rFonts w:cs="Arial"/>
          <w:szCs w:val="22"/>
        </w:rPr>
        <w:t xml:space="preserve"> Zhotovitel rovněž předloží s poslední fakturou soupis dokladů představujících průběh fakturace celého díla dle této smlouvy. Soupis bude obsahovat výčet vystavených faktur s uvedením jejich čísla, data vystavení, ceny bez DPH, údaje o DPH, ceny vč. DPH a rekapitulaci dosud zaplacených vyfakturovaných částek a částky zádržného.</w:t>
      </w:r>
    </w:p>
    <w:p w:rsidR="00B67318" w:rsidRDefault="00B67318" w:rsidP="00B67318">
      <w:pPr>
        <w:ind w:left="709" w:hanging="709"/>
        <w:jc w:val="both"/>
        <w:rPr>
          <w:rFonts w:ascii="Arial" w:hAnsi="Arial" w:cs="Arial"/>
          <w:sz w:val="22"/>
          <w:szCs w:val="22"/>
        </w:rPr>
      </w:pPr>
    </w:p>
    <w:p w:rsidR="00B67318" w:rsidRDefault="00330ED8" w:rsidP="00330ED8">
      <w:pPr>
        <w:jc w:val="both"/>
        <w:textAlignment w:val="auto"/>
        <w:rPr>
          <w:rFonts w:ascii="Arial" w:hAnsi="Arial" w:cs="Arial"/>
          <w:sz w:val="22"/>
          <w:szCs w:val="22"/>
        </w:rPr>
      </w:pPr>
      <w:r>
        <w:rPr>
          <w:rFonts w:ascii="Arial" w:hAnsi="Arial" w:cs="Arial"/>
          <w:sz w:val="22"/>
          <w:szCs w:val="22"/>
        </w:rPr>
        <w:t xml:space="preserve">5.6. </w:t>
      </w:r>
      <w:r w:rsidR="00B67318">
        <w:rPr>
          <w:rFonts w:ascii="Arial" w:hAnsi="Arial" w:cs="Arial"/>
          <w:sz w:val="22"/>
          <w:szCs w:val="22"/>
        </w:rPr>
        <w:t xml:space="preserve">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 </w:t>
      </w:r>
    </w:p>
    <w:p w:rsidR="00B67318" w:rsidRDefault="00B67318" w:rsidP="00B67318">
      <w:pPr>
        <w:ind w:left="709" w:hanging="709"/>
        <w:jc w:val="both"/>
        <w:rPr>
          <w:rFonts w:ascii="Arial" w:hAnsi="Arial" w:cs="Arial"/>
          <w:sz w:val="22"/>
          <w:szCs w:val="22"/>
        </w:rPr>
      </w:pPr>
    </w:p>
    <w:p w:rsidR="00B67318" w:rsidRDefault="00330ED8" w:rsidP="00330ED8">
      <w:pPr>
        <w:jc w:val="both"/>
        <w:textAlignment w:val="auto"/>
        <w:rPr>
          <w:rFonts w:ascii="Arial" w:hAnsi="Arial" w:cs="Arial"/>
          <w:sz w:val="22"/>
          <w:szCs w:val="22"/>
        </w:rPr>
      </w:pPr>
      <w:r>
        <w:rPr>
          <w:rFonts w:ascii="Arial" w:hAnsi="Arial" w:cs="Arial"/>
          <w:sz w:val="22"/>
          <w:szCs w:val="22"/>
        </w:rPr>
        <w:t xml:space="preserve">5.7. </w:t>
      </w:r>
      <w:r w:rsidR="00B67318">
        <w:rPr>
          <w:rFonts w:ascii="Arial" w:hAnsi="Arial" w:cs="Arial"/>
          <w:sz w:val="22"/>
          <w:szCs w:val="22"/>
        </w:rP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B67318" w:rsidRDefault="00B67318" w:rsidP="00330ED8">
      <w:pPr>
        <w:ind w:hanging="709"/>
        <w:jc w:val="both"/>
        <w:rPr>
          <w:rFonts w:ascii="Arial" w:hAnsi="Arial" w:cs="Arial"/>
          <w:sz w:val="22"/>
          <w:szCs w:val="22"/>
        </w:rPr>
      </w:pPr>
    </w:p>
    <w:p w:rsidR="00B67318" w:rsidRDefault="00241DDE" w:rsidP="00330ED8">
      <w:pPr>
        <w:jc w:val="both"/>
        <w:textAlignment w:val="auto"/>
        <w:rPr>
          <w:rFonts w:ascii="Arial" w:hAnsi="Arial" w:cs="Arial"/>
          <w:sz w:val="22"/>
          <w:szCs w:val="22"/>
        </w:rPr>
      </w:pPr>
      <w:r>
        <w:rPr>
          <w:rFonts w:ascii="Arial" w:hAnsi="Arial" w:cs="Arial"/>
          <w:sz w:val="22"/>
          <w:szCs w:val="22"/>
        </w:rPr>
        <w:t>5.8</w:t>
      </w:r>
      <w:r w:rsidR="00330ED8">
        <w:rPr>
          <w:rFonts w:ascii="Arial" w:hAnsi="Arial" w:cs="Arial"/>
          <w:sz w:val="22"/>
          <w:szCs w:val="22"/>
        </w:rPr>
        <w:t xml:space="preserve">. </w:t>
      </w:r>
      <w:r w:rsidR="00B67318">
        <w:rPr>
          <w:rFonts w:ascii="Arial" w:hAnsi="Arial" w:cs="Arial"/>
          <w:sz w:val="22"/>
          <w:szCs w:val="22"/>
        </w:rPr>
        <w:t>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2A3C99" w:rsidRDefault="002A3C99" w:rsidP="00330ED8">
      <w:pPr>
        <w:jc w:val="both"/>
        <w:textAlignment w:val="auto"/>
        <w:rPr>
          <w:rFonts w:ascii="Arial" w:hAnsi="Arial" w:cs="Arial"/>
          <w:sz w:val="22"/>
          <w:szCs w:val="22"/>
        </w:rPr>
      </w:pPr>
    </w:p>
    <w:p w:rsidR="00B67318" w:rsidRDefault="002A3C99" w:rsidP="002A3C99">
      <w:pPr>
        <w:pStyle w:val="Nadpis5"/>
        <w:spacing w:before="0"/>
        <w:jc w:val="center"/>
        <w:rPr>
          <w:rFonts w:ascii="Arial" w:hAnsi="Arial" w:cs="Arial"/>
          <w:i w:val="0"/>
          <w:sz w:val="22"/>
          <w:szCs w:val="22"/>
        </w:rPr>
      </w:pPr>
      <w:r w:rsidRPr="002A3C99">
        <w:rPr>
          <w:rFonts w:ascii="Arial" w:hAnsi="Arial" w:cs="Arial"/>
          <w:i w:val="0"/>
          <w:sz w:val="22"/>
          <w:szCs w:val="22"/>
        </w:rPr>
        <w:t>Článek 6 – Stavební deník, kontrolní dny</w:t>
      </w:r>
    </w:p>
    <w:p w:rsidR="002A3C99" w:rsidRPr="002A3C99" w:rsidRDefault="002A3C99" w:rsidP="002A3C99"/>
    <w:p w:rsidR="00B67318" w:rsidRDefault="00C71C6F" w:rsidP="00C71C6F">
      <w:pPr>
        <w:jc w:val="both"/>
        <w:textAlignment w:val="auto"/>
        <w:rPr>
          <w:rFonts w:ascii="Arial" w:hAnsi="Arial" w:cs="Arial"/>
          <w:sz w:val="22"/>
          <w:szCs w:val="22"/>
        </w:rPr>
      </w:pPr>
      <w:r>
        <w:rPr>
          <w:rFonts w:ascii="Arial" w:hAnsi="Arial" w:cs="Arial"/>
          <w:sz w:val="22"/>
          <w:szCs w:val="22"/>
        </w:rPr>
        <w:t xml:space="preserve">6.1. </w:t>
      </w:r>
      <w:r w:rsidR="00B67318">
        <w:rPr>
          <w:rFonts w:ascii="Arial" w:hAnsi="Arial" w:cs="Arial"/>
          <w:sz w:val="22"/>
          <w:szCs w:val="22"/>
        </w:rPr>
        <w:t xml:space="preserve">Zhotovitel je povinen vést stavební deník dle platných právních předpisů, zejména dle zákona č. 183/2006 Sb., stavební zákon, ve znění pozdějších předpisů, a to v rozsahu dle prováděcích předpisů k tomuto zákonu (zejména vyhláška č. 499/2006 Sb., o dokumentaci staveb, př. č. 16). </w:t>
      </w:r>
    </w:p>
    <w:p w:rsidR="00B67318" w:rsidRDefault="00B67318" w:rsidP="00B67318">
      <w:pPr>
        <w:ind w:left="709" w:hanging="709"/>
        <w:jc w:val="both"/>
        <w:rPr>
          <w:rFonts w:ascii="Arial" w:hAnsi="Arial" w:cs="Arial"/>
          <w:sz w:val="22"/>
          <w:szCs w:val="22"/>
        </w:rPr>
      </w:pPr>
    </w:p>
    <w:p w:rsidR="00B67318" w:rsidRDefault="00C71C6F" w:rsidP="00C71C6F">
      <w:pPr>
        <w:jc w:val="both"/>
        <w:textAlignment w:val="auto"/>
        <w:rPr>
          <w:rFonts w:ascii="Arial" w:hAnsi="Arial" w:cs="Arial"/>
          <w:sz w:val="22"/>
          <w:szCs w:val="22"/>
        </w:rPr>
      </w:pPr>
      <w:r>
        <w:rPr>
          <w:rFonts w:ascii="Arial" w:hAnsi="Arial" w:cs="Arial"/>
          <w:sz w:val="22"/>
          <w:szCs w:val="22"/>
        </w:rPr>
        <w:t xml:space="preserve">6.2. </w:t>
      </w:r>
      <w:r w:rsidR="00B67318">
        <w:rPr>
          <w:rFonts w:ascii="Arial" w:hAnsi="Arial" w:cs="Arial"/>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B67318" w:rsidRDefault="00B67318" w:rsidP="00B67318">
      <w:pPr>
        <w:ind w:left="709" w:hanging="709"/>
        <w:jc w:val="both"/>
        <w:rPr>
          <w:rFonts w:ascii="Arial" w:hAnsi="Arial" w:cs="Arial"/>
          <w:sz w:val="22"/>
          <w:szCs w:val="22"/>
        </w:rPr>
      </w:pPr>
    </w:p>
    <w:p w:rsidR="00B67318" w:rsidRDefault="00C71C6F" w:rsidP="00C71C6F">
      <w:pPr>
        <w:jc w:val="both"/>
        <w:textAlignment w:val="auto"/>
        <w:rPr>
          <w:rFonts w:ascii="Arial" w:hAnsi="Arial" w:cs="Arial"/>
          <w:sz w:val="22"/>
          <w:szCs w:val="22"/>
        </w:rPr>
      </w:pPr>
      <w:r>
        <w:rPr>
          <w:rFonts w:ascii="Arial" w:hAnsi="Arial" w:cs="Arial"/>
          <w:sz w:val="22"/>
          <w:szCs w:val="22"/>
        </w:rPr>
        <w:t xml:space="preserve">6.3. </w:t>
      </w:r>
      <w:r w:rsidR="00B67318">
        <w:rPr>
          <w:rFonts w:ascii="Arial" w:hAnsi="Arial" w:cs="Arial"/>
          <w:sz w:val="22"/>
          <w:szCs w:val="22"/>
        </w:rPr>
        <w:t>Objednatel je povinen vyjadřovat se k zápisům ve stavebním deníku učiněným zhotovitelem nejpozději do 7 pracovních dnů.</w:t>
      </w:r>
    </w:p>
    <w:p w:rsidR="00B67318" w:rsidRDefault="00B67318" w:rsidP="00B67318">
      <w:pPr>
        <w:ind w:left="709" w:hanging="709"/>
        <w:jc w:val="both"/>
        <w:rPr>
          <w:rFonts w:ascii="Arial" w:hAnsi="Arial" w:cs="Arial"/>
          <w:sz w:val="22"/>
          <w:szCs w:val="22"/>
        </w:rPr>
      </w:pPr>
    </w:p>
    <w:p w:rsidR="00B67318" w:rsidRPr="00AB44E3" w:rsidRDefault="00C71C6F" w:rsidP="00C71C6F">
      <w:pPr>
        <w:jc w:val="both"/>
        <w:textAlignment w:val="auto"/>
        <w:rPr>
          <w:rFonts w:ascii="Arial" w:hAnsi="Arial" w:cs="Arial"/>
          <w:sz w:val="22"/>
          <w:szCs w:val="22"/>
        </w:rPr>
      </w:pPr>
      <w:r>
        <w:rPr>
          <w:rFonts w:ascii="Arial" w:hAnsi="Arial" w:cs="Arial"/>
          <w:sz w:val="22"/>
          <w:szCs w:val="22"/>
        </w:rPr>
        <w:t>6.4.</w:t>
      </w:r>
      <w:r w:rsidR="00AC7CC5">
        <w:rPr>
          <w:rFonts w:ascii="Arial" w:hAnsi="Arial" w:cs="Arial"/>
          <w:sz w:val="22"/>
          <w:szCs w:val="22"/>
        </w:rPr>
        <w:t xml:space="preserve"> </w:t>
      </w:r>
      <w:r w:rsidR="00B67318" w:rsidRPr="00AB44E3">
        <w:rPr>
          <w:rFonts w:ascii="Arial" w:hAnsi="Arial" w:cs="Arial"/>
          <w:sz w:val="22"/>
          <w:szCs w:val="22"/>
        </w:rPr>
        <w:t>Zápis ve stavebním deníku není změnou smlouvy, ale může sloužit jako podklad pro vypracování dodatků a změn smlouvy.</w:t>
      </w:r>
    </w:p>
    <w:p w:rsidR="00B67318" w:rsidRDefault="00B67318" w:rsidP="00B67318">
      <w:pPr>
        <w:ind w:left="709" w:hanging="709"/>
        <w:jc w:val="both"/>
        <w:rPr>
          <w:rFonts w:ascii="Arial" w:hAnsi="Arial" w:cs="Arial"/>
          <w:sz w:val="22"/>
          <w:szCs w:val="22"/>
        </w:rPr>
      </w:pPr>
    </w:p>
    <w:p w:rsidR="00B67318" w:rsidRDefault="00C71C6F" w:rsidP="00C71C6F">
      <w:pPr>
        <w:jc w:val="both"/>
        <w:textAlignment w:val="auto"/>
        <w:rPr>
          <w:rFonts w:ascii="Arial" w:hAnsi="Arial" w:cs="Arial"/>
          <w:sz w:val="22"/>
          <w:szCs w:val="22"/>
        </w:rPr>
      </w:pPr>
      <w:r>
        <w:rPr>
          <w:rFonts w:ascii="Arial" w:hAnsi="Arial" w:cs="Arial"/>
          <w:sz w:val="22"/>
          <w:szCs w:val="22"/>
        </w:rPr>
        <w:t xml:space="preserve">6.5. </w:t>
      </w:r>
      <w:r w:rsidR="00B67318">
        <w:rPr>
          <w:rFonts w:ascii="Arial" w:hAnsi="Arial" w:cs="Arial"/>
          <w:sz w:val="22"/>
          <w:szCs w:val="22"/>
        </w:rPr>
        <w:t>Pro účely kontroly průběhu provádění díla organizuje objednatel kontrolní dny v termínech nezbytných pro řádné provádění kontroly, n</w:t>
      </w:r>
      <w:r w:rsidR="005B1406">
        <w:rPr>
          <w:rFonts w:ascii="Arial" w:hAnsi="Arial" w:cs="Arial"/>
          <w:sz w:val="22"/>
          <w:szCs w:val="22"/>
        </w:rPr>
        <w:t>ejméně však 2 x měsíčně. Pokud o</w:t>
      </w:r>
      <w:r w:rsidR="00B67318">
        <w:rPr>
          <w:rFonts w:ascii="Arial" w:hAnsi="Arial" w:cs="Arial"/>
          <w:sz w:val="22"/>
          <w:szCs w:val="22"/>
        </w:rPr>
        <w:t>bjednatel rozhodne o častěj</w:t>
      </w:r>
      <w:r w:rsidR="005B1406">
        <w:rPr>
          <w:rFonts w:ascii="Arial" w:hAnsi="Arial" w:cs="Arial"/>
          <w:sz w:val="22"/>
          <w:szCs w:val="22"/>
        </w:rPr>
        <w:t>ším konání Kontrolních dnů, je z</w:t>
      </w:r>
      <w:r w:rsidR="00B67318">
        <w:rPr>
          <w:rFonts w:ascii="Arial" w:hAnsi="Arial" w:cs="Arial"/>
          <w:sz w:val="22"/>
          <w:szCs w:val="22"/>
        </w:rPr>
        <w:t>hotovitel povinen na tuto četnost přistoupit. Objednatel je povinen oznámit konání kontrolního dne účastníkům písemně nejméně pět dnů před jeho konáním, pokud nebude dohodnuto jinak.</w:t>
      </w:r>
    </w:p>
    <w:p w:rsidR="00B67318" w:rsidRDefault="00B67318" w:rsidP="00B67318">
      <w:pPr>
        <w:ind w:left="709" w:hanging="709"/>
        <w:jc w:val="both"/>
        <w:rPr>
          <w:rFonts w:ascii="Arial" w:hAnsi="Arial" w:cs="Arial"/>
          <w:sz w:val="22"/>
          <w:szCs w:val="22"/>
        </w:rPr>
      </w:pPr>
    </w:p>
    <w:p w:rsidR="00C71C6F" w:rsidRDefault="00C71C6F" w:rsidP="00C71C6F">
      <w:pPr>
        <w:jc w:val="both"/>
        <w:rPr>
          <w:rFonts w:ascii="Arial" w:hAnsi="Arial" w:cs="Arial"/>
          <w:sz w:val="22"/>
          <w:szCs w:val="22"/>
        </w:rPr>
      </w:pPr>
      <w:r>
        <w:rPr>
          <w:rFonts w:ascii="Arial" w:hAnsi="Arial" w:cs="Arial"/>
          <w:sz w:val="22"/>
          <w:szCs w:val="22"/>
        </w:rPr>
        <w:t xml:space="preserve">6.6. </w:t>
      </w:r>
      <w:r w:rsidRPr="00C71C6F">
        <w:rPr>
          <w:rFonts w:ascii="Arial" w:hAnsi="Arial" w:cs="Arial"/>
          <w:sz w:val="22"/>
          <w:szCs w:val="22"/>
        </w:rPr>
        <w:t>Kontrolních dnů je povinna se zúčastnit</w:t>
      </w:r>
      <w:r w:rsidRPr="003E2CE7">
        <w:rPr>
          <w:rFonts w:ascii="Arial" w:hAnsi="Arial" w:cs="Arial"/>
          <w:b/>
          <w:sz w:val="22"/>
          <w:szCs w:val="22"/>
        </w:rPr>
        <w:t xml:space="preserve"> osoba pověřená vedením stavby = stavbyvedoucí</w:t>
      </w:r>
      <w:r>
        <w:rPr>
          <w:rFonts w:ascii="Arial" w:hAnsi="Arial" w:cs="Arial"/>
          <w:sz w:val="22"/>
          <w:szCs w:val="22"/>
        </w:rPr>
        <w:t>,</w:t>
      </w:r>
      <w:r w:rsidRPr="003015EA">
        <w:rPr>
          <w:rFonts w:ascii="Arial" w:hAnsi="Arial" w:cs="Arial"/>
          <w:sz w:val="22"/>
          <w:szCs w:val="22"/>
        </w:rPr>
        <w:t xml:space="preserve"> zástupci objednatele a zhotovitele včetně poddodavatelů a dalších osob, které si vyžádá objedn</w:t>
      </w:r>
      <w:r>
        <w:rPr>
          <w:rFonts w:ascii="Arial" w:hAnsi="Arial" w:cs="Arial"/>
          <w:sz w:val="22"/>
          <w:szCs w:val="22"/>
        </w:rPr>
        <w:t>atel. Vedením kontrolních dnů je pověřen objednatel.</w:t>
      </w:r>
    </w:p>
    <w:p w:rsidR="00B67318" w:rsidRDefault="00B67318" w:rsidP="00B67318">
      <w:pPr>
        <w:ind w:left="709" w:hanging="709"/>
        <w:jc w:val="both"/>
        <w:rPr>
          <w:rFonts w:ascii="Arial" w:hAnsi="Arial" w:cs="Arial"/>
          <w:sz w:val="22"/>
          <w:szCs w:val="22"/>
        </w:rPr>
      </w:pPr>
    </w:p>
    <w:p w:rsidR="00B67318" w:rsidRDefault="00C71C6F" w:rsidP="00C71C6F">
      <w:pPr>
        <w:jc w:val="both"/>
        <w:textAlignment w:val="auto"/>
        <w:rPr>
          <w:rFonts w:ascii="Arial" w:hAnsi="Arial" w:cs="Arial"/>
          <w:sz w:val="22"/>
          <w:szCs w:val="22"/>
        </w:rPr>
      </w:pPr>
      <w:r>
        <w:rPr>
          <w:rFonts w:ascii="Arial" w:hAnsi="Arial" w:cs="Arial"/>
          <w:sz w:val="22"/>
          <w:szCs w:val="22"/>
        </w:rPr>
        <w:t xml:space="preserve">6.7. </w:t>
      </w:r>
      <w:r w:rsidR="00B67318">
        <w:rPr>
          <w:rFonts w:ascii="Arial" w:hAnsi="Arial"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w:t>
      </w:r>
      <w:r w:rsidR="005B1406">
        <w:rPr>
          <w:rFonts w:ascii="Arial" w:hAnsi="Arial" w:cs="Arial"/>
          <w:sz w:val="22"/>
          <w:szCs w:val="22"/>
        </w:rPr>
        <w:t xml:space="preserve"> nápravných opatření a úkolů. Z </w:t>
      </w:r>
      <w:r w:rsidR="00B67318">
        <w:rPr>
          <w:rFonts w:ascii="Arial" w:hAnsi="Arial" w:cs="Arial"/>
          <w:sz w:val="22"/>
          <w:szCs w:val="22"/>
        </w:rPr>
        <w:t>kontrolního dne je pořizován zápis o jednání v českém jazyce.</w:t>
      </w:r>
    </w:p>
    <w:p w:rsidR="005830E1" w:rsidRDefault="005830E1" w:rsidP="005830E1">
      <w:pPr>
        <w:jc w:val="both"/>
        <w:textAlignment w:val="auto"/>
        <w:rPr>
          <w:rFonts w:ascii="Arial" w:hAnsi="Arial" w:cs="Arial"/>
          <w:sz w:val="22"/>
          <w:szCs w:val="22"/>
        </w:rPr>
      </w:pPr>
    </w:p>
    <w:p w:rsidR="00094749" w:rsidRDefault="00094749" w:rsidP="00094749">
      <w:pPr>
        <w:pStyle w:val="Nadpis4"/>
        <w:spacing w:after="0"/>
        <w:rPr>
          <w:rFonts w:ascii="Arial" w:hAnsi="Arial" w:cs="Arial"/>
          <w:sz w:val="22"/>
          <w:szCs w:val="22"/>
        </w:rPr>
      </w:pPr>
      <w:r>
        <w:rPr>
          <w:rFonts w:ascii="Arial" w:hAnsi="Arial" w:cs="Arial"/>
          <w:sz w:val="22"/>
          <w:szCs w:val="22"/>
        </w:rPr>
        <w:t>Článek 7 – Předání a převzetí předmětu díla</w:t>
      </w:r>
    </w:p>
    <w:p w:rsidR="00094749" w:rsidRPr="001103E5" w:rsidRDefault="00094749" w:rsidP="00094749"/>
    <w:p w:rsidR="00094749" w:rsidRDefault="00094749" w:rsidP="00094749">
      <w:pPr>
        <w:jc w:val="both"/>
        <w:rPr>
          <w:rFonts w:ascii="Arial" w:hAnsi="Arial" w:cs="Arial"/>
          <w:sz w:val="22"/>
          <w:szCs w:val="22"/>
        </w:rPr>
      </w:pPr>
      <w:r>
        <w:rPr>
          <w:rFonts w:ascii="Arial" w:hAnsi="Arial" w:cs="Arial"/>
          <w:sz w:val="22"/>
          <w:szCs w:val="22"/>
        </w:rPr>
        <w:t>7.1. Převzetí provedeného díla bude prováděno v rozsahu a způsobem stanoveným touto smlouvou. Zhotovitel je na svůj náklad povinen zajistit pro účely přejímky a předat objednateli zejména:</w:t>
      </w:r>
    </w:p>
    <w:p w:rsidR="00094749" w:rsidRDefault="00094749" w:rsidP="004B6CF0">
      <w:pPr>
        <w:pStyle w:val="VZ"/>
        <w:numPr>
          <w:ilvl w:val="0"/>
          <w:numId w:val="12"/>
        </w:numPr>
        <w:overflowPunct/>
        <w:autoSpaceDE/>
        <w:adjustRightInd/>
        <w:textAlignment w:val="auto"/>
        <w:rPr>
          <w:sz w:val="22"/>
          <w:szCs w:val="22"/>
        </w:rPr>
      </w:pPr>
      <w:r>
        <w:rPr>
          <w:sz w:val="22"/>
          <w:szCs w:val="22"/>
        </w:rPr>
        <w:t>projektovou dokumentaci skutečného provedení díla v rozsahu dle odst. 2.2.1. smlouvy,</w:t>
      </w:r>
    </w:p>
    <w:p w:rsidR="00094749" w:rsidRDefault="00094749" w:rsidP="004B6CF0">
      <w:pPr>
        <w:pStyle w:val="VZ"/>
        <w:numPr>
          <w:ilvl w:val="0"/>
          <w:numId w:val="12"/>
        </w:numPr>
        <w:overflowPunct/>
        <w:autoSpaceDE/>
        <w:adjustRightInd/>
        <w:textAlignment w:val="auto"/>
        <w:rPr>
          <w:sz w:val="22"/>
          <w:szCs w:val="22"/>
        </w:rPr>
      </w:pPr>
      <w:r>
        <w:rPr>
          <w:sz w:val="22"/>
          <w:szCs w:val="22"/>
        </w:rPr>
        <w:t>veškeré revize bez závad, atesty, doklady, protokoly o měření, protokoly o zkouškách a případná měření požadovaná dotčenými orgány,</w:t>
      </w:r>
    </w:p>
    <w:p w:rsidR="00094749" w:rsidRPr="003015EA" w:rsidRDefault="00094749" w:rsidP="004B6CF0">
      <w:pPr>
        <w:numPr>
          <w:ilvl w:val="0"/>
          <w:numId w:val="12"/>
        </w:numPr>
        <w:rPr>
          <w:rFonts w:ascii="Arial" w:hAnsi="Arial" w:cs="Arial"/>
          <w:sz w:val="22"/>
          <w:szCs w:val="22"/>
        </w:rPr>
      </w:pPr>
      <w:r w:rsidRPr="003015EA">
        <w:rPr>
          <w:rFonts w:ascii="Arial" w:hAnsi="Arial" w:cs="Arial"/>
          <w:sz w:val="22"/>
          <w:szCs w:val="22"/>
        </w:rPr>
        <w:t>návody k obsluze v českém jazyce a protokoly o zaučení obsluhy,</w:t>
      </w:r>
    </w:p>
    <w:p w:rsidR="00094749" w:rsidRPr="003015EA" w:rsidRDefault="00094749" w:rsidP="004B6CF0">
      <w:pPr>
        <w:pStyle w:val="VZ"/>
        <w:numPr>
          <w:ilvl w:val="0"/>
          <w:numId w:val="12"/>
        </w:numPr>
        <w:overflowPunct/>
        <w:autoSpaceDE/>
        <w:adjustRightInd/>
        <w:textAlignment w:val="auto"/>
        <w:rPr>
          <w:sz w:val="22"/>
          <w:szCs w:val="22"/>
        </w:rPr>
      </w:pPr>
      <w:r w:rsidRPr="003015EA">
        <w:rPr>
          <w:sz w:val="22"/>
          <w:szCs w:val="22"/>
        </w:rPr>
        <w:t>doklady prokazující technické parametry a jakost použitých materiálů, které musí být v souladu s požadavky zadávací dokumentace a případným upřesněním objednatele, dle předchozích ustanovení této smlouvy,</w:t>
      </w:r>
    </w:p>
    <w:p w:rsidR="00094749" w:rsidRDefault="00094749" w:rsidP="004B6CF0">
      <w:pPr>
        <w:pStyle w:val="VZ"/>
        <w:numPr>
          <w:ilvl w:val="0"/>
          <w:numId w:val="12"/>
        </w:numPr>
        <w:overflowPunct/>
        <w:autoSpaceDE/>
        <w:adjustRightInd/>
        <w:textAlignment w:val="auto"/>
        <w:rPr>
          <w:rFonts w:eastAsia="Calibri"/>
          <w:bCs/>
          <w:sz w:val="22"/>
          <w:szCs w:val="22"/>
          <w:lang w:eastAsia="ar-SA"/>
        </w:rPr>
      </w:pPr>
      <w:r w:rsidRPr="003015EA">
        <w:rPr>
          <w:sz w:val="22"/>
          <w:szCs w:val="22"/>
        </w:rPr>
        <w:t>kompletní</w:t>
      </w:r>
      <w:r w:rsidRPr="003015EA">
        <w:rPr>
          <w:rFonts w:eastAsia="Calibri"/>
          <w:bCs/>
          <w:sz w:val="22"/>
          <w:szCs w:val="22"/>
          <w:lang w:eastAsia="ar-SA"/>
        </w:rPr>
        <w:t xml:space="preserve"> stavební deník p</w:t>
      </w:r>
      <w:r>
        <w:rPr>
          <w:rFonts w:eastAsia="Calibri"/>
          <w:bCs/>
          <w:sz w:val="22"/>
          <w:szCs w:val="22"/>
          <w:lang w:eastAsia="ar-SA"/>
        </w:rPr>
        <w:t>odle platných právních předpisů,</w:t>
      </w:r>
    </w:p>
    <w:p w:rsidR="00094749" w:rsidRDefault="00094749" w:rsidP="004B6CF0">
      <w:pPr>
        <w:pStyle w:val="StylProsttextArial11bZarovnatdobloku"/>
        <w:numPr>
          <w:ilvl w:val="0"/>
          <w:numId w:val="7"/>
        </w:numPr>
      </w:pPr>
      <w:r w:rsidRPr="00534972">
        <w:rPr>
          <w:szCs w:val="22"/>
        </w:rPr>
        <w:t xml:space="preserve">předložit </w:t>
      </w:r>
      <w:r>
        <w:rPr>
          <w:szCs w:val="22"/>
        </w:rPr>
        <w:t xml:space="preserve">doklady prokazující </w:t>
      </w:r>
      <w:r>
        <w:t xml:space="preserve">uložení vybouraných hmot a stavební suti na skládku v souladu s ustanoveními zákona 185/2001 Sb., o odpadech </w:t>
      </w:r>
      <w:r w:rsidRPr="008478F6">
        <w:t>a o změně některých dalších zákonů</w:t>
      </w:r>
      <w:r>
        <w:t>, ve znění pozdějších předpisů. Doklady budou obsahovat mimo jiné informace o množství odpadu, jeho specifikaci a budou označeny názvem tohoto díla.</w:t>
      </w:r>
    </w:p>
    <w:p w:rsidR="00094749" w:rsidRPr="00534972" w:rsidRDefault="00094749" w:rsidP="00094749">
      <w:pPr>
        <w:pStyle w:val="VZ"/>
        <w:overflowPunct/>
        <w:autoSpaceDE/>
        <w:adjustRightInd/>
        <w:ind w:left="360"/>
        <w:textAlignment w:val="auto"/>
        <w:rPr>
          <w:rFonts w:eastAsia="Calibri"/>
          <w:bCs/>
          <w:sz w:val="22"/>
          <w:szCs w:val="22"/>
          <w:lang w:eastAsia="ar-SA"/>
        </w:rPr>
      </w:pPr>
    </w:p>
    <w:p w:rsidR="00094749" w:rsidRPr="00094749" w:rsidRDefault="00094749" w:rsidP="00094749">
      <w:pPr>
        <w:pStyle w:val="VZ"/>
        <w:rPr>
          <w:rFonts w:eastAsia="Calibri"/>
          <w:bCs/>
          <w:sz w:val="22"/>
          <w:szCs w:val="22"/>
          <w:lang w:eastAsia="ar-SA"/>
        </w:rPr>
      </w:pPr>
      <w:r w:rsidRPr="003015EA">
        <w:rPr>
          <w:rFonts w:eastAsia="Calibri"/>
          <w:bCs/>
          <w:sz w:val="22"/>
          <w:szCs w:val="22"/>
          <w:lang w:eastAsia="ar-SA"/>
        </w:rPr>
        <w:t xml:space="preserve">Dokladová část díla bude předána </w:t>
      </w:r>
      <w:r>
        <w:rPr>
          <w:rFonts w:eastAsia="Calibri"/>
          <w:bCs/>
          <w:sz w:val="22"/>
          <w:szCs w:val="22"/>
          <w:lang w:eastAsia="ar-SA"/>
        </w:rPr>
        <w:t>třikrát</w:t>
      </w:r>
      <w:r w:rsidRPr="003015EA">
        <w:rPr>
          <w:rFonts w:eastAsia="Calibri"/>
          <w:bCs/>
          <w:sz w:val="22"/>
          <w:szCs w:val="22"/>
          <w:lang w:eastAsia="ar-SA"/>
        </w:rPr>
        <w:t xml:space="preserve"> v grafické</w:t>
      </w:r>
      <w:r w:rsidRPr="002D65F3">
        <w:rPr>
          <w:rFonts w:eastAsia="Calibri"/>
          <w:bCs/>
          <w:sz w:val="22"/>
          <w:szCs w:val="22"/>
          <w:lang w:eastAsia="ar-SA"/>
        </w:rPr>
        <w:t xml:space="preserve"> (tištěné) podobě a jednou v digitální podobě </w:t>
      </w:r>
      <w:r w:rsidRPr="00094749">
        <w:rPr>
          <w:rFonts w:eastAsia="Calibri"/>
          <w:bCs/>
          <w:sz w:val="22"/>
          <w:szCs w:val="22"/>
          <w:lang w:eastAsia="ar-SA"/>
        </w:rPr>
        <w:t xml:space="preserve">ve formátech </w:t>
      </w:r>
      <w:proofErr w:type="spellStart"/>
      <w:r w:rsidRPr="00094749">
        <w:rPr>
          <w:rFonts w:eastAsia="Calibri"/>
          <w:bCs/>
          <w:sz w:val="22"/>
          <w:szCs w:val="22"/>
          <w:lang w:eastAsia="ar-SA"/>
        </w:rPr>
        <w:t>pdf</w:t>
      </w:r>
      <w:proofErr w:type="spellEnd"/>
      <w:r w:rsidRPr="00094749">
        <w:rPr>
          <w:rFonts w:eastAsia="Calibri"/>
          <w:bCs/>
          <w:sz w:val="22"/>
          <w:szCs w:val="22"/>
          <w:lang w:eastAsia="ar-SA"/>
        </w:rPr>
        <w:t xml:space="preserve"> a </w:t>
      </w:r>
      <w:proofErr w:type="spellStart"/>
      <w:r w:rsidRPr="00094749">
        <w:rPr>
          <w:rFonts w:eastAsia="Calibri"/>
          <w:bCs/>
          <w:sz w:val="22"/>
          <w:szCs w:val="22"/>
          <w:lang w:eastAsia="ar-SA"/>
        </w:rPr>
        <w:t>dwg</w:t>
      </w:r>
      <w:proofErr w:type="spellEnd"/>
      <w:r w:rsidRPr="00094749">
        <w:rPr>
          <w:rFonts w:eastAsia="Calibri"/>
          <w:bCs/>
          <w:sz w:val="22"/>
          <w:szCs w:val="22"/>
          <w:lang w:eastAsia="ar-SA"/>
        </w:rPr>
        <w:t>.</w:t>
      </w:r>
    </w:p>
    <w:p w:rsidR="00B67318" w:rsidRDefault="00094749" w:rsidP="00094749">
      <w:pPr>
        <w:jc w:val="both"/>
        <w:rPr>
          <w:rFonts w:ascii="Arial" w:eastAsia="Calibri" w:hAnsi="Arial" w:cs="Arial"/>
          <w:bCs/>
          <w:sz w:val="22"/>
          <w:szCs w:val="22"/>
          <w:lang w:eastAsia="ar-SA"/>
        </w:rPr>
      </w:pPr>
      <w:r w:rsidRPr="00094749">
        <w:rPr>
          <w:rFonts w:ascii="Arial" w:eastAsia="Calibri" w:hAnsi="Arial" w:cs="Arial"/>
          <w:bCs/>
          <w:sz w:val="22"/>
          <w:szCs w:val="22"/>
          <w:lang w:eastAsia="ar-SA"/>
        </w:rPr>
        <w:t>Bez výše uvedených dokladů, dokumentací, revizí a protokolů nelze považovat dílo za dokončené a schopné předání.</w:t>
      </w:r>
    </w:p>
    <w:p w:rsidR="00094749" w:rsidRPr="00094749" w:rsidRDefault="00094749" w:rsidP="00094749">
      <w:pPr>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t xml:space="preserve">7.2. </w:t>
      </w:r>
      <w:r w:rsidR="00B67318">
        <w:rPr>
          <w:rFonts w:ascii="Arial" w:hAnsi="Arial" w:cs="Arial"/>
          <w:sz w:val="22"/>
          <w:szCs w:val="22"/>
        </w:rPr>
        <w:t>Zhotovitel je povinen vyzvat</w:t>
      </w:r>
      <w:r>
        <w:rPr>
          <w:rFonts w:ascii="Arial" w:hAnsi="Arial" w:cs="Arial"/>
          <w:sz w:val="22"/>
          <w:szCs w:val="22"/>
        </w:rPr>
        <w:t xml:space="preserve"> písem</w:t>
      </w:r>
      <w:r w:rsidR="005B1406">
        <w:rPr>
          <w:rFonts w:ascii="Arial" w:hAnsi="Arial" w:cs="Arial"/>
          <w:sz w:val="22"/>
          <w:szCs w:val="22"/>
        </w:rPr>
        <w:t>n</w:t>
      </w:r>
      <w:r>
        <w:rPr>
          <w:rFonts w:ascii="Arial" w:hAnsi="Arial" w:cs="Arial"/>
          <w:sz w:val="22"/>
          <w:szCs w:val="22"/>
        </w:rPr>
        <w:t>ě</w:t>
      </w:r>
      <w:r w:rsidR="00B67318">
        <w:rPr>
          <w:rFonts w:ascii="Arial" w:hAnsi="Arial" w:cs="Arial"/>
          <w:sz w:val="22"/>
          <w:szCs w:val="22"/>
        </w:rPr>
        <w:t xml:space="preserve"> objednatele ne</w:t>
      </w:r>
      <w:r w:rsidR="005B1406">
        <w:rPr>
          <w:rFonts w:ascii="Arial" w:hAnsi="Arial" w:cs="Arial"/>
          <w:sz w:val="22"/>
          <w:szCs w:val="22"/>
        </w:rPr>
        <w:t>jméně 5 pracovních dnů předem k </w:t>
      </w:r>
      <w:r w:rsidR="00B67318">
        <w:rPr>
          <w:rFonts w:ascii="Arial" w:hAnsi="Arial" w:cs="Arial"/>
          <w:sz w:val="22"/>
          <w:szCs w:val="22"/>
        </w:rPr>
        <w:t xml:space="preserve">převzetí kompletně dokončeného díla. Objednatel je povinen přizvat k předání a převzetí díla osobu vykonávající funkci technického dozoru stavebníka. </w:t>
      </w:r>
    </w:p>
    <w:p w:rsidR="00B67318" w:rsidRDefault="00B67318" w:rsidP="00B67318">
      <w:pPr>
        <w:ind w:left="720"/>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t xml:space="preserve">7.3. </w:t>
      </w:r>
      <w:r w:rsidR="00B67318">
        <w:rPr>
          <w:rFonts w:ascii="Arial" w:hAnsi="Arial" w:cs="Arial"/>
          <w:sz w:val="22"/>
          <w:szCs w:val="22"/>
        </w:rPr>
        <w:t>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díla (stavby) funkčně nebo esteticky, ani jeho užívání podstatným způsobem neomezují.</w:t>
      </w:r>
    </w:p>
    <w:p w:rsidR="00B67318" w:rsidRDefault="00B67318" w:rsidP="00B67318">
      <w:pPr>
        <w:ind w:left="709" w:hanging="709"/>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t xml:space="preserve">7.4. </w:t>
      </w:r>
      <w:r w:rsidR="00B67318">
        <w:rPr>
          <w:rFonts w:ascii="Arial" w:hAnsi="Arial" w:cs="Arial"/>
          <w:sz w:val="22"/>
          <w:szCs w:val="22"/>
        </w:rPr>
        <w:t xml:space="preserve">Drobnými vadami ve smyslu bodu </w:t>
      </w:r>
      <w:proofErr w:type="gramStart"/>
      <w:r w:rsidR="00B67318">
        <w:rPr>
          <w:rFonts w:ascii="Arial" w:hAnsi="Arial" w:cs="Arial"/>
          <w:sz w:val="22"/>
          <w:szCs w:val="22"/>
        </w:rPr>
        <w:t>7.3. této</w:t>
      </w:r>
      <w:proofErr w:type="gramEnd"/>
      <w:r w:rsidR="00B67318">
        <w:rPr>
          <w:rFonts w:ascii="Arial" w:hAnsi="Arial" w:cs="Arial"/>
          <w:sz w:val="22"/>
          <w:szCs w:val="22"/>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B67318" w:rsidRDefault="00B67318" w:rsidP="00B67318">
      <w:pPr>
        <w:ind w:left="709" w:hanging="709"/>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lastRenderedPageBreak/>
        <w:t xml:space="preserve">7.5. </w:t>
      </w:r>
      <w:r w:rsidR="00B67318">
        <w:rPr>
          <w:rFonts w:ascii="Arial" w:hAnsi="Arial" w:cs="Arial"/>
          <w:sz w:val="22"/>
          <w:szCs w:val="22"/>
        </w:rPr>
        <w:t>K předání a převzetí díla jsou oprávněni pracovníci objednatele a zhotovitele pověření jednat v technických věcech dle této smlouvy.</w:t>
      </w:r>
    </w:p>
    <w:p w:rsidR="00B67318" w:rsidRDefault="00B67318" w:rsidP="00B67318">
      <w:pPr>
        <w:ind w:left="709" w:hanging="709"/>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t xml:space="preserve">7.6. </w:t>
      </w:r>
      <w:r w:rsidR="00B67318">
        <w:rPr>
          <w:rFonts w:ascii="Arial" w:hAnsi="Arial" w:cs="Arial"/>
          <w:sz w:val="22"/>
          <w:szCs w:val="22"/>
        </w:rPr>
        <w:t>Objednatel bude přejímat a zhotovitel předávat dokončené dílo v místě jeho provádění.</w:t>
      </w:r>
    </w:p>
    <w:p w:rsidR="00B67318" w:rsidRDefault="00B67318" w:rsidP="00B67318">
      <w:pPr>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t xml:space="preserve">7.7. </w:t>
      </w:r>
      <w:r w:rsidR="00B67318">
        <w:rPr>
          <w:rFonts w:ascii="Arial" w:hAnsi="Arial" w:cs="Arial"/>
          <w:sz w:val="22"/>
          <w:szCs w:val="22"/>
        </w:rPr>
        <w:t>O předání díla sepíší obě smluvní strany v místě předání díla předávací protokol, který bude obsahovat zejména tyto náležitosti:</w:t>
      </w:r>
    </w:p>
    <w:p w:rsidR="00B67318" w:rsidRDefault="00B67318" w:rsidP="004B6CF0">
      <w:pPr>
        <w:numPr>
          <w:ilvl w:val="0"/>
          <w:numId w:val="4"/>
        </w:numPr>
        <w:jc w:val="both"/>
        <w:textAlignment w:val="auto"/>
        <w:rPr>
          <w:rFonts w:ascii="Arial" w:hAnsi="Arial" w:cs="Arial"/>
          <w:sz w:val="22"/>
          <w:szCs w:val="22"/>
        </w:rPr>
      </w:pPr>
      <w:r>
        <w:rPr>
          <w:rFonts w:ascii="Arial" w:hAnsi="Arial" w:cs="Arial"/>
          <w:sz w:val="22"/>
          <w:szCs w:val="22"/>
        </w:rPr>
        <w:t>označení smluvních stran,</w:t>
      </w:r>
    </w:p>
    <w:p w:rsidR="00B67318" w:rsidRDefault="00B67318" w:rsidP="004B6CF0">
      <w:pPr>
        <w:numPr>
          <w:ilvl w:val="0"/>
          <w:numId w:val="4"/>
        </w:numPr>
        <w:jc w:val="both"/>
        <w:textAlignment w:val="auto"/>
        <w:rPr>
          <w:rFonts w:ascii="Arial" w:hAnsi="Arial" w:cs="Arial"/>
          <w:sz w:val="22"/>
          <w:szCs w:val="22"/>
        </w:rPr>
      </w:pPr>
      <w:r>
        <w:rPr>
          <w:rFonts w:ascii="Arial" w:hAnsi="Arial" w:cs="Arial"/>
          <w:sz w:val="22"/>
          <w:szCs w:val="22"/>
        </w:rPr>
        <w:t>prohlášení objednatele o tom, že si dílo prohlédl a toto přebírá, nebo popis vad a prohlášení objednatele, že dílo z důvodu těchto vad nepřebírá,</w:t>
      </w:r>
    </w:p>
    <w:p w:rsidR="00B67318" w:rsidRDefault="00B67318" w:rsidP="004B6CF0">
      <w:pPr>
        <w:numPr>
          <w:ilvl w:val="0"/>
          <w:numId w:val="4"/>
        </w:numPr>
        <w:jc w:val="both"/>
        <w:textAlignment w:val="auto"/>
        <w:rPr>
          <w:rFonts w:ascii="Arial" w:hAnsi="Arial" w:cs="Arial"/>
          <w:sz w:val="22"/>
          <w:szCs w:val="22"/>
        </w:rPr>
      </w:pPr>
      <w:r>
        <w:rPr>
          <w:rFonts w:ascii="Arial" w:hAnsi="Arial" w:cs="Arial"/>
          <w:sz w:val="22"/>
          <w:szCs w:val="22"/>
        </w:rPr>
        <w:t>datum zahájení a datum ukončení předávání díla,</w:t>
      </w:r>
    </w:p>
    <w:p w:rsidR="00B67318" w:rsidRDefault="00B67318" w:rsidP="004B6CF0">
      <w:pPr>
        <w:numPr>
          <w:ilvl w:val="0"/>
          <w:numId w:val="4"/>
        </w:numPr>
        <w:jc w:val="both"/>
        <w:textAlignment w:val="auto"/>
        <w:rPr>
          <w:rFonts w:ascii="Arial" w:hAnsi="Arial" w:cs="Arial"/>
          <w:sz w:val="22"/>
          <w:szCs w:val="22"/>
        </w:rPr>
      </w:pPr>
      <w:r>
        <w:rPr>
          <w:rFonts w:ascii="Arial" w:hAnsi="Arial" w:cs="Arial"/>
          <w:sz w:val="22"/>
          <w:szCs w:val="22"/>
        </w:rPr>
        <w:t>datum podpisu předávacího protokolu,</w:t>
      </w:r>
    </w:p>
    <w:p w:rsidR="00B67318" w:rsidRDefault="00B67318" w:rsidP="004B6CF0">
      <w:pPr>
        <w:numPr>
          <w:ilvl w:val="0"/>
          <w:numId w:val="4"/>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objednatele,</w:t>
      </w:r>
    </w:p>
    <w:p w:rsidR="00B67318" w:rsidRDefault="00B67318" w:rsidP="004B6CF0">
      <w:pPr>
        <w:numPr>
          <w:ilvl w:val="0"/>
          <w:numId w:val="4"/>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zhotovitele</w:t>
      </w:r>
      <w:r w:rsidR="00C9703F">
        <w:rPr>
          <w:rFonts w:ascii="Arial" w:hAnsi="Arial" w:cs="Arial"/>
          <w:sz w:val="22"/>
          <w:szCs w:val="22"/>
        </w:rPr>
        <w:t>,</w:t>
      </w:r>
    </w:p>
    <w:p w:rsidR="00C9703F" w:rsidRDefault="00C9703F" w:rsidP="004B6CF0">
      <w:pPr>
        <w:numPr>
          <w:ilvl w:val="0"/>
          <w:numId w:val="4"/>
        </w:numPr>
        <w:jc w:val="both"/>
        <w:textAlignment w:val="auto"/>
        <w:rPr>
          <w:rFonts w:ascii="Arial" w:hAnsi="Arial" w:cs="Arial"/>
          <w:sz w:val="22"/>
          <w:szCs w:val="22"/>
        </w:rPr>
      </w:pPr>
      <w:r>
        <w:rPr>
          <w:rFonts w:ascii="Arial" w:hAnsi="Arial" w:cs="Arial"/>
          <w:sz w:val="22"/>
          <w:szCs w:val="22"/>
        </w:rPr>
        <w:t>podpis stavbyvedoucího zhotovitele.</w:t>
      </w:r>
    </w:p>
    <w:p w:rsidR="00B67318" w:rsidRDefault="00B67318" w:rsidP="00B67318">
      <w:pPr>
        <w:ind w:left="720"/>
        <w:jc w:val="both"/>
        <w:rPr>
          <w:rFonts w:ascii="Arial" w:hAnsi="Arial" w:cs="Arial"/>
          <w:sz w:val="22"/>
          <w:szCs w:val="22"/>
        </w:rPr>
      </w:pPr>
    </w:p>
    <w:p w:rsidR="00B67318" w:rsidRDefault="00094749" w:rsidP="00094749">
      <w:pPr>
        <w:jc w:val="both"/>
        <w:textAlignment w:val="auto"/>
        <w:rPr>
          <w:rFonts w:ascii="Arial" w:hAnsi="Arial" w:cs="Arial"/>
          <w:sz w:val="22"/>
          <w:szCs w:val="22"/>
        </w:rPr>
      </w:pPr>
      <w:r>
        <w:rPr>
          <w:rFonts w:ascii="Arial" w:hAnsi="Arial" w:cs="Arial"/>
          <w:sz w:val="22"/>
          <w:szCs w:val="22"/>
        </w:rPr>
        <w:t xml:space="preserve">7.8. </w:t>
      </w:r>
      <w:r w:rsidR="00B67318">
        <w:rPr>
          <w:rFonts w:ascii="Arial" w:hAnsi="Arial" w:cs="Arial"/>
          <w:sz w:val="22"/>
          <w:szCs w:val="22"/>
        </w:rPr>
        <w:t>Dnem podpisu přejímacího protokolu, pokud v tomto protokolu objednatel neodmítl dílo převzít, přechází na objednatele nebezpečí škody k dílu a začíná běžet záruční doba. Do té doby nese zhotovitel veškerou zodpovědnost za škodu na provedeném díle, materiálu, zařízení a jiných věcech určených k provedení díla zajišťované zhotovitelem, za škody vzniklé na již zabudovaných materiálech a provedených pracích jakož i za škody způsobené v důsledku svého zavinění třetím osobám. Zhotovitel je povinen účastnit se úřední kolaudace. V případě zjištění kolaudačních vad dotčenými orgány státní správy je zhotovitel tyto vady odstranit na svůj náklad v termínu stanoveném stavebním úřadem.</w:t>
      </w:r>
    </w:p>
    <w:p w:rsidR="00B67318" w:rsidRDefault="00B67318" w:rsidP="005830E1">
      <w:pPr>
        <w:jc w:val="both"/>
        <w:rPr>
          <w:rFonts w:ascii="Arial" w:hAnsi="Arial" w:cs="Arial"/>
          <w:sz w:val="22"/>
          <w:szCs w:val="22"/>
        </w:rPr>
      </w:pPr>
    </w:p>
    <w:p w:rsidR="009C0CB6" w:rsidRDefault="009C0CB6" w:rsidP="009C0CB6">
      <w:pPr>
        <w:pStyle w:val="Nadpis4"/>
        <w:spacing w:after="0"/>
        <w:rPr>
          <w:rFonts w:ascii="Arial" w:hAnsi="Arial" w:cs="Arial"/>
          <w:sz w:val="22"/>
          <w:szCs w:val="22"/>
        </w:rPr>
      </w:pPr>
      <w:r w:rsidRPr="00765966">
        <w:rPr>
          <w:rFonts w:ascii="Arial" w:hAnsi="Arial" w:cs="Arial"/>
          <w:sz w:val="22"/>
          <w:szCs w:val="22"/>
        </w:rPr>
        <w:t>Článek 8 – Ostatní podmínky smlouvy</w:t>
      </w:r>
    </w:p>
    <w:p w:rsidR="00991C1B" w:rsidRPr="001103E5" w:rsidRDefault="00991C1B" w:rsidP="00991C1B"/>
    <w:p w:rsidR="00991C1B" w:rsidRDefault="00991C1B" w:rsidP="00991C1B">
      <w:pPr>
        <w:pStyle w:val="VZ"/>
        <w:rPr>
          <w:rFonts w:eastAsia="Calibri"/>
          <w:sz w:val="22"/>
          <w:szCs w:val="22"/>
          <w:lang w:eastAsia="en-US"/>
        </w:rPr>
      </w:pPr>
      <w:r>
        <w:rPr>
          <w:rFonts w:eastAsia="Calibri"/>
          <w:sz w:val="22"/>
          <w:szCs w:val="22"/>
          <w:lang w:eastAsia="en-US"/>
        </w:rPr>
        <w:t xml:space="preserve">8.1. </w:t>
      </w:r>
      <w:r w:rsidRPr="00226883">
        <w:rPr>
          <w:rFonts w:eastAsia="Calibri"/>
          <w:sz w:val="22"/>
          <w:szCs w:val="22"/>
          <w:lang w:eastAsia="en-US"/>
        </w:rPr>
        <w:t>Objednatel je po celou dobu provádění díla jeho vlastníkem.</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8.2. Nebezpečí škody na díle nese po celou dobu provádění díla zhotovitel.</w:t>
      </w:r>
    </w:p>
    <w:p w:rsidR="00991C1B" w:rsidRDefault="00991C1B" w:rsidP="00991C1B">
      <w:pPr>
        <w:pStyle w:val="VZ"/>
        <w:rPr>
          <w:rFonts w:eastAsia="Calibri"/>
          <w:sz w:val="22"/>
          <w:szCs w:val="22"/>
          <w:lang w:eastAsia="en-US"/>
        </w:rPr>
      </w:pPr>
    </w:p>
    <w:p w:rsidR="00991C1B" w:rsidRPr="00A535CC" w:rsidRDefault="00991C1B" w:rsidP="00991C1B">
      <w:pPr>
        <w:pStyle w:val="VZ"/>
        <w:rPr>
          <w:sz w:val="22"/>
        </w:rPr>
      </w:pPr>
      <w:r>
        <w:rPr>
          <w:rFonts w:eastAsia="Calibri"/>
          <w:sz w:val="22"/>
          <w:szCs w:val="22"/>
          <w:lang w:eastAsia="en-US"/>
        </w:rPr>
        <w:t>8.3. Zhotovitel byl seznámen s nutností zachovat během provádění díla chod a provoz objektu a tomuto se zavazuje přizpůsobit provádění díla. Objednatel, případně zástupce objednatele pro věci technické, je oprávněn v zájmu optimalizace provádění díla nařídit zhotoviteli zápisem do stavebního deníku, aby dílo, resp. jeho určené části prováděl ve stanovených termínech, a to zejména s ohledem na provoz objektu. Zhotovitel je povinen takovéto nařízení akceptovat a dílo takto provádět.</w:t>
      </w:r>
    </w:p>
    <w:p w:rsidR="00991C1B" w:rsidRPr="00BE16C9" w:rsidRDefault="00991C1B" w:rsidP="00991C1B">
      <w:pPr>
        <w:pStyle w:val="VZ"/>
        <w:overflowPunct/>
        <w:autoSpaceDE/>
        <w:autoSpaceDN/>
        <w:adjustRightInd/>
        <w:textAlignment w:val="auto"/>
        <w:rPr>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 xml:space="preserve">8.4. </w:t>
      </w:r>
      <w:r w:rsidRPr="00B523B2">
        <w:rPr>
          <w:rFonts w:eastAsia="Calibri"/>
          <w:sz w:val="22"/>
          <w:szCs w:val="22"/>
          <w:lang w:eastAsia="en-US"/>
        </w:rPr>
        <w:t>Výkon technického dozoru sta</w:t>
      </w:r>
      <w:r>
        <w:rPr>
          <w:rFonts w:eastAsia="Calibri"/>
          <w:sz w:val="22"/>
          <w:szCs w:val="22"/>
          <w:lang w:eastAsia="en-US"/>
        </w:rPr>
        <w:t xml:space="preserve">vebníka bude vykonávat </w:t>
      </w:r>
      <w:r w:rsidRPr="00FF11E1">
        <w:rPr>
          <w:rFonts w:eastAsia="Calibri"/>
          <w:sz w:val="22"/>
          <w:szCs w:val="22"/>
          <w:lang w:eastAsia="en-US"/>
        </w:rPr>
        <w:t>osoba určená objednatelem při předání staveniště a dále zástupce objednatele pro věci technické. Technický dozor stavebníka je oprávněn zejména k těmto úkonům:</w:t>
      </w:r>
    </w:p>
    <w:p w:rsidR="00991C1B" w:rsidRPr="002B7D64" w:rsidRDefault="00991C1B" w:rsidP="004B6CF0">
      <w:pPr>
        <w:pStyle w:val="VZ"/>
        <w:numPr>
          <w:ilvl w:val="0"/>
          <w:numId w:val="13"/>
        </w:numPr>
        <w:rPr>
          <w:rFonts w:eastAsia="Calibri"/>
          <w:sz w:val="22"/>
          <w:szCs w:val="22"/>
          <w:lang w:eastAsia="en-US"/>
        </w:rPr>
      </w:pPr>
      <w:r w:rsidRPr="002B7D64">
        <w:rPr>
          <w:rFonts w:eastAsia="Calibri"/>
          <w:sz w:val="22"/>
          <w:szCs w:val="22"/>
          <w:lang w:eastAsia="en-US"/>
        </w:rPr>
        <w:t>kontrolovat, zda práce jsou prováděny v souladu se s projektovou dokumentací, smluvními podmínkami, příslušnými normami a obecnými právními předpisy</w:t>
      </w:r>
      <w:r>
        <w:rPr>
          <w:rFonts w:eastAsia="Calibri"/>
          <w:sz w:val="22"/>
          <w:szCs w:val="22"/>
          <w:lang w:eastAsia="en-US"/>
        </w:rPr>
        <w:t xml:space="preserve"> </w:t>
      </w:r>
      <w:r w:rsidRPr="002B7D64">
        <w:rPr>
          <w:rFonts w:eastAsia="Calibri"/>
          <w:sz w:val="22"/>
          <w:szCs w:val="22"/>
          <w:lang w:eastAsia="en-US"/>
        </w:rPr>
        <w:t>upozorňovat zápisem na zjištěné vady a nedostatky,</w:t>
      </w:r>
    </w:p>
    <w:p w:rsidR="00991C1B" w:rsidRDefault="00991C1B" w:rsidP="004B6CF0">
      <w:pPr>
        <w:pStyle w:val="VZ"/>
        <w:numPr>
          <w:ilvl w:val="0"/>
          <w:numId w:val="13"/>
        </w:numPr>
        <w:rPr>
          <w:rFonts w:eastAsia="Calibri"/>
          <w:sz w:val="22"/>
          <w:szCs w:val="22"/>
          <w:lang w:eastAsia="en-US"/>
        </w:rPr>
      </w:pPr>
      <w:r>
        <w:rPr>
          <w:rFonts w:eastAsia="Calibri"/>
          <w:sz w:val="22"/>
          <w:szCs w:val="22"/>
          <w:lang w:eastAsia="en-US"/>
        </w:rPr>
        <w:t>dát pracovníkům zhotovitele příkaz k zastavení prací v případě, že zástupce zhotovitele pro věci technické není dosažitelný a je-li ohrožena bezpečnost prováděné stavby, život, nebo hrozí-li jiné vážné škody,</w:t>
      </w:r>
    </w:p>
    <w:p w:rsidR="00991C1B" w:rsidRDefault="00991C1B" w:rsidP="004B6CF0">
      <w:pPr>
        <w:pStyle w:val="VZ"/>
        <w:numPr>
          <w:ilvl w:val="0"/>
          <w:numId w:val="13"/>
        </w:numPr>
        <w:rPr>
          <w:rFonts w:eastAsia="Calibri"/>
          <w:sz w:val="22"/>
          <w:szCs w:val="22"/>
          <w:lang w:eastAsia="en-US"/>
        </w:rPr>
      </w:pPr>
      <w:r>
        <w:rPr>
          <w:rFonts w:eastAsia="Calibri"/>
          <w:sz w:val="22"/>
          <w:szCs w:val="22"/>
          <w:lang w:eastAsia="en-US"/>
        </w:rPr>
        <w:t>kontrolovat zakrývané konstrukce, přejímat dokončené práce a uzavřít dohodu o opatřeních a termínech k odstranění zjištěných vad.</w:t>
      </w:r>
    </w:p>
    <w:p w:rsidR="00991C1B" w:rsidRDefault="00991C1B" w:rsidP="00991C1B">
      <w:pPr>
        <w:pStyle w:val="VZ"/>
        <w:rPr>
          <w:rFonts w:eastAsia="Calibri"/>
          <w:sz w:val="22"/>
          <w:szCs w:val="22"/>
          <w:lang w:eastAsia="en-US"/>
        </w:rPr>
      </w:pPr>
    </w:p>
    <w:p w:rsidR="00991C1B" w:rsidRPr="002A1214" w:rsidRDefault="00991C1B" w:rsidP="00991C1B">
      <w:pPr>
        <w:pStyle w:val="VZ"/>
        <w:rPr>
          <w:sz w:val="22"/>
          <w:szCs w:val="22"/>
          <w:highlight w:val="yellow"/>
        </w:rPr>
      </w:pPr>
      <w:r>
        <w:rPr>
          <w:rFonts w:eastAsia="Calibri"/>
          <w:sz w:val="22"/>
          <w:szCs w:val="22"/>
          <w:lang w:eastAsia="en-US"/>
        </w:rPr>
        <w:lastRenderedPageBreak/>
        <w:t>8.5. Po celou dobu provádění díla zajišťuje objednatel výkon funkce autorského dozoru projektanta a koordinátora BOZP prostřednictvím osob, které budou určeny při předání staveniště.</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991C1B" w:rsidRDefault="00991C1B" w:rsidP="00991C1B">
      <w:pPr>
        <w:pStyle w:val="VZ"/>
        <w:rPr>
          <w:rFonts w:eastAsia="Calibri"/>
          <w:sz w:val="22"/>
          <w:szCs w:val="22"/>
          <w:lang w:eastAsia="en-US"/>
        </w:rPr>
      </w:pPr>
      <w:r>
        <w:rPr>
          <w:rFonts w:eastAsia="Calibri"/>
          <w:sz w:val="22"/>
          <w:szCs w:val="22"/>
          <w:lang w:eastAsia="en-US"/>
        </w:rPr>
        <w:t xml:space="preserve">         </w:t>
      </w:r>
    </w:p>
    <w:p w:rsidR="00991C1B" w:rsidRDefault="00991C1B" w:rsidP="00991C1B">
      <w:pPr>
        <w:pStyle w:val="VZ"/>
        <w:rPr>
          <w:rFonts w:eastAsia="Calibri"/>
          <w:sz w:val="22"/>
          <w:szCs w:val="22"/>
          <w:lang w:eastAsia="en-US"/>
        </w:rPr>
      </w:pPr>
      <w:r>
        <w:rPr>
          <w:rFonts w:eastAsia="Calibri"/>
          <w:sz w:val="22"/>
          <w:szCs w:val="22"/>
          <w:lang w:eastAsia="en-US"/>
        </w:rPr>
        <w:t xml:space="preserve">8.7. Zhotovitel se zavazuje dodržet při provádění díla veškeré podmínky a připomínky </w:t>
      </w:r>
      <w:r w:rsidRPr="003015EA">
        <w:rPr>
          <w:rFonts w:eastAsia="Calibri"/>
          <w:sz w:val="22"/>
          <w:szCs w:val="22"/>
          <w:lang w:eastAsia="en-US"/>
        </w:rPr>
        <w:t>vyplývající z dokladové části projektové dokumentace. Pokud nesplněním těchto podmínek vznikne objednateli nebo třetím osobám škoda, hradí ji zhotovitel</w:t>
      </w:r>
      <w:r>
        <w:rPr>
          <w:rFonts w:eastAsia="Calibri"/>
          <w:sz w:val="22"/>
          <w:szCs w:val="22"/>
          <w:lang w:eastAsia="en-US"/>
        </w:rPr>
        <w:t xml:space="preserve"> v plném rozsahu.</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8.8.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konstrukce, které byly zakryty nebo které se staly nepřístupnými, a to na svůj náklad.</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8.9.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 xml:space="preserve">8.10. </w:t>
      </w:r>
      <w:r w:rsidRPr="00E13876">
        <w:rPr>
          <w:rFonts w:eastAsia="Calibri"/>
          <w:sz w:val="22"/>
          <w:szCs w:val="22"/>
          <w:lang w:eastAsia="en-US"/>
        </w:rPr>
        <w:t>Veškeré odborné práce musí vykonávat pracovníci zhotovitele nebo jeho poddodavatelů, mající příslušnou kvalifikaci. Doklad o kvalifikaci pracovníků je zhotovitel povinen na požádání objednatele doložit. 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Pr>
          <w:rFonts w:eastAsia="Calibri"/>
          <w:sz w:val="22"/>
          <w:szCs w:val="22"/>
          <w:lang w:eastAsia="en-US"/>
        </w:rPr>
        <w:t xml:space="preserve"> </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 xml:space="preserve">8.11.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91C1B" w:rsidRDefault="00991C1B" w:rsidP="00991C1B">
      <w:pPr>
        <w:pStyle w:val="VZ"/>
        <w:rPr>
          <w:rFonts w:eastAsia="Calibri"/>
          <w:sz w:val="22"/>
          <w:szCs w:val="22"/>
          <w:lang w:eastAsia="en-US"/>
        </w:rPr>
      </w:pPr>
      <w:r>
        <w:rPr>
          <w:rFonts w:eastAsia="Calibri"/>
          <w:sz w:val="22"/>
          <w:szCs w:val="22"/>
          <w:lang w:eastAsia="en-US"/>
        </w:rPr>
        <w:t xml:space="preserve"> </w:t>
      </w:r>
    </w:p>
    <w:p w:rsidR="00991C1B" w:rsidRDefault="00991C1B" w:rsidP="00991C1B">
      <w:pPr>
        <w:pStyle w:val="VZ"/>
        <w:rPr>
          <w:rFonts w:eastAsia="Calibri"/>
          <w:sz w:val="22"/>
          <w:szCs w:val="22"/>
          <w:lang w:eastAsia="en-US"/>
        </w:rPr>
      </w:pPr>
      <w:r>
        <w:rPr>
          <w:rFonts w:eastAsia="Calibri"/>
          <w:sz w:val="22"/>
          <w:szCs w:val="22"/>
          <w:lang w:eastAsia="en-US"/>
        </w:rPr>
        <w:t>8.12. Vlastnické právo ke zhotovovanému dílu přechází ze zhotovitele na objednatele postupným prováděním prací.</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8.13.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 xml:space="preserve">8.14. Zhotovitel je povinen poskytovat součinnost koordinátorovi BOZP vykonávajícímu činnost dle zákona č. 309/2006 Sb., </w:t>
      </w:r>
      <w:r w:rsidRPr="00A91FC8">
        <w:rPr>
          <w:rFonts w:eastAsia="Calibri"/>
          <w:sz w:val="22"/>
          <w:szCs w:val="22"/>
          <w:lang w:eastAsia="en-US"/>
        </w:rPr>
        <w:t xml:space="preserve">kterým se upravují další požadavky bezpečnosti a ochrany zdraví při práci v pracovněprávních vztazích a o zajištění bezpečnosti a ochrany zdraví při činnosti nebo poskytování služeb mimo pracovněprávní vztahy </w:t>
      </w:r>
      <w:r>
        <w:rPr>
          <w:rFonts w:eastAsia="Calibri"/>
          <w:sz w:val="22"/>
          <w:szCs w:val="22"/>
          <w:lang w:eastAsia="en-US"/>
        </w:rPr>
        <w:t xml:space="preserve">(o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8.15. Zhotovitel je povinen v každém okamžiku zajistit dílo, materiál a své stroje či nářadí nutné k provádění díla a zařízení staveniště proti poškození, ztrátě a krádeži.</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8.16.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8.17. Zhotovitel předloží prohlášení o shodě dle zákona č. 22/1997 Sb.,</w:t>
      </w:r>
      <w:r>
        <w:rPr>
          <w:rFonts w:eastAsia="Calibri"/>
          <w:sz w:val="22"/>
          <w:szCs w:val="22"/>
          <w:lang w:eastAsia="en-US"/>
        </w:rPr>
        <w:br/>
        <w:t>o technických požadavcích na výrobky</w:t>
      </w:r>
      <w:r w:rsidRPr="0004692F">
        <w:rPr>
          <w:rFonts w:ascii="Times New Roman" w:hAnsi="Times New Roman" w:cs="Times New Roman"/>
          <w:color w:val="000000"/>
          <w:sz w:val="24"/>
        </w:rPr>
        <w:t xml:space="preserve"> </w:t>
      </w:r>
      <w:r w:rsidRPr="0004692F">
        <w:rPr>
          <w:rFonts w:eastAsia="Calibri"/>
          <w:sz w:val="22"/>
          <w:szCs w:val="22"/>
          <w:lang w:eastAsia="en-US"/>
        </w:rPr>
        <w:t>a o změně a doplnění některých zákonů</w:t>
      </w:r>
      <w:r>
        <w:rPr>
          <w:rFonts w:eastAsia="Calibri"/>
          <w:sz w:val="22"/>
          <w:szCs w:val="22"/>
          <w:lang w:eastAsia="en-US"/>
        </w:rPr>
        <w:t>, ve znění pozdějších předpisů, u materiálů a výrobků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písemné výzvy objednatele. Dále je zhotovitel povinen v dohodnutém termínu předložit na výzvu objednatele dodací listy k výrobkům a materiálům použitých pro provádění díla.</w:t>
      </w:r>
    </w:p>
    <w:p w:rsidR="00991C1B" w:rsidRDefault="00991C1B" w:rsidP="00991C1B">
      <w:pPr>
        <w:pStyle w:val="VZ"/>
        <w:rPr>
          <w:rFonts w:eastAsia="Calibri"/>
          <w:sz w:val="22"/>
          <w:szCs w:val="22"/>
          <w:lang w:eastAsia="en-US"/>
        </w:rPr>
      </w:pPr>
    </w:p>
    <w:p w:rsidR="00991C1B" w:rsidRDefault="00991C1B" w:rsidP="00991C1B">
      <w:pPr>
        <w:pStyle w:val="VZ"/>
        <w:rPr>
          <w:rFonts w:eastAsia="Calibri"/>
          <w:sz w:val="22"/>
          <w:szCs w:val="22"/>
          <w:lang w:eastAsia="en-US"/>
        </w:rPr>
      </w:pPr>
      <w:r>
        <w:rPr>
          <w:rFonts w:eastAsia="Calibri"/>
          <w:sz w:val="22"/>
          <w:szCs w:val="22"/>
          <w:lang w:eastAsia="en-US"/>
        </w:rPr>
        <w:t>8.18. Zhotovitel je oprávněn své pohledávky vůči objednateli vyplývající z této smlouvy postoupit na třetí osobu či zastavit třetí osobě pouze s předchozím písemným souhlasem objednatele.</w:t>
      </w:r>
    </w:p>
    <w:p w:rsidR="00991C1B" w:rsidRDefault="00991C1B" w:rsidP="00991C1B">
      <w:pPr>
        <w:pStyle w:val="VZ"/>
        <w:rPr>
          <w:rFonts w:eastAsia="Calibri"/>
          <w:sz w:val="22"/>
          <w:szCs w:val="22"/>
          <w:lang w:eastAsia="en-US"/>
        </w:rPr>
      </w:pPr>
    </w:p>
    <w:p w:rsidR="00991C1B" w:rsidRDefault="00970E7B" w:rsidP="00991C1B">
      <w:pPr>
        <w:pStyle w:val="VZ"/>
        <w:rPr>
          <w:rFonts w:eastAsia="Calibri"/>
          <w:sz w:val="22"/>
          <w:szCs w:val="22"/>
          <w:lang w:eastAsia="en-US"/>
        </w:rPr>
      </w:pPr>
      <w:r>
        <w:rPr>
          <w:rFonts w:eastAsia="Calibri"/>
          <w:sz w:val="22"/>
          <w:szCs w:val="22"/>
          <w:lang w:eastAsia="en-US"/>
        </w:rPr>
        <w:t>8.1</w:t>
      </w:r>
      <w:r w:rsidR="00991C1B">
        <w:rPr>
          <w:rFonts w:eastAsia="Calibri"/>
          <w:sz w:val="22"/>
          <w:szCs w:val="22"/>
          <w:lang w:eastAsia="en-US"/>
        </w:rPr>
        <w:t>9.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991C1B" w:rsidRDefault="00991C1B" w:rsidP="00991C1B">
      <w:pPr>
        <w:pStyle w:val="VZ"/>
        <w:rPr>
          <w:rFonts w:eastAsia="Calibri"/>
          <w:sz w:val="22"/>
          <w:szCs w:val="22"/>
          <w:lang w:eastAsia="en-US"/>
        </w:rPr>
      </w:pPr>
    </w:p>
    <w:p w:rsidR="00991C1B" w:rsidRDefault="00991C1B" w:rsidP="00991C1B">
      <w:pPr>
        <w:pStyle w:val="VZ"/>
        <w:rPr>
          <w:sz w:val="22"/>
          <w:szCs w:val="22"/>
        </w:rPr>
      </w:pPr>
      <w:r>
        <w:rPr>
          <w:rFonts w:eastAsia="Calibri"/>
          <w:sz w:val="22"/>
          <w:szCs w:val="22"/>
          <w:lang w:eastAsia="en-US"/>
        </w:rPr>
        <w:t>8.20.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Pr>
          <w:sz w:val="22"/>
          <w:szCs w:val="22"/>
        </w:rPr>
        <w:t xml:space="preserve"> a prostřednictvím níž prokazoval kvalifikaci – viz článek 1. smlouvy (osoba pověřená vedením stavby).</w:t>
      </w:r>
    </w:p>
    <w:p w:rsidR="00991C1B" w:rsidRPr="00C36C77" w:rsidRDefault="00991C1B" w:rsidP="00991C1B">
      <w:pPr>
        <w:pStyle w:val="VZ"/>
        <w:rPr>
          <w:sz w:val="22"/>
          <w:szCs w:val="22"/>
        </w:rPr>
      </w:pPr>
    </w:p>
    <w:p w:rsidR="00991C1B" w:rsidRPr="00F24A0D" w:rsidRDefault="00991C1B" w:rsidP="00991C1B">
      <w:pPr>
        <w:pStyle w:val="VZ"/>
        <w:rPr>
          <w:rFonts w:eastAsia="Calibri"/>
          <w:sz w:val="22"/>
          <w:szCs w:val="22"/>
          <w:lang w:eastAsia="en-US"/>
        </w:rPr>
      </w:pPr>
      <w:r>
        <w:rPr>
          <w:rFonts w:eastAsia="Calibri"/>
          <w:sz w:val="22"/>
          <w:szCs w:val="22"/>
          <w:lang w:eastAsia="en-US"/>
        </w:rPr>
        <w:t>8.21. Zástupci pro věci technické nejsou oprávněni uzavírat jakékoliv dodatky ke smlouvě či rozhodovat o změnách smlouvy.</w:t>
      </w:r>
    </w:p>
    <w:p w:rsidR="00B67318" w:rsidRDefault="00B67318" w:rsidP="00B67318">
      <w:pPr>
        <w:pStyle w:val="Default"/>
        <w:ind w:left="360"/>
      </w:pPr>
    </w:p>
    <w:p w:rsidR="007629BF" w:rsidRDefault="007629BF" w:rsidP="007629BF">
      <w:pPr>
        <w:pStyle w:val="Nadpis4"/>
        <w:spacing w:after="0"/>
        <w:rPr>
          <w:rFonts w:ascii="Arial" w:hAnsi="Arial" w:cs="Arial"/>
          <w:sz w:val="22"/>
          <w:szCs w:val="22"/>
        </w:rPr>
      </w:pPr>
      <w:r>
        <w:rPr>
          <w:rFonts w:ascii="Arial" w:hAnsi="Arial" w:cs="Arial"/>
          <w:sz w:val="22"/>
          <w:szCs w:val="22"/>
        </w:rPr>
        <w:t>Článek 9 – Odpovědnost za vady, záruka za jakost</w:t>
      </w:r>
    </w:p>
    <w:p w:rsidR="007629BF" w:rsidRPr="00D34598" w:rsidRDefault="007629BF" w:rsidP="007629BF"/>
    <w:p w:rsidR="007629BF" w:rsidRPr="006814B1" w:rsidRDefault="007629BF" w:rsidP="007629BF">
      <w:pPr>
        <w:pStyle w:val="VZ"/>
        <w:rPr>
          <w:bCs/>
          <w:sz w:val="22"/>
          <w:szCs w:val="22"/>
          <w:lang w:eastAsia="ar-SA"/>
        </w:rPr>
      </w:pPr>
      <w:r>
        <w:rPr>
          <w:bCs/>
          <w:sz w:val="22"/>
          <w:szCs w:val="22"/>
          <w:lang w:eastAsia="ar-SA"/>
        </w:rPr>
        <w:t xml:space="preserve">9.1. </w:t>
      </w:r>
      <w:r w:rsidRPr="006814B1">
        <w:rPr>
          <w:bCs/>
          <w:sz w:val="22"/>
          <w:szCs w:val="22"/>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9.2. 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 xml:space="preserve">9.3. 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w:t>
      </w:r>
      <w:r w:rsidRPr="006814B1">
        <w:rPr>
          <w:bCs/>
          <w:sz w:val="22"/>
          <w:szCs w:val="22"/>
          <w:lang w:eastAsia="ar-SA"/>
        </w:rPr>
        <w:lastRenderedPageBreak/>
        <w:t>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9.4. Zhotovitel plně nese záruky za zásahy do stávajících konstrukcí s platnou záruční dobou.</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Pr>
          <w:bCs/>
          <w:sz w:val="22"/>
          <w:szCs w:val="22"/>
          <w:lang w:eastAsia="ar-SA"/>
        </w:rPr>
        <w:t xml:space="preserve">9.5. </w:t>
      </w:r>
      <w:r w:rsidRPr="006814B1">
        <w:rPr>
          <w:bCs/>
          <w:sz w:val="22"/>
          <w:szCs w:val="22"/>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w:t>
      </w:r>
      <w:r>
        <w:rPr>
          <w:bCs/>
          <w:sz w:val="22"/>
          <w:szCs w:val="22"/>
          <w:lang w:eastAsia="ar-SA"/>
        </w:rPr>
        <w:t>en zaplatit objednateli do 30</w:t>
      </w:r>
      <w:r w:rsidRPr="006814B1">
        <w:rPr>
          <w:bCs/>
          <w:sz w:val="22"/>
          <w:szCs w:val="22"/>
          <w:lang w:eastAsia="ar-SA"/>
        </w:rPr>
        <w:t xml:space="preserve"> dnů od doručení vyúčtování.</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9.7. 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9.8. Zhotovitel je povinen odstranit reklamované vady v dohodnutých lhůtách.</w:t>
      </w:r>
    </w:p>
    <w:p w:rsidR="007629BF" w:rsidRPr="006814B1" w:rsidRDefault="007629BF" w:rsidP="007629BF">
      <w:pPr>
        <w:pStyle w:val="VZ"/>
        <w:rPr>
          <w:bCs/>
          <w:sz w:val="22"/>
          <w:szCs w:val="22"/>
          <w:lang w:eastAsia="ar-SA"/>
        </w:rPr>
      </w:pPr>
    </w:p>
    <w:p w:rsidR="007629BF" w:rsidRPr="006814B1" w:rsidRDefault="007629BF" w:rsidP="007629BF">
      <w:pPr>
        <w:pStyle w:val="VZ"/>
        <w:rPr>
          <w:bCs/>
          <w:sz w:val="22"/>
          <w:szCs w:val="22"/>
          <w:lang w:eastAsia="ar-SA"/>
        </w:rPr>
      </w:pPr>
      <w:r w:rsidRPr="006814B1">
        <w:rPr>
          <w:bCs/>
          <w:sz w:val="22"/>
          <w:szCs w:val="22"/>
          <w:lang w:eastAsia="ar-SA"/>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7629BF" w:rsidRPr="006814B1" w:rsidRDefault="007629BF" w:rsidP="007629BF">
      <w:pPr>
        <w:pStyle w:val="VZ"/>
        <w:rPr>
          <w:bCs/>
          <w:sz w:val="22"/>
          <w:szCs w:val="22"/>
          <w:lang w:eastAsia="ar-SA"/>
        </w:rPr>
      </w:pPr>
    </w:p>
    <w:p w:rsidR="007629BF" w:rsidRDefault="007629BF" w:rsidP="007629BF">
      <w:pPr>
        <w:pStyle w:val="VZ"/>
        <w:rPr>
          <w:bCs/>
          <w:sz w:val="22"/>
          <w:szCs w:val="22"/>
          <w:lang w:eastAsia="ar-SA"/>
        </w:rPr>
      </w:pPr>
      <w:r w:rsidRPr="006814B1">
        <w:rPr>
          <w:bCs/>
          <w:sz w:val="22"/>
          <w:szCs w:val="22"/>
          <w:lang w:eastAsia="ar-SA"/>
        </w:rPr>
        <w:t>9.10. Veškeré škody způsobené vadou dokončeného předmětu díla uhradí na svůj náklad zhotovitel objednateli do deseti pracovních dnů od doručení vyúčtování.  Smluvní strany se dohodly na vyloučení</w:t>
      </w:r>
      <w:r>
        <w:rPr>
          <w:bCs/>
          <w:sz w:val="22"/>
          <w:szCs w:val="22"/>
          <w:lang w:eastAsia="ar-SA"/>
        </w:rPr>
        <w:t xml:space="preserve"> možnosti uplatňovat ušlý zisk.</w:t>
      </w:r>
    </w:p>
    <w:p w:rsidR="007629BF" w:rsidRPr="006814B1" w:rsidRDefault="007629BF" w:rsidP="007629BF">
      <w:pPr>
        <w:pStyle w:val="VZ"/>
        <w:rPr>
          <w:bCs/>
          <w:sz w:val="22"/>
          <w:szCs w:val="22"/>
          <w:lang w:eastAsia="ar-SA"/>
        </w:rPr>
      </w:pPr>
    </w:p>
    <w:p w:rsidR="007629BF" w:rsidRDefault="007629BF" w:rsidP="007629BF">
      <w:pPr>
        <w:pStyle w:val="Nadpis4"/>
        <w:spacing w:after="0"/>
        <w:rPr>
          <w:rFonts w:ascii="Arial" w:hAnsi="Arial" w:cs="Arial"/>
          <w:sz w:val="22"/>
          <w:szCs w:val="22"/>
        </w:rPr>
      </w:pPr>
      <w:r>
        <w:rPr>
          <w:rFonts w:ascii="Arial" w:hAnsi="Arial" w:cs="Arial"/>
          <w:sz w:val="22"/>
          <w:szCs w:val="22"/>
        </w:rPr>
        <w:t>Článek 10 – Pojištění zhotovitele</w:t>
      </w:r>
    </w:p>
    <w:p w:rsidR="007629BF" w:rsidRPr="007629BF" w:rsidRDefault="007629BF" w:rsidP="007629BF"/>
    <w:p w:rsidR="007629BF" w:rsidRDefault="007629BF" w:rsidP="007629BF">
      <w:pPr>
        <w:pStyle w:val="VZ"/>
        <w:rPr>
          <w:sz w:val="22"/>
          <w:szCs w:val="22"/>
        </w:rPr>
      </w:pPr>
      <w:r>
        <w:rPr>
          <w:sz w:val="22"/>
          <w:szCs w:val="22"/>
        </w:rPr>
        <w:t xml:space="preserve">10.1. </w:t>
      </w:r>
      <w:r w:rsidRPr="006814B1">
        <w:rPr>
          <w:sz w:val="22"/>
          <w:szCs w:val="22"/>
        </w:rPr>
        <w:t>Zhotovitel je povinen být pojištěn proti škodám způsobeným jeho činností včetně možných škod způsobených jeho pracovníky třetí osobě ve výš</w:t>
      </w:r>
      <w:r>
        <w:rPr>
          <w:sz w:val="22"/>
          <w:szCs w:val="22"/>
        </w:rPr>
        <w:t>i pojistného plnění minimálně 10</w:t>
      </w:r>
      <w:r w:rsidRPr="003015EA">
        <w:rPr>
          <w:sz w:val="22"/>
          <w:szCs w:val="22"/>
        </w:rPr>
        <w:t xml:space="preserve"> mil. Kč, a to po celou</w:t>
      </w:r>
      <w:r w:rsidRPr="006814B1">
        <w:rPr>
          <w:sz w:val="22"/>
          <w:szCs w:val="22"/>
        </w:rPr>
        <w:t xml:space="preserve"> dobu provádění díla.</w:t>
      </w:r>
    </w:p>
    <w:p w:rsidR="007629BF" w:rsidRDefault="007629BF" w:rsidP="007629BF">
      <w:pPr>
        <w:pStyle w:val="VZ"/>
        <w:rPr>
          <w:sz w:val="22"/>
          <w:szCs w:val="22"/>
        </w:rPr>
      </w:pPr>
    </w:p>
    <w:p w:rsidR="007629BF" w:rsidRDefault="007629BF" w:rsidP="007629BF">
      <w:pPr>
        <w:pStyle w:val="VZ"/>
        <w:rPr>
          <w:sz w:val="22"/>
          <w:szCs w:val="22"/>
        </w:rPr>
      </w:pPr>
      <w:r>
        <w:rPr>
          <w:sz w:val="22"/>
          <w:szCs w:val="22"/>
        </w:rPr>
        <w:t xml:space="preserve">10.2. Dokladem o pojištění je platná a </w:t>
      </w:r>
      <w:r w:rsidR="00230F3B">
        <w:rPr>
          <w:sz w:val="22"/>
          <w:szCs w:val="22"/>
        </w:rPr>
        <w:t>účinná pojistná smlouva, u níž z</w:t>
      </w:r>
      <w:r>
        <w:rPr>
          <w:sz w:val="22"/>
          <w:szCs w:val="22"/>
        </w:rPr>
        <w:t>hotovitel řádně a včas uhradil pojistné.</w:t>
      </w:r>
    </w:p>
    <w:p w:rsidR="007629BF" w:rsidRDefault="007629BF" w:rsidP="007629BF">
      <w:pPr>
        <w:pStyle w:val="VZ"/>
        <w:rPr>
          <w:sz w:val="22"/>
          <w:szCs w:val="22"/>
        </w:rPr>
      </w:pPr>
    </w:p>
    <w:p w:rsidR="007629BF" w:rsidRDefault="00230F3B" w:rsidP="007629BF">
      <w:pPr>
        <w:pStyle w:val="VZ"/>
        <w:rPr>
          <w:sz w:val="22"/>
          <w:szCs w:val="22"/>
        </w:rPr>
      </w:pPr>
      <w:r>
        <w:rPr>
          <w:sz w:val="22"/>
          <w:szCs w:val="22"/>
        </w:rPr>
        <w:t>10.3. Doklad o pojištění je z</w:t>
      </w:r>
      <w:r w:rsidR="007629BF">
        <w:rPr>
          <w:sz w:val="22"/>
          <w:szCs w:val="22"/>
        </w:rPr>
        <w:t>hotovitel pov</w:t>
      </w:r>
      <w:r>
        <w:rPr>
          <w:sz w:val="22"/>
          <w:szCs w:val="22"/>
        </w:rPr>
        <w:t>inen předložit o</w:t>
      </w:r>
      <w:r w:rsidR="007629BF">
        <w:rPr>
          <w:sz w:val="22"/>
          <w:szCs w:val="22"/>
        </w:rPr>
        <w:t>bjednateli na jeho písemné či ústní vyžádání před podpisem smlouvy nebo kdykoliv v průběhu realizace díla.</w:t>
      </w:r>
    </w:p>
    <w:p w:rsidR="007629BF" w:rsidRDefault="007629BF" w:rsidP="007629BF">
      <w:pPr>
        <w:pStyle w:val="VZ"/>
        <w:rPr>
          <w:sz w:val="22"/>
          <w:szCs w:val="22"/>
        </w:rPr>
      </w:pPr>
    </w:p>
    <w:p w:rsidR="007629BF" w:rsidRDefault="007629BF" w:rsidP="007629BF">
      <w:pPr>
        <w:pStyle w:val="VZ"/>
        <w:rPr>
          <w:sz w:val="22"/>
          <w:szCs w:val="22"/>
        </w:rPr>
      </w:pPr>
      <w:r>
        <w:rPr>
          <w:sz w:val="22"/>
          <w:szCs w:val="22"/>
        </w:rPr>
        <w:lastRenderedPageBreak/>
        <w:t>10.4. Při vzniku pojistné události zabezpečuje vešker</w:t>
      </w:r>
      <w:r w:rsidR="00230F3B">
        <w:rPr>
          <w:sz w:val="22"/>
          <w:szCs w:val="22"/>
        </w:rPr>
        <w:t>é úkony vůči svému pojistiteli z</w:t>
      </w:r>
      <w:r>
        <w:rPr>
          <w:sz w:val="22"/>
          <w:szCs w:val="22"/>
        </w:rPr>
        <w:t>hotovitel.</w:t>
      </w:r>
    </w:p>
    <w:p w:rsidR="007629BF" w:rsidRDefault="007629BF" w:rsidP="007629BF">
      <w:pPr>
        <w:pStyle w:val="VZ"/>
        <w:rPr>
          <w:sz w:val="22"/>
          <w:szCs w:val="22"/>
        </w:rPr>
      </w:pPr>
    </w:p>
    <w:p w:rsidR="007629BF" w:rsidRDefault="007629BF" w:rsidP="007629BF">
      <w:pPr>
        <w:pStyle w:val="VZ"/>
        <w:rPr>
          <w:sz w:val="22"/>
          <w:szCs w:val="22"/>
        </w:rPr>
      </w:pPr>
      <w:r>
        <w:rPr>
          <w:sz w:val="22"/>
          <w:szCs w:val="22"/>
        </w:rPr>
        <w:t>10.5. Objednatel je povinen poskytnout v so</w:t>
      </w:r>
      <w:r w:rsidR="00230F3B">
        <w:rPr>
          <w:sz w:val="22"/>
          <w:szCs w:val="22"/>
        </w:rPr>
        <w:t>uvislosti s pojistnou událostí z</w:t>
      </w:r>
      <w:r>
        <w:rPr>
          <w:sz w:val="22"/>
          <w:szCs w:val="22"/>
        </w:rPr>
        <w:t>hotoviteli veškerou součinnost, která je v jeho možnostech.</w:t>
      </w:r>
    </w:p>
    <w:p w:rsidR="007629BF" w:rsidRDefault="007629BF" w:rsidP="007629BF">
      <w:pPr>
        <w:pStyle w:val="VZ"/>
        <w:rPr>
          <w:sz w:val="22"/>
          <w:szCs w:val="22"/>
        </w:rPr>
      </w:pPr>
    </w:p>
    <w:p w:rsidR="007629BF" w:rsidRPr="00F92820" w:rsidRDefault="007629BF" w:rsidP="007629BF">
      <w:pPr>
        <w:pStyle w:val="VZ"/>
        <w:rPr>
          <w:sz w:val="22"/>
          <w:szCs w:val="22"/>
        </w:rPr>
      </w:pPr>
      <w:r>
        <w:rPr>
          <w:sz w:val="22"/>
          <w:szCs w:val="22"/>
        </w:rPr>
        <w:t>1</w:t>
      </w:r>
      <w:r w:rsidR="00230F3B">
        <w:rPr>
          <w:sz w:val="22"/>
          <w:szCs w:val="22"/>
        </w:rPr>
        <w:t>0.6. Náklady na pojištění nese z</w:t>
      </w:r>
      <w:r>
        <w:rPr>
          <w:sz w:val="22"/>
          <w:szCs w:val="22"/>
        </w:rPr>
        <w:t>hotovitel a má je zahrnuty ve sjednané ceně.</w:t>
      </w:r>
    </w:p>
    <w:p w:rsidR="005830E1" w:rsidRDefault="005830E1" w:rsidP="005830E1">
      <w:pPr>
        <w:jc w:val="both"/>
        <w:textAlignment w:val="auto"/>
        <w:rPr>
          <w:rFonts w:ascii="Arial" w:hAnsi="Arial" w:cs="Arial"/>
          <w:snapToGrid w:val="0"/>
          <w:sz w:val="22"/>
          <w:szCs w:val="22"/>
        </w:rPr>
      </w:pPr>
    </w:p>
    <w:p w:rsidR="007629BF" w:rsidRDefault="007629BF" w:rsidP="007629BF">
      <w:pPr>
        <w:pStyle w:val="Nadpis4"/>
        <w:spacing w:after="0"/>
        <w:rPr>
          <w:rFonts w:ascii="Arial" w:hAnsi="Arial" w:cs="Arial"/>
          <w:sz w:val="22"/>
          <w:szCs w:val="22"/>
        </w:rPr>
      </w:pPr>
      <w:r>
        <w:rPr>
          <w:rFonts w:ascii="Arial" w:hAnsi="Arial" w:cs="Arial"/>
          <w:sz w:val="22"/>
          <w:szCs w:val="22"/>
        </w:rPr>
        <w:t>Článek 11 – Smluvní pokuty, úrok z</w:t>
      </w:r>
      <w:r w:rsidR="006D18B9">
        <w:rPr>
          <w:rFonts w:ascii="Arial" w:hAnsi="Arial" w:cs="Arial"/>
          <w:sz w:val="22"/>
          <w:szCs w:val="22"/>
        </w:rPr>
        <w:t> </w:t>
      </w:r>
      <w:r>
        <w:rPr>
          <w:rFonts w:ascii="Arial" w:hAnsi="Arial" w:cs="Arial"/>
          <w:sz w:val="22"/>
          <w:szCs w:val="22"/>
        </w:rPr>
        <w:t>prodlení</w:t>
      </w:r>
    </w:p>
    <w:p w:rsidR="006D18B9" w:rsidRPr="006D18B9" w:rsidRDefault="006D18B9" w:rsidP="006D18B9"/>
    <w:p w:rsidR="006D18B9" w:rsidRDefault="007629BF" w:rsidP="006D18B9">
      <w:pPr>
        <w:pStyle w:val="VZ"/>
        <w:rPr>
          <w:sz w:val="22"/>
          <w:szCs w:val="22"/>
        </w:rPr>
      </w:pPr>
      <w:r>
        <w:rPr>
          <w:sz w:val="22"/>
          <w:szCs w:val="22"/>
        </w:rPr>
        <w:t>11.1. Pro případy neplnění věcných a termínovaných závazků vyplývajících z této smlouvy smluvní strany sjednávají tyto smluvní pokuty:</w:t>
      </w:r>
    </w:p>
    <w:p w:rsidR="006D18B9" w:rsidRDefault="006D18B9" w:rsidP="006D18B9">
      <w:pPr>
        <w:pStyle w:val="VZ"/>
        <w:rPr>
          <w:sz w:val="22"/>
          <w:szCs w:val="22"/>
        </w:rPr>
      </w:pPr>
    </w:p>
    <w:p w:rsidR="00B67318" w:rsidRDefault="006D18B9" w:rsidP="00896D58">
      <w:pPr>
        <w:spacing w:afterLines="60" w:after="144"/>
        <w:jc w:val="both"/>
        <w:textAlignment w:val="auto"/>
        <w:rPr>
          <w:rFonts w:ascii="Arial" w:hAnsi="Arial" w:cs="Arial"/>
          <w:snapToGrid w:val="0"/>
          <w:sz w:val="22"/>
          <w:szCs w:val="22"/>
        </w:rPr>
      </w:pPr>
      <w:r>
        <w:rPr>
          <w:rFonts w:ascii="Arial" w:hAnsi="Arial" w:cs="Arial"/>
          <w:snapToGrid w:val="0"/>
          <w:sz w:val="22"/>
          <w:szCs w:val="22"/>
        </w:rPr>
        <w:t xml:space="preserve">11.1.1 </w:t>
      </w:r>
      <w:r w:rsidR="00B67318">
        <w:rPr>
          <w:rFonts w:ascii="Arial" w:hAnsi="Arial" w:cs="Arial"/>
          <w:snapToGrid w:val="0"/>
          <w:sz w:val="22"/>
          <w:szCs w:val="22"/>
        </w:rPr>
        <w:t>Při  prodlení zhotovitele s dokončením díla  jako cel</w:t>
      </w:r>
      <w:r w:rsidR="00377422">
        <w:rPr>
          <w:rFonts w:ascii="Arial" w:hAnsi="Arial" w:cs="Arial"/>
          <w:snapToGrid w:val="0"/>
          <w:sz w:val="22"/>
          <w:szCs w:val="22"/>
        </w:rPr>
        <w:t xml:space="preserve">ku v termínu dle čl. 3 odst. </w:t>
      </w:r>
      <w:proofErr w:type="gramStart"/>
      <w:r w:rsidR="00377422">
        <w:rPr>
          <w:rFonts w:ascii="Arial" w:hAnsi="Arial" w:cs="Arial"/>
          <w:snapToGrid w:val="0"/>
          <w:sz w:val="22"/>
          <w:szCs w:val="22"/>
        </w:rPr>
        <w:t>3.3</w:t>
      </w:r>
      <w:r w:rsidR="00B67318">
        <w:rPr>
          <w:rFonts w:ascii="Arial" w:hAnsi="Arial" w:cs="Arial"/>
          <w:snapToGrid w:val="0"/>
          <w:sz w:val="22"/>
          <w:szCs w:val="22"/>
        </w:rPr>
        <w:t>. této</w:t>
      </w:r>
      <w:proofErr w:type="gramEnd"/>
      <w:r w:rsidR="00B67318">
        <w:rPr>
          <w:rFonts w:ascii="Arial" w:hAnsi="Arial" w:cs="Arial"/>
          <w:snapToGrid w:val="0"/>
          <w:sz w:val="22"/>
          <w:szCs w:val="22"/>
        </w:rPr>
        <w:t xml:space="preserve"> smlouvy zaplatí zhotovitel objednateli smluvní pokutu ve výši </w:t>
      </w:r>
      <w:r w:rsidR="00B62F0B">
        <w:rPr>
          <w:rFonts w:ascii="Arial" w:hAnsi="Arial" w:cs="Arial"/>
          <w:snapToGrid w:val="0"/>
          <w:sz w:val="22"/>
          <w:szCs w:val="22"/>
        </w:rPr>
        <w:t xml:space="preserve">0,1% z ceny, a </w:t>
      </w:r>
      <w:r w:rsidR="00B67318">
        <w:rPr>
          <w:rFonts w:ascii="Arial" w:hAnsi="Arial" w:cs="Arial"/>
          <w:snapToGrid w:val="0"/>
          <w:sz w:val="22"/>
          <w:szCs w:val="22"/>
        </w:rPr>
        <w:t xml:space="preserve">to za každý i započatý den prodlení. </w:t>
      </w:r>
    </w:p>
    <w:p w:rsidR="00377422" w:rsidRDefault="00377422" w:rsidP="00896D58">
      <w:pPr>
        <w:spacing w:afterLines="60" w:after="144"/>
        <w:jc w:val="both"/>
        <w:textAlignment w:val="auto"/>
        <w:rPr>
          <w:rFonts w:ascii="Arial" w:hAnsi="Arial" w:cs="Arial"/>
          <w:snapToGrid w:val="0"/>
          <w:sz w:val="22"/>
          <w:szCs w:val="22"/>
        </w:rPr>
      </w:pPr>
      <w:r>
        <w:rPr>
          <w:rFonts w:ascii="Arial" w:hAnsi="Arial" w:cs="Arial"/>
          <w:snapToGrid w:val="0"/>
          <w:sz w:val="22"/>
          <w:szCs w:val="22"/>
        </w:rPr>
        <w:t>11.1.2 Při  pr</w:t>
      </w:r>
      <w:r w:rsidR="00896D58">
        <w:rPr>
          <w:rFonts w:ascii="Arial" w:hAnsi="Arial" w:cs="Arial"/>
          <w:snapToGrid w:val="0"/>
          <w:sz w:val="22"/>
          <w:szCs w:val="22"/>
        </w:rPr>
        <w:t>odlení zhotovitele s dokončením</w:t>
      </w:r>
      <w:r>
        <w:rPr>
          <w:rFonts w:ascii="Arial" w:hAnsi="Arial" w:cs="Arial"/>
          <w:snapToGrid w:val="0"/>
          <w:sz w:val="22"/>
          <w:szCs w:val="22"/>
        </w:rPr>
        <w:t xml:space="preserve"> části díla v termínu dle čl. 3 odst. </w:t>
      </w:r>
      <w:proofErr w:type="gramStart"/>
      <w:r>
        <w:rPr>
          <w:rFonts w:ascii="Arial" w:hAnsi="Arial" w:cs="Arial"/>
          <w:snapToGrid w:val="0"/>
          <w:sz w:val="22"/>
          <w:szCs w:val="22"/>
        </w:rPr>
        <w:t>3.3. této</w:t>
      </w:r>
      <w:proofErr w:type="gramEnd"/>
      <w:r>
        <w:rPr>
          <w:rFonts w:ascii="Arial" w:hAnsi="Arial" w:cs="Arial"/>
          <w:snapToGrid w:val="0"/>
          <w:sz w:val="22"/>
          <w:szCs w:val="22"/>
        </w:rPr>
        <w:t xml:space="preserve"> smlouvy zaplatí zhotovitel objednateli smluvní pokutu ve výši 5 000 Kč za každý i započatý den prodlení oproti dohodnutému termínu</w:t>
      </w:r>
    </w:p>
    <w:p w:rsidR="00B67318" w:rsidRDefault="00377422" w:rsidP="00896D58">
      <w:pPr>
        <w:spacing w:before="60" w:afterLines="60" w:after="144"/>
        <w:jc w:val="both"/>
        <w:textAlignment w:val="auto"/>
        <w:rPr>
          <w:rFonts w:ascii="Arial" w:hAnsi="Arial" w:cs="Arial"/>
          <w:snapToGrid w:val="0"/>
          <w:sz w:val="22"/>
          <w:szCs w:val="22"/>
        </w:rPr>
      </w:pPr>
      <w:r>
        <w:rPr>
          <w:rFonts w:ascii="Arial" w:hAnsi="Arial" w:cs="Arial"/>
          <w:snapToGrid w:val="0"/>
          <w:sz w:val="22"/>
          <w:szCs w:val="22"/>
        </w:rPr>
        <w:t xml:space="preserve">11.1.3. </w:t>
      </w:r>
      <w:r w:rsidR="00B67318">
        <w:rPr>
          <w:rFonts w:ascii="Arial" w:hAnsi="Arial" w:cs="Arial"/>
          <w:snapToGrid w:val="0"/>
          <w:sz w:val="22"/>
          <w:szCs w:val="22"/>
        </w:rPr>
        <w:t>Při prodlení zhotovitele s vyklizením staveniště zaplatí zhotovitel objednateli za každý i započatý den prodlení smluvní pokutu ve výši 0,05 % z ceny díla, a to až do úplného vyklizení a protokolárního předání staveniště.</w:t>
      </w:r>
    </w:p>
    <w:p w:rsidR="00B67318" w:rsidRDefault="00896D58" w:rsidP="00896D58">
      <w:pPr>
        <w:spacing w:before="60" w:afterLines="60" w:after="144"/>
        <w:jc w:val="both"/>
        <w:textAlignment w:val="auto"/>
        <w:rPr>
          <w:rFonts w:ascii="Arial" w:hAnsi="Arial" w:cs="Arial"/>
          <w:snapToGrid w:val="0"/>
          <w:sz w:val="22"/>
          <w:szCs w:val="22"/>
        </w:rPr>
      </w:pPr>
      <w:r>
        <w:rPr>
          <w:rFonts w:ascii="Arial" w:hAnsi="Arial" w:cs="Arial"/>
          <w:snapToGrid w:val="0"/>
          <w:sz w:val="22"/>
          <w:szCs w:val="22"/>
        </w:rPr>
        <w:t xml:space="preserve">11.1.4. </w:t>
      </w:r>
      <w:r w:rsidR="00B67318">
        <w:rPr>
          <w:rFonts w:ascii="Arial" w:hAnsi="Arial" w:cs="Arial"/>
          <w:snapToGrid w:val="0"/>
          <w:sz w:val="22"/>
          <w:szCs w:val="22"/>
        </w:rPr>
        <w:t>Za prodlení s odstraněním případných vad, bude-li s nimi dílo předáno a převzato, zaplatí zhotovitel objednateli smluvní pokutu ve výši 1 000 Kč za každý i započatý den prodlení oproti dohodnutému termínu, a to za každou vadu.</w:t>
      </w:r>
    </w:p>
    <w:p w:rsidR="00B67318" w:rsidRDefault="00896D58" w:rsidP="00896D58">
      <w:pPr>
        <w:spacing w:afterLines="60" w:after="144"/>
        <w:jc w:val="both"/>
        <w:textAlignment w:val="auto"/>
        <w:rPr>
          <w:rFonts w:ascii="Arial" w:hAnsi="Arial" w:cs="Arial"/>
          <w:snapToGrid w:val="0"/>
          <w:sz w:val="22"/>
          <w:szCs w:val="22"/>
        </w:rPr>
      </w:pPr>
      <w:r>
        <w:rPr>
          <w:rFonts w:ascii="Arial" w:hAnsi="Arial" w:cs="Arial"/>
          <w:snapToGrid w:val="0"/>
          <w:sz w:val="22"/>
          <w:szCs w:val="22"/>
        </w:rPr>
        <w:t xml:space="preserve">11.1.5. </w:t>
      </w:r>
      <w:r w:rsidR="00B67318">
        <w:rPr>
          <w:rFonts w:ascii="Arial" w:hAnsi="Arial" w:cs="Arial"/>
          <w:snapToGrid w:val="0"/>
          <w:sz w:val="22"/>
          <w:szCs w:val="22"/>
        </w:rPr>
        <w:t xml:space="preserve">Nenastoupí-li zhotovitel k odstranění reklamovaných vad v termínu uvedeném v čl. 9  odst. </w:t>
      </w:r>
      <w:proofErr w:type="gramStart"/>
      <w:r w:rsidR="00B67318">
        <w:rPr>
          <w:rFonts w:ascii="Arial" w:hAnsi="Arial" w:cs="Arial"/>
          <w:snapToGrid w:val="0"/>
          <w:sz w:val="22"/>
          <w:szCs w:val="22"/>
        </w:rPr>
        <w:t>9.5. této</w:t>
      </w:r>
      <w:proofErr w:type="gramEnd"/>
      <w:r w:rsidR="00B67318">
        <w:rPr>
          <w:rFonts w:ascii="Arial" w:hAnsi="Arial" w:cs="Arial"/>
          <w:snapToGrid w:val="0"/>
          <w:sz w:val="22"/>
          <w:szCs w:val="22"/>
        </w:rPr>
        <w:t xml:space="preserve">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B67318" w:rsidRDefault="00896D58" w:rsidP="00896D58">
      <w:pPr>
        <w:spacing w:afterLines="60" w:after="144"/>
        <w:jc w:val="both"/>
        <w:textAlignment w:val="auto"/>
        <w:rPr>
          <w:rFonts w:ascii="Arial" w:hAnsi="Arial" w:cs="Arial"/>
          <w:snapToGrid w:val="0"/>
          <w:sz w:val="22"/>
          <w:szCs w:val="22"/>
        </w:rPr>
      </w:pPr>
      <w:r>
        <w:rPr>
          <w:rFonts w:ascii="Arial" w:hAnsi="Arial" w:cs="Arial"/>
          <w:snapToGrid w:val="0"/>
          <w:sz w:val="22"/>
          <w:szCs w:val="22"/>
        </w:rPr>
        <w:t xml:space="preserve">11.1.6. </w:t>
      </w:r>
      <w:r w:rsidR="00B67318">
        <w:rPr>
          <w:rFonts w:ascii="Arial" w:hAnsi="Arial" w:cs="Arial"/>
          <w:snapToGrid w:val="0"/>
          <w:sz w:val="22"/>
          <w:szCs w:val="22"/>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w:t>
      </w:r>
    </w:p>
    <w:p w:rsidR="00B67318" w:rsidRPr="00896D58" w:rsidRDefault="00896D58" w:rsidP="00241DDE">
      <w:pPr>
        <w:spacing w:afterLines="60" w:after="144"/>
        <w:jc w:val="both"/>
        <w:textAlignment w:val="auto"/>
        <w:rPr>
          <w:rFonts w:ascii="Arial" w:hAnsi="Arial" w:cs="Arial"/>
          <w:snapToGrid w:val="0"/>
          <w:sz w:val="22"/>
          <w:szCs w:val="22"/>
        </w:rPr>
      </w:pPr>
      <w:r w:rsidRPr="00896D58">
        <w:rPr>
          <w:rFonts w:ascii="Arial" w:hAnsi="Arial" w:cs="Arial"/>
          <w:snapToGrid w:val="0"/>
          <w:sz w:val="22"/>
          <w:szCs w:val="22"/>
        </w:rPr>
        <w:t xml:space="preserve">11.1.7. </w:t>
      </w:r>
      <w:r w:rsidR="00B67318" w:rsidRPr="00896D58">
        <w:rPr>
          <w:rFonts w:ascii="Arial" w:hAnsi="Arial" w:cs="Arial"/>
          <w:snapToGrid w:val="0"/>
          <w:sz w:val="22"/>
          <w:szCs w:val="22"/>
        </w:rPr>
        <w:t>V případě nepředložení harmonogramu prací v termínu dle čl. 2 odst. 2.14 této smlouvy má objednatel nárok na smluvní pokutu ve výši 3 000 Kč za každý i započatý den prodlení.</w:t>
      </w:r>
    </w:p>
    <w:p w:rsidR="00B67318" w:rsidRDefault="00241DDE" w:rsidP="00241DDE">
      <w:pPr>
        <w:spacing w:before="60" w:after="60"/>
        <w:jc w:val="both"/>
        <w:rPr>
          <w:rFonts w:ascii="Arial" w:hAnsi="Arial" w:cs="Arial"/>
          <w:snapToGrid w:val="0"/>
          <w:sz w:val="22"/>
          <w:szCs w:val="22"/>
        </w:rPr>
      </w:pPr>
      <w:r>
        <w:rPr>
          <w:rFonts w:ascii="Arial" w:hAnsi="Arial" w:cs="Arial"/>
          <w:snapToGrid w:val="0"/>
          <w:sz w:val="22"/>
          <w:szCs w:val="22"/>
        </w:rPr>
        <w:t>11.1.8.</w:t>
      </w:r>
      <w:r w:rsidR="00896D58">
        <w:rPr>
          <w:rFonts w:ascii="Arial" w:hAnsi="Arial" w:cs="Arial"/>
          <w:snapToGrid w:val="0"/>
          <w:sz w:val="22"/>
          <w:szCs w:val="22"/>
        </w:rPr>
        <w:t xml:space="preserve"> </w:t>
      </w:r>
      <w:r w:rsidR="00B67318" w:rsidRPr="00896D58">
        <w:rPr>
          <w:rFonts w:ascii="Arial" w:hAnsi="Arial" w:cs="Arial"/>
          <w:snapToGrid w:val="0"/>
          <w:sz w:val="22"/>
          <w:szCs w:val="22"/>
        </w:rPr>
        <w:t>V případě, že objednatel neuhradí fakturu v termínu splatnosti, zavazuje se uhradit zhotoviteli úrok z prodlení ve výši 0,15 % z dlužné částky za každý den prodlení. Na částku zádržného se ujednání o prodlení a úroku z prodlení nevztahuje.</w:t>
      </w:r>
    </w:p>
    <w:p w:rsidR="00241DDE" w:rsidRPr="007409FA" w:rsidRDefault="00241DDE" w:rsidP="00241DDE">
      <w:pPr>
        <w:spacing w:before="60" w:after="60"/>
        <w:jc w:val="both"/>
        <w:rPr>
          <w:rFonts w:ascii="Arial" w:hAnsi="Arial" w:cs="Arial"/>
          <w:snapToGrid w:val="0"/>
          <w:sz w:val="22"/>
          <w:szCs w:val="22"/>
        </w:rPr>
      </w:pPr>
      <w:r w:rsidRPr="007409FA">
        <w:rPr>
          <w:rFonts w:ascii="Arial" w:hAnsi="Arial" w:cs="Arial"/>
          <w:snapToGrid w:val="0"/>
          <w:sz w:val="22"/>
          <w:szCs w:val="22"/>
        </w:rPr>
        <w:t>11.1.9. V případě, že zhotovitel nesplní jeden nebo více úkolů dohodnutý na kontrolním dnu podle protokolu z takového kontrolního dne ve lhůtě nebo v termínu stanoveném v příslušném zápisu z kontrolního dne nebo ve stavebním deníku, je objednatel oprávněn uplatnit a zhotovitel povinen z</w:t>
      </w:r>
      <w:r w:rsidR="00397211" w:rsidRPr="007409FA">
        <w:rPr>
          <w:rFonts w:ascii="Arial" w:hAnsi="Arial" w:cs="Arial"/>
          <w:snapToGrid w:val="0"/>
          <w:sz w:val="22"/>
          <w:szCs w:val="22"/>
        </w:rPr>
        <w:t xml:space="preserve">aplatit smluvní pokutu ve výši 1 000 </w:t>
      </w:r>
      <w:r w:rsidRPr="007409FA">
        <w:rPr>
          <w:rFonts w:ascii="Arial" w:hAnsi="Arial" w:cs="Arial"/>
          <w:snapToGrid w:val="0"/>
          <w:sz w:val="22"/>
          <w:szCs w:val="22"/>
        </w:rPr>
        <w:t>Kč za každý započatý den prodlení se splněním úkolu nebo úkolů vyplývajících z příslušného protokolu z kontrolního dne, a to ve vztahu ke každému protokolu z kontrolního dne zvlášť.</w:t>
      </w:r>
    </w:p>
    <w:p w:rsidR="00241DDE" w:rsidRPr="007409FA" w:rsidRDefault="00241DDE" w:rsidP="00241DDE">
      <w:pPr>
        <w:spacing w:before="60" w:after="60"/>
        <w:jc w:val="both"/>
        <w:rPr>
          <w:rFonts w:ascii="Arial" w:hAnsi="Arial" w:cs="Arial"/>
          <w:snapToGrid w:val="0"/>
          <w:sz w:val="22"/>
          <w:szCs w:val="22"/>
        </w:rPr>
      </w:pPr>
      <w:r w:rsidRPr="007409FA">
        <w:rPr>
          <w:rFonts w:ascii="Arial" w:hAnsi="Arial" w:cs="Arial"/>
          <w:snapToGrid w:val="0"/>
          <w:sz w:val="22"/>
          <w:szCs w:val="22"/>
        </w:rPr>
        <w:t xml:space="preserve">11.2. V případě </w:t>
      </w:r>
      <w:r w:rsidR="009E4403" w:rsidRPr="007409FA">
        <w:rPr>
          <w:rFonts w:ascii="Arial" w:hAnsi="Arial" w:cs="Arial"/>
          <w:snapToGrid w:val="0"/>
          <w:sz w:val="22"/>
          <w:szCs w:val="22"/>
        </w:rPr>
        <w:t xml:space="preserve">opakovaného </w:t>
      </w:r>
      <w:r w:rsidRPr="007409FA">
        <w:rPr>
          <w:rFonts w:ascii="Arial" w:hAnsi="Arial" w:cs="Arial"/>
          <w:snapToGrid w:val="0"/>
          <w:sz w:val="22"/>
          <w:szCs w:val="22"/>
        </w:rPr>
        <w:t xml:space="preserve">porušení kterékoliv povinnosti dle této smlouvy zhotovitelem, </w:t>
      </w:r>
      <w:r w:rsidR="008F26A1" w:rsidRPr="007409FA">
        <w:rPr>
          <w:rFonts w:ascii="Arial" w:hAnsi="Arial" w:cs="Arial"/>
          <w:snapToGrid w:val="0"/>
          <w:sz w:val="22"/>
          <w:szCs w:val="22"/>
        </w:rPr>
        <w:t>na ni</w:t>
      </w:r>
      <w:r w:rsidRPr="007409FA">
        <w:rPr>
          <w:rFonts w:ascii="Arial" w:hAnsi="Arial" w:cs="Arial"/>
          <w:snapToGrid w:val="0"/>
          <w:sz w:val="22"/>
          <w:szCs w:val="22"/>
        </w:rPr>
        <w:t>ž se nevztahují ustanovení odstavce 11.1.1. až 11.1.9.</w:t>
      </w:r>
      <w:r w:rsidR="00230F3B" w:rsidRPr="007409FA">
        <w:rPr>
          <w:rFonts w:ascii="Arial" w:hAnsi="Arial" w:cs="Arial"/>
          <w:snapToGrid w:val="0"/>
          <w:sz w:val="22"/>
          <w:szCs w:val="22"/>
        </w:rPr>
        <w:t>,</w:t>
      </w:r>
      <w:r w:rsidRPr="007409FA">
        <w:rPr>
          <w:rFonts w:ascii="Arial" w:hAnsi="Arial" w:cs="Arial"/>
          <w:snapToGrid w:val="0"/>
          <w:sz w:val="22"/>
          <w:szCs w:val="22"/>
        </w:rPr>
        <w:t xml:space="preserve"> je objednatel oprávněn uplatnit a </w:t>
      </w:r>
      <w:r w:rsidRPr="007409FA">
        <w:rPr>
          <w:rFonts w:ascii="Arial" w:hAnsi="Arial" w:cs="Arial"/>
          <w:snapToGrid w:val="0"/>
          <w:sz w:val="22"/>
          <w:szCs w:val="22"/>
        </w:rPr>
        <w:lastRenderedPageBreak/>
        <w:t>zhotovitel povinen uh</w:t>
      </w:r>
      <w:r w:rsidR="00397211" w:rsidRPr="007409FA">
        <w:rPr>
          <w:rFonts w:ascii="Arial" w:hAnsi="Arial" w:cs="Arial"/>
          <w:snapToGrid w:val="0"/>
          <w:sz w:val="22"/>
          <w:szCs w:val="22"/>
        </w:rPr>
        <w:t>radit smluvní pokutu ve výši 10 000</w:t>
      </w:r>
      <w:r w:rsidRPr="007409FA">
        <w:rPr>
          <w:rFonts w:ascii="Arial" w:hAnsi="Arial" w:cs="Arial"/>
          <w:snapToGrid w:val="0"/>
          <w:sz w:val="22"/>
          <w:szCs w:val="22"/>
        </w:rPr>
        <w:t xml:space="preserve"> Kč, a to ve vztahu ke každé</w:t>
      </w:r>
      <w:r w:rsidR="008F26A1" w:rsidRPr="007409FA">
        <w:rPr>
          <w:rFonts w:ascii="Arial" w:hAnsi="Arial" w:cs="Arial"/>
          <w:snapToGrid w:val="0"/>
          <w:sz w:val="22"/>
          <w:szCs w:val="22"/>
        </w:rPr>
        <w:t>mu jednotlivému porušení zvlášť.</w:t>
      </w:r>
    </w:p>
    <w:p w:rsidR="00970E7B" w:rsidRDefault="00241DDE" w:rsidP="00241DDE">
      <w:pPr>
        <w:spacing w:before="60" w:after="60"/>
        <w:jc w:val="both"/>
        <w:rPr>
          <w:rFonts w:ascii="Arial" w:hAnsi="Arial" w:cs="Arial"/>
          <w:snapToGrid w:val="0"/>
          <w:sz w:val="22"/>
          <w:szCs w:val="22"/>
        </w:rPr>
      </w:pPr>
      <w:r w:rsidRPr="007409FA">
        <w:rPr>
          <w:rFonts w:ascii="Arial" w:hAnsi="Arial" w:cs="Arial"/>
          <w:snapToGrid w:val="0"/>
          <w:sz w:val="22"/>
          <w:szCs w:val="22"/>
        </w:rPr>
        <w:t xml:space="preserve">11.3. </w:t>
      </w:r>
      <w:r w:rsidR="00CC40DF" w:rsidRPr="007409FA">
        <w:rPr>
          <w:rFonts w:ascii="Arial" w:hAnsi="Arial" w:cs="Arial"/>
          <w:snapToGrid w:val="0"/>
          <w:sz w:val="22"/>
          <w:szCs w:val="22"/>
        </w:rPr>
        <w:t>V případě, že objednateli vznikne nárok na smluvní pokutu dle této smlouvy, je objednatel oprávněn vyúčtovat pokutu vždy po 30 dnech prodlení. Bude-li prodlení trvat kratší dobu, bude sankce účtována podle skutečné délky prodlení. Smluvní pokuty jsou splatné do 30 kalendářních dnů od doručení faktury objednatele zhotoviteli. Zaplacením smluvní pokuty nezaniká příslušný nárok objednatele na splnění povinností smluvní pokutou zajištěné. Smluvní pokuty se nezapočítávají na nárok na náhradu školy.</w:t>
      </w:r>
    </w:p>
    <w:p w:rsidR="00241DDE" w:rsidRPr="00896D58" w:rsidRDefault="00241DDE" w:rsidP="00241DDE">
      <w:pPr>
        <w:spacing w:before="60" w:after="60"/>
        <w:jc w:val="both"/>
        <w:rPr>
          <w:rFonts w:ascii="Arial" w:hAnsi="Arial" w:cs="Arial"/>
          <w:snapToGrid w:val="0"/>
          <w:sz w:val="22"/>
          <w:szCs w:val="22"/>
        </w:rPr>
      </w:pPr>
    </w:p>
    <w:p w:rsidR="00970E7B" w:rsidRDefault="00970E7B" w:rsidP="00970E7B">
      <w:pPr>
        <w:pStyle w:val="Nadpis4"/>
        <w:spacing w:after="0"/>
        <w:rPr>
          <w:rFonts w:ascii="Arial" w:hAnsi="Arial" w:cs="Arial"/>
          <w:sz w:val="22"/>
          <w:szCs w:val="22"/>
        </w:rPr>
      </w:pPr>
      <w:r>
        <w:rPr>
          <w:rFonts w:ascii="Arial" w:hAnsi="Arial" w:cs="Arial"/>
          <w:sz w:val="22"/>
          <w:szCs w:val="22"/>
        </w:rPr>
        <w:t>Článek 12 – Odstoupení od smlouvy</w:t>
      </w:r>
    </w:p>
    <w:p w:rsidR="00970E7B" w:rsidRPr="001103E5" w:rsidRDefault="00970E7B" w:rsidP="00970E7B"/>
    <w:p w:rsidR="00970E7B" w:rsidRDefault="00970E7B" w:rsidP="00970E7B">
      <w:pPr>
        <w:pStyle w:val="VZ"/>
        <w:rPr>
          <w:sz w:val="22"/>
          <w:szCs w:val="22"/>
        </w:rPr>
      </w:pPr>
      <w:r>
        <w:rPr>
          <w:sz w:val="22"/>
          <w:szCs w:val="22"/>
        </w:rPr>
        <w:t xml:space="preserve">12.1. </w:t>
      </w:r>
      <w:r w:rsidRPr="00A16DC3">
        <w:rPr>
          <w:sz w:val="22"/>
          <w:szCs w:val="22"/>
        </w:rPr>
        <w:t>Smluvní strany se dohodly, že mimo důvodů stanovených právními předpisy a jinými ustanoveními této smlouvy, lze od této smlouvy odstoupit při vzniku těchto skutečností:</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12.1.1.</w:t>
      </w:r>
      <w:r w:rsidRPr="00A16DC3">
        <w:rPr>
          <w:sz w:val="22"/>
          <w:szCs w:val="22"/>
        </w:rPr>
        <w:tab/>
        <w:t>prodlení objednatele s úhradou dlužné částky delší než 30 dnů,</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12.1.2.</w:t>
      </w:r>
      <w:r w:rsidRPr="00A16DC3">
        <w:rPr>
          <w:sz w:val="22"/>
          <w:szCs w:val="22"/>
        </w:rPr>
        <w:tab/>
        <w:t>nesplnění termínu předání staveniště objednatelem ani v dodatečně přiměřené lhůtě,</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12.1.3.</w:t>
      </w:r>
      <w:r w:rsidRPr="00A16DC3">
        <w:rPr>
          <w:sz w:val="22"/>
          <w:szCs w:val="22"/>
        </w:rPr>
        <w:tab/>
        <w:t>pokud zhotovitel nezahájí práce na díle ani v dodatečně přiměřené lhůtě,</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12.1.4.</w:t>
      </w:r>
      <w:r w:rsidRPr="00A16DC3">
        <w:rPr>
          <w:sz w:val="22"/>
          <w:szCs w:val="22"/>
        </w:rPr>
        <w:tab/>
        <w:t>pokud zhotovitel ani v dodatečně stanovené lhůtě neodstraní vady vzniklé vadným prováděním nebo nepřestane dílo provádět nevhodným způsobem, ačkoli byl na to objednatelem upozorněn,</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12.1.5.</w:t>
      </w:r>
      <w:r w:rsidRPr="00A16DC3">
        <w:rPr>
          <w:sz w:val="22"/>
          <w:szCs w:val="22"/>
        </w:rPr>
        <w:tab/>
        <w:t>opakovaným zaviněným nedodržením harmonogramu prací ze strany zhotovitele (min. 2x prodlení delší jak 3 kalendářní týdny),</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12.1.6.</w:t>
      </w:r>
      <w:r w:rsidRPr="00A16DC3">
        <w:rPr>
          <w:sz w:val="22"/>
          <w:szCs w:val="22"/>
        </w:rPr>
        <w:tab/>
        <w:t>prodlení zhotovitele s dokončením díla z důvodů ležících na jeho straně delší než 30 dnů,</w:t>
      </w:r>
    </w:p>
    <w:p w:rsidR="00230F3B" w:rsidRPr="00A16DC3" w:rsidRDefault="00230F3B" w:rsidP="00970E7B">
      <w:pPr>
        <w:pStyle w:val="VZ"/>
        <w:rPr>
          <w:sz w:val="22"/>
          <w:szCs w:val="22"/>
        </w:rPr>
      </w:pPr>
    </w:p>
    <w:p w:rsidR="00970E7B" w:rsidRDefault="00970E7B" w:rsidP="00970E7B">
      <w:pPr>
        <w:pStyle w:val="VZ"/>
        <w:rPr>
          <w:sz w:val="22"/>
          <w:szCs w:val="22"/>
        </w:rPr>
      </w:pPr>
      <w:r w:rsidRPr="00A16DC3">
        <w:rPr>
          <w:sz w:val="22"/>
          <w:szCs w:val="22"/>
        </w:rPr>
        <w:t>12.1.7.</w:t>
      </w:r>
      <w:r w:rsidRPr="00A16DC3">
        <w:rPr>
          <w:sz w:val="22"/>
          <w:szCs w:val="22"/>
        </w:rPr>
        <w:tab/>
        <w:t>nedodržení postupu zhotovitele při změně poddodavatele nebo neprovádění části prací, které měl provádět poddodavatel, prostřednictvím něhož zhot</w:t>
      </w:r>
      <w:r w:rsidR="00230F3B">
        <w:rPr>
          <w:sz w:val="22"/>
          <w:szCs w:val="22"/>
        </w:rPr>
        <w:t>ovitel prokazoval kvalifikaci v </w:t>
      </w:r>
      <w:r w:rsidRPr="00A16DC3">
        <w:rPr>
          <w:sz w:val="22"/>
          <w:szCs w:val="22"/>
        </w:rPr>
        <w:t>zadávacím řízení veřejné zakázky dle čl. 2 odst. 2.12 této smlouvy,</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12.1.8.</w:t>
      </w:r>
      <w:r w:rsidRPr="00A16DC3">
        <w:rPr>
          <w:sz w:val="22"/>
          <w:szCs w:val="22"/>
        </w:rPr>
        <w:tab/>
        <w:t>ocitne-li se zhotovitel ve stavu úpadku nebo hrozícího úpadku,</w:t>
      </w:r>
    </w:p>
    <w:p w:rsidR="00970E7B" w:rsidRPr="00A16DC3" w:rsidRDefault="00970E7B" w:rsidP="00970E7B">
      <w:pPr>
        <w:pStyle w:val="VZ"/>
        <w:rPr>
          <w:sz w:val="22"/>
          <w:szCs w:val="22"/>
        </w:rPr>
      </w:pPr>
    </w:p>
    <w:p w:rsidR="00970E7B" w:rsidRPr="00A16DC3" w:rsidRDefault="00970E7B" w:rsidP="00970E7B">
      <w:pPr>
        <w:pStyle w:val="VZ"/>
        <w:rPr>
          <w:sz w:val="22"/>
          <w:szCs w:val="22"/>
        </w:rPr>
      </w:pPr>
      <w:r w:rsidRPr="00A16DC3">
        <w:rPr>
          <w:sz w:val="22"/>
          <w:szCs w:val="22"/>
        </w:rPr>
        <w:t>12.1.9.</w:t>
      </w:r>
      <w:r w:rsidRPr="00A16DC3">
        <w:rPr>
          <w:sz w:val="22"/>
          <w:szCs w:val="22"/>
        </w:rPr>
        <w:tab/>
        <w:t>nezajištění odborného vedení prová</w:t>
      </w:r>
      <w:r>
        <w:rPr>
          <w:sz w:val="22"/>
          <w:szCs w:val="22"/>
        </w:rPr>
        <w:t>dění díla dle čl. 8. odst. 8. 20</w:t>
      </w:r>
      <w:r w:rsidRPr="00A16DC3">
        <w:rPr>
          <w:sz w:val="22"/>
          <w:szCs w:val="22"/>
        </w:rPr>
        <w:t xml:space="preserve">. této smlouvy. </w:t>
      </w:r>
    </w:p>
    <w:p w:rsidR="00970E7B" w:rsidRPr="00A16DC3" w:rsidRDefault="00970E7B" w:rsidP="00970E7B">
      <w:pPr>
        <w:pStyle w:val="VZ"/>
        <w:rPr>
          <w:sz w:val="22"/>
          <w:szCs w:val="22"/>
        </w:rPr>
      </w:pPr>
    </w:p>
    <w:p w:rsidR="00970E7B" w:rsidRPr="00A16DC3" w:rsidRDefault="00970E7B" w:rsidP="00970E7B">
      <w:pPr>
        <w:pStyle w:val="VZ"/>
        <w:rPr>
          <w:sz w:val="22"/>
          <w:szCs w:val="22"/>
        </w:rPr>
      </w:pPr>
      <w:r>
        <w:rPr>
          <w:sz w:val="22"/>
          <w:szCs w:val="22"/>
        </w:rPr>
        <w:t xml:space="preserve">12.2. </w:t>
      </w:r>
      <w:r w:rsidRPr="00A16DC3">
        <w:rPr>
          <w:sz w:val="22"/>
          <w:szCs w:val="22"/>
        </w:rPr>
        <w:t>Smluvní strana oprávněná odstoupit od smlouvy na základě výše uvedených ujednání je povinna svoje odstoupení písemně oznámit druhé straně. V odstoupení musí být dále uveden důvod, pro který strana od smlouvy odstupuje a přesná citac</w:t>
      </w:r>
      <w:r w:rsidR="00230F3B">
        <w:rPr>
          <w:sz w:val="22"/>
          <w:szCs w:val="22"/>
        </w:rPr>
        <w:t>e toho bodu smlouvy, který ji k </w:t>
      </w:r>
      <w:r w:rsidRPr="00A16DC3">
        <w:rPr>
          <w:sz w:val="22"/>
          <w:szCs w:val="22"/>
        </w:rPr>
        <w:t>takovému kroku opravňuje. Bez těchto náležitostí je odstoupení neplatné. Odstoupení od smlouvy nastává dnem doručení oznámení o tom druhé smluvní straně.</w:t>
      </w:r>
    </w:p>
    <w:p w:rsidR="00970E7B" w:rsidRPr="00A16DC3" w:rsidRDefault="00970E7B" w:rsidP="00970E7B">
      <w:pPr>
        <w:pStyle w:val="VZ"/>
        <w:rPr>
          <w:sz w:val="22"/>
          <w:szCs w:val="22"/>
        </w:rPr>
      </w:pPr>
    </w:p>
    <w:p w:rsidR="00970E7B" w:rsidRDefault="00970E7B" w:rsidP="00970E7B">
      <w:pPr>
        <w:pStyle w:val="VZ"/>
        <w:rPr>
          <w:sz w:val="22"/>
          <w:szCs w:val="22"/>
        </w:rPr>
      </w:pPr>
      <w:r>
        <w:rPr>
          <w:sz w:val="22"/>
          <w:szCs w:val="22"/>
        </w:rPr>
        <w:t xml:space="preserve">12.3. </w:t>
      </w:r>
      <w:r w:rsidRPr="00A16DC3">
        <w:rPr>
          <w:sz w:val="22"/>
          <w:szCs w:val="22"/>
        </w:rPr>
        <w:t>Odstoupí-li od smlouvy některá ze smluvních stran, pak povinnosti obou stran jsou následující:</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t>12.3.1.</w:t>
      </w:r>
      <w:r w:rsidRPr="00A16DC3">
        <w:rPr>
          <w:sz w:val="22"/>
          <w:szCs w:val="22"/>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970E7B" w:rsidRPr="00A16DC3" w:rsidRDefault="00970E7B" w:rsidP="00970E7B">
      <w:pPr>
        <w:pStyle w:val="VZ"/>
        <w:rPr>
          <w:sz w:val="22"/>
          <w:szCs w:val="22"/>
        </w:rPr>
      </w:pPr>
    </w:p>
    <w:p w:rsidR="00970E7B" w:rsidRDefault="00970E7B" w:rsidP="00970E7B">
      <w:pPr>
        <w:pStyle w:val="VZ"/>
        <w:rPr>
          <w:sz w:val="22"/>
          <w:szCs w:val="22"/>
        </w:rPr>
      </w:pPr>
      <w:r w:rsidRPr="00A16DC3">
        <w:rPr>
          <w:sz w:val="22"/>
          <w:szCs w:val="22"/>
        </w:rPr>
        <w:lastRenderedPageBreak/>
        <w:t>12.3.2.</w:t>
      </w:r>
      <w:r w:rsidRPr="00A16DC3">
        <w:rPr>
          <w:sz w:val="22"/>
          <w:szCs w:val="22"/>
        </w:rPr>
        <w:tab/>
        <w:t>Zhotovitel provede finanční vyčíslení provedených prací a zpracuje „dílčí konečnou fakturu“</w:t>
      </w:r>
    </w:p>
    <w:p w:rsidR="00970E7B" w:rsidRPr="00A16DC3" w:rsidRDefault="00970E7B" w:rsidP="00970E7B">
      <w:pPr>
        <w:pStyle w:val="VZ"/>
        <w:rPr>
          <w:sz w:val="22"/>
          <w:szCs w:val="22"/>
        </w:rPr>
      </w:pPr>
    </w:p>
    <w:p w:rsidR="00970E7B" w:rsidRPr="00A16DC3" w:rsidRDefault="00970E7B" w:rsidP="00970E7B">
      <w:pPr>
        <w:pStyle w:val="VZ"/>
        <w:rPr>
          <w:sz w:val="22"/>
          <w:szCs w:val="22"/>
        </w:rPr>
      </w:pPr>
      <w:r w:rsidRPr="00A16DC3">
        <w:rPr>
          <w:sz w:val="22"/>
          <w:szCs w:val="22"/>
        </w:rPr>
        <w:t>12.3.3.</w:t>
      </w:r>
      <w:r w:rsidRPr="00A16DC3">
        <w:rPr>
          <w:sz w:val="22"/>
          <w:szCs w:val="22"/>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970E7B" w:rsidRPr="00A16DC3" w:rsidRDefault="00970E7B" w:rsidP="00970E7B">
      <w:pPr>
        <w:pStyle w:val="VZ"/>
        <w:rPr>
          <w:sz w:val="22"/>
          <w:szCs w:val="22"/>
        </w:rPr>
      </w:pPr>
    </w:p>
    <w:p w:rsidR="00970E7B" w:rsidRPr="00A16DC3" w:rsidRDefault="00970E7B" w:rsidP="00970E7B">
      <w:pPr>
        <w:pStyle w:val="VZ"/>
        <w:rPr>
          <w:sz w:val="22"/>
          <w:szCs w:val="22"/>
        </w:rPr>
      </w:pPr>
      <w:r>
        <w:rPr>
          <w:sz w:val="22"/>
          <w:szCs w:val="22"/>
        </w:rPr>
        <w:t xml:space="preserve">12.4. </w:t>
      </w:r>
      <w:r w:rsidRPr="00A16DC3">
        <w:rPr>
          <w:sz w:val="22"/>
          <w:szCs w:val="22"/>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970E7B" w:rsidRPr="00A16DC3" w:rsidRDefault="00970E7B" w:rsidP="00970E7B">
      <w:pPr>
        <w:pStyle w:val="VZ"/>
        <w:rPr>
          <w:sz w:val="22"/>
          <w:szCs w:val="22"/>
        </w:rPr>
      </w:pPr>
    </w:p>
    <w:p w:rsidR="00970E7B" w:rsidRPr="00A16DC3" w:rsidRDefault="00970E7B" w:rsidP="00970E7B">
      <w:pPr>
        <w:pStyle w:val="VZ"/>
        <w:rPr>
          <w:sz w:val="22"/>
          <w:szCs w:val="22"/>
        </w:rPr>
      </w:pPr>
      <w:r>
        <w:rPr>
          <w:sz w:val="22"/>
          <w:szCs w:val="22"/>
        </w:rPr>
        <w:t xml:space="preserve">12.5. </w:t>
      </w:r>
      <w:r w:rsidRPr="00A16DC3">
        <w:rPr>
          <w:sz w:val="22"/>
          <w:szCs w:val="22"/>
        </w:rPr>
        <w:t>Odstoupením od smlouvy nejsou dotčena práva smluvních stran na úhradu smluvní pokuty a na náhradu vzniklé škody způsobené odstupující smluvní straně.</w:t>
      </w:r>
    </w:p>
    <w:p w:rsidR="00B67318" w:rsidRDefault="00B67318" w:rsidP="00B67318">
      <w:pPr>
        <w:spacing w:after="60"/>
        <w:ind w:left="360"/>
        <w:jc w:val="both"/>
        <w:rPr>
          <w:rFonts w:ascii="Arial" w:hAnsi="Arial" w:cs="Arial"/>
          <w:sz w:val="22"/>
          <w:szCs w:val="22"/>
        </w:rPr>
      </w:pPr>
    </w:p>
    <w:p w:rsidR="00970E7B" w:rsidRDefault="00970E7B" w:rsidP="00970E7B">
      <w:pPr>
        <w:pStyle w:val="Nadpis4"/>
        <w:spacing w:after="0"/>
        <w:rPr>
          <w:rFonts w:ascii="Arial" w:hAnsi="Arial" w:cs="Arial"/>
          <w:sz w:val="22"/>
          <w:szCs w:val="22"/>
        </w:rPr>
      </w:pPr>
      <w:r>
        <w:rPr>
          <w:rFonts w:ascii="Arial" w:hAnsi="Arial" w:cs="Arial"/>
          <w:sz w:val="22"/>
          <w:szCs w:val="22"/>
        </w:rPr>
        <w:t>Článek 13 – Závěrečná ustanovení</w:t>
      </w:r>
    </w:p>
    <w:p w:rsidR="00970E7B" w:rsidRPr="001103E5" w:rsidRDefault="00970E7B" w:rsidP="00970E7B"/>
    <w:p w:rsidR="00970E7B" w:rsidRDefault="00970E7B" w:rsidP="00970E7B">
      <w:pPr>
        <w:pStyle w:val="VZ"/>
        <w:rPr>
          <w:sz w:val="22"/>
          <w:szCs w:val="22"/>
        </w:rPr>
      </w:pPr>
      <w:r>
        <w:rPr>
          <w:sz w:val="22"/>
          <w:szCs w:val="22"/>
        </w:rPr>
        <w:t xml:space="preserve">13.1. Smlouvu lze změnit jen písemnou formou - dodatkem, který dohodnou obě smluvní strany svými zástupci oprávněnými k zastupování stran. </w:t>
      </w:r>
    </w:p>
    <w:p w:rsidR="00970E7B" w:rsidRDefault="00970E7B" w:rsidP="00970E7B">
      <w:pPr>
        <w:pStyle w:val="VZ"/>
        <w:rPr>
          <w:sz w:val="22"/>
          <w:szCs w:val="22"/>
        </w:rPr>
      </w:pPr>
    </w:p>
    <w:p w:rsidR="00970E7B" w:rsidRDefault="00970E7B" w:rsidP="00970E7B">
      <w:pPr>
        <w:pStyle w:val="VZ"/>
        <w:rPr>
          <w:sz w:val="22"/>
          <w:szCs w:val="22"/>
        </w:rPr>
      </w:pPr>
      <w:r>
        <w:rPr>
          <w:sz w:val="22"/>
          <w:szCs w:val="22"/>
        </w:rPr>
        <w:t>13.2. Nastanou-li u některé ze stran skutečnosti bránící řádnému plnění této smlouvy je povinna to ihned bez zbytečného odkladu oznámit druhé straně a vyvolat jednání zástupců oprávněných k podpisu smlouvy.</w:t>
      </w:r>
    </w:p>
    <w:p w:rsidR="00970E7B" w:rsidRDefault="00970E7B" w:rsidP="00970E7B">
      <w:pPr>
        <w:pStyle w:val="VZ"/>
        <w:rPr>
          <w:sz w:val="22"/>
          <w:szCs w:val="22"/>
        </w:rPr>
      </w:pPr>
    </w:p>
    <w:p w:rsidR="00970E7B" w:rsidRDefault="00970E7B" w:rsidP="00970E7B">
      <w:pPr>
        <w:pStyle w:val="Zkladntextodsazen"/>
        <w:spacing w:after="0"/>
        <w:ind w:left="0"/>
        <w:jc w:val="both"/>
        <w:rPr>
          <w:rFonts w:ascii="Arial" w:hAnsi="Arial" w:cs="Arial"/>
          <w:sz w:val="22"/>
          <w:szCs w:val="22"/>
        </w:rPr>
      </w:pPr>
      <w:r>
        <w:rPr>
          <w:rFonts w:ascii="Arial" w:hAnsi="Arial" w:cs="Arial"/>
          <w:sz w:val="22"/>
          <w:szCs w:val="22"/>
        </w:rPr>
        <w:t xml:space="preserve">13.3. </w:t>
      </w:r>
      <w:r w:rsidRPr="00794842">
        <w:rPr>
          <w:rFonts w:ascii="Arial" w:hAnsi="Arial" w:cs="Arial"/>
          <w:sz w:val="22"/>
          <w:szCs w:val="22"/>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970E7B" w:rsidRDefault="00970E7B" w:rsidP="00970E7B">
      <w:pPr>
        <w:pStyle w:val="Zkladntextodsazen"/>
        <w:spacing w:after="0"/>
        <w:ind w:left="0"/>
        <w:jc w:val="both"/>
        <w:rPr>
          <w:rFonts w:ascii="Arial" w:hAnsi="Arial" w:cs="Arial"/>
          <w:sz w:val="22"/>
          <w:szCs w:val="22"/>
        </w:rPr>
      </w:pPr>
    </w:p>
    <w:p w:rsidR="00970E7B" w:rsidRDefault="00970E7B" w:rsidP="00970E7B">
      <w:pPr>
        <w:pStyle w:val="VZ"/>
        <w:rPr>
          <w:sz w:val="22"/>
          <w:szCs w:val="22"/>
        </w:rPr>
      </w:pPr>
      <w:r>
        <w:rPr>
          <w:sz w:val="22"/>
          <w:szCs w:val="22"/>
        </w:rPr>
        <w:t>13.4.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970E7B" w:rsidRDefault="00970E7B" w:rsidP="00970E7B">
      <w:pPr>
        <w:pStyle w:val="VZ"/>
        <w:rPr>
          <w:sz w:val="22"/>
          <w:szCs w:val="22"/>
        </w:rPr>
      </w:pPr>
    </w:p>
    <w:p w:rsidR="00970E7B" w:rsidRPr="00130CA3" w:rsidRDefault="00970E7B" w:rsidP="00970E7B">
      <w:pPr>
        <w:rPr>
          <w:rFonts w:ascii="Arial" w:hAnsi="Arial" w:cs="Arial"/>
          <w:sz w:val="22"/>
          <w:szCs w:val="22"/>
        </w:rPr>
      </w:pPr>
      <w:r>
        <w:rPr>
          <w:rFonts w:ascii="Arial" w:hAnsi="Arial" w:cs="Arial"/>
          <w:sz w:val="22"/>
          <w:szCs w:val="22"/>
        </w:rPr>
        <w:t xml:space="preserve">13.5. </w:t>
      </w:r>
      <w:r w:rsidRPr="00130CA3">
        <w:rPr>
          <w:rFonts w:ascii="Arial" w:hAnsi="Arial" w:cs="Arial"/>
          <w:sz w:val="22"/>
          <w:szCs w:val="22"/>
        </w:rPr>
        <w:t xml:space="preserve">Tato smlouva nabývá platnosti dnem podpisu oprávněnými osobami smluvních stran a účinnosti dnem uveřejnění v informačním systému veřejné správy - Registru smluv. </w:t>
      </w:r>
    </w:p>
    <w:p w:rsidR="00970E7B" w:rsidRDefault="00970E7B" w:rsidP="00970E7B">
      <w:pPr>
        <w:pStyle w:val="VZ"/>
        <w:rPr>
          <w:sz w:val="22"/>
          <w:szCs w:val="22"/>
        </w:rPr>
      </w:pPr>
    </w:p>
    <w:p w:rsidR="00970E7B" w:rsidRDefault="00970E7B" w:rsidP="00970E7B">
      <w:pPr>
        <w:pStyle w:val="VZ"/>
        <w:rPr>
          <w:sz w:val="22"/>
          <w:szCs w:val="22"/>
        </w:rPr>
      </w:pPr>
      <w:r>
        <w:rPr>
          <w:sz w:val="22"/>
          <w:szCs w:val="22"/>
        </w:rPr>
        <w:t>13.6. Zhotovitel výslovně souhlasí se zveřejněním celého textu této smlouvy včetně podpisů v informačním systému veřejné správy - Registru smluv.</w:t>
      </w:r>
    </w:p>
    <w:p w:rsidR="00970E7B" w:rsidRDefault="00970E7B" w:rsidP="00970E7B">
      <w:pPr>
        <w:pStyle w:val="VZ"/>
        <w:rPr>
          <w:sz w:val="22"/>
          <w:szCs w:val="22"/>
        </w:rPr>
      </w:pPr>
    </w:p>
    <w:p w:rsidR="00970E7B" w:rsidRDefault="00970E7B" w:rsidP="00970E7B">
      <w:pPr>
        <w:pStyle w:val="VZ"/>
        <w:rPr>
          <w:sz w:val="22"/>
          <w:szCs w:val="22"/>
        </w:rPr>
      </w:pPr>
      <w:r>
        <w:rPr>
          <w:sz w:val="22"/>
          <w:szCs w:val="22"/>
        </w:rPr>
        <w:t xml:space="preserve">13.7.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w:t>
      </w:r>
    </w:p>
    <w:p w:rsidR="00970E7B" w:rsidRDefault="00970E7B" w:rsidP="00970E7B">
      <w:pPr>
        <w:pStyle w:val="VZ"/>
        <w:rPr>
          <w:sz w:val="22"/>
          <w:szCs w:val="22"/>
        </w:rPr>
      </w:pPr>
    </w:p>
    <w:p w:rsidR="00970E7B" w:rsidRDefault="00970E7B" w:rsidP="00970E7B">
      <w:pPr>
        <w:pStyle w:val="VZ"/>
        <w:rPr>
          <w:sz w:val="22"/>
          <w:szCs w:val="22"/>
        </w:rPr>
      </w:pPr>
      <w:r>
        <w:rPr>
          <w:sz w:val="22"/>
          <w:szCs w:val="22"/>
        </w:rPr>
        <w:t>13.8. Smlouva je vyhotovena ve čtyřech stejnopisech, z nichž každá ze smluvních stran obdrží po dvou stejnopisech.</w:t>
      </w:r>
    </w:p>
    <w:p w:rsidR="00970E7B" w:rsidRDefault="00970E7B" w:rsidP="00970E7B">
      <w:pPr>
        <w:pStyle w:val="VZ"/>
        <w:rPr>
          <w:sz w:val="22"/>
          <w:szCs w:val="22"/>
        </w:rPr>
      </w:pPr>
    </w:p>
    <w:p w:rsidR="003601C9" w:rsidRDefault="003601C9" w:rsidP="00970E7B">
      <w:pPr>
        <w:pStyle w:val="VZ"/>
        <w:rPr>
          <w:sz w:val="22"/>
          <w:szCs w:val="22"/>
        </w:rPr>
      </w:pPr>
    </w:p>
    <w:p w:rsidR="003601C9" w:rsidRDefault="003601C9" w:rsidP="00970E7B">
      <w:pPr>
        <w:pStyle w:val="VZ"/>
        <w:rPr>
          <w:sz w:val="22"/>
          <w:szCs w:val="22"/>
        </w:rPr>
      </w:pPr>
    </w:p>
    <w:p w:rsidR="003601C9" w:rsidRDefault="003601C9" w:rsidP="00970E7B">
      <w:pPr>
        <w:pStyle w:val="VZ"/>
        <w:rPr>
          <w:sz w:val="22"/>
          <w:szCs w:val="22"/>
        </w:rPr>
      </w:pPr>
    </w:p>
    <w:p w:rsidR="003601C9" w:rsidRDefault="003601C9" w:rsidP="00970E7B">
      <w:pPr>
        <w:pStyle w:val="VZ"/>
        <w:rPr>
          <w:sz w:val="22"/>
          <w:szCs w:val="22"/>
        </w:rPr>
      </w:pPr>
    </w:p>
    <w:p w:rsidR="003601C9" w:rsidRDefault="003601C9" w:rsidP="00970E7B">
      <w:pPr>
        <w:pStyle w:val="VZ"/>
        <w:rPr>
          <w:sz w:val="22"/>
          <w:szCs w:val="22"/>
        </w:rPr>
      </w:pPr>
    </w:p>
    <w:p w:rsidR="003601C9" w:rsidRDefault="003601C9" w:rsidP="00970E7B">
      <w:pPr>
        <w:pStyle w:val="VZ"/>
        <w:rPr>
          <w:sz w:val="22"/>
          <w:szCs w:val="22"/>
        </w:rPr>
      </w:pPr>
    </w:p>
    <w:p w:rsidR="003601C9" w:rsidRDefault="003601C9" w:rsidP="00970E7B">
      <w:pPr>
        <w:pStyle w:val="VZ"/>
        <w:rPr>
          <w:sz w:val="22"/>
          <w:szCs w:val="22"/>
        </w:rPr>
      </w:pPr>
    </w:p>
    <w:p w:rsidR="00970E7B" w:rsidRDefault="00970E7B" w:rsidP="00970E7B">
      <w:pPr>
        <w:pStyle w:val="VZ"/>
        <w:rPr>
          <w:rFonts w:cs="Times New Roman"/>
          <w:sz w:val="22"/>
          <w:szCs w:val="24"/>
        </w:rPr>
      </w:pPr>
      <w:r>
        <w:rPr>
          <w:sz w:val="22"/>
          <w:szCs w:val="22"/>
        </w:rPr>
        <w:lastRenderedPageBreak/>
        <w:t>13.9. Nedílnou součástí této smlouvy jsou Položkové rozpočty (oceněné soupisy stavebních prací, dodávek a služeb).</w:t>
      </w:r>
    </w:p>
    <w:p w:rsidR="00970E7B" w:rsidRDefault="00970E7B" w:rsidP="00970E7B">
      <w:pPr>
        <w:pStyle w:val="VZ"/>
        <w:ind w:left="708"/>
        <w:rPr>
          <w:rFonts w:cs="Times New Roman"/>
          <w:sz w:val="22"/>
          <w:szCs w:val="24"/>
        </w:rPr>
      </w:pPr>
      <w:r>
        <w:rPr>
          <w:rFonts w:cs="Times New Roman"/>
          <w:sz w:val="22"/>
          <w:szCs w:val="24"/>
        </w:rPr>
        <w:t xml:space="preserve"> </w:t>
      </w:r>
    </w:p>
    <w:p w:rsidR="003601C9" w:rsidRDefault="003601C9" w:rsidP="00970E7B">
      <w:pPr>
        <w:pStyle w:val="VZ"/>
        <w:ind w:left="708"/>
        <w:rPr>
          <w:rFonts w:cs="Times New Roman"/>
          <w:sz w:val="22"/>
          <w:szCs w:val="24"/>
        </w:rPr>
      </w:pPr>
    </w:p>
    <w:p w:rsidR="003601C9" w:rsidRDefault="003601C9" w:rsidP="00970E7B">
      <w:pPr>
        <w:pStyle w:val="VZ"/>
        <w:ind w:left="708"/>
        <w:rPr>
          <w:rFonts w:cs="Times New Roman"/>
          <w:sz w:val="22"/>
          <w:szCs w:val="24"/>
        </w:rPr>
      </w:pPr>
    </w:p>
    <w:p w:rsidR="00970E7B" w:rsidRDefault="00970E7B" w:rsidP="00970E7B">
      <w:pPr>
        <w:pStyle w:val="VZ"/>
        <w:rPr>
          <w:rFonts w:cs="Times New Roman"/>
          <w:sz w:val="22"/>
          <w:szCs w:val="24"/>
        </w:rPr>
      </w:pPr>
      <w:proofErr w:type="gramStart"/>
      <w:r w:rsidRPr="00BE16C9">
        <w:rPr>
          <w:rFonts w:cs="Times New Roman"/>
          <w:sz w:val="22"/>
          <w:szCs w:val="24"/>
        </w:rPr>
        <w:t>V .................................., dne</w:t>
      </w:r>
      <w:proofErr w:type="gramEnd"/>
      <w:r w:rsidRPr="00BE16C9">
        <w:rPr>
          <w:rFonts w:cs="Times New Roman"/>
          <w:sz w:val="22"/>
          <w:szCs w:val="24"/>
        </w:rPr>
        <w:t xml:space="preserve"> .............</w:t>
      </w:r>
      <w:r>
        <w:rPr>
          <w:rFonts w:cs="Times New Roman"/>
          <w:sz w:val="22"/>
          <w:szCs w:val="24"/>
        </w:rPr>
        <w:t xml:space="preserve">.         </w:t>
      </w:r>
      <w:r>
        <w:rPr>
          <w:rFonts w:cs="Times New Roman"/>
          <w:sz w:val="22"/>
          <w:szCs w:val="24"/>
        </w:rPr>
        <w:tab/>
        <w:t xml:space="preserve">           V Jihlavě dne </w:t>
      </w:r>
      <w:r w:rsidRPr="00BE16C9">
        <w:rPr>
          <w:rFonts w:cs="Times New Roman"/>
          <w:sz w:val="22"/>
          <w:szCs w:val="24"/>
        </w:rPr>
        <w:t xml:space="preserve"> </w:t>
      </w:r>
    </w:p>
    <w:p w:rsidR="007367AE" w:rsidRDefault="007367AE"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970E7B" w:rsidRDefault="00970E7B" w:rsidP="00970E7B">
      <w:pPr>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objednatele</w:t>
      </w:r>
    </w:p>
    <w:p w:rsidR="00970E7B" w:rsidRDefault="00970E7B" w:rsidP="00970E7B">
      <w:pPr>
        <w:rPr>
          <w:rFonts w:ascii="Arial" w:hAnsi="Arial" w:cs="Arial"/>
          <w:sz w:val="22"/>
          <w:szCs w:val="22"/>
        </w:rPr>
      </w:pPr>
    </w:p>
    <w:p w:rsidR="00970E7B" w:rsidRDefault="00970E7B" w:rsidP="00970E7B">
      <w:pPr>
        <w:rPr>
          <w:rFonts w:ascii="Arial" w:hAnsi="Arial" w:cs="Arial"/>
          <w:sz w:val="22"/>
          <w:szCs w:val="22"/>
        </w:rPr>
      </w:pPr>
    </w:p>
    <w:p w:rsidR="00970E7B" w:rsidRDefault="00970E7B"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3601C9" w:rsidRDefault="003601C9" w:rsidP="00970E7B">
      <w:pPr>
        <w:rPr>
          <w:rFonts w:ascii="Arial" w:hAnsi="Arial" w:cs="Arial"/>
          <w:sz w:val="22"/>
          <w:szCs w:val="22"/>
        </w:rPr>
      </w:pPr>
    </w:p>
    <w:p w:rsidR="00970E7B" w:rsidRDefault="00970E7B" w:rsidP="00970E7B">
      <w:pPr>
        <w:rPr>
          <w:rFonts w:ascii="Arial" w:hAnsi="Arial" w:cs="Arial"/>
          <w:sz w:val="22"/>
          <w:szCs w:val="22"/>
        </w:rPr>
      </w:pPr>
    </w:p>
    <w:p w:rsidR="00970E7B" w:rsidRPr="006723DE" w:rsidRDefault="00970E7B" w:rsidP="00970E7B">
      <w:pPr>
        <w:rPr>
          <w:rFonts w:ascii="Arial" w:hAnsi="Arial" w:cs="Arial"/>
          <w:sz w:val="22"/>
          <w:szCs w:val="22"/>
        </w:rPr>
      </w:pPr>
    </w:p>
    <w:p w:rsidR="00970E7B" w:rsidRDefault="00970E7B" w:rsidP="00970E7B">
      <w:r>
        <w:t>.................................................</w:t>
      </w:r>
      <w:r>
        <w:tab/>
      </w:r>
      <w:r>
        <w:tab/>
      </w:r>
      <w:r>
        <w:tab/>
        <w:t>.................................................</w:t>
      </w:r>
    </w:p>
    <w:p w:rsidR="006F3172" w:rsidRDefault="00970E7B" w:rsidP="007367AE">
      <w:pPr>
        <w:rPr>
          <w:rFonts w:ascii="Arial" w:hAnsi="Arial" w:cs="Arial"/>
          <w:sz w:val="22"/>
          <w:szCs w:val="22"/>
        </w:rPr>
      </w:pPr>
      <w:bookmarkStart w:id="0" w:name="_GoBack"/>
      <w:r>
        <w:tab/>
      </w:r>
      <w:r>
        <w:tab/>
      </w:r>
      <w:r>
        <w:tab/>
      </w:r>
      <w:r>
        <w:tab/>
      </w:r>
      <w:r>
        <w:tab/>
      </w:r>
      <w:r>
        <w:tab/>
      </w:r>
      <w:r>
        <w:tab/>
      </w:r>
    </w:p>
    <w:bookmarkEnd w:id="0"/>
    <w:p w:rsidR="007367AE" w:rsidRDefault="007367AE" w:rsidP="007367A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hejtman</w:t>
      </w:r>
    </w:p>
    <w:sectPr w:rsidR="007367AE" w:rsidSect="00FB7BE4">
      <w:headerReference w:type="default" r:id="rId8"/>
      <w:footerReference w:type="even" r:id="rId9"/>
      <w:footerReference w:type="default" r:id="rId10"/>
      <w:pgSz w:w="11906" w:h="16838"/>
      <w:pgMar w:top="1560"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F0" w:rsidRDefault="004B6CF0">
      <w:r>
        <w:separator/>
      </w:r>
    </w:p>
  </w:endnote>
  <w:endnote w:type="continuationSeparator" w:id="0">
    <w:p w:rsidR="004B6CF0" w:rsidRDefault="004B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DA" w:rsidRDefault="003E16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16DA" w:rsidRDefault="003E16D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E4" w:rsidRPr="00D64E22" w:rsidRDefault="00FB7BE4" w:rsidP="00FB7BE4">
    <w:pPr>
      <w:tabs>
        <w:tab w:val="center" w:pos="4536"/>
        <w:tab w:val="right" w:pos="9072"/>
      </w:tabs>
      <w:overflowPunct/>
      <w:autoSpaceDE/>
      <w:autoSpaceDN/>
      <w:adjustRightInd/>
      <w:jc w:val="center"/>
      <w:textAlignment w:val="auto"/>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7409FA">
      <w:rPr>
        <w:rFonts w:ascii="Arial" w:hAnsi="Arial" w:cs="Arial"/>
        <w:noProof/>
        <w:sz w:val="20"/>
      </w:rPr>
      <w:t>17</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7409FA">
      <w:rPr>
        <w:rFonts w:ascii="Arial" w:hAnsi="Arial" w:cs="Arial"/>
        <w:noProof/>
        <w:sz w:val="20"/>
      </w:rPr>
      <w:t>17</w:t>
    </w:r>
    <w:r w:rsidRPr="001B4033">
      <w:rPr>
        <w:rFonts w:ascii="Arial" w:hAnsi="Arial" w:cs="Arial"/>
        <w:sz w:val="20"/>
      </w:rPr>
      <w:fldChar w:fldCharType="end"/>
    </w:r>
    <w:r>
      <w:rPr>
        <w:rFonts w:ascii="Arial" w:hAnsi="Arial" w:cs="Arial"/>
        <w:sz w:val="20"/>
      </w:rPr>
      <w:t>)</w:t>
    </w:r>
  </w:p>
  <w:p w:rsidR="003E16DA" w:rsidRDefault="003E16D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F0" w:rsidRDefault="004B6CF0">
      <w:r>
        <w:separator/>
      </w:r>
    </w:p>
  </w:footnote>
  <w:footnote w:type="continuationSeparator" w:id="0">
    <w:p w:rsidR="004B6CF0" w:rsidRDefault="004B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60" w:rsidRDefault="00923B60">
    <w:pPr>
      <w:pStyle w:val="Zhlav"/>
    </w:pPr>
    <w:r w:rsidRPr="00973F17">
      <w:rPr>
        <w:b/>
        <w:bCs/>
        <w:iCs/>
        <w:noProof/>
      </w:rPr>
      <w:drawing>
        <wp:anchor distT="0" distB="0" distL="114300" distR="114300" simplePos="0" relativeHeight="251659264" behindDoc="1" locked="1" layoutInCell="1" allowOverlap="1" wp14:anchorId="7BA2607D" wp14:editId="1F5C83A3">
          <wp:simplePos x="0" y="0"/>
          <wp:positionH relativeFrom="column">
            <wp:posOffset>2057400</wp:posOffset>
          </wp:positionH>
          <wp:positionV relativeFrom="page">
            <wp:posOffset>182245</wp:posOffset>
          </wp:positionV>
          <wp:extent cx="1695450" cy="638175"/>
          <wp:effectExtent l="0" t="0" r="0" b="0"/>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6" name="obrázek 2"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z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6DA" w:rsidRDefault="003E16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63"/>
    <w:multiLevelType w:val="hybridMultilevel"/>
    <w:tmpl w:val="F634D248"/>
    <w:lvl w:ilvl="0" w:tplc="C0109E8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81D58C7"/>
    <w:multiLevelType w:val="multilevel"/>
    <w:tmpl w:val="2350185E"/>
    <w:styleLink w:val="Styl2"/>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1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DA5200D"/>
    <w:multiLevelType w:val="multilevel"/>
    <w:tmpl w:val="066EF5B8"/>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2"/>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82E6A8F"/>
    <w:multiLevelType w:val="multilevel"/>
    <w:tmpl w:val="A5089B60"/>
    <w:name w:val="WW8Num533"/>
    <w:lvl w:ilvl="0">
      <w:start w:val="3"/>
      <w:numFmt w:val="decimal"/>
      <w:lvlText w:val="%1."/>
      <w:lvlJc w:val="left"/>
      <w:pPr>
        <w:tabs>
          <w:tab w:val="num" w:pos="540"/>
        </w:tabs>
        <w:ind w:left="540" w:hanging="540"/>
      </w:pPr>
      <w:rPr>
        <w:rFonts w:hint="default"/>
      </w:rPr>
    </w:lvl>
    <w:lvl w:ilvl="1">
      <w:start w:val="1"/>
      <w:numFmt w:val="decimal"/>
      <w:lvlRestart w:val="0"/>
      <w:lvlText w:val="11.%2."/>
      <w:lvlJc w:val="left"/>
      <w:pPr>
        <w:tabs>
          <w:tab w:val="num" w:pos="567"/>
        </w:tabs>
        <w:ind w:left="0" w:firstLine="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6AFD2D20"/>
    <w:multiLevelType w:val="multilevel"/>
    <w:tmpl w:val="645A4054"/>
    <w:styleLink w:val="Styl1"/>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573E94"/>
    <w:multiLevelType w:val="hybridMultilevel"/>
    <w:tmpl w:val="04688368"/>
    <w:lvl w:ilvl="0" w:tplc="C0109E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FA855B5"/>
    <w:multiLevelType w:val="hybridMultilevel"/>
    <w:tmpl w:val="A4E44E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14"/>
  </w:num>
  <w:num w:numId="7">
    <w:abstractNumId w:val="5"/>
  </w:num>
  <w:num w:numId="8">
    <w:abstractNumId w:val="1"/>
  </w:num>
  <w:num w:numId="9">
    <w:abstractNumId w:val="6"/>
  </w:num>
  <w:num w:numId="10">
    <w:abstractNumId w:val="9"/>
  </w:num>
  <w:num w:numId="11">
    <w:abstractNumId w:val="2"/>
  </w:num>
  <w:num w:numId="12">
    <w:abstractNumId w:val="4"/>
  </w:num>
  <w:num w:numId="13">
    <w:abstractNumId w:val="8"/>
  </w:num>
  <w:num w:numId="14">
    <w:abstractNumId w:val="15"/>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5D"/>
    <w:rsid w:val="000000E3"/>
    <w:rsid w:val="00000767"/>
    <w:rsid w:val="000016A9"/>
    <w:rsid w:val="0000191E"/>
    <w:rsid w:val="00001A8B"/>
    <w:rsid w:val="00012718"/>
    <w:rsid w:val="00016BF4"/>
    <w:rsid w:val="00017A76"/>
    <w:rsid w:val="000207AE"/>
    <w:rsid w:val="0002281D"/>
    <w:rsid w:val="000243DA"/>
    <w:rsid w:val="00027258"/>
    <w:rsid w:val="000304D9"/>
    <w:rsid w:val="00031A4B"/>
    <w:rsid w:val="00032DEE"/>
    <w:rsid w:val="00040F65"/>
    <w:rsid w:val="0004137E"/>
    <w:rsid w:val="00042E0C"/>
    <w:rsid w:val="00044F8B"/>
    <w:rsid w:val="000451AD"/>
    <w:rsid w:val="000452F5"/>
    <w:rsid w:val="000458BF"/>
    <w:rsid w:val="00046C8D"/>
    <w:rsid w:val="00046E83"/>
    <w:rsid w:val="00052ACF"/>
    <w:rsid w:val="000538DA"/>
    <w:rsid w:val="000548D8"/>
    <w:rsid w:val="00056301"/>
    <w:rsid w:val="0005797E"/>
    <w:rsid w:val="00060E37"/>
    <w:rsid w:val="00065F45"/>
    <w:rsid w:val="000661EA"/>
    <w:rsid w:val="000742CD"/>
    <w:rsid w:val="000764F7"/>
    <w:rsid w:val="00076B08"/>
    <w:rsid w:val="00077344"/>
    <w:rsid w:val="000802AC"/>
    <w:rsid w:val="000821D3"/>
    <w:rsid w:val="000858AC"/>
    <w:rsid w:val="00086F7A"/>
    <w:rsid w:val="00091B72"/>
    <w:rsid w:val="00094749"/>
    <w:rsid w:val="00096915"/>
    <w:rsid w:val="000978DE"/>
    <w:rsid w:val="000A060D"/>
    <w:rsid w:val="000A49FE"/>
    <w:rsid w:val="000A6192"/>
    <w:rsid w:val="000A714F"/>
    <w:rsid w:val="000A7167"/>
    <w:rsid w:val="000B5DD9"/>
    <w:rsid w:val="000C0224"/>
    <w:rsid w:val="000C14EB"/>
    <w:rsid w:val="000C6981"/>
    <w:rsid w:val="000D0B50"/>
    <w:rsid w:val="000D61DB"/>
    <w:rsid w:val="000D6655"/>
    <w:rsid w:val="000D7571"/>
    <w:rsid w:val="000E2DA1"/>
    <w:rsid w:val="000E4DC2"/>
    <w:rsid w:val="000E5B9F"/>
    <w:rsid w:val="000E629C"/>
    <w:rsid w:val="000F2289"/>
    <w:rsid w:val="000F22EE"/>
    <w:rsid w:val="000F4640"/>
    <w:rsid w:val="000F5192"/>
    <w:rsid w:val="000F6B95"/>
    <w:rsid w:val="00101B35"/>
    <w:rsid w:val="001039E9"/>
    <w:rsid w:val="001047A2"/>
    <w:rsid w:val="00106DB1"/>
    <w:rsid w:val="00107784"/>
    <w:rsid w:val="001100DA"/>
    <w:rsid w:val="00110AA6"/>
    <w:rsid w:val="00112EBC"/>
    <w:rsid w:val="00113AD5"/>
    <w:rsid w:val="001141B4"/>
    <w:rsid w:val="001145E2"/>
    <w:rsid w:val="00121ADF"/>
    <w:rsid w:val="00122C12"/>
    <w:rsid w:val="001304DE"/>
    <w:rsid w:val="001312FA"/>
    <w:rsid w:val="00131409"/>
    <w:rsid w:val="0013215F"/>
    <w:rsid w:val="001323DB"/>
    <w:rsid w:val="0013427A"/>
    <w:rsid w:val="00140AA3"/>
    <w:rsid w:val="00140B13"/>
    <w:rsid w:val="00142576"/>
    <w:rsid w:val="0014303D"/>
    <w:rsid w:val="00143408"/>
    <w:rsid w:val="001446A0"/>
    <w:rsid w:val="0014493E"/>
    <w:rsid w:val="00144A00"/>
    <w:rsid w:val="00145952"/>
    <w:rsid w:val="00146B89"/>
    <w:rsid w:val="00146F55"/>
    <w:rsid w:val="001517DF"/>
    <w:rsid w:val="001660C2"/>
    <w:rsid w:val="00174BEC"/>
    <w:rsid w:val="001864A9"/>
    <w:rsid w:val="0019004F"/>
    <w:rsid w:val="00190A7D"/>
    <w:rsid w:val="00191ED1"/>
    <w:rsid w:val="001930D7"/>
    <w:rsid w:val="001947B4"/>
    <w:rsid w:val="001A12EC"/>
    <w:rsid w:val="001A15C8"/>
    <w:rsid w:val="001A207E"/>
    <w:rsid w:val="001A5623"/>
    <w:rsid w:val="001B34E6"/>
    <w:rsid w:val="001D1C78"/>
    <w:rsid w:val="001D44BC"/>
    <w:rsid w:val="001D53C5"/>
    <w:rsid w:val="001D616B"/>
    <w:rsid w:val="001D7311"/>
    <w:rsid w:val="001E2418"/>
    <w:rsid w:val="001E2AEC"/>
    <w:rsid w:val="001E54ED"/>
    <w:rsid w:val="001E6235"/>
    <w:rsid w:val="001E6975"/>
    <w:rsid w:val="001E779B"/>
    <w:rsid w:val="001F0087"/>
    <w:rsid w:val="001F043C"/>
    <w:rsid w:val="001F0664"/>
    <w:rsid w:val="001F0A43"/>
    <w:rsid w:val="001F0D19"/>
    <w:rsid w:val="001F0EAB"/>
    <w:rsid w:val="001F1DEF"/>
    <w:rsid w:val="001F3602"/>
    <w:rsid w:val="001F36E7"/>
    <w:rsid w:val="001F4150"/>
    <w:rsid w:val="001F52FF"/>
    <w:rsid w:val="0020131D"/>
    <w:rsid w:val="002017A5"/>
    <w:rsid w:val="00202534"/>
    <w:rsid w:val="0020261F"/>
    <w:rsid w:val="0020314F"/>
    <w:rsid w:val="0020611C"/>
    <w:rsid w:val="00206946"/>
    <w:rsid w:val="00211FEE"/>
    <w:rsid w:val="00216A37"/>
    <w:rsid w:val="00221210"/>
    <w:rsid w:val="00224F1C"/>
    <w:rsid w:val="00225B22"/>
    <w:rsid w:val="00226EF9"/>
    <w:rsid w:val="002278F7"/>
    <w:rsid w:val="00230F3B"/>
    <w:rsid w:val="00232A13"/>
    <w:rsid w:val="00234402"/>
    <w:rsid w:val="00241DDE"/>
    <w:rsid w:val="0024205C"/>
    <w:rsid w:val="002426E2"/>
    <w:rsid w:val="00243460"/>
    <w:rsid w:val="00244D00"/>
    <w:rsid w:val="002467DA"/>
    <w:rsid w:val="0024758A"/>
    <w:rsid w:val="002522F8"/>
    <w:rsid w:val="0025293A"/>
    <w:rsid w:val="002543A2"/>
    <w:rsid w:val="002550F6"/>
    <w:rsid w:val="00261FDA"/>
    <w:rsid w:val="002624FE"/>
    <w:rsid w:val="002625BB"/>
    <w:rsid w:val="002665E9"/>
    <w:rsid w:val="00270DEC"/>
    <w:rsid w:val="00271852"/>
    <w:rsid w:val="00271BDC"/>
    <w:rsid w:val="00275747"/>
    <w:rsid w:val="002763B0"/>
    <w:rsid w:val="002763C2"/>
    <w:rsid w:val="0028135D"/>
    <w:rsid w:val="00282375"/>
    <w:rsid w:val="002874FE"/>
    <w:rsid w:val="002915D6"/>
    <w:rsid w:val="0029163E"/>
    <w:rsid w:val="00291BF4"/>
    <w:rsid w:val="0029479F"/>
    <w:rsid w:val="0029556C"/>
    <w:rsid w:val="00297FF5"/>
    <w:rsid w:val="002A14AF"/>
    <w:rsid w:val="002A14FC"/>
    <w:rsid w:val="002A1C45"/>
    <w:rsid w:val="002A1DB7"/>
    <w:rsid w:val="002A2C86"/>
    <w:rsid w:val="002A3109"/>
    <w:rsid w:val="002A3C99"/>
    <w:rsid w:val="002A40FD"/>
    <w:rsid w:val="002A44B8"/>
    <w:rsid w:val="002A6D07"/>
    <w:rsid w:val="002A7A8D"/>
    <w:rsid w:val="002B145E"/>
    <w:rsid w:val="002B60BE"/>
    <w:rsid w:val="002B6FAA"/>
    <w:rsid w:val="002C17B0"/>
    <w:rsid w:val="002D1E38"/>
    <w:rsid w:val="002D2CDC"/>
    <w:rsid w:val="002D3330"/>
    <w:rsid w:val="002D3CAC"/>
    <w:rsid w:val="002E3021"/>
    <w:rsid w:val="002F0E0F"/>
    <w:rsid w:val="002F1A5E"/>
    <w:rsid w:val="002F6085"/>
    <w:rsid w:val="003001FE"/>
    <w:rsid w:val="00302589"/>
    <w:rsid w:val="00302AE7"/>
    <w:rsid w:val="00302B6D"/>
    <w:rsid w:val="003030F2"/>
    <w:rsid w:val="00303608"/>
    <w:rsid w:val="00304086"/>
    <w:rsid w:val="00305061"/>
    <w:rsid w:val="00310E02"/>
    <w:rsid w:val="00310EA8"/>
    <w:rsid w:val="00311E48"/>
    <w:rsid w:val="00313C5D"/>
    <w:rsid w:val="00314936"/>
    <w:rsid w:val="00315379"/>
    <w:rsid w:val="0031553D"/>
    <w:rsid w:val="00317C37"/>
    <w:rsid w:val="00321670"/>
    <w:rsid w:val="003232E3"/>
    <w:rsid w:val="003270BA"/>
    <w:rsid w:val="00330ED8"/>
    <w:rsid w:val="003343CA"/>
    <w:rsid w:val="00334C3D"/>
    <w:rsid w:val="00334F24"/>
    <w:rsid w:val="00335436"/>
    <w:rsid w:val="00342605"/>
    <w:rsid w:val="003426F5"/>
    <w:rsid w:val="00345574"/>
    <w:rsid w:val="00355CF8"/>
    <w:rsid w:val="0035636A"/>
    <w:rsid w:val="003601C9"/>
    <w:rsid w:val="003606AE"/>
    <w:rsid w:val="003616A2"/>
    <w:rsid w:val="00364B8D"/>
    <w:rsid w:val="003654D4"/>
    <w:rsid w:val="003656C8"/>
    <w:rsid w:val="003661E2"/>
    <w:rsid w:val="0037193B"/>
    <w:rsid w:val="00371955"/>
    <w:rsid w:val="00372813"/>
    <w:rsid w:val="003734C0"/>
    <w:rsid w:val="0037414A"/>
    <w:rsid w:val="00374580"/>
    <w:rsid w:val="00374D73"/>
    <w:rsid w:val="00377422"/>
    <w:rsid w:val="00381546"/>
    <w:rsid w:val="00381A9A"/>
    <w:rsid w:val="00382C9B"/>
    <w:rsid w:val="003839DE"/>
    <w:rsid w:val="00384547"/>
    <w:rsid w:val="00386DA0"/>
    <w:rsid w:val="00386F5D"/>
    <w:rsid w:val="003871D2"/>
    <w:rsid w:val="0038771B"/>
    <w:rsid w:val="0039073E"/>
    <w:rsid w:val="00390854"/>
    <w:rsid w:val="003928B2"/>
    <w:rsid w:val="00393762"/>
    <w:rsid w:val="00395B6F"/>
    <w:rsid w:val="00397107"/>
    <w:rsid w:val="00397211"/>
    <w:rsid w:val="003A16F4"/>
    <w:rsid w:val="003A1A2F"/>
    <w:rsid w:val="003A1F75"/>
    <w:rsid w:val="003A33A4"/>
    <w:rsid w:val="003A452B"/>
    <w:rsid w:val="003A679D"/>
    <w:rsid w:val="003B3D84"/>
    <w:rsid w:val="003B4A2A"/>
    <w:rsid w:val="003B4BA2"/>
    <w:rsid w:val="003B4E02"/>
    <w:rsid w:val="003B5C3D"/>
    <w:rsid w:val="003B7F8F"/>
    <w:rsid w:val="003C07B7"/>
    <w:rsid w:val="003C27AF"/>
    <w:rsid w:val="003C2B69"/>
    <w:rsid w:val="003C33F6"/>
    <w:rsid w:val="003C50E8"/>
    <w:rsid w:val="003C6A4A"/>
    <w:rsid w:val="003C752E"/>
    <w:rsid w:val="003E0718"/>
    <w:rsid w:val="003E16DA"/>
    <w:rsid w:val="003E34FF"/>
    <w:rsid w:val="003E7BB7"/>
    <w:rsid w:val="003F07C1"/>
    <w:rsid w:val="003F0FAA"/>
    <w:rsid w:val="003F259C"/>
    <w:rsid w:val="003F2FA4"/>
    <w:rsid w:val="003F5189"/>
    <w:rsid w:val="00401238"/>
    <w:rsid w:val="0040653B"/>
    <w:rsid w:val="004066D1"/>
    <w:rsid w:val="004114DB"/>
    <w:rsid w:val="004137E7"/>
    <w:rsid w:val="00415FED"/>
    <w:rsid w:val="0042018B"/>
    <w:rsid w:val="004202C1"/>
    <w:rsid w:val="0042180B"/>
    <w:rsid w:val="0042215B"/>
    <w:rsid w:val="00422472"/>
    <w:rsid w:val="00425BD4"/>
    <w:rsid w:val="00426BDB"/>
    <w:rsid w:val="00427F6D"/>
    <w:rsid w:val="0043044B"/>
    <w:rsid w:val="00431164"/>
    <w:rsid w:val="004321D7"/>
    <w:rsid w:val="00432EB8"/>
    <w:rsid w:val="0043300B"/>
    <w:rsid w:val="004365E4"/>
    <w:rsid w:val="0043688E"/>
    <w:rsid w:val="004465FC"/>
    <w:rsid w:val="004530D4"/>
    <w:rsid w:val="004530EC"/>
    <w:rsid w:val="00456265"/>
    <w:rsid w:val="00456909"/>
    <w:rsid w:val="004607BC"/>
    <w:rsid w:val="00460D4A"/>
    <w:rsid w:val="00465BE4"/>
    <w:rsid w:val="0048214A"/>
    <w:rsid w:val="0048343B"/>
    <w:rsid w:val="0048369B"/>
    <w:rsid w:val="004847D4"/>
    <w:rsid w:val="0049023B"/>
    <w:rsid w:val="004937B0"/>
    <w:rsid w:val="00494A71"/>
    <w:rsid w:val="00496563"/>
    <w:rsid w:val="00496AA3"/>
    <w:rsid w:val="00496E30"/>
    <w:rsid w:val="004979BB"/>
    <w:rsid w:val="004A0507"/>
    <w:rsid w:val="004A1491"/>
    <w:rsid w:val="004A5930"/>
    <w:rsid w:val="004A5BA0"/>
    <w:rsid w:val="004A6F31"/>
    <w:rsid w:val="004A7CED"/>
    <w:rsid w:val="004B0B84"/>
    <w:rsid w:val="004B1863"/>
    <w:rsid w:val="004B5F69"/>
    <w:rsid w:val="004B6CF0"/>
    <w:rsid w:val="004C11AA"/>
    <w:rsid w:val="004C124E"/>
    <w:rsid w:val="004C1AEA"/>
    <w:rsid w:val="004C2575"/>
    <w:rsid w:val="004C4E7C"/>
    <w:rsid w:val="004D0C43"/>
    <w:rsid w:val="004D1980"/>
    <w:rsid w:val="004D28FA"/>
    <w:rsid w:val="004D2E4A"/>
    <w:rsid w:val="004D3BC8"/>
    <w:rsid w:val="004D4007"/>
    <w:rsid w:val="004D442A"/>
    <w:rsid w:val="004D5F16"/>
    <w:rsid w:val="004D7901"/>
    <w:rsid w:val="004E0513"/>
    <w:rsid w:val="004E072B"/>
    <w:rsid w:val="004E1D5F"/>
    <w:rsid w:val="004E4F91"/>
    <w:rsid w:val="004E50EF"/>
    <w:rsid w:val="004E6438"/>
    <w:rsid w:val="004F18C1"/>
    <w:rsid w:val="004F630B"/>
    <w:rsid w:val="004F652B"/>
    <w:rsid w:val="00500A18"/>
    <w:rsid w:val="005017B3"/>
    <w:rsid w:val="00504BA7"/>
    <w:rsid w:val="005148A7"/>
    <w:rsid w:val="005209AB"/>
    <w:rsid w:val="00522EBC"/>
    <w:rsid w:val="005258D1"/>
    <w:rsid w:val="0053071B"/>
    <w:rsid w:val="00530835"/>
    <w:rsid w:val="00530E01"/>
    <w:rsid w:val="0053197C"/>
    <w:rsid w:val="00532B46"/>
    <w:rsid w:val="0053374D"/>
    <w:rsid w:val="0053498E"/>
    <w:rsid w:val="00536044"/>
    <w:rsid w:val="005361A7"/>
    <w:rsid w:val="00536F3A"/>
    <w:rsid w:val="005425BF"/>
    <w:rsid w:val="00551C87"/>
    <w:rsid w:val="00551FFA"/>
    <w:rsid w:val="005533B1"/>
    <w:rsid w:val="0055366D"/>
    <w:rsid w:val="00572459"/>
    <w:rsid w:val="00577FFA"/>
    <w:rsid w:val="005805F2"/>
    <w:rsid w:val="0058073A"/>
    <w:rsid w:val="005830E1"/>
    <w:rsid w:val="005908C3"/>
    <w:rsid w:val="00591320"/>
    <w:rsid w:val="00594D00"/>
    <w:rsid w:val="00595C2B"/>
    <w:rsid w:val="00597093"/>
    <w:rsid w:val="005A0C29"/>
    <w:rsid w:val="005A100F"/>
    <w:rsid w:val="005A2CA3"/>
    <w:rsid w:val="005A6640"/>
    <w:rsid w:val="005B1406"/>
    <w:rsid w:val="005B182B"/>
    <w:rsid w:val="005B1B3D"/>
    <w:rsid w:val="005B28C2"/>
    <w:rsid w:val="005B365D"/>
    <w:rsid w:val="005B4BF4"/>
    <w:rsid w:val="005B5AE1"/>
    <w:rsid w:val="005C2504"/>
    <w:rsid w:val="005C44F5"/>
    <w:rsid w:val="005D2E01"/>
    <w:rsid w:val="005D41F6"/>
    <w:rsid w:val="005D4794"/>
    <w:rsid w:val="005D5426"/>
    <w:rsid w:val="005D5B03"/>
    <w:rsid w:val="005D6286"/>
    <w:rsid w:val="005D7998"/>
    <w:rsid w:val="005E06EC"/>
    <w:rsid w:val="005E1955"/>
    <w:rsid w:val="005E31BD"/>
    <w:rsid w:val="005E5E45"/>
    <w:rsid w:val="005E6EDF"/>
    <w:rsid w:val="005E704F"/>
    <w:rsid w:val="005E7C96"/>
    <w:rsid w:val="005F0C3A"/>
    <w:rsid w:val="005F3286"/>
    <w:rsid w:val="005F4803"/>
    <w:rsid w:val="005F5632"/>
    <w:rsid w:val="005F68DF"/>
    <w:rsid w:val="005F6941"/>
    <w:rsid w:val="006005A4"/>
    <w:rsid w:val="00600D56"/>
    <w:rsid w:val="00600EBC"/>
    <w:rsid w:val="00601A21"/>
    <w:rsid w:val="00603DEA"/>
    <w:rsid w:val="0060562F"/>
    <w:rsid w:val="00606123"/>
    <w:rsid w:val="0060616E"/>
    <w:rsid w:val="00606CD9"/>
    <w:rsid w:val="00606D8B"/>
    <w:rsid w:val="00611290"/>
    <w:rsid w:val="00611739"/>
    <w:rsid w:val="00612430"/>
    <w:rsid w:val="00613E70"/>
    <w:rsid w:val="006141BB"/>
    <w:rsid w:val="00616F7E"/>
    <w:rsid w:val="00620964"/>
    <w:rsid w:val="006215A2"/>
    <w:rsid w:val="006249B6"/>
    <w:rsid w:val="00626A27"/>
    <w:rsid w:val="00627361"/>
    <w:rsid w:val="00627764"/>
    <w:rsid w:val="00632466"/>
    <w:rsid w:val="006401D4"/>
    <w:rsid w:val="006403A6"/>
    <w:rsid w:val="00640729"/>
    <w:rsid w:val="00640A35"/>
    <w:rsid w:val="006420DD"/>
    <w:rsid w:val="00644257"/>
    <w:rsid w:val="00645DDF"/>
    <w:rsid w:val="00646717"/>
    <w:rsid w:val="00646FE2"/>
    <w:rsid w:val="00652F14"/>
    <w:rsid w:val="00653A48"/>
    <w:rsid w:val="00656B13"/>
    <w:rsid w:val="00660FE9"/>
    <w:rsid w:val="00662890"/>
    <w:rsid w:val="00662F36"/>
    <w:rsid w:val="00665657"/>
    <w:rsid w:val="00666133"/>
    <w:rsid w:val="00670DC8"/>
    <w:rsid w:val="0067261D"/>
    <w:rsid w:val="00672748"/>
    <w:rsid w:val="00672E67"/>
    <w:rsid w:val="006756CC"/>
    <w:rsid w:val="00676A1C"/>
    <w:rsid w:val="0067797E"/>
    <w:rsid w:val="00680404"/>
    <w:rsid w:val="006806B9"/>
    <w:rsid w:val="00680F8C"/>
    <w:rsid w:val="00681697"/>
    <w:rsid w:val="006838A9"/>
    <w:rsid w:val="00686B09"/>
    <w:rsid w:val="00691541"/>
    <w:rsid w:val="00696484"/>
    <w:rsid w:val="00696B09"/>
    <w:rsid w:val="00697C1E"/>
    <w:rsid w:val="006A21CA"/>
    <w:rsid w:val="006A347B"/>
    <w:rsid w:val="006B00C6"/>
    <w:rsid w:val="006B1133"/>
    <w:rsid w:val="006B3803"/>
    <w:rsid w:val="006B5771"/>
    <w:rsid w:val="006C0012"/>
    <w:rsid w:val="006C0868"/>
    <w:rsid w:val="006C0CF0"/>
    <w:rsid w:val="006C2395"/>
    <w:rsid w:val="006C301D"/>
    <w:rsid w:val="006C3D19"/>
    <w:rsid w:val="006C77BF"/>
    <w:rsid w:val="006D18B9"/>
    <w:rsid w:val="006D19A1"/>
    <w:rsid w:val="006D79E5"/>
    <w:rsid w:val="006D7CA8"/>
    <w:rsid w:val="006E2054"/>
    <w:rsid w:val="006E3E95"/>
    <w:rsid w:val="006E4A8B"/>
    <w:rsid w:val="006E4CFC"/>
    <w:rsid w:val="006F08AD"/>
    <w:rsid w:val="006F1E72"/>
    <w:rsid w:val="006F1F7A"/>
    <w:rsid w:val="006F3172"/>
    <w:rsid w:val="006F3D1A"/>
    <w:rsid w:val="006F505A"/>
    <w:rsid w:val="006F6A9A"/>
    <w:rsid w:val="0070060B"/>
    <w:rsid w:val="007018AE"/>
    <w:rsid w:val="00702C7A"/>
    <w:rsid w:val="00704041"/>
    <w:rsid w:val="00717EF2"/>
    <w:rsid w:val="007205B0"/>
    <w:rsid w:val="00720F1F"/>
    <w:rsid w:val="00720FBB"/>
    <w:rsid w:val="0072362E"/>
    <w:rsid w:val="00723E03"/>
    <w:rsid w:val="00724E08"/>
    <w:rsid w:val="00725661"/>
    <w:rsid w:val="00726080"/>
    <w:rsid w:val="007271EC"/>
    <w:rsid w:val="00730273"/>
    <w:rsid w:val="00730ABC"/>
    <w:rsid w:val="00731BE2"/>
    <w:rsid w:val="007345E6"/>
    <w:rsid w:val="00734D18"/>
    <w:rsid w:val="007367AE"/>
    <w:rsid w:val="00737901"/>
    <w:rsid w:val="007409FA"/>
    <w:rsid w:val="00741047"/>
    <w:rsid w:val="00744AFA"/>
    <w:rsid w:val="00744D27"/>
    <w:rsid w:val="00745461"/>
    <w:rsid w:val="0074751A"/>
    <w:rsid w:val="00747A0C"/>
    <w:rsid w:val="00750A66"/>
    <w:rsid w:val="007542C1"/>
    <w:rsid w:val="0075445F"/>
    <w:rsid w:val="007556CC"/>
    <w:rsid w:val="007558CE"/>
    <w:rsid w:val="007575C9"/>
    <w:rsid w:val="00760361"/>
    <w:rsid w:val="00760578"/>
    <w:rsid w:val="007616F4"/>
    <w:rsid w:val="00761D34"/>
    <w:rsid w:val="007629BF"/>
    <w:rsid w:val="00763096"/>
    <w:rsid w:val="007674AF"/>
    <w:rsid w:val="007719B9"/>
    <w:rsid w:val="00771C2C"/>
    <w:rsid w:val="00772312"/>
    <w:rsid w:val="00772B64"/>
    <w:rsid w:val="007731DC"/>
    <w:rsid w:val="00773847"/>
    <w:rsid w:val="00774687"/>
    <w:rsid w:val="00776B41"/>
    <w:rsid w:val="00776F98"/>
    <w:rsid w:val="00777993"/>
    <w:rsid w:val="00780EA5"/>
    <w:rsid w:val="007810B3"/>
    <w:rsid w:val="00783995"/>
    <w:rsid w:val="00783E2D"/>
    <w:rsid w:val="00784287"/>
    <w:rsid w:val="00787D9B"/>
    <w:rsid w:val="0079279D"/>
    <w:rsid w:val="00793399"/>
    <w:rsid w:val="00794C14"/>
    <w:rsid w:val="007A43F5"/>
    <w:rsid w:val="007A76C2"/>
    <w:rsid w:val="007A7BD7"/>
    <w:rsid w:val="007B075E"/>
    <w:rsid w:val="007B2EE6"/>
    <w:rsid w:val="007B355F"/>
    <w:rsid w:val="007B451E"/>
    <w:rsid w:val="007B595D"/>
    <w:rsid w:val="007B7BC9"/>
    <w:rsid w:val="007B7E36"/>
    <w:rsid w:val="007C1D6A"/>
    <w:rsid w:val="007C5F17"/>
    <w:rsid w:val="007C7427"/>
    <w:rsid w:val="007C7C4D"/>
    <w:rsid w:val="007D3F03"/>
    <w:rsid w:val="007D45B7"/>
    <w:rsid w:val="007D6B05"/>
    <w:rsid w:val="007D7ABF"/>
    <w:rsid w:val="007E558A"/>
    <w:rsid w:val="007E701A"/>
    <w:rsid w:val="007F166B"/>
    <w:rsid w:val="007F24EE"/>
    <w:rsid w:val="007F56A9"/>
    <w:rsid w:val="008013A3"/>
    <w:rsid w:val="008027FB"/>
    <w:rsid w:val="00802EDA"/>
    <w:rsid w:val="008038B6"/>
    <w:rsid w:val="00811895"/>
    <w:rsid w:val="00813731"/>
    <w:rsid w:val="00814FF1"/>
    <w:rsid w:val="0081745F"/>
    <w:rsid w:val="00820260"/>
    <w:rsid w:val="008255FA"/>
    <w:rsid w:val="00826395"/>
    <w:rsid w:val="00826E6C"/>
    <w:rsid w:val="008270DA"/>
    <w:rsid w:val="0082791C"/>
    <w:rsid w:val="00833820"/>
    <w:rsid w:val="008361B1"/>
    <w:rsid w:val="008363DD"/>
    <w:rsid w:val="00836BB8"/>
    <w:rsid w:val="008406B8"/>
    <w:rsid w:val="00842DD9"/>
    <w:rsid w:val="00843810"/>
    <w:rsid w:val="0084415B"/>
    <w:rsid w:val="008458A3"/>
    <w:rsid w:val="00845A94"/>
    <w:rsid w:val="00846A0E"/>
    <w:rsid w:val="00854162"/>
    <w:rsid w:val="00855C95"/>
    <w:rsid w:val="00857BDB"/>
    <w:rsid w:val="008619E7"/>
    <w:rsid w:val="00861ED0"/>
    <w:rsid w:val="0086348D"/>
    <w:rsid w:val="00863C66"/>
    <w:rsid w:val="008656C3"/>
    <w:rsid w:val="00867FD0"/>
    <w:rsid w:val="0087064C"/>
    <w:rsid w:val="00876254"/>
    <w:rsid w:val="008827B6"/>
    <w:rsid w:val="00882963"/>
    <w:rsid w:val="008833F4"/>
    <w:rsid w:val="00884BA1"/>
    <w:rsid w:val="0088639E"/>
    <w:rsid w:val="00886547"/>
    <w:rsid w:val="0088679D"/>
    <w:rsid w:val="008905BF"/>
    <w:rsid w:val="00892112"/>
    <w:rsid w:val="0089294F"/>
    <w:rsid w:val="00892CC6"/>
    <w:rsid w:val="008945FA"/>
    <w:rsid w:val="00894D2D"/>
    <w:rsid w:val="0089638E"/>
    <w:rsid w:val="008967C5"/>
    <w:rsid w:val="00896D58"/>
    <w:rsid w:val="008A28C7"/>
    <w:rsid w:val="008A39CA"/>
    <w:rsid w:val="008A52D6"/>
    <w:rsid w:val="008B0055"/>
    <w:rsid w:val="008B2C96"/>
    <w:rsid w:val="008B39B3"/>
    <w:rsid w:val="008B5DEA"/>
    <w:rsid w:val="008B632B"/>
    <w:rsid w:val="008B651E"/>
    <w:rsid w:val="008C063D"/>
    <w:rsid w:val="008C25EE"/>
    <w:rsid w:val="008C447B"/>
    <w:rsid w:val="008C7C5B"/>
    <w:rsid w:val="008D0A9B"/>
    <w:rsid w:val="008D1493"/>
    <w:rsid w:val="008D2BC9"/>
    <w:rsid w:val="008D3B4E"/>
    <w:rsid w:val="008D50FA"/>
    <w:rsid w:val="008D51CA"/>
    <w:rsid w:val="008D6A73"/>
    <w:rsid w:val="008E18B1"/>
    <w:rsid w:val="008E36CA"/>
    <w:rsid w:val="008E4BFB"/>
    <w:rsid w:val="008E6C29"/>
    <w:rsid w:val="008E72D7"/>
    <w:rsid w:val="008F1D04"/>
    <w:rsid w:val="008F215B"/>
    <w:rsid w:val="008F26A1"/>
    <w:rsid w:val="008F27EE"/>
    <w:rsid w:val="008F70B5"/>
    <w:rsid w:val="008F758E"/>
    <w:rsid w:val="00902C22"/>
    <w:rsid w:val="00902EFA"/>
    <w:rsid w:val="00903F4E"/>
    <w:rsid w:val="00904AD8"/>
    <w:rsid w:val="00907B14"/>
    <w:rsid w:val="00907DAA"/>
    <w:rsid w:val="0091047E"/>
    <w:rsid w:val="00911D15"/>
    <w:rsid w:val="009123EC"/>
    <w:rsid w:val="00913A9A"/>
    <w:rsid w:val="009147EE"/>
    <w:rsid w:val="00915A1F"/>
    <w:rsid w:val="009161C3"/>
    <w:rsid w:val="00916B1A"/>
    <w:rsid w:val="00921F7B"/>
    <w:rsid w:val="00922FD3"/>
    <w:rsid w:val="0092366D"/>
    <w:rsid w:val="00923B60"/>
    <w:rsid w:val="00923D25"/>
    <w:rsid w:val="009253F9"/>
    <w:rsid w:val="009260A7"/>
    <w:rsid w:val="00927420"/>
    <w:rsid w:val="00927F29"/>
    <w:rsid w:val="00931A8A"/>
    <w:rsid w:val="00933273"/>
    <w:rsid w:val="0093653D"/>
    <w:rsid w:val="00936BD7"/>
    <w:rsid w:val="00951FDC"/>
    <w:rsid w:val="00953C6B"/>
    <w:rsid w:val="00957D7D"/>
    <w:rsid w:val="009606A0"/>
    <w:rsid w:val="00960B98"/>
    <w:rsid w:val="00961104"/>
    <w:rsid w:val="009611E4"/>
    <w:rsid w:val="0096388E"/>
    <w:rsid w:val="00970E7B"/>
    <w:rsid w:val="00972B29"/>
    <w:rsid w:val="00973F15"/>
    <w:rsid w:val="00973F17"/>
    <w:rsid w:val="00974894"/>
    <w:rsid w:val="009774AC"/>
    <w:rsid w:val="00983B79"/>
    <w:rsid w:val="009844DB"/>
    <w:rsid w:val="00987FD0"/>
    <w:rsid w:val="00991374"/>
    <w:rsid w:val="00991C1B"/>
    <w:rsid w:val="009930ED"/>
    <w:rsid w:val="00994181"/>
    <w:rsid w:val="00994995"/>
    <w:rsid w:val="009964BB"/>
    <w:rsid w:val="009976BE"/>
    <w:rsid w:val="00997D3B"/>
    <w:rsid w:val="009A075D"/>
    <w:rsid w:val="009A2D56"/>
    <w:rsid w:val="009A3174"/>
    <w:rsid w:val="009A428D"/>
    <w:rsid w:val="009A4919"/>
    <w:rsid w:val="009A4997"/>
    <w:rsid w:val="009A53D4"/>
    <w:rsid w:val="009A6641"/>
    <w:rsid w:val="009A779A"/>
    <w:rsid w:val="009B0579"/>
    <w:rsid w:val="009B2EDD"/>
    <w:rsid w:val="009C0CB6"/>
    <w:rsid w:val="009C12CC"/>
    <w:rsid w:val="009C6CF1"/>
    <w:rsid w:val="009C7657"/>
    <w:rsid w:val="009C77E3"/>
    <w:rsid w:val="009D163C"/>
    <w:rsid w:val="009D1FA9"/>
    <w:rsid w:val="009D23AD"/>
    <w:rsid w:val="009E4403"/>
    <w:rsid w:val="009E448B"/>
    <w:rsid w:val="009E4B98"/>
    <w:rsid w:val="009E647D"/>
    <w:rsid w:val="009F1551"/>
    <w:rsid w:val="009F7375"/>
    <w:rsid w:val="00A00063"/>
    <w:rsid w:val="00A01828"/>
    <w:rsid w:val="00A01E78"/>
    <w:rsid w:val="00A03273"/>
    <w:rsid w:val="00A04922"/>
    <w:rsid w:val="00A0681D"/>
    <w:rsid w:val="00A1033E"/>
    <w:rsid w:val="00A20805"/>
    <w:rsid w:val="00A217AF"/>
    <w:rsid w:val="00A22A82"/>
    <w:rsid w:val="00A2330E"/>
    <w:rsid w:val="00A259A6"/>
    <w:rsid w:val="00A32865"/>
    <w:rsid w:val="00A33D05"/>
    <w:rsid w:val="00A35397"/>
    <w:rsid w:val="00A36CCE"/>
    <w:rsid w:val="00A37658"/>
    <w:rsid w:val="00A377AE"/>
    <w:rsid w:val="00A44863"/>
    <w:rsid w:val="00A44E3D"/>
    <w:rsid w:val="00A52293"/>
    <w:rsid w:val="00A52524"/>
    <w:rsid w:val="00A5288E"/>
    <w:rsid w:val="00A52B6E"/>
    <w:rsid w:val="00A53AD3"/>
    <w:rsid w:val="00A5459C"/>
    <w:rsid w:val="00A55A58"/>
    <w:rsid w:val="00A57699"/>
    <w:rsid w:val="00A60AB2"/>
    <w:rsid w:val="00A6435A"/>
    <w:rsid w:val="00A70AFD"/>
    <w:rsid w:val="00A70F52"/>
    <w:rsid w:val="00A7297B"/>
    <w:rsid w:val="00A730C0"/>
    <w:rsid w:val="00A7468F"/>
    <w:rsid w:val="00A757C7"/>
    <w:rsid w:val="00A766AA"/>
    <w:rsid w:val="00A77D18"/>
    <w:rsid w:val="00A8200D"/>
    <w:rsid w:val="00A82BCA"/>
    <w:rsid w:val="00A82F97"/>
    <w:rsid w:val="00A83613"/>
    <w:rsid w:val="00A85923"/>
    <w:rsid w:val="00A87A5C"/>
    <w:rsid w:val="00A91E03"/>
    <w:rsid w:val="00A93F56"/>
    <w:rsid w:val="00A94D1E"/>
    <w:rsid w:val="00A975AA"/>
    <w:rsid w:val="00AA2B84"/>
    <w:rsid w:val="00AA7A43"/>
    <w:rsid w:val="00AA7DC3"/>
    <w:rsid w:val="00AB1281"/>
    <w:rsid w:val="00AB153E"/>
    <w:rsid w:val="00AB1EA0"/>
    <w:rsid w:val="00AB2ACC"/>
    <w:rsid w:val="00AB3344"/>
    <w:rsid w:val="00AB44E3"/>
    <w:rsid w:val="00AB5BB0"/>
    <w:rsid w:val="00AB63EB"/>
    <w:rsid w:val="00AB6F2D"/>
    <w:rsid w:val="00AB7D7D"/>
    <w:rsid w:val="00AC03A0"/>
    <w:rsid w:val="00AC0B2E"/>
    <w:rsid w:val="00AC0EA8"/>
    <w:rsid w:val="00AC1F79"/>
    <w:rsid w:val="00AC28CB"/>
    <w:rsid w:val="00AC4923"/>
    <w:rsid w:val="00AC537C"/>
    <w:rsid w:val="00AC7372"/>
    <w:rsid w:val="00AC7A07"/>
    <w:rsid w:val="00AC7CC5"/>
    <w:rsid w:val="00AD447E"/>
    <w:rsid w:val="00AD70C9"/>
    <w:rsid w:val="00AD7EA7"/>
    <w:rsid w:val="00AE3249"/>
    <w:rsid w:val="00AE3651"/>
    <w:rsid w:val="00AE4AA9"/>
    <w:rsid w:val="00AE5E1F"/>
    <w:rsid w:val="00AF745E"/>
    <w:rsid w:val="00B003FF"/>
    <w:rsid w:val="00B021A2"/>
    <w:rsid w:val="00B05AEC"/>
    <w:rsid w:val="00B05E7F"/>
    <w:rsid w:val="00B064D1"/>
    <w:rsid w:val="00B103D2"/>
    <w:rsid w:val="00B15740"/>
    <w:rsid w:val="00B15FA6"/>
    <w:rsid w:val="00B21577"/>
    <w:rsid w:val="00B215EA"/>
    <w:rsid w:val="00B221DE"/>
    <w:rsid w:val="00B24F9E"/>
    <w:rsid w:val="00B26910"/>
    <w:rsid w:val="00B26F23"/>
    <w:rsid w:val="00B316FB"/>
    <w:rsid w:val="00B355CC"/>
    <w:rsid w:val="00B41208"/>
    <w:rsid w:val="00B437AA"/>
    <w:rsid w:val="00B446CB"/>
    <w:rsid w:val="00B4546B"/>
    <w:rsid w:val="00B454F1"/>
    <w:rsid w:val="00B47418"/>
    <w:rsid w:val="00B5366E"/>
    <w:rsid w:val="00B5443E"/>
    <w:rsid w:val="00B54AD8"/>
    <w:rsid w:val="00B62F0B"/>
    <w:rsid w:val="00B63368"/>
    <w:rsid w:val="00B6491E"/>
    <w:rsid w:val="00B664DB"/>
    <w:rsid w:val="00B67318"/>
    <w:rsid w:val="00B71A9E"/>
    <w:rsid w:val="00B71C56"/>
    <w:rsid w:val="00B74412"/>
    <w:rsid w:val="00B74FE7"/>
    <w:rsid w:val="00B755BA"/>
    <w:rsid w:val="00B8154C"/>
    <w:rsid w:val="00B816F9"/>
    <w:rsid w:val="00B81E01"/>
    <w:rsid w:val="00B83D57"/>
    <w:rsid w:val="00B93425"/>
    <w:rsid w:val="00B9611C"/>
    <w:rsid w:val="00B96BCF"/>
    <w:rsid w:val="00B96C01"/>
    <w:rsid w:val="00B96FFE"/>
    <w:rsid w:val="00B97C10"/>
    <w:rsid w:val="00BA0251"/>
    <w:rsid w:val="00BA02DF"/>
    <w:rsid w:val="00BA1055"/>
    <w:rsid w:val="00BA5CA7"/>
    <w:rsid w:val="00BA5CED"/>
    <w:rsid w:val="00BB0DF2"/>
    <w:rsid w:val="00BB1A44"/>
    <w:rsid w:val="00BB31C9"/>
    <w:rsid w:val="00BB35D8"/>
    <w:rsid w:val="00BB408B"/>
    <w:rsid w:val="00BC0D9E"/>
    <w:rsid w:val="00BC1DE0"/>
    <w:rsid w:val="00BC2900"/>
    <w:rsid w:val="00BC2D1D"/>
    <w:rsid w:val="00BC5192"/>
    <w:rsid w:val="00BC6DD9"/>
    <w:rsid w:val="00BD2680"/>
    <w:rsid w:val="00BD3E95"/>
    <w:rsid w:val="00BD41AA"/>
    <w:rsid w:val="00BD7518"/>
    <w:rsid w:val="00BE3CC0"/>
    <w:rsid w:val="00BF05F2"/>
    <w:rsid w:val="00BF5460"/>
    <w:rsid w:val="00C0394F"/>
    <w:rsid w:val="00C04ABD"/>
    <w:rsid w:val="00C07F05"/>
    <w:rsid w:val="00C11398"/>
    <w:rsid w:val="00C12FE3"/>
    <w:rsid w:val="00C13928"/>
    <w:rsid w:val="00C2239D"/>
    <w:rsid w:val="00C22D52"/>
    <w:rsid w:val="00C25385"/>
    <w:rsid w:val="00C313C3"/>
    <w:rsid w:val="00C32B2A"/>
    <w:rsid w:val="00C33269"/>
    <w:rsid w:val="00C337E5"/>
    <w:rsid w:val="00C33949"/>
    <w:rsid w:val="00C34D85"/>
    <w:rsid w:val="00C35E4A"/>
    <w:rsid w:val="00C36A0A"/>
    <w:rsid w:val="00C3715C"/>
    <w:rsid w:val="00C419EE"/>
    <w:rsid w:val="00C45689"/>
    <w:rsid w:val="00C61F30"/>
    <w:rsid w:val="00C71C6F"/>
    <w:rsid w:val="00C721B8"/>
    <w:rsid w:val="00C745E4"/>
    <w:rsid w:val="00C74D7D"/>
    <w:rsid w:val="00C844B9"/>
    <w:rsid w:val="00C84565"/>
    <w:rsid w:val="00C84C74"/>
    <w:rsid w:val="00C87179"/>
    <w:rsid w:val="00C871E1"/>
    <w:rsid w:val="00C9342F"/>
    <w:rsid w:val="00C939DA"/>
    <w:rsid w:val="00C939F9"/>
    <w:rsid w:val="00C93B0C"/>
    <w:rsid w:val="00C94591"/>
    <w:rsid w:val="00C9497F"/>
    <w:rsid w:val="00C953BE"/>
    <w:rsid w:val="00C95E87"/>
    <w:rsid w:val="00C96E01"/>
    <w:rsid w:val="00C9703F"/>
    <w:rsid w:val="00CA189E"/>
    <w:rsid w:val="00CA58FF"/>
    <w:rsid w:val="00CA6E39"/>
    <w:rsid w:val="00CB64A4"/>
    <w:rsid w:val="00CC0F80"/>
    <w:rsid w:val="00CC14FD"/>
    <w:rsid w:val="00CC40DF"/>
    <w:rsid w:val="00CC4C82"/>
    <w:rsid w:val="00CC5463"/>
    <w:rsid w:val="00CC721E"/>
    <w:rsid w:val="00CD137B"/>
    <w:rsid w:val="00CD3A4E"/>
    <w:rsid w:val="00CD45AA"/>
    <w:rsid w:val="00CD4A22"/>
    <w:rsid w:val="00CD5CB7"/>
    <w:rsid w:val="00CD69FA"/>
    <w:rsid w:val="00CE04B9"/>
    <w:rsid w:val="00CE0839"/>
    <w:rsid w:val="00CE3382"/>
    <w:rsid w:val="00CE3A8F"/>
    <w:rsid w:val="00CE4235"/>
    <w:rsid w:val="00CE4F99"/>
    <w:rsid w:val="00CF225F"/>
    <w:rsid w:val="00CF2D81"/>
    <w:rsid w:val="00CF5089"/>
    <w:rsid w:val="00D0453D"/>
    <w:rsid w:val="00D05731"/>
    <w:rsid w:val="00D076A9"/>
    <w:rsid w:val="00D13CBF"/>
    <w:rsid w:val="00D1636B"/>
    <w:rsid w:val="00D1665B"/>
    <w:rsid w:val="00D17139"/>
    <w:rsid w:val="00D177F5"/>
    <w:rsid w:val="00D20015"/>
    <w:rsid w:val="00D2192B"/>
    <w:rsid w:val="00D24F5F"/>
    <w:rsid w:val="00D257F5"/>
    <w:rsid w:val="00D261B4"/>
    <w:rsid w:val="00D27673"/>
    <w:rsid w:val="00D27912"/>
    <w:rsid w:val="00D304B8"/>
    <w:rsid w:val="00D31395"/>
    <w:rsid w:val="00D35029"/>
    <w:rsid w:val="00D35A0C"/>
    <w:rsid w:val="00D363DA"/>
    <w:rsid w:val="00D406C3"/>
    <w:rsid w:val="00D40B1E"/>
    <w:rsid w:val="00D427FA"/>
    <w:rsid w:val="00D466C1"/>
    <w:rsid w:val="00D46D41"/>
    <w:rsid w:val="00D51500"/>
    <w:rsid w:val="00D515B3"/>
    <w:rsid w:val="00D526D4"/>
    <w:rsid w:val="00D52924"/>
    <w:rsid w:val="00D60E29"/>
    <w:rsid w:val="00D63CA9"/>
    <w:rsid w:val="00D64369"/>
    <w:rsid w:val="00D6456F"/>
    <w:rsid w:val="00D66CEC"/>
    <w:rsid w:val="00D709BC"/>
    <w:rsid w:val="00D734D0"/>
    <w:rsid w:val="00D7386F"/>
    <w:rsid w:val="00D81D47"/>
    <w:rsid w:val="00D82B11"/>
    <w:rsid w:val="00D8311D"/>
    <w:rsid w:val="00D83E13"/>
    <w:rsid w:val="00D8466B"/>
    <w:rsid w:val="00D85AAD"/>
    <w:rsid w:val="00D874BD"/>
    <w:rsid w:val="00D90D2B"/>
    <w:rsid w:val="00D91226"/>
    <w:rsid w:val="00D914A0"/>
    <w:rsid w:val="00D93E11"/>
    <w:rsid w:val="00D93F75"/>
    <w:rsid w:val="00DA00D1"/>
    <w:rsid w:val="00DA74B6"/>
    <w:rsid w:val="00DB2B8C"/>
    <w:rsid w:val="00DB415E"/>
    <w:rsid w:val="00DB7168"/>
    <w:rsid w:val="00DC0FAE"/>
    <w:rsid w:val="00DC1576"/>
    <w:rsid w:val="00DC36F3"/>
    <w:rsid w:val="00DC37DD"/>
    <w:rsid w:val="00DC3A9A"/>
    <w:rsid w:val="00DC5503"/>
    <w:rsid w:val="00DC70E2"/>
    <w:rsid w:val="00DD090C"/>
    <w:rsid w:val="00DD2CBC"/>
    <w:rsid w:val="00DD4070"/>
    <w:rsid w:val="00DD52FE"/>
    <w:rsid w:val="00DD5E2B"/>
    <w:rsid w:val="00DE0CDE"/>
    <w:rsid w:val="00DE14A2"/>
    <w:rsid w:val="00DE14A3"/>
    <w:rsid w:val="00DE383A"/>
    <w:rsid w:val="00DE3A8A"/>
    <w:rsid w:val="00DE4E16"/>
    <w:rsid w:val="00DF01B2"/>
    <w:rsid w:val="00DF1C74"/>
    <w:rsid w:val="00DF4807"/>
    <w:rsid w:val="00DF6C2D"/>
    <w:rsid w:val="00DF6EBE"/>
    <w:rsid w:val="00E0420F"/>
    <w:rsid w:val="00E06C2E"/>
    <w:rsid w:val="00E10054"/>
    <w:rsid w:val="00E10FC2"/>
    <w:rsid w:val="00E1127A"/>
    <w:rsid w:val="00E12587"/>
    <w:rsid w:val="00E156FE"/>
    <w:rsid w:val="00E15957"/>
    <w:rsid w:val="00E217B4"/>
    <w:rsid w:val="00E22E84"/>
    <w:rsid w:val="00E238BD"/>
    <w:rsid w:val="00E24359"/>
    <w:rsid w:val="00E26A83"/>
    <w:rsid w:val="00E33A03"/>
    <w:rsid w:val="00E35A3C"/>
    <w:rsid w:val="00E4112D"/>
    <w:rsid w:val="00E45688"/>
    <w:rsid w:val="00E46E28"/>
    <w:rsid w:val="00E52AC9"/>
    <w:rsid w:val="00E537B4"/>
    <w:rsid w:val="00E55A7B"/>
    <w:rsid w:val="00E5637A"/>
    <w:rsid w:val="00E61D77"/>
    <w:rsid w:val="00E6366E"/>
    <w:rsid w:val="00E64F71"/>
    <w:rsid w:val="00E665CB"/>
    <w:rsid w:val="00E673F5"/>
    <w:rsid w:val="00E676A4"/>
    <w:rsid w:val="00E71A5B"/>
    <w:rsid w:val="00E74A56"/>
    <w:rsid w:val="00E768FC"/>
    <w:rsid w:val="00E862DC"/>
    <w:rsid w:val="00E86744"/>
    <w:rsid w:val="00E870BA"/>
    <w:rsid w:val="00E87F7F"/>
    <w:rsid w:val="00E903C7"/>
    <w:rsid w:val="00E91270"/>
    <w:rsid w:val="00E9351F"/>
    <w:rsid w:val="00E937E1"/>
    <w:rsid w:val="00E95669"/>
    <w:rsid w:val="00E961F0"/>
    <w:rsid w:val="00E96695"/>
    <w:rsid w:val="00EA0049"/>
    <w:rsid w:val="00EA08C2"/>
    <w:rsid w:val="00EA1BED"/>
    <w:rsid w:val="00EB025B"/>
    <w:rsid w:val="00EB0E4B"/>
    <w:rsid w:val="00EB1C13"/>
    <w:rsid w:val="00EB3559"/>
    <w:rsid w:val="00EC138E"/>
    <w:rsid w:val="00EC2330"/>
    <w:rsid w:val="00EC2FE5"/>
    <w:rsid w:val="00EC3848"/>
    <w:rsid w:val="00EC41B8"/>
    <w:rsid w:val="00EC6DFD"/>
    <w:rsid w:val="00EC720C"/>
    <w:rsid w:val="00EC74DC"/>
    <w:rsid w:val="00ED12F3"/>
    <w:rsid w:val="00ED1CA7"/>
    <w:rsid w:val="00ED2B64"/>
    <w:rsid w:val="00ED67F5"/>
    <w:rsid w:val="00EE1076"/>
    <w:rsid w:val="00EE2874"/>
    <w:rsid w:val="00EE7F63"/>
    <w:rsid w:val="00EF00AB"/>
    <w:rsid w:val="00EF1AC2"/>
    <w:rsid w:val="00EF4FBE"/>
    <w:rsid w:val="00EF6872"/>
    <w:rsid w:val="00EF7C1C"/>
    <w:rsid w:val="00EF7EFA"/>
    <w:rsid w:val="00F04AAD"/>
    <w:rsid w:val="00F11F00"/>
    <w:rsid w:val="00F13F38"/>
    <w:rsid w:val="00F1427B"/>
    <w:rsid w:val="00F162B9"/>
    <w:rsid w:val="00F163C5"/>
    <w:rsid w:val="00F1682C"/>
    <w:rsid w:val="00F2428E"/>
    <w:rsid w:val="00F25C77"/>
    <w:rsid w:val="00F27A49"/>
    <w:rsid w:val="00F30F47"/>
    <w:rsid w:val="00F338F5"/>
    <w:rsid w:val="00F36B56"/>
    <w:rsid w:val="00F4021D"/>
    <w:rsid w:val="00F41893"/>
    <w:rsid w:val="00F41AFB"/>
    <w:rsid w:val="00F46047"/>
    <w:rsid w:val="00F46DE8"/>
    <w:rsid w:val="00F47ADE"/>
    <w:rsid w:val="00F522E9"/>
    <w:rsid w:val="00F52E99"/>
    <w:rsid w:val="00F53575"/>
    <w:rsid w:val="00F53CED"/>
    <w:rsid w:val="00F54330"/>
    <w:rsid w:val="00F56074"/>
    <w:rsid w:val="00F56803"/>
    <w:rsid w:val="00F60DD1"/>
    <w:rsid w:val="00F63FE8"/>
    <w:rsid w:val="00F65147"/>
    <w:rsid w:val="00F65691"/>
    <w:rsid w:val="00F722BB"/>
    <w:rsid w:val="00F746B3"/>
    <w:rsid w:val="00F75324"/>
    <w:rsid w:val="00F7562F"/>
    <w:rsid w:val="00F81F21"/>
    <w:rsid w:val="00F84535"/>
    <w:rsid w:val="00F864C5"/>
    <w:rsid w:val="00F91B92"/>
    <w:rsid w:val="00F94AE3"/>
    <w:rsid w:val="00F9537B"/>
    <w:rsid w:val="00FA0EAE"/>
    <w:rsid w:val="00FA167F"/>
    <w:rsid w:val="00FA2312"/>
    <w:rsid w:val="00FA52F8"/>
    <w:rsid w:val="00FA5E9E"/>
    <w:rsid w:val="00FB1665"/>
    <w:rsid w:val="00FB5B64"/>
    <w:rsid w:val="00FB5F23"/>
    <w:rsid w:val="00FB66FA"/>
    <w:rsid w:val="00FB7BE4"/>
    <w:rsid w:val="00FC11EC"/>
    <w:rsid w:val="00FC2E20"/>
    <w:rsid w:val="00FC48D5"/>
    <w:rsid w:val="00FC4A6B"/>
    <w:rsid w:val="00FC6FDC"/>
    <w:rsid w:val="00FC71D6"/>
    <w:rsid w:val="00FD019F"/>
    <w:rsid w:val="00FD20F7"/>
    <w:rsid w:val="00FD27E3"/>
    <w:rsid w:val="00FD4A55"/>
    <w:rsid w:val="00FD5770"/>
    <w:rsid w:val="00FD6B4D"/>
    <w:rsid w:val="00FE47D9"/>
    <w:rsid w:val="00FE5D1D"/>
    <w:rsid w:val="00FE5EC5"/>
    <w:rsid w:val="00FE62E0"/>
    <w:rsid w:val="00FE77AD"/>
    <w:rsid w:val="00FF0493"/>
    <w:rsid w:val="00FF1E42"/>
    <w:rsid w:val="00FF5620"/>
    <w:rsid w:val="00FF7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F68707"/>
  <w15:chartTrackingRefBased/>
  <w15:docId w15:val="{1D9D01C1-833E-44EA-80BD-C436F4D9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14F"/>
    <w:pPr>
      <w:overflowPunct w:val="0"/>
      <w:autoSpaceDE w:val="0"/>
      <w:autoSpaceDN w:val="0"/>
      <w:adjustRightInd w:val="0"/>
      <w:textAlignment w:val="baseline"/>
    </w:pPr>
    <w:rPr>
      <w:sz w:val="24"/>
    </w:rPr>
  </w:style>
  <w:style w:type="paragraph" w:styleId="Nadpis1">
    <w:name w:val="heading 1"/>
    <w:basedOn w:val="Normln"/>
    <w:next w:val="Normln"/>
    <w:qFormat/>
    <w:pPr>
      <w:keepNext/>
      <w:spacing w:after="480"/>
      <w:outlineLvl w:val="0"/>
    </w:pPr>
    <w:rPr>
      <w:b/>
      <w:sz w:val="28"/>
    </w:rPr>
  </w:style>
  <w:style w:type="paragraph" w:styleId="Nadpis2">
    <w:name w:val="heading 2"/>
    <w:basedOn w:val="Normln"/>
    <w:next w:val="Normln"/>
    <w:qFormat/>
    <w:pPr>
      <w:keepNext/>
      <w:outlineLvl w:val="1"/>
    </w:pPr>
    <w:rPr>
      <w:b/>
    </w:rPr>
  </w:style>
  <w:style w:type="paragraph" w:styleId="Nadpis3">
    <w:name w:val="heading 3"/>
    <w:basedOn w:val="Normln"/>
    <w:next w:val="Normln"/>
    <w:link w:val="Nadpis3Char"/>
    <w:qFormat/>
    <w:pPr>
      <w:keepNext/>
      <w:outlineLvl w:val="2"/>
    </w:pPr>
  </w:style>
  <w:style w:type="paragraph" w:styleId="Nadpis4">
    <w:name w:val="heading 4"/>
    <w:basedOn w:val="Normln"/>
    <w:next w:val="Normln"/>
    <w:link w:val="Nadpis4Char"/>
    <w:qFormat/>
    <w:pPr>
      <w:keepNext/>
      <w:spacing w:after="360"/>
      <w:jc w:val="center"/>
      <w:outlineLvl w:val="3"/>
    </w:pPr>
    <w:rPr>
      <w:b/>
      <w:sz w:val="28"/>
    </w:rPr>
  </w:style>
  <w:style w:type="paragraph" w:styleId="Nadpis5">
    <w:name w:val="heading 5"/>
    <w:basedOn w:val="Normln"/>
    <w:next w:val="Normln"/>
    <w:link w:val="Nadpis5Char"/>
    <w:unhideWhenUsed/>
    <w:qFormat/>
    <w:rsid w:val="000A6192"/>
    <w:pPr>
      <w:tabs>
        <w:tab w:val="left" w:pos="0"/>
      </w:tabs>
      <w:spacing w:before="240" w:after="60"/>
      <w:ind w:right="108"/>
      <w:jc w:val="both"/>
      <w:outlineLvl w:val="4"/>
    </w:pPr>
    <w:rPr>
      <w:rFonts w:ascii="Calibri" w:hAnsi="Calibri"/>
      <w:b/>
      <w:bCs/>
      <w:i/>
      <w:iCs/>
      <w:sz w:val="26"/>
      <w:szCs w:val="26"/>
    </w:rPr>
  </w:style>
  <w:style w:type="paragraph" w:styleId="Nadpis7">
    <w:name w:val="heading 7"/>
    <w:basedOn w:val="Normln"/>
    <w:next w:val="Normln"/>
    <w:link w:val="Nadpis7Char"/>
    <w:qFormat/>
    <w:pPr>
      <w:keepNext/>
      <w:outlineLvl w:val="6"/>
    </w:pPr>
    <w:rPr>
      <w:rFonts w:ascii="Arial" w:eastAsia="MS Mincho" w:hAnsi="Arial" w:cs="Arial"/>
      <w:b/>
      <w:bCs/>
      <w:sz w:val="20"/>
    </w:rPr>
  </w:style>
  <w:style w:type="paragraph" w:styleId="Nadpis8">
    <w:name w:val="heading 8"/>
    <w:basedOn w:val="Normln"/>
    <w:next w:val="Normln"/>
    <w:link w:val="Nadpis8Char"/>
    <w:qFormat/>
    <w:pPr>
      <w:keepNext/>
      <w:jc w:val="both"/>
      <w:outlineLvl w:val="7"/>
    </w:pPr>
    <w:rPr>
      <w:rFonts w:ascii="Arial" w:hAnsi="Arial" w:cs="Arial"/>
      <w:b/>
      <w:bCs/>
      <w:sz w:val="22"/>
    </w:rPr>
  </w:style>
  <w:style w:type="paragraph" w:styleId="Nadpis9">
    <w:name w:val="heading 9"/>
    <w:basedOn w:val="Normln"/>
    <w:next w:val="Normln"/>
    <w:link w:val="Nadpis9Char"/>
    <w:uiPriority w:val="9"/>
    <w:semiHidden/>
    <w:unhideWhenUsed/>
    <w:qFormat/>
    <w:rsid w:val="00A975A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jc w:val="both"/>
    </w:pPr>
  </w:style>
  <w:style w:type="paragraph" w:customStyle="1" w:styleId="Zkladntext21">
    <w:name w:val="Základní text 21"/>
    <w:basedOn w:val="Normln"/>
    <w:pPr>
      <w:spacing w:after="360"/>
      <w:jc w:val="center"/>
    </w:pPr>
    <w:rPr>
      <w:b/>
      <w:sz w:val="28"/>
    </w:rPr>
  </w:style>
  <w:style w:type="paragraph" w:styleId="Prosttext">
    <w:name w:val="Plain Text"/>
    <w:basedOn w:val="Normln"/>
    <w:link w:val="ProsttextChar"/>
    <w:uiPriority w:val="99"/>
    <w:pPr>
      <w:overflowPunct/>
      <w:autoSpaceDE/>
      <w:autoSpaceDN/>
      <w:adjustRightInd/>
      <w:textAlignment w:val="auto"/>
    </w:pPr>
    <w:rPr>
      <w:rFonts w:ascii="Courier New" w:hAnsi="Courier New" w:cs="Courier New"/>
      <w:sz w:val="20"/>
    </w:rPr>
  </w:style>
  <w:style w:type="paragraph" w:styleId="Zhlav">
    <w:name w:val="header"/>
    <w:basedOn w:val="Normln"/>
    <w:uiPriority w:val="99"/>
    <w:pPr>
      <w:tabs>
        <w:tab w:val="center" w:pos="4536"/>
        <w:tab w:val="right" w:pos="9072"/>
      </w:tabs>
      <w:overflowPunct/>
      <w:autoSpaceDE/>
      <w:autoSpaceDN/>
      <w:adjustRightInd/>
      <w:textAlignment w:val="auto"/>
    </w:pPr>
    <w:rPr>
      <w:szCs w:val="24"/>
    </w:rPr>
  </w:style>
  <w:style w:type="paragraph" w:customStyle="1" w:styleId="Textpsmene">
    <w:name w:val="Text písmene"/>
    <w:basedOn w:val="Normln"/>
    <w:pPr>
      <w:numPr>
        <w:ilvl w:val="1"/>
        <w:numId w:val="1"/>
      </w:numPr>
      <w:overflowPunct/>
      <w:autoSpaceDE/>
      <w:autoSpaceDN/>
      <w:adjustRightInd/>
      <w:jc w:val="both"/>
      <w:textAlignment w:val="auto"/>
      <w:outlineLvl w:val="7"/>
    </w:pPr>
  </w:style>
  <w:style w:type="paragraph" w:customStyle="1" w:styleId="Textodstavce">
    <w:name w:val="Text odstavce"/>
    <w:basedOn w:val="Normln"/>
    <w:pPr>
      <w:numPr>
        <w:numId w:val="1"/>
      </w:numPr>
      <w:tabs>
        <w:tab w:val="left" w:pos="851"/>
      </w:tabs>
      <w:overflowPunct/>
      <w:autoSpaceDE/>
      <w:autoSpaceDN/>
      <w:adjustRightInd/>
      <w:spacing w:before="120" w:after="120"/>
      <w:jc w:val="both"/>
      <w:textAlignment w:val="auto"/>
      <w:outlineLvl w:val="6"/>
    </w:pPr>
  </w:style>
  <w:style w:type="character" w:styleId="Hypertextovodkaz">
    <w:name w:val="Hyperlink"/>
    <w:uiPriority w:val="99"/>
    <w:rPr>
      <w:color w:val="0000FF"/>
      <w:u w:val="single"/>
    </w:rPr>
  </w:style>
  <w:style w:type="paragraph" w:styleId="Zkladntextodsazen2">
    <w:name w:val="Body Text Indent 2"/>
    <w:basedOn w:val="Normln"/>
    <w:pPr>
      <w:overflowPunct/>
      <w:autoSpaceDE/>
      <w:autoSpaceDN/>
      <w:adjustRightInd/>
      <w:ind w:left="708"/>
      <w:jc w:val="both"/>
      <w:textAlignment w:val="auto"/>
    </w:pPr>
    <w:rPr>
      <w:szCs w:val="24"/>
    </w:rPr>
  </w:style>
  <w:style w:type="paragraph" w:styleId="Zkladntextodsazen3">
    <w:name w:val="Body Text Indent 3"/>
    <w:basedOn w:val="Normln"/>
    <w:link w:val="Zkladntextodsazen3Char"/>
    <w:pPr>
      <w:ind w:left="600"/>
      <w:jc w:val="both"/>
    </w:pPr>
    <w:rPr>
      <w:rFonts w:ascii="Arial" w:hAnsi="Arial" w:cs="Arial"/>
      <w:sz w:val="20"/>
    </w:rPr>
  </w:style>
  <w:style w:type="paragraph" w:customStyle="1" w:styleId="VZ">
    <w:name w:val="VZ"/>
    <w:basedOn w:val="Normln"/>
    <w:link w:val="VZChar"/>
    <w:pPr>
      <w:jc w:val="both"/>
    </w:pPr>
    <w:rPr>
      <w:rFonts w:ascii="Arial" w:hAnsi="Arial" w:cs="Arial"/>
      <w:sz w:val="20"/>
    </w:rPr>
  </w:style>
  <w:style w:type="paragraph" w:customStyle="1" w:styleId="Zkladntext3">
    <w:name w:val="Základní text3"/>
    <w:basedOn w:val="Normln"/>
    <w:pPr>
      <w:widowControl w:val="0"/>
      <w:suppressAutoHyphens/>
      <w:overflowPunct/>
      <w:autoSpaceDE/>
      <w:autoSpaceDN/>
      <w:adjustRightInd/>
      <w:spacing w:line="100" w:lineRule="atLeast"/>
      <w:textAlignment w:val="auto"/>
    </w:pPr>
    <w:rPr>
      <w:szCs w:val="24"/>
    </w:rPr>
  </w:style>
  <w:style w:type="character" w:styleId="Znakapoznpodarou">
    <w:name w:val="footnote reference"/>
    <w:uiPriority w:val="99"/>
    <w:semiHidden/>
    <w:rPr>
      <w:vertAlign w:val="superscript"/>
    </w:rPr>
  </w:style>
  <w:style w:type="paragraph" w:styleId="Textpoznpodarou">
    <w:name w:val="footnote text"/>
    <w:basedOn w:val="Normln"/>
    <w:link w:val="TextpoznpodarouChar"/>
    <w:uiPriority w:val="99"/>
    <w:semiHidden/>
    <w:pPr>
      <w:tabs>
        <w:tab w:val="left" w:pos="425"/>
      </w:tabs>
      <w:overflowPunct/>
      <w:autoSpaceDE/>
      <w:autoSpaceDN/>
      <w:adjustRightInd/>
      <w:ind w:left="425" w:hanging="425"/>
      <w:jc w:val="both"/>
      <w:textAlignment w:val="auto"/>
    </w:pPr>
    <w:rPr>
      <w:sz w:val="20"/>
    </w:rPr>
  </w:style>
  <w:style w:type="paragraph" w:customStyle="1" w:styleId="aa1">
    <w:name w:val="aa1"/>
    <w:basedOn w:val="Normln"/>
    <w:pPr>
      <w:overflowPunct/>
      <w:autoSpaceDE/>
      <w:autoSpaceDN/>
      <w:adjustRightInd/>
      <w:textAlignment w:val="auto"/>
    </w:pPr>
    <w:rPr>
      <w:b/>
      <w:sz w:val="28"/>
      <w:szCs w:val="28"/>
    </w:rPr>
  </w:style>
  <w:style w:type="character" w:customStyle="1" w:styleId="ZhlavChar">
    <w:name w:val="Záhlaví Char"/>
    <w:uiPriority w:val="99"/>
    <w:locked/>
    <w:rPr>
      <w:sz w:val="24"/>
      <w:szCs w:val="24"/>
      <w:lang w:val="cs-CZ" w:eastAsia="cs-CZ" w:bidi="ar-S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character" w:customStyle="1" w:styleId="ZkladntextChar">
    <w:name w:val="Základní text Char"/>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Obsah1">
    <w:name w:val="toc 1"/>
    <w:basedOn w:val="Normln"/>
    <w:next w:val="Normln"/>
    <w:autoRedefine/>
    <w:semiHidden/>
    <w:pPr>
      <w:overflowPunct/>
      <w:autoSpaceDE/>
      <w:autoSpaceDN/>
      <w:adjustRightInd/>
      <w:textAlignment w:val="auto"/>
    </w:pPr>
    <w:rPr>
      <w:rFonts w:ascii="Arial" w:eastAsia="MS Mincho" w:hAnsi="Arial" w:cs="Arial"/>
      <w:bCs/>
      <w:iCs/>
      <w:sz w:val="22"/>
      <w:szCs w:val="22"/>
    </w:rPr>
  </w:style>
  <w:style w:type="paragraph" w:styleId="Obsah2">
    <w:name w:val="toc 2"/>
    <w:basedOn w:val="Normln"/>
    <w:next w:val="Normln"/>
    <w:link w:val="Obsah2Char"/>
    <w:autoRedefine/>
    <w:uiPriority w:val="39"/>
    <w:pPr>
      <w:overflowPunct/>
      <w:autoSpaceDE/>
      <w:autoSpaceDN/>
      <w:adjustRightInd/>
      <w:textAlignment w:val="auto"/>
    </w:pPr>
    <w:rPr>
      <w:rFonts w:ascii="Arial" w:eastAsia="MS Mincho" w:hAnsi="Arial" w:cs="Arial"/>
      <w:sz w:val="22"/>
      <w:szCs w:val="22"/>
    </w:rPr>
  </w:style>
  <w:style w:type="paragraph" w:styleId="Zkladntext2">
    <w:name w:val="Body Text 2"/>
    <w:basedOn w:val="Normln"/>
    <w:pPr>
      <w:spacing w:after="120" w:line="480" w:lineRule="auto"/>
    </w:pPr>
  </w:style>
  <w:style w:type="character" w:customStyle="1" w:styleId="Zkladntext2Char">
    <w:name w:val="Základní text 2 Char"/>
    <w:uiPriority w:val="99"/>
    <w:rPr>
      <w:sz w:val="24"/>
    </w:rPr>
  </w:style>
  <w:style w:type="character" w:customStyle="1" w:styleId="Nadpis9Char">
    <w:name w:val="Nadpis 9 Char"/>
    <w:link w:val="Nadpis9"/>
    <w:uiPriority w:val="9"/>
    <w:semiHidden/>
    <w:rsid w:val="00A975AA"/>
    <w:rPr>
      <w:rFonts w:ascii="Cambria" w:eastAsia="Times New Roman" w:hAnsi="Cambria" w:cs="Times New Roman"/>
      <w:sz w:val="22"/>
      <w:szCs w:val="22"/>
    </w:rPr>
  </w:style>
  <w:style w:type="character" w:customStyle="1" w:styleId="VZChar">
    <w:name w:val="VZ Char"/>
    <w:link w:val="VZ"/>
    <w:locked/>
    <w:rsid w:val="00A975AA"/>
    <w:rPr>
      <w:rFonts w:ascii="Arial" w:hAnsi="Arial" w:cs="Arial"/>
    </w:rPr>
  </w:style>
  <w:style w:type="paragraph" w:styleId="Zkladntext30">
    <w:name w:val="Body Text 3"/>
    <w:basedOn w:val="Normln"/>
    <w:link w:val="Zkladntext3Char"/>
    <w:rsid w:val="00A975AA"/>
    <w:pPr>
      <w:spacing w:after="120"/>
    </w:pPr>
    <w:rPr>
      <w:sz w:val="16"/>
      <w:szCs w:val="16"/>
    </w:rPr>
  </w:style>
  <w:style w:type="character" w:customStyle="1" w:styleId="Zkladntext3Char">
    <w:name w:val="Základní text 3 Char"/>
    <w:link w:val="Zkladntext30"/>
    <w:rsid w:val="00A975AA"/>
    <w:rPr>
      <w:sz w:val="16"/>
      <w:szCs w:val="16"/>
    </w:rPr>
  </w:style>
  <w:style w:type="paragraph" w:styleId="Bezmezer">
    <w:name w:val="No Spacing"/>
    <w:uiPriority w:val="1"/>
    <w:qFormat/>
    <w:rsid w:val="00A975AA"/>
    <w:pPr>
      <w:ind w:firstLine="709"/>
      <w:jc w:val="both"/>
    </w:pPr>
    <w:rPr>
      <w:rFonts w:ascii="Arial" w:hAnsi="Arial" w:cs="Arial"/>
      <w:sz w:val="22"/>
      <w:szCs w:val="22"/>
    </w:rPr>
  </w:style>
  <w:style w:type="paragraph" w:customStyle="1" w:styleId="dkanormln">
    <w:name w:val="Øádka normální"/>
    <w:basedOn w:val="Normln"/>
    <w:rsid w:val="006E3E95"/>
    <w:pPr>
      <w:overflowPunct/>
      <w:autoSpaceDE/>
      <w:autoSpaceDN/>
      <w:adjustRightInd/>
      <w:jc w:val="both"/>
      <w:textAlignment w:val="auto"/>
    </w:pPr>
    <w:rPr>
      <w:kern w:val="16"/>
    </w:rPr>
  </w:style>
  <w:style w:type="paragraph" w:styleId="Odstavecseseznamem">
    <w:name w:val="List Paragraph"/>
    <w:basedOn w:val="Normln"/>
    <w:link w:val="OdstavecseseznamemChar"/>
    <w:uiPriority w:val="34"/>
    <w:qFormat/>
    <w:rsid w:val="00275747"/>
    <w:pPr>
      <w:overflowPunct/>
      <w:autoSpaceDE/>
      <w:autoSpaceDN/>
      <w:adjustRightInd/>
      <w:spacing w:before="120"/>
      <w:ind w:left="720"/>
      <w:contextualSpacing/>
      <w:jc w:val="both"/>
      <w:textAlignment w:val="auto"/>
    </w:pPr>
    <w:rPr>
      <w:rFonts w:ascii="Arial" w:hAnsi="Arial"/>
      <w:sz w:val="22"/>
      <w:szCs w:val="24"/>
    </w:rPr>
  </w:style>
  <w:style w:type="character" w:customStyle="1" w:styleId="OdstavecseseznamemChar">
    <w:name w:val="Odstavec se seznamem Char"/>
    <w:link w:val="Odstavecseseznamem"/>
    <w:uiPriority w:val="34"/>
    <w:rsid w:val="00275747"/>
    <w:rPr>
      <w:rFonts w:ascii="Arial" w:hAnsi="Arial"/>
      <w:sz w:val="22"/>
      <w:szCs w:val="24"/>
    </w:rPr>
  </w:style>
  <w:style w:type="character" w:styleId="Odkaznakoment">
    <w:name w:val="annotation reference"/>
    <w:uiPriority w:val="99"/>
    <w:semiHidden/>
    <w:unhideWhenUsed/>
    <w:rsid w:val="00355CF8"/>
    <w:rPr>
      <w:sz w:val="16"/>
      <w:szCs w:val="16"/>
    </w:rPr>
  </w:style>
  <w:style w:type="paragraph" w:styleId="Textkomente">
    <w:name w:val="annotation text"/>
    <w:basedOn w:val="Normln"/>
    <w:link w:val="TextkomenteChar"/>
    <w:uiPriority w:val="99"/>
    <w:semiHidden/>
    <w:unhideWhenUsed/>
    <w:rsid w:val="00355CF8"/>
    <w:rPr>
      <w:sz w:val="20"/>
    </w:rPr>
  </w:style>
  <w:style w:type="character" w:customStyle="1" w:styleId="TextkomenteChar">
    <w:name w:val="Text komentáře Char"/>
    <w:basedOn w:val="Standardnpsmoodstavce"/>
    <w:link w:val="Textkomente"/>
    <w:uiPriority w:val="99"/>
    <w:semiHidden/>
    <w:rsid w:val="00355CF8"/>
  </w:style>
  <w:style w:type="paragraph" w:styleId="Pedmtkomente">
    <w:name w:val="annotation subject"/>
    <w:basedOn w:val="Textkomente"/>
    <w:next w:val="Textkomente"/>
    <w:link w:val="PedmtkomenteChar"/>
    <w:uiPriority w:val="99"/>
    <w:semiHidden/>
    <w:unhideWhenUsed/>
    <w:rsid w:val="00355CF8"/>
    <w:rPr>
      <w:b/>
      <w:bCs/>
    </w:rPr>
  </w:style>
  <w:style w:type="character" w:customStyle="1" w:styleId="PedmtkomenteChar">
    <w:name w:val="Předmět komentáře Char"/>
    <w:link w:val="Pedmtkomente"/>
    <w:uiPriority w:val="99"/>
    <w:semiHidden/>
    <w:rsid w:val="00355CF8"/>
    <w:rPr>
      <w:b/>
      <w:bCs/>
    </w:rPr>
  </w:style>
  <w:style w:type="paragraph" w:styleId="Zkladntextodsazen">
    <w:name w:val="Body Text Indent"/>
    <w:basedOn w:val="Normln"/>
    <w:link w:val="ZkladntextodsazenChar"/>
    <w:uiPriority w:val="99"/>
    <w:semiHidden/>
    <w:unhideWhenUsed/>
    <w:rsid w:val="000A6192"/>
    <w:pPr>
      <w:spacing w:after="120"/>
      <w:ind w:left="283"/>
    </w:pPr>
  </w:style>
  <w:style w:type="character" w:customStyle="1" w:styleId="ZkladntextodsazenChar">
    <w:name w:val="Základní text odsazený Char"/>
    <w:link w:val="Zkladntextodsazen"/>
    <w:uiPriority w:val="99"/>
    <w:semiHidden/>
    <w:rsid w:val="000A6192"/>
    <w:rPr>
      <w:sz w:val="24"/>
    </w:rPr>
  </w:style>
  <w:style w:type="character" w:customStyle="1" w:styleId="Nadpis5Char">
    <w:name w:val="Nadpis 5 Char"/>
    <w:link w:val="Nadpis5"/>
    <w:rsid w:val="000A6192"/>
    <w:rPr>
      <w:rFonts w:ascii="Calibri" w:hAnsi="Calibri"/>
      <w:b/>
      <w:bCs/>
      <w:i/>
      <w:iCs/>
      <w:sz w:val="26"/>
      <w:szCs w:val="26"/>
    </w:rPr>
  </w:style>
  <w:style w:type="paragraph" w:customStyle="1" w:styleId="StylProsttextArial11bZarovnatdobloku">
    <w:name w:val="Styl Prostý text + Arial 11 b. Zarovnat do bloku"/>
    <w:basedOn w:val="Prosttext"/>
    <w:autoRedefine/>
    <w:rsid w:val="009C0CB6"/>
    <w:pPr>
      <w:jc w:val="both"/>
    </w:pPr>
    <w:rPr>
      <w:rFonts w:ascii="Arial" w:hAnsi="Arial" w:cs="Times New Roman"/>
      <w:sz w:val="22"/>
    </w:rPr>
  </w:style>
  <w:style w:type="paragraph" w:styleId="Seznamsodrkami">
    <w:name w:val="List Bullet"/>
    <w:basedOn w:val="Normln"/>
    <w:autoRedefine/>
    <w:rsid w:val="000A6192"/>
    <w:pPr>
      <w:overflowPunct/>
      <w:autoSpaceDE/>
      <w:autoSpaceDN/>
      <w:adjustRightInd/>
      <w:jc w:val="both"/>
      <w:textAlignment w:val="auto"/>
    </w:pPr>
    <w:rPr>
      <w:rFonts w:ascii="Arial" w:eastAsia="MS Mincho" w:hAnsi="Arial"/>
      <w:sz w:val="22"/>
      <w:szCs w:val="22"/>
    </w:rPr>
  </w:style>
  <w:style w:type="character" w:customStyle="1" w:styleId="ZpatChar">
    <w:name w:val="Zápatí Char"/>
    <w:link w:val="Zpat"/>
    <w:uiPriority w:val="99"/>
    <w:rsid w:val="00427F6D"/>
    <w:rPr>
      <w:sz w:val="24"/>
    </w:rPr>
  </w:style>
  <w:style w:type="character" w:customStyle="1" w:styleId="CharStyle20">
    <w:name w:val="Char Style 20"/>
    <w:link w:val="Style19"/>
    <w:rsid w:val="00145952"/>
    <w:rPr>
      <w:rFonts w:ascii="Arial" w:eastAsia="Arial" w:hAnsi="Arial" w:cs="Arial"/>
      <w:sz w:val="21"/>
      <w:szCs w:val="21"/>
      <w:shd w:val="clear" w:color="auto" w:fill="FFFFFF"/>
    </w:rPr>
  </w:style>
  <w:style w:type="character" w:customStyle="1" w:styleId="Obsah2Char">
    <w:name w:val="Obsah 2 Char"/>
    <w:link w:val="Obsah2"/>
    <w:semiHidden/>
    <w:rsid w:val="00145952"/>
    <w:rPr>
      <w:rFonts w:ascii="Arial" w:eastAsia="MS Mincho" w:hAnsi="Arial" w:cs="Arial"/>
      <w:sz w:val="22"/>
      <w:szCs w:val="22"/>
    </w:rPr>
  </w:style>
  <w:style w:type="paragraph" w:customStyle="1" w:styleId="Style19">
    <w:name w:val="Style 19"/>
    <w:basedOn w:val="Normln"/>
    <w:link w:val="CharStyle20"/>
    <w:rsid w:val="00145952"/>
    <w:pPr>
      <w:widowControl w:val="0"/>
      <w:shd w:val="clear" w:color="auto" w:fill="FFFFFF"/>
      <w:overflowPunct/>
      <w:autoSpaceDE/>
      <w:autoSpaceDN/>
      <w:adjustRightInd/>
      <w:spacing w:before="600" w:after="60" w:line="0" w:lineRule="atLeast"/>
      <w:ind w:hanging="360"/>
      <w:textAlignment w:val="auto"/>
      <w:outlineLvl w:val="1"/>
    </w:pPr>
    <w:rPr>
      <w:rFonts w:ascii="Arial" w:eastAsia="Arial" w:hAnsi="Arial" w:cs="Arial"/>
      <w:sz w:val="21"/>
      <w:szCs w:val="21"/>
    </w:rPr>
  </w:style>
  <w:style w:type="character" w:customStyle="1" w:styleId="CharStyle15">
    <w:name w:val="Char Style 15"/>
    <w:link w:val="Style14"/>
    <w:rsid w:val="00145952"/>
    <w:rPr>
      <w:rFonts w:ascii="Arial" w:eastAsia="Arial" w:hAnsi="Arial" w:cs="Arial"/>
      <w:sz w:val="21"/>
      <w:szCs w:val="21"/>
      <w:shd w:val="clear" w:color="auto" w:fill="FFFFFF"/>
    </w:rPr>
  </w:style>
  <w:style w:type="paragraph" w:customStyle="1" w:styleId="Style14">
    <w:name w:val="Style 14"/>
    <w:basedOn w:val="Normln"/>
    <w:link w:val="CharStyle15"/>
    <w:rsid w:val="00145952"/>
    <w:pPr>
      <w:widowControl w:val="0"/>
      <w:shd w:val="clear" w:color="auto" w:fill="FFFFFF"/>
      <w:overflowPunct/>
      <w:autoSpaceDE/>
      <w:autoSpaceDN/>
      <w:adjustRightInd/>
      <w:spacing w:line="288" w:lineRule="exact"/>
      <w:ind w:hanging="1560"/>
      <w:jc w:val="both"/>
      <w:textAlignment w:val="auto"/>
    </w:pPr>
    <w:rPr>
      <w:rFonts w:ascii="Arial" w:eastAsia="Arial" w:hAnsi="Arial" w:cs="Arial"/>
      <w:sz w:val="21"/>
      <w:szCs w:val="21"/>
    </w:rPr>
  </w:style>
  <w:style w:type="character" w:customStyle="1" w:styleId="ProsttextChar">
    <w:name w:val="Prostý text Char"/>
    <w:link w:val="Prosttext"/>
    <w:uiPriority w:val="99"/>
    <w:rsid w:val="00783E2D"/>
    <w:rPr>
      <w:rFonts w:ascii="Courier New" w:hAnsi="Courier New" w:cs="Courier New"/>
    </w:rPr>
  </w:style>
  <w:style w:type="character" w:customStyle="1" w:styleId="Nadpis7Char">
    <w:name w:val="Nadpis 7 Char"/>
    <w:link w:val="Nadpis7"/>
    <w:rsid w:val="000C0224"/>
    <w:rPr>
      <w:rFonts w:ascii="Arial" w:eastAsia="MS Mincho" w:hAnsi="Arial" w:cs="Arial"/>
      <w:b/>
      <w:bCs/>
    </w:rPr>
  </w:style>
  <w:style w:type="character" w:customStyle="1" w:styleId="Nadpis8Char">
    <w:name w:val="Nadpis 8 Char"/>
    <w:link w:val="Nadpis8"/>
    <w:rsid w:val="000C0224"/>
    <w:rPr>
      <w:rFonts w:ascii="Arial" w:hAnsi="Arial" w:cs="Arial"/>
      <w:b/>
      <w:bCs/>
      <w:sz w:val="22"/>
    </w:rPr>
  </w:style>
  <w:style w:type="character" w:customStyle="1" w:styleId="Zkladntextodsazen3Char">
    <w:name w:val="Základní text odsazený 3 Char"/>
    <w:link w:val="Zkladntextodsazen3"/>
    <w:rsid w:val="007674AF"/>
    <w:rPr>
      <w:rFonts w:ascii="Arial" w:hAnsi="Arial" w:cs="Arial"/>
    </w:rPr>
  </w:style>
  <w:style w:type="character" w:customStyle="1" w:styleId="TextpoznpodarouChar">
    <w:name w:val="Text pozn. pod čarou Char"/>
    <w:link w:val="Textpoznpodarou"/>
    <w:uiPriority w:val="99"/>
    <w:semiHidden/>
    <w:rsid w:val="00A83613"/>
  </w:style>
  <w:style w:type="numbering" w:customStyle="1" w:styleId="Styl1">
    <w:name w:val="Styl1"/>
    <w:uiPriority w:val="99"/>
    <w:rsid w:val="00012718"/>
    <w:pPr>
      <w:numPr>
        <w:numId w:val="2"/>
      </w:numPr>
    </w:pPr>
  </w:style>
  <w:style w:type="paragraph" w:styleId="Revize">
    <w:name w:val="Revision"/>
    <w:hidden/>
    <w:uiPriority w:val="99"/>
    <w:semiHidden/>
    <w:rsid w:val="00E64F71"/>
    <w:rPr>
      <w:sz w:val="24"/>
    </w:rPr>
  </w:style>
  <w:style w:type="numbering" w:customStyle="1" w:styleId="Styl2">
    <w:name w:val="Styl2"/>
    <w:uiPriority w:val="99"/>
    <w:rsid w:val="00A5288E"/>
    <w:pPr>
      <w:numPr>
        <w:numId w:val="3"/>
      </w:numPr>
    </w:pPr>
  </w:style>
  <w:style w:type="paragraph" w:styleId="Obsah3">
    <w:name w:val="toc 3"/>
    <w:basedOn w:val="Normln"/>
    <w:next w:val="Normln"/>
    <w:autoRedefine/>
    <w:uiPriority w:val="39"/>
    <w:unhideWhenUsed/>
    <w:rsid w:val="006D7CA8"/>
    <w:pPr>
      <w:ind w:left="480"/>
    </w:pPr>
  </w:style>
  <w:style w:type="table" w:styleId="Mkatabulky">
    <w:name w:val="Table Grid"/>
    <w:basedOn w:val="Normlntabulka"/>
    <w:uiPriority w:val="59"/>
    <w:rsid w:val="002420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A7468F"/>
    <w:rPr>
      <w:sz w:val="24"/>
    </w:rPr>
  </w:style>
  <w:style w:type="paragraph" w:customStyle="1" w:styleId="1nadpis">
    <w:name w:val="1nadpis"/>
    <w:basedOn w:val="Normln"/>
    <w:qFormat/>
    <w:rsid w:val="007556CC"/>
    <w:pPr>
      <w:keepNext/>
      <w:numPr>
        <w:numId w:val="5"/>
      </w:numPr>
      <w:pBdr>
        <w:top w:val="single" w:sz="4" w:space="1" w:color="auto"/>
        <w:left w:val="single" w:sz="4" w:space="4" w:color="auto"/>
        <w:bottom w:val="single" w:sz="4" w:space="1" w:color="auto"/>
        <w:right w:val="single" w:sz="4" w:space="4" w:color="auto"/>
      </w:pBdr>
      <w:overflowPunct/>
      <w:autoSpaceDE/>
      <w:autoSpaceDN/>
      <w:adjustRightInd/>
      <w:spacing w:before="520" w:after="260"/>
      <w:jc w:val="both"/>
      <w:textAlignment w:val="auto"/>
      <w:outlineLvl w:val="0"/>
    </w:pPr>
    <w:rPr>
      <w:rFonts w:ascii="Calibri" w:hAnsi="Calibri"/>
      <w:b/>
      <w:bCs/>
      <w:kern w:val="32"/>
      <w:sz w:val="28"/>
      <w:szCs w:val="28"/>
      <w:lang w:eastAsia="en-US"/>
    </w:rPr>
  </w:style>
  <w:style w:type="paragraph" w:customStyle="1" w:styleId="2sltext">
    <w:name w:val="2čísl.text"/>
    <w:basedOn w:val="Zkladntext"/>
    <w:qFormat/>
    <w:rsid w:val="007556CC"/>
    <w:pPr>
      <w:numPr>
        <w:ilvl w:val="1"/>
        <w:numId w:val="5"/>
      </w:numPr>
      <w:tabs>
        <w:tab w:val="num" w:pos="360"/>
      </w:tabs>
      <w:overflowPunct/>
      <w:autoSpaceDE/>
      <w:autoSpaceDN/>
      <w:adjustRightInd/>
      <w:spacing w:before="240" w:after="240"/>
      <w:textAlignment w:val="auto"/>
    </w:pPr>
    <w:rPr>
      <w:rFonts w:ascii="Calibri" w:hAnsi="Calibri"/>
      <w:sz w:val="22"/>
      <w:szCs w:val="22"/>
      <w:lang w:eastAsia="en-US"/>
    </w:rPr>
  </w:style>
  <w:style w:type="paragraph" w:customStyle="1" w:styleId="2nesltext">
    <w:name w:val="2nečísl.text"/>
    <w:basedOn w:val="Normln"/>
    <w:qFormat/>
    <w:rsid w:val="007556CC"/>
    <w:pPr>
      <w:overflowPunct/>
      <w:autoSpaceDE/>
      <w:autoSpaceDN/>
      <w:adjustRightInd/>
      <w:spacing w:before="120" w:after="240"/>
      <w:jc w:val="both"/>
      <w:textAlignment w:val="auto"/>
    </w:pPr>
    <w:rPr>
      <w:rFonts w:ascii="Calibri" w:eastAsia="Calibri" w:hAnsi="Calibri"/>
      <w:sz w:val="22"/>
      <w:szCs w:val="22"/>
      <w:lang w:eastAsia="en-US"/>
    </w:rPr>
  </w:style>
  <w:style w:type="paragraph" w:customStyle="1" w:styleId="3seznam">
    <w:name w:val="3seznam"/>
    <w:basedOn w:val="Normln"/>
    <w:qFormat/>
    <w:rsid w:val="007556CC"/>
    <w:pPr>
      <w:numPr>
        <w:ilvl w:val="2"/>
        <w:numId w:val="5"/>
      </w:numPr>
      <w:overflowPunct/>
      <w:autoSpaceDE/>
      <w:autoSpaceDN/>
      <w:adjustRightInd/>
      <w:spacing w:before="120" w:after="120"/>
      <w:jc w:val="both"/>
      <w:textAlignment w:val="auto"/>
    </w:pPr>
    <w:rPr>
      <w:rFonts w:ascii="Calibri" w:eastAsia="Calibri" w:hAnsi="Calibri"/>
      <w:sz w:val="22"/>
      <w:szCs w:val="22"/>
      <w:lang w:eastAsia="en-US"/>
    </w:rPr>
  </w:style>
  <w:style w:type="paragraph" w:customStyle="1" w:styleId="4seznam">
    <w:name w:val="4seznam"/>
    <w:basedOn w:val="Normln"/>
    <w:qFormat/>
    <w:rsid w:val="007556CC"/>
    <w:pPr>
      <w:numPr>
        <w:ilvl w:val="3"/>
        <w:numId w:val="5"/>
      </w:numPr>
      <w:overflowPunct/>
      <w:autoSpaceDE/>
      <w:autoSpaceDN/>
      <w:adjustRightInd/>
      <w:spacing w:after="260"/>
      <w:contextualSpacing/>
      <w:jc w:val="both"/>
      <w:textAlignment w:val="auto"/>
    </w:pPr>
    <w:rPr>
      <w:rFonts w:ascii="Calibri" w:eastAsia="Calibri" w:hAnsi="Calibri"/>
      <w:iCs/>
      <w:sz w:val="22"/>
      <w:szCs w:val="22"/>
      <w:lang w:eastAsia="en-US"/>
    </w:rPr>
  </w:style>
  <w:style w:type="character" w:customStyle="1" w:styleId="Nadpis4Char">
    <w:name w:val="Nadpis 4 Char"/>
    <w:link w:val="Nadpis4"/>
    <w:rsid w:val="00973F17"/>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874">
      <w:bodyDiv w:val="1"/>
      <w:marLeft w:val="0"/>
      <w:marRight w:val="0"/>
      <w:marTop w:val="0"/>
      <w:marBottom w:val="0"/>
      <w:divBdr>
        <w:top w:val="none" w:sz="0" w:space="0" w:color="auto"/>
        <w:left w:val="none" w:sz="0" w:space="0" w:color="auto"/>
        <w:bottom w:val="none" w:sz="0" w:space="0" w:color="auto"/>
        <w:right w:val="none" w:sz="0" w:space="0" w:color="auto"/>
      </w:divBdr>
      <w:divsChild>
        <w:div w:id="1200168195">
          <w:marLeft w:val="0"/>
          <w:marRight w:val="0"/>
          <w:marTop w:val="0"/>
          <w:marBottom w:val="0"/>
          <w:divBdr>
            <w:top w:val="none" w:sz="0" w:space="0" w:color="auto"/>
            <w:left w:val="none" w:sz="0" w:space="0" w:color="auto"/>
            <w:bottom w:val="none" w:sz="0" w:space="0" w:color="auto"/>
            <w:right w:val="none" w:sz="0" w:space="0" w:color="auto"/>
          </w:divBdr>
          <w:divsChild>
            <w:div w:id="1173498174">
              <w:marLeft w:val="0"/>
              <w:marRight w:val="0"/>
              <w:marTop w:val="0"/>
              <w:marBottom w:val="0"/>
              <w:divBdr>
                <w:top w:val="none" w:sz="0" w:space="0" w:color="auto"/>
                <w:left w:val="none" w:sz="0" w:space="0" w:color="auto"/>
                <w:bottom w:val="none" w:sz="0" w:space="0" w:color="auto"/>
                <w:right w:val="none" w:sz="0" w:space="0" w:color="auto"/>
              </w:divBdr>
              <w:divsChild>
                <w:div w:id="630016087">
                  <w:marLeft w:val="0"/>
                  <w:marRight w:val="0"/>
                  <w:marTop w:val="0"/>
                  <w:marBottom w:val="0"/>
                  <w:divBdr>
                    <w:top w:val="none" w:sz="0" w:space="0" w:color="auto"/>
                    <w:left w:val="none" w:sz="0" w:space="0" w:color="auto"/>
                    <w:bottom w:val="none" w:sz="0" w:space="0" w:color="auto"/>
                    <w:right w:val="none" w:sz="0" w:space="0" w:color="auto"/>
                  </w:divBdr>
                </w:div>
                <w:div w:id="12397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1245">
      <w:bodyDiv w:val="1"/>
      <w:marLeft w:val="0"/>
      <w:marRight w:val="0"/>
      <w:marTop w:val="0"/>
      <w:marBottom w:val="0"/>
      <w:divBdr>
        <w:top w:val="none" w:sz="0" w:space="0" w:color="auto"/>
        <w:left w:val="none" w:sz="0" w:space="0" w:color="auto"/>
        <w:bottom w:val="none" w:sz="0" w:space="0" w:color="auto"/>
        <w:right w:val="none" w:sz="0" w:space="0" w:color="auto"/>
      </w:divBdr>
    </w:div>
    <w:div w:id="241764462">
      <w:bodyDiv w:val="1"/>
      <w:marLeft w:val="0"/>
      <w:marRight w:val="0"/>
      <w:marTop w:val="0"/>
      <w:marBottom w:val="0"/>
      <w:divBdr>
        <w:top w:val="none" w:sz="0" w:space="0" w:color="auto"/>
        <w:left w:val="none" w:sz="0" w:space="0" w:color="auto"/>
        <w:bottom w:val="none" w:sz="0" w:space="0" w:color="auto"/>
        <w:right w:val="none" w:sz="0" w:space="0" w:color="auto"/>
      </w:divBdr>
    </w:div>
    <w:div w:id="339430792">
      <w:bodyDiv w:val="1"/>
      <w:marLeft w:val="0"/>
      <w:marRight w:val="0"/>
      <w:marTop w:val="0"/>
      <w:marBottom w:val="0"/>
      <w:divBdr>
        <w:top w:val="none" w:sz="0" w:space="0" w:color="auto"/>
        <w:left w:val="none" w:sz="0" w:space="0" w:color="auto"/>
        <w:bottom w:val="none" w:sz="0" w:space="0" w:color="auto"/>
        <w:right w:val="none" w:sz="0" w:space="0" w:color="auto"/>
      </w:divBdr>
    </w:div>
    <w:div w:id="350687955">
      <w:bodyDiv w:val="1"/>
      <w:marLeft w:val="0"/>
      <w:marRight w:val="0"/>
      <w:marTop w:val="0"/>
      <w:marBottom w:val="0"/>
      <w:divBdr>
        <w:top w:val="none" w:sz="0" w:space="0" w:color="auto"/>
        <w:left w:val="none" w:sz="0" w:space="0" w:color="auto"/>
        <w:bottom w:val="none" w:sz="0" w:space="0" w:color="auto"/>
        <w:right w:val="none" w:sz="0" w:space="0" w:color="auto"/>
      </w:divBdr>
    </w:div>
    <w:div w:id="412119771">
      <w:bodyDiv w:val="1"/>
      <w:marLeft w:val="0"/>
      <w:marRight w:val="0"/>
      <w:marTop w:val="0"/>
      <w:marBottom w:val="0"/>
      <w:divBdr>
        <w:top w:val="none" w:sz="0" w:space="0" w:color="auto"/>
        <w:left w:val="none" w:sz="0" w:space="0" w:color="auto"/>
        <w:bottom w:val="none" w:sz="0" w:space="0" w:color="auto"/>
        <w:right w:val="none" w:sz="0" w:space="0" w:color="auto"/>
      </w:divBdr>
    </w:div>
    <w:div w:id="501359896">
      <w:bodyDiv w:val="1"/>
      <w:marLeft w:val="0"/>
      <w:marRight w:val="0"/>
      <w:marTop w:val="0"/>
      <w:marBottom w:val="0"/>
      <w:divBdr>
        <w:top w:val="none" w:sz="0" w:space="0" w:color="auto"/>
        <w:left w:val="none" w:sz="0" w:space="0" w:color="auto"/>
        <w:bottom w:val="none" w:sz="0" w:space="0" w:color="auto"/>
        <w:right w:val="none" w:sz="0" w:space="0" w:color="auto"/>
      </w:divBdr>
    </w:div>
    <w:div w:id="540898198">
      <w:bodyDiv w:val="1"/>
      <w:marLeft w:val="0"/>
      <w:marRight w:val="0"/>
      <w:marTop w:val="0"/>
      <w:marBottom w:val="0"/>
      <w:divBdr>
        <w:top w:val="none" w:sz="0" w:space="0" w:color="auto"/>
        <w:left w:val="none" w:sz="0" w:space="0" w:color="auto"/>
        <w:bottom w:val="none" w:sz="0" w:space="0" w:color="auto"/>
        <w:right w:val="none" w:sz="0" w:space="0" w:color="auto"/>
      </w:divBdr>
    </w:div>
    <w:div w:id="821888294">
      <w:bodyDiv w:val="1"/>
      <w:marLeft w:val="0"/>
      <w:marRight w:val="0"/>
      <w:marTop w:val="0"/>
      <w:marBottom w:val="0"/>
      <w:divBdr>
        <w:top w:val="none" w:sz="0" w:space="0" w:color="auto"/>
        <w:left w:val="none" w:sz="0" w:space="0" w:color="auto"/>
        <w:bottom w:val="none" w:sz="0" w:space="0" w:color="auto"/>
        <w:right w:val="none" w:sz="0" w:space="0" w:color="auto"/>
      </w:divBdr>
    </w:div>
    <w:div w:id="986324736">
      <w:bodyDiv w:val="1"/>
      <w:marLeft w:val="0"/>
      <w:marRight w:val="0"/>
      <w:marTop w:val="0"/>
      <w:marBottom w:val="0"/>
      <w:divBdr>
        <w:top w:val="none" w:sz="0" w:space="0" w:color="auto"/>
        <w:left w:val="none" w:sz="0" w:space="0" w:color="auto"/>
        <w:bottom w:val="none" w:sz="0" w:space="0" w:color="auto"/>
        <w:right w:val="none" w:sz="0" w:space="0" w:color="auto"/>
      </w:divBdr>
    </w:div>
    <w:div w:id="995062618">
      <w:bodyDiv w:val="1"/>
      <w:marLeft w:val="0"/>
      <w:marRight w:val="0"/>
      <w:marTop w:val="0"/>
      <w:marBottom w:val="0"/>
      <w:divBdr>
        <w:top w:val="none" w:sz="0" w:space="0" w:color="auto"/>
        <w:left w:val="none" w:sz="0" w:space="0" w:color="auto"/>
        <w:bottom w:val="none" w:sz="0" w:space="0" w:color="auto"/>
        <w:right w:val="none" w:sz="0" w:space="0" w:color="auto"/>
      </w:divBdr>
    </w:div>
    <w:div w:id="1342047419">
      <w:bodyDiv w:val="1"/>
      <w:marLeft w:val="0"/>
      <w:marRight w:val="0"/>
      <w:marTop w:val="0"/>
      <w:marBottom w:val="0"/>
      <w:divBdr>
        <w:top w:val="none" w:sz="0" w:space="0" w:color="auto"/>
        <w:left w:val="none" w:sz="0" w:space="0" w:color="auto"/>
        <w:bottom w:val="none" w:sz="0" w:space="0" w:color="auto"/>
        <w:right w:val="none" w:sz="0" w:space="0" w:color="auto"/>
      </w:divBdr>
    </w:div>
    <w:div w:id="1355111450">
      <w:bodyDiv w:val="1"/>
      <w:marLeft w:val="0"/>
      <w:marRight w:val="0"/>
      <w:marTop w:val="0"/>
      <w:marBottom w:val="0"/>
      <w:divBdr>
        <w:top w:val="none" w:sz="0" w:space="0" w:color="auto"/>
        <w:left w:val="none" w:sz="0" w:space="0" w:color="auto"/>
        <w:bottom w:val="none" w:sz="0" w:space="0" w:color="auto"/>
        <w:right w:val="none" w:sz="0" w:space="0" w:color="auto"/>
      </w:divBdr>
    </w:div>
    <w:div w:id="1625312897">
      <w:bodyDiv w:val="1"/>
      <w:marLeft w:val="0"/>
      <w:marRight w:val="0"/>
      <w:marTop w:val="0"/>
      <w:marBottom w:val="0"/>
      <w:divBdr>
        <w:top w:val="none" w:sz="0" w:space="0" w:color="auto"/>
        <w:left w:val="none" w:sz="0" w:space="0" w:color="auto"/>
        <w:bottom w:val="none" w:sz="0" w:space="0" w:color="auto"/>
        <w:right w:val="none" w:sz="0" w:space="0" w:color="auto"/>
      </w:divBdr>
    </w:div>
    <w:div w:id="1924951406">
      <w:bodyDiv w:val="1"/>
      <w:marLeft w:val="0"/>
      <w:marRight w:val="0"/>
      <w:marTop w:val="0"/>
      <w:marBottom w:val="0"/>
      <w:divBdr>
        <w:top w:val="none" w:sz="0" w:space="0" w:color="auto"/>
        <w:left w:val="none" w:sz="0" w:space="0" w:color="auto"/>
        <w:bottom w:val="none" w:sz="0" w:space="0" w:color="auto"/>
        <w:right w:val="none" w:sz="0" w:space="0" w:color="auto"/>
      </w:divBdr>
    </w:div>
    <w:div w:id="1934317778">
      <w:bodyDiv w:val="1"/>
      <w:marLeft w:val="0"/>
      <w:marRight w:val="0"/>
      <w:marTop w:val="0"/>
      <w:marBottom w:val="0"/>
      <w:divBdr>
        <w:top w:val="none" w:sz="0" w:space="0" w:color="auto"/>
        <w:left w:val="none" w:sz="0" w:space="0" w:color="auto"/>
        <w:bottom w:val="none" w:sz="0" w:space="0" w:color="auto"/>
        <w:right w:val="none" w:sz="0" w:space="0" w:color="auto"/>
      </w:divBdr>
    </w:div>
    <w:div w:id="20731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242C-CDBB-469F-AA8E-C4EEEE83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17</Pages>
  <Words>7338</Words>
  <Characters>44628</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KrU</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tvrzova</dc:creator>
  <cp:keywords/>
  <dc:description/>
  <cp:lastModifiedBy>Nestrojilová Ivana Bc. DiS.</cp:lastModifiedBy>
  <cp:revision>41</cp:revision>
  <cp:lastPrinted>2020-06-16T07:10:00Z</cp:lastPrinted>
  <dcterms:created xsi:type="dcterms:W3CDTF">2020-10-22T14:06:00Z</dcterms:created>
  <dcterms:modified xsi:type="dcterms:W3CDTF">2020-11-10T07:22:00Z</dcterms:modified>
</cp:coreProperties>
</file>